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39CC0" w14:textId="77777777" w:rsidR="00812D16" w:rsidRPr="00D924A3" w:rsidRDefault="00812D16" w:rsidP="006A7D0A">
      <w:pPr>
        <w:rPr>
          <w:noProof/>
        </w:rPr>
      </w:pPr>
    </w:p>
    <w:p w14:paraId="51239CC1" w14:textId="77777777" w:rsidR="00812D16" w:rsidRPr="00D924A3" w:rsidRDefault="00812D16" w:rsidP="006A7D0A">
      <w:pPr>
        <w:rPr>
          <w:noProof/>
        </w:rPr>
      </w:pPr>
    </w:p>
    <w:p w14:paraId="51239CC2" w14:textId="77777777" w:rsidR="00812D16" w:rsidRPr="00D924A3" w:rsidRDefault="00812D16" w:rsidP="006A7D0A">
      <w:pPr>
        <w:rPr>
          <w:noProof/>
        </w:rPr>
      </w:pPr>
    </w:p>
    <w:p w14:paraId="51239CC3" w14:textId="77777777" w:rsidR="00812D16" w:rsidRPr="00D924A3" w:rsidRDefault="00812D16" w:rsidP="006A7D0A">
      <w:pPr>
        <w:rPr>
          <w:noProof/>
        </w:rPr>
      </w:pPr>
    </w:p>
    <w:p w14:paraId="51239CC4" w14:textId="77777777" w:rsidR="00812D16" w:rsidRPr="00D924A3" w:rsidRDefault="00812D16" w:rsidP="006A7D0A">
      <w:pPr>
        <w:rPr>
          <w:noProof/>
          <w:szCs w:val="22"/>
        </w:rPr>
      </w:pPr>
    </w:p>
    <w:p w14:paraId="51239CC5" w14:textId="77777777" w:rsidR="00812D16" w:rsidRPr="00D924A3" w:rsidRDefault="00812D16" w:rsidP="006A7D0A">
      <w:pPr>
        <w:rPr>
          <w:noProof/>
          <w:szCs w:val="22"/>
        </w:rPr>
      </w:pPr>
    </w:p>
    <w:p w14:paraId="51239CC6" w14:textId="77777777" w:rsidR="00812D16" w:rsidRPr="00D924A3" w:rsidRDefault="00812D16" w:rsidP="006A7D0A">
      <w:pPr>
        <w:rPr>
          <w:noProof/>
          <w:szCs w:val="22"/>
        </w:rPr>
      </w:pPr>
    </w:p>
    <w:p w14:paraId="51239CC7" w14:textId="77777777" w:rsidR="00812D16" w:rsidRPr="00D924A3" w:rsidRDefault="00812D16" w:rsidP="006A7D0A">
      <w:pPr>
        <w:rPr>
          <w:noProof/>
          <w:szCs w:val="22"/>
        </w:rPr>
      </w:pPr>
    </w:p>
    <w:p w14:paraId="51239CC8" w14:textId="77777777" w:rsidR="00812D16" w:rsidRPr="00D924A3" w:rsidRDefault="00812D16" w:rsidP="006A7D0A">
      <w:pPr>
        <w:rPr>
          <w:noProof/>
          <w:szCs w:val="22"/>
        </w:rPr>
      </w:pPr>
    </w:p>
    <w:p w14:paraId="51239CC9" w14:textId="77777777" w:rsidR="00812D16" w:rsidRPr="00D924A3" w:rsidRDefault="00812D16" w:rsidP="006A7D0A">
      <w:pPr>
        <w:rPr>
          <w:noProof/>
          <w:szCs w:val="22"/>
        </w:rPr>
      </w:pPr>
    </w:p>
    <w:p w14:paraId="51239CCA" w14:textId="77777777" w:rsidR="00812D16" w:rsidRPr="00D924A3" w:rsidRDefault="00812D16" w:rsidP="006A7D0A">
      <w:pPr>
        <w:rPr>
          <w:noProof/>
          <w:szCs w:val="22"/>
        </w:rPr>
      </w:pPr>
    </w:p>
    <w:p w14:paraId="51239CCB" w14:textId="77777777" w:rsidR="00812D16" w:rsidRPr="00D924A3" w:rsidRDefault="00812D16" w:rsidP="006A7D0A">
      <w:pPr>
        <w:rPr>
          <w:noProof/>
          <w:szCs w:val="22"/>
        </w:rPr>
      </w:pPr>
    </w:p>
    <w:p w14:paraId="51239CCC" w14:textId="77777777" w:rsidR="00812D16" w:rsidRPr="00D924A3" w:rsidRDefault="00812D16" w:rsidP="006A7D0A">
      <w:pPr>
        <w:rPr>
          <w:noProof/>
          <w:szCs w:val="22"/>
        </w:rPr>
      </w:pPr>
    </w:p>
    <w:p w14:paraId="51239CCD" w14:textId="77777777" w:rsidR="00812D16" w:rsidRPr="00D924A3" w:rsidRDefault="00812D16" w:rsidP="006A7D0A">
      <w:pPr>
        <w:rPr>
          <w:noProof/>
          <w:szCs w:val="22"/>
        </w:rPr>
      </w:pPr>
    </w:p>
    <w:p w14:paraId="51239CCE" w14:textId="77777777" w:rsidR="00812D16" w:rsidRPr="00D924A3" w:rsidRDefault="00812D16" w:rsidP="006A7D0A">
      <w:pPr>
        <w:rPr>
          <w:noProof/>
          <w:szCs w:val="22"/>
        </w:rPr>
      </w:pPr>
    </w:p>
    <w:p w14:paraId="51239CCF" w14:textId="77777777" w:rsidR="00812D16" w:rsidRPr="00D924A3" w:rsidRDefault="00812D16" w:rsidP="006A7D0A">
      <w:pPr>
        <w:rPr>
          <w:noProof/>
          <w:szCs w:val="22"/>
        </w:rPr>
      </w:pPr>
    </w:p>
    <w:p w14:paraId="51239CD0" w14:textId="77777777" w:rsidR="00812D16" w:rsidRPr="00D924A3" w:rsidRDefault="00812D16" w:rsidP="006A7D0A">
      <w:pPr>
        <w:rPr>
          <w:noProof/>
          <w:szCs w:val="22"/>
        </w:rPr>
      </w:pPr>
    </w:p>
    <w:p w14:paraId="51239CD1" w14:textId="77777777" w:rsidR="00812D16" w:rsidRPr="00D924A3" w:rsidRDefault="00812D16" w:rsidP="006A7D0A"/>
    <w:p w14:paraId="51239CD2" w14:textId="77777777" w:rsidR="00812D16" w:rsidRPr="00D924A3" w:rsidRDefault="00812D16" w:rsidP="006A7D0A"/>
    <w:p w14:paraId="51239CD3" w14:textId="77777777" w:rsidR="00812D16" w:rsidRPr="00D924A3" w:rsidRDefault="00812D16" w:rsidP="006A7D0A"/>
    <w:p w14:paraId="51239CD4" w14:textId="77777777" w:rsidR="00812D16" w:rsidRPr="00D924A3" w:rsidRDefault="00812D16" w:rsidP="006A7D0A"/>
    <w:p w14:paraId="51239CD5" w14:textId="77777777" w:rsidR="00812D16" w:rsidRPr="00D924A3" w:rsidRDefault="00812D16" w:rsidP="006A7D0A"/>
    <w:p w14:paraId="51239CD6" w14:textId="77777777" w:rsidR="00812D16" w:rsidRPr="00D924A3" w:rsidRDefault="00B117EF" w:rsidP="00B338C9">
      <w:pPr>
        <w:pStyle w:val="Heading1"/>
        <w:jc w:val="center"/>
      </w:pPr>
      <w:bookmarkStart w:id="0" w:name="ES1"/>
      <w:bookmarkEnd w:id="0"/>
      <w:r w:rsidRPr="00D924A3">
        <w:t>ANEXO I</w:t>
      </w:r>
    </w:p>
    <w:p w14:paraId="51239CD7" w14:textId="77777777" w:rsidR="00812D16" w:rsidRPr="00D924A3" w:rsidRDefault="00812D16" w:rsidP="006A7D0A"/>
    <w:p w14:paraId="51239CD8" w14:textId="77777777" w:rsidR="00812D16" w:rsidRPr="00D924A3" w:rsidRDefault="00B117EF" w:rsidP="00B338C9">
      <w:pPr>
        <w:pStyle w:val="Heading1"/>
        <w:jc w:val="center"/>
      </w:pPr>
      <w:r w:rsidRPr="00D924A3">
        <w:t>FICHA TÉCNICA O RESUMEN DE LAS CARACTERÍSTICAS DEL PRODUCTO</w:t>
      </w:r>
    </w:p>
    <w:p w14:paraId="51239CD9" w14:textId="77777777" w:rsidR="00033D26" w:rsidRPr="00D924A3" w:rsidRDefault="00B117EF" w:rsidP="00204AAB">
      <w:pPr>
        <w:spacing w:line="240" w:lineRule="auto"/>
        <w:rPr>
          <w:szCs w:val="22"/>
        </w:rPr>
      </w:pPr>
      <w:r w:rsidRPr="00D924A3">
        <w:br w:type="page"/>
      </w:r>
    </w:p>
    <w:p w14:paraId="51239CDA" w14:textId="77777777" w:rsidR="00812D16" w:rsidRPr="00D924A3" w:rsidRDefault="00B117EF" w:rsidP="00530E6E">
      <w:pPr>
        <w:pStyle w:val="Style1"/>
      </w:pPr>
      <w:r w:rsidRPr="00D924A3">
        <w:lastRenderedPageBreak/>
        <w:t>NOMBRE DEL MEDICAMENTO</w:t>
      </w:r>
    </w:p>
    <w:p w14:paraId="51239CDB" w14:textId="77777777" w:rsidR="00812D16" w:rsidRPr="00D924A3" w:rsidRDefault="00812D16" w:rsidP="00204AAB">
      <w:pPr>
        <w:spacing w:line="240" w:lineRule="auto"/>
        <w:rPr>
          <w:iCs/>
          <w:noProof/>
          <w:szCs w:val="22"/>
        </w:rPr>
      </w:pPr>
    </w:p>
    <w:p w14:paraId="51239CDC" w14:textId="77777777" w:rsidR="00F6578F" w:rsidRPr="00D924A3" w:rsidRDefault="00B117EF" w:rsidP="00F6578F">
      <w:pPr>
        <w:spacing w:line="240" w:lineRule="auto"/>
        <w:rPr>
          <w:noProof/>
          <w:szCs w:val="22"/>
        </w:rPr>
      </w:pPr>
      <w:proofErr w:type="spellStart"/>
      <w:r w:rsidRPr="00D924A3">
        <w:t>Ogluo</w:t>
      </w:r>
      <w:proofErr w:type="spellEnd"/>
      <w:r w:rsidRPr="00D924A3">
        <w:t xml:space="preserve"> 0,5 mg solución inyectable en pluma precargada.</w:t>
      </w:r>
    </w:p>
    <w:p w14:paraId="51239CDD" w14:textId="77777777" w:rsidR="00F6578F" w:rsidRPr="00D924A3" w:rsidRDefault="00F6578F" w:rsidP="00F6578F">
      <w:pPr>
        <w:spacing w:line="240" w:lineRule="auto"/>
        <w:rPr>
          <w:noProof/>
          <w:szCs w:val="22"/>
        </w:rPr>
      </w:pPr>
    </w:p>
    <w:p w14:paraId="51239CDE" w14:textId="77777777" w:rsidR="00F6578F" w:rsidRPr="00D924A3" w:rsidRDefault="00B117EF" w:rsidP="00F6578F">
      <w:pPr>
        <w:spacing w:line="240" w:lineRule="auto"/>
        <w:rPr>
          <w:noProof/>
          <w:szCs w:val="22"/>
        </w:rPr>
      </w:pPr>
      <w:proofErr w:type="spellStart"/>
      <w:r w:rsidRPr="00D924A3">
        <w:t>Ogluo</w:t>
      </w:r>
      <w:proofErr w:type="spellEnd"/>
      <w:r w:rsidRPr="00D924A3">
        <w:t xml:space="preserve"> 1 mg solución inyectable en pluma precargada.</w:t>
      </w:r>
    </w:p>
    <w:p w14:paraId="51239CDF" w14:textId="77777777" w:rsidR="00F6578F" w:rsidRPr="00D924A3" w:rsidRDefault="00F6578F" w:rsidP="00F6578F">
      <w:pPr>
        <w:spacing w:line="240" w:lineRule="auto"/>
        <w:rPr>
          <w:noProof/>
          <w:szCs w:val="22"/>
        </w:rPr>
      </w:pPr>
    </w:p>
    <w:p w14:paraId="51239CE0" w14:textId="77777777" w:rsidR="00F6578F" w:rsidRPr="00D924A3" w:rsidRDefault="00B117EF" w:rsidP="00F6578F">
      <w:pPr>
        <w:spacing w:line="240" w:lineRule="auto"/>
        <w:rPr>
          <w:noProof/>
          <w:szCs w:val="22"/>
        </w:rPr>
      </w:pPr>
      <w:proofErr w:type="spellStart"/>
      <w:r w:rsidRPr="00D924A3">
        <w:t>Ogluo</w:t>
      </w:r>
      <w:proofErr w:type="spellEnd"/>
      <w:r w:rsidRPr="00D924A3">
        <w:t xml:space="preserve"> 0,5 mg solución inyectable en jeringa precargada.</w:t>
      </w:r>
    </w:p>
    <w:p w14:paraId="51239CE1" w14:textId="77777777" w:rsidR="00F6578F" w:rsidRPr="00D924A3" w:rsidRDefault="00F6578F" w:rsidP="00F6578F">
      <w:pPr>
        <w:spacing w:line="240" w:lineRule="auto"/>
        <w:rPr>
          <w:noProof/>
          <w:szCs w:val="22"/>
        </w:rPr>
      </w:pPr>
    </w:p>
    <w:p w14:paraId="51239CE2" w14:textId="77777777" w:rsidR="00812D16" w:rsidRPr="00D924A3" w:rsidRDefault="00B117EF" w:rsidP="00F6578F">
      <w:pPr>
        <w:spacing w:line="240" w:lineRule="auto"/>
        <w:rPr>
          <w:noProof/>
          <w:szCs w:val="22"/>
        </w:rPr>
      </w:pPr>
      <w:proofErr w:type="spellStart"/>
      <w:r w:rsidRPr="00D924A3">
        <w:t>Ogluo</w:t>
      </w:r>
      <w:proofErr w:type="spellEnd"/>
      <w:r w:rsidRPr="00D924A3">
        <w:t xml:space="preserve"> 1 mg solución inyectable en jeringa precargada.</w:t>
      </w:r>
    </w:p>
    <w:p w14:paraId="51239CE3" w14:textId="77777777" w:rsidR="00F6578F" w:rsidRPr="00D924A3" w:rsidRDefault="00F6578F" w:rsidP="00F6578F">
      <w:pPr>
        <w:spacing w:line="240" w:lineRule="auto"/>
        <w:rPr>
          <w:iCs/>
          <w:noProof/>
          <w:szCs w:val="22"/>
        </w:rPr>
      </w:pPr>
    </w:p>
    <w:p w14:paraId="51239CE4" w14:textId="77777777" w:rsidR="00812D16" w:rsidRPr="00D924A3" w:rsidRDefault="00812D16" w:rsidP="00204AAB">
      <w:pPr>
        <w:spacing w:line="240" w:lineRule="auto"/>
        <w:rPr>
          <w:iCs/>
          <w:noProof/>
          <w:szCs w:val="22"/>
        </w:rPr>
      </w:pPr>
    </w:p>
    <w:p w14:paraId="51239CE5" w14:textId="77777777" w:rsidR="00812D16" w:rsidRPr="00D924A3" w:rsidRDefault="00B117EF" w:rsidP="00530E6E">
      <w:pPr>
        <w:pStyle w:val="Style1"/>
      </w:pPr>
      <w:r w:rsidRPr="00D924A3">
        <w:t>COMPOSICIÓN CUALITATIVA Y CUANTITATIVA</w:t>
      </w:r>
    </w:p>
    <w:p w14:paraId="51239CE6" w14:textId="77777777" w:rsidR="00812D16" w:rsidRPr="00D924A3" w:rsidRDefault="00812D16" w:rsidP="00204AAB">
      <w:pPr>
        <w:spacing w:line="240" w:lineRule="auto"/>
        <w:rPr>
          <w:iCs/>
          <w:noProof/>
          <w:szCs w:val="22"/>
        </w:rPr>
      </w:pPr>
    </w:p>
    <w:p w14:paraId="51239CE7" w14:textId="77777777" w:rsidR="009525E0" w:rsidRPr="00D924A3" w:rsidRDefault="00B117EF" w:rsidP="009525E0">
      <w:pPr>
        <w:spacing w:line="240" w:lineRule="auto"/>
        <w:rPr>
          <w:u w:val="single"/>
        </w:rPr>
      </w:pPr>
      <w:proofErr w:type="spellStart"/>
      <w:r w:rsidRPr="00D924A3">
        <w:rPr>
          <w:u w:val="single"/>
        </w:rPr>
        <w:t>Ogluo</w:t>
      </w:r>
      <w:proofErr w:type="spellEnd"/>
      <w:r w:rsidRPr="00D924A3">
        <w:rPr>
          <w:u w:val="single"/>
        </w:rPr>
        <w:t xml:space="preserve"> 0,5 mg solución inyectable en pluma precargada</w:t>
      </w:r>
    </w:p>
    <w:p w14:paraId="51239CE8" w14:textId="77777777" w:rsidR="00FA7277" w:rsidRPr="00D924A3" w:rsidRDefault="00FA7277" w:rsidP="009525E0">
      <w:pPr>
        <w:spacing w:line="240" w:lineRule="auto"/>
      </w:pPr>
    </w:p>
    <w:p w14:paraId="51239CE9" w14:textId="77777777" w:rsidR="009525E0" w:rsidRPr="00D924A3" w:rsidRDefault="00B117EF" w:rsidP="00DD39B3">
      <w:pPr>
        <w:spacing w:line="240" w:lineRule="auto"/>
        <w:jc w:val="both"/>
      </w:pPr>
      <w:r w:rsidRPr="00D924A3">
        <w:t>Cada pluma precargada contiene 0,5 mg de glucagón en 0,1 </w:t>
      </w:r>
      <w:proofErr w:type="spellStart"/>
      <w:r w:rsidRPr="00D924A3">
        <w:t>m</w:t>
      </w:r>
      <w:r w:rsidR="00176F8C">
        <w:t>L</w:t>
      </w:r>
      <w:proofErr w:type="spellEnd"/>
      <w:r w:rsidRPr="00D924A3">
        <w:t>.</w:t>
      </w:r>
    </w:p>
    <w:p w14:paraId="51239CEA" w14:textId="77777777" w:rsidR="00DA1CF3" w:rsidRPr="00D924A3" w:rsidRDefault="00DA1CF3" w:rsidP="009525E0">
      <w:pPr>
        <w:spacing w:line="240" w:lineRule="auto"/>
      </w:pPr>
    </w:p>
    <w:p w14:paraId="51239CEB" w14:textId="77777777" w:rsidR="009525E0" w:rsidRPr="00D924A3" w:rsidRDefault="00B117EF" w:rsidP="009525E0">
      <w:pPr>
        <w:spacing w:line="240" w:lineRule="auto"/>
        <w:rPr>
          <w:u w:val="single"/>
        </w:rPr>
      </w:pPr>
      <w:proofErr w:type="spellStart"/>
      <w:r w:rsidRPr="00D924A3">
        <w:rPr>
          <w:u w:val="single"/>
        </w:rPr>
        <w:t>Ogluo</w:t>
      </w:r>
      <w:proofErr w:type="spellEnd"/>
      <w:r w:rsidRPr="00D924A3">
        <w:rPr>
          <w:u w:val="single"/>
        </w:rPr>
        <w:t xml:space="preserve"> 1 mg solución inyectable en pluma precargada</w:t>
      </w:r>
    </w:p>
    <w:p w14:paraId="51239CEC" w14:textId="77777777" w:rsidR="001231C3" w:rsidRPr="00D924A3" w:rsidRDefault="001231C3" w:rsidP="009525E0">
      <w:pPr>
        <w:spacing w:line="240" w:lineRule="auto"/>
      </w:pPr>
    </w:p>
    <w:p w14:paraId="51239CED" w14:textId="77777777" w:rsidR="009525E0" w:rsidRPr="00D924A3" w:rsidRDefault="00B117EF" w:rsidP="009525E0">
      <w:pPr>
        <w:spacing w:line="240" w:lineRule="auto"/>
      </w:pPr>
      <w:r w:rsidRPr="00D924A3">
        <w:t>Cada pluma precargada contiene 1 mg de glucagón en 0,2 </w:t>
      </w:r>
      <w:proofErr w:type="spellStart"/>
      <w:r w:rsidRPr="00D924A3">
        <w:t>mL</w:t>
      </w:r>
      <w:proofErr w:type="spellEnd"/>
      <w:r w:rsidRPr="00D924A3">
        <w:t>.</w:t>
      </w:r>
    </w:p>
    <w:p w14:paraId="51239CEE" w14:textId="77777777" w:rsidR="009525E0" w:rsidRPr="00D924A3" w:rsidRDefault="009525E0" w:rsidP="009525E0">
      <w:pPr>
        <w:spacing w:line="240" w:lineRule="auto"/>
      </w:pPr>
    </w:p>
    <w:p w14:paraId="51239CEF" w14:textId="77777777" w:rsidR="009525E0" w:rsidRPr="00D924A3" w:rsidRDefault="00B117EF" w:rsidP="009525E0">
      <w:pPr>
        <w:spacing w:line="240" w:lineRule="auto"/>
        <w:rPr>
          <w:u w:val="single"/>
        </w:rPr>
      </w:pPr>
      <w:proofErr w:type="spellStart"/>
      <w:r w:rsidRPr="00D924A3">
        <w:rPr>
          <w:u w:val="single"/>
        </w:rPr>
        <w:t>Ogluo</w:t>
      </w:r>
      <w:proofErr w:type="spellEnd"/>
      <w:r w:rsidRPr="00D924A3">
        <w:rPr>
          <w:u w:val="single"/>
        </w:rPr>
        <w:t xml:space="preserve"> 0,5 mg solución inyectable en jeringa precargada</w:t>
      </w:r>
    </w:p>
    <w:p w14:paraId="51239CF0" w14:textId="77777777" w:rsidR="001231C3" w:rsidRPr="00D924A3" w:rsidRDefault="001231C3" w:rsidP="009525E0">
      <w:pPr>
        <w:spacing w:line="240" w:lineRule="auto"/>
      </w:pPr>
    </w:p>
    <w:p w14:paraId="51239CF1" w14:textId="77777777" w:rsidR="009525E0" w:rsidRPr="00D924A3" w:rsidRDefault="00B117EF" w:rsidP="009525E0">
      <w:pPr>
        <w:spacing w:line="240" w:lineRule="auto"/>
      </w:pPr>
      <w:r w:rsidRPr="00D924A3">
        <w:t>Cada jeringa precargada contiene 0,5 mg de glucagón en 0,1 </w:t>
      </w:r>
      <w:proofErr w:type="spellStart"/>
      <w:r w:rsidRPr="00D924A3">
        <w:t>mL</w:t>
      </w:r>
      <w:proofErr w:type="spellEnd"/>
      <w:r w:rsidRPr="00D924A3">
        <w:t>.</w:t>
      </w:r>
    </w:p>
    <w:p w14:paraId="51239CF2" w14:textId="77777777" w:rsidR="009525E0" w:rsidRPr="00D924A3" w:rsidRDefault="009525E0" w:rsidP="009525E0">
      <w:pPr>
        <w:spacing w:line="240" w:lineRule="auto"/>
      </w:pPr>
    </w:p>
    <w:p w14:paraId="51239CF3" w14:textId="77777777" w:rsidR="009525E0" w:rsidRPr="00D924A3" w:rsidRDefault="00B117EF" w:rsidP="009525E0">
      <w:pPr>
        <w:spacing w:line="240" w:lineRule="auto"/>
        <w:rPr>
          <w:u w:val="single"/>
        </w:rPr>
      </w:pPr>
      <w:proofErr w:type="spellStart"/>
      <w:r w:rsidRPr="00D924A3">
        <w:rPr>
          <w:u w:val="single"/>
        </w:rPr>
        <w:t>Ogluo</w:t>
      </w:r>
      <w:proofErr w:type="spellEnd"/>
      <w:r w:rsidRPr="00D924A3">
        <w:rPr>
          <w:u w:val="single"/>
        </w:rPr>
        <w:t xml:space="preserve"> 1 mg solución inyectable en jeringa precargada</w:t>
      </w:r>
    </w:p>
    <w:p w14:paraId="51239CF4" w14:textId="77777777" w:rsidR="001231C3" w:rsidRPr="00D924A3" w:rsidRDefault="001231C3" w:rsidP="009525E0">
      <w:pPr>
        <w:spacing w:line="240" w:lineRule="auto"/>
      </w:pPr>
    </w:p>
    <w:p w14:paraId="51239CF5" w14:textId="77777777" w:rsidR="009525E0" w:rsidRPr="00D924A3" w:rsidRDefault="00B117EF" w:rsidP="009525E0">
      <w:pPr>
        <w:spacing w:line="240" w:lineRule="auto"/>
      </w:pPr>
      <w:r w:rsidRPr="00D924A3">
        <w:t>Cada jeringa precargada contiene 1 mg de glucagón en 0,2 </w:t>
      </w:r>
      <w:proofErr w:type="spellStart"/>
      <w:r w:rsidRPr="00D924A3">
        <w:t>mL</w:t>
      </w:r>
      <w:proofErr w:type="spellEnd"/>
      <w:r w:rsidRPr="00D924A3">
        <w:t>.</w:t>
      </w:r>
    </w:p>
    <w:p w14:paraId="51239CF6" w14:textId="77777777" w:rsidR="00812D16" w:rsidRPr="00D924A3" w:rsidRDefault="00812D16" w:rsidP="00BA6246">
      <w:pPr>
        <w:rPr>
          <w:noProof/>
        </w:rPr>
      </w:pPr>
    </w:p>
    <w:p w14:paraId="51239CF7" w14:textId="77777777" w:rsidR="009525E0" w:rsidRPr="00D924A3" w:rsidRDefault="009525E0" w:rsidP="00BA6246">
      <w:pPr>
        <w:rPr>
          <w:noProof/>
        </w:rPr>
      </w:pPr>
    </w:p>
    <w:p w14:paraId="51239CF8" w14:textId="77777777" w:rsidR="009525E0" w:rsidRPr="00D924A3" w:rsidRDefault="00B117EF" w:rsidP="00BA6246">
      <w:pPr>
        <w:rPr>
          <w:noProof/>
        </w:rPr>
      </w:pPr>
      <w:r w:rsidRPr="00D924A3">
        <w:t>Para consultar la lista completa de excipientes, ver sección 6.1.</w:t>
      </w:r>
    </w:p>
    <w:p w14:paraId="51239CF9" w14:textId="77777777" w:rsidR="0051776D" w:rsidRPr="00D924A3" w:rsidRDefault="0051776D" w:rsidP="00BA6246">
      <w:pPr>
        <w:rPr>
          <w:noProof/>
        </w:rPr>
      </w:pPr>
    </w:p>
    <w:p w14:paraId="51239CFA" w14:textId="77777777" w:rsidR="00812D16" w:rsidRPr="00D924A3" w:rsidRDefault="00812D16" w:rsidP="00BA6246">
      <w:pPr>
        <w:rPr>
          <w:noProof/>
        </w:rPr>
      </w:pPr>
    </w:p>
    <w:p w14:paraId="51239CFB" w14:textId="77777777" w:rsidR="00812D16" w:rsidRPr="00D924A3" w:rsidRDefault="00B117EF" w:rsidP="00530E6E">
      <w:pPr>
        <w:pStyle w:val="Style1"/>
      </w:pPr>
      <w:r w:rsidRPr="00D924A3">
        <w:t>FORMA FARMACÉUTICA</w:t>
      </w:r>
    </w:p>
    <w:p w14:paraId="51239CFC" w14:textId="77777777" w:rsidR="00812D16" w:rsidRPr="00D924A3" w:rsidRDefault="00812D16" w:rsidP="00204AAB">
      <w:pPr>
        <w:spacing w:line="240" w:lineRule="auto"/>
        <w:rPr>
          <w:noProof/>
          <w:szCs w:val="22"/>
        </w:rPr>
      </w:pPr>
    </w:p>
    <w:p w14:paraId="51239CFD" w14:textId="7D1BE5E8" w:rsidR="00100E86" w:rsidRPr="00D924A3" w:rsidRDefault="00B117EF" w:rsidP="00BA6246">
      <w:pPr>
        <w:spacing w:line="240" w:lineRule="auto"/>
        <w:rPr>
          <w:noProof/>
          <w:szCs w:val="22"/>
        </w:rPr>
      </w:pPr>
      <w:r w:rsidRPr="00D924A3">
        <w:t>Solución inyectable</w:t>
      </w:r>
      <w:r w:rsidR="00FD3CC7">
        <w:t xml:space="preserve"> (inyectable)</w:t>
      </w:r>
    </w:p>
    <w:p w14:paraId="51239CFE" w14:textId="77777777" w:rsidR="00916919" w:rsidRPr="00D924A3" w:rsidRDefault="00916919" w:rsidP="00BA6246">
      <w:pPr>
        <w:spacing w:line="240" w:lineRule="auto"/>
        <w:rPr>
          <w:noProof/>
          <w:szCs w:val="22"/>
        </w:rPr>
      </w:pPr>
    </w:p>
    <w:p w14:paraId="51239CFF" w14:textId="77777777" w:rsidR="00812D16" w:rsidRPr="00D924A3" w:rsidRDefault="00B117EF" w:rsidP="00BA6246">
      <w:pPr>
        <w:spacing w:line="240" w:lineRule="auto"/>
        <w:rPr>
          <w:noProof/>
          <w:szCs w:val="22"/>
        </w:rPr>
      </w:pPr>
      <w:r w:rsidRPr="00D924A3">
        <w:t>Solución transparente, de incolora a amarillo claro.</w:t>
      </w:r>
    </w:p>
    <w:p w14:paraId="51239D00" w14:textId="77777777" w:rsidR="00BA6246" w:rsidRPr="00D924A3" w:rsidRDefault="00BA6246" w:rsidP="00BA6246">
      <w:pPr>
        <w:spacing w:line="240" w:lineRule="auto"/>
        <w:rPr>
          <w:noProof/>
          <w:szCs w:val="22"/>
        </w:rPr>
      </w:pPr>
    </w:p>
    <w:p w14:paraId="51239D01" w14:textId="77777777" w:rsidR="00812D16" w:rsidRPr="00D924A3" w:rsidRDefault="00812D16" w:rsidP="00F20AC3"/>
    <w:p w14:paraId="51239D02" w14:textId="77777777" w:rsidR="00812D16" w:rsidRPr="00D924A3" w:rsidRDefault="00B117EF" w:rsidP="00530E6E">
      <w:pPr>
        <w:pStyle w:val="Style1"/>
      </w:pPr>
      <w:r w:rsidRPr="00D924A3">
        <w:t>DATOS CLÍNICOS</w:t>
      </w:r>
    </w:p>
    <w:p w14:paraId="51239D03" w14:textId="77777777" w:rsidR="00812D16" w:rsidRPr="00D924A3" w:rsidRDefault="00812D16" w:rsidP="00204AAB">
      <w:pPr>
        <w:spacing w:line="240" w:lineRule="auto"/>
        <w:rPr>
          <w:noProof/>
          <w:szCs w:val="22"/>
        </w:rPr>
      </w:pPr>
    </w:p>
    <w:p w14:paraId="51239D04" w14:textId="77777777" w:rsidR="00812D16" w:rsidRPr="00D924A3" w:rsidRDefault="00B117EF" w:rsidP="00530E6E">
      <w:pPr>
        <w:pStyle w:val="Style5"/>
      </w:pPr>
      <w:r w:rsidRPr="00D924A3">
        <w:t>Indicaciones terapéuticas</w:t>
      </w:r>
    </w:p>
    <w:p w14:paraId="51239D05" w14:textId="77777777" w:rsidR="00812D16" w:rsidRPr="00D924A3" w:rsidRDefault="00812D16" w:rsidP="00204AAB">
      <w:pPr>
        <w:spacing w:line="240" w:lineRule="auto"/>
        <w:rPr>
          <w:noProof/>
          <w:szCs w:val="22"/>
        </w:rPr>
      </w:pPr>
    </w:p>
    <w:p w14:paraId="51239D06" w14:textId="1874FC1A" w:rsidR="00812D16" w:rsidRPr="00D924A3" w:rsidRDefault="00B117EF" w:rsidP="00204AAB">
      <w:pPr>
        <w:spacing w:line="240" w:lineRule="auto"/>
        <w:rPr>
          <w:noProof/>
        </w:rPr>
      </w:pPr>
      <w:proofErr w:type="spellStart"/>
      <w:r w:rsidRPr="00D924A3">
        <w:t>Ogluo</w:t>
      </w:r>
      <w:proofErr w:type="spellEnd"/>
      <w:r w:rsidRPr="00D924A3">
        <w:t xml:space="preserve"> está indicado para el tratamiento de la hipoglucemia grave en adultos, adolescentes y niños de más de 2 </w:t>
      </w:r>
      <w:proofErr w:type="gramStart"/>
      <w:r w:rsidRPr="00D924A3">
        <w:t xml:space="preserve">años </w:t>
      </w:r>
      <w:r w:rsidR="00E82F61">
        <w:t>de edad</w:t>
      </w:r>
      <w:proofErr w:type="gramEnd"/>
      <w:r w:rsidR="00E82F61">
        <w:t xml:space="preserve"> </w:t>
      </w:r>
      <w:r w:rsidRPr="00D924A3">
        <w:t>con diabetes mellitus.</w:t>
      </w:r>
    </w:p>
    <w:p w14:paraId="51239D07" w14:textId="77777777" w:rsidR="00A7085B" w:rsidRPr="00D924A3" w:rsidRDefault="00A7085B" w:rsidP="00204AAB">
      <w:pPr>
        <w:spacing w:line="240" w:lineRule="auto"/>
        <w:rPr>
          <w:noProof/>
        </w:rPr>
      </w:pPr>
    </w:p>
    <w:p w14:paraId="51239D08" w14:textId="77777777" w:rsidR="00812D16" w:rsidRPr="00D924A3" w:rsidRDefault="00B117EF" w:rsidP="00530E6E">
      <w:pPr>
        <w:pStyle w:val="Style5"/>
      </w:pPr>
      <w:r w:rsidRPr="00D924A3">
        <w:t>Posología y forma de administración</w:t>
      </w:r>
    </w:p>
    <w:p w14:paraId="51239D09" w14:textId="77777777" w:rsidR="00812D16" w:rsidRPr="00D924A3" w:rsidRDefault="00812D16" w:rsidP="00204AAB">
      <w:pPr>
        <w:spacing w:line="240" w:lineRule="auto"/>
        <w:rPr>
          <w:szCs w:val="22"/>
        </w:rPr>
      </w:pPr>
    </w:p>
    <w:p w14:paraId="51239D0A" w14:textId="77777777" w:rsidR="009525E0" w:rsidRPr="00D924A3" w:rsidRDefault="00B117EF" w:rsidP="009525E0">
      <w:pPr>
        <w:spacing w:line="240" w:lineRule="auto"/>
        <w:rPr>
          <w:szCs w:val="22"/>
          <w:u w:val="single"/>
        </w:rPr>
      </w:pPr>
      <w:r w:rsidRPr="00D924A3">
        <w:rPr>
          <w:szCs w:val="22"/>
          <w:u w:val="single"/>
        </w:rPr>
        <w:t>Posología</w:t>
      </w:r>
    </w:p>
    <w:p w14:paraId="51239D0B" w14:textId="77777777" w:rsidR="00087976" w:rsidRPr="00D924A3" w:rsidRDefault="00087976" w:rsidP="009525E0">
      <w:pPr>
        <w:spacing w:line="240" w:lineRule="auto"/>
        <w:rPr>
          <w:szCs w:val="22"/>
          <w:u w:val="single"/>
        </w:rPr>
      </w:pPr>
    </w:p>
    <w:p w14:paraId="51239D0C" w14:textId="57368C2E" w:rsidR="00BA6246" w:rsidRPr="00D924A3" w:rsidRDefault="00B117EF" w:rsidP="00BA6246">
      <w:pPr>
        <w:spacing w:line="240" w:lineRule="auto"/>
        <w:rPr>
          <w:i/>
          <w:szCs w:val="22"/>
        </w:rPr>
      </w:pPr>
      <w:r w:rsidRPr="00D924A3">
        <w:rPr>
          <w:i/>
          <w:szCs w:val="22"/>
        </w:rPr>
        <w:t>Adultos y adolescentes (≥ 6 </w:t>
      </w:r>
      <w:proofErr w:type="gramStart"/>
      <w:r w:rsidRPr="00D924A3">
        <w:rPr>
          <w:i/>
          <w:szCs w:val="22"/>
        </w:rPr>
        <w:t>años</w:t>
      </w:r>
      <w:r w:rsidR="00E82F61">
        <w:rPr>
          <w:i/>
          <w:szCs w:val="22"/>
        </w:rPr>
        <w:t xml:space="preserve"> de edad</w:t>
      </w:r>
      <w:proofErr w:type="gramEnd"/>
      <w:r w:rsidRPr="00D924A3">
        <w:rPr>
          <w:i/>
          <w:szCs w:val="22"/>
        </w:rPr>
        <w:t>)</w:t>
      </w:r>
    </w:p>
    <w:p w14:paraId="51239D0D" w14:textId="77777777" w:rsidR="00BA6246" w:rsidRPr="00D924A3" w:rsidRDefault="00B117EF" w:rsidP="004A1B3C">
      <w:pPr>
        <w:spacing w:line="240" w:lineRule="auto"/>
        <w:rPr>
          <w:szCs w:val="22"/>
        </w:rPr>
      </w:pPr>
      <w:r w:rsidRPr="00D924A3">
        <w:t>La dosis recomendada es de 1 mg, administrada en forma de inyección por vía subcutánea.</w:t>
      </w:r>
    </w:p>
    <w:p w14:paraId="51239D0E" w14:textId="77777777" w:rsidR="00BA6246" w:rsidRPr="00D924A3" w:rsidRDefault="00BA6246" w:rsidP="00BA6246">
      <w:pPr>
        <w:spacing w:line="240" w:lineRule="auto"/>
        <w:rPr>
          <w:szCs w:val="22"/>
        </w:rPr>
      </w:pPr>
    </w:p>
    <w:p w14:paraId="51239D0F" w14:textId="3F8E39B5" w:rsidR="00BA6246" w:rsidRPr="00D924A3" w:rsidRDefault="00B117EF" w:rsidP="00BA6246">
      <w:pPr>
        <w:spacing w:line="240" w:lineRule="auto"/>
        <w:rPr>
          <w:i/>
          <w:szCs w:val="22"/>
        </w:rPr>
      </w:pPr>
      <w:r w:rsidRPr="00D924A3">
        <w:rPr>
          <w:i/>
          <w:szCs w:val="22"/>
        </w:rPr>
        <w:t>Población pediátrica (≥ 2 a &lt; 6 </w:t>
      </w:r>
      <w:proofErr w:type="gramStart"/>
      <w:r w:rsidRPr="00D924A3">
        <w:rPr>
          <w:i/>
          <w:szCs w:val="22"/>
        </w:rPr>
        <w:t>años</w:t>
      </w:r>
      <w:r w:rsidR="00E82F61">
        <w:rPr>
          <w:i/>
          <w:szCs w:val="22"/>
        </w:rPr>
        <w:t xml:space="preserve"> de edad</w:t>
      </w:r>
      <w:proofErr w:type="gramEnd"/>
      <w:r w:rsidRPr="00D924A3">
        <w:rPr>
          <w:i/>
          <w:szCs w:val="22"/>
        </w:rPr>
        <w:t>)</w:t>
      </w:r>
    </w:p>
    <w:p w14:paraId="51239D10" w14:textId="77777777" w:rsidR="00A2124E" w:rsidRPr="00D924A3" w:rsidRDefault="00B117EF" w:rsidP="009B23D3">
      <w:pPr>
        <w:numPr>
          <w:ilvl w:val="0"/>
          <w:numId w:val="8"/>
        </w:numPr>
        <w:tabs>
          <w:tab w:val="clear" w:pos="567"/>
        </w:tabs>
        <w:spacing w:line="240" w:lineRule="auto"/>
        <w:ind w:left="567" w:hanging="567"/>
        <w:contextualSpacing/>
        <w:rPr>
          <w:noProof/>
          <w:szCs w:val="22"/>
        </w:rPr>
      </w:pPr>
      <w:r w:rsidRPr="00D924A3">
        <w:lastRenderedPageBreak/>
        <w:t>La dosis recomendada para los pacientes pediátricos que pesen menos de 25 kg es de 0,5 mg, administrada en forma de inyección por vía subcutánea.</w:t>
      </w:r>
    </w:p>
    <w:p w14:paraId="51239D11" w14:textId="77777777" w:rsidR="00BA6246" w:rsidRPr="00D924A3" w:rsidRDefault="00B117EF" w:rsidP="009B23D3">
      <w:pPr>
        <w:numPr>
          <w:ilvl w:val="0"/>
          <w:numId w:val="8"/>
        </w:numPr>
        <w:tabs>
          <w:tab w:val="clear" w:pos="567"/>
        </w:tabs>
        <w:spacing w:line="240" w:lineRule="auto"/>
        <w:ind w:left="567" w:hanging="567"/>
        <w:contextualSpacing/>
        <w:rPr>
          <w:noProof/>
          <w:szCs w:val="22"/>
        </w:rPr>
      </w:pPr>
      <w:r w:rsidRPr="00D924A3">
        <w:t>La dosis recomendada para los pacientes pediátricos que pesen 25 kg o más es de 1 mg, administrada en forma de inyección por vía subcutánea.</w:t>
      </w:r>
    </w:p>
    <w:p w14:paraId="51239D12" w14:textId="77777777" w:rsidR="00087976" w:rsidRPr="00D924A3" w:rsidRDefault="00087976" w:rsidP="00087976">
      <w:pPr>
        <w:pStyle w:val="ListParagraph"/>
        <w:spacing w:line="240" w:lineRule="auto"/>
        <w:rPr>
          <w:i/>
          <w:szCs w:val="22"/>
        </w:rPr>
      </w:pPr>
    </w:p>
    <w:p w14:paraId="51239D13" w14:textId="77777777" w:rsidR="00966BFF" w:rsidRPr="00D924A3" w:rsidRDefault="00966BFF" w:rsidP="00E76908">
      <w:pPr>
        <w:tabs>
          <w:tab w:val="clear" w:pos="567"/>
        </w:tabs>
        <w:spacing w:line="240" w:lineRule="auto"/>
        <w:contextualSpacing/>
        <w:rPr>
          <w:noProof/>
          <w:szCs w:val="22"/>
        </w:rPr>
      </w:pPr>
    </w:p>
    <w:p w14:paraId="51239D14" w14:textId="77777777" w:rsidR="00C2518E" w:rsidRPr="00D924A3" w:rsidRDefault="00B117EF" w:rsidP="00966BFF">
      <w:pPr>
        <w:tabs>
          <w:tab w:val="clear" w:pos="567"/>
        </w:tabs>
        <w:spacing w:line="240" w:lineRule="auto"/>
        <w:contextualSpacing/>
        <w:rPr>
          <w:i/>
          <w:iCs/>
          <w:noProof/>
          <w:szCs w:val="22"/>
        </w:rPr>
      </w:pPr>
      <w:r w:rsidRPr="00D924A3">
        <w:rPr>
          <w:i/>
          <w:iCs/>
          <w:szCs w:val="22"/>
        </w:rPr>
        <w:t>Tiempo de respuesta y dosis adicionales</w:t>
      </w:r>
    </w:p>
    <w:p w14:paraId="51239D15" w14:textId="77777777" w:rsidR="00966BFF" w:rsidRPr="00D924A3" w:rsidRDefault="00B117EF" w:rsidP="00966BFF">
      <w:pPr>
        <w:tabs>
          <w:tab w:val="clear" w:pos="567"/>
        </w:tabs>
        <w:spacing w:line="240" w:lineRule="auto"/>
        <w:contextualSpacing/>
        <w:rPr>
          <w:noProof/>
          <w:szCs w:val="22"/>
        </w:rPr>
      </w:pPr>
      <w:r w:rsidRPr="00D924A3">
        <w:t xml:space="preserve">El paciente normalmente responderá en un periodo de 15 minutos. Si el paciente ha respondido al tratamiento, debe tomar carbohidratos por vía oral para restaurar el glucógeno hepático y prevenir la recaída de la hipoglucemia. Si el paciente no responde en un periodo de 15 minutos, se debe administrar otra dosis de </w:t>
      </w:r>
      <w:proofErr w:type="spellStart"/>
      <w:r w:rsidRPr="00D924A3">
        <w:t>Ogluo</w:t>
      </w:r>
      <w:proofErr w:type="spellEnd"/>
      <w:r w:rsidRPr="00D924A3">
        <w:t xml:space="preserve"> de un dispositivo nuevo mientras se espera atención médica de urgencia. Se recomienda prescribir a los pacientes dos dispositivos de </w:t>
      </w:r>
      <w:proofErr w:type="spellStart"/>
      <w:r w:rsidRPr="00D924A3">
        <w:t>Ogluo</w:t>
      </w:r>
      <w:proofErr w:type="spellEnd"/>
      <w:r w:rsidRPr="00D924A3">
        <w:t>.</w:t>
      </w:r>
    </w:p>
    <w:p w14:paraId="51239D16" w14:textId="77777777" w:rsidR="00966BFF" w:rsidRPr="00D924A3" w:rsidRDefault="00966BFF" w:rsidP="00E76908">
      <w:pPr>
        <w:tabs>
          <w:tab w:val="clear" w:pos="567"/>
        </w:tabs>
        <w:spacing w:line="240" w:lineRule="auto"/>
        <w:contextualSpacing/>
        <w:rPr>
          <w:noProof/>
          <w:szCs w:val="22"/>
        </w:rPr>
      </w:pPr>
    </w:p>
    <w:p w14:paraId="51239D17" w14:textId="77777777" w:rsidR="00E76908" w:rsidRPr="00D924A3" w:rsidRDefault="00E76908" w:rsidP="00087976">
      <w:pPr>
        <w:pStyle w:val="ListParagraph"/>
        <w:spacing w:line="240" w:lineRule="auto"/>
        <w:rPr>
          <w:i/>
          <w:szCs w:val="22"/>
        </w:rPr>
      </w:pPr>
    </w:p>
    <w:p w14:paraId="51239D18" w14:textId="77777777" w:rsidR="009525E0" w:rsidRPr="00D924A3" w:rsidRDefault="00B117EF" w:rsidP="009525E0">
      <w:pPr>
        <w:spacing w:line="240" w:lineRule="auto"/>
        <w:rPr>
          <w:i/>
          <w:szCs w:val="22"/>
        </w:rPr>
      </w:pPr>
      <w:r w:rsidRPr="00D924A3">
        <w:rPr>
          <w:szCs w:val="22"/>
          <w:u w:val="single"/>
        </w:rPr>
        <w:t>Poblaciones especiales</w:t>
      </w:r>
    </w:p>
    <w:p w14:paraId="51239D19" w14:textId="77777777" w:rsidR="009525E0" w:rsidRPr="00D924A3" w:rsidRDefault="009525E0" w:rsidP="00BA6246">
      <w:pPr>
        <w:spacing w:line="240" w:lineRule="auto"/>
        <w:rPr>
          <w:i/>
          <w:szCs w:val="22"/>
        </w:rPr>
      </w:pPr>
    </w:p>
    <w:p w14:paraId="51239D1A" w14:textId="27A91CC4" w:rsidR="00BA6246" w:rsidRPr="00D924A3" w:rsidRDefault="00B117EF" w:rsidP="00BA6246">
      <w:pPr>
        <w:spacing w:line="240" w:lineRule="auto"/>
        <w:rPr>
          <w:i/>
          <w:szCs w:val="22"/>
        </w:rPr>
      </w:pPr>
      <w:r w:rsidRPr="00D924A3">
        <w:rPr>
          <w:i/>
          <w:szCs w:val="22"/>
        </w:rPr>
        <w:t>Pacientes de edad avanzada (≥ 65 </w:t>
      </w:r>
      <w:proofErr w:type="gramStart"/>
      <w:r w:rsidRPr="00D924A3">
        <w:rPr>
          <w:i/>
          <w:szCs w:val="22"/>
        </w:rPr>
        <w:t>años</w:t>
      </w:r>
      <w:r w:rsidR="00D72CD7">
        <w:rPr>
          <w:i/>
          <w:szCs w:val="22"/>
        </w:rPr>
        <w:t xml:space="preserve"> de edad</w:t>
      </w:r>
      <w:proofErr w:type="gramEnd"/>
      <w:r w:rsidRPr="00D924A3">
        <w:rPr>
          <w:i/>
          <w:szCs w:val="22"/>
        </w:rPr>
        <w:t>)</w:t>
      </w:r>
    </w:p>
    <w:p w14:paraId="51239D1B" w14:textId="77777777" w:rsidR="00BA6246" w:rsidRPr="00D924A3" w:rsidRDefault="00B117EF" w:rsidP="00BA6246">
      <w:pPr>
        <w:spacing w:line="240" w:lineRule="auto"/>
        <w:rPr>
          <w:szCs w:val="22"/>
        </w:rPr>
      </w:pPr>
      <w:proofErr w:type="spellStart"/>
      <w:r w:rsidRPr="00D924A3">
        <w:t>Ogluo</w:t>
      </w:r>
      <w:proofErr w:type="spellEnd"/>
      <w:r w:rsidRPr="00D924A3">
        <w:t xml:space="preserve"> se puede utilizar en pacientes de edad avanzada. No se requiere ajustar la dosis.</w:t>
      </w:r>
    </w:p>
    <w:p w14:paraId="51239D1C" w14:textId="77777777" w:rsidR="002A2583" w:rsidRPr="00D924A3" w:rsidRDefault="002A2583" w:rsidP="00BA6246">
      <w:pPr>
        <w:spacing w:line="240" w:lineRule="auto"/>
        <w:rPr>
          <w:szCs w:val="22"/>
        </w:rPr>
      </w:pPr>
    </w:p>
    <w:p w14:paraId="51239D1D" w14:textId="77777777" w:rsidR="006D2A25" w:rsidRPr="00D924A3" w:rsidRDefault="00B117EF" w:rsidP="006D2A25">
      <w:pPr>
        <w:spacing w:line="240" w:lineRule="auto"/>
        <w:rPr>
          <w:szCs w:val="22"/>
        </w:rPr>
      </w:pPr>
      <w:r w:rsidRPr="00D924A3">
        <w:t>Los datos de eficacia y seguridad son muy limitados en los pacientes de 65 años y no se dispone de datos en pacientes de 75 años o más.</w:t>
      </w:r>
    </w:p>
    <w:p w14:paraId="51239D1E" w14:textId="77777777" w:rsidR="00BA6246" w:rsidRPr="00D924A3" w:rsidRDefault="00BA6246" w:rsidP="00BA6246">
      <w:pPr>
        <w:spacing w:line="240" w:lineRule="auto"/>
        <w:rPr>
          <w:szCs w:val="22"/>
        </w:rPr>
      </w:pPr>
    </w:p>
    <w:p w14:paraId="51239D1F" w14:textId="77777777" w:rsidR="00BA6246" w:rsidRPr="00D924A3" w:rsidRDefault="00B117EF" w:rsidP="00BA6246">
      <w:pPr>
        <w:spacing w:line="240" w:lineRule="auto"/>
        <w:rPr>
          <w:i/>
          <w:szCs w:val="22"/>
        </w:rPr>
      </w:pPr>
      <w:r w:rsidRPr="00D924A3">
        <w:rPr>
          <w:i/>
          <w:szCs w:val="22"/>
        </w:rPr>
        <w:t>Insuficiencia renal</w:t>
      </w:r>
    </w:p>
    <w:p w14:paraId="51239D20" w14:textId="77777777" w:rsidR="00014A90" w:rsidRPr="00D924A3" w:rsidRDefault="00B117EF" w:rsidP="00BA6246">
      <w:pPr>
        <w:spacing w:line="240" w:lineRule="auto"/>
        <w:rPr>
          <w:szCs w:val="22"/>
        </w:rPr>
      </w:pPr>
      <w:proofErr w:type="spellStart"/>
      <w:r w:rsidRPr="00D924A3">
        <w:t>Ogluo</w:t>
      </w:r>
      <w:proofErr w:type="spellEnd"/>
      <w:r w:rsidRPr="00D924A3">
        <w:t xml:space="preserve"> se puede utilizar en pacientes con insuficiencia renal. No se requiere ajustar la dosis.</w:t>
      </w:r>
    </w:p>
    <w:p w14:paraId="51239D21" w14:textId="77777777" w:rsidR="00014A90" w:rsidRPr="00D924A3" w:rsidRDefault="00014A90" w:rsidP="00BA6246">
      <w:pPr>
        <w:spacing w:line="240" w:lineRule="auto"/>
        <w:rPr>
          <w:szCs w:val="22"/>
        </w:rPr>
      </w:pPr>
    </w:p>
    <w:p w14:paraId="51239D22" w14:textId="77777777" w:rsidR="00014A90" w:rsidRPr="00D924A3" w:rsidRDefault="00B117EF" w:rsidP="00014A90">
      <w:pPr>
        <w:spacing w:line="240" w:lineRule="auto"/>
        <w:rPr>
          <w:i/>
          <w:szCs w:val="22"/>
        </w:rPr>
      </w:pPr>
      <w:r w:rsidRPr="00D924A3">
        <w:rPr>
          <w:i/>
          <w:szCs w:val="22"/>
        </w:rPr>
        <w:t>Insuficiencia hepática</w:t>
      </w:r>
    </w:p>
    <w:p w14:paraId="51239D23" w14:textId="77777777" w:rsidR="00014A90" w:rsidRPr="00D924A3" w:rsidRDefault="00B117EF" w:rsidP="00014A90">
      <w:pPr>
        <w:spacing w:line="240" w:lineRule="auto"/>
        <w:rPr>
          <w:szCs w:val="22"/>
        </w:rPr>
      </w:pPr>
      <w:proofErr w:type="spellStart"/>
      <w:r w:rsidRPr="00D924A3">
        <w:t>Ogluo</w:t>
      </w:r>
      <w:proofErr w:type="spellEnd"/>
      <w:r w:rsidRPr="00D924A3">
        <w:t xml:space="preserve"> se puede utilizar en pacientes con insuficiencia hepática. No se requiere ajustar la dosis.</w:t>
      </w:r>
    </w:p>
    <w:p w14:paraId="51239D24" w14:textId="77777777" w:rsidR="009525E0" w:rsidRPr="00D924A3" w:rsidRDefault="009525E0" w:rsidP="00BA6246">
      <w:pPr>
        <w:spacing w:line="240" w:lineRule="auto"/>
        <w:rPr>
          <w:szCs w:val="22"/>
        </w:rPr>
      </w:pPr>
    </w:p>
    <w:p w14:paraId="51239D25" w14:textId="07357ED2" w:rsidR="00BA6246" w:rsidRPr="00D924A3" w:rsidRDefault="00B117EF" w:rsidP="00BA6246">
      <w:pPr>
        <w:spacing w:line="240" w:lineRule="auto"/>
        <w:rPr>
          <w:i/>
          <w:szCs w:val="22"/>
        </w:rPr>
      </w:pPr>
      <w:r w:rsidRPr="00D924A3">
        <w:rPr>
          <w:i/>
          <w:szCs w:val="22"/>
        </w:rPr>
        <w:t>Población pediátrica (&lt; 2 </w:t>
      </w:r>
      <w:proofErr w:type="gramStart"/>
      <w:r w:rsidRPr="00D924A3">
        <w:rPr>
          <w:i/>
          <w:szCs w:val="22"/>
        </w:rPr>
        <w:t>años</w:t>
      </w:r>
      <w:r w:rsidR="00D72CD7">
        <w:rPr>
          <w:i/>
          <w:szCs w:val="22"/>
        </w:rPr>
        <w:t xml:space="preserve"> de edad</w:t>
      </w:r>
      <w:proofErr w:type="gramEnd"/>
      <w:r w:rsidRPr="00D924A3">
        <w:rPr>
          <w:i/>
          <w:szCs w:val="22"/>
        </w:rPr>
        <w:t>)</w:t>
      </w:r>
    </w:p>
    <w:p w14:paraId="51239D26" w14:textId="77777777" w:rsidR="00582ECA" w:rsidRPr="00D924A3" w:rsidRDefault="00B117EF" w:rsidP="00582ECA">
      <w:pPr>
        <w:spacing w:line="240" w:lineRule="auto"/>
        <w:rPr>
          <w:iCs/>
          <w:szCs w:val="22"/>
        </w:rPr>
      </w:pPr>
      <w:r w:rsidRPr="00D924A3">
        <w:t xml:space="preserve">No se han establecido la seguridad ni la eficacia de </w:t>
      </w:r>
      <w:proofErr w:type="spellStart"/>
      <w:r w:rsidRPr="00D924A3">
        <w:t>Ogluo</w:t>
      </w:r>
      <w:proofErr w:type="spellEnd"/>
      <w:r w:rsidRPr="00D924A3">
        <w:t xml:space="preserve"> en niños menores de 2 años. No se dispone de datos.</w:t>
      </w:r>
    </w:p>
    <w:p w14:paraId="51239D27" w14:textId="77777777" w:rsidR="00D73C0E" w:rsidRPr="00D924A3" w:rsidRDefault="00D73C0E" w:rsidP="00BA6246">
      <w:pPr>
        <w:spacing w:line="240" w:lineRule="auto"/>
        <w:rPr>
          <w:i/>
          <w:szCs w:val="22"/>
        </w:rPr>
      </w:pPr>
    </w:p>
    <w:p w14:paraId="51239D28" w14:textId="77777777" w:rsidR="00955A0D" w:rsidRPr="00D924A3" w:rsidRDefault="00B117EF" w:rsidP="00955A0D">
      <w:pPr>
        <w:spacing w:line="240" w:lineRule="auto"/>
      </w:pPr>
      <w:r w:rsidRPr="00D924A3">
        <w:rPr>
          <w:szCs w:val="22"/>
          <w:u w:val="single"/>
        </w:rPr>
        <w:t>Forma de administración</w:t>
      </w:r>
    </w:p>
    <w:p w14:paraId="51239D29" w14:textId="77777777" w:rsidR="00BA6246" w:rsidRPr="00D924A3" w:rsidRDefault="00BA6246" w:rsidP="00BA6246">
      <w:pPr>
        <w:spacing w:line="240" w:lineRule="auto"/>
        <w:rPr>
          <w:szCs w:val="22"/>
          <w:u w:val="single"/>
        </w:rPr>
      </w:pPr>
    </w:p>
    <w:p w14:paraId="51239D2A" w14:textId="77777777" w:rsidR="001E729F" w:rsidRPr="00D924A3" w:rsidRDefault="00B117EF" w:rsidP="6780D057">
      <w:pPr>
        <w:spacing w:line="240" w:lineRule="auto"/>
        <w:rPr>
          <w:szCs w:val="22"/>
        </w:rPr>
      </w:pPr>
      <w:r w:rsidRPr="00D924A3">
        <w:t xml:space="preserve">La </w:t>
      </w:r>
      <w:proofErr w:type="gramStart"/>
      <w:r w:rsidRPr="00D924A3">
        <w:t>pluma precargada y la jeringa precargada</w:t>
      </w:r>
      <w:proofErr w:type="gramEnd"/>
      <w:r w:rsidRPr="00D924A3">
        <w:t xml:space="preserve"> de </w:t>
      </w:r>
      <w:proofErr w:type="spellStart"/>
      <w:r w:rsidRPr="00D924A3">
        <w:t>Ogluo</w:t>
      </w:r>
      <w:proofErr w:type="spellEnd"/>
      <w:r w:rsidRPr="00D924A3">
        <w:t xml:space="preserve"> solamente se deben utilizar para inyección subcutánea.</w:t>
      </w:r>
    </w:p>
    <w:p w14:paraId="51239D2B" w14:textId="77777777" w:rsidR="001E729F" w:rsidRPr="00D924A3" w:rsidRDefault="001E729F" w:rsidP="001E729F">
      <w:pPr>
        <w:spacing w:line="240" w:lineRule="auto"/>
        <w:rPr>
          <w:szCs w:val="22"/>
        </w:rPr>
      </w:pPr>
    </w:p>
    <w:p w14:paraId="51239D2C" w14:textId="77777777" w:rsidR="001E729F" w:rsidRPr="00D924A3" w:rsidRDefault="00B117EF" w:rsidP="001E729F">
      <w:pPr>
        <w:spacing w:line="240" w:lineRule="auto"/>
        <w:rPr>
          <w:szCs w:val="22"/>
        </w:rPr>
      </w:pPr>
      <w:r w:rsidRPr="00D924A3">
        <w:t xml:space="preserve">Se debe informar a los pacientes y sus cuidadores de los signos y los síntomas de la hipoglucemia grave. Puesto que la hipoglucemia grave requiere la ayuda de otras personas para la recuperación del paciente, este debe recibir instrucciones sobre cómo informar a las personas que le rodean sobre </w:t>
      </w:r>
      <w:proofErr w:type="spellStart"/>
      <w:r w:rsidRPr="00D924A3">
        <w:t>Ogluo</w:t>
      </w:r>
      <w:proofErr w:type="spellEnd"/>
      <w:r w:rsidRPr="00D924A3">
        <w:t xml:space="preserve"> y su prospecto. Cuando se reconozcan síntomas de hipoglucemia grave, </w:t>
      </w:r>
      <w:r w:rsidR="00F4218A">
        <w:t xml:space="preserve">se </w:t>
      </w:r>
      <w:r w:rsidRPr="00D924A3">
        <w:t xml:space="preserve">debe administrar </w:t>
      </w:r>
      <w:proofErr w:type="spellStart"/>
      <w:r w:rsidRPr="00D924A3">
        <w:t>Ogluo</w:t>
      </w:r>
      <w:proofErr w:type="spellEnd"/>
      <w:r w:rsidRPr="00D924A3">
        <w:t xml:space="preserve"> lo antes posible.</w:t>
      </w:r>
    </w:p>
    <w:p w14:paraId="51239D2D" w14:textId="77777777" w:rsidR="001E729F" w:rsidRPr="00D924A3" w:rsidRDefault="001E729F" w:rsidP="001E729F">
      <w:pPr>
        <w:spacing w:line="240" w:lineRule="auto"/>
        <w:rPr>
          <w:szCs w:val="22"/>
        </w:rPr>
      </w:pPr>
    </w:p>
    <w:p w14:paraId="51239D2E" w14:textId="77777777" w:rsidR="001E729F" w:rsidRPr="00D924A3" w:rsidRDefault="00B117EF" w:rsidP="001E729F">
      <w:pPr>
        <w:spacing w:line="240" w:lineRule="auto"/>
        <w:rPr>
          <w:szCs w:val="22"/>
        </w:rPr>
      </w:pPr>
      <w:r w:rsidRPr="00D924A3">
        <w:t xml:space="preserve">Se debe indicar al paciente o el cuidador que debe leer el prospecto cuando se prescribe </w:t>
      </w:r>
      <w:proofErr w:type="spellStart"/>
      <w:r w:rsidRPr="00D924A3">
        <w:t>Ogluo</w:t>
      </w:r>
      <w:proofErr w:type="spellEnd"/>
      <w:r w:rsidRPr="00D924A3">
        <w:t>. Se debe hacer especial énfasis en las siguientes instrucciones:</w:t>
      </w:r>
    </w:p>
    <w:p w14:paraId="51239D2F" w14:textId="77777777" w:rsidR="001E729F" w:rsidRPr="00D924A3" w:rsidRDefault="001E729F" w:rsidP="001E729F">
      <w:pPr>
        <w:spacing w:line="240" w:lineRule="auto"/>
        <w:rPr>
          <w:szCs w:val="22"/>
        </w:rPr>
      </w:pPr>
    </w:p>
    <w:p w14:paraId="51239D30" w14:textId="77777777" w:rsidR="001E729F" w:rsidRPr="00D924A3" w:rsidRDefault="00B117EF" w:rsidP="009B23D3">
      <w:pPr>
        <w:numPr>
          <w:ilvl w:val="0"/>
          <w:numId w:val="8"/>
        </w:numPr>
        <w:tabs>
          <w:tab w:val="clear" w:pos="567"/>
        </w:tabs>
        <w:spacing w:line="240" w:lineRule="auto"/>
        <w:ind w:left="540" w:hanging="567"/>
        <w:contextualSpacing/>
        <w:rPr>
          <w:noProof/>
          <w:szCs w:val="22"/>
        </w:rPr>
      </w:pPr>
      <w:r w:rsidRPr="00D924A3">
        <w:t>La bolsa de aluminio no se debe abrir hasta el momento de administrar el glucagón.</w:t>
      </w:r>
    </w:p>
    <w:p w14:paraId="51239D31" w14:textId="77777777" w:rsidR="001E729F" w:rsidRPr="00D924A3" w:rsidRDefault="00B117EF" w:rsidP="009B23D3">
      <w:pPr>
        <w:numPr>
          <w:ilvl w:val="0"/>
          <w:numId w:val="8"/>
        </w:numPr>
        <w:tabs>
          <w:tab w:val="clear" w:pos="567"/>
        </w:tabs>
        <w:spacing w:line="240" w:lineRule="auto"/>
        <w:ind w:left="540" w:hanging="567"/>
        <w:contextualSpacing/>
        <w:rPr>
          <w:noProof/>
          <w:szCs w:val="22"/>
        </w:rPr>
      </w:pPr>
      <w:r w:rsidRPr="00D924A3">
        <w:t>El medicamento se debe administrar conforme a las instrucciones impresas que figuran en la etiqueta de la bolsa de aluminio, la caja o el prospecto.</w:t>
      </w:r>
    </w:p>
    <w:p w14:paraId="51239D32" w14:textId="77777777" w:rsidR="001E729F" w:rsidRPr="00D924A3" w:rsidRDefault="00B117EF" w:rsidP="009B23D3">
      <w:pPr>
        <w:numPr>
          <w:ilvl w:val="0"/>
          <w:numId w:val="8"/>
        </w:numPr>
        <w:tabs>
          <w:tab w:val="clear" w:pos="567"/>
        </w:tabs>
        <w:spacing w:line="240" w:lineRule="auto"/>
        <w:ind w:left="540" w:hanging="567"/>
        <w:contextualSpacing/>
        <w:rPr>
          <w:noProof/>
          <w:szCs w:val="22"/>
        </w:rPr>
      </w:pPr>
      <w:r w:rsidRPr="00D924A3">
        <w:t>La solución se debe examinar visualmente antes de su administración. La solución debe ser transparente, de incolora a amarillo claro y no debe contener partículas. Si la solución está descolorida o contiene partículas, no se debe utilizar el medicamento.</w:t>
      </w:r>
    </w:p>
    <w:p w14:paraId="51239D33" w14:textId="77777777" w:rsidR="001E729F" w:rsidRPr="00D924A3" w:rsidRDefault="00B117EF" w:rsidP="009B23D3">
      <w:pPr>
        <w:numPr>
          <w:ilvl w:val="0"/>
          <w:numId w:val="8"/>
        </w:numPr>
        <w:tabs>
          <w:tab w:val="clear" w:pos="567"/>
        </w:tabs>
        <w:spacing w:line="240" w:lineRule="auto"/>
        <w:ind w:left="540" w:hanging="567"/>
        <w:contextualSpacing/>
        <w:rPr>
          <w:noProof/>
          <w:szCs w:val="22"/>
        </w:rPr>
      </w:pPr>
      <w:r w:rsidRPr="00D924A3">
        <w:t>Debe retirarse cualquier prenda que cubra el lugar de la inyección. La inyección se debe administrar en el abdomen inferior, la cara externa del muslo o en la parte superior externa del brazo.</w:t>
      </w:r>
    </w:p>
    <w:p w14:paraId="51239D34" w14:textId="77777777" w:rsidR="001E729F" w:rsidRPr="00D924A3" w:rsidRDefault="00B117EF" w:rsidP="009B23D3">
      <w:pPr>
        <w:numPr>
          <w:ilvl w:val="0"/>
          <w:numId w:val="8"/>
        </w:numPr>
        <w:tabs>
          <w:tab w:val="clear" w:pos="567"/>
        </w:tabs>
        <w:spacing w:line="240" w:lineRule="auto"/>
        <w:ind w:left="540" w:hanging="567"/>
        <w:contextualSpacing/>
        <w:rPr>
          <w:noProof/>
          <w:szCs w:val="22"/>
        </w:rPr>
      </w:pPr>
      <w:r w:rsidRPr="00D924A3">
        <w:lastRenderedPageBreak/>
        <w:t>Se debe llamar de inmediato al servicio de atención médica de urgencia una vez administrada la dosis, incluso si el paciente no ha perdido el conocimiento.</w:t>
      </w:r>
    </w:p>
    <w:p w14:paraId="51239D35" w14:textId="77777777" w:rsidR="00966BFF" w:rsidRPr="00D924A3" w:rsidRDefault="00B117EF" w:rsidP="000D78FC">
      <w:pPr>
        <w:numPr>
          <w:ilvl w:val="0"/>
          <w:numId w:val="8"/>
        </w:numPr>
        <w:tabs>
          <w:tab w:val="clear" w:pos="567"/>
        </w:tabs>
        <w:spacing w:line="240" w:lineRule="auto"/>
        <w:ind w:left="540" w:hanging="567"/>
        <w:contextualSpacing/>
      </w:pPr>
      <w:r w:rsidRPr="00D924A3">
        <w:t>Cada dispositivo contiene una sola dosis de glucagón y no se puede reutilizar.</w:t>
      </w:r>
    </w:p>
    <w:p w14:paraId="51239D36" w14:textId="77777777" w:rsidR="00BA6246" w:rsidRPr="00D924A3" w:rsidRDefault="00BA6246" w:rsidP="00204AAB">
      <w:pPr>
        <w:spacing w:line="240" w:lineRule="auto"/>
        <w:ind w:left="567" w:hanging="567"/>
        <w:rPr>
          <w:b/>
          <w:noProof/>
          <w:szCs w:val="22"/>
        </w:rPr>
      </w:pPr>
    </w:p>
    <w:p w14:paraId="51239D37" w14:textId="77777777" w:rsidR="00812D16" w:rsidRPr="00D924A3" w:rsidRDefault="00B117EF" w:rsidP="00530E6E">
      <w:pPr>
        <w:pStyle w:val="Style5"/>
      </w:pPr>
      <w:r w:rsidRPr="00D924A3">
        <w:t>Contraindicaciones</w:t>
      </w:r>
    </w:p>
    <w:p w14:paraId="51239D38" w14:textId="77777777" w:rsidR="00812D16" w:rsidRPr="00D924A3" w:rsidRDefault="00812D16" w:rsidP="00204AAB">
      <w:pPr>
        <w:spacing w:line="240" w:lineRule="auto"/>
        <w:rPr>
          <w:noProof/>
          <w:szCs w:val="22"/>
        </w:rPr>
      </w:pPr>
    </w:p>
    <w:p w14:paraId="51239D39" w14:textId="77777777" w:rsidR="00BA6246" w:rsidRPr="00D924A3" w:rsidRDefault="00B117EF" w:rsidP="00BA6246">
      <w:pPr>
        <w:widowControl w:val="0"/>
        <w:tabs>
          <w:tab w:val="clear" w:pos="567"/>
        </w:tabs>
        <w:spacing w:line="240" w:lineRule="auto"/>
        <w:rPr>
          <w:spacing w:val="-2"/>
          <w:szCs w:val="22"/>
        </w:rPr>
      </w:pPr>
      <w:r w:rsidRPr="00D924A3">
        <w:t>Hipersensibilidad al principio activo o a alguno de los excipientes incluidos en la sección 6.1.</w:t>
      </w:r>
    </w:p>
    <w:p w14:paraId="51239D3A" w14:textId="77777777" w:rsidR="00BA6246" w:rsidRPr="00D924A3" w:rsidRDefault="00BA6246" w:rsidP="00BA6246">
      <w:pPr>
        <w:widowControl w:val="0"/>
        <w:tabs>
          <w:tab w:val="clear" w:pos="567"/>
        </w:tabs>
        <w:spacing w:line="240" w:lineRule="auto"/>
        <w:rPr>
          <w:spacing w:val="-2"/>
          <w:szCs w:val="22"/>
        </w:rPr>
      </w:pPr>
    </w:p>
    <w:p w14:paraId="51239D3B" w14:textId="77777777" w:rsidR="00BA6246" w:rsidRPr="00D924A3" w:rsidRDefault="00B117EF" w:rsidP="0097077B">
      <w:pPr>
        <w:spacing w:line="240" w:lineRule="auto"/>
        <w:rPr>
          <w:noProof/>
          <w:szCs w:val="22"/>
        </w:rPr>
      </w:pPr>
      <w:r w:rsidRPr="00D924A3">
        <w:t>Feocromocitoma.</w:t>
      </w:r>
    </w:p>
    <w:p w14:paraId="51239D3C" w14:textId="77777777" w:rsidR="00812D16" w:rsidRPr="00D924A3" w:rsidRDefault="00812D16" w:rsidP="00204AAB">
      <w:pPr>
        <w:spacing w:line="240" w:lineRule="auto"/>
        <w:rPr>
          <w:noProof/>
          <w:szCs w:val="22"/>
        </w:rPr>
      </w:pPr>
    </w:p>
    <w:p w14:paraId="51239D3D" w14:textId="77777777" w:rsidR="00812D16" w:rsidRPr="00D924A3" w:rsidRDefault="00B117EF" w:rsidP="00530E6E">
      <w:pPr>
        <w:pStyle w:val="Style5"/>
      </w:pPr>
      <w:r w:rsidRPr="00D924A3">
        <w:t>Advertencias y precauciones especiales de empleo</w:t>
      </w:r>
    </w:p>
    <w:p w14:paraId="51239D3E" w14:textId="77777777" w:rsidR="00812D16" w:rsidRPr="00D924A3" w:rsidRDefault="00812D16" w:rsidP="00204AAB">
      <w:pPr>
        <w:spacing w:line="240" w:lineRule="auto"/>
        <w:ind w:left="567" w:hanging="567"/>
        <w:rPr>
          <w:b/>
          <w:noProof/>
          <w:szCs w:val="22"/>
        </w:rPr>
      </w:pPr>
    </w:p>
    <w:p w14:paraId="51239D3F" w14:textId="77777777" w:rsidR="00724136" w:rsidRPr="00D924A3" w:rsidRDefault="00B117EF" w:rsidP="00724136">
      <w:pPr>
        <w:rPr>
          <w:noProof/>
          <w:u w:val="single"/>
        </w:rPr>
      </w:pPr>
      <w:r w:rsidRPr="00D924A3">
        <w:rPr>
          <w:u w:val="single"/>
        </w:rPr>
        <w:t>Reservas de glucógeno e hipoglucemia</w:t>
      </w:r>
    </w:p>
    <w:p w14:paraId="51239D40" w14:textId="77777777" w:rsidR="00724136" w:rsidRPr="00D924A3" w:rsidRDefault="00724136" w:rsidP="007C07DC">
      <w:pPr>
        <w:rPr>
          <w:noProof/>
        </w:rPr>
      </w:pPr>
    </w:p>
    <w:p w14:paraId="51239D41" w14:textId="77777777" w:rsidR="00812D16" w:rsidRPr="00D924A3" w:rsidRDefault="00B117EF" w:rsidP="007C07DC">
      <w:pPr>
        <w:rPr>
          <w:noProof/>
        </w:rPr>
      </w:pPr>
      <w:r w:rsidRPr="00D924A3">
        <w:t>Para prevenir la recaída de la hipoglucemia, si el paciente ha respondido al tratamiento debe tomar carbohidratos orales para restaurar el glucógeno hepático.</w:t>
      </w:r>
    </w:p>
    <w:p w14:paraId="51239D42" w14:textId="77777777" w:rsidR="007C07DC" w:rsidRPr="00D924A3" w:rsidRDefault="007C07DC" w:rsidP="007C07DC">
      <w:pPr>
        <w:rPr>
          <w:noProof/>
        </w:rPr>
      </w:pPr>
    </w:p>
    <w:p w14:paraId="51239D43" w14:textId="77777777" w:rsidR="007C07DC" w:rsidRPr="00D924A3" w:rsidRDefault="00B117EF" w:rsidP="007C07DC">
      <w:pPr>
        <w:rPr>
          <w:noProof/>
        </w:rPr>
      </w:pPr>
      <w:r w:rsidRPr="00D924A3">
        <w:t>El glucagón no será eficaz en aquellos pacientes cuyo glucógeno hepático esté agotado. Por eso, el glucagón tiene poco o ningún efecto cuando el paciente ha estado ayunando durante un largo periodo o padece insuficiencia suprarrenal, hipoglucemia crónica o hipoglucemia inducida por el alcohol.</w:t>
      </w:r>
    </w:p>
    <w:p w14:paraId="51239D44" w14:textId="77777777" w:rsidR="007C07DC" w:rsidRPr="00D924A3" w:rsidRDefault="007C07DC" w:rsidP="007C07DC">
      <w:pPr>
        <w:rPr>
          <w:noProof/>
        </w:rPr>
      </w:pPr>
    </w:p>
    <w:p w14:paraId="51239D45" w14:textId="77777777" w:rsidR="007C07DC" w:rsidRPr="00D924A3" w:rsidRDefault="00B117EF" w:rsidP="007C07DC">
      <w:pPr>
        <w:rPr>
          <w:noProof/>
        </w:rPr>
      </w:pPr>
      <w:r w:rsidRPr="00D924A3">
        <w:t>El glucagón, a diferencia de la adrenalina, no tiene ningún efecto en la fosforilasa muscular, por lo que no puede ayudar en la transferencia de carbohidratos desde reservas mucho mayores de glucógeno que están presentes en el músculo esquelético.</w:t>
      </w:r>
    </w:p>
    <w:p w14:paraId="51239D46" w14:textId="77777777" w:rsidR="00EB4062" w:rsidRPr="00D924A3" w:rsidRDefault="00EB4062" w:rsidP="007C07DC">
      <w:pPr>
        <w:rPr>
          <w:noProof/>
        </w:rPr>
      </w:pPr>
    </w:p>
    <w:p w14:paraId="51239D47" w14:textId="77777777" w:rsidR="00D2118C" w:rsidRPr="00D924A3" w:rsidRDefault="00B117EF" w:rsidP="00D2118C">
      <w:pPr>
        <w:rPr>
          <w:noProof/>
          <w:u w:val="single"/>
        </w:rPr>
      </w:pPr>
      <w:r w:rsidRPr="00D924A3">
        <w:rPr>
          <w:u w:val="single"/>
        </w:rPr>
        <w:t>Insulinoma</w:t>
      </w:r>
    </w:p>
    <w:p w14:paraId="51239D48" w14:textId="77777777" w:rsidR="00D2118C" w:rsidRPr="00D924A3" w:rsidRDefault="00D2118C" w:rsidP="007C07DC">
      <w:pPr>
        <w:rPr>
          <w:noProof/>
        </w:rPr>
      </w:pPr>
    </w:p>
    <w:p w14:paraId="51239D49" w14:textId="77777777" w:rsidR="00AB1E52" w:rsidRPr="00D924A3" w:rsidRDefault="00B117EF" w:rsidP="00AB1E52">
      <w:pPr>
        <w:rPr>
          <w:noProof/>
        </w:rPr>
      </w:pPr>
      <w:r w:rsidRPr="00D924A3">
        <w:t>En pacientes con insulinoma, la administración de glucagón puede producir un aumento inicial de la glucemia. Sin embargo, la administración de glucagón puede estimular directa o indirectamente (mediante un aumento inicial de la glucosa en sangre) la liberación exagerada de insulina desde un insulinoma y producir hipoglucemia. Un paciente que desarrolle síntomas de hipoglucemia tras una dosis de glucagón debe recibir glucosa por vía oral o intravenosa.</w:t>
      </w:r>
    </w:p>
    <w:p w14:paraId="51239D4A" w14:textId="77777777" w:rsidR="00AB1E52" w:rsidRPr="00D924A3" w:rsidRDefault="00AB1E52" w:rsidP="007C07DC">
      <w:pPr>
        <w:rPr>
          <w:noProof/>
        </w:rPr>
      </w:pPr>
    </w:p>
    <w:p w14:paraId="51239D4B" w14:textId="77777777" w:rsidR="00EB4062" w:rsidRPr="00D924A3" w:rsidRDefault="00B117EF" w:rsidP="007C07DC">
      <w:pPr>
        <w:rPr>
          <w:noProof/>
        </w:rPr>
      </w:pPr>
      <w:r w:rsidRPr="00D924A3">
        <w:t>También se debe actuar con precaución en el caso de pacientes con glucagonoma.</w:t>
      </w:r>
    </w:p>
    <w:p w14:paraId="51239D4C" w14:textId="77777777" w:rsidR="00176BEC" w:rsidRPr="00D924A3" w:rsidRDefault="00176BEC" w:rsidP="007C07DC">
      <w:pPr>
        <w:rPr>
          <w:noProof/>
        </w:rPr>
      </w:pPr>
    </w:p>
    <w:p w14:paraId="51239D4D" w14:textId="77777777" w:rsidR="00176BEC" w:rsidRPr="00D924A3" w:rsidRDefault="00B117EF" w:rsidP="007C07DC">
      <w:pPr>
        <w:rPr>
          <w:noProof/>
          <w:u w:val="single"/>
        </w:rPr>
      </w:pPr>
      <w:r w:rsidRPr="00D924A3">
        <w:rPr>
          <w:u w:val="single"/>
        </w:rPr>
        <w:t>Tiempo de recuperación</w:t>
      </w:r>
    </w:p>
    <w:p w14:paraId="51239D4E" w14:textId="77777777" w:rsidR="005B1AE6" w:rsidRPr="00D924A3" w:rsidRDefault="005B1AE6" w:rsidP="007C07DC">
      <w:pPr>
        <w:rPr>
          <w:noProof/>
          <w:u w:val="single"/>
        </w:rPr>
      </w:pPr>
    </w:p>
    <w:p w14:paraId="51239D4F" w14:textId="77777777" w:rsidR="0022199E" w:rsidRPr="00D924A3" w:rsidRDefault="00B117EF" w:rsidP="007C07DC">
      <w:pPr>
        <w:rPr>
          <w:noProof/>
        </w:rPr>
      </w:pPr>
      <w:r w:rsidRPr="00D924A3">
        <w:t>Tenga en cuenta que, en el estudio fundamental, aproximadamente el 15 % de los pacientes logró recuperar la glucosa al cabo de 20 minutos o más.</w:t>
      </w:r>
    </w:p>
    <w:p w14:paraId="51239D50" w14:textId="77777777" w:rsidR="005B757A" w:rsidRPr="00D924A3" w:rsidRDefault="005B757A" w:rsidP="007C07DC">
      <w:pPr>
        <w:rPr>
          <w:noProof/>
        </w:rPr>
      </w:pPr>
    </w:p>
    <w:p w14:paraId="51239D51" w14:textId="77777777" w:rsidR="00812D16" w:rsidRPr="00D924A3" w:rsidRDefault="00B117EF" w:rsidP="00530E6E">
      <w:pPr>
        <w:pStyle w:val="Style5"/>
      </w:pPr>
      <w:r w:rsidRPr="00D924A3">
        <w:t>Interacción con otros medicamentos y otras formas de interacción</w:t>
      </w:r>
    </w:p>
    <w:p w14:paraId="51239D52" w14:textId="77777777" w:rsidR="00812D16" w:rsidRPr="00D924A3" w:rsidRDefault="00812D16" w:rsidP="00204AAB">
      <w:pPr>
        <w:spacing w:line="240" w:lineRule="auto"/>
        <w:rPr>
          <w:noProof/>
          <w:szCs w:val="22"/>
        </w:rPr>
      </w:pPr>
    </w:p>
    <w:p w14:paraId="51239D53" w14:textId="77777777" w:rsidR="007D32F7" w:rsidRPr="00D924A3" w:rsidRDefault="00B117EF" w:rsidP="00204AAB">
      <w:pPr>
        <w:spacing w:line="240" w:lineRule="auto"/>
        <w:rPr>
          <w:noProof/>
          <w:szCs w:val="22"/>
        </w:rPr>
      </w:pPr>
      <w:r w:rsidRPr="00D924A3">
        <w:t>No se han realizado estudios de interacciones.</w:t>
      </w:r>
    </w:p>
    <w:p w14:paraId="51239D54" w14:textId="77777777" w:rsidR="007D32F7" w:rsidRPr="00D924A3" w:rsidRDefault="007D32F7" w:rsidP="00204AAB">
      <w:pPr>
        <w:spacing w:line="240" w:lineRule="auto"/>
        <w:rPr>
          <w:noProof/>
          <w:szCs w:val="22"/>
        </w:rPr>
      </w:pPr>
    </w:p>
    <w:p w14:paraId="51239D55" w14:textId="77777777" w:rsidR="00BA6246" w:rsidRPr="00D924A3" w:rsidRDefault="00B117EF" w:rsidP="00BA6246">
      <w:pPr>
        <w:spacing w:line="240" w:lineRule="auto"/>
        <w:rPr>
          <w:iCs/>
          <w:noProof/>
          <w:szCs w:val="22"/>
          <w:u w:val="single"/>
        </w:rPr>
      </w:pPr>
      <w:r w:rsidRPr="00D924A3">
        <w:rPr>
          <w:iCs/>
          <w:szCs w:val="22"/>
          <w:u w:val="single"/>
        </w:rPr>
        <w:t>Insulina</w:t>
      </w:r>
    </w:p>
    <w:p w14:paraId="51239D56" w14:textId="77777777" w:rsidR="0033148B" w:rsidRPr="00D924A3" w:rsidRDefault="0033148B" w:rsidP="00BA6246">
      <w:pPr>
        <w:spacing w:line="240" w:lineRule="auto"/>
        <w:rPr>
          <w:iCs/>
          <w:noProof/>
          <w:szCs w:val="22"/>
          <w:u w:val="single"/>
        </w:rPr>
      </w:pPr>
    </w:p>
    <w:p w14:paraId="51239D57" w14:textId="77777777" w:rsidR="00BA6246" w:rsidRPr="00D924A3" w:rsidRDefault="00B117EF" w:rsidP="00BA6246">
      <w:pPr>
        <w:spacing w:line="240" w:lineRule="auto"/>
        <w:rPr>
          <w:noProof/>
          <w:szCs w:val="22"/>
        </w:rPr>
      </w:pPr>
      <w:r w:rsidRPr="00D924A3">
        <w:t>La insulina reacciona de forma antagónica al glucagón.</w:t>
      </w:r>
    </w:p>
    <w:p w14:paraId="51239D58" w14:textId="77777777" w:rsidR="00BA6246" w:rsidRPr="00D924A3" w:rsidRDefault="00BA6246" w:rsidP="00BA6246">
      <w:pPr>
        <w:spacing w:line="240" w:lineRule="auto"/>
        <w:rPr>
          <w:noProof/>
          <w:szCs w:val="22"/>
        </w:rPr>
      </w:pPr>
    </w:p>
    <w:p w14:paraId="51239D59" w14:textId="77777777" w:rsidR="00BA6246" w:rsidRPr="00D924A3" w:rsidRDefault="00B117EF" w:rsidP="00BA6246">
      <w:pPr>
        <w:spacing w:line="240" w:lineRule="auto"/>
        <w:rPr>
          <w:iCs/>
          <w:noProof/>
          <w:szCs w:val="22"/>
          <w:u w:val="single"/>
        </w:rPr>
      </w:pPr>
      <w:r w:rsidRPr="00D924A3">
        <w:rPr>
          <w:iCs/>
          <w:szCs w:val="22"/>
          <w:u w:val="single"/>
        </w:rPr>
        <w:t>Indometacina</w:t>
      </w:r>
    </w:p>
    <w:p w14:paraId="51239D5A" w14:textId="77777777" w:rsidR="00D34A0C" w:rsidRPr="00D924A3" w:rsidRDefault="00D34A0C" w:rsidP="00BA6246">
      <w:pPr>
        <w:spacing w:line="240" w:lineRule="auto"/>
        <w:rPr>
          <w:iCs/>
          <w:noProof/>
          <w:szCs w:val="22"/>
          <w:u w:val="single"/>
        </w:rPr>
      </w:pPr>
    </w:p>
    <w:p w14:paraId="51239D5B" w14:textId="77777777" w:rsidR="00BA6246" w:rsidRPr="00D924A3" w:rsidRDefault="00B117EF" w:rsidP="00BA6246">
      <w:pPr>
        <w:spacing w:line="240" w:lineRule="auto"/>
        <w:rPr>
          <w:noProof/>
          <w:szCs w:val="22"/>
        </w:rPr>
      </w:pPr>
      <w:r w:rsidRPr="00D924A3">
        <w:t>Cuando se utiliza junto con la indometacina, el glucagón puede perder su capacidad de aumentar la glucosa en sangre o, paradójicamente, incluso producir hipoglucemia.</w:t>
      </w:r>
    </w:p>
    <w:p w14:paraId="51239D5C" w14:textId="77777777" w:rsidR="00BA6246" w:rsidRPr="00D924A3" w:rsidRDefault="00BA6246" w:rsidP="00BA6246">
      <w:pPr>
        <w:spacing w:line="240" w:lineRule="auto"/>
        <w:rPr>
          <w:noProof/>
          <w:szCs w:val="22"/>
        </w:rPr>
      </w:pPr>
    </w:p>
    <w:p w14:paraId="51239D5D" w14:textId="77777777" w:rsidR="00BA6246" w:rsidRPr="00D924A3" w:rsidRDefault="00B117EF" w:rsidP="00BA6246">
      <w:pPr>
        <w:spacing w:line="240" w:lineRule="auto"/>
        <w:rPr>
          <w:iCs/>
          <w:noProof/>
          <w:szCs w:val="22"/>
          <w:u w:val="single"/>
        </w:rPr>
      </w:pPr>
      <w:r w:rsidRPr="00D924A3">
        <w:rPr>
          <w:iCs/>
          <w:szCs w:val="22"/>
          <w:u w:val="single"/>
        </w:rPr>
        <w:t>Warfarina</w:t>
      </w:r>
    </w:p>
    <w:p w14:paraId="51239D5E" w14:textId="77777777" w:rsidR="00D34A0C" w:rsidRPr="00D924A3" w:rsidRDefault="00D34A0C" w:rsidP="00BA6246">
      <w:pPr>
        <w:spacing w:line="240" w:lineRule="auto"/>
        <w:rPr>
          <w:iCs/>
          <w:noProof/>
          <w:szCs w:val="22"/>
          <w:u w:val="single"/>
        </w:rPr>
      </w:pPr>
    </w:p>
    <w:p w14:paraId="51239D5F" w14:textId="77777777" w:rsidR="00BA6246" w:rsidRPr="00D924A3" w:rsidRDefault="00B117EF" w:rsidP="00BA6246">
      <w:pPr>
        <w:spacing w:line="240" w:lineRule="auto"/>
        <w:rPr>
          <w:noProof/>
          <w:szCs w:val="22"/>
        </w:rPr>
      </w:pPr>
      <w:r w:rsidRPr="00D924A3">
        <w:lastRenderedPageBreak/>
        <w:t xml:space="preserve">El glucagón puede aumentar el efecto anticoagulante de la </w:t>
      </w:r>
      <w:proofErr w:type="spellStart"/>
      <w:r w:rsidRPr="00D924A3">
        <w:t>warfarina</w:t>
      </w:r>
      <w:proofErr w:type="spellEnd"/>
      <w:r w:rsidRPr="00D924A3">
        <w:t>.</w:t>
      </w:r>
    </w:p>
    <w:p w14:paraId="51239D60" w14:textId="77777777" w:rsidR="00BA6246" w:rsidRPr="00D924A3" w:rsidRDefault="00BA6246" w:rsidP="00BA6246">
      <w:pPr>
        <w:spacing w:line="240" w:lineRule="auto"/>
        <w:rPr>
          <w:noProof/>
          <w:szCs w:val="22"/>
        </w:rPr>
      </w:pPr>
    </w:p>
    <w:p w14:paraId="51239D61" w14:textId="77777777" w:rsidR="00BA6246" w:rsidRPr="00D924A3" w:rsidRDefault="00B117EF" w:rsidP="00BA6246">
      <w:pPr>
        <w:spacing w:line="240" w:lineRule="auto"/>
        <w:rPr>
          <w:iCs/>
          <w:noProof/>
          <w:szCs w:val="22"/>
          <w:u w:val="single"/>
        </w:rPr>
      </w:pPr>
      <w:r w:rsidRPr="00D924A3">
        <w:rPr>
          <w:iCs/>
          <w:szCs w:val="22"/>
          <w:u w:val="single"/>
        </w:rPr>
        <w:t>Betabloqueantes</w:t>
      </w:r>
    </w:p>
    <w:p w14:paraId="51239D62" w14:textId="77777777" w:rsidR="00D34A0C" w:rsidRPr="00D924A3" w:rsidRDefault="00D34A0C" w:rsidP="00BA6246">
      <w:pPr>
        <w:spacing w:line="240" w:lineRule="auto"/>
        <w:rPr>
          <w:iCs/>
          <w:noProof/>
          <w:szCs w:val="22"/>
          <w:u w:val="single"/>
        </w:rPr>
      </w:pPr>
    </w:p>
    <w:p w14:paraId="51239D63" w14:textId="77777777" w:rsidR="00BA6246" w:rsidRPr="00D924A3" w:rsidRDefault="00B117EF" w:rsidP="00BA6246">
      <w:pPr>
        <w:spacing w:line="240" w:lineRule="auto"/>
        <w:rPr>
          <w:noProof/>
          <w:szCs w:val="22"/>
        </w:rPr>
      </w:pPr>
      <w:r w:rsidRPr="00D924A3">
        <w:t>Cabe esperar que los pacientes que toman betabloqueantes experimenten un mayor aumento tanto del pulso como de la tensión arterial, un aumento que será transitorio debido a la corta semivida del glucagón. El aumento del pulso y la tensión arterial puede requerir tratamiento en pacientes con arteriopatía coronaria.</w:t>
      </w:r>
    </w:p>
    <w:p w14:paraId="51239D64" w14:textId="77777777" w:rsidR="00304C79" w:rsidRPr="00D924A3" w:rsidRDefault="00304C79" w:rsidP="00BA6246">
      <w:pPr>
        <w:spacing w:line="240" w:lineRule="auto"/>
        <w:rPr>
          <w:noProof/>
          <w:szCs w:val="22"/>
        </w:rPr>
      </w:pPr>
    </w:p>
    <w:p w14:paraId="51239D65" w14:textId="77777777" w:rsidR="00812D16" w:rsidRPr="00D924A3" w:rsidRDefault="00B117EF" w:rsidP="00530E6E">
      <w:pPr>
        <w:pStyle w:val="Style5"/>
      </w:pPr>
      <w:r w:rsidRPr="00D924A3">
        <w:t>Fertilidad, embarazo y lactancia</w:t>
      </w:r>
    </w:p>
    <w:p w14:paraId="51239D66" w14:textId="77777777" w:rsidR="00812D16" w:rsidRPr="00D924A3" w:rsidRDefault="00812D16" w:rsidP="00670D14">
      <w:pPr>
        <w:keepNext/>
        <w:spacing w:line="240" w:lineRule="auto"/>
        <w:rPr>
          <w:noProof/>
          <w:szCs w:val="22"/>
        </w:rPr>
      </w:pPr>
    </w:p>
    <w:p w14:paraId="51239D67" w14:textId="77777777" w:rsidR="00747297" w:rsidRPr="00D924A3" w:rsidRDefault="00B117EF" w:rsidP="00747297">
      <w:pPr>
        <w:spacing w:line="240" w:lineRule="auto"/>
        <w:rPr>
          <w:noProof/>
          <w:szCs w:val="22"/>
          <w:u w:val="single"/>
        </w:rPr>
      </w:pPr>
      <w:r w:rsidRPr="00D924A3">
        <w:rPr>
          <w:szCs w:val="22"/>
          <w:u w:val="single"/>
        </w:rPr>
        <w:t>Embarazo</w:t>
      </w:r>
    </w:p>
    <w:p w14:paraId="51239D68" w14:textId="77777777" w:rsidR="00FB61F6" w:rsidRPr="00D924A3" w:rsidRDefault="00FB61F6" w:rsidP="00747297">
      <w:pPr>
        <w:spacing w:line="240" w:lineRule="auto"/>
        <w:rPr>
          <w:noProof/>
          <w:szCs w:val="22"/>
          <w:u w:val="single"/>
          <w:lang w:val="en-US"/>
        </w:rPr>
      </w:pPr>
    </w:p>
    <w:p w14:paraId="51239D69" w14:textId="77777777" w:rsidR="00747297" w:rsidRPr="00D924A3" w:rsidRDefault="00B117EF" w:rsidP="00747297">
      <w:pPr>
        <w:spacing w:line="240" w:lineRule="auto"/>
        <w:rPr>
          <w:noProof/>
          <w:szCs w:val="22"/>
        </w:rPr>
      </w:pPr>
      <w:r w:rsidRPr="00D924A3">
        <w:t xml:space="preserve">El glucagón no atraviesa la barrera placentaria humana. Se ha notificado el uso de glucagón en mujeres embarazadas con diabetes y no se conocen efectos perjudiciales con respecto a la evolución del embarazo y la salud del feto y el neonato. </w:t>
      </w:r>
      <w:proofErr w:type="spellStart"/>
      <w:r w:rsidRPr="00D924A3">
        <w:t>Ogluo</w:t>
      </w:r>
      <w:proofErr w:type="spellEnd"/>
      <w:r w:rsidRPr="00D924A3">
        <w:t xml:space="preserve"> se puede utilizar durante el embarazo.</w:t>
      </w:r>
    </w:p>
    <w:p w14:paraId="51239D6A" w14:textId="77777777" w:rsidR="00747297" w:rsidRPr="00D924A3" w:rsidRDefault="00747297" w:rsidP="00747297">
      <w:pPr>
        <w:spacing w:line="240" w:lineRule="auto"/>
        <w:rPr>
          <w:noProof/>
          <w:szCs w:val="22"/>
        </w:rPr>
      </w:pPr>
    </w:p>
    <w:p w14:paraId="51239D6B" w14:textId="77777777" w:rsidR="00747297" w:rsidRPr="00D924A3" w:rsidRDefault="00B117EF" w:rsidP="00747297">
      <w:pPr>
        <w:spacing w:line="240" w:lineRule="auto"/>
        <w:rPr>
          <w:noProof/>
          <w:szCs w:val="22"/>
          <w:u w:val="single"/>
        </w:rPr>
      </w:pPr>
      <w:r w:rsidRPr="00D924A3">
        <w:rPr>
          <w:szCs w:val="22"/>
          <w:u w:val="single"/>
        </w:rPr>
        <w:t>Lactancia</w:t>
      </w:r>
    </w:p>
    <w:p w14:paraId="51239D6C" w14:textId="77777777" w:rsidR="00FB61F6" w:rsidRPr="00D924A3" w:rsidRDefault="00FB61F6" w:rsidP="00747297">
      <w:pPr>
        <w:spacing w:line="240" w:lineRule="auto"/>
        <w:rPr>
          <w:noProof/>
          <w:szCs w:val="22"/>
          <w:u w:val="single"/>
        </w:rPr>
      </w:pPr>
    </w:p>
    <w:p w14:paraId="51239D6D" w14:textId="77777777" w:rsidR="00747297" w:rsidRPr="00D924A3" w:rsidRDefault="00B117EF" w:rsidP="00747297">
      <w:pPr>
        <w:spacing w:line="240" w:lineRule="auto"/>
        <w:rPr>
          <w:noProof/>
          <w:szCs w:val="22"/>
        </w:rPr>
      </w:pPr>
      <w:r w:rsidRPr="00D924A3">
        <w:t>El glucagón se elimina del torrente sanguíneo muy rápidamente (principalmente a través del hígado) (t</w:t>
      </w:r>
      <w:r w:rsidRPr="00D924A3">
        <w:rPr>
          <w:szCs w:val="22"/>
          <w:vertAlign w:val="subscript"/>
        </w:rPr>
        <w:t>1/2</w:t>
      </w:r>
      <w:r w:rsidRPr="00D924A3">
        <w:t xml:space="preserve"> = 3-6 minutos), por lo que se prevé que la cantidad excretada en la leche materna después del tratamiento de reacciones hipoglucémicas graves sea extremadamente baja. Dado que el glucagón se degrada en el tracto digestivo y no </w:t>
      </w:r>
      <w:r w:rsidR="002F76E8">
        <w:t xml:space="preserve">se </w:t>
      </w:r>
      <w:r w:rsidRPr="00D924A3">
        <w:t xml:space="preserve">puede absorber en su forma intacta, no ejercerá ningún efecto metabólico en el niño. </w:t>
      </w:r>
      <w:proofErr w:type="spellStart"/>
      <w:r w:rsidRPr="00D924A3">
        <w:t>Ogluo</w:t>
      </w:r>
      <w:proofErr w:type="spellEnd"/>
      <w:r w:rsidRPr="00D924A3">
        <w:t xml:space="preserve"> se puede utilizar durante la lactancia.</w:t>
      </w:r>
    </w:p>
    <w:p w14:paraId="51239D6E" w14:textId="77777777" w:rsidR="00747297" w:rsidRPr="00D924A3" w:rsidRDefault="00747297" w:rsidP="00747297">
      <w:pPr>
        <w:spacing w:line="240" w:lineRule="auto"/>
        <w:rPr>
          <w:noProof/>
          <w:szCs w:val="22"/>
        </w:rPr>
      </w:pPr>
    </w:p>
    <w:p w14:paraId="51239D6F" w14:textId="77777777" w:rsidR="00747297" w:rsidRPr="00D924A3" w:rsidRDefault="00B117EF" w:rsidP="00747297">
      <w:pPr>
        <w:spacing w:line="240" w:lineRule="auto"/>
        <w:rPr>
          <w:noProof/>
          <w:szCs w:val="22"/>
          <w:u w:val="single"/>
        </w:rPr>
      </w:pPr>
      <w:r w:rsidRPr="00D924A3">
        <w:rPr>
          <w:szCs w:val="22"/>
          <w:u w:val="single"/>
        </w:rPr>
        <w:t>Fertilidad</w:t>
      </w:r>
    </w:p>
    <w:p w14:paraId="51239D70" w14:textId="77777777" w:rsidR="00FB61F6" w:rsidRPr="00D924A3" w:rsidRDefault="00FB61F6" w:rsidP="00747297">
      <w:pPr>
        <w:spacing w:line="240" w:lineRule="auto"/>
        <w:rPr>
          <w:noProof/>
          <w:szCs w:val="22"/>
          <w:u w:val="single"/>
        </w:rPr>
      </w:pPr>
    </w:p>
    <w:p w14:paraId="51239D71" w14:textId="77777777" w:rsidR="00747297" w:rsidRPr="00D924A3" w:rsidRDefault="00B117EF" w:rsidP="00747297">
      <w:pPr>
        <w:spacing w:line="240" w:lineRule="auto"/>
        <w:rPr>
          <w:noProof/>
          <w:szCs w:val="22"/>
        </w:rPr>
      </w:pPr>
      <w:r w:rsidRPr="00D924A3">
        <w:t xml:space="preserve">No se han realizado estudios de reproducción en animales con </w:t>
      </w:r>
      <w:proofErr w:type="spellStart"/>
      <w:r w:rsidRPr="00D924A3">
        <w:t>Ogluo</w:t>
      </w:r>
      <w:proofErr w:type="spellEnd"/>
      <w:r w:rsidRPr="00D924A3">
        <w:t>. Los estudios en ratas han mostrado que el glucagón no disminuye la fertilidad.</w:t>
      </w:r>
    </w:p>
    <w:p w14:paraId="51239D72" w14:textId="77777777" w:rsidR="00812D16" w:rsidRPr="00D924A3" w:rsidRDefault="00812D16" w:rsidP="00204AAB">
      <w:pPr>
        <w:spacing w:line="240" w:lineRule="auto"/>
        <w:rPr>
          <w:i/>
          <w:noProof/>
          <w:szCs w:val="22"/>
        </w:rPr>
      </w:pPr>
    </w:p>
    <w:p w14:paraId="51239D73" w14:textId="77777777" w:rsidR="00812D16" w:rsidRPr="00D924A3" w:rsidRDefault="00B117EF" w:rsidP="00530E6E">
      <w:pPr>
        <w:pStyle w:val="Style5"/>
      </w:pPr>
      <w:r w:rsidRPr="00D924A3">
        <w:t>Efectos sobre la capacidad para conducir y utilizar máquinas</w:t>
      </w:r>
    </w:p>
    <w:p w14:paraId="51239D74" w14:textId="77777777" w:rsidR="004A45F6" w:rsidRPr="00D924A3" w:rsidRDefault="004A45F6" w:rsidP="004A45F6">
      <w:pPr>
        <w:tabs>
          <w:tab w:val="clear" w:pos="567"/>
        </w:tabs>
        <w:autoSpaceDE w:val="0"/>
        <w:autoSpaceDN w:val="0"/>
        <w:adjustRightInd w:val="0"/>
        <w:spacing w:line="240" w:lineRule="auto"/>
        <w:rPr>
          <w:rFonts w:eastAsia="TimesNewRomanPSMT"/>
          <w:szCs w:val="22"/>
          <w:lang w:val="ro-RO" w:eastAsia="en-GB"/>
        </w:rPr>
      </w:pPr>
    </w:p>
    <w:p w14:paraId="51239D75" w14:textId="77777777" w:rsidR="004E126B" w:rsidRPr="00D924A3" w:rsidRDefault="00B117EF" w:rsidP="004A45F6">
      <w:pPr>
        <w:tabs>
          <w:tab w:val="clear" w:pos="567"/>
        </w:tabs>
        <w:autoSpaceDE w:val="0"/>
        <w:autoSpaceDN w:val="0"/>
        <w:adjustRightInd w:val="0"/>
        <w:spacing w:line="240" w:lineRule="auto"/>
        <w:rPr>
          <w:rFonts w:eastAsia="TimesNewRomanPSMT"/>
          <w:szCs w:val="22"/>
        </w:rPr>
      </w:pPr>
      <w:r w:rsidRPr="00D924A3">
        <w:t xml:space="preserve">La influencia de </w:t>
      </w:r>
      <w:proofErr w:type="spellStart"/>
      <w:r w:rsidRPr="00D924A3">
        <w:t>Ogluo</w:t>
      </w:r>
      <w:proofErr w:type="spellEnd"/>
      <w:r w:rsidRPr="00D924A3">
        <w:t xml:space="preserve"> sobre la capacidad para conducir y utilizar máquinas es insignificante.</w:t>
      </w:r>
    </w:p>
    <w:p w14:paraId="51239D76" w14:textId="77777777" w:rsidR="00812D16" w:rsidRPr="00D924A3" w:rsidRDefault="00812D16" w:rsidP="00204AAB">
      <w:pPr>
        <w:spacing w:line="240" w:lineRule="auto"/>
        <w:rPr>
          <w:noProof/>
          <w:szCs w:val="22"/>
          <w:lang w:val="ro-RO"/>
        </w:rPr>
      </w:pPr>
    </w:p>
    <w:p w14:paraId="51239D77" w14:textId="77777777" w:rsidR="00BA6246" w:rsidRPr="00D924A3" w:rsidRDefault="00B117EF" w:rsidP="00BA6246">
      <w:pPr>
        <w:spacing w:line="240" w:lineRule="auto"/>
        <w:rPr>
          <w:noProof/>
          <w:szCs w:val="22"/>
        </w:rPr>
      </w:pPr>
      <w:r w:rsidRPr="00D924A3">
        <w:t>Tras un episodio de hipoglucemia grave, la capacidad del paciente para concentrarse y reaccionar puede verse afectada, por lo que no debe conducir ni utilizar máquinas tras dicho episodio hasta que se haya estabilizado.</w:t>
      </w:r>
    </w:p>
    <w:p w14:paraId="51239D78" w14:textId="77777777" w:rsidR="00812D16" w:rsidRPr="00D924A3" w:rsidRDefault="00812D16" w:rsidP="00204AAB">
      <w:pPr>
        <w:spacing w:line="240" w:lineRule="auto"/>
        <w:rPr>
          <w:noProof/>
          <w:szCs w:val="22"/>
        </w:rPr>
      </w:pPr>
    </w:p>
    <w:p w14:paraId="51239D79" w14:textId="77777777" w:rsidR="00812D16" w:rsidRPr="00D924A3" w:rsidRDefault="00B117EF" w:rsidP="00530E6E">
      <w:pPr>
        <w:pStyle w:val="Style5"/>
      </w:pPr>
      <w:r w:rsidRPr="00D924A3">
        <w:t>Reacciones adversas</w:t>
      </w:r>
    </w:p>
    <w:p w14:paraId="51239D7A" w14:textId="77777777" w:rsidR="00812D16" w:rsidRPr="00D924A3" w:rsidRDefault="00812D16" w:rsidP="00204AAB">
      <w:pPr>
        <w:autoSpaceDE w:val="0"/>
        <w:autoSpaceDN w:val="0"/>
        <w:adjustRightInd w:val="0"/>
        <w:spacing w:line="240" w:lineRule="auto"/>
        <w:jc w:val="both"/>
        <w:rPr>
          <w:noProof/>
          <w:szCs w:val="22"/>
        </w:rPr>
      </w:pPr>
    </w:p>
    <w:p w14:paraId="51239D7B" w14:textId="77777777" w:rsidR="000A0983" w:rsidRPr="00D924A3" w:rsidRDefault="00B117EF" w:rsidP="00C22ECD">
      <w:pPr>
        <w:autoSpaceDE w:val="0"/>
        <w:autoSpaceDN w:val="0"/>
        <w:adjustRightInd w:val="0"/>
        <w:spacing w:line="240" w:lineRule="auto"/>
        <w:jc w:val="both"/>
        <w:rPr>
          <w:noProof/>
          <w:u w:val="single"/>
        </w:rPr>
      </w:pPr>
      <w:r w:rsidRPr="00D924A3">
        <w:rPr>
          <w:u w:val="single"/>
        </w:rPr>
        <w:t>Resumen del perfil de seguridad</w:t>
      </w:r>
    </w:p>
    <w:p w14:paraId="51239D7C" w14:textId="77777777" w:rsidR="00116F6C" w:rsidRPr="00D924A3" w:rsidRDefault="00116F6C" w:rsidP="00E66DA8">
      <w:pPr>
        <w:autoSpaceDE w:val="0"/>
        <w:autoSpaceDN w:val="0"/>
        <w:adjustRightInd w:val="0"/>
        <w:spacing w:line="240" w:lineRule="auto"/>
        <w:jc w:val="both"/>
        <w:rPr>
          <w:noProof/>
        </w:rPr>
      </w:pPr>
    </w:p>
    <w:p w14:paraId="51239D7D" w14:textId="77777777" w:rsidR="00594888" w:rsidRPr="00D924A3" w:rsidRDefault="00B117EF" w:rsidP="00594888">
      <w:pPr>
        <w:autoSpaceDE w:val="0"/>
        <w:autoSpaceDN w:val="0"/>
        <w:adjustRightInd w:val="0"/>
        <w:spacing w:line="240" w:lineRule="auto"/>
        <w:jc w:val="both"/>
        <w:rPr>
          <w:noProof/>
        </w:rPr>
      </w:pPr>
      <w:r w:rsidRPr="00D924A3">
        <w:t>Las reacciones adversas notificadas con mayor frecuencia son náuseas (30 %) y vómitos (16 %).</w:t>
      </w:r>
    </w:p>
    <w:p w14:paraId="51239D7E" w14:textId="77777777" w:rsidR="00116F6C" w:rsidRPr="00D924A3" w:rsidRDefault="00116F6C" w:rsidP="00116F6C">
      <w:pPr>
        <w:autoSpaceDE w:val="0"/>
        <w:autoSpaceDN w:val="0"/>
        <w:adjustRightInd w:val="0"/>
        <w:spacing w:line="240" w:lineRule="auto"/>
        <w:jc w:val="both"/>
        <w:rPr>
          <w:noProof/>
          <w:szCs w:val="22"/>
        </w:rPr>
      </w:pPr>
    </w:p>
    <w:p w14:paraId="51239D7F" w14:textId="77777777" w:rsidR="00271B02" w:rsidRPr="00D924A3" w:rsidRDefault="00B117EF" w:rsidP="00271B02">
      <w:pPr>
        <w:autoSpaceDE w:val="0"/>
        <w:autoSpaceDN w:val="0"/>
        <w:adjustRightInd w:val="0"/>
        <w:spacing w:line="240" w:lineRule="auto"/>
        <w:jc w:val="both"/>
        <w:rPr>
          <w:u w:val="single"/>
        </w:rPr>
      </w:pPr>
      <w:r w:rsidRPr="00D924A3">
        <w:rPr>
          <w:u w:val="single"/>
        </w:rPr>
        <w:t>Tabla de reacciones adversas</w:t>
      </w:r>
    </w:p>
    <w:p w14:paraId="51239D80" w14:textId="77777777" w:rsidR="00271B02" w:rsidRPr="00D924A3" w:rsidRDefault="00271B02" w:rsidP="00116F6C">
      <w:pPr>
        <w:autoSpaceDE w:val="0"/>
        <w:autoSpaceDN w:val="0"/>
        <w:adjustRightInd w:val="0"/>
        <w:spacing w:line="240" w:lineRule="auto"/>
        <w:jc w:val="both"/>
        <w:rPr>
          <w:noProof/>
          <w:szCs w:val="22"/>
        </w:rPr>
      </w:pPr>
    </w:p>
    <w:p w14:paraId="51239D81" w14:textId="77777777" w:rsidR="000A0983" w:rsidRPr="00D924A3" w:rsidRDefault="00B117EF" w:rsidP="00116F6C">
      <w:pPr>
        <w:autoSpaceDE w:val="0"/>
        <w:autoSpaceDN w:val="0"/>
        <w:adjustRightInd w:val="0"/>
        <w:spacing w:line="240" w:lineRule="auto"/>
        <w:jc w:val="both"/>
        <w:rPr>
          <w:noProof/>
        </w:rPr>
      </w:pPr>
      <w:r w:rsidRPr="00D924A3">
        <w:t xml:space="preserve">En la siguiente tabla se incluyen las frecuencias de las reacciones adversas que se consideran relacionadas con el tratamiento con </w:t>
      </w:r>
      <w:proofErr w:type="spellStart"/>
      <w:r w:rsidRPr="00D924A3">
        <w:t>Ogluo</w:t>
      </w:r>
      <w:proofErr w:type="spellEnd"/>
      <w:r w:rsidRPr="00D924A3">
        <w:t xml:space="preserve"> durante los ensayos clínicos. Las reacciones adversas al medicamento se clasifican conforme a la Clasificación por órganos, aparatos o sistemas. Los grupos de frecuencia se basan en la siguiente convención: muy frecuentes (≥ 1/10), frecuentes (≥ 1/100 a &lt; 1/10), poco frecuentes (≥ 1/1000 a &lt; 1/100), raras (≥ 1/10 000 a &lt; 1/1000), muy raras (&lt; 1/10 000) y frecuencia no conocida (no se puede calcular a partir de los datos disponibles). Las reacciones adversas se enumeran en orden decreciente de gravedad dentro de cada grupo de frecuencia.</w:t>
      </w:r>
    </w:p>
    <w:p w14:paraId="51239D82" w14:textId="77777777" w:rsidR="003A0495" w:rsidRPr="00D924A3" w:rsidRDefault="003A0495" w:rsidP="00E66DA8">
      <w:pPr>
        <w:autoSpaceDE w:val="0"/>
        <w:autoSpaceDN w:val="0"/>
        <w:adjustRightInd w:val="0"/>
        <w:spacing w:line="240" w:lineRule="auto"/>
        <w:jc w:val="both"/>
        <w:rPr>
          <w:noProof/>
          <w:szCs w:val="22"/>
          <w:u w:val="single"/>
        </w:rPr>
      </w:pPr>
    </w:p>
    <w:p w14:paraId="51239D83" w14:textId="77777777" w:rsidR="00097B17" w:rsidRPr="00D924A3" w:rsidRDefault="00097B17" w:rsidP="005450B0">
      <w:pPr>
        <w:autoSpaceDE w:val="0"/>
        <w:autoSpaceDN w:val="0"/>
        <w:adjustRightInd w:val="0"/>
        <w:spacing w:line="240" w:lineRule="auto"/>
        <w:jc w:val="both"/>
        <w:rPr>
          <w:u w:val="single"/>
        </w:rPr>
      </w:pPr>
    </w:p>
    <w:p w14:paraId="51239D84" w14:textId="77777777" w:rsidR="463CC5E7" w:rsidRPr="00D924A3" w:rsidRDefault="00B117EF" w:rsidP="00D924A3">
      <w:pPr>
        <w:pageBreakBefore/>
        <w:spacing w:after="120" w:line="240" w:lineRule="auto"/>
        <w:jc w:val="both"/>
        <w:rPr>
          <w:u w:val="single"/>
        </w:rPr>
      </w:pPr>
      <w:r w:rsidRPr="00D924A3">
        <w:rPr>
          <w:b/>
          <w:bCs/>
        </w:rPr>
        <w:lastRenderedPageBreak/>
        <w:t>Tabla 1.</w:t>
      </w:r>
      <w:r w:rsidRPr="00D924A3">
        <w:rPr>
          <w:b/>
          <w:bCs/>
        </w:rPr>
        <w:tab/>
        <w:t>Frecuencia de las reacciones adversas a la inyección de glucagón</w:t>
      </w:r>
    </w:p>
    <w:tbl>
      <w:tblPr>
        <w:tblStyle w:val="TableGrid"/>
        <w:tblW w:w="5000" w:type="pct"/>
        <w:tblLook w:val="04A0" w:firstRow="1" w:lastRow="0" w:firstColumn="1" w:lastColumn="0" w:noHBand="0" w:noVBand="1"/>
      </w:tblPr>
      <w:tblGrid>
        <w:gridCol w:w="2705"/>
        <w:gridCol w:w="3278"/>
        <w:gridCol w:w="3304"/>
      </w:tblGrid>
      <w:tr w:rsidR="00A5001E" w14:paraId="51239D88" w14:textId="77777777" w:rsidTr="00761943">
        <w:trPr>
          <w:tblHeader/>
        </w:trPr>
        <w:tc>
          <w:tcPr>
            <w:tcW w:w="1456" w:type="pct"/>
            <w:vAlign w:val="center"/>
          </w:tcPr>
          <w:p w14:paraId="51239D85" w14:textId="77777777" w:rsidR="00E911BD" w:rsidRPr="00D924A3" w:rsidRDefault="00B117EF" w:rsidP="00CE052D">
            <w:pPr>
              <w:pStyle w:val="C-BodyText"/>
              <w:jc w:val="center"/>
              <w:rPr>
                <w:rFonts w:ascii="Times New Roman" w:hAnsi="Times New Roman" w:cs="Times New Roman"/>
                <w:b/>
                <w:bCs/>
                <w:sz w:val="22"/>
                <w:szCs w:val="20"/>
              </w:rPr>
            </w:pPr>
            <w:r w:rsidRPr="00D924A3">
              <w:rPr>
                <w:rFonts w:ascii="Times New Roman" w:hAnsi="Times New Roman"/>
                <w:b/>
                <w:bCs/>
                <w:sz w:val="22"/>
                <w:szCs w:val="20"/>
              </w:rPr>
              <w:t>Clasificación por órganos, aparatos o sistemas</w:t>
            </w:r>
          </w:p>
        </w:tc>
        <w:tc>
          <w:tcPr>
            <w:tcW w:w="1765" w:type="pct"/>
            <w:vAlign w:val="center"/>
          </w:tcPr>
          <w:p w14:paraId="51239D86" w14:textId="77777777" w:rsidR="00E911BD" w:rsidRPr="00D924A3" w:rsidRDefault="00B117EF" w:rsidP="00CE052D">
            <w:pPr>
              <w:pStyle w:val="C-BodyText"/>
              <w:spacing w:before="0" w:after="0" w:line="240" w:lineRule="auto"/>
              <w:jc w:val="center"/>
              <w:rPr>
                <w:rFonts w:ascii="Times New Roman" w:hAnsi="Times New Roman" w:cs="Times New Roman"/>
                <w:b/>
                <w:bCs/>
                <w:sz w:val="22"/>
                <w:szCs w:val="20"/>
              </w:rPr>
            </w:pPr>
            <w:r w:rsidRPr="00D924A3">
              <w:rPr>
                <w:rFonts w:ascii="Times New Roman" w:hAnsi="Times New Roman"/>
                <w:b/>
                <w:bCs/>
                <w:sz w:val="22"/>
                <w:szCs w:val="20"/>
              </w:rPr>
              <w:t>Incidencia en los sujetos</w:t>
            </w:r>
          </w:p>
        </w:tc>
        <w:tc>
          <w:tcPr>
            <w:tcW w:w="1779" w:type="pct"/>
            <w:vAlign w:val="center"/>
          </w:tcPr>
          <w:p w14:paraId="51239D87" w14:textId="77777777" w:rsidR="00E911BD" w:rsidRPr="00D924A3" w:rsidRDefault="00B117EF" w:rsidP="00CE052D">
            <w:pPr>
              <w:pStyle w:val="C-BodyText"/>
              <w:spacing w:before="0" w:after="0" w:line="240" w:lineRule="auto"/>
              <w:jc w:val="center"/>
              <w:rPr>
                <w:rFonts w:ascii="Times New Roman" w:hAnsi="Times New Roman" w:cs="Times New Roman"/>
                <w:b/>
                <w:bCs/>
                <w:sz w:val="22"/>
                <w:szCs w:val="20"/>
              </w:rPr>
            </w:pPr>
            <w:r w:rsidRPr="00D924A3">
              <w:rPr>
                <w:rFonts w:ascii="Times New Roman" w:hAnsi="Times New Roman"/>
                <w:b/>
                <w:bCs/>
                <w:sz w:val="22"/>
                <w:szCs w:val="20"/>
              </w:rPr>
              <w:t>Reacción adversa al medicamento</w:t>
            </w:r>
          </w:p>
        </w:tc>
      </w:tr>
      <w:tr w:rsidR="00A5001E" w14:paraId="51239D8C" w14:textId="77777777" w:rsidTr="005133F3">
        <w:tc>
          <w:tcPr>
            <w:tcW w:w="1456" w:type="pct"/>
          </w:tcPr>
          <w:p w14:paraId="51239D89" w14:textId="77777777" w:rsidR="00E5465C" w:rsidRPr="00D924A3" w:rsidRDefault="00B117EF" w:rsidP="001D788B">
            <w:pPr>
              <w:pStyle w:val="C-BodyText"/>
              <w:rPr>
                <w:rFonts w:ascii="Times New Roman" w:hAnsi="Times New Roman" w:cs="Times New Roman"/>
                <w:sz w:val="22"/>
                <w:szCs w:val="20"/>
              </w:rPr>
            </w:pPr>
            <w:r w:rsidRPr="00D924A3">
              <w:rPr>
                <w:rFonts w:ascii="Times New Roman" w:hAnsi="Times New Roman"/>
                <w:sz w:val="22"/>
                <w:szCs w:val="20"/>
              </w:rPr>
              <w:t>Trastornos del sistema nervioso</w:t>
            </w:r>
          </w:p>
        </w:tc>
        <w:tc>
          <w:tcPr>
            <w:tcW w:w="1765" w:type="pct"/>
          </w:tcPr>
          <w:p w14:paraId="51239D8A" w14:textId="77777777" w:rsidR="00E5465C" w:rsidRPr="00D924A3" w:rsidRDefault="00B117EF" w:rsidP="006E3324">
            <w:pPr>
              <w:pStyle w:val="C-BodyText"/>
              <w:tabs>
                <w:tab w:val="left" w:pos="449"/>
              </w:tabs>
              <w:jc w:val="center"/>
              <w:rPr>
                <w:rFonts w:ascii="Times New Roman" w:hAnsi="Times New Roman" w:cs="Times New Roman"/>
                <w:sz w:val="22"/>
              </w:rPr>
            </w:pPr>
            <w:r w:rsidRPr="00D924A3">
              <w:rPr>
                <w:rFonts w:ascii="Times New Roman" w:hAnsi="Times New Roman"/>
                <w:sz w:val="22"/>
              </w:rPr>
              <w:t>Frecuentes</w:t>
            </w:r>
          </w:p>
        </w:tc>
        <w:tc>
          <w:tcPr>
            <w:tcW w:w="1779" w:type="pct"/>
          </w:tcPr>
          <w:p w14:paraId="51239D8B" w14:textId="77777777" w:rsidR="009026BC" w:rsidRPr="00D924A3" w:rsidRDefault="00B117EF" w:rsidP="00AD2A98">
            <w:pPr>
              <w:pStyle w:val="C-BodyText"/>
              <w:jc w:val="center"/>
              <w:rPr>
                <w:rFonts w:ascii="Times New Roman" w:hAnsi="Times New Roman" w:cs="Times New Roman"/>
                <w:sz w:val="22"/>
                <w:szCs w:val="20"/>
              </w:rPr>
            </w:pPr>
            <w:r w:rsidRPr="00D924A3">
              <w:rPr>
                <w:rFonts w:ascii="Times New Roman" w:hAnsi="Times New Roman"/>
                <w:sz w:val="22"/>
                <w:szCs w:val="20"/>
              </w:rPr>
              <w:t>Dolor de cabeza</w:t>
            </w:r>
          </w:p>
        </w:tc>
      </w:tr>
      <w:tr w:rsidR="00A5001E" w14:paraId="51239D90" w14:textId="77777777" w:rsidTr="005133F3">
        <w:tc>
          <w:tcPr>
            <w:tcW w:w="1456" w:type="pct"/>
          </w:tcPr>
          <w:p w14:paraId="51239D8D" w14:textId="77777777" w:rsidR="007E5804" w:rsidRPr="00D924A3" w:rsidRDefault="00B117EF" w:rsidP="007E5804">
            <w:pPr>
              <w:pStyle w:val="C-BodyText"/>
              <w:rPr>
                <w:rFonts w:ascii="Times New Roman" w:hAnsi="Times New Roman" w:cs="Times New Roman"/>
                <w:sz w:val="22"/>
                <w:szCs w:val="20"/>
              </w:rPr>
            </w:pPr>
            <w:r w:rsidRPr="00D924A3">
              <w:rPr>
                <w:rFonts w:ascii="Times New Roman" w:hAnsi="Times New Roman"/>
                <w:sz w:val="22"/>
                <w:szCs w:val="20"/>
              </w:rPr>
              <w:t>Trastornos cardíacos</w:t>
            </w:r>
          </w:p>
        </w:tc>
        <w:tc>
          <w:tcPr>
            <w:tcW w:w="1765" w:type="pct"/>
          </w:tcPr>
          <w:p w14:paraId="51239D8E" w14:textId="77777777" w:rsidR="007E5804" w:rsidRPr="00D924A3" w:rsidRDefault="00B117EF" w:rsidP="007E5804">
            <w:pPr>
              <w:pStyle w:val="C-BodyText"/>
              <w:tabs>
                <w:tab w:val="left" w:pos="449"/>
              </w:tabs>
              <w:jc w:val="center"/>
              <w:rPr>
                <w:rFonts w:ascii="Times New Roman" w:hAnsi="Times New Roman" w:cs="Times New Roman"/>
                <w:sz w:val="22"/>
                <w:szCs w:val="20"/>
              </w:rPr>
            </w:pPr>
            <w:r w:rsidRPr="00D924A3">
              <w:rPr>
                <w:rFonts w:ascii="Times New Roman" w:hAnsi="Times New Roman"/>
                <w:sz w:val="22"/>
                <w:szCs w:val="20"/>
              </w:rPr>
              <w:t>Frecuentes</w:t>
            </w:r>
          </w:p>
        </w:tc>
        <w:tc>
          <w:tcPr>
            <w:tcW w:w="1779" w:type="pct"/>
          </w:tcPr>
          <w:p w14:paraId="51239D8F" w14:textId="77777777" w:rsidR="007E5804" w:rsidRPr="00D924A3" w:rsidRDefault="00B117EF" w:rsidP="007E5804">
            <w:pPr>
              <w:pStyle w:val="C-BodyText"/>
              <w:spacing w:line="240" w:lineRule="auto"/>
              <w:jc w:val="center"/>
              <w:rPr>
                <w:rFonts w:ascii="Times New Roman" w:hAnsi="Times New Roman" w:cs="Times New Roman"/>
                <w:sz w:val="22"/>
                <w:szCs w:val="20"/>
              </w:rPr>
            </w:pPr>
            <w:r w:rsidRPr="00D924A3">
              <w:rPr>
                <w:rFonts w:ascii="Times New Roman" w:hAnsi="Times New Roman"/>
                <w:sz w:val="22"/>
                <w:szCs w:val="20"/>
              </w:rPr>
              <w:t>Taquicardia</w:t>
            </w:r>
          </w:p>
        </w:tc>
      </w:tr>
      <w:tr w:rsidR="00A5001E" w14:paraId="51239D9A" w14:textId="77777777" w:rsidTr="005133F3">
        <w:tc>
          <w:tcPr>
            <w:tcW w:w="1456" w:type="pct"/>
          </w:tcPr>
          <w:p w14:paraId="51239D91" w14:textId="77777777" w:rsidR="00AA71C0" w:rsidRPr="00D924A3" w:rsidRDefault="00B117EF" w:rsidP="00670D14">
            <w:pPr>
              <w:pStyle w:val="C-BodyText"/>
              <w:keepNext/>
              <w:rPr>
                <w:rFonts w:ascii="Times New Roman" w:hAnsi="Times New Roman" w:cs="Times New Roman"/>
                <w:sz w:val="22"/>
                <w:szCs w:val="20"/>
              </w:rPr>
            </w:pPr>
            <w:r w:rsidRPr="00D924A3">
              <w:rPr>
                <w:rFonts w:ascii="Times New Roman" w:hAnsi="Times New Roman"/>
                <w:sz w:val="22"/>
                <w:szCs w:val="20"/>
              </w:rPr>
              <w:t>Trastornos gastrointestinales</w:t>
            </w:r>
          </w:p>
        </w:tc>
        <w:tc>
          <w:tcPr>
            <w:tcW w:w="1765" w:type="pct"/>
          </w:tcPr>
          <w:p w14:paraId="51239D92" w14:textId="77777777" w:rsidR="00AA71C0" w:rsidRPr="00D924A3" w:rsidRDefault="00B117EF" w:rsidP="00670D14">
            <w:pPr>
              <w:pStyle w:val="C-BodyText"/>
              <w:keepNext/>
              <w:tabs>
                <w:tab w:val="left" w:pos="449"/>
              </w:tabs>
              <w:jc w:val="center"/>
              <w:rPr>
                <w:rFonts w:ascii="Times New Roman" w:hAnsi="Times New Roman" w:cs="Times New Roman"/>
                <w:sz w:val="22"/>
                <w:szCs w:val="20"/>
              </w:rPr>
            </w:pPr>
            <w:r w:rsidRPr="00D924A3">
              <w:rPr>
                <w:rFonts w:ascii="Times New Roman" w:hAnsi="Times New Roman"/>
                <w:sz w:val="22"/>
                <w:szCs w:val="20"/>
              </w:rPr>
              <w:t>Muy frecuentes</w:t>
            </w:r>
          </w:p>
          <w:p w14:paraId="51239D93" w14:textId="77777777" w:rsidR="00A50BA7" w:rsidRPr="00D924A3" w:rsidRDefault="00B117EF" w:rsidP="00670D14">
            <w:pPr>
              <w:pStyle w:val="C-BodyText"/>
              <w:keepNext/>
              <w:tabs>
                <w:tab w:val="left" w:pos="449"/>
              </w:tabs>
              <w:contextualSpacing/>
              <w:jc w:val="center"/>
              <w:rPr>
                <w:rFonts w:ascii="Times New Roman" w:hAnsi="Times New Roman" w:cs="Times New Roman"/>
                <w:sz w:val="22"/>
                <w:szCs w:val="20"/>
              </w:rPr>
            </w:pPr>
            <w:r w:rsidRPr="00D924A3">
              <w:rPr>
                <w:rFonts w:ascii="Times New Roman" w:hAnsi="Times New Roman"/>
                <w:sz w:val="22"/>
                <w:szCs w:val="20"/>
              </w:rPr>
              <w:t>Muy frecuentes</w:t>
            </w:r>
          </w:p>
          <w:p w14:paraId="51239D94" w14:textId="77777777" w:rsidR="00A50BA7" w:rsidRPr="00D924A3" w:rsidRDefault="00B117EF" w:rsidP="00670D14">
            <w:pPr>
              <w:pStyle w:val="C-BodyText"/>
              <w:keepNext/>
              <w:tabs>
                <w:tab w:val="left" w:pos="449"/>
              </w:tabs>
              <w:jc w:val="center"/>
              <w:rPr>
                <w:rFonts w:ascii="Times New Roman" w:hAnsi="Times New Roman" w:cs="Times New Roman"/>
                <w:sz w:val="22"/>
                <w:szCs w:val="20"/>
              </w:rPr>
            </w:pPr>
            <w:r w:rsidRPr="00D924A3">
              <w:rPr>
                <w:rFonts w:ascii="Times New Roman" w:hAnsi="Times New Roman"/>
                <w:sz w:val="22"/>
                <w:szCs w:val="20"/>
              </w:rPr>
              <w:t>Frecuentes</w:t>
            </w:r>
          </w:p>
          <w:p w14:paraId="51239D95" w14:textId="77777777" w:rsidR="003E0549" w:rsidRPr="00D924A3" w:rsidRDefault="00B117EF" w:rsidP="00670D14">
            <w:pPr>
              <w:pStyle w:val="C-BodyText"/>
              <w:keepNext/>
              <w:tabs>
                <w:tab w:val="left" w:pos="449"/>
              </w:tabs>
              <w:contextualSpacing/>
              <w:jc w:val="center"/>
              <w:rPr>
                <w:rFonts w:ascii="Times New Roman" w:hAnsi="Times New Roman" w:cs="Times New Roman"/>
                <w:sz w:val="22"/>
                <w:szCs w:val="20"/>
              </w:rPr>
            </w:pPr>
            <w:r w:rsidRPr="00D924A3">
              <w:rPr>
                <w:rFonts w:ascii="Times New Roman" w:hAnsi="Times New Roman"/>
                <w:sz w:val="22"/>
                <w:szCs w:val="20"/>
              </w:rPr>
              <w:t>Poco frecuentes</w:t>
            </w:r>
          </w:p>
        </w:tc>
        <w:tc>
          <w:tcPr>
            <w:tcW w:w="1779" w:type="pct"/>
          </w:tcPr>
          <w:p w14:paraId="51239D96" w14:textId="77777777" w:rsidR="00AA71C0" w:rsidRPr="00D924A3" w:rsidRDefault="00B117EF" w:rsidP="00670D14">
            <w:pPr>
              <w:pStyle w:val="C-BodyText"/>
              <w:keepNext/>
              <w:jc w:val="center"/>
              <w:rPr>
                <w:rFonts w:ascii="Times New Roman" w:hAnsi="Times New Roman" w:cs="Times New Roman"/>
                <w:sz w:val="22"/>
                <w:szCs w:val="20"/>
              </w:rPr>
            </w:pPr>
            <w:r w:rsidRPr="00D924A3">
              <w:rPr>
                <w:rFonts w:ascii="Times New Roman" w:hAnsi="Times New Roman"/>
                <w:sz w:val="22"/>
                <w:szCs w:val="20"/>
              </w:rPr>
              <w:t>Vómitos</w:t>
            </w:r>
          </w:p>
          <w:p w14:paraId="51239D97" w14:textId="77777777" w:rsidR="00A50BA7" w:rsidRPr="00D924A3" w:rsidRDefault="00B117EF" w:rsidP="00670D14">
            <w:pPr>
              <w:pStyle w:val="C-BodyText"/>
              <w:keepNext/>
              <w:contextualSpacing/>
              <w:jc w:val="center"/>
              <w:rPr>
                <w:rFonts w:ascii="Times New Roman" w:hAnsi="Times New Roman" w:cs="Times New Roman"/>
                <w:sz w:val="22"/>
                <w:szCs w:val="20"/>
              </w:rPr>
            </w:pPr>
            <w:r w:rsidRPr="00D924A3">
              <w:rPr>
                <w:rFonts w:ascii="Times New Roman" w:hAnsi="Times New Roman"/>
                <w:sz w:val="22"/>
                <w:szCs w:val="20"/>
              </w:rPr>
              <w:t>Náuseas</w:t>
            </w:r>
          </w:p>
          <w:p w14:paraId="51239D98" w14:textId="77777777" w:rsidR="003E0549" w:rsidRPr="00D924A3" w:rsidRDefault="00B117EF" w:rsidP="00670D14">
            <w:pPr>
              <w:pStyle w:val="C-BodyText"/>
              <w:keepNext/>
              <w:jc w:val="center"/>
              <w:rPr>
                <w:rFonts w:ascii="Times New Roman" w:hAnsi="Times New Roman" w:cs="Times New Roman"/>
                <w:sz w:val="22"/>
                <w:szCs w:val="20"/>
              </w:rPr>
            </w:pPr>
            <w:r w:rsidRPr="00D924A3">
              <w:rPr>
                <w:rFonts w:ascii="Times New Roman" w:hAnsi="Times New Roman"/>
                <w:sz w:val="22"/>
                <w:szCs w:val="20"/>
              </w:rPr>
              <w:t>Diarrea</w:t>
            </w:r>
          </w:p>
          <w:p w14:paraId="51239D99" w14:textId="77777777" w:rsidR="008B33A4" w:rsidRPr="00D924A3" w:rsidRDefault="00B117EF" w:rsidP="00670D14">
            <w:pPr>
              <w:pStyle w:val="C-BodyText"/>
              <w:keepNext/>
              <w:contextualSpacing/>
              <w:jc w:val="center"/>
              <w:rPr>
                <w:rFonts w:ascii="Times New Roman" w:hAnsi="Times New Roman" w:cs="Times New Roman"/>
                <w:sz w:val="22"/>
                <w:szCs w:val="20"/>
              </w:rPr>
            </w:pPr>
            <w:r w:rsidRPr="00D924A3">
              <w:rPr>
                <w:rFonts w:ascii="Times New Roman" w:hAnsi="Times New Roman"/>
                <w:sz w:val="22"/>
                <w:szCs w:val="20"/>
              </w:rPr>
              <w:t>Dolor abdominal</w:t>
            </w:r>
          </w:p>
        </w:tc>
      </w:tr>
      <w:tr w:rsidR="00A5001E" w14:paraId="51239DA4" w14:textId="77777777" w:rsidTr="005133F3">
        <w:tc>
          <w:tcPr>
            <w:tcW w:w="1456" w:type="pct"/>
          </w:tcPr>
          <w:p w14:paraId="51239D9B" w14:textId="77777777" w:rsidR="00E911BD" w:rsidRPr="00D924A3" w:rsidRDefault="00B117EF" w:rsidP="001D788B">
            <w:pPr>
              <w:pStyle w:val="C-BodyText"/>
              <w:rPr>
                <w:rFonts w:ascii="Times New Roman" w:hAnsi="Times New Roman" w:cs="Times New Roman"/>
                <w:sz w:val="22"/>
                <w:szCs w:val="20"/>
              </w:rPr>
            </w:pPr>
            <w:r w:rsidRPr="00D924A3">
              <w:rPr>
                <w:rFonts w:ascii="Times New Roman" w:hAnsi="Times New Roman"/>
                <w:sz w:val="22"/>
                <w:szCs w:val="20"/>
              </w:rPr>
              <w:t>Trastornos generales y alteraciones en el lugar de administración</w:t>
            </w:r>
          </w:p>
        </w:tc>
        <w:tc>
          <w:tcPr>
            <w:tcW w:w="1765" w:type="pct"/>
          </w:tcPr>
          <w:p w14:paraId="51239D9C" w14:textId="77777777" w:rsidR="00E911BD" w:rsidRPr="00D924A3" w:rsidRDefault="00B117EF" w:rsidP="001D788B">
            <w:pPr>
              <w:pStyle w:val="C-BodyText"/>
              <w:jc w:val="center"/>
              <w:rPr>
                <w:rFonts w:ascii="Times New Roman" w:hAnsi="Times New Roman" w:cs="Times New Roman"/>
                <w:sz w:val="22"/>
                <w:szCs w:val="20"/>
              </w:rPr>
            </w:pPr>
            <w:r w:rsidRPr="00D924A3">
              <w:rPr>
                <w:rFonts w:ascii="Times New Roman" w:hAnsi="Times New Roman"/>
                <w:sz w:val="22"/>
                <w:szCs w:val="20"/>
              </w:rPr>
              <w:t>Frecuentes</w:t>
            </w:r>
          </w:p>
          <w:p w14:paraId="51239D9D" w14:textId="77777777" w:rsidR="00E47BBB" w:rsidRPr="00D924A3" w:rsidRDefault="00B117EF" w:rsidP="001D788B">
            <w:pPr>
              <w:pStyle w:val="C-BodyText"/>
              <w:jc w:val="center"/>
              <w:rPr>
                <w:rFonts w:ascii="Times New Roman" w:hAnsi="Times New Roman" w:cs="Times New Roman"/>
                <w:sz w:val="22"/>
                <w:szCs w:val="20"/>
              </w:rPr>
            </w:pPr>
            <w:r w:rsidRPr="00D924A3">
              <w:rPr>
                <w:rFonts w:ascii="Times New Roman" w:hAnsi="Times New Roman"/>
                <w:sz w:val="22"/>
                <w:szCs w:val="20"/>
              </w:rPr>
              <w:t>Frecuentes</w:t>
            </w:r>
          </w:p>
          <w:p w14:paraId="51239D9E" w14:textId="77777777" w:rsidR="009F2051" w:rsidRPr="00D924A3" w:rsidRDefault="00B117EF" w:rsidP="001D788B">
            <w:pPr>
              <w:pStyle w:val="C-BodyText"/>
              <w:jc w:val="center"/>
              <w:rPr>
                <w:rFonts w:ascii="Times New Roman" w:hAnsi="Times New Roman" w:cs="Times New Roman"/>
                <w:sz w:val="22"/>
                <w:szCs w:val="20"/>
              </w:rPr>
            </w:pPr>
            <w:r w:rsidRPr="00D924A3">
              <w:rPr>
                <w:rFonts w:ascii="Times New Roman" w:hAnsi="Times New Roman"/>
                <w:sz w:val="22"/>
                <w:szCs w:val="20"/>
              </w:rPr>
              <w:t>Poco frecuentes</w:t>
            </w:r>
          </w:p>
          <w:p w14:paraId="51239D9F" w14:textId="77777777" w:rsidR="00E911BD" w:rsidRPr="00D924A3" w:rsidRDefault="00B117EF" w:rsidP="001D788B">
            <w:pPr>
              <w:pStyle w:val="C-BodyText"/>
              <w:jc w:val="center"/>
              <w:rPr>
                <w:rFonts w:ascii="Times New Roman" w:hAnsi="Times New Roman" w:cs="Times New Roman"/>
                <w:sz w:val="22"/>
                <w:szCs w:val="20"/>
              </w:rPr>
            </w:pPr>
            <w:r w:rsidRPr="00D924A3">
              <w:rPr>
                <w:rFonts w:ascii="Times New Roman" w:hAnsi="Times New Roman"/>
                <w:sz w:val="22"/>
                <w:szCs w:val="20"/>
              </w:rPr>
              <w:t>Poco frecuentes</w:t>
            </w:r>
          </w:p>
        </w:tc>
        <w:tc>
          <w:tcPr>
            <w:tcW w:w="1779" w:type="pct"/>
          </w:tcPr>
          <w:p w14:paraId="51239DA0" w14:textId="77777777" w:rsidR="00AD6E04" w:rsidRPr="00D924A3" w:rsidRDefault="00B117EF" w:rsidP="001D788B">
            <w:pPr>
              <w:pStyle w:val="C-BodyText"/>
              <w:jc w:val="center"/>
              <w:rPr>
                <w:rFonts w:ascii="Times New Roman" w:hAnsi="Times New Roman" w:cs="Times New Roman"/>
                <w:sz w:val="22"/>
                <w:szCs w:val="20"/>
              </w:rPr>
            </w:pPr>
            <w:r w:rsidRPr="00D924A3">
              <w:rPr>
                <w:rFonts w:ascii="Times New Roman" w:hAnsi="Times New Roman"/>
                <w:sz w:val="22"/>
                <w:szCs w:val="20"/>
              </w:rPr>
              <w:t>Dolor en el lugar de la inyección</w:t>
            </w:r>
          </w:p>
          <w:p w14:paraId="51239DA1" w14:textId="77777777" w:rsidR="00E47BBB" w:rsidRPr="00D924A3" w:rsidRDefault="00B117EF" w:rsidP="001D788B">
            <w:pPr>
              <w:pStyle w:val="C-BodyText"/>
              <w:jc w:val="center"/>
              <w:rPr>
                <w:rFonts w:ascii="Times New Roman" w:hAnsi="Times New Roman" w:cs="Times New Roman"/>
                <w:sz w:val="22"/>
                <w:szCs w:val="20"/>
              </w:rPr>
            </w:pPr>
            <w:r w:rsidRPr="00D924A3">
              <w:rPr>
                <w:rFonts w:ascii="Times New Roman" w:hAnsi="Times New Roman"/>
                <w:sz w:val="22"/>
                <w:szCs w:val="20"/>
              </w:rPr>
              <w:t>Edema en el lugar de la inyección</w:t>
            </w:r>
          </w:p>
          <w:p w14:paraId="51239DA2" w14:textId="77777777" w:rsidR="00732805" w:rsidRPr="00D924A3" w:rsidRDefault="00B117EF" w:rsidP="001D788B">
            <w:pPr>
              <w:pStyle w:val="C-BodyText"/>
              <w:jc w:val="center"/>
              <w:rPr>
                <w:rFonts w:ascii="Times New Roman" w:hAnsi="Times New Roman" w:cs="Times New Roman"/>
                <w:sz w:val="22"/>
                <w:szCs w:val="20"/>
              </w:rPr>
            </w:pPr>
            <w:r w:rsidRPr="00D924A3">
              <w:rPr>
                <w:rFonts w:ascii="Times New Roman" w:hAnsi="Times New Roman"/>
                <w:sz w:val="22"/>
                <w:szCs w:val="20"/>
              </w:rPr>
              <w:t>Hematoma en el lugar de la inyección</w:t>
            </w:r>
          </w:p>
          <w:p w14:paraId="51239DA3" w14:textId="77777777" w:rsidR="00E911BD" w:rsidRPr="00D924A3" w:rsidRDefault="00B117EF" w:rsidP="001D788B">
            <w:pPr>
              <w:pStyle w:val="C-BodyText"/>
              <w:jc w:val="center"/>
              <w:rPr>
                <w:rFonts w:ascii="Times New Roman" w:hAnsi="Times New Roman" w:cs="Times New Roman"/>
                <w:sz w:val="22"/>
                <w:szCs w:val="20"/>
              </w:rPr>
            </w:pPr>
            <w:r w:rsidRPr="00D924A3">
              <w:rPr>
                <w:rFonts w:ascii="Times New Roman" w:hAnsi="Times New Roman"/>
                <w:sz w:val="22"/>
                <w:szCs w:val="20"/>
              </w:rPr>
              <w:t>Eritema en el lugar de la inyección</w:t>
            </w:r>
          </w:p>
        </w:tc>
      </w:tr>
    </w:tbl>
    <w:p w14:paraId="51239DA5" w14:textId="77777777" w:rsidR="000131FB" w:rsidRPr="00D924A3" w:rsidRDefault="000131FB" w:rsidP="000131FB">
      <w:pPr>
        <w:autoSpaceDE w:val="0"/>
        <w:autoSpaceDN w:val="0"/>
        <w:adjustRightInd w:val="0"/>
        <w:spacing w:line="240" w:lineRule="auto"/>
        <w:jc w:val="both"/>
        <w:rPr>
          <w:szCs w:val="22"/>
        </w:rPr>
      </w:pPr>
    </w:p>
    <w:p w14:paraId="51239DA6" w14:textId="77777777" w:rsidR="000A0983" w:rsidRPr="00D924A3" w:rsidRDefault="00B117EF" w:rsidP="000A0983">
      <w:pPr>
        <w:autoSpaceDE w:val="0"/>
        <w:autoSpaceDN w:val="0"/>
        <w:adjustRightInd w:val="0"/>
        <w:spacing w:line="240" w:lineRule="auto"/>
        <w:jc w:val="both"/>
        <w:rPr>
          <w:szCs w:val="22"/>
          <w:u w:val="single"/>
        </w:rPr>
      </w:pPr>
      <w:r w:rsidRPr="00D924A3">
        <w:rPr>
          <w:szCs w:val="22"/>
          <w:u w:val="single"/>
        </w:rPr>
        <w:t>Descripción de algunas reacciones adversas</w:t>
      </w:r>
    </w:p>
    <w:p w14:paraId="51239DA7" w14:textId="77777777" w:rsidR="000A0983" w:rsidRPr="00D924A3" w:rsidRDefault="000A0983" w:rsidP="000A0983">
      <w:pPr>
        <w:autoSpaceDE w:val="0"/>
        <w:autoSpaceDN w:val="0"/>
        <w:adjustRightInd w:val="0"/>
        <w:spacing w:line="240" w:lineRule="auto"/>
        <w:jc w:val="both"/>
        <w:rPr>
          <w:szCs w:val="22"/>
        </w:rPr>
      </w:pPr>
    </w:p>
    <w:p w14:paraId="51239DA8" w14:textId="77777777" w:rsidR="00776B9D" w:rsidRPr="00D924A3" w:rsidRDefault="00B117EF" w:rsidP="000A0983">
      <w:pPr>
        <w:autoSpaceDE w:val="0"/>
        <w:autoSpaceDN w:val="0"/>
        <w:adjustRightInd w:val="0"/>
        <w:spacing w:line="240" w:lineRule="auto"/>
        <w:jc w:val="both"/>
        <w:rPr>
          <w:noProof/>
        </w:rPr>
      </w:pPr>
      <w:r w:rsidRPr="00D924A3">
        <w:t>Las reacciones adversas notificadas con mayor frecuencia son náuseas (43 %), vómitos (13 %) y dolor de cabeza (5 %). La gravedad de las reacciones adversas fue de leve a moderada y se resolvieron sin tratamiento. No se han notificado reacciones adversas graves al glucagón.</w:t>
      </w:r>
    </w:p>
    <w:p w14:paraId="51239DA9" w14:textId="77777777" w:rsidR="00776B9D" w:rsidRPr="00D924A3" w:rsidRDefault="00776B9D" w:rsidP="000A0983">
      <w:pPr>
        <w:autoSpaceDE w:val="0"/>
        <w:autoSpaceDN w:val="0"/>
        <w:adjustRightInd w:val="0"/>
        <w:spacing w:line="240" w:lineRule="auto"/>
        <w:jc w:val="both"/>
        <w:rPr>
          <w:noProof/>
        </w:rPr>
      </w:pPr>
    </w:p>
    <w:p w14:paraId="51239DAA" w14:textId="77777777" w:rsidR="000A0983" w:rsidRPr="00D924A3" w:rsidRDefault="00B117EF" w:rsidP="000A0983">
      <w:pPr>
        <w:autoSpaceDE w:val="0"/>
        <w:autoSpaceDN w:val="0"/>
        <w:adjustRightInd w:val="0"/>
        <w:spacing w:line="240" w:lineRule="auto"/>
        <w:jc w:val="both"/>
        <w:rPr>
          <w:szCs w:val="22"/>
        </w:rPr>
      </w:pPr>
      <w:r w:rsidRPr="00D924A3">
        <w:t>Se han notificado reacciones de hipersensibilidad, incluidas reacciones anafilácticas, como «muy raras» (&lt; 1/10 000 pacientes) con el glucagón inyectable. Son efectos conocidos de la clase de medicamentos del glucagón.</w:t>
      </w:r>
    </w:p>
    <w:p w14:paraId="51239DAB" w14:textId="77777777" w:rsidR="000A0983" w:rsidRPr="00D924A3" w:rsidRDefault="000A0983" w:rsidP="000A0983">
      <w:pPr>
        <w:autoSpaceDE w:val="0"/>
        <w:autoSpaceDN w:val="0"/>
        <w:adjustRightInd w:val="0"/>
        <w:spacing w:line="240" w:lineRule="auto"/>
        <w:jc w:val="both"/>
        <w:rPr>
          <w:szCs w:val="22"/>
        </w:rPr>
      </w:pPr>
    </w:p>
    <w:p w14:paraId="51239DAC" w14:textId="77777777" w:rsidR="000A0983" w:rsidRPr="00D924A3" w:rsidRDefault="00B117EF" w:rsidP="000A0983">
      <w:pPr>
        <w:autoSpaceDE w:val="0"/>
        <w:autoSpaceDN w:val="0"/>
        <w:adjustRightInd w:val="0"/>
        <w:spacing w:line="240" w:lineRule="auto"/>
        <w:jc w:val="both"/>
        <w:rPr>
          <w:szCs w:val="22"/>
          <w:u w:val="single"/>
        </w:rPr>
      </w:pPr>
      <w:r w:rsidRPr="00D924A3">
        <w:rPr>
          <w:szCs w:val="22"/>
          <w:u w:val="single"/>
        </w:rPr>
        <w:t>Población pediátrica</w:t>
      </w:r>
    </w:p>
    <w:p w14:paraId="51239DAD" w14:textId="77777777" w:rsidR="000A0983" w:rsidRPr="00D924A3" w:rsidRDefault="000A0983" w:rsidP="000A0983">
      <w:pPr>
        <w:autoSpaceDE w:val="0"/>
        <w:autoSpaceDN w:val="0"/>
        <w:adjustRightInd w:val="0"/>
        <w:spacing w:line="240" w:lineRule="auto"/>
        <w:jc w:val="both"/>
        <w:rPr>
          <w:i/>
          <w:szCs w:val="22"/>
        </w:rPr>
      </w:pPr>
    </w:p>
    <w:p w14:paraId="51239DAE" w14:textId="77777777" w:rsidR="00E7589C" w:rsidRPr="00D924A3" w:rsidRDefault="00B117EF" w:rsidP="000A0983">
      <w:pPr>
        <w:autoSpaceDE w:val="0"/>
        <w:autoSpaceDN w:val="0"/>
        <w:adjustRightInd w:val="0"/>
        <w:spacing w:line="240" w:lineRule="auto"/>
        <w:jc w:val="both"/>
        <w:rPr>
          <w:szCs w:val="22"/>
        </w:rPr>
      </w:pPr>
      <w:r w:rsidRPr="00D924A3">
        <w:t>Las reacciones adversas notificadas con mayor frecuencia son náuseas (48 %), vómitos (19 %), hiperglucemia (7 %) y dolor de cabeza (7 %). Se observó hipoglucemia (42 %) en los ensayos clínicos, pero se consideró que no estaba relacionada con el glucagón. A continuación, se presentan las reacciones adversas notificadas con mayor frecuencia por grupo de edad.</w:t>
      </w:r>
    </w:p>
    <w:p w14:paraId="51239DAF" w14:textId="77777777" w:rsidR="0008166D" w:rsidRPr="00D924A3" w:rsidRDefault="0008166D" w:rsidP="000A0983">
      <w:pPr>
        <w:autoSpaceDE w:val="0"/>
        <w:autoSpaceDN w:val="0"/>
        <w:adjustRightInd w:val="0"/>
        <w:spacing w:line="240" w:lineRule="auto"/>
        <w:jc w:val="both"/>
        <w:rPr>
          <w:szCs w:val="22"/>
        </w:rPr>
      </w:pPr>
    </w:p>
    <w:p w14:paraId="51239DB0" w14:textId="77777777" w:rsidR="00C0679B" w:rsidRPr="00D924A3" w:rsidRDefault="00B117EF" w:rsidP="00D924A3">
      <w:pPr>
        <w:pageBreakBefore/>
        <w:spacing w:after="120" w:line="240" w:lineRule="auto"/>
        <w:ind w:left="1440" w:hanging="1440"/>
        <w:jc w:val="both"/>
        <w:rPr>
          <w:u w:val="single"/>
        </w:rPr>
      </w:pPr>
      <w:r w:rsidRPr="00D924A3">
        <w:rPr>
          <w:b/>
          <w:bCs/>
        </w:rPr>
        <w:lastRenderedPageBreak/>
        <w:t>Tabla 2.</w:t>
      </w:r>
      <w:r w:rsidRPr="00D924A3">
        <w:rPr>
          <w:b/>
          <w:bCs/>
        </w:rPr>
        <w:tab/>
        <w:t>Frecuencia de las reacciones adversas más frecuentes en la población pediátrica</w:t>
      </w:r>
    </w:p>
    <w:tbl>
      <w:tblPr>
        <w:tblStyle w:val="C-Table"/>
        <w:tblW w:w="5000" w:type="pct"/>
        <w:tblLook w:val="04A0" w:firstRow="1" w:lastRow="0" w:firstColumn="1" w:lastColumn="0" w:noHBand="0" w:noVBand="1"/>
      </w:tblPr>
      <w:tblGrid>
        <w:gridCol w:w="1667"/>
        <w:gridCol w:w="1843"/>
        <w:gridCol w:w="1843"/>
        <w:gridCol w:w="1986"/>
        <w:gridCol w:w="1948"/>
      </w:tblGrid>
      <w:tr w:rsidR="00A5001E" w14:paraId="51239DBE" w14:textId="77777777" w:rsidTr="00F0743B">
        <w:trPr>
          <w:cantSplit w:val="0"/>
          <w:tblHeader/>
        </w:trPr>
        <w:tc>
          <w:tcPr>
            <w:tcW w:w="897" w:type="pct"/>
          </w:tcPr>
          <w:p w14:paraId="51239DB1" w14:textId="77777777" w:rsidR="00D550EC" w:rsidRPr="00D924A3" w:rsidRDefault="00D550EC" w:rsidP="009258E0">
            <w:pPr>
              <w:pStyle w:val="C-TableHeader"/>
              <w:jc w:val="both"/>
              <w:rPr>
                <w:szCs w:val="22"/>
              </w:rPr>
            </w:pPr>
          </w:p>
        </w:tc>
        <w:tc>
          <w:tcPr>
            <w:tcW w:w="992" w:type="pct"/>
          </w:tcPr>
          <w:p w14:paraId="51239DB2" w14:textId="77777777" w:rsidR="00D550EC" w:rsidRPr="00D924A3" w:rsidRDefault="00B117EF" w:rsidP="009258E0">
            <w:pPr>
              <w:pStyle w:val="C-TableHeader"/>
              <w:jc w:val="center"/>
              <w:rPr>
                <w:szCs w:val="22"/>
              </w:rPr>
            </w:pPr>
            <w:r w:rsidRPr="00D924A3">
              <w:t>Edades comprendidas entre 2 y 6 años</w:t>
            </w:r>
          </w:p>
          <w:p w14:paraId="51239DB3" w14:textId="77777777" w:rsidR="00D550EC" w:rsidRPr="00D924A3" w:rsidRDefault="00B117EF" w:rsidP="009258E0">
            <w:pPr>
              <w:pStyle w:val="C-TableHeader"/>
              <w:jc w:val="center"/>
              <w:rPr>
                <w:szCs w:val="22"/>
              </w:rPr>
            </w:pPr>
            <w:r w:rsidRPr="00D924A3">
              <w:t>(dosis de 0,5 mg)</w:t>
            </w:r>
          </w:p>
          <w:p w14:paraId="51239DB4" w14:textId="77777777" w:rsidR="00D550EC" w:rsidRPr="00D924A3" w:rsidRDefault="00B117EF" w:rsidP="009258E0">
            <w:pPr>
              <w:pStyle w:val="C-TableHeader"/>
              <w:jc w:val="center"/>
              <w:rPr>
                <w:szCs w:val="22"/>
              </w:rPr>
            </w:pPr>
            <w:r w:rsidRPr="00D924A3">
              <w:t>N = 7</w:t>
            </w:r>
          </w:p>
        </w:tc>
        <w:tc>
          <w:tcPr>
            <w:tcW w:w="992" w:type="pct"/>
          </w:tcPr>
          <w:p w14:paraId="51239DB5" w14:textId="77777777" w:rsidR="00D550EC" w:rsidRPr="00D924A3" w:rsidRDefault="00B117EF" w:rsidP="009258E0">
            <w:pPr>
              <w:pStyle w:val="C-TableHeader"/>
              <w:jc w:val="center"/>
              <w:rPr>
                <w:szCs w:val="22"/>
              </w:rPr>
            </w:pPr>
            <w:r w:rsidRPr="00D924A3">
              <w:t>Edades comprendidas entre 6 y 12 años</w:t>
            </w:r>
          </w:p>
          <w:p w14:paraId="51239DB6" w14:textId="77777777" w:rsidR="00D550EC" w:rsidRPr="00D924A3" w:rsidRDefault="00B117EF" w:rsidP="009258E0">
            <w:pPr>
              <w:pStyle w:val="C-TableHeader"/>
              <w:jc w:val="center"/>
              <w:rPr>
                <w:szCs w:val="22"/>
              </w:rPr>
            </w:pPr>
            <w:r w:rsidRPr="00D924A3">
              <w:t>(dosis de 0,5 mg)</w:t>
            </w:r>
          </w:p>
          <w:p w14:paraId="51239DB7" w14:textId="77777777" w:rsidR="00D550EC" w:rsidRPr="00D924A3" w:rsidRDefault="00B117EF" w:rsidP="009258E0">
            <w:pPr>
              <w:pStyle w:val="C-TableHeader"/>
              <w:jc w:val="center"/>
              <w:rPr>
                <w:szCs w:val="22"/>
              </w:rPr>
            </w:pPr>
            <w:r w:rsidRPr="00D924A3">
              <w:t>N = 13</w:t>
            </w:r>
          </w:p>
        </w:tc>
        <w:tc>
          <w:tcPr>
            <w:tcW w:w="1069" w:type="pct"/>
          </w:tcPr>
          <w:p w14:paraId="51239DB8" w14:textId="77777777" w:rsidR="00D550EC" w:rsidRPr="00D924A3" w:rsidRDefault="00B117EF" w:rsidP="009258E0">
            <w:pPr>
              <w:pStyle w:val="C-TableHeader"/>
              <w:jc w:val="center"/>
              <w:rPr>
                <w:szCs w:val="22"/>
              </w:rPr>
            </w:pPr>
            <w:r w:rsidRPr="00D924A3">
              <w:t>Edades comprendidas entre 12 y 18 años</w:t>
            </w:r>
          </w:p>
          <w:p w14:paraId="51239DB9" w14:textId="77777777" w:rsidR="00D550EC" w:rsidRPr="00D924A3" w:rsidRDefault="00B117EF" w:rsidP="009258E0">
            <w:pPr>
              <w:pStyle w:val="C-TableHeader"/>
              <w:jc w:val="center"/>
              <w:rPr>
                <w:szCs w:val="22"/>
              </w:rPr>
            </w:pPr>
            <w:r w:rsidRPr="00D924A3">
              <w:t>(dosis de 0,5 mg)</w:t>
            </w:r>
          </w:p>
          <w:p w14:paraId="51239DBA" w14:textId="77777777" w:rsidR="00D550EC" w:rsidRPr="00D924A3" w:rsidRDefault="00B117EF" w:rsidP="009258E0">
            <w:pPr>
              <w:pStyle w:val="C-TableHeader"/>
              <w:jc w:val="center"/>
              <w:rPr>
                <w:szCs w:val="22"/>
              </w:rPr>
            </w:pPr>
            <w:r w:rsidRPr="00D924A3">
              <w:t>N = 11</w:t>
            </w:r>
          </w:p>
        </w:tc>
        <w:tc>
          <w:tcPr>
            <w:tcW w:w="1049" w:type="pct"/>
          </w:tcPr>
          <w:p w14:paraId="51239DBB" w14:textId="77777777" w:rsidR="00D550EC" w:rsidRPr="00D924A3" w:rsidRDefault="00B117EF" w:rsidP="009258E0">
            <w:pPr>
              <w:pStyle w:val="C-TableHeader"/>
              <w:jc w:val="center"/>
              <w:rPr>
                <w:szCs w:val="22"/>
              </w:rPr>
            </w:pPr>
            <w:r w:rsidRPr="00D924A3">
              <w:t>Edades comprendidas entre 12 y 18 años</w:t>
            </w:r>
          </w:p>
          <w:p w14:paraId="51239DBC" w14:textId="77777777" w:rsidR="00D550EC" w:rsidRPr="00D924A3" w:rsidRDefault="00B117EF" w:rsidP="009258E0">
            <w:pPr>
              <w:pStyle w:val="C-TableHeader"/>
              <w:jc w:val="center"/>
              <w:rPr>
                <w:szCs w:val="22"/>
              </w:rPr>
            </w:pPr>
            <w:r w:rsidRPr="00D924A3">
              <w:t>(dosis de 1 mg)</w:t>
            </w:r>
          </w:p>
          <w:p w14:paraId="51239DBD" w14:textId="77777777" w:rsidR="00D550EC" w:rsidRPr="00D924A3" w:rsidRDefault="00B117EF" w:rsidP="009258E0">
            <w:pPr>
              <w:pStyle w:val="C-TableHeader"/>
              <w:jc w:val="center"/>
              <w:rPr>
                <w:szCs w:val="22"/>
              </w:rPr>
            </w:pPr>
            <w:r w:rsidRPr="00D924A3">
              <w:t>N = 11</w:t>
            </w:r>
          </w:p>
        </w:tc>
      </w:tr>
      <w:tr w:rsidR="00A5001E" w14:paraId="51239DC4" w14:textId="77777777" w:rsidTr="00F0743B">
        <w:trPr>
          <w:cantSplit w:val="0"/>
        </w:trPr>
        <w:tc>
          <w:tcPr>
            <w:tcW w:w="897" w:type="pct"/>
          </w:tcPr>
          <w:p w14:paraId="51239DBF" w14:textId="77777777" w:rsidR="00D550EC" w:rsidRPr="00D924A3" w:rsidRDefault="00B117EF" w:rsidP="009258E0">
            <w:pPr>
              <w:pStyle w:val="C-TableText"/>
              <w:jc w:val="both"/>
              <w:rPr>
                <w:szCs w:val="22"/>
              </w:rPr>
            </w:pPr>
            <w:r w:rsidRPr="00D924A3">
              <w:t>Náuseas</w:t>
            </w:r>
          </w:p>
        </w:tc>
        <w:tc>
          <w:tcPr>
            <w:tcW w:w="992" w:type="pct"/>
          </w:tcPr>
          <w:p w14:paraId="51239DC0" w14:textId="77777777" w:rsidR="00D550EC" w:rsidRPr="00D924A3" w:rsidRDefault="00B117EF" w:rsidP="009258E0">
            <w:pPr>
              <w:pStyle w:val="C-TableText"/>
              <w:jc w:val="center"/>
              <w:rPr>
                <w:szCs w:val="22"/>
              </w:rPr>
            </w:pPr>
            <w:r w:rsidRPr="00D924A3">
              <w:t>43 %</w:t>
            </w:r>
          </w:p>
        </w:tc>
        <w:tc>
          <w:tcPr>
            <w:tcW w:w="992" w:type="pct"/>
          </w:tcPr>
          <w:p w14:paraId="51239DC1" w14:textId="77777777" w:rsidR="00D550EC" w:rsidRPr="00D924A3" w:rsidRDefault="00B117EF" w:rsidP="009258E0">
            <w:pPr>
              <w:pStyle w:val="C-TableText"/>
              <w:jc w:val="center"/>
              <w:rPr>
                <w:szCs w:val="22"/>
              </w:rPr>
            </w:pPr>
            <w:r w:rsidRPr="00D924A3">
              <w:t>54 %</w:t>
            </w:r>
          </w:p>
        </w:tc>
        <w:tc>
          <w:tcPr>
            <w:tcW w:w="1069" w:type="pct"/>
          </w:tcPr>
          <w:p w14:paraId="51239DC2" w14:textId="77777777" w:rsidR="00D550EC" w:rsidRPr="00D924A3" w:rsidRDefault="00B117EF" w:rsidP="009258E0">
            <w:pPr>
              <w:pStyle w:val="C-TableText"/>
              <w:jc w:val="center"/>
              <w:rPr>
                <w:szCs w:val="22"/>
              </w:rPr>
            </w:pPr>
            <w:r w:rsidRPr="00D924A3">
              <w:t>36 %</w:t>
            </w:r>
          </w:p>
        </w:tc>
        <w:tc>
          <w:tcPr>
            <w:tcW w:w="1049" w:type="pct"/>
          </w:tcPr>
          <w:p w14:paraId="51239DC3" w14:textId="77777777" w:rsidR="00D550EC" w:rsidRPr="00D924A3" w:rsidRDefault="00B117EF" w:rsidP="009258E0">
            <w:pPr>
              <w:pStyle w:val="C-TableText"/>
              <w:jc w:val="center"/>
              <w:rPr>
                <w:szCs w:val="22"/>
              </w:rPr>
            </w:pPr>
            <w:r w:rsidRPr="00D924A3">
              <w:t>36 %</w:t>
            </w:r>
          </w:p>
        </w:tc>
      </w:tr>
      <w:tr w:rsidR="00A5001E" w14:paraId="51239DCA" w14:textId="77777777" w:rsidTr="00F0743B">
        <w:trPr>
          <w:cantSplit w:val="0"/>
        </w:trPr>
        <w:tc>
          <w:tcPr>
            <w:tcW w:w="897" w:type="pct"/>
          </w:tcPr>
          <w:p w14:paraId="51239DC5" w14:textId="77777777" w:rsidR="00D550EC" w:rsidRPr="00D924A3" w:rsidRDefault="00B117EF" w:rsidP="009258E0">
            <w:pPr>
              <w:pStyle w:val="C-TableText"/>
              <w:jc w:val="both"/>
              <w:rPr>
                <w:szCs w:val="22"/>
              </w:rPr>
            </w:pPr>
            <w:r w:rsidRPr="00D924A3">
              <w:t>Vómitos</w:t>
            </w:r>
          </w:p>
        </w:tc>
        <w:tc>
          <w:tcPr>
            <w:tcW w:w="992" w:type="pct"/>
          </w:tcPr>
          <w:p w14:paraId="51239DC6" w14:textId="77777777" w:rsidR="00D550EC" w:rsidRPr="00D924A3" w:rsidRDefault="00B117EF" w:rsidP="009258E0">
            <w:pPr>
              <w:pStyle w:val="C-TableText"/>
              <w:jc w:val="center"/>
              <w:rPr>
                <w:szCs w:val="22"/>
              </w:rPr>
            </w:pPr>
            <w:r w:rsidRPr="00D924A3">
              <w:t>14 %</w:t>
            </w:r>
          </w:p>
        </w:tc>
        <w:tc>
          <w:tcPr>
            <w:tcW w:w="992" w:type="pct"/>
          </w:tcPr>
          <w:p w14:paraId="51239DC7" w14:textId="77777777" w:rsidR="00D550EC" w:rsidRPr="00D924A3" w:rsidRDefault="00B117EF" w:rsidP="009258E0">
            <w:pPr>
              <w:pStyle w:val="C-TableText"/>
              <w:jc w:val="center"/>
              <w:rPr>
                <w:szCs w:val="22"/>
              </w:rPr>
            </w:pPr>
            <w:r w:rsidRPr="00D924A3">
              <w:t>23 %</w:t>
            </w:r>
          </w:p>
        </w:tc>
        <w:tc>
          <w:tcPr>
            <w:tcW w:w="1069" w:type="pct"/>
          </w:tcPr>
          <w:p w14:paraId="51239DC8" w14:textId="77777777" w:rsidR="00D550EC" w:rsidRPr="00D924A3" w:rsidRDefault="00B117EF" w:rsidP="009258E0">
            <w:pPr>
              <w:pStyle w:val="C-TableText"/>
              <w:jc w:val="center"/>
              <w:rPr>
                <w:szCs w:val="22"/>
              </w:rPr>
            </w:pPr>
            <w:r w:rsidRPr="00D924A3">
              <w:t>0 %</w:t>
            </w:r>
          </w:p>
        </w:tc>
        <w:tc>
          <w:tcPr>
            <w:tcW w:w="1049" w:type="pct"/>
          </w:tcPr>
          <w:p w14:paraId="51239DC9" w14:textId="77777777" w:rsidR="00D550EC" w:rsidRPr="00D924A3" w:rsidRDefault="00B117EF" w:rsidP="009258E0">
            <w:pPr>
              <w:pStyle w:val="C-TableText"/>
              <w:jc w:val="center"/>
              <w:rPr>
                <w:szCs w:val="22"/>
              </w:rPr>
            </w:pPr>
            <w:r w:rsidRPr="00D924A3">
              <w:t>18 %</w:t>
            </w:r>
          </w:p>
        </w:tc>
      </w:tr>
      <w:tr w:rsidR="00A5001E" w14:paraId="51239DD0" w14:textId="77777777" w:rsidTr="00F0743B">
        <w:trPr>
          <w:cantSplit w:val="0"/>
        </w:trPr>
        <w:tc>
          <w:tcPr>
            <w:tcW w:w="897" w:type="pct"/>
          </w:tcPr>
          <w:p w14:paraId="51239DCB" w14:textId="77777777" w:rsidR="0054363C" w:rsidRPr="00D924A3" w:rsidRDefault="00B117EF" w:rsidP="009258E0">
            <w:pPr>
              <w:pStyle w:val="C-TableText"/>
              <w:jc w:val="both"/>
              <w:rPr>
                <w:szCs w:val="22"/>
              </w:rPr>
            </w:pPr>
            <w:r w:rsidRPr="00D924A3">
              <w:t>Hiperglucemia</w:t>
            </w:r>
          </w:p>
        </w:tc>
        <w:tc>
          <w:tcPr>
            <w:tcW w:w="992" w:type="pct"/>
          </w:tcPr>
          <w:p w14:paraId="51239DCC" w14:textId="77777777" w:rsidR="0054363C" w:rsidRPr="00D924A3" w:rsidRDefault="00B117EF" w:rsidP="009258E0">
            <w:pPr>
              <w:pStyle w:val="C-TableText"/>
              <w:jc w:val="center"/>
              <w:rPr>
                <w:szCs w:val="22"/>
              </w:rPr>
            </w:pPr>
            <w:r w:rsidRPr="00D924A3">
              <w:t>14 %</w:t>
            </w:r>
          </w:p>
        </w:tc>
        <w:tc>
          <w:tcPr>
            <w:tcW w:w="992" w:type="pct"/>
          </w:tcPr>
          <w:p w14:paraId="51239DCD" w14:textId="77777777" w:rsidR="0054363C" w:rsidRPr="00D924A3" w:rsidRDefault="00B117EF" w:rsidP="009258E0">
            <w:pPr>
              <w:pStyle w:val="C-TableText"/>
              <w:jc w:val="center"/>
              <w:rPr>
                <w:szCs w:val="22"/>
              </w:rPr>
            </w:pPr>
            <w:r w:rsidRPr="00D924A3">
              <w:t>8 %</w:t>
            </w:r>
          </w:p>
        </w:tc>
        <w:tc>
          <w:tcPr>
            <w:tcW w:w="1069" w:type="pct"/>
          </w:tcPr>
          <w:p w14:paraId="51239DCE" w14:textId="77777777" w:rsidR="0054363C" w:rsidRPr="00D924A3" w:rsidRDefault="00B117EF" w:rsidP="009258E0">
            <w:pPr>
              <w:pStyle w:val="C-TableText"/>
              <w:jc w:val="center"/>
              <w:rPr>
                <w:szCs w:val="22"/>
              </w:rPr>
            </w:pPr>
            <w:r w:rsidRPr="00D924A3">
              <w:t>0 %</w:t>
            </w:r>
          </w:p>
        </w:tc>
        <w:tc>
          <w:tcPr>
            <w:tcW w:w="1049" w:type="pct"/>
          </w:tcPr>
          <w:p w14:paraId="51239DCF" w14:textId="77777777" w:rsidR="0054363C" w:rsidRPr="00D924A3" w:rsidRDefault="00B117EF" w:rsidP="009258E0">
            <w:pPr>
              <w:pStyle w:val="C-TableText"/>
              <w:jc w:val="center"/>
              <w:rPr>
                <w:szCs w:val="22"/>
              </w:rPr>
            </w:pPr>
            <w:r w:rsidRPr="00D924A3">
              <w:t>0 %</w:t>
            </w:r>
          </w:p>
        </w:tc>
      </w:tr>
      <w:tr w:rsidR="00A5001E" w14:paraId="51239DD6" w14:textId="77777777" w:rsidTr="00F0743B">
        <w:trPr>
          <w:cantSplit w:val="0"/>
        </w:trPr>
        <w:tc>
          <w:tcPr>
            <w:tcW w:w="897" w:type="pct"/>
          </w:tcPr>
          <w:p w14:paraId="51239DD1" w14:textId="77777777" w:rsidR="007135BE" w:rsidRPr="00D924A3" w:rsidRDefault="00B117EF" w:rsidP="009258E0">
            <w:pPr>
              <w:pStyle w:val="C-TableText"/>
              <w:jc w:val="both"/>
              <w:rPr>
                <w:szCs w:val="22"/>
              </w:rPr>
            </w:pPr>
            <w:r w:rsidRPr="00D924A3">
              <w:t>Dolor de cabeza</w:t>
            </w:r>
          </w:p>
        </w:tc>
        <w:tc>
          <w:tcPr>
            <w:tcW w:w="992" w:type="pct"/>
          </w:tcPr>
          <w:p w14:paraId="51239DD2" w14:textId="77777777" w:rsidR="007135BE" w:rsidRPr="00D924A3" w:rsidRDefault="00B117EF" w:rsidP="009258E0">
            <w:pPr>
              <w:pStyle w:val="C-TableText"/>
              <w:jc w:val="center"/>
              <w:rPr>
                <w:szCs w:val="22"/>
              </w:rPr>
            </w:pPr>
            <w:r w:rsidRPr="00D924A3">
              <w:t>0 %</w:t>
            </w:r>
          </w:p>
        </w:tc>
        <w:tc>
          <w:tcPr>
            <w:tcW w:w="992" w:type="pct"/>
          </w:tcPr>
          <w:p w14:paraId="51239DD3" w14:textId="77777777" w:rsidR="007135BE" w:rsidRPr="00D924A3" w:rsidRDefault="00B117EF" w:rsidP="009258E0">
            <w:pPr>
              <w:pStyle w:val="C-TableText"/>
              <w:jc w:val="center"/>
              <w:rPr>
                <w:szCs w:val="22"/>
              </w:rPr>
            </w:pPr>
            <w:r w:rsidRPr="00D924A3">
              <w:t>15 %</w:t>
            </w:r>
          </w:p>
        </w:tc>
        <w:tc>
          <w:tcPr>
            <w:tcW w:w="1069" w:type="pct"/>
          </w:tcPr>
          <w:p w14:paraId="51239DD4" w14:textId="77777777" w:rsidR="007135BE" w:rsidRPr="00D924A3" w:rsidRDefault="00B117EF" w:rsidP="009258E0">
            <w:pPr>
              <w:pStyle w:val="C-TableText"/>
              <w:jc w:val="center"/>
              <w:rPr>
                <w:szCs w:val="22"/>
              </w:rPr>
            </w:pPr>
            <w:r w:rsidRPr="00D924A3">
              <w:t>0 %</w:t>
            </w:r>
          </w:p>
        </w:tc>
        <w:tc>
          <w:tcPr>
            <w:tcW w:w="1049" w:type="pct"/>
          </w:tcPr>
          <w:p w14:paraId="51239DD5" w14:textId="77777777" w:rsidR="007135BE" w:rsidRPr="00D924A3" w:rsidRDefault="00B117EF" w:rsidP="009258E0">
            <w:pPr>
              <w:pStyle w:val="C-TableText"/>
              <w:jc w:val="center"/>
              <w:rPr>
                <w:szCs w:val="22"/>
              </w:rPr>
            </w:pPr>
            <w:r w:rsidRPr="00D924A3">
              <w:t>0 %</w:t>
            </w:r>
          </w:p>
        </w:tc>
      </w:tr>
    </w:tbl>
    <w:p w14:paraId="51239DD7" w14:textId="77777777" w:rsidR="000A0983" w:rsidRPr="00D924A3" w:rsidRDefault="000A0983" w:rsidP="000A0983">
      <w:pPr>
        <w:autoSpaceDE w:val="0"/>
        <w:autoSpaceDN w:val="0"/>
        <w:adjustRightInd w:val="0"/>
        <w:spacing w:line="240" w:lineRule="auto"/>
        <w:jc w:val="both"/>
        <w:rPr>
          <w:szCs w:val="22"/>
        </w:rPr>
      </w:pPr>
    </w:p>
    <w:p w14:paraId="51239DD8" w14:textId="77777777" w:rsidR="000A0983" w:rsidRPr="00D924A3" w:rsidRDefault="00B117EF" w:rsidP="000A0983">
      <w:pPr>
        <w:autoSpaceDE w:val="0"/>
        <w:autoSpaceDN w:val="0"/>
        <w:adjustRightInd w:val="0"/>
        <w:spacing w:line="240" w:lineRule="auto"/>
        <w:jc w:val="both"/>
        <w:rPr>
          <w:szCs w:val="22"/>
          <w:u w:val="single"/>
        </w:rPr>
      </w:pPr>
      <w:r w:rsidRPr="00D924A3">
        <w:rPr>
          <w:szCs w:val="22"/>
          <w:u w:val="single"/>
        </w:rPr>
        <w:t>Otras poblaciones especiales</w:t>
      </w:r>
    </w:p>
    <w:p w14:paraId="51239DD9" w14:textId="77777777" w:rsidR="00502273" w:rsidRPr="00D924A3" w:rsidRDefault="00502273" w:rsidP="000A0983">
      <w:pPr>
        <w:autoSpaceDE w:val="0"/>
        <w:autoSpaceDN w:val="0"/>
        <w:adjustRightInd w:val="0"/>
        <w:spacing w:line="240" w:lineRule="auto"/>
        <w:jc w:val="both"/>
        <w:rPr>
          <w:i/>
          <w:szCs w:val="22"/>
        </w:rPr>
      </w:pPr>
    </w:p>
    <w:p w14:paraId="51239DDA" w14:textId="77777777" w:rsidR="000A0983" w:rsidRPr="00D924A3" w:rsidRDefault="00B117EF" w:rsidP="000A0983">
      <w:pPr>
        <w:autoSpaceDE w:val="0"/>
        <w:autoSpaceDN w:val="0"/>
        <w:adjustRightInd w:val="0"/>
        <w:spacing w:line="240" w:lineRule="auto"/>
        <w:jc w:val="both"/>
        <w:rPr>
          <w:iCs/>
          <w:szCs w:val="22"/>
        </w:rPr>
      </w:pPr>
      <w:r w:rsidRPr="00D924A3">
        <w:t xml:space="preserve">Los datos de eficacia y seguridad de </w:t>
      </w:r>
      <w:proofErr w:type="spellStart"/>
      <w:r w:rsidRPr="00D924A3">
        <w:t>Ogluo</w:t>
      </w:r>
      <w:proofErr w:type="spellEnd"/>
      <w:r w:rsidRPr="00D924A3">
        <w:t xml:space="preserve"> son muy limitados en los pacientes de 65 años y no se dispone de datos en pacientes de 75 años o más, en pacientes embarazadas ni en pacientes con insuficiencia hepática o renal. Según los datos extraídos de los ensayos clínicos y la experiencia de </w:t>
      </w:r>
      <w:proofErr w:type="spellStart"/>
      <w:r w:rsidRPr="00D924A3">
        <w:t>poscomercialización</w:t>
      </w:r>
      <w:proofErr w:type="spellEnd"/>
      <w:r w:rsidRPr="00D924A3">
        <w:t>, se espera que la frecuencia, el tipo y la gravedad de las reacciones adversas observadas en los pacientes de edad avanzada y en los pacientes con insuficiencia renal o hepática sea la misma que en la población general.</w:t>
      </w:r>
    </w:p>
    <w:p w14:paraId="51239DDB" w14:textId="77777777" w:rsidR="00207751" w:rsidRPr="00D924A3" w:rsidRDefault="00207751" w:rsidP="000A0983">
      <w:pPr>
        <w:autoSpaceDE w:val="0"/>
        <w:autoSpaceDN w:val="0"/>
        <w:adjustRightInd w:val="0"/>
        <w:spacing w:line="240" w:lineRule="auto"/>
        <w:jc w:val="both"/>
        <w:rPr>
          <w:szCs w:val="22"/>
        </w:rPr>
      </w:pPr>
    </w:p>
    <w:p w14:paraId="51239DDC" w14:textId="77777777" w:rsidR="000A0983" w:rsidRPr="00D924A3" w:rsidRDefault="00B117EF" w:rsidP="000A0983">
      <w:pPr>
        <w:autoSpaceDE w:val="0"/>
        <w:autoSpaceDN w:val="0"/>
        <w:adjustRightInd w:val="0"/>
        <w:spacing w:line="240" w:lineRule="auto"/>
        <w:rPr>
          <w:szCs w:val="22"/>
          <w:u w:val="single"/>
        </w:rPr>
      </w:pPr>
      <w:r w:rsidRPr="00D924A3">
        <w:rPr>
          <w:szCs w:val="22"/>
          <w:u w:val="single"/>
        </w:rPr>
        <w:t>Notificación de sospechas de reacciones adversas</w:t>
      </w:r>
    </w:p>
    <w:p w14:paraId="51239DDD" w14:textId="77777777" w:rsidR="00502273" w:rsidRPr="00D924A3" w:rsidRDefault="00502273" w:rsidP="000A0983">
      <w:pPr>
        <w:autoSpaceDE w:val="0"/>
        <w:autoSpaceDN w:val="0"/>
        <w:adjustRightInd w:val="0"/>
        <w:spacing w:line="240" w:lineRule="auto"/>
        <w:rPr>
          <w:szCs w:val="22"/>
        </w:rPr>
      </w:pPr>
    </w:p>
    <w:p w14:paraId="51239DDE" w14:textId="77777777" w:rsidR="000A0983" w:rsidRPr="00D924A3" w:rsidRDefault="00B117EF" w:rsidP="000A0983">
      <w:pPr>
        <w:autoSpaceDE w:val="0"/>
        <w:autoSpaceDN w:val="0"/>
        <w:adjustRightInd w:val="0"/>
        <w:spacing w:line="240" w:lineRule="auto"/>
        <w:rPr>
          <w:noProof/>
          <w:szCs w:val="22"/>
          <w:highlight w:val="yellow"/>
        </w:rPr>
      </w:pPr>
      <w:r w:rsidRPr="00D924A3">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D924A3">
        <w:rPr>
          <w:highlight w:val="lightGray"/>
        </w:rPr>
        <w:t xml:space="preserve">sistema nacional de notificación incluido en el </w:t>
      </w:r>
      <w:hyperlink r:id="rId7" w:history="1">
        <w:r w:rsidRPr="00D924A3">
          <w:rPr>
            <w:rStyle w:val="Hyperlink"/>
            <w:szCs w:val="22"/>
            <w:highlight w:val="lightGray"/>
          </w:rPr>
          <w:t>Apéndice V</w:t>
        </w:r>
      </w:hyperlink>
      <w:r w:rsidRPr="00D924A3">
        <w:rPr>
          <w:highlight w:val="lightGray"/>
        </w:rPr>
        <w:t>.</w:t>
      </w:r>
    </w:p>
    <w:p w14:paraId="51239DDF" w14:textId="77777777" w:rsidR="000A0983" w:rsidRPr="00D924A3" w:rsidRDefault="000A0983" w:rsidP="000A0983">
      <w:pPr>
        <w:autoSpaceDE w:val="0"/>
        <w:autoSpaceDN w:val="0"/>
        <w:adjustRightInd w:val="0"/>
        <w:spacing w:line="240" w:lineRule="auto"/>
        <w:rPr>
          <w:szCs w:val="22"/>
          <w:highlight w:val="yellow"/>
        </w:rPr>
      </w:pPr>
    </w:p>
    <w:p w14:paraId="51239DE0" w14:textId="77777777" w:rsidR="00E22923" w:rsidRPr="00D924A3" w:rsidRDefault="00B117EF" w:rsidP="00530E6E">
      <w:pPr>
        <w:pStyle w:val="Style5"/>
        <w:rPr>
          <w:rFonts w:eastAsia="SimSun"/>
        </w:rPr>
      </w:pPr>
      <w:r w:rsidRPr="00D924A3">
        <w:t>Sobredosis</w:t>
      </w:r>
    </w:p>
    <w:p w14:paraId="51239DE1" w14:textId="77777777" w:rsidR="00E22923" w:rsidRPr="00D924A3" w:rsidRDefault="00E22923" w:rsidP="00E22923">
      <w:pPr>
        <w:tabs>
          <w:tab w:val="clear" w:pos="567"/>
        </w:tabs>
        <w:autoSpaceDE w:val="0"/>
        <w:autoSpaceDN w:val="0"/>
        <w:adjustRightInd w:val="0"/>
        <w:spacing w:line="240" w:lineRule="auto"/>
        <w:rPr>
          <w:rFonts w:eastAsia="SimSun"/>
          <w:b/>
          <w:bCs/>
          <w:color w:val="000000"/>
          <w:szCs w:val="22"/>
          <w:lang w:val="ro-RO" w:eastAsia="en-GB"/>
        </w:rPr>
      </w:pPr>
    </w:p>
    <w:p w14:paraId="51239DE2" w14:textId="77777777" w:rsidR="00E22923" w:rsidRPr="00D924A3" w:rsidRDefault="00B117EF" w:rsidP="00E22923">
      <w:pPr>
        <w:tabs>
          <w:tab w:val="clear" w:pos="567"/>
        </w:tabs>
        <w:autoSpaceDE w:val="0"/>
        <w:autoSpaceDN w:val="0"/>
        <w:adjustRightInd w:val="0"/>
        <w:spacing w:line="240" w:lineRule="auto"/>
        <w:rPr>
          <w:rFonts w:eastAsia="TimesNewRomanPSMT"/>
          <w:color w:val="008100"/>
          <w:szCs w:val="22"/>
        </w:rPr>
      </w:pPr>
      <w:r w:rsidRPr="00D924A3">
        <w:t>En caso de sobredosis, el paciente puede experimentar náuseas, vómitos, inhibición de la motilidad del tracto gastrointestinal, aumento de la tensión arterial y del pulso. En caso de sospecha de sobredosis, el potasio sérico puede disminuir y, si fuera necesario, se debe controlar y corregir. Si el paciente desarrolla un aumento brusco de la tensión arterial, el uso de bloqueantes α-adrenérgicos no selectivos ha mostrado ser eficaz en la reducción de la tensión arterial durante el corto período de tiempo en el que sería necesario controlarla (ver sección 4.4).</w:t>
      </w:r>
    </w:p>
    <w:p w14:paraId="51239DE3" w14:textId="77777777" w:rsidR="00E22923" w:rsidRPr="00D924A3" w:rsidRDefault="00E22923" w:rsidP="000A0983">
      <w:pPr>
        <w:autoSpaceDE w:val="0"/>
        <w:autoSpaceDN w:val="0"/>
        <w:adjustRightInd w:val="0"/>
        <w:spacing w:line="240" w:lineRule="auto"/>
        <w:rPr>
          <w:szCs w:val="22"/>
          <w:highlight w:val="yellow"/>
        </w:rPr>
      </w:pPr>
    </w:p>
    <w:p w14:paraId="51239DE4" w14:textId="77777777" w:rsidR="008D35AD" w:rsidRPr="00D924A3" w:rsidRDefault="008D35AD" w:rsidP="00204AAB">
      <w:pPr>
        <w:spacing w:line="240" w:lineRule="auto"/>
        <w:rPr>
          <w:noProof/>
          <w:szCs w:val="22"/>
        </w:rPr>
      </w:pPr>
    </w:p>
    <w:p w14:paraId="51239DE5" w14:textId="77777777" w:rsidR="00812D16" w:rsidRPr="00D924A3" w:rsidRDefault="00B117EF" w:rsidP="00530E6E">
      <w:pPr>
        <w:pStyle w:val="Style1"/>
      </w:pPr>
      <w:r w:rsidRPr="00D924A3">
        <w:t>PROPIEDADES FARMACOLÓGICAS</w:t>
      </w:r>
    </w:p>
    <w:p w14:paraId="51239DE6" w14:textId="77777777" w:rsidR="00812D16" w:rsidRPr="00D924A3" w:rsidRDefault="00812D16" w:rsidP="00204AAB">
      <w:pPr>
        <w:spacing w:line="240" w:lineRule="auto"/>
      </w:pPr>
    </w:p>
    <w:p w14:paraId="51239DE7" w14:textId="77777777" w:rsidR="00812D16" w:rsidRPr="00D924A3" w:rsidRDefault="00B117EF" w:rsidP="00530E6E">
      <w:pPr>
        <w:pStyle w:val="Style5"/>
      </w:pPr>
      <w:r w:rsidRPr="00D924A3">
        <w:t>Propiedades farmacodinámicas</w:t>
      </w:r>
    </w:p>
    <w:p w14:paraId="51239DE8" w14:textId="77777777" w:rsidR="00812D16" w:rsidRPr="00D924A3" w:rsidRDefault="00812D16" w:rsidP="00204AAB">
      <w:pPr>
        <w:spacing w:line="240" w:lineRule="auto"/>
      </w:pPr>
    </w:p>
    <w:p w14:paraId="51239DE9" w14:textId="77777777" w:rsidR="000A0983" w:rsidRPr="00D924A3" w:rsidRDefault="00B117EF" w:rsidP="00B338C9">
      <w:pPr>
        <w:rPr>
          <w:noProof/>
        </w:rPr>
      </w:pPr>
      <w:r w:rsidRPr="00D924A3">
        <w:t>Grupo farmacoterapéutico: hormonas pancreáticas, hormonas glucogenolíticas: H04AA01.</w:t>
      </w:r>
    </w:p>
    <w:p w14:paraId="51239DEA" w14:textId="77777777" w:rsidR="000A0983" w:rsidRPr="00D924A3" w:rsidRDefault="000A0983" w:rsidP="000A0983">
      <w:pPr>
        <w:spacing w:line="240" w:lineRule="auto"/>
        <w:rPr>
          <w:noProof/>
          <w:szCs w:val="22"/>
        </w:rPr>
      </w:pPr>
    </w:p>
    <w:p w14:paraId="51239DEB" w14:textId="77777777" w:rsidR="000A0983" w:rsidRPr="00D924A3" w:rsidRDefault="00B117EF" w:rsidP="00B338C9">
      <w:pPr>
        <w:pStyle w:val="Header3"/>
      </w:pPr>
      <w:r w:rsidRPr="00D924A3">
        <w:t>Mecanismo de acción</w:t>
      </w:r>
    </w:p>
    <w:p w14:paraId="51239DEC" w14:textId="77777777" w:rsidR="000A0983" w:rsidRPr="00D924A3" w:rsidRDefault="000A0983" w:rsidP="000A0983">
      <w:pPr>
        <w:autoSpaceDE w:val="0"/>
        <w:autoSpaceDN w:val="0"/>
        <w:adjustRightInd w:val="0"/>
        <w:spacing w:line="240" w:lineRule="auto"/>
        <w:rPr>
          <w:szCs w:val="22"/>
        </w:rPr>
      </w:pPr>
    </w:p>
    <w:p w14:paraId="51239DED" w14:textId="77777777" w:rsidR="000A0983" w:rsidRPr="00D924A3" w:rsidRDefault="00B117EF" w:rsidP="000A0983">
      <w:pPr>
        <w:autoSpaceDE w:val="0"/>
        <w:autoSpaceDN w:val="0"/>
        <w:adjustRightInd w:val="0"/>
        <w:spacing w:line="240" w:lineRule="auto"/>
        <w:rPr>
          <w:szCs w:val="22"/>
        </w:rPr>
      </w:pPr>
      <w:r w:rsidRPr="00D924A3">
        <w:t xml:space="preserve">El glucagón es un fármaco hiperglucemiante que moviliza el glucógeno hepático, que se libera en la sangre en forma de glucosa. Las reservas hepáticas de glucógeno son necesarias para que el glucagón tenga un efecto </w:t>
      </w:r>
      <w:proofErr w:type="spellStart"/>
      <w:r w:rsidRPr="00D924A3">
        <w:t>antihipoglucemiante</w:t>
      </w:r>
      <w:proofErr w:type="spellEnd"/>
      <w:r w:rsidRPr="00D924A3">
        <w:t>.</w:t>
      </w:r>
    </w:p>
    <w:p w14:paraId="51239DEE" w14:textId="77777777" w:rsidR="000A0983" w:rsidRPr="00D924A3" w:rsidRDefault="000A0983" w:rsidP="000A0983">
      <w:pPr>
        <w:autoSpaceDE w:val="0"/>
        <w:autoSpaceDN w:val="0"/>
        <w:adjustRightInd w:val="0"/>
        <w:spacing w:line="240" w:lineRule="auto"/>
        <w:rPr>
          <w:szCs w:val="22"/>
        </w:rPr>
      </w:pPr>
    </w:p>
    <w:p w14:paraId="51239DEF" w14:textId="77777777" w:rsidR="005450B0" w:rsidRPr="00D924A3" w:rsidRDefault="00B117EF" w:rsidP="005450B0">
      <w:pPr>
        <w:pStyle w:val="Header3"/>
      </w:pPr>
      <w:r w:rsidRPr="00D924A3">
        <w:t>Efectos farmacodinámicos</w:t>
      </w:r>
    </w:p>
    <w:p w14:paraId="51239DF0" w14:textId="77777777" w:rsidR="00EB4C29" w:rsidRPr="00D924A3" w:rsidRDefault="00EB4C29" w:rsidP="005450B0">
      <w:pPr>
        <w:pStyle w:val="Header3"/>
      </w:pPr>
    </w:p>
    <w:p w14:paraId="51239DF1" w14:textId="77777777" w:rsidR="000A0983" w:rsidRPr="00D924A3" w:rsidRDefault="00B117EF" w:rsidP="000A0983">
      <w:pPr>
        <w:autoSpaceDE w:val="0"/>
        <w:autoSpaceDN w:val="0"/>
        <w:adjustRightInd w:val="0"/>
        <w:spacing w:line="240" w:lineRule="auto"/>
        <w:rPr>
          <w:szCs w:val="22"/>
        </w:rPr>
      </w:pPr>
      <w:r w:rsidRPr="00D924A3">
        <w:lastRenderedPageBreak/>
        <w:t xml:space="preserve">Tras la administración de 1 mg de </w:t>
      </w:r>
      <w:proofErr w:type="spellStart"/>
      <w:r w:rsidRPr="00D924A3">
        <w:t>Ogluo</w:t>
      </w:r>
      <w:proofErr w:type="spellEnd"/>
      <w:r w:rsidRPr="00D924A3">
        <w:t xml:space="preserve"> en pacientes adultos con diabetes, el aumento medio máximo de la glucosa plasmática con respecto al valor inicial fue de 176 mg/d</w:t>
      </w:r>
      <w:r w:rsidR="00400CD4">
        <w:t>l</w:t>
      </w:r>
      <w:r w:rsidRPr="00D924A3">
        <w:t>. Tras la administración, la glucosa plasmática comienza a aumentar a los 5 minutos. Desde el momento de la inyección, el tiempo medio para obtener un aumento de la glucosa plasmática a &gt; 70 mg/d</w:t>
      </w:r>
      <w:r w:rsidR="00400CD4">
        <w:t>l</w:t>
      </w:r>
      <w:r w:rsidRPr="00D924A3">
        <w:t xml:space="preserve"> o ≥ 20 mg/d</w:t>
      </w:r>
      <w:r w:rsidR="00400CD4">
        <w:t>l</w:t>
      </w:r>
      <w:r w:rsidRPr="00D924A3">
        <w:t xml:space="preserve"> fue de 14,8 (± 5,3) minutos.</w:t>
      </w:r>
    </w:p>
    <w:p w14:paraId="51239DF2" w14:textId="77777777" w:rsidR="0018539A" w:rsidRPr="00D924A3" w:rsidRDefault="0018539A" w:rsidP="000A0983">
      <w:pPr>
        <w:autoSpaceDE w:val="0"/>
        <w:autoSpaceDN w:val="0"/>
        <w:adjustRightInd w:val="0"/>
        <w:spacing w:line="240" w:lineRule="auto"/>
        <w:rPr>
          <w:szCs w:val="22"/>
        </w:rPr>
      </w:pPr>
    </w:p>
    <w:p w14:paraId="51239DF3" w14:textId="77777777" w:rsidR="000A0983" w:rsidRPr="00D924A3" w:rsidRDefault="00B117EF" w:rsidP="124E5865">
      <w:pPr>
        <w:autoSpaceDE w:val="0"/>
        <w:autoSpaceDN w:val="0"/>
        <w:adjustRightInd w:val="0"/>
        <w:spacing w:line="240" w:lineRule="auto"/>
        <w:rPr>
          <w:szCs w:val="22"/>
        </w:rPr>
      </w:pPr>
      <w:r w:rsidRPr="00D924A3">
        <w:rPr>
          <w:u w:val="single"/>
        </w:rPr>
        <w:t>Eficacia clínica y seguridad</w:t>
      </w:r>
    </w:p>
    <w:p w14:paraId="51239DF4" w14:textId="77777777" w:rsidR="00D17455" w:rsidRPr="00D924A3" w:rsidRDefault="00D17455" w:rsidP="00D17455">
      <w:pPr>
        <w:spacing w:line="240" w:lineRule="auto"/>
        <w:rPr>
          <w:bCs/>
          <w:iCs/>
          <w:szCs w:val="22"/>
        </w:rPr>
      </w:pPr>
    </w:p>
    <w:p w14:paraId="51239DF5" w14:textId="77777777" w:rsidR="00623E93" w:rsidRPr="00D924A3" w:rsidRDefault="00B117EF" w:rsidP="00623E93">
      <w:pPr>
        <w:spacing w:line="240" w:lineRule="auto"/>
        <w:rPr>
          <w:bCs/>
          <w:iCs/>
          <w:szCs w:val="22"/>
        </w:rPr>
      </w:pPr>
      <w:proofErr w:type="spellStart"/>
      <w:r w:rsidRPr="00D924A3">
        <w:t>Ogluo</w:t>
      </w:r>
      <w:proofErr w:type="spellEnd"/>
      <w:r w:rsidRPr="00D924A3">
        <w:t xml:space="preserve"> se evaluó en 132 pacientes adultos de entre 18 y 74 años con diabetes tipo 1 en un estudio cruzado, aleatorizado, multicéntrico, ciego simple, con control activo, bidireccional. El estudio incluía dos visitas clínicas con un intervalo de 7 a 28 días entre ellas, con una asignación aleatoria para recibir glucagón 1 mg solución inyectable durante una sesión y glucagón reconstituido 1 mg polvo y disolvente para solución inyectable durante la otra sesión. Un total de 127 pacientes recibieron una inyección de </w:t>
      </w:r>
      <w:proofErr w:type="spellStart"/>
      <w:r w:rsidRPr="00D924A3">
        <w:t>Ogluo</w:t>
      </w:r>
      <w:proofErr w:type="spellEnd"/>
      <w:r w:rsidRPr="00D924A3">
        <w:t xml:space="preserve"> y 123 pacientes recibieron glucagón reconstituido en polvo y disolvente para solución inyectable.</w:t>
      </w:r>
    </w:p>
    <w:p w14:paraId="51239DF6" w14:textId="77777777" w:rsidR="005B484D" w:rsidRPr="00D924A3" w:rsidRDefault="005B484D" w:rsidP="0067707B">
      <w:pPr>
        <w:spacing w:line="240" w:lineRule="auto"/>
        <w:rPr>
          <w:bCs/>
          <w:iCs/>
          <w:szCs w:val="22"/>
        </w:rPr>
      </w:pPr>
    </w:p>
    <w:p w14:paraId="51239DF7" w14:textId="77777777" w:rsidR="005E0213" w:rsidRPr="00D924A3" w:rsidRDefault="00B117EF" w:rsidP="000A0983">
      <w:pPr>
        <w:spacing w:line="240" w:lineRule="auto"/>
        <w:rPr>
          <w:bCs/>
          <w:iCs/>
          <w:szCs w:val="22"/>
        </w:rPr>
      </w:pPr>
      <w:r w:rsidRPr="00D924A3">
        <w:t>La eficacia de glucagón 1 mg solución inyectable se comparó con la de glucagón reconstituido 1 mg polvo y disolvente para solución inyectable en pacientes en estado de hipoglucemia inducida por insulina con el objetivo de obtener un nivel de glucosa plasmática inferior a 3,0 mmol/</w:t>
      </w:r>
      <w:r w:rsidR="00400CD4">
        <w:t>l</w:t>
      </w:r>
      <w:r w:rsidRPr="00D924A3">
        <w:t xml:space="preserve"> (&lt; 54 mg/</w:t>
      </w:r>
      <w:proofErr w:type="spellStart"/>
      <w:r w:rsidRPr="00D924A3">
        <w:t>dL</w:t>
      </w:r>
      <w:proofErr w:type="spellEnd"/>
      <w:r w:rsidRPr="00D924A3">
        <w:t>). El «éxito» del tratamiento se definió como un incremento de la glucosa plasmática desde la administración del glucagón hasta alcanzar un valor absoluto superior a 3,89 mmol/L (&gt; 70 mg/</w:t>
      </w:r>
      <w:proofErr w:type="spellStart"/>
      <w:r w:rsidRPr="00D924A3">
        <w:t>dL</w:t>
      </w:r>
      <w:proofErr w:type="spellEnd"/>
      <w:r w:rsidRPr="00D924A3">
        <w:t>) o un aumento relativo de 1,11 mmol/L (≥ 20 mg/</w:t>
      </w:r>
      <w:proofErr w:type="spellStart"/>
      <w:r w:rsidRPr="00D924A3">
        <w:t>dL</w:t>
      </w:r>
      <w:proofErr w:type="spellEnd"/>
      <w:r w:rsidRPr="00D924A3">
        <w:t>) o superior en un intervalo de 30 minutos desde la administración de glucagón. La proporción de pacientes que obtuvieron el «éxito» del tratamiento fue de 99,2 % en el grupo de glucagón 1 mg solución inyectable y del 100 % en el grupo de glucagón reconstituido 1 mg polvo y disolvente para solución inyectable y la comparación entre ambos grupos cumplió el margen de no inferioridad preespecificado.</w:t>
      </w:r>
    </w:p>
    <w:p w14:paraId="51239DF8" w14:textId="77777777" w:rsidR="005E0213" w:rsidRPr="00D924A3" w:rsidRDefault="005E0213" w:rsidP="000A0983">
      <w:pPr>
        <w:spacing w:line="240" w:lineRule="auto"/>
        <w:rPr>
          <w:bCs/>
          <w:iCs/>
          <w:szCs w:val="22"/>
        </w:rPr>
      </w:pPr>
    </w:p>
    <w:p w14:paraId="51239DF9" w14:textId="77777777" w:rsidR="005E0213" w:rsidRPr="00D924A3" w:rsidRDefault="00B117EF" w:rsidP="000A0983">
      <w:pPr>
        <w:spacing w:line="240" w:lineRule="auto"/>
        <w:rPr>
          <w:bCs/>
          <w:iCs/>
          <w:szCs w:val="22"/>
        </w:rPr>
      </w:pPr>
      <w:r w:rsidRPr="00D924A3">
        <w:t>Desde el momento de la administración, que no incluye el tiempo de preparación de cada medicamento antes de su administración, el tiempo medio hasta culminar con «éxito» el tratamiento fue de 14,8 (± 5,3) minutos en el grupo de glucagón 1 mg solución inyectable y de 10,4 (± 1,8) minutos en el grupo de glucagón reconstituido 1 mg polvo y disolvente para solución inyectable.</w:t>
      </w:r>
    </w:p>
    <w:p w14:paraId="51239DFA" w14:textId="77777777" w:rsidR="005E0213" w:rsidRPr="00D924A3" w:rsidRDefault="005E0213" w:rsidP="000A0983">
      <w:pPr>
        <w:spacing w:line="240" w:lineRule="auto"/>
        <w:rPr>
          <w:bCs/>
          <w:iCs/>
          <w:szCs w:val="22"/>
        </w:rPr>
      </w:pPr>
    </w:p>
    <w:p w14:paraId="51239DFB" w14:textId="77777777" w:rsidR="00FC1E47" w:rsidRPr="00D924A3" w:rsidRDefault="00B117EF" w:rsidP="00FC1E47">
      <w:pPr>
        <w:spacing w:line="240" w:lineRule="auto"/>
        <w:rPr>
          <w:bCs/>
          <w:iCs/>
          <w:szCs w:val="22"/>
        </w:rPr>
      </w:pPr>
      <w:r w:rsidRPr="00D924A3">
        <w:t>Desde el momento en que se decidió la dosis, que incluye el tiempo de preparación de cada medicamento antes de su administración, el tiempo medio hasta la culminación con «éxito» del tratamiento fue de 15,6 (± 5,2) minutos en el grupo de glucagón 1 mg solución inyectable y de 12,2 (± 2,0) minutos en el grupo de glucagón reconstituido 1 mg polvo y disolvente para solución inyectable.</w:t>
      </w:r>
    </w:p>
    <w:p w14:paraId="51239DFC" w14:textId="77777777" w:rsidR="00191EE8" w:rsidRPr="00D924A3" w:rsidRDefault="00191EE8" w:rsidP="000A0983">
      <w:pPr>
        <w:spacing w:line="240" w:lineRule="auto"/>
        <w:rPr>
          <w:bCs/>
          <w:iCs/>
          <w:szCs w:val="22"/>
        </w:rPr>
      </w:pPr>
    </w:p>
    <w:p w14:paraId="51239DFD" w14:textId="77777777" w:rsidR="000A0983" w:rsidRPr="00D924A3" w:rsidRDefault="00B117EF" w:rsidP="009105E3">
      <w:pPr>
        <w:pStyle w:val="Header3"/>
        <w:keepNext/>
      </w:pPr>
      <w:r w:rsidRPr="00D924A3">
        <w:t>Población pediátrica</w:t>
      </w:r>
    </w:p>
    <w:p w14:paraId="51239DFE" w14:textId="77777777" w:rsidR="00DF4B7A" w:rsidRPr="00D924A3" w:rsidRDefault="00DF4B7A" w:rsidP="009105E3">
      <w:pPr>
        <w:pStyle w:val="Header3"/>
        <w:keepNext/>
      </w:pPr>
    </w:p>
    <w:p w14:paraId="51239DFF" w14:textId="77777777" w:rsidR="00682EA3" w:rsidRPr="00D924A3" w:rsidRDefault="00B117EF" w:rsidP="00204AAB">
      <w:pPr>
        <w:numPr>
          <w:ilvl w:val="12"/>
          <w:numId w:val="0"/>
        </w:numPr>
        <w:spacing w:line="240" w:lineRule="auto"/>
        <w:ind w:right="-2"/>
        <w:rPr>
          <w:iCs/>
          <w:noProof/>
          <w:szCs w:val="22"/>
        </w:rPr>
      </w:pPr>
      <w:proofErr w:type="spellStart"/>
      <w:r w:rsidRPr="00D924A3">
        <w:t>Ogluo</w:t>
      </w:r>
      <w:proofErr w:type="spellEnd"/>
      <w:r w:rsidRPr="00D924A3">
        <w:t xml:space="preserve"> se evaluó en 31 pacientes pediátricos de entre 2 y 18 años (7 pacientes en el grupo de 2-6 años, 13 pacientes en el grupo de 6-12 años y 11 pacientes en el grupo de 12-18 años) con diabetes mellitus tipo 1 en un estudio clínico de diseño abierto, secuencial y no controlado. La eficacia se evaluó sobre la base del aumento observado con respecto al valor inicial de la glucosa plasmática 30 minutos después de la administración. Se observaron cambios estadísticamente significativos con respecto al valor inicial de 81,4 mg/</w:t>
      </w:r>
      <w:proofErr w:type="spellStart"/>
      <w:r w:rsidRPr="00D924A3">
        <w:t>dL</w:t>
      </w:r>
      <w:proofErr w:type="spellEnd"/>
      <w:r w:rsidRPr="00D924A3">
        <w:t xml:space="preserve"> [DE = 18,3], 84,2 mg/</w:t>
      </w:r>
      <w:proofErr w:type="spellStart"/>
      <w:r w:rsidRPr="00D924A3">
        <w:t>dL</w:t>
      </w:r>
      <w:proofErr w:type="spellEnd"/>
      <w:r w:rsidRPr="00D924A3">
        <w:t xml:space="preserve"> [DE = 25,3] y 54,0 mg/</w:t>
      </w:r>
      <w:proofErr w:type="spellStart"/>
      <w:r w:rsidRPr="00D924A3">
        <w:t>dL</w:t>
      </w:r>
      <w:proofErr w:type="spellEnd"/>
      <w:r w:rsidRPr="00D924A3">
        <w:t xml:space="preserve"> [DE = 27,3] en los grupos de 2-6 años, 6-12 años y 12-18 años [dosis de 1 mg], respectivamente. En los 31 pacientes, el tiempo medio para lograr un aumento del nivel de glucosa plasmática ≥ 25 mg/</w:t>
      </w:r>
      <w:proofErr w:type="spellStart"/>
      <w:r w:rsidRPr="00D924A3">
        <w:t>dL</w:t>
      </w:r>
      <w:proofErr w:type="spellEnd"/>
      <w:r w:rsidRPr="00D924A3">
        <w:t xml:space="preserve"> con respecto al valor inicial fue de 18,9 minutos.</w:t>
      </w:r>
    </w:p>
    <w:p w14:paraId="51239E00" w14:textId="77777777" w:rsidR="00682EA3" w:rsidRPr="00D924A3" w:rsidRDefault="00682EA3" w:rsidP="00204AAB">
      <w:pPr>
        <w:numPr>
          <w:ilvl w:val="12"/>
          <w:numId w:val="0"/>
        </w:numPr>
        <w:spacing w:line="240" w:lineRule="auto"/>
        <w:ind w:right="-2"/>
        <w:rPr>
          <w:iCs/>
          <w:noProof/>
          <w:szCs w:val="22"/>
        </w:rPr>
      </w:pPr>
    </w:p>
    <w:p w14:paraId="51239E01" w14:textId="77777777" w:rsidR="00812D16" w:rsidRPr="00D924A3" w:rsidRDefault="00B117EF" w:rsidP="00204AAB">
      <w:pPr>
        <w:numPr>
          <w:ilvl w:val="12"/>
          <w:numId w:val="0"/>
        </w:numPr>
        <w:spacing w:line="240" w:lineRule="auto"/>
        <w:ind w:right="-2"/>
        <w:rPr>
          <w:iCs/>
          <w:noProof/>
          <w:szCs w:val="22"/>
        </w:rPr>
      </w:pPr>
      <w:r w:rsidRPr="00D924A3">
        <w:t>En los pacientes pediátricos con diabetes tipo 1 (2-18 años), el aumento medio máximo de la glucosa con respecto al valor inicial fue de 134 mg/</w:t>
      </w:r>
      <w:proofErr w:type="spellStart"/>
      <w:r w:rsidRPr="00D924A3">
        <w:t>dL</w:t>
      </w:r>
      <w:proofErr w:type="spellEnd"/>
      <w:r w:rsidRPr="00D924A3">
        <w:t xml:space="preserve"> (2-6 años), 145 mg/</w:t>
      </w:r>
      <w:proofErr w:type="spellStart"/>
      <w:r w:rsidRPr="00D924A3">
        <w:t>dL</w:t>
      </w:r>
      <w:proofErr w:type="spellEnd"/>
      <w:r w:rsidRPr="00D924A3">
        <w:t xml:space="preserve"> (6-12 años) y 123 mg/</w:t>
      </w:r>
      <w:proofErr w:type="spellStart"/>
      <w:r w:rsidRPr="00D924A3">
        <w:t>dL</w:t>
      </w:r>
      <w:proofErr w:type="spellEnd"/>
      <w:r w:rsidRPr="00D924A3">
        <w:t xml:space="preserve"> (12-18 años).</w:t>
      </w:r>
    </w:p>
    <w:p w14:paraId="51239E02" w14:textId="77777777" w:rsidR="0039081B" w:rsidRPr="00D924A3" w:rsidRDefault="0039081B" w:rsidP="00204AAB">
      <w:pPr>
        <w:numPr>
          <w:ilvl w:val="12"/>
          <w:numId w:val="0"/>
        </w:numPr>
        <w:spacing w:line="240" w:lineRule="auto"/>
        <w:ind w:right="-2"/>
        <w:rPr>
          <w:iCs/>
          <w:noProof/>
          <w:szCs w:val="22"/>
        </w:rPr>
      </w:pPr>
    </w:p>
    <w:p w14:paraId="51239E03" w14:textId="77777777" w:rsidR="00812D16" w:rsidRPr="00D924A3" w:rsidRDefault="00B117EF" w:rsidP="00530E6E">
      <w:pPr>
        <w:pStyle w:val="Style5"/>
      </w:pPr>
      <w:r w:rsidRPr="00D924A3">
        <w:t>Propiedades farmacocinéticas</w:t>
      </w:r>
    </w:p>
    <w:p w14:paraId="51239E04" w14:textId="77777777" w:rsidR="00812D16" w:rsidRPr="00D924A3" w:rsidRDefault="00812D16" w:rsidP="00B338C9">
      <w:pPr>
        <w:rPr>
          <w:noProof/>
        </w:rPr>
      </w:pPr>
    </w:p>
    <w:p w14:paraId="51239E05" w14:textId="77777777" w:rsidR="000A0983" w:rsidRPr="00D924A3" w:rsidRDefault="00B117EF" w:rsidP="00B338C9">
      <w:pPr>
        <w:pStyle w:val="Header3"/>
      </w:pPr>
      <w:r w:rsidRPr="00D924A3">
        <w:t>Absorción</w:t>
      </w:r>
    </w:p>
    <w:p w14:paraId="51239E06" w14:textId="77777777" w:rsidR="00DF4B7A" w:rsidRPr="00D924A3" w:rsidRDefault="00DF4B7A" w:rsidP="00B338C9">
      <w:pPr>
        <w:pStyle w:val="Header3"/>
      </w:pPr>
    </w:p>
    <w:p w14:paraId="51239E07" w14:textId="77777777" w:rsidR="000A0983" w:rsidRPr="00D924A3" w:rsidRDefault="00B117EF" w:rsidP="00B338C9">
      <w:pPr>
        <w:rPr>
          <w:noProof/>
        </w:rPr>
      </w:pPr>
      <w:r w:rsidRPr="00D924A3">
        <w:t xml:space="preserve">La inyección subcutánea de 1 mg de </w:t>
      </w:r>
      <w:proofErr w:type="spellStart"/>
      <w:r w:rsidRPr="00D924A3">
        <w:t>Ogluo</w:t>
      </w:r>
      <w:proofErr w:type="spellEnd"/>
      <w:r w:rsidRPr="00D924A3">
        <w:t xml:space="preserve"> en pacientes adultos con diabetes mellitus tipo 1 resultó en una </w:t>
      </w:r>
      <w:proofErr w:type="spellStart"/>
      <w:r w:rsidRPr="00D924A3">
        <w:t>C</w:t>
      </w:r>
      <w:r w:rsidRPr="00D924A3">
        <w:rPr>
          <w:vertAlign w:val="subscript"/>
        </w:rPr>
        <w:t>máx</w:t>
      </w:r>
      <w:proofErr w:type="spellEnd"/>
      <w:r w:rsidRPr="00D924A3">
        <w:t xml:space="preserve"> media de glucagón de 2 481,3 </w:t>
      </w:r>
      <w:proofErr w:type="spellStart"/>
      <w:r w:rsidRPr="00D924A3">
        <w:t>pg</w:t>
      </w:r>
      <w:proofErr w:type="spellEnd"/>
      <w:r w:rsidRPr="00D924A3">
        <w:t>/</w:t>
      </w:r>
      <w:proofErr w:type="spellStart"/>
      <w:r w:rsidRPr="00D924A3">
        <w:t>mL</w:t>
      </w:r>
      <w:proofErr w:type="spellEnd"/>
      <w:r w:rsidRPr="00D924A3">
        <w:t xml:space="preserve">, un </w:t>
      </w:r>
      <w:proofErr w:type="spellStart"/>
      <w:r w:rsidRPr="00D924A3">
        <w:t>t</w:t>
      </w:r>
      <w:r w:rsidRPr="00D924A3">
        <w:rPr>
          <w:vertAlign w:val="subscript"/>
        </w:rPr>
        <w:t>máx</w:t>
      </w:r>
      <w:proofErr w:type="spellEnd"/>
      <w:r w:rsidRPr="00D924A3">
        <w:rPr>
          <w:vertAlign w:val="subscript"/>
        </w:rPr>
        <w:t xml:space="preserve"> </w:t>
      </w:r>
      <w:r w:rsidRPr="00D924A3">
        <w:t>de 50 minutos y una ABC</w:t>
      </w:r>
      <w:r w:rsidRPr="00D924A3">
        <w:rPr>
          <w:vertAlign w:val="subscript"/>
        </w:rPr>
        <w:t xml:space="preserve">0-240 min </w:t>
      </w:r>
      <w:r w:rsidRPr="00D924A3">
        <w:t>de 3 454,6 </w:t>
      </w:r>
      <w:proofErr w:type="spellStart"/>
      <w:r w:rsidRPr="00D924A3">
        <w:t>pg</w:t>
      </w:r>
      <w:proofErr w:type="spellEnd"/>
      <w:r w:rsidRPr="00D924A3">
        <w:t>*h/</w:t>
      </w:r>
      <w:proofErr w:type="spellStart"/>
      <w:r w:rsidRPr="00D924A3">
        <w:t>mL</w:t>
      </w:r>
      <w:proofErr w:type="spellEnd"/>
      <w:r w:rsidRPr="00D924A3">
        <w:t>.</w:t>
      </w:r>
    </w:p>
    <w:p w14:paraId="51239E08" w14:textId="77777777" w:rsidR="000A0983" w:rsidRPr="00D924A3" w:rsidRDefault="000A0983" w:rsidP="00B338C9">
      <w:pPr>
        <w:rPr>
          <w:noProof/>
        </w:rPr>
      </w:pPr>
    </w:p>
    <w:p w14:paraId="51239E09" w14:textId="77777777" w:rsidR="000A0983" w:rsidRPr="00D924A3" w:rsidRDefault="00B117EF" w:rsidP="00B338C9">
      <w:pPr>
        <w:pStyle w:val="Header3"/>
      </w:pPr>
      <w:r w:rsidRPr="00D924A3">
        <w:t>Distribución</w:t>
      </w:r>
    </w:p>
    <w:p w14:paraId="51239E0A" w14:textId="77777777" w:rsidR="00DF4B7A" w:rsidRPr="00D924A3" w:rsidRDefault="00DF4B7A" w:rsidP="00B338C9">
      <w:pPr>
        <w:pStyle w:val="Header3"/>
      </w:pPr>
    </w:p>
    <w:p w14:paraId="51239E0B" w14:textId="77777777" w:rsidR="000A0983" w:rsidRPr="00D924A3" w:rsidRDefault="00B117EF" w:rsidP="00B338C9">
      <w:pPr>
        <w:rPr>
          <w:noProof/>
        </w:rPr>
      </w:pPr>
      <w:r w:rsidRPr="00D924A3">
        <w:t xml:space="preserve">El volumen aparente de distribución fue de </w:t>
      </w:r>
      <w:proofErr w:type="gramStart"/>
      <w:r w:rsidRPr="00D924A3">
        <w:t>aproximadamente  137</w:t>
      </w:r>
      <w:proofErr w:type="gramEnd"/>
      <w:r w:rsidRPr="00D924A3">
        <w:t>-2 425 litros.</w:t>
      </w:r>
    </w:p>
    <w:p w14:paraId="51239E0C" w14:textId="77777777" w:rsidR="009D5ED6" w:rsidRPr="00D924A3" w:rsidRDefault="009D5ED6" w:rsidP="00B338C9">
      <w:pPr>
        <w:rPr>
          <w:noProof/>
        </w:rPr>
      </w:pPr>
    </w:p>
    <w:p w14:paraId="51239E0D" w14:textId="77777777" w:rsidR="000A0983" w:rsidRPr="00D924A3" w:rsidRDefault="00B117EF" w:rsidP="00B338C9">
      <w:pPr>
        <w:pStyle w:val="Header3"/>
      </w:pPr>
      <w:r>
        <w:t>Biotransformación</w:t>
      </w:r>
    </w:p>
    <w:p w14:paraId="51239E0E" w14:textId="77777777" w:rsidR="00DF4B7A" w:rsidRPr="00D924A3" w:rsidRDefault="00DF4B7A" w:rsidP="00B338C9">
      <w:pPr>
        <w:pStyle w:val="Header3"/>
      </w:pPr>
    </w:p>
    <w:p w14:paraId="51239E0F" w14:textId="77777777" w:rsidR="000A0983" w:rsidRPr="00D924A3" w:rsidRDefault="00B117EF" w:rsidP="00B338C9">
      <w:pPr>
        <w:rPr>
          <w:noProof/>
        </w:rPr>
      </w:pPr>
      <w:r w:rsidRPr="00D924A3">
        <w:t xml:space="preserve">El glucagón se degrada </w:t>
      </w:r>
      <w:r w:rsidR="00AE5BF5">
        <w:t>ampliamente</w:t>
      </w:r>
      <w:r w:rsidR="00AE5BF5" w:rsidRPr="00D924A3">
        <w:t xml:space="preserve"> </w:t>
      </w:r>
      <w:r w:rsidRPr="00D924A3">
        <w:t>en el hígado, los riñones y el plasma.</w:t>
      </w:r>
    </w:p>
    <w:p w14:paraId="51239E10" w14:textId="77777777" w:rsidR="009D5ED6" w:rsidRPr="00D924A3" w:rsidRDefault="009D5ED6" w:rsidP="00B338C9">
      <w:pPr>
        <w:rPr>
          <w:noProof/>
        </w:rPr>
      </w:pPr>
    </w:p>
    <w:p w14:paraId="51239E11" w14:textId="77777777" w:rsidR="000A0983" w:rsidRPr="00D924A3" w:rsidRDefault="00B117EF" w:rsidP="00B338C9">
      <w:pPr>
        <w:pStyle w:val="Header3"/>
      </w:pPr>
      <w:r w:rsidRPr="00D924A3">
        <w:t>Eliminación</w:t>
      </w:r>
    </w:p>
    <w:p w14:paraId="51239E12" w14:textId="77777777" w:rsidR="00DF4B7A" w:rsidRPr="00D924A3" w:rsidRDefault="00DF4B7A" w:rsidP="00B338C9">
      <w:pPr>
        <w:pStyle w:val="Header3"/>
      </w:pPr>
    </w:p>
    <w:p w14:paraId="51239E13" w14:textId="77777777" w:rsidR="000A0983" w:rsidRPr="00D924A3" w:rsidRDefault="00B117EF" w:rsidP="00B338C9">
      <w:pPr>
        <w:rPr>
          <w:noProof/>
        </w:rPr>
      </w:pPr>
      <w:r w:rsidRPr="00D924A3">
        <w:t xml:space="preserve">La semivida media de </w:t>
      </w:r>
      <w:proofErr w:type="spellStart"/>
      <w:r w:rsidRPr="00D924A3">
        <w:t>Ogluo</w:t>
      </w:r>
      <w:proofErr w:type="spellEnd"/>
      <w:r w:rsidRPr="00D924A3">
        <w:t xml:space="preserve"> se determinó en 31,9 ± 9,13 minutos.</w:t>
      </w:r>
    </w:p>
    <w:p w14:paraId="51239E14" w14:textId="77777777" w:rsidR="00F536E8" w:rsidRPr="00D924A3" w:rsidRDefault="00F536E8" w:rsidP="00B338C9">
      <w:pPr>
        <w:rPr>
          <w:noProof/>
        </w:rPr>
      </w:pPr>
    </w:p>
    <w:p w14:paraId="51239E15" w14:textId="77777777" w:rsidR="00F536E8" w:rsidRPr="00D924A3" w:rsidRDefault="00B117EF" w:rsidP="00B338C9">
      <w:pPr>
        <w:rPr>
          <w:noProof/>
        </w:rPr>
      </w:pPr>
      <w:r w:rsidRPr="00D924A3">
        <w:rPr>
          <w:u w:val="single"/>
        </w:rPr>
        <w:t>Población pediátrica</w:t>
      </w:r>
    </w:p>
    <w:p w14:paraId="51239E16" w14:textId="77777777" w:rsidR="008655EE" w:rsidRPr="00D924A3" w:rsidRDefault="008655EE" w:rsidP="00B338C9">
      <w:pPr>
        <w:rPr>
          <w:noProof/>
        </w:rPr>
      </w:pPr>
    </w:p>
    <w:p w14:paraId="51239E17" w14:textId="77777777" w:rsidR="00B74477" w:rsidRPr="00D924A3" w:rsidRDefault="00B117EF" w:rsidP="00DC26E5">
      <w:pPr>
        <w:rPr>
          <w:noProof/>
        </w:rPr>
      </w:pPr>
      <w:r w:rsidRPr="00D924A3">
        <w:t xml:space="preserve">La inyección subcutánea de 0,5 mg de </w:t>
      </w:r>
      <w:proofErr w:type="spellStart"/>
      <w:r w:rsidRPr="00D924A3">
        <w:t>Ogluo</w:t>
      </w:r>
      <w:proofErr w:type="spellEnd"/>
      <w:r w:rsidRPr="00D924A3">
        <w:t xml:space="preserve"> en pacientes con diabetes mellitus tipo 1 de entre 2 y 6 años resultó en una </w:t>
      </w:r>
      <w:proofErr w:type="spellStart"/>
      <w:r w:rsidRPr="00D924A3">
        <w:t>C</w:t>
      </w:r>
      <w:r w:rsidRPr="00D924A3">
        <w:rPr>
          <w:vertAlign w:val="subscript"/>
        </w:rPr>
        <w:t>máx</w:t>
      </w:r>
      <w:proofErr w:type="spellEnd"/>
      <w:r w:rsidRPr="00D924A3">
        <w:t xml:space="preserve"> media de glucagón de 2 300 </w:t>
      </w:r>
      <w:proofErr w:type="spellStart"/>
      <w:r w:rsidRPr="00D924A3">
        <w:t>pg</w:t>
      </w:r>
      <w:proofErr w:type="spellEnd"/>
      <w:r w:rsidRPr="00D924A3">
        <w:t>/</w:t>
      </w:r>
      <w:proofErr w:type="spellStart"/>
      <w:r w:rsidRPr="00D924A3">
        <w:t>mL</w:t>
      </w:r>
      <w:proofErr w:type="spellEnd"/>
      <w:r w:rsidRPr="00D924A3">
        <w:t xml:space="preserve">, un </w:t>
      </w:r>
      <w:proofErr w:type="spellStart"/>
      <w:r w:rsidRPr="00D924A3">
        <w:t>t</w:t>
      </w:r>
      <w:r w:rsidRPr="00D924A3">
        <w:rPr>
          <w:vertAlign w:val="subscript"/>
        </w:rPr>
        <w:t>máx</w:t>
      </w:r>
      <w:proofErr w:type="spellEnd"/>
      <w:r w:rsidRPr="00D924A3">
        <w:rPr>
          <w:vertAlign w:val="subscript"/>
        </w:rPr>
        <w:t xml:space="preserve"> </w:t>
      </w:r>
      <w:r w:rsidRPr="00D924A3">
        <w:t>de 41 minutos y una ABC</w:t>
      </w:r>
      <w:r w:rsidRPr="00D924A3">
        <w:rPr>
          <w:vertAlign w:val="subscript"/>
        </w:rPr>
        <w:t xml:space="preserve">0-180 min </w:t>
      </w:r>
      <w:r w:rsidRPr="00D924A3">
        <w:t>de 138 900 </w:t>
      </w:r>
      <w:proofErr w:type="spellStart"/>
      <w:r w:rsidRPr="00D924A3">
        <w:t>pg</w:t>
      </w:r>
      <w:proofErr w:type="spellEnd"/>
      <w:r w:rsidRPr="00D924A3">
        <w:t>/</w:t>
      </w:r>
      <w:proofErr w:type="spellStart"/>
      <w:r w:rsidRPr="00D924A3">
        <w:t>mL</w:t>
      </w:r>
      <w:proofErr w:type="spellEnd"/>
      <w:r w:rsidRPr="00D924A3">
        <w:t xml:space="preserve">*min. La inyección subcutánea de 0,5 mg de </w:t>
      </w:r>
      <w:proofErr w:type="spellStart"/>
      <w:r w:rsidRPr="00D924A3">
        <w:t>Ogluo</w:t>
      </w:r>
      <w:proofErr w:type="spellEnd"/>
      <w:r w:rsidRPr="00D924A3">
        <w:t xml:space="preserve"> en pacientes con diabetes mellitus tipo 1 de entre 6 y 12 años resultó en una </w:t>
      </w:r>
      <w:proofErr w:type="spellStart"/>
      <w:r w:rsidRPr="00D924A3">
        <w:t>C</w:t>
      </w:r>
      <w:r w:rsidRPr="00D924A3">
        <w:rPr>
          <w:vertAlign w:val="subscript"/>
        </w:rPr>
        <w:t>máx</w:t>
      </w:r>
      <w:proofErr w:type="spellEnd"/>
      <w:r w:rsidRPr="00D924A3">
        <w:t xml:space="preserve"> media de 1 600 </w:t>
      </w:r>
      <w:proofErr w:type="spellStart"/>
      <w:r w:rsidRPr="00D924A3">
        <w:t>pg</w:t>
      </w:r>
      <w:proofErr w:type="spellEnd"/>
      <w:r w:rsidRPr="00D924A3">
        <w:t>/</w:t>
      </w:r>
      <w:proofErr w:type="spellStart"/>
      <w:r w:rsidRPr="00D924A3">
        <w:t>mL</w:t>
      </w:r>
      <w:proofErr w:type="spellEnd"/>
      <w:r w:rsidRPr="00D924A3">
        <w:t xml:space="preserve">, un </w:t>
      </w:r>
      <w:proofErr w:type="spellStart"/>
      <w:proofErr w:type="gramStart"/>
      <w:r w:rsidRPr="00D924A3">
        <w:t>t</w:t>
      </w:r>
      <w:r w:rsidRPr="00D924A3">
        <w:rPr>
          <w:vertAlign w:val="subscript"/>
        </w:rPr>
        <w:t>máx</w:t>
      </w:r>
      <w:proofErr w:type="spellEnd"/>
      <w:r w:rsidRPr="00D924A3">
        <w:rPr>
          <w:vertAlign w:val="subscript"/>
        </w:rPr>
        <w:t xml:space="preserve"> </w:t>
      </w:r>
      <w:r w:rsidRPr="00D924A3">
        <w:t xml:space="preserve"> media</w:t>
      </w:r>
      <w:proofErr w:type="gramEnd"/>
      <w:r w:rsidRPr="00D924A3">
        <w:t xml:space="preserve"> de 34 minutos y una ABC</w:t>
      </w:r>
      <w:r w:rsidRPr="00D924A3">
        <w:rPr>
          <w:vertAlign w:val="subscript"/>
        </w:rPr>
        <w:t xml:space="preserve">0-180 min </w:t>
      </w:r>
      <w:r w:rsidRPr="00D924A3">
        <w:t>de 104 700 </w:t>
      </w:r>
      <w:proofErr w:type="spellStart"/>
      <w:r w:rsidRPr="00D924A3">
        <w:t>pg</w:t>
      </w:r>
      <w:proofErr w:type="spellEnd"/>
      <w:r w:rsidRPr="00D924A3">
        <w:t>/</w:t>
      </w:r>
      <w:proofErr w:type="spellStart"/>
      <w:r w:rsidRPr="00D924A3">
        <w:t>mL</w:t>
      </w:r>
      <w:proofErr w:type="spellEnd"/>
      <w:r w:rsidRPr="00D924A3">
        <w:t xml:space="preserve">*min. La inyección subcutánea de 1 mg de </w:t>
      </w:r>
      <w:proofErr w:type="spellStart"/>
      <w:r w:rsidRPr="00D924A3">
        <w:t>Ogluo</w:t>
      </w:r>
      <w:proofErr w:type="spellEnd"/>
      <w:r w:rsidRPr="00D924A3">
        <w:t xml:space="preserve"> en pacientes con diabetes mellitus tipo 1 de entre 12 y 18 años resultó en una </w:t>
      </w:r>
      <w:proofErr w:type="spellStart"/>
      <w:r w:rsidRPr="00D924A3">
        <w:t>C</w:t>
      </w:r>
      <w:r w:rsidRPr="00D924A3">
        <w:rPr>
          <w:vertAlign w:val="subscript"/>
        </w:rPr>
        <w:t>máx</w:t>
      </w:r>
      <w:proofErr w:type="spellEnd"/>
      <w:r w:rsidRPr="00D924A3">
        <w:t xml:space="preserve"> media de 1 900 </w:t>
      </w:r>
      <w:proofErr w:type="spellStart"/>
      <w:r w:rsidRPr="00D924A3">
        <w:t>pg</w:t>
      </w:r>
      <w:proofErr w:type="spellEnd"/>
      <w:r w:rsidRPr="00D924A3">
        <w:t>/</w:t>
      </w:r>
      <w:proofErr w:type="spellStart"/>
      <w:r w:rsidRPr="00D924A3">
        <w:t>mL</w:t>
      </w:r>
      <w:proofErr w:type="spellEnd"/>
      <w:r w:rsidRPr="00D924A3">
        <w:t xml:space="preserve">, un </w:t>
      </w:r>
      <w:proofErr w:type="spellStart"/>
      <w:r w:rsidRPr="00D924A3">
        <w:t>t</w:t>
      </w:r>
      <w:r w:rsidRPr="00D924A3">
        <w:rPr>
          <w:vertAlign w:val="subscript"/>
        </w:rPr>
        <w:t>máx</w:t>
      </w:r>
      <w:proofErr w:type="spellEnd"/>
      <w:r w:rsidRPr="00D924A3">
        <w:rPr>
          <w:vertAlign w:val="subscript"/>
        </w:rPr>
        <w:t xml:space="preserve"> </w:t>
      </w:r>
      <w:r w:rsidRPr="00D924A3">
        <w:t>de 51 minutos y una ABC</w:t>
      </w:r>
      <w:r w:rsidRPr="00D924A3">
        <w:rPr>
          <w:vertAlign w:val="subscript"/>
        </w:rPr>
        <w:t xml:space="preserve">0-180 min </w:t>
      </w:r>
      <w:r w:rsidRPr="00D924A3">
        <w:t>de 134 300 </w:t>
      </w:r>
      <w:proofErr w:type="spellStart"/>
      <w:r w:rsidRPr="00D924A3">
        <w:t>pg</w:t>
      </w:r>
      <w:proofErr w:type="spellEnd"/>
      <w:r w:rsidRPr="00D924A3">
        <w:t>/</w:t>
      </w:r>
      <w:proofErr w:type="spellStart"/>
      <w:r w:rsidRPr="00D924A3">
        <w:t>mL</w:t>
      </w:r>
      <w:proofErr w:type="spellEnd"/>
      <w:r w:rsidRPr="00D924A3">
        <w:t>*min.</w:t>
      </w:r>
    </w:p>
    <w:p w14:paraId="51239E18" w14:textId="77777777" w:rsidR="00A7085B" w:rsidRPr="00D924A3" w:rsidRDefault="00A7085B" w:rsidP="00DC26E5">
      <w:pPr>
        <w:rPr>
          <w:noProof/>
        </w:rPr>
      </w:pPr>
    </w:p>
    <w:p w14:paraId="51239E19" w14:textId="77777777" w:rsidR="00812D16" w:rsidRPr="00D924A3" w:rsidRDefault="00B117EF" w:rsidP="00530E6E">
      <w:pPr>
        <w:pStyle w:val="Style5"/>
      </w:pPr>
      <w:r w:rsidRPr="00D924A3">
        <w:t>Datos preclínicos sobre seguridad</w:t>
      </w:r>
    </w:p>
    <w:p w14:paraId="51239E1A" w14:textId="77777777" w:rsidR="000A0983" w:rsidRPr="00D924A3" w:rsidRDefault="000A0983" w:rsidP="000A0983">
      <w:pPr>
        <w:spacing w:line="240" w:lineRule="auto"/>
        <w:rPr>
          <w:noProof/>
          <w:szCs w:val="22"/>
        </w:rPr>
      </w:pPr>
    </w:p>
    <w:p w14:paraId="51239E1B" w14:textId="77777777" w:rsidR="000A0983" w:rsidRPr="00D924A3" w:rsidRDefault="00B117EF" w:rsidP="000A0983">
      <w:pPr>
        <w:spacing w:line="240" w:lineRule="auto"/>
        <w:rPr>
          <w:noProof/>
          <w:szCs w:val="22"/>
        </w:rPr>
      </w:pPr>
      <w:r w:rsidRPr="00D924A3">
        <w:t>Los datos de los estudios preclínicos no muestran riesgos especiales para los seres humanos sobre la base de los estudios convencionales de farmacología de seguridad, toxicidad a dosis repetidas, genotoxicidad, potencial carcinogénico, toxicidad para la reproducción y el desarrollo.</w:t>
      </w:r>
    </w:p>
    <w:p w14:paraId="51239E1C" w14:textId="77777777" w:rsidR="005133F3" w:rsidRPr="00D924A3" w:rsidRDefault="005133F3" w:rsidP="00204AAB">
      <w:pPr>
        <w:spacing w:line="240" w:lineRule="auto"/>
        <w:rPr>
          <w:noProof/>
          <w:szCs w:val="22"/>
        </w:rPr>
      </w:pPr>
    </w:p>
    <w:p w14:paraId="51239E1D" w14:textId="77777777" w:rsidR="00812D16" w:rsidRPr="00D924A3" w:rsidRDefault="00B117EF" w:rsidP="00530E6E">
      <w:pPr>
        <w:pStyle w:val="Style1"/>
      </w:pPr>
      <w:r w:rsidRPr="00D924A3">
        <w:t>DATOS FARMACÉUTICOS</w:t>
      </w:r>
    </w:p>
    <w:p w14:paraId="51239E1E" w14:textId="77777777" w:rsidR="00812D16" w:rsidRPr="00D924A3" w:rsidRDefault="00812D16" w:rsidP="009105E3">
      <w:pPr>
        <w:keepNext/>
        <w:spacing w:line="240" w:lineRule="auto"/>
        <w:rPr>
          <w:noProof/>
          <w:szCs w:val="22"/>
        </w:rPr>
      </w:pPr>
    </w:p>
    <w:p w14:paraId="51239E1F" w14:textId="77777777" w:rsidR="00812D16" w:rsidRPr="00D924A3" w:rsidRDefault="00B117EF" w:rsidP="00530E6E">
      <w:pPr>
        <w:pStyle w:val="Style5"/>
      </w:pPr>
      <w:r w:rsidRPr="00D924A3">
        <w:t>Lista de excipientes</w:t>
      </w:r>
    </w:p>
    <w:p w14:paraId="51239E20" w14:textId="77777777" w:rsidR="00812D16" w:rsidRPr="00D924A3" w:rsidRDefault="00812D16" w:rsidP="009105E3">
      <w:pPr>
        <w:keepNext/>
        <w:spacing w:line="240" w:lineRule="auto"/>
        <w:rPr>
          <w:i/>
          <w:noProof/>
          <w:szCs w:val="22"/>
        </w:rPr>
      </w:pPr>
    </w:p>
    <w:p w14:paraId="51239E21" w14:textId="77777777" w:rsidR="000A0983" w:rsidRPr="00D924A3" w:rsidRDefault="00B117EF" w:rsidP="009105E3">
      <w:pPr>
        <w:keepNext/>
        <w:spacing w:line="240" w:lineRule="auto"/>
        <w:rPr>
          <w:noProof/>
          <w:szCs w:val="22"/>
        </w:rPr>
      </w:pPr>
      <w:proofErr w:type="spellStart"/>
      <w:r w:rsidRPr="00D924A3">
        <w:t>Trehalosa</w:t>
      </w:r>
      <w:proofErr w:type="spellEnd"/>
      <w:r w:rsidRPr="00D924A3">
        <w:t xml:space="preserve"> </w:t>
      </w:r>
      <w:proofErr w:type="spellStart"/>
      <w:r w:rsidRPr="00D924A3">
        <w:t>dihidrato</w:t>
      </w:r>
      <w:proofErr w:type="spellEnd"/>
    </w:p>
    <w:p w14:paraId="51239E22" w14:textId="77777777" w:rsidR="000A0983" w:rsidRPr="00D924A3" w:rsidRDefault="00B117EF" w:rsidP="009105E3">
      <w:pPr>
        <w:keepNext/>
        <w:spacing w:line="240" w:lineRule="auto"/>
        <w:rPr>
          <w:noProof/>
          <w:szCs w:val="22"/>
        </w:rPr>
      </w:pPr>
      <w:r w:rsidRPr="00D924A3">
        <w:t>Dimetilsulfóxido (DMSO)</w:t>
      </w:r>
    </w:p>
    <w:p w14:paraId="51239E23" w14:textId="77777777" w:rsidR="000A0983" w:rsidRPr="00D924A3" w:rsidRDefault="00B117EF" w:rsidP="009105E3">
      <w:pPr>
        <w:keepNext/>
        <w:spacing w:line="240" w:lineRule="auto"/>
        <w:rPr>
          <w:noProof/>
          <w:szCs w:val="22"/>
        </w:rPr>
      </w:pPr>
      <w:r w:rsidRPr="00D924A3">
        <w:t>Ácido sulfúrico</w:t>
      </w:r>
    </w:p>
    <w:p w14:paraId="51239E24" w14:textId="77777777" w:rsidR="003C5DB7" w:rsidRPr="00D924A3" w:rsidRDefault="00B117EF" w:rsidP="000A0983">
      <w:pPr>
        <w:spacing w:line="240" w:lineRule="auto"/>
        <w:rPr>
          <w:noProof/>
          <w:szCs w:val="22"/>
        </w:rPr>
      </w:pPr>
      <w:r w:rsidRPr="00D924A3">
        <w:t>Agua para preparaciones inyectables</w:t>
      </w:r>
    </w:p>
    <w:p w14:paraId="51239E25" w14:textId="77777777" w:rsidR="00812D16" w:rsidRPr="00D924A3" w:rsidRDefault="00812D16" w:rsidP="00204AAB">
      <w:pPr>
        <w:spacing w:line="240" w:lineRule="auto"/>
        <w:rPr>
          <w:noProof/>
          <w:szCs w:val="22"/>
        </w:rPr>
      </w:pPr>
    </w:p>
    <w:p w14:paraId="51239E26" w14:textId="77777777" w:rsidR="00812D16" w:rsidRPr="00D924A3" w:rsidRDefault="00B117EF" w:rsidP="00530E6E">
      <w:pPr>
        <w:pStyle w:val="Style5"/>
      </w:pPr>
      <w:r w:rsidRPr="00D924A3">
        <w:t>Incompatibilidades</w:t>
      </w:r>
    </w:p>
    <w:p w14:paraId="51239E27" w14:textId="77777777" w:rsidR="00812D16" w:rsidRPr="00D924A3" w:rsidRDefault="00812D16" w:rsidP="00204AAB">
      <w:pPr>
        <w:spacing w:line="240" w:lineRule="auto"/>
        <w:rPr>
          <w:noProof/>
          <w:szCs w:val="22"/>
        </w:rPr>
      </w:pPr>
    </w:p>
    <w:p w14:paraId="51239E28" w14:textId="77777777" w:rsidR="000A0983" w:rsidRPr="00D924A3" w:rsidRDefault="00B117EF" w:rsidP="000A0983">
      <w:pPr>
        <w:spacing w:line="240" w:lineRule="auto"/>
        <w:rPr>
          <w:noProof/>
          <w:szCs w:val="22"/>
        </w:rPr>
      </w:pPr>
      <w:r w:rsidRPr="00D924A3">
        <w:t>No procede.</w:t>
      </w:r>
    </w:p>
    <w:p w14:paraId="51239E29" w14:textId="77777777" w:rsidR="00812D16" w:rsidRPr="00D924A3" w:rsidRDefault="00812D16" w:rsidP="00204AAB">
      <w:pPr>
        <w:spacing w:line="240" w:lineRule="auto"/>
        <w:rPr>
          <w:noProof/>
          <w:szCs w:val="22"/>
        </w:rPr>
      </w:pPr>
    </w:p>
    <w:p w14:paraId="51239E2A" w14:textId="77777777" w:rsidR="00812D16" w:rsidRPr="00D924A3" w:rsidRDefault="00B117EF" w:rsidP="00530E6E">
      <w:pPr>
        <w:pStyle w:val="Style5"/>
      </w:pPr>
      <w:r w:rsidRPr="00D924A3">
        <w:t>Periodo de validez</w:t>
      </w:r>
    </w:p>
    <w:p w14:paraId="51239E2B" w14:textId="77777777" w:rsidR="00812D16" w:rsidRPr="00D924A3" w:rsidRDefault="00812D16" w:rsidP="00204AAB">
      <w:pPr>
        <w:spacing w:line="240" w:lineRule="auto"/>
        <w:rPr>
          <w:noProof/>
          <w:szCs w:val="22"/>
        </w:rPr>
      </w:pPr>
    </w:p>
    <w:p w14:paraId="48C07837" w14:textId="77777777" w:rsidR="001D434A" w:rsidRPr="00D924A3" w:rsidRDefault="001D434A" w:rsidP="001D434A">
      <w:pPr>
        <w:spacing w:line="240" w:lineRule="auto"/>
        <w:rPr>
          <w:noProof/>
          <w:szCs w:val="22"/>
        </w:rPr>
      </w:pPr>
      <w:proofErr w:type="spellStart"/>
      <w:r w:rsidRPr="00D924A3">
        <w:t>Ogluo</w:t>
      </w:r>
      <w:proofErr w:type="spellEnd"/>
      <w:r w:rsidRPr="00D924A3">
        <w:t xml:space="preserve"> 0,5 mg solución inyectable en pluma precargada.</w:t>
      </w:r>
    </w:p>
    <w:p w14:paraId="1AD0A542" w14:textId="77777777" w:rsidR="001D434A" w:rsidRPr="00D924A3" w:rsidRDefault="001D434A" w:rsidP="001D434A">
      <w:pPr>
        <w:spacing w:line="240" w:lineRule="auto"/>
        <w:rPr>
          <w:noProof/>
          <w:szCs w:val="22"/>
        </w:rPr>
      </w:pPr>
      <w:proofErr w:type="spellStart"/>
      <w:r w:rsidRPr="00D924A3">
        <w:t>Ogluo</w:t>
      </w:r>
      <w:proofErr w:type="spellEnd"/>
      <w:r w:rsidRPr="00D924A3">
        <w:t xml:space="preserve"> 0,5 mg solución inyectable en jeringa precargada.</w:t>
      </w:r>
    </w:p>
    <w:p w14:paraId="2DFBFDE7" w14:textId="77777777" w:rsidR="002C4C86" w:rsidRDefault="002C4C86" w:rsidP="000A0983">
      <w:pPr>
        <w:spacing w:line="240" w:lineRule="auto"/>
      </w:pPr>
    </w:p>
    <w:p w14:paraId="51239E2C" w14:textId="775279EE" w:rsidR="000A0983" w:rsidRDefault="00B117EF" w:rsidP="000A0983">
      <w:pPr>
        <w:spacing w:line="240" w:lineRule="auto"/>
      </w:pPr>
      <w:r w:rsidRPr="00D924A3">
        <w:t>2 años</w:t>
      </w:r>
    </w:p>
    <w:p w14:paraId="321C89EF" w14:textId="77777777" w:rsidR="001D434A" w:rsidRDefault="001D434A" w:rsidP="000A0983">
      <w:pPr>
        <w:spacing w:line="240" w:lineRule="auto"/>
      </w:pPr>
    </w:p>
    <w:p w14:paraId="6C303511" w14:textId="77777777" w:rsidR="001D434A" w:rsidRPr="00D924A3" w:rsidRDefault="001D434A" w:rsidP="001D434A">
      <w:pPr>
        <w:spacing w:line="240" w:lineRule="auto"/>
        <w:rPr>
          <w:noProof/>
          <w:szCs w:val="22"/>
        </w:rPr>
      </w:pPr>
      <w:proofErr w:type="spellStart"/>
      <w:r w:rsidRPr="00D924A3">
        <w:lastRenderedPageBreak/>
        <w:t>Ogluo</w:t>
      </w:r>
      <w:proofErr w:type="spellEnd"/>
      <w:r w:rsidRPr="00D924A3">
        <w:t xml:space="preserve"> 1 mg solución inyectable en pluma precargada.</w:t>
      </w:r>
    </w:p>
    <w:p w14:paraId="1070BF85" w14:textId="77777777" w:rsidR="001D434A" w:rsidRDefault="001D434A" w:rsidP="001D434A">
      <w:pPr>
        <w:spacing w:line="240" w:lineRule="auto"/>
      </w:pPr>
      <w:proofErr w:type="spellStart"/>
      <w:r w:rsidRPr="00D924A3">
        <w:t>Ogluo</w:t>
      </w:r>
      <w:proofErr w:type="spellEnd"/>
      <w:r w:rsidRPr="00D924A3">
        <w:t xml:space="preserve"> 1 mg solución inyectable en jeringa precargada.</w:t>
      </w:r>
    </w:p>
    <w:p w14:paraId="50700BFC" w14:textId="77777777" w:rsidR="001D434A" w:rsidRDefault="001D434A" w:rsidP="001D434A">
      <w:pPr>
        <w:spacing w:line="240" w:lineRule="auto"/>
      </w:pPr>
    </w:p>
    <w:p w14:paraId="7588A500" w14:textId="70D16903" w:rsidR="001D434A" w:rsidRPr="00D924A3" w:rsidRDefault="00931D1F" w:rsidP="001D434A">
      <w:pPr>
        <w:spacing w:line="240" w:lineRule="auto"/>
        <w:rPr>
          <w:noProof/>
          <w:szCs w:val="22"/>
        </w:rPr>
      </w:pPr>
      <w:r>
        <w:t xml:space="preserve">30 </w:t>
      </w:r>
      <w:r w:rsidR="00AF2E68">
        <w:t>m</w:t>
      </w:r>
      <w:r w:rsidR="001D434A">
        <w:t>eses</w:t>
      </w:r>
    </w:p>
    <w:p w14:paraId="162EE4C4" w14:textId="77777777" w:rsidR="001D434A" w:rsidRDefault="001D434A" w:rsidP="001D434A"/>
    <w:p w14:paraId="51239E2D" w14:textId="77777777" w:rsidR="00A7085B" w:rsidRPr="00D924A3" w:rsidRDefault="00A7085B" w:rsidP="00204AAB">
      <w:pPr>
        <w:spacing w:line="240" w:lineRule="auto"/>
        <w:rPr>
          <w:noProof/>
          <w:szCs w:val="22"/>
        </w:rPr>
      </w:pPr>
    </w:p>
    <w:p w14:paraId="51239E2E" w14:textId="77777777" w:rsidR="00812D16" w:rsidRPr="00D924A3" w:rsidRDefault="00B117EF" w:rsidP="00530E6E">
      <w:pPr>
        <w:pStyle w:val="Style5"/>
      </w:pPr>
      <w:r w:rsidRPr="00D924A3">
        <w:t>Precauciones especiales de conservación</w:t>
      </w:r>
    </w:p>
    <w:p w14:paraId="51239E2F" w14:textId="77777777" w:rsidR="000A0983" w:rsidRPr="00D924A3" w:rsidRDefault="000A0983" w:rsidP="000A0983">
      <w:pPr>
        <w:spacing w:line="240" w:lineRule="auto"/>
        <w:rPr>
          <w:noProof/>
          <w:szCs w:val="22"/>
          <w:lang w:val="en-US"/>
        </w:rPr>
      </w:pPr>
    </w:p>
    <w:p w14:paraId="51239E30" w14:textId="77777777" w:rsidR="00361795" w:rsidRPr="00D924A3" w:rsidRDefault="00B117EF" w:rsidP="000A0983">
      <w:pPr>
        <w:spacing w:line="240" w:lineRule="auto"/>
        <w:rPr>
          <w:noProof/>
          <w:szCs w:val="22"/>
        </w:rPr>
      </w:pPr>
      <w:r w:rsidRPr="00D924A3">
        <w:t>No conservar a temperatura superior a 25 </w:t>
      </w:r>
      <w:proofErr w:type="spellStart"/>
      <w:r w:rsidRPr="00D924A3">
        <w:t>ºC</w:t>
      </w:r>
      <w:proofErr w:type="spellEnd"/>
      <w:r w:rsidRPr="00D924A3">
        <w:t>.</w:t>
      </w:r>
    </w:p>
    <w:p w14:paraId="51239E31" w14:textId="77777777" w:rsidR="00361795" w:rsidRPr="00D924A3" w:rsidRDefault="00361795" w:rsidP="000A0983">
      <w:pPr>
        <w:spacing w:line="240" w:lineRule="auto"/>
        <w:rPr>
          <w:noProof/>
          <w:szCs w:val="22"/>
        </w:rPr>
      </w:pPr>
    </w:p>
    <w:p w14:paraId="51239E32" w14:textId="77777777" w:rsidR="000A0983" w:rsidRPr="00D924A3" w:rsidRDefault="00B117EF" w:rsidP="000A0983">
      <w:pPr>
        <w:spacing w:line="240" w:lineRule="auto"/>
        <w:rPr>
          <w:noProof/>
          <w:szCs w:val="22"/>
        </w:rPr>
      </w:pPr>
      <w:r w:rsidRPr="00D924A3">
        <w:t>No refrigerar ni congelar. No conservar a temperatura inferior a 15 °C.</w:t>
      </w:r>
    </w:p>
    <w:p w14:paraId="51239E33" w14:textId="77777777" w:rsidR="00303337" w:rsidRPr="00D924A3" w:rsidRDefault="00303337" w:rsidP="000A0983">
      <w:pPr>
        <w:spacing w:line="240" w:lineRule="auto"/>
        <w:rPr>
          <w:noProof/>
          <w:szCs w:val="22"/>
        </w:rPr>
      </w:pPr>
    </w:p>
    <w:p w14:paraId="51239E34" w14:textId="77777777" w:rsidR="000758BE" w:rsidRPr="00D924A3" w:rsidRDefault="00B117EF" w:rsidP="000758BE">
      <w:pPr>
        <w:spacing w:line="240" w:lineRule="auto"/>
        <w:rPr>
          <w:noProof/>
          <w:szCs w:val="22"/>
        </w:rPr>
      </w:pPr>
      <w:r w:rsidRPr="00D924A3">
        <w:t>Conservar en la bolsa de aluminio hermética original hasta el momento de su uso para protegerlo de la luz y la humedad.</w:t>
      </w:r>
    </w:p>
    <w:p w14:paraId="51239E35" w14:textId="77777777" w:rsidR="00303337" w:rsidRPr="00D924A3" w:rsidRDefault="00303337" w:rsidP="000A0983">
      <w:pPr>
        <w:spacing w:line="240" w:lineRule="auto"/>
        <w:rPr>
          <w:noProof/>
          <w:szCs w:val="22"/>
        </w:rPr>
      </w:pPr>
    </w:p>
    <w:p w14:paraId="51239E36" w14:textId="77777777" w:rsidR="00812D16" w:rsidRPr="00D924A3" w:rsidRDefault="00812D16" w:rsidP="00204AAB">
      <w:pPr>
        <w:spacing w:line="240" w:lineRule="auto"/>
        <w:rPr>
          <w:noProof/>
          <w:szCs w:val="22"/>
        </w:rPr>
      </w:pPr>
    </w:p>
    <w:p w14:paraId="51239E37" w14:textId="77777777" w:rsidR="00812D16" w:rsidRPr="00D924A3" w:rsidRDefault="00B117EF" w:rsidP="00530E6E">
      <w:pPr>
        <w:pStyle w:val="Style5"/>
      </w:pPr>
      <w:r w:rsidRPr="00D924A3">
        <w:t>Naturaleza y contenido del envase</w:t>
      </w:r>
    </w:p>
    <w:p w14:paraId="51239E38" w14:textId="77777777" w:rsidR="00812D16" w:rsidRPr="00D924A3" w:rsidRDefault="00812D16" w:rsidP="00B338C9">
      <w:pPr>
        <w:rPr>
          <w:noProof/>
        </w:rPr>
      </w:pPr>
    </w:p>
    <w:p w14:paraId="51239E39" w14:textId="77777777" w:rsidR="00336E6A" w:rsidRPr="00D924A3" w:rsidRDefault="00B117EF" w:rsidP="00336E6A">
      <w:pPr>
        <w:pStyle w:val="Header3"/>
      </w:pPr>
      <w:r w:rsidRPr="00D924A3">
        <w:t>Ogluo 0,5 mg solución inyectable en pluma precargada</w:t>
      </w:r>
    </w:p>
    <w:p w14:paraId="51239E3A" w14:textId="77777777" w:rsidR="005A5B49" w:rsidRPr="00D924A3" w:rsidRDefault="005A5B49" w:rsidP="00336E6A">
      <w:pPr>
        <w:pStyle w:val="Header3"/>
      </w:pPr>
    </w:p>
    <w:p w14:paraId="51239E3B" w14:textId="77777777" w:rsidR="000A0983" w:rsidRPr="00D924A3" w:rsidRDefault="00B117EF" w:rsidP="00B338C9">
      <w:pPr>
        <w:rPr>
          <w:noProof/>
        </w:rPr>
      </w:pPr>
      <w:r w:rsidRPr="00D924A3">
        <w:t>La pluma precargada de dosis única contiene una jeringa de 1 </w:t>
      </w:r>
      <w:proofErr w:type="spellStart"/>
      <w:r w:rsidRPr="00D924A3">
        <w:t>mL</w:t>
      </w:r>
      <w:proofErr w:type="spellEnd"/>
      <w:r w:rsidRPr="00D924A3">
        <w:t xml:space="preserve"> de polímero de ciclo-olefina con un pistón de caucho </w:t>
      </w:r>
      <w:proofErr w:type="spellStart"/>
      <w:r w:rsidRPr="00D924A3">
        <w:t>clorobutilo</w:t>
      </w:r>
      <w:proofErr w:type="spellEnd"/>
      <w:r w:rsidRPr="00D924A3">
        <w:t xml:space="preserve"> revestido de ETFE, aguja de acero inoxidable fijada de 27 G, capuchón de la aguja flexible de goma de </w:t>
      </w:r>
      <w:proofErr w:type="spellStart"/>
      <w:r w:rsidRPr="00D924A3">
        <w:t>bromobutilo</w:t>
      </w:r>
      <w:proofErr w:type="spellEnd"/>
      <w:r w:rsidRPr="00D924A3">
        <w:t xml:space="preserve"> y un tapón rojo.</w:t>
      </w:r>
    </w:p>
    <w:p w14:paraId="51239E3C" w14:textId="77777777" w:rsidR="005A5B49" w:rsidRPr="00D924A3" w:rsidRDefault="00B117EF" w:rsidP="00B338C9">
      <w:r w:rsidRPr="00D924A3">
        <w:t>Cada pluma precargada contiene 0,1 </w:t>
      </w:r>
      <w:proofErr w:type="spellStart"/>
      <w:r w:rsidRPr="00D924A3">
        <w:t>mL</w:t>
      </w:r>
      <w:proofErr w:type="spellEnd"/>
      <w:r w:rsidRPr="00D924A3">
        <w:t xml:space="preserve"> de solución inyectable y está envasada de manera individual en una bolsa de aluminio de color predominante rojo, en una caja roja y blanca con la imagen de una pluma precargada.</w:t>
      </w:r>
    </w:p>
    <w:p w14:paraId="51239E3D" w14:textId="77777777" w:rsidR="005A5B49" w:rsidRPr="00D924A3" w:rsidRDefault="005A5B49" w:rsidP="00B338C9"/>
    <w:p w14:paraId="51239E3E" w14:textId="77777777" w:rsidR="000A0983" w:rsidRPr="00D924A3" w:rsidRDefault="00B117EF" w:rsidP="00B338C9">
      <w:pPr>
        <w:rPr>
          <w:noProof/>
        </w:rPr>
      </w:pPr>
      <w:r w:rsidRPr="00D924A3">
        <w:t>Tamaños de envase de una y dos plumas precargadas de dosis única.</w:t>
      </w:r>
    </w:p>
    <w:p w14:paraId="51239E3F" w14:textId="77777777" w:rsidR="000A0983" w:rsidRPr="00D924A3" w:rsidRDefault="000A0983" w:rsidP="00B338C9">
      <w:pPr>
        <w:rPr>
          <w:noProof/>
        </w:rPr>
      </w:pPr>
    </w:p>
    <w:p w14:paraId="51239E40" w14:textId="77777777" w:rsidR="00336E6A" w:rsidRPr="00D924A3" w:rsidRDefault="00B117EF" w:rsidP="00336E6A">
      <w:pPr>
        <w:pStyle w:val="Header3"/>
      </w:pPr>
      <w:r w:rsidRPr="00D924A3">
        <w:t>Ogluo 1 mg solución inyectable en pluma precargada</w:t>
      </w:r>
    </w:p>
    <w:p w14:paraId="51239E41" w14:textId="77777777" w:rsidR="005A5B49" w:rsidRPr="00D924A3" w:rsidRDefault="005A5B49" w:rsidP="00336E6A">
      <w:pPr>
        <w:pStyle w:val="Header3"/>
      </w:pPr>
    </w:p>
    <w:p w14:paraId="51239E42" w14:textId="77777777" w:rsidR="000A0983" w:rsidRPr="00D924A3" w:rsidRDefault="00B117EF" w:rsidP="00B338C9">
      <w:pPr>
        <w:rPr>
          <w:noProof/>
        </w:rPr>
      </w:pPr>
      <w:r w:rsidRPr="00D924A3">
        <w:t>La pluma precargada de dosis única contiene una jeringa de 1 </w:t>
      </w:r>
      <w:proofErr w:type="spellStart"/>
      <w:r w:rsidRPr="00D924A3">
        <w:t>mL</w:t>
      </w:r>
      <w:proofErr w:type="spellEnd"/>
      <w:r w:rsidRPr="00D924A3">
        <w:t xml:space="preserve"> de polímero de ciclo-olefina con un pistón de caucho </w:t>
      </w:r>
      <w:proofErr w:type="spellStart"/>
      <w:r w:rsidRPr="00D924A3">
        <w:t>clorobutilo</w:t>
      </w:r>
      <w:proofErr w:type="spellEnd"/>
      <w:r w:rsidRPr="00D924A3">
        <w:t xml:space="preserve"> revestido de ETFE, aguja de acero inoxidable fijada de 27 G, capuchón de la aguja flexible de goma de </w:t>
      </w:r>
      <w:proofErr w:type="spellStart"/>
      <w:r w:rsidRPr="00D924A3">
        <w:t>bromobutilo</w:t>
      </w:r>
      <w:proofErr w:type="spellEnd"/>
      <w:r w:rsidRPr="00D924A3">
        <w:t xml:space="preserve"> y un tapón rojo.</w:t>
      </w:r>
    </w:p>
    <w:p w14:paraId="51239E43" w14:textId="77777777" w:rsidR="000A0983" w:rsidRPr="00D924A3" w:rsidRDefault="00B117EF" w:rsidP="00B338C9">
      <w:pPr>
        <w:rPr>
          <w:noProof/>
        </w:rPr>
      </w:pPr>
      <w:r w:rsidRPr="00D924A3">
        <w:t>Cada pluma precargada contiene 0,2 </w:t>
      </w:r>
      <w:proofErr w:type="spellStart"/>
      <w:r w:rsidRPr="00D924A3">
        <w:t>mL</w:t>
      </w:r>
      <w:proofErr w:type="spellEnd"/>
      <w:r w:rsidRPr="00D924A3">
        <w:t xml:space="preserve"> de solución inyectable y está envasada de manera individual en una bolsa de aluminio de color predominantemente azul, en una caja azul y blanca con la imagen de una pluma precargada.</w:t>
      </w:r>
    </w:p>
    <w:p w14:paraId="51239E44" w14:textId="77777777" w:rsidR="000A0983" w:rsidRPr="00D924A3" w:rsidRDefault="000A0983" w:rsidP="00B338C9">
      <w:pPr>
        <w:rPr>
          <w:noProof/>
        </w:rPr>
      </w:pPr>
    </w:p>
    <w:p w14:paraId="51239E45" w14:textId="77777777" w:rsidR="008843A8" w:rsidRPr="00D924A3" w:rsidRDefault="00B117EF" w:rsidP="00B338C9">
      <w:pPr>
        <w:rPr>
          <w:noProof/>
        </w:rPr>
      </w:pPr>
      <w:r w:rsidRPr="00D924A3">
        <w:t>Tamaños de envase de una y dos plumas precargadas de dosis única.</w:t>
      </w:r>
    </w:p>
    <w:p w14:paraId="51239E46" w14:textId="77777777" w:rsidR="003F463E" w:rsidRPr="00D924A3" w:rsidRDefault="003F463E" w:rsidP="00B338C9">
      <w:pPr>
        <w:rPr>
          <w:noProof/>
        </w:rPr>
      </w:pPr>
    </w:p>
    <w:p w14:paraId="51239E47" w14:textId="77777777" w:rsidR="00336E6A" w:rsidRPr="00D924A3" w:rsidRDefault="00B117EF" w:rsidP="00336E6A">
      <w:pPr>
        <w:pStyle w:val="Header3"/>
      </w:pPr>
      <w:r w:rsidRPr="00D924A3">
        <w:t>Ogluo 0,5 mg solución inyectable en jeringa precargada</w:t>
      </w:r>
    </w:p>
    <w:p w14:paraId="51239E48" w14:textId="77777777" w:rsidR="005A5B49" w:rsidRPr="00D924A3" w:rsidRDefault="005A5B49" w:rsidP="00336E6A">
      <w:pPr>
        <w:pStyle w:val="Header3"/>
      </w:pPr>
    </w:p>
    <w:p w14:paraId="51239E49" w14:textId="77777777" w:rsidR="000A0983" w:rsidRPr="00D924A3" w:rsidRDefault="00B117EF" w:rsidP="00B338C9">
      <w:pPr>
        <w:rPr>
          <w:noProof/>
        </w:rPr>
      </w:pPr>
      <w:r w:rsidRPr="00D924A3">
        <w:t>Jeringa precargada de 1 </w:t>
      </w:r>
      <w:proofErr w:type="spellStart"/>
      <w:r w:rsidRPr="00D924A3">
        <w:t>mL</w:t>
      </w:r>
      <w:proofErr w:type="spellEnd"/>
      <w:r w:rsidRPr="00D924A3">
        <w:t xml:space="preserve"> de polímero de ciclo-olefina con un pistón de caucho de </w:t>
      </w:r>
      <w:proofErr w:type="spellStart"/>
      <w:r w:rsidRPr="00D924A3">
        <w:t>clorobutilo</w:t>
      </w:r>
      <w:proofErr w:type="spellEnd"/>
      <w:r w:rsidRPr="00D924A3">
        <w:t xml:space="preserve"> revestido de ETFE, una aguja de acero inoxidable fijada de 27 G y capuchón de la aguja rígido de goma de </w:t>
      </w:r>
      <w:proofErr w:type="spellStart"/>
      <w:r w:rsidRPr="00D924A3">
        <w:t>bromobutilo</w:t>
      </w:r>
      <w:proofErr w:type="spellEnd"/>
      <w:r w:rsidRPr="00D924A3">
        <w:t>.</w:t>
      </w:r>
    </w:p>
    <w:p w14:paraId="51239E4A" w14:textId="77777777" w:rsidR="000A0983" w:rsidRPr="00D924A3" w:rsidRDefault="00B117EF" w:rsidP="00B338C9">
      <w:pPr>
        <w:rPr>
          <w:noProof/>
        </w:rPr>
      </w:pPr>
      <w:r w:rsidRPr="00D924A3">
        <w:t>Cada jeringa precargada contiene 0,1 </w:t>
      </w:r>
      <w:proofErr w:type="spellStart"/>
      <w:r w:rsidRPr="00D924A3">
        <w:t>mL</w:t>
      </w:r>
      <w:proofErr w:type="spellEnd"/>
      <w:r w:rsidRPr="00D924A3">
        <w:t xml:space="preserve"> de solución inyectable y está envasada de manera individual en una bolsa de aluminio de color predominantemente rojo, en una caja roja y blanca con la imagen de una jeringa precargada.</w:t>
      </w:r>
    </w:p>
    <w:p w14:paraId="51239E4B" w14:textId="77777777" w:rsidR="008843A8" w:rsidRPr="00D924A3" w:rsidRDefault="008843A8" w:rsidP="00B338C9">
      <w:pPr>
        <w:rPr>
          <w:noProof/>
        </w:rPr>
      </w:pPr>
    </w:p>
    <w:p w14:paraId="51239E4C" w14:textId="77777777" w:rsidR="000A0983" w:rsidRPr="00D924A3" w:rsidRDefault="00B117EF" w:rsidP="00B338C9">
      <w:pPr>
        <w:rPr>
          <w:noProof/>
        </w:rPr>
      </w:pPr>
      <w:r w:rsidRPr="00D924A3">
        <w:t>Tamaños de envase de una y dos jeringas precargadas de dosis única.</w:t>
      </w:r>
    </w:p>
    <w:p w14:paraId="51239E4D" w14:textId="77777777" w:rsidR="008843A8" w:rsidRPr="00D924A3" w:rsidRDefault="008843A8" w:rsidP="00B338C9">
      <w:pPr>
        <w:rPr>
          <w:noProof/>
        </w:rPr>
      </w:pPr>
    </w:p>
    <w:p w14:paraId="51239E4E" w14:textId="77777777" w:rsidR="00336E6A" w:rsidRPr="00D924A3" w:rsidRDefault="00B117EF" w:rsidP="00336E6A">
      <w:pPr>
        <w:pStyle w:val="Header3"/>
      </w:pPr>
      <w:r w:rsidRPr="00D924A3">
        <w:t>Ogluo 1 mg solución inyectable en jeringa precargada</w:t>
      </w:r>
    </w:p>
    <w:p w14:paraId="51239E4F" w14:textId="77777777" w:rsidR="00AE258E" w:rsidRPr="00D924A3" w:rsidRDefault="00AE258E" w:rsidP="00336E6A">
      <w:pPr>
        <w:pStyle w:val="Header3"/>
      </w:pPr>
    </w:p>
    <w:p w14:paraId="51239E50" w14:textId="77777777" w:rsidR="000A0983" w:rsidRPr="00D924A3" w:rsidRDefault="00B117EF" w:rsidP="00B338C9">
      <w:pPr>
        <w:rPr>
          <w:noProof/>
        </w:rPr>
      </w:pPr>
      <w:r w:rsidRPr="00D924A3">
        <w:lastRenderedPageBreak/>
        <w:t>Jeringa precargada de 1 </w:t>
      </w:r>
      <w:proofErr w:type="spellStart"/>
      <w:r w:rsidRPr="00D924A3">
        <w:t>mL</w:t>
      </w:r>
      <w:proofErr w:type="spellEnd"/>
      <w:r w:rsidRPr="00D924A3">
        <w:t xml:space="preserve"> de polímero de ciclo-olefina con un pistón de caucho de </w:t>
      </w:r>
      <w:proofErr w:type="spellStart"/>
      <w:r w:rsidRPr="00D924A3">
        <w:t>clorobutilo</w:t>
      </w:r>
      <w:proofErr w:type="spellEnd"/>
      <w:r w:rsidRPr="00D924A3">
        <w:t xml:space="preserve"> revestido de ETFE, una aguja de acero inoxidable fijada de 27 G y capuchón de la aguja rígido de goma de </w:t>
      </w:r>
      <w:proofErr w:type="spellStart"/>
      <w:r w:rsidRPr="00D924A3">
        <w:t>bromobutilo</w:t>
      </w:r>
      <w:proofErr w:type="spellEnd"/>
      <w:r w:rsidRPr="00D924A3">
        <w:t>.</w:t>
      </w:r>
    </w:p>
    <w:p w14:paraId="51239E51" w14:textId="77777777" w:rsidR="000A0983" w:rsidRPr="00D924A3" w:rsidRDefault="00B117EF" w:rsidP="00B338C9">
      <w:pPr>
        <w:rPr>
          <w:noProof/>
        </w:rPr>
      </w:pPr>
      <w:r w:rsidRPr="00D924A3">
        <w:t>Cada jeringa precargada contiene 0,2 </w:t>
      </w:r>
      <w:proofErr w:type="spellStart"/>
      <w:r w:rsidRPr="00D924A3">
        <w:t>mL</w:t>
      </w:r>
      <w:proofErr w:type="spellEnd"/>
      <w:r w:rsidRPr="00D924A3">
        <w:t xml:space="preserve"> de solución inyectable y está envasada de manera individual en una bolsa de aluminio de color predominantemente azul, en una caja azul y blanca con la imagen de una jeringa precargada.</w:t>
      </w:r>
    </w:p>
    <w:p w14:paraId="51239E52" w14:textId="77777777" w:rsidR="008843A8" w:rsidRPr="00D924A3" w:rsidRDefault="008843A8" w:rsidP="00B338C9">
      <w:pPr>
        <w:rPr>
          <w:noProof/>
        </w:rPr>
      </w:pPr>
    </w:p>
    <w:p w14:paraId="51239E53" w14:textId="77777777" w:rsidR="001231C3" w:rsidRPr="00D924A3" w:rsidRDefault="00B117EF" w:rsidP="001231C3">
      <w:pPr>
        <w:rPr>
          <w:noProof/>
        </w:rPr>
      </w:pPr>
      <w:r w:rsidRPr="00D924A3">
        <w:t>Tamaños de envase de una y dos jeringas precargadas de dosis única.</w:t>
      </w:r>
    </w:p>
    <w:p w14:paraId="51239E54" w14:textId="77777777" w:rsidR="001231C3" w:rsidRPr="00D924A3" w:rsidRDefault="001231C3" w:rsidP="001231C3">
      <w:pPr>
        <w:rPr>
          <w:noProof/>
        </w:rPr>
      </w:pPr>
    </w:p>
    <w:p w14:paraId="51239E55" w14:textId="77777777" w:rsidR="000A0983" w:rsidRPr="00D924A3" w:rsidRDefault="00B117EF" w:rsidP="000A0983">
      <w:pPr>
        <w:spacing w:line="240" w:lineRule="auto"/>
        <w:rPr>
          <w:noProof/>
        </w:rPr>
      </w:pPr>
      <w:r w:rsidRPr="00D924A3">
        <w:t>Puede que solamente estén comercializados algunos tamaños de envases.</w:t>
      </w:r>
    </w:p>
    <w:p w14:paraId="51239E56" w14:textId="77777777" w:rsidR="00812D16" w:rsidRPr="00D924A3" w:rsidRDefault="00812D16" w:rsidP="00204AAB">
      <w:pPr>
        <w:spacing w:line="240" w:lineRule="auto"/>
        <w:rPr>
          <w:noProof/>
          <w:szCs w:val="22"/>
        </w:rPr>
      </w:pPr>
    </w:p>
    <w:p w14:paraId="51239E57" w14:textId="77777777" w:rsidR="00812D16" w:rsidRPr="00D924A3" w:rsidRDefault="00B117EF" w:rsidP="00530E6E">
      <w:pPr>
        <w:pStyle w:val="Style5"/>
      </w:pPr>
      <w:r w:rsidRPr="00D924A3">
        <w:t>Precauciones especiales de eliminación y otras manipulaciones</w:t>
      </w:r>
    </w:p>
    <w:p w14:paraId="51239E58" w14:textId="77777777" w:rsidR="00812D16" w:rsidRPr="00D924A3" w:rsidRDefault="00812D16" w:rsidP="00204AAB">
      <w:pPr>
        <w:spacing w:line="240" w:lineRule="auto"/>
        <w:rPr>
          <w:noProof/>
          <w:szCs w:val="22"/>
        </w:rPr>
      </w:pPr>
    </w:p>
    <w:p w14:paraId="51239E59" w14:textId="77777777" w:rsidR="004F730B" w:rsidRPr="00D924A3" w:rsidRDefault="00B117EF" w:rsidP="00336E6A">
      <w:pPr>
        <w:spacing w:line="240" w:lineRule="auto"/>
      </w:pPr>
      <w:r w:rsidRPr="00D924A3">
        <w:t>Este es un medicamento listo para usar y únicamente de un solo uso.</w:t>
      </w:r>
    </w:p>
    <w:p w14:paraId="51239E5A" w14:textId="77777777" w:rsidR="004F730B" w:rsidRPr="00D924A3" w:rsidRDefault="004F730B" w:rsidP="00336E6A">
      <w:pPr>
        <w:spacing w:line="240" w:lineRule="auto"/>
      </w:pPr>
    </w:p>
    <w:p w14:paraId="51239E5B" w14:textId="77777777" w:rsidR="001C79C8" w:rsidRPr="00D924A3" w:rsidRDefault="00B117EF" w:rsidP="00336E6A">
      <w:pPr>
        <w:spacing w:line="240" w:lineRule="auto"/>
      </w:pPr>
      <w:r w:rsidRPr="00D924A3">
        <w:t>El envase de dosis única contiene solamente una dosis.</w:t>
      </w:r>
    </w:p>
    <w:p w14:paraId="51239E5C" w14:textId="77777777" w:rsidR="005129FE" w:rsidRPr="00D924A3" w:rsidRDefault="005129FE" w:rsidP="00336E6A">
      <w:pPr>
        <w:spacing w:line="240" w:lineRule="auto"/>
      </w:pPr>
    </w:p>
    <w:p w14:paraId="51239E5D" w14:textId="77777777" w:rsidR="005129FE" w:rsidRPr="00D924A3" w:rsidRDefault="00B117EF" w:rsidP="00336E6A">
      <w:pPr>
        <w:spacing w:line="240" w:lineRule="auto"/>
      </w:pPr>
      <w:r w:rsidRPr="00D924A3">
        <w:t>Se deben seguir detenidamente las instrucciones de uso del medicamento incluidas en el prospecto.</w:t>
      </w:r>
    </w:p>
    <w:p w14:paraId="51239E5E" w14:textId="77777777" w:rsidR="005129FE" w:rsidRPr="00D924A3" w:rsidRDefault="005129FE" w:rsidP="00336E6A">
      <w:pPr>
        <w:spacing w:line="240" w:lineRule="auto"/>
      </w:pPr>
    </w:p>
    <w:p w14:paraId="51239E5F" w14:textId="77777777" w:rsidR="00336E6A" w:rsidRPr="00D924A3" w:rsidRDefault="00B117EF" w:rsidP="00336E6A">
      <w:pPr>
        <w:spacing w:line="240" w:lineRule="auto"/>
      </w:pPr>
      <w:r w:rsidRPr="00D924A3">
        <w:t>La eliminación del medicamento no utilizado y de todos los materiales que hayan estado en contacto con él se realizará de acuerdo con la normativa local.</w:t>
      </w:r>
    </w:p>
    <w:p w14:paraId="51239E60" w14:textId="77777777" w:rsidR="00D23249" w:rsidRPr="00D924A3" w:rsidRDefault="00D23249" w:rsidP="00336E6A">
      <w:pPr>
        <w:spacing w:line="240" w:lineRule="auto"/>
      </w:pPr>
    </w:p>
    <w:p w14:paraId="51239E61" w14:textId="77777777" w:rsidR="00D23249" w:rsidRPr="00D924A3" w:rsidRDefault="00D23249" w:rsidP="00336E6A">
      <w:pPr>
        <w:spacing w:line="240" w:lineRule="auto"/>
      </w:pPr>
    </w:p>
    <w:p w14:paraId="51239E62" w14:textId="77777777" w:rsidR="00812D16" w:rsidRPr="00D924A3" w:rsidRDefault="00B117EF" w:rsidP="00530E6E">
      <w:pPr>
        <w:pStyle w:val="Style1"/>
      </w:pPr>
      <w:r w:rsidRPr="00D924A3">
        <w:t>TITULAR DE LA AUTORIZACIÓN DE COMERCIALIZACIÓN</w:t>
      </w:r>
    </w:p>
    <w:p w14:paraId="51239E63" w14:textId="77777777" w:rsidR="00812D16" w:rsidRPr="00D924A3" w:rsidRDefault="00812D16" w:rsidP="00204AAB">
      <w:pPr>
        <w:spacing w:line="240" w:lineRule="auto"/>
        <w:rPr>
          <w:noProof/>
          <w:szCs w:val="22"/>
        </w:rPr>
      </w:pPr>
    </w:p>
    <w:p w14:paraId="213BBDCA" w14:textId="77777777" w:rsidR="00B117EF" w:rsidRPr="00947866"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Tetris Pharma B.V</w:t>
      </w:r>
    </w:p>
    <w:p w14:paraId="14EF8E36" w14:textId="3BCF2B5A" w:rsidR="00B117EF" w:rsidRPr="00947866"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Bargelaan 200</w:t>
      </w:r>
    </w:p>
    <w:p w14:paraId="208E782C" w14:textId="77777777" w:rsidR="008316BB" w:rsidRPr="00947866" w:rsidRDefault="008316BB" w:rsidP="008316BB">
      <w:pPr>
        <w:tabs>
          <w:tab w:val="clear" w:pos="567"/>
        </w:tabs>
        <w:spacing w:line="240" w:lineRule="auto"/>
        <w:rPr>
          <w:rFonts w:eastAsiaTheme="minorHAnsi"/>
          <w:sz w:val="24"/>
          <w:szCs w:val="24"/>
          <w:lang w:val="nl-NL"/>
        </w:rPr>
      </w:pPr>
      <w:r w:rsidRPr="00947866">
        <w:rPr>
          <w:rFonts w:eastAsiaTheme="minorHAnsi"/>
          <w:sz w:val="24"/>
          <w:szCs w:val="24"/>
          <w:lang w:val="nl-NL"/>
        </w:rPr>
        <w:t>Element Offices</w:t>
      </w:r>
    </w:p>
    <w:p w14:paraId="4732F9AF" w14:textId="77777777" w:rsidR="00B117EF"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2333 CW Leiden</w:t>
      </w:r>
    </w:p>
    <w:p w14:paraId="427B6EBB" w14:textId="6F2DB2D8" w:rsidR="00B117EF" w:rsidRPr="00B117EF" w:rsidRDefault="00B117EF" w:rsidP="00B117EF">
      <w:pPr>
        <w:tabs>
          <w:tab w:val="clear" w:pos="567"/>
        </w:tabs>
        <w:spacing w:line="240" w:lineRule="auto"/>
        <w:rPr>
          <w:rFonts w:eastAsiaTheme="minorHAnsi"/>
          <w:sz w:val="24"/>
          <w:szCs w:val="24"/>
          <w:lang w:val="nl-NL"/>
        </w:rPr>
      </w:pPr>
      <w:r w:rsidRPr="00B117EF">
        <w:rPr>
          <w:color w:val="202124"/>
          <w:sz w:val="24"/>
          <w:szCs w:val="24"/>
          <w:lang w:eastAsia="en-GB"/>
        </w:rPr>
        <w:t>Los países bajos</w:t>
      </w:r>
    </w:p>
    <w:p w14:paraId="51239E69" w14:textId="0239C8DC" w:rsidR="00A73916" w:rsidRPr="00D924A3" w:rsidRDefault="00A73916" w:rsidP="00204AAB">
      <w:pPr>
        <w:spacing w:line="240" w:lineRule="auto"/>
        <w:rPr>
          <w:noProof/>
          <w:szCs w:val="22"/>
        </w:rPr>
      </w:pPr>
    </w:p>
    <w:p w14:paraId="51239E6A" w14:textId="77777777" w:rsidR="00812D16" w:rsidRPr="00D924A3" w:rsidRDefault="00812D16" w:rsidP="00204AAB">
      <w:pPr>
        <w:spacing w:line="240" w:lineRule="auto"/>
        <w:rPr>
          <w:noProof/>
          <w:szCs w:val="22"/>
        </w:rPr>
      </w:pPr>
    </w:p>
    <w:p w14:paraId="51239E6B" w14:textId="77777777" w:rsidR="00812D16" w:rsidRPr="00D924A3" w:rsidRDefault="00812D16" w:rsidP="00204AAB">
      <w:pPr>
        <w:spacing w:line="240" w:lineRule="auto"/>
        <w:rPr>
          <w:noProof/>
          <w:szCs w:val="22"/>
        </w:rPr>
      </w:pPr>
    </w:p>
    <w:p w14:paraId="51239E6C" w14:textId="77777777" w:rsidR="00812D16" w:rsidRDefault="00B117EF" w:rsidP="00530E6E">
      <w:pPr>
        <w:pStyle w:val="Style1"/>
      </w:pPr>
      <w:r w:rsidRPr="00D924A3">
        <w:t>NÚMERO(S) DE AUTORIZACIÓN DE COMERCIALIZACIÓN</w:t>
      </w:r>
    </w:p>
    <w:p w14:paraId="51239E6D" w14:textId="77777777" w:rsidR="00A22769" w:rsidRDefault="00A22769" w:rsidP="005751D2">
      <w:pPr>
        <w:pStyle w:val="Style1"/>
        <w:numPr>
          <w:ilvl w:val="0"/>
          <w:numId w:val="0"/>
        </w:numPr>
        <w:ind w:left="567" w:hanging="567"/>
      </w:pPr>
    </w:p>
    <w:p w14:paraId="51239E6E" w14:textId="77777777" w:rsidR="00A22769" w:rsidRPr="008C52B8" w:rsidRDefault="00B117EF" w:rsidP="00A22769">
      <w:pPr>
        <w:spacing w:line="240" w:lineRule="auto"/>
        <w:rPr>
          <w:noProof/>
          <w:szCs w:val="22"/>
          <w:lang w:val="pt-PT"/>
        </w:rPr>
      </w:pPr>
      <w:r w:rsidRPr="008C52B8">
        <w:rPr>
          <w:noProof/>
          <w:szCs w:val="22"/>
          <w:lang w:val="pt-PT"/>
        </w:rPr>
        <w:t>EU/1/20/1523/001</w:t>
      </w:r>
    </w:p>
    <w:p w14:paraId="51239E6F" w14:textId="77777777" w:rsidR="00A22769" w:rsidRPr="008C52B8" w:rsidRDefault="00B117EF" w:rsidP="00A22769">
      <w:pPr>
        <w:spacing w:line="240" w:lineRule="auto"/>
        <w:rPr>
          <w:noProof/>
          <w:szCs w:val="22"/>
          <w:lang w:val="pt-PT"/>
        </w:rPr>
      </w:pPr>
      <w:r w:rsidRPr="008C52B8">
        <w:rPr>
          <w:noProof/>
          <w:szCs w:val="22"/>
          <w:lang w:val="pt-PT"/>
        </w:rPr>
        <w:t>EU/1/20/1523/00</w:t>
      </w:r>
      <w:r>
        <w:rPr>
          <w:noProof/>
          <w:szCs w:val="22"/>
          <w:lang w:val="pt-PT"/>
        </w:rPr>
        <w:t>2</w:t>
      </w:r>
    </w:p>
    <w:p w14:paraId="51239E70" w14:textId="77777777" w:rsidR="00A22769" w:rsidRPr="008C52B8" w:rsidRDefault="00B117EF" w:rsidP="00A22769">
      <w:pPr>
        <w:spacing w:line="240" w:lineRule="auto"/>
        <w:rPr>
          <w:noProof/>
          <w:szCs w:val="22"/>
          <w:lang w:val="pt-PT"/>
        </w:rPr>
      </w:pPr>
      <w:r w:rsidRPr="008C52B8">
        <w:rPr>
          <w:noProof/>
          <w:szCs w:val="22"/>
          <w:lang w:val="pt-PT"/>
        </w:rPr>
        <w:t>EU/1/20/1523/00</w:t>
      </w:r>
      <w:r>
        <w:rPr>
          <w:noProof/>
          <w:szCs w:val="22"/>
          <w:lang w:val="pt-PT"/>
        </w:rPr>
        <w:t>3</w:t>
      </w:r>
    </w:p>
    <w:p w14:paraId="51239E71" w14:textId="77777777" w:rsidR="00A22769" w:rsidRPr="008C52B8" w:rsidRDefault="00B117EF" w:rsidP="00A22769">
      <w:pPr>
        <w:spacing w:line="240" w:lineRule="auto"/>
        <w:rPr>
          <w:noProof/>
          <w:szCs w:val="22"/>
          <w:lang w:val="pt-PT"/>
        </w:rPr>
      </w:pPr>
      <w:r w:rsidRPr="008C52B8">
        <w:rPr>
          <w:noProof/>
          <w:szCs w:val="22"/>
          <w:lang w:val="pt-PT"/>
        </w:rPr>
        <w:t>EU/1/20/1523/00</w:t>
      </w:r>
      <w:r>
        <w:rPr>
          <w:noProof/>
          <w:szCs w:val="22"/>
          <w:lang w:val="pt-PT"/>
        </w:rPr>
        <w:t>4</w:t>
      </w:r>
    </w:p>
    <w:p w14:paraId="51239E72" w14:textId="77777777" w:rsidR="00A22769" w:rsidRPr="008C52B8" w:rsidRDefault="00B117EF" w:rsidP="00A22769">
      <w:pPr>
        <w:spacing w:line="240" w:lineRule="auto"/>
        <w:rPr>
          <w:noProof/>
          <w:szCs w:val="22"/>
          <w:lang w:val="pt-PT"/>
        </w:rPr>
      </w:pPr>
      <w:r w:rsidRPr="008C52B8">
        <w:rPr>
          <w:noProof/>
          <w:szCs w:val="22"/>
          <w:lang w:val="pt-PT"/>
        </w:rPr>
        <w:t>EU/1/20/1523/00</w:t>
      </w:r>
      <w:r>
        <w:rPr>
          <w:noProof/>
          <w:szCs w:val="22"/>
          <w:lang w:val="pt-PT"/>
        </w:rPr>
        <w:t>5</w:t>
      </w:r>
    </w:p>
    <w:p w14:paraId="51239E73" w14:textId="77777777" w:rsidR="00A22769" w:rsidRPr="008C52B8" w:rsidRDefault="00B117EF" w:rsidP="00A22769">
      <w:pPr>
        <w:spacing w:line="240" w:lineRule="auto"/>
        <w:rPr>
          <w:noProof/>
          <w:szCs w:val="22"/>
        </w:rPr>
      </w:pPr>
      <w:r w:rsidRPr="008C52B8">
        <w:rPr>
          <w:noProof/>
          <w:szCs w:val="22"/>
        </w:rPr>
        <w:t>EU/1/20/1523/006</w:t>
      </w:r>
    </w:p>
    <w:p w14:paraId="51239E74" w14:textId="77777777" w:rsidR="00A22769" w:rsidRDefault="00B117EF" w:rsidP="00A22769">
      <w:pPr>
        <w:spacing w:line="240" w:lineRule="auto"/>
        <w:rPr>
          <w:noProof/>
          <w:szCs w:val="22"/>
        </w:rPr>
      </w:pPr>
      <w:r w:rsidRPr="009C4327">
        <w:rPr>
          <w:noProof/>
          <w:szCs w:val="22"/>
        </w:rPr>
        <w:t>EU/1/20/1523/00</w:t>
      </w:r>
      <w:r>
        <w:rPr>
          <w:noProof/>
          <w:szCs w:val="22"/>
        </w:rPr>
        <w:t>7</w:t>
      </w:r>
    </w:p>
    <w:p w14:paraId="51239E75" w14:textId="77777777" w:rsidR="00A22769" w:rsidRPr="008C52B8" w:rsidRDefault="00B117EF" w:rsidP="00A22769">
      <w:pPr>
        <w:spacing w:line="240" w:lineRule="auto"/>
        <w:rPr>
          <w:noProof/>
          <w:szCs w:val="22"/>
        </w:rPr>
      </w:pPr>
      <w:r w:rsidRPr="009C4327">
        <w:rPr>
          <w:noProof/>
          <w:szCs w:val="22"/>
        </w:rPr>
        <w:t>EU/1/20/1523/00</w:t>
      </w:r>
      <w:r>
        <w:rPr>
          <w:noProof/>
          <w:szCs w:val="22"/>
        </w:rPr>
        <w:t>8</w:t>
      </w:r>
    </w:p>
    <w:p w14:paraId="51239E76" w14:textId="77777777" w:rsidR="00A22769" w:rsidRDefault="00A22769" w:rsidP="00A22769">
      <w:pPr>
        <w:spacing w:line="240" w:lineRule="auto"/>
        <w:rPr>
          <w:noProof/>
          <w:szCs w:val="22"/>
        </w:rPr>
      </w:pPr>
    </w:p>
    <w:p w14:paraId="51239E77" w14:textId="77777777" w:rsidR="00812D16" w:rsidRPr="00D924A3" w:rsidRDefault="00B117EF" w:rsidP="00530E6E">
      <w:pPr>
        <w:pStyle w:val="Style1"/>
      </w:pPr>
      <w:r w:rsidRPr="00D924A3">
        <w:t>FECHA DE LA PRIMERA AUTORIZACIÓN/RENOVACIÓN DE LA AUTORIZACIÓN</w:t>
      </w:r>
    </w:p>
    <w:p w14:paraId="51239E78" w14:textId="77777777" w:rsidR="00812D16" w:rsidRPr="00D924A3" w:rsidRDefault="00812D16" w:rsidP="00204AAB">
      <w:pPr>
        <w:spacing w:line="240" w:lineRule="auto"/>
        <w:rPr>
          <w:i/>
          <w:noProof/>
          <w:szCs w:val="22"/>
        </w:rPr>
      </w:pPr>
    </w:p>
    <w:p w14:paraId="51239E79" w14:textId="42BCDF62" w:rsidR="00812D16" w:rsidRPr="00D924A3" w:rsidRDefault="00B117EF" w:rsidP="00204AAB">
      <w:pPr>
        <w:spacing w:line="240" w:lineRule="auto"/>
        <w:rPr>
          <w:i/>
          <w:noProof/>
          <w:szCs w:val="22"/>
        </w:rPr>
      </w:pPr>
      <w:r w:rsidRPr="00D924A3">
        <w:t>Fecha de la primera autorización:</w:t>
      </w:r>
      <w:r>
        <w:t xml:space="preserve">  11 </w:t>
      </w:r>
      <w:proofErr w:type="gramStart"/>
      <w:r>
        <w:t>Febrero</w:t>
      </w:r>
      <w:proofErr w:type="gramEnd"/>
      <w:r>
        <w:t xml:space="preserve"> 2021</w:t>
      </w:r>
    </w:p>
    <w:p w14:paraId="51239E7A" w14:textId="77777777" w:rsidR="00812D16" w:rsidRPr="00D924A3" w:rsidRDefault="00812D16" w:rsidP="00204AAB">
      <w:pPr>
        <w:spacing w:line="240" w:lineRule="auto"/>
        <w:rPr>
          <w:noProof/>
          <w:szCs w:val="22"/>
        </w:rPr>
      </w:pPr>
    </w:p>
    <w:p w14:paraId="51239E7B" w14:textId="77777777" w:rsidR="00812D16" w:rsidRPr="00D924A3" w:rsidRDefault="00812D16" w:rsidP="00204AAB">
      <w:pPr>
        <w:spacing w:line="240" w:lineRule="auto"/>
        <w:rPr>
          <w:noProof/>
          <w:szCs w:val="22"/>
        </w:rPr>
      </w:pPr>
    </w:p>
    <w:p w14:paraId="51239E7C" w14:textId="77777777" w:rsidR="00812D16" w:rsidRPr="00D924A3" w:rsidRDefault="00B117EF" w:rsidP="00530E6E">
      <w:pPr>
        <w:pStyle w:val="Style1"/>
      </w:pPr>
      <w:r w:rsidRPr="00D924A3">
        <w:t>FECHA DE LA REVISIÓN DEL TEXTO</w:t>
      </w:r>
    </w:p>
    <w:p w14:paraId="51239E7D" w14:textId="77777777" w:rsidR="00812D16" w:rsidRPr="00D924A3" w:rsidRDefault="00812D16" w:rsidP="00204AAB">
      <w:pPr>
        <w:spacing w:line="240" w:lineRule="auto"/>
        <w:rPr>
          <w:noProof/>
          <w:szCs w:val="22"/>
        </w:rPr>
      </w:pPr>
    </w:p>
    <w:p w14:paraId="4A76E1A2" w14:textId="77777777" w:rsidR="005F200A" w:rsidRDefault="005F200A" w:rsidP="003E2449">
      <w:pPr>
        <w:numPr>
          <w:ilvl w:val="12"/>
          <w:numId w:val="0"/>
        </w:numPr>
        <w:spacing w:line="240" w:lineRule="auto"/>
        <w:ind w:right="-2"/>
      </w:pPr>
    </w:p>
    <w:p w14:paraId="269330A6" w14:textId="69E1121A" w:rsidR="003E2449" w:rsidRDefault="003E2449" w:rsidP="003E2449">
      <w:pPr>
        <w:numPr>
          <w:ilvl w:val="12"/>
          <w:numId w:val="0"/>
        </w:numPr>
        <w:spacing w:line="240" w:lineRule="auto"/>
        <w:ind w:right="-2"/>
        <w:rPr>
          <w:szCs w:val="22"/>
        </w:rPr>
      </w:pPr>
      <w:r w:rsidRPr="00D924A3">
        <w:t xml:space="preserve">La información detallada de este medicamento está disponible en la página web de la </w:t>
      </w:r>
      <w:r w:rsidRPr="008316BB">
        <w:rPr>
          <w:szCs w:val="22"/>
        </w:rPr>
        <w:t xml:space="preserve">Agencia Europea de Medicamentos </w:t>
      </w:r>
      <w:hyperlink r:id="rId8" w:history="1">
        <w:r w:rsidRPr="008316BB">
          <w:rPr>
            <w:rStyle w:val="Hyperlink"/>
            <w:szCs w:val="22"/>
          </w:rPr>
          <w:t>http://www.ema.europa.eu</w:t>
        </w:r>
      </w:hyperlink>
      <w:r w:rsidRPr="008316BB">
        <w:rPr>
          <w:szCs w:val="22"/>
        </w:rPr>
        <w:t>.</w:t>
      </w:r>
    </w:p>
    <w:p w14:paraId="40E90E91" w14:textId="77777777" w:rsidR="003F0BC4" w:rsidRPr="00D924A3" w:rsidRDefault="003F0BC4" w:rsidP="003F0BC4">
      <w:pPr>
        <w:spacing w:line="240" w:lineRule="auto"/>
        <w:rPr>
          <w:noProof/>
          <w:szCs w:val="22"/>
        </w:rPr>
      </w:pPr>
    </w:p>
    <w:p w14:paraId="47E0A605" w14:textId="77777777" w:rsidR="003F0BC4" w:rsidRPr="00D924A3" w:rsidRDefault="003F0BC4" w:rsidP="003F0BC4">
      <w:pPr>
        <w:spacing w:line="240" w:lineRule="auto"/>
        <w:rPr>
          <w:noProof/>
          <w:szCs w:val="22"/>
        </w:rPr>
      </w:pPr>
    </w:p>
    <w:p w14:paraId="104DE363" w14:textId="77777777" w:rsidR="003F0BC4" w:rsidRPr="00D924A3" w:rsidRDefault="003F0BC4" w:rsidP="003F0BC4">
      <w:pPr>
        <w:spacing w:line="240" w:lineRule="auto"/>
        <w:rPr>
          <w:noProof/>
          <w:szCs w:val="22"/>
        </w:rPr>
      </w:pPr>
    </w:p>
    <w:p w14:paraId="17191114" w14:textId="77777777" w:rsidR="003F0BC4" w:rsidRPr="00D924A3" w:rsidRDefault="003F0BC4" w:rsidP="003F0BC4">
      <w:pPr>
        <w:pStyle w:val="Heading1"/>
        <w:jc w:val="center"/>
      </w:pPr>
      <w:bookmarkStart w:id="1" w:name="ES2"/>
      <w:bookmarkEnd w:id="1"/>
      <w:r w:rsidRPr="00D924A3">
        <w:t>ANEXO II</w:t>
      </w:r>
    </w:p>
    <w:p w14:paraId="37B0E403" w14:textId="77777777" w:rsidR="003F0BC4" w:rsidRPr="00D924A3" w:rsidRDefault="003F0BC4" w:rsidP="003F0BC4">
      <w:pPr>
        <w:spacing w:line="240" w:lineRule="auto"/>
        <w:ind w:right="1416"/>
        <w:rPr>
          <w:noProof/>
          <w:szCs w:val="22"/>
        </w:rPr>
      </w:pPr>
    </w:p>
    <w:p w14:paraId="18282654" w14:textId="77777777" w:rsidR="003F0BC4" w:rsidRPr="00D924A3" w:rsidRDefault="003F0BC4" w:rsidP="003F0BC4">
      <w:pPr>
        <w:pStyle w:val="Style2"/>
      </w:pPr>
      <w:r w:rsidRPr="00D924A3">
        <w:t>FABRICANTE(S) RESPONSABLE(S) DE LA LIBERACIÓN DE LOS LOTES</w:t>
      </w:r>
    </w:p>
    <w:p w14:paraId="575312D2" w14:textId="77777777" w:rsidR="003F0BC4" w:rsidRPr="00D924A3" w:rsidRDefault="003F0BC4" w:rsidP="003F0BC4">
      <w:pPr>
        <w:spacing w:line="240" w:lineRule="auto"/>
        <w:ind w:left="567" w:hanging="567"/>
        <w:rPr>
          <w:noProof/>
          <w:szCs w:val="22"/>
        </w:rPr>
      </w:pPr>
    </w:p>
    <w:p w14:paraId="2905E5DF" w14:textId="77777777" w:rsidR="003F0BC4" w:rsidRPr="00D924A3" w:rsidRDefault="003F0BC4" w:rsidP="003F0BC4">
      <w:pPr>
        <w:pStyle w:val="Style2"/>
      </w:pPr>
      <w:r w:rsidRPr="00D924A3">
        <w:t>CONDICIONES O RESTRICCIONES DE SUMINISTRO Y USO</w:t>
      </w:r>
    </w:p>
    <w:p w14:paraId="62505ED9" w14:textId="77777777" w:rsidR="003F0BC4" w:rsidRPr="00D924A3" w:rsidRDefault="003F0BC4" w:rsidP="003F0BC4">
      <w:pPr>
        <w:spacing w:line="240" w:lineRule="auto"/>
        <w:ind w:left="567" w:hanging="567"/>
        <w:rPr>
          <w:noProof/>
          <w:szCs w:val="22"/>
        </w:rPr>
      </w:pPr>
    </w:p>
    <w:p w14:paraId="40538592" w14:textId="77777777" w:rsidR="003F0BC4" w:rsidRPr="00D924A3" w:rsidRDefault="003F0BC4" w:rsidP="003F0BC4">
      <w:pPr>
        <w:pStyle w:val="Style2"/>
      </w:pPr>
      <w:r w:rsidRPr="00D924A3">
        <w:t>OTRAS CONDICIONES Y REQUISITOS DE LA AUTORIZACIÓN DE COMERCIALIZACIÓN</w:t>
      </w:r>
    </w:p>
    <w:p w14:paraId="5F380A9A" w14:textId="77777777" w:rsidR="003F0BC4" w:rsidRPr="00D924A3" w:rsidRDefault="003F0BC4" w:rsidP="003F0BC4">
      <w:pPr>
        <w:spacing w:line="240" w:lineRule="auto"/>
        <w:ind w:right="1558"/>
        <w:rPr>
          <w:b/>
        </w:rPr>
      </w:pPr>
    </w:p>
    <w:p w14:paraId="03FBAA9D" w14:textId="77777777" w:rsidR="003F0BC4" w:rsidRPr="00D924A3" w:rsidRDefault="003F0BC4" w:rsidP="003F0BC4">
      <w:pPr>
        <w:pStyle w:val="Style2"/>
        <w:rPr>
          <w:rFonts w:ascii="Times New Roman Bold" w:hAnsi="Times New Roman Bold" w:cs="Times New Roman Bold"/>
          <w:caps/>
        </w:rPr>
      </w:pPr>
      <w:r w:rsidRPr="00D924A3">
        <w:rPr>
          <w:rFonts w:ascii="Times New Roman Bold" w:hAnsi="Times New Roman Bold"/>
          <w:caps/>
        </w:rPr>
        <w:t>condiciones o restricciones en relación con la utilización segura y eficaz del medicamento</w:t>
      </w:r>
    </w:p>
    <w:p w14:paraId="68CCF564" w14:textId="77777777" w:rsidR="003F0BC4" w:rsidRPr="00D924A3" w:rsidRDefault="003F0BC4" w:rsidP="003F0BC4">
      <w:pPr>
        <w:pStyle w:val="Style3"/>
      </w:pPr>
      <w:r w:rsidRPr="00D924A3">
        <w:br w:type="page"/>
      </w:r>
      <w:bookmarkStart w:id="2" w:name="ES3"/>
      <w:bookmarkEnd w:id="2"/>
      <w:r w:rsidRPr="00D924A3">
        <w:lastRenderedPageBreak/>
        <w:t>FABRICANTE(S) RESPONSABLE(S) DE LA LIBERACIÓN DE LOS LOTES</w:t>
      </w:r>
    </w:p>
    <w:p w14:paraId="19EEEB8D" w14:textId="77777777" w:rsidR="003F0BC4" w:rsidRPr="00D924A3" w:rsidRDefault="003F0BC4" w:rsidP="003F0BC4">
      <w:pPr>
        <w:spacing w:line="240" w:lineRule="auto"/>
        <w:ind w:right="1416"/>
        <w:rPr>
          <w:noProof/>
          <w:szCs w:val="22"/>
        </w:rPr>
      </w:pPr>
    </w:p>
    <w:p w14:paraId="7DCF3B1D" w14:textId="77777777" w:rsidR="003F0BC4" w:rsidRPr="00D924A3" w:rsidRDefault="003F0BC4" w:rsidP="003F0BC4">
      <w:pPr>
        <w:spacing w:line="240" w:lineRule="auto"/>
        <w:rPr>
          <w:noProof/>
          <w:szCs w:val="22"/>
        </w:rPr>
      </w:pPr>
    </w:p>
    <w:p w14:paraId="121BBEE6" w14:textId="77777777" w:rsidR="003F0BC4" w:rsidRPr="00D924A3" w:rsidRDefault="003F0BC4" w:rsidP="003F0BC4">
      <w:pPr>
        <w:pStyle w:val="Header3"/>
      </w:pPr>
      <w:r w:rsidRPr="00D924A3">
        <w:t>Nombre y dirección del (de los) fabricante(s) responsable(s) de la liberación de los lotes</w:t>
      </w:r>
    </w:p>
    <w:p w14:paraId="4D773EAB" w14:textId="77777777" w:rsidR="003F0BC4" w:rsidRPr="00D924A3" w:rsidRDefault="003F0BC4" w:rsidP="003F0BC4">
      <w:pPr>
        <w:spacing w:line="240" w:lineRule="auto"/>
        <w:rPr>
          <w:noProof/>
          <w:szCs w:val="22"/>
        </w:rPr>
      </w:pPr>
    </w:p>
    <w:p w14:paraId="6D31D52E" w14:textId="58A63F5E" w:rsidR="007D0036" w:rsidRDefault="007D0036" w:rsidP="007D0036">
      <w:proofErr w:type="spellStart"/>
      <w:r w:rsidRPr="005B74F5">
        <w:t>AcertiPharma</w:t>
      </w:r>
      <w:proofErr w:type="spellEnd"/>
      <w:r w:rsidRPr="005B74F5">
        <w:t xml:space="preserve"> B.V., </w:t>
      </w:r>
    </w:p>
    <w:p w14:paraId="2BCC2818" w14:textId="77777777" w:rsidR="007D0036" w:rsidRDefault="007D0036" w:rsidP="007D0036">
      <w:proofErr w:type="spellStart"/>
      <w:r w:rsidRPr="005B74F5">
        <w:t>Boschstraat</w:t>
      </w:r>
      <w:proofErr w:type="spellEnd"/>
      <w:r w:rsidRPr="005B74F5">
        <w:t xml:space="preserve"> 51,</w:t>
      </w:r>
    </w:p>
    <w:p w14:paraId="522AE73A" w14:textId="77777777" w:rsidR="007D0036" w:rsidRDefault="007D0036" w:rsidP="007D0036">
      <w:r w:rsidRPr="005B74F5">
        <w:t xml:space="preserve"> Breda, 4811 GC, </w:t>
      </w:r>
    </w:p>
    <w:p w14:paraId="52F572FC" w14:textId="77777777" w:rsidR="007D0036" w:rsidRDefault="007D0036" w:rsidP="007D0036">
      <w:pPr>
        <w:tabs>
          <w:tab w:val="clear" w:pos="567"/>
          <w:tab w:val="left" w:pos="1701"/>
        </w:tabs>
        <w:spacing w:line="256" w:lineRule="auto"/>
      </w:pPr>
      <w:r>
        <w:t>Países Bajos</w:t>
      </w:r>
    </w:p>
    <w:p w14:paraId="0D9D7D4D" w14:textId="77777777" w:rsidR="00070F59" w:rsidRDefault="00070F59" w:rsidP="007D0036">
      <w:pPr>
        <w:tabs>
          <w:tab w:val="clear" w:pos="567"/>
          <w:tab w:val="left" w:pos="1701"/>
        </w:tabs>
        <w:spacing w:line="256" w:lineRule="auto"/>
        <w:rPr>
          <w:szCs w:val="22"/>
        </w:rPr>
      </w:pPr>
    </w:p>
    <w:p w14:paraId="3879827B" w14:textId="0A37416B" w:rsidR="00803D05" w:rsidRPr="00096474" w:rsidRDefault="00803D05" w:rsidP="00803D05">
      <w:pPr>
        <w:tabs>
          <w:tab w:val="left" w:pos="1701"/>
        </w:tabs>
        <w:rPr>
          <w:strike/>
          <w:rPrChange w:id="3" w:author="Author">
            <w:rPr/>
          </w:rPrChange>
        </w:rPr>
      </w:pPr>
      <w:proofErr w:type="spellStart"/>
      <w:r w:rsidRPr="00096474">
        <w:rPr>
          <w:strike/>
          <w:rPrChange w:id="4" w:author="Author">
            <w:rPr/>
          </w:rPrChange>
        </w:rPr>
        <w:t>Manufacturing</w:t>
      </w:r>
      <w:proofErr w:type="spellEnd"/>
      <w:r w:rsidRPr="00096474">
        <w:rPr>
          <w:strike/>
          <w:rPrChange w:id="5" w:author="Author">
            <w:rPr/>
          </w:rPrChange>
        </w:rPr>
        <w:t xml:space="preserve"> </w:t>
      </w:r>
      <w:proofErr w:type="spellStart"/>
      <w:r w:rsidRPr="00096474">
        <w:rPr>
          <w:strike/>
          <w:rPrChange w:id="6" w:author="Author">
            <w:rPr/>
          </w:rPrChange>
        </w:rPr>
        <w:t>Packaging</w:t>
      </w:r>
      <w:proofErr w:type="spellEnd"/>
      <w:r w:rsidRPr="00096474">
        <w:rPr>
          <w:strike/>
          <w:rPrChange w:id="7" w:author="Author">
            <w:rPr/>
          </w:rPrChange>
        </w:rPr>
        <w:t xml:space="preserve"> </w:t>
      </w:r>
      <w:proofErr w:type="spellStart"/>
      <w:r w:rsidRPr="00096474">
        <w:rPr>
          <w:strike/>
          <w:rPrChange w:id="8" w:author="Author">
            <w:rPr/>
          </w:rPrChange>
        </w:rPr>
        <w:t>Farmaca</w:t>
      </w:r>
      <w:proofErr w:type="spellEnd"/>
      <w:r w:rsidRPr="00096474">
        <w:rPr>
          <w:strike/>
          <w:rPrChange w:id="9" w:author="Author">
            <w:rPr/>
          </w:rPrChange>
        </w:rPr>
        <w:t xml:space="preserve"> (MPF) B.V.</w:t>
      </w:r>
    </w:p>
    <w:p w14:paraId="288F85BF" w14:textId="080DDA4B" w:rsidR="00803D05" w:rsidRPr="00096474" w:rsidRDefault="00803D05" w:rsidP="00803D05">
      <w:pPr>
        <w:tabs>
          <w:tab w:val="left" w:pos="1701"/>
        </w:tabs>
        <w:rPr>
          <w:strike/>
          <w:rPrChange w:id="10" w:author="Author">
            <w:rPr/>
          </w:rPrChange>
        </w:rPr>
      </w:pPr>
      <w:proofErr w:type="spellStart"/>
      <w:r w:rsidRPr="00096474">
        <w:rPr>
          <w:strike/>
          <w:rPrChange w:id="11" w:author="Author">
            <w:rPr/>
          </w:rPrChange>
        </w:rPr>
        <w:t>Neptunus</w:t>
      </w:r>
      <w:proofErr w:type="spellEnd"/>
      <w:r w:rsidRPr="00096474">
        <w:rPr>
          <w:strike/>
          <w:rPrChange w:id="12" w:author="Author">
            <w:rPr/>
          </w:rPrChange>
        </w:rPr>
        <w:t xml:space="preserve"> 12</w:t>
      </w:r>
    </w:p>
    <w:p w14:paraId="250ABACB" w14:textId="31C31699" w:rsidR="00803D05" w:rsidRPr="00096474" w:rsidRDefault="00803D05" w:rsidP="00803D05">
      <w:pPr>
        <w:tabs>
          <w:tab w:val="left" w:pos="1701"/>
        </w:tabs>
        <w:rPr>
          <w:strike/>
          <w:rPrChange w:id="13" w:author="Author">
            <w:rPr/>
          </w:rPrChange>
        </w:rPr>
      </w:pPr>
      <w:r w:rsidRPr="00096474">
        <w:rPr>
          <w:strike/>
          <w:rPrChange w:id="14" w:author="Author">
            <w:rPr/>
          </w:rPrChange>
        </w:rPr>
        <w:t>Heerenveen, 8448CN</w:t>
      </w:r>
    </w:p>
    <w:p w14:paraId="71823E6A" w14:textId="771AF54D" w:rsidR="003F0BC4" w:rsidRPr="00096474" w:rsidRDefault="00803D05" w:rsidP="003F0BC4">
      <w:pPr>
        <w:spacing w:line="240" w:lineRule="auto"/>
        <w:rPr>
          <w:strike/>
          <w:noProof/>
          <w:szCs w:val="22"/>
          <w:rPrChange w:id="15" w:author="Author">
            <w:rPr>
              <w:noProof/>
              <w:szCs w:val="22"/>
            </w:rPr>
          </w:rPrChange>
        </w:rPr>
      </w:pPr>
      <w:r w:rsidRPr="00096474">
        <w:rPr>
          <w:strike/>
          <w:rPrChange w:id="16" w:author="Author">
            <w:rPr/>
          </w:rPrChange>
        </w:rPr>
        <w:t>Países Bajos</w:t>
      </w:r>
    </w:p>
    <w:p w14:paraId="2CA1524F" w14:textId="3C3B8D21" w:rsidR="003F0BC4" w:rsidRPr="00096474" w:rsidRDefault="00070F59" w:rsidP="003F0BC4">
      <w:pPr>
        <w:spacing w:line="240" w:lineRule="auto"/>
        <w:rPr>
          <w:strike/>
          <w:noProof/>
          <w:szCs w:val="22"/>
          <w:rPrChange w:id="17" w:author="Author">
            <w:rPr>
              <w:noProof/>
              <w:szCs w:val="22"/>
            </w:rPr>
          </w:rPrChange>
        </w:rPr>
      </w:pPr>
      <w:r w:rsidRPr="00096474">
        <w:rPr>
          <w:strike/>
          <w:noProof/>
          <w:szCs w:val="22"/>
          <w:rPrChange w:id="18" w:author="Author">
            <w:rPr>
              <w:noProof/>
              <w:szCs w:val="22"/>
            </w:rPr>
          </w:rPrChange>
        </w:rPr>
        <w:t>En el prospecto impreso del medicamento debe figurar el nombre y la dirección del fabricante responsable de la liberación del lote en cuestión.</w:t>
      </w:r>
    </w:p>
    <w:p w14:paraId="43DF6675" w14:textId="77777777" w:rsidR="003F0BC4" w:rsidRPr="00D924A3" w:rsidRDefault="003F0BC4" w:rsidP="003F0BC4">
      <w:pPr>
        <w:spacing w:line="240" w:lineRule="auto"/>
        <w:rPr>
          <w:noProof/>
          <w:szCs w:val="22"/>
        </w:rPr>
      </w:pPr>
    </w:p>
    <w:p w14:paraId="6C6A7476" w14:textId="77777777" w:rsidR="003F0BC4" w:rsidRPr="00D924A3" w:rsidRDefault="003F0BC4" w:rsidP="003F0BC4">
      <w:pPr>
        <w:pStyle w:val="Style3"/>
      </w:pPr>
      <w:bookmarkStart w:id="19" w:name="ES4"/>
      <w:bookmarkEnd w:id="19"/>
      <w:r w:rsidRPr="00D924A3">
        <w:t>CONDICIONES O RESTRICCIONES DE SUMINISTRO Y USO</w:t>
      </w:r>
    </w:p>
    <w:p w14:paraId="4B02CA87" w14:textId="77777777" w:rsidR="003F0BC4" w:rsidRPr="00D924A3" w:rsidRDefault="003F0BC4" w:rsidP="003F0BC4">
      <w:pPr>
        <w:spacing w:line="240" w:lineRule="auto"/>
        <w:rPr>
          <w:noProof/>
          <w:szCs w:val="22"/>
        </w:rPr>
      </w:pPr>
    </w:p>
    <w:p w14:paraId="45207A07" w14:textId="77777777" w:rsidR="003F0BC4" w:rsidRPr="00D924A3" w:rsidRDefault="003F0BC4" w:rsidP="003F0BC4">
      <w:pPr>
        <w:numPr>
          <w:ilvl w:val="12"/>
          <w:numId w:val="0"/>
        </w:numPr>
        <w:spacing w:line="240" w:lineRule="auto"/>
        <w:rPr>
          <w:noProof/>
          <w:szCs w:val="22"/>
        </w:rPr>
      </w:pPr>
      <w:r w:rsidRPr="00D924A3">
        <w:t>Medicamento sujeto a prescripción médica.</w:t>
      </w:r>
    </w:p>
    <w:p w14:paraId="09F64858" w14:textId="77777777" w:rsidR="003F0BC4" w:rsidRPr="00D924A3" w:rsidRDefault="003F0BC4" w:rsidP="003F0BC4">
      <w:pPr>
        <w:numPr>
          <w:ilvl w:val="12"/>
          <w:numId w:val="0"/>
        </w:numPr>
        <w:spacing w:line="240" w:lineRule="auto"/>
        <w:rPr>
          <w:noProof/>
          <w:szCs w:val="22"/>
        </w:rPr>
      </w:pPr>
    </w:p>
    <w:p w14:paraId="48421DBA" w14:textId="77777777" w:rsidR="003F0BC4" w:rsidRPr="00D924A3" w:rsidRDefault="003F0BC4" w:rsidP="003F0BC4">
      <w:pPr>
        <w:numPr>
          <w:ilvl w:val="12"/>
          <w:numId w:val="0"/>
        </w:numPr>
        <w:spacing w:line="240" w:lineRule="auto"/>
        <w:rPr>
          <w:noProof/>
          <w:szCs w:val="22"/>
        </w:rPr>
      </w:pPr>
    </w:p>
    <w:p w14:paraId="2B7B4688" w14:textId="77777777" w:rsidR="003F0BC4" w:rsidRPr="00D924A3" w:rsidRDefault="003F0BC4" w:rsidP="003F0BC4">
      <w:pPr>
        <w:pStyle w:val="Style3"/>
      </w:pPr>
      <w:bookmarkStart w:id="20" w:name="ES5"/>
      <w:bookmarkEnd w:id="20"/>
      <w:r w:rsidRPr="00D924A3">
        <w:t>OTRAS CONDICIONES Y REQUISITOS DE LA AUTORIZACIÓN DE COMERCIALIZACIÓN</w:t>
      </w:r>
    </w:p>
    <w:p w14:paraId="334DA0B4" w14:textId="77777777" w:rsidR="003F0BC4" w:rsidRPr="00D924A3" w:rsidRDefault="003F0BC4" w:rsidP="003F0BC4">
      <w:pPr>
        <w:spacing w:line="240" w:lineRule="auto"/>
        <w:ind w:right="-1"/>
        <w:rPr>
          <w:iCs/>
          <w:noProof/>
          <w:szCs w:val="22"/>
          <w:u w:val="single"/>
        </w:rPr>
      </w:pPr>
    </w:p>
    <w:p w14:paraId="441AF64D" w14:textId="77777777" w:rsidR="003F0BC4" w:rsidRPr="00D924A3" w:rsidRDefault="003F0BC4" w:rsidP="003F0BC4">
      <w:pPr>
        <w:numPr>
          <w:ilvl w:val="0"/>
          <w:numId w:val="8"/>
        </w:numPr>
        <w:tabs>
          <w:tab w:val="clear" w:pos="567"/>
        </w:tabs>
        <w:spacing w:line="240" w:lineRule="auto"/>
        <w:ind w:left="360"/>
        <w:contextualSpacing/>
        <w:rPr>
          <w:b/>
          <w:szCs w:val="22"/>
        </w:rPr>
      </w:pPr>
      <w:r w:rsidRPr="00D924A3">
        <w:rPr>
          <w:b/>
          <w:szCs w:val="22"/>
        </w:rPr>
        <w:t>Informes periódicos de seguridad (</w:t>
      </w:r>
      <w:proofErr w:type="spellStart"/>
      <w:r w:rsidRPr="00D924A3">
        <w:rPr>
          <w:b/>
          <w:szCs w:val="22"/>
        </w:rPr>
        <w:t>IPSs</w:t>
      </w:r>
      <w:proofErr w:type="spellEnd"/>
      <w:r w:rsidRPr="00D924A3">
        <w:rPr>
          <w:b/>
          <w:szCs w:val="22"/>
        </w:rPr>
        <w:t>)</w:t>
      </w:r>
    </w:p>
    <w:p w14:paraId="5967CACD" w14:textId="77777777" w:rsidR="003F0BC4" w:rsidRPr="00D924A3" w:rsidRDefault="003F0BC4" w:rsidP="003F0BC4">
      <w:pPr>
        <w:tabs>
          <w:tab w:val="left" w:pos="0"/>
        </w:tabs>
        <w:spacing w:line="240" w:lineRule="auto"/>
        <w:ind w:right="567"/>
      </w:pPr>
    </w:p>
    <w:p w14:paraId="7DDC0AB6" w14:textId="77777777" w:rsidR="003F0BC4" w:rsidRPr="00D924A3" w:rsidRDefault="003F0BC4" w:rsidP="003F0BC4">
      <w:pPr>
        <w:tabs>
          <w:tab w:val="left" w:pos="0"/>
        </w:tabs>
        <w:spacing w:line="240" w:lineRule="auto"/>
        <w:ind w:right="567"/>
        <w:rPr>
          <w:iCs/>
          <w:szCs w:val="22"/>
        </w:rPr>
      </w:pPr>
      <w:r w:rsidRPr="00D924A3">
        <w:t xml:space="preserve">Los requerimientos para la presentación de los </w:t>
      </w:r>
      <w:proofErr w:type="spellStart"/>
      <w:r w:rsidRPr="00D924A3">
        <w:t>IPSs</w:t>
      </w:r>
      <w:proofErr w:type="spellEnd"/>
      <w:r w:rsidRPr="00D924A3">
        <w:t xml:space="preserve"> para este medicamento se establecen en la lista de fechas de referencia de la Unión (lista EURD) prevista en el artículo 107 </w:t>
      </w:r>
      <w:proofErr w:type="spellStart"/>
      <w:r w:rsidRPr="00D924A3">
        <w:rPr>
          <w:i/>
          <w:iCs/>
        </w:rPr>
        <w:t>quater</w:t>
      </w:r>
      <w:proofErr w:type="spellEnd"/>
      <w:r w:rsidRPr="00D924A3">
        <w:t>, apartado 7, de la Directiva 2001/83/CE y cualquier actualización posterior publicada en el portal web europeo sobre medicamentos.</w:t>
      </w:r>
    </w:p>
    <w:p w14:paraId="7D93EC10" w14:textId="77777777" w:rsidR="003F0BC4" w:rsidRPr="00D924A3" w:rsidRDefault="003F0BC4" w:rsidP="003F0BC4">
      <w:pPr>
        <w:tabs>
          <w:tab w:val="left" w:pos="0"/>
        </w:tabs>
        <w:spacing w:line="240" w:lineRule="auto"/>
        <w:ind w:right="567"/>
        <w:rPr>
          <w:iCs/>
          <w:szCs w:val="22"/>
        </w:rPr>
      </w:pPr>
    </w:p>
    <w:p w14:paraId="2ED41D12" w14:textId="77777777" w:rsidR="003F0BC4" w:rsidRPr="00D924A3" w:rsidRDefault="003F0BC4" w:rsidP="003F0BC4">
      <w:pPr>
        <w:spacing w:line="240" w:lineRule="auto"/>
        <w:ind w:right="-1"/>
        <w:rPr>
          <w:u w:val="single"/>
        </w:rPr>
      </w:pPr>
    </w:p>
    <w:p w14:paraId="1A6C0DBD" w14:textId="77777777" w:rsidR="003F0BC4" w:rsidRPr="00D924A3" w:rsidRDefault="003F0BC4" w:rsidP="003F0BC4">
      <w:pPr>
        <w:pStyle w:val="Style3"/>
      </w:pPr>
      <w:bookmarkStart w:id="21" w:name="ES6"/>
      <w:bookmarkEnd w:id="21"/>
      <w:r w:rsidRPr="00D924A3">
        <w:t>CONDICIONES O RESTRICCIONES EN RELACIÓN CON LA UTILIZACIÓN SEGURA Y EFICAZ DEL MEDICAMENTO</w:t>
      </w:r>
    </w:p>
    <w:p w14:paraId="3E57C91A" w14:textId="77777777" w:rsidR="003F0BC4" w:rsidRPr="00D924A3" w:rsidRDefault="003F0BC4" w:rsidP="003F0BC4">
      <w:pPr>
        <w:spacing w:line="240" w:lineRule="auto"/>
        <w:ind w:right="-1"/>
        <w:rPr>
          <w:u w:val="single"/>
        </w:rPr>
      </w:pPr>
    </w:p>
    <w:p w14:paraId="48CAC230" w14:textId="77777777" w:rsidR="003F0BC4" w:rsidRPr="00D924A3" w:rsidRDefault="003F0BC4" w:rsidP="003F0BC4">
      <w:pPr>
        <w:numPr>
          <w:ilvl w:val="0"/>
          <w:numId w:val="8"/>
        </w:numPr>
        <w:tabs>
          <w:tab w:val="clear" w:pos="567"/>
        </w:tabs>
        <w:spacing w:line="240" w:lineRule="auto"/>
        <w:ind w:left="540" w:hanging="540"/>
        <w:contextualSpacing/>
        <w:rPr>
          <w:b/>
        </w:rPr>
      </w:pPr>
      <w:r w:rsidRPr="00D924A3">
        <w:rPr>
          <w:b/>
        </w:rPr>
        <w:t>Plan de gestión de riesgos (PGR)</w:t>
      </w:r>
    </w:p>
    <w:p w14:paraId="258879D0" w14:textId="77777777" w:rsidR="003F0BC4" w:rsidRPr="00D924A3" w:rsidRDefault="003F0BC4" w:rsidP="003F0BC4">
      <w:pPr>
        <w:spacing w:line="240" w:lineRule="auto"/>
        <w:ind w:left="720" w:right="-1"/>
        <w:rPr>
          <w:b/>
        </w:rPr>
      </w:pPr>
    </w:p>
    <w:p w14:paraId="7FB5FA40" w14:textId="77777777" w:rsidR="003F0BC4" w:rsidRPr="00D924A3" w:rsidRDefault="003F0BC4" w:rsidP="003F0BC4">
      <w:pPr>
        <w:tabs>
          <w:tab w:val="left" w:pos="0"/>
        </w:tabs>
        <w:spacing w:line="240" w:lineRule="auto"/>
        <w:ind w:right="567"/>
        <w:rPr>
          <w:noProof/>
          <w:szCs w:val="22"/>
        </w:rPr>
      </w:pPr>
      <w:r w:rsidRPr="00D924A3">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034E535A" w14:textId="77777777" w:rsidR="003F0BC4" w:rsidRPr="00D924A3" w:rsidRDefault="003F0BC4" w:rsidP="003F0BC4">
      <w:pPr>
        <w:spacing w:line="240" w:lineRule="auto"/>
        <w:ind w:right="-1"/>
        <w:rPr>
          <w:iCs/>
          <w:noProof/>
          <w:szCs w:val="22"/>
        </w:rPr>
      </w:pPr>
    </w:p>
    <w:p w14:paraId="6EE05EF6" w14:textId="77777777" w:rsidR="003F0BC4" w:rsidRPr="00D924A3" w:rsidRDefault="003F0BC4" w:rsidP="003F0BC4">
      <w:pPr>
        <w:spacing w:line="240" w:lineRule="auto"/>
        <w:ind w:right="-1"/>
        <w:rPr>
          <w:iCs/>
          <w:noProof/>
          <w:szCs w:val="22"/>
        </w:rPr>
      </w:pPr>
      <w:r w:rsidRPr="00D924A3">
        <w:t>Se debe presentar un PGR actualizado:</w:t>
      </w:r>
    </w:p>
    <w:p w14:paraId="30A7F736" w14:textId="77777777" w:rsidR="003F0BC4" w:rsidRPr="00D924A3" w:rsidRDefault="003F0BC4" w:rsidP="003F0BC4">
      <w:pPr>
        <w:numPr>
          <w:ilvl w:val="1"/>
          <w:numId w:val="11"/>
        </w:numPr>
        <w:tabs>
          <w:tab w:val="clear" w:pos="567"/>
        </w:tabs>
        <w:spacing w:line="240" w:lineRule="auto"/>
        <w:ind w:left="630" w:hanging="270"/>
        <w:contextualSpacing/>
        <w:rPr>
          <w:noProof/>
          <w:szCs w:val="22"/>
        </w:rPr>
      </w:pPr>
      <w:r w:rsidRPr="00D924A3">
        <w:t>A petición de la Agencia Europea de Medicamentos:</w:t>
      </w:r>
    </w:p>
    <w:p w14:paraId="36C39621" w14:textId="77777777" w:rsidR="003F0BC4" w:rsidRPr="00D924A3" w:rsidRDefault="003F0BC4" w:rsidP="003F0BC4">
      <w:pPr>
        <w:numPr>
          <w:ilvl w:val="1"/>
          <w:numId w:val="11"/>
        </w:numPr>
        <w:tabs>
          <w:tab w:val="clear" w:pos="567"/>
        </w:tabs>
        <w:spacing w:line="240" w:lineRule="auto"/>
        <w:ind w:left="630" w:hanging="270"/>
        <w:contextualSpacing/>
        <w:rPr>
          <w:noProof/>
          <w:szCs w:val="22"/>
        </w:rPr>
      </w:pPr>
      <w:r w:rsidRPr="00D924A3">
        <w:t>Cuando se modifique el sistema de gestión de riesgos, especialmente como resultado de nueva información disponible que pueda conllevar cambios relevantes en el perfil beneficio/riesgo, o como resultado del logro de un hito importante (farmacovigilancia o minimización de riesgos).</w:t>
      </w:r>
    </w:p>
    <w:p w14:paraId="08633CB8" w14:textId="77777777" w:rsidR="003F0BC4" w:rsidRPr="00D924A3" w:rsidRDefault="003F0BC4" w:rsidP="003F0BC4">
      <w:pPr>
        <w:tabs>
          <w:tab w:val="clear" w:pos="567"/>
        </w:tabs>
        <w:spacing w:line="240" w:lineRule="auto"/>
        <w:ind w:left="1134"/>
        <w:contextualSpacing/>
        <w:rPr>
          <w:noProof/>
          <w:szCs w:val="22"/>
        </w:rPr>
      </w:pPr>
    </w:p>
    <w:p w14:paraId="621D1251" w14:textId="77777777" w:rsidR="003F0BC4" w:rsidRPr="00D924A3" w:rsidRDefault="003F0BC4" w:rsidP="003F0BC4">
      <w:pPr>
        <w:pStyle w:val="ListParagraph"/>
        <w:numPr>
          <w:ilvl w:val="0"/>
          <w:numId w:val="5"/>
        </w:numPr>
        <w:tabs>
          <w:tab w:val="clear" w:pos="567"/>
        </w:tabs>
        <w:spacing w:line="240" w:lineRule="auto"/>
        <w:ind w:left="540" w:hanging="540"/>
        <w:rPr>
          <w:iCs/>
          <w:noProof/>
          <w:szCs w:val="22"/>
        </w:rPr>
      </w:pPr>
      <w:r w:rsidRPr="00D924A3">
        <w:rPr>
          <w:b/>
          <w:bCs/>
          <w:iCs/>
          <w:szCs w:val="22"/>
        </w:rPr>
        <w:t>Medidas adicionales de minimización de riesgos</w:t>
      </w:r>
    </w:p>
    <w:p w14:paraId="1054A577" w14:textId="77777777" w:rsidR="003F0BC4" w:rsidRPr="00D924A3" w:rsidRDefault="003F0BC4" w:rsidP="003F0BC4">
      <w:pPr>
        <w:pStyle w:val="ListParagraph"/>
        <w:rPr>
          <w:iCs/>
          <w:noProof/>
          <w:szCs w:val="22"/>
        </w:rPr>
      </w:pPr>
    </w:p>
    <w:p w14:paraId="1A5C7942" w14:textId="77777777" w:rsidR="003F0BC4" w:rsidRPr="00D924A3" w:rsidRDefault="003F0BC4" w:rsidP="003F0BC4">
      <w:pPr>
        <w:pStyle w:val="C-BodyText"/>
        <w:spacing w:line="240" w:lineRule="auto"/>
        <w:rPr>
          <w:rFonts w:ascii="Times New Roman" w:hAnsi="Times New Roman" w:cs="Times New Roman"/>
          <w:noProof/>
          <w:sz w:val="22"/>
          <w:szCs w:val="20"/>
        </w:rPr>
      </w:pPr>
      <w:r w:rsidRPr="00D924A3">
        <w:rPr>
          <w:rFonts w:ascii="Times New Roman" w:hAnsi="Times New Roman"/>
          <w:sz w:val="22"/>
          <w:szCs w:val="20"/>
        </w:rPr>
        <w:t xml:space="preserve">Antes del lanzamiento de </w:t>
      </w:r>
      <w:proofErr w:type="spellStart"/>
      <w:r w:rsidRPr="00D924A3">
        <w:rPr>
          <w:rFonts w:ascii="Times New Roman" w:hAnsi="Times New Roman"/>
          <w:sz w:val="22"/>
          <w:szCs w:val="20"/>
        </w:rPr>
        <w:t>Ogluo</w:t>
      </w:r>
      <w:proofErr w:type="spellEnd"/>
      <w:r w:rsidRPr="00D924A3">
        <w:rPr>
          <w:rFonts w:ascii="Times New Roman" w:hAnsi="Times New Roman"/>
          <w:sz w:val="22"/>
          <w:szCs w:val="20"/>
        </w:rPr>
        <w:t xml:space="preserve"> (glucagón) para el tratamiento de la hipoglucemia grave en adultos, adolescentes y niños de 2 años o más con diabetes mellitus en cada Estado miembro de la UE, el titular de la autorización de comercialización (TAC) debe acordar con las autoridades nacionales </w:t>
      </w:r>
      <w:r w:rsidRPr="00D924A3">
        <w:rPr>
          <w:rFonts w:ascii="Times New Roman" w:hAnsi="Times New Roman"/>
          <w:sz w:val="22"/>
          <w:szCs w:val="20"/>
        </w:rPr>
        <w:lastRenderedPageBreak/>
        <w:t>competentes el contenido y el formato de los materiales informativos, incluidos los medios de comunicación, las modalidades de distribución y cualquier otro aspecto del programa.</w:t>
      </w:r>
    </w:p>
    <w:p w14:paraId="68A4A733" w14:textId="77777777" w:rsidR="003F0BC4" w:rsidRPr="00D924A3" w:rsidRDefault="003F0BC4" w:rsidP="003F0BC4">
      <w:pPr>
        <w:pStyle w:val="C-BodyText"/>
        <w:spacing w:line="240" w:lineRule="auto"/>
        <w:rPr>
          <w:rFonts w:ascii="Times New Roman" w:hAnsi="Times New Roman" w:cs="Times New Roman"/>
          <w:noProof/>
          <w:sz w:val="22"/>
          <w:szCs w:val="20"/>
        </w:rPr>
      </w:pPr>
      <w:r w:rsidRPr="00D924A3">
        <w:rPr>
          <w:rFonts w:ascii="Times New Roman" w:hAnsi="Times New Roman"/>
          <w:sz w:val="22"/>
          <w:szCs w:val="20"/>
        </w:rPr>
        <w:t>El objetivo de los materiales informativos es proporcionar una guía sobre cómo minimizar el importante riesgo potencial que figura en el PGR sobre el uso inadecuado del dispositivo, que conlleva una pérdida del beneficio del medicamento.</w:t>
      </w:r>
    </w:p>
    <w:p w14:paraId="0FAF41A5" w14:textId="77777777" w:rsidR="003F0BC4" w:rsidRPr="00D924A3" w:rsidRDefault="003F0BC4" w:rsidP="003F0BC4">
      <w:pPr>
        <w:pStyle w:val="C-BodyText"/>
        <w:rPr>
          <w:rFonts w:ascii="Times New Roman" w:hAnsi="Times New Roman" w:cs="Times New Roman"/>
          <w:noProof/>
          <w:sz w:val="22"/>
          <w:szCs w:val="20"/>
        </w:rPr>
      </w:pPr>
      <w:r w:rsidRPr="00D924A3">
        <w:rPr>
          <w:rFonts w:ascii="Times New Roman" w:hAnsi="Times New Roman"/>
          <w:sz w:val="22"/>
          <w:szCs w:val="20"/>
        </w:rPr>
        <w:t xml:space="preserve">El TAC se asegurará de que en cada Estado miembro donde </w:t>
      </w:r>
      <w:proofErr w:type="spellStart"/>
      <w:r w:rsidRPr="00D924A3">
        <w:rPr>
          <w:rFonts w:ascii="Times New Roman" w:hAnsi="Times New Roman"/>
          <w:sz w:val="22"/>
          <w:szCs w:val="20"/>
        </w:rPr>
        <w:t>Ogluo</w:t>
      </w:r>
      <w:proofErr w:type="spellEnd"/>
      <w:r w:rsidRPr="00D924A3">
        <w:rPr>
          <w:rFonts w:ascii="Times New Roman" w:hAnsi="Times New Roman"/>
          <w:sz w:val="22"/>
          <w:szCs w:val="20"/>
        </w:rPr>
        <w:t xml:space="preserve"> se comercialice todos los profesionales sanitarios y pacientes/cuidadores que puedan prescribir, suministrar o utilizar el medicamento, tengan acceso a lo siguiente:</w:t>
      </w:r>
    </w:p>
    <w:p w14:paraId="517622EB" w14:textId="77777777" w:rsidR="003F0BC4" w:rsidRPr="00D924A3" w:rsidRDefault="003F0BC4" w:rsidP="003F0BC4">
      <w:pPr>
        <w:numPr>
          <w:ilvl w:val="0"/>
          <w:numId w:val="8"/>
        </w:numPr>
        <w:tabs>
          <w:tab w:val="clear" w:pos="567"/>
        </w:tabs>
        <w:spacing w:line="240" w:lineRule="auto"/>
        <w:ind w:left="1134" w:hanging="567"/>
        <w:contextualSpacing/>
        <w:rPr>
          <w:noProof/>
          <w:szCs w:val="22"/>
        </w:rPr>
      </w:pPr>
      <w:r w:rsidRPr="00D924A3">
        <w:t>Guía de administración</w:t>
      </w:r>
    </w:p>
    <w:p w14:paraId="3C267241" w14:textId="77777777" w:rsidR="003F0BC4" w:rsidRPr="00D924A3" w:rsidRDefault="003F0BC4" w:rsidP="003F0BC4">
      <w:pPr>
        <w:numPr>
          <w:ilvl w:val="0"/>
          <w:numId w:val="8"/>
        </w:numPr>
        <w:tabs>
          <w:tab w:val="clear" w:pos="567"/>
        </w:tabs>
        <w:spacing w:line="240" w:lineRule="auto"/>
        <w:ind w:left="1134" w:hanging="567"/>
        <w:contextualSpacing/>
        <w:rPr>
          <w:noProof/>
          <w:szCs w:val="22"/>
        </w:rPr>
      </w:pPr>
      <w:r w:rsidRPr="00D924A3">
        <w:t>Vídeo de instrucciones.</w:t>
      </w:r>
    </w:p>
    <w:p w14:paraId="29F9FC22" w14:textId="77777777" w:rsidR="003F0BC4" w:rsidRPr="00D924A3" w:rsidRDefault="003F0BC4" w:rsidP="003F0BC4">
      <w:pPr>
        <w:pStyle w:val="C-BodyText"/>
        <w:rPr>
          <w:rFonts w:ascii="Times New Roman" w:hAnsi="Times New Roman" w:cs="Times New Roman"/>
          <w:noProof/>
          <w:sz w:val="22"/>
          <w:szCs w:val="20"/>
        </w:rPr>
      </w:pPr>
      <w:r w:rsidRPr="00D924A3">
        <w:rPr>
          <w:rFonts w:ascii="Times New Roman" w:hAnsi="Times New Roman"/>
          <w:sz w:val="22"/>
          <w:szCs w:val="20"/>
        </w:rPr>
        <w:t xml:space="preserve">La </w:t>
      </w:r>
      <w:r w:rsidRPr="00D924A3">
        <w:rPr>
          <w:rFonts w:ascii="Times New Roman" w:hAnsi="Times New Roman"/>
          <w:b/>
          <w:bCs/>
          <w:sz w:val="22"/>
          <w:szCs w:val="20"/>
        </w:rPr>
        <w:t>guía de administración</w:t>
      </w:r>
      <w:r w:rsidRPr="00D924A3">
        <w:rPr>
          <w:rFonts w:ascii="Times New Roman" w:hAnsi="Times New Roman"/>
          <w:sz w:val="22"/>
          <w:szCs w:val="20"/>
        </w:rPr>
        <w:t xml:space="preserve"> debe contener los siguientes elementos principales:</w:t>
      </w:r>
    </w:p>
    <w:p w14:paraId="764A79FE" w14:textId="77777777" w:rsidR="003F0BC4" w:rsidRPr="00D924A3" w:rsidRDefault="003F0BC4" w:rsidP="003F0BC4">
      <w:pPr>
        <w:numPr>
          <w:ilvl w:val="0"/>
          <w:numId w:val="8"/>
        </w:numPr>
        <w:tabs>
          <w:tab w:val="clear" w:pos="567"/>
        </w:tabs>
        <w:spacing w:line="240" w:lineRule="auto"/>
        <w:ind w:left="1134" w:hanging="567"/>
        <w:contextualSpacing/>
        <w:rPr>
          <w:noProof/>
          <w:szCs w:val="22"/>
        </w:rPr>
      </w:pPr>
      <w:r w:rsidRPr="00D924A3">
        <w:t xml:space="preserve">Los pacientes deben recibir la guía de administración a través de sus profesionales sanitarios en el momento en que se les prescriba </w:t>
      </w:r>
      <w:proofErr w:type="spellStart"/>
      <w:r w:rsidRPr="00D924A3">
        <w:t>Ogluo</w:t>
      </w:r>
      <w:proofErr w:type="spellEnd"/>
      <w:r w:rsidRPr="00D924A3">
        <w:t xml:space="preserve"> por primera vez y después de haber recibido formación.</w:t>
      </w:r>
    </w:p>
    <w:p w14:paraId="2236F6B8" w14:textId="77777777" w:rsidR="003F0BC4" w:rsidRPr="00D924A3" w:rsidRDefault="003F0BC4" w:rsidP="003F0BC4">
      <w:pPr>
        <w:numPr>
          <w:ilvl w:val="0"/>
          <w:numId w:val="8"/>
        </w:numPr>
        <w:tabs>
          <w:tab w:val="clear" w:pos="567"/>
        </w:tabs>
        <w:spacing w:line="240" w:lineRule="auto"/>
        <w:ind w:left="1134" w:hanging="567"/>
        <w:contextualSpacing/>
        <w:rPr>
          <w:noProof/>
          <w:szCs w:val="22"/>
        </w:rPr>
      </w:pPr>
      <w:r w:rsidRPr="00D924A3">
        <w:t xml:space="preserve">Es importante no probar el dispositivo de dosis única con antelación, no sacar con antelación el dispositivo de dosis única de la bolsa de aluminio y asegurarse de que el paciente entiende que cada dispositivo de dosis única de </w:t>
      </w:r>
      <w:proofErr w:type="spellStart"/>
      <w:r w:rsidRPr="00D924A3">
        <w:t>Ogluo</w:t>
      </w:r>
      <w:proofErr w:type="spellEnd"/>
      <w:r w:rsidRPr="00D924A3">
        <w:t xml:space="preserve"> solo se puede usar una vez.</w:t>
      </w:r>
    </w:p>
    <w:p w14:paraId="31A3A49F" w14:textId="77777777" w:rsidR="003F0BC4" w:rsidRPr="00D924A3" w:rsidRDefault="003F0BC4" w:rsidP="003F0BC4">
      <w:pPr>
        <w:numPr>
          <w:ilvl w:val="0"/>
          <w:numId w:val="8"/>
        </w:numPr>
        <w:tabs>
          <w:tab w:val="clear" w:pos="567"/>
        </w:tabs>
        <w:spacing w:line="240" w:lineRule="auto"/>
        <w:ind w:left="1134" w:hanging="567"/>
        <w:contextualSpacing/>
        <w:rPr>
          <w:noProof/>
          <w:szCs w:val="22"/>
        </w:rPr>
      </w:pPr>
      <w:r w:rsidRPr="00D924A3">
        <w:t xml:space="preserve">Se debe hacer referencia al prospecto para obtener información más detallada sobre la administración y manipulación de </w:t>
      </w:r>
      <w:proofErr w:type="spellStart"/>
      <w:r w:rsidRPr="00D924A3">
        <w:t>Ogluo</w:t>
      </w:r>
      <w:proofErr w:type="spellEnd"/>
      <w:r w:rsidRPr="00D924A3">
        <w:t>.</w:t>
      </w:r>
    </w:p>
    <w:p w14:paraId="6DEF2EF1" w14:textId="77777777" w:rsidR="003F0BC4" w:rsidRPr="00D924A3" w:rsidRDefault="003F0BC4" w:rsidP="003F0BC4">
      <w:pPr>
        <w:numPr>
          <w:ilvl w:val="0"/>
          <w:numId w:val="8"/>
        </w:numPr>
        <w:tabs>
          <w:tab w:val="clear" w:pos="567"/>
        </w:tabs>
        <w:spacing w:line="240" w:lineRule="auto"/>
        <w:ind w:left="1134" w:hanging="567"/>
        <w:contextualSpacing/>
        <w:rPr>
          <w:noProof/>
          <w:szCs w:val="22"/>
        </w:rPr>
      </w:pPr>
      <w:r w:rsidRPr="00D924A3">
        <w:t xml:space="preserve">Los pacientes pueden usar la guía para enseñar a las personas de su entorno cómo manipular y administrar </w:t>
      </w:r>
      <w:proofErr w:type="spellStart"/>
      <w:r w:rsidRPr="00D924A3">
        <w:t>Ogluo</w:t>
      </w:r>
      <w:proofErr w:type="spellEnd"/>
      <w:r w:rsidRPr="00D924A3">
        <w:t xml:space="preserve"> correctamente.</w:t>
      </w:r>
    </w:p>
    <w:p w14:paraId="0BE8C2D3" w14:textId="77777777" w:rsidR="003F0BC4" w:rsidRPr="00D924A3" w:rsidRDefault="003F0BC4" w:rsidP="003F0BC4">
      <w:pPr>
        <w:numPr>
          <w:ilvl w:val="0"/>
          <w:numId w:val="8"/>
        </w:numPr>
        <w:tabs>
          <w:tab w:val="clear" w:pos="567"/>
        </w:tabs>
        <w:spacing w:line="240" w:lineRule="auto"/>
        <w:ind w:left="1134" w:hanging="567"/>
        <w:contextualSpacing/>
        <w:rPr>
          <w:noProof/>
          <w:szCs w:val="22"/>
        </w:rPr>
      </w:pPr>
      <w:r w:rsidRPr="00D924A3">
        <w:t xml:space="preserve">Si el paciente no responde en un periodo de 15 minutos, se debe administrar otra dosis de </w:t>
      </w:r>
      <w:proofErr w:type="spellStart"/>
      <w:r w:rsidRPr="00D924A3">
        <w:t>Ogluo</w:t>
      </w:r>
      <w:proofErr w:type="spellEnd"/>
      <w:r w:rsidRPr="00D924A3">
        <w:t xml:space="preserve"> de un dispositivo nuevo mientras se espera atención médica de urgencia.</w:t>
      </w:r>
    </w:p>
    <w:p w14:paraId="7B86C216" w14:textId="77777777" w:rsidR="003F0BC4" w:rsidRPr="00D924A3" w:rsidRDefault="003F0BC4" w:rsidP="003F0BC4">
      <w:pPr>
        <w:numPr>
          <w:ilvl w:val="0"/>
          <w:numId w:val="8"/>
        </w:numPr>
        <w:tabs>
          <w:tab w:val="clear" w:pos="567"/>
        </w:tabs>
        <w:spacing w:line="240" w:lineRule="auto"/>
        <w:ind w:left="1134" w:hanging="567"/>
        <w:contextualSpacing/>
        <w:rPr>
          <w:noProof/>
          <w:szCs w:val="22"/>
        </w:rPr>
      </w:pPr>
      <w:r w:rsidRPr="00D924A3">
        <w:t>La guía debe contener una URL y un código QR para acceder a un sitio web donde los pacientes puedan ver el vídeo de instrucciones.</w:t>
      </w:r>
    </w:p>
    <w:p w14:paraId="7BD0B0FD" w14:textId="77777777" w:rsidR="003F0BC4" w:rsidRPr="00D924A3" w:rsidRDefault="003F0BC4" w:rsidP="003F0BC4">
      <w:pPr>
        <w:pStyle w:val="C-BodyText"/>
        <w:rPr>
          <w:rFonts w:ascii="Times New Roman" w:hAnsi="Times New Roman" w:cs="Times New Roman"/>
          <w:noProof/>
          <w:sz w:val="22"/>
          <w:szCs w:val="20"/>
        </w:rPr>
      </w:pPr>
      <w:r w:rsidRPr="00D924A3">
        <w:rPr>
          <w:rFonts w:ascii="Times New Roman" w:hAnsi="Times New Roman"/>
          <w:sz w:val="22"/>
          <w:szCs w:val="20"/>
        </w:rPr>
        <w:t xml:space="preserve">El </w:t>
      </w:r>
      <w:r w:rsidRPr="00D924A3">
        <w:rPr>
          <w:rFonts w:ascii="Times New Roman" w:hAnsi="Times New Roman"/>
          <w:b/>
          <w:bCs/>
          <w:sz w:val="22"/>
          <w:szCs w:val="20"/>
        </w:rPr>
        <w:t>vídeo de instrucciones</w:t>
      </w:r>
      <w:r w:rsidRPr="00D924A3">
        <w:rPr>
          <w:rFonts w:ascii="Times New Roman" w:hAnsi="Times New Roman"/>
          <w:sz w:val="22"/>
          <w:szCs w:val="20"/>
        </w:rPr>
        <w:t xml:space="preserve"> debe contener los siguientes elementos principales:</w:t>
      </w:r>
    </w:p>
    <w:p w14:paraId="1022C270" w14:textId="77777777" w:rsidR="003F0BC4" w:rsidRPr="00D924A3" w:rsidRDefault="003F0BC4" w:rsidP="003F0BC4">
      <w:pPr>
        <w:pStyle w:val="Default"/>
      </w:pPr>
    </w:p>
    <w:p w14:paraId="208A0527" w14:textId="77777777" w:rsidR="003F0BC4" w:rsidRPr="00D924A3" w:rsidRDefault="003F0BC4" w:rsidP="003F0BC4">
      <w:pPr>
        <w:numPr>
          <w:ilvl w:val="0"/>
          <w:numId w:val="8"/>
        </w:numPr>
        <w:tabs>
          <w:tab w:val="clear" w:pos="567"/>
        </w:tabs>
        <w:spacing w:line="240" w:lineRule="auto"/>
        <w:ind w:left="1134" w:hanging="567"/>
        <w:contextualSpacing/>
        <w:rPr>
          <w:szCs w:val="22"/>
        </w:rPr>
      </w:pPr>
      <w:r w:rsidRPr="00D924A3">
        <w:t xml:space="preserve">Para reforzar la administración y manipulación correctas de </w:t>
      </w:r>
      <w:proofErr w:type="spellStart"/>
      <w:r w:rsidRPr="00D924A3">
        <w:t>Ogluo</w:t>
      </w:r>
      <w:proofErr w:type="spellEnd"/>
      <w:r w:rsidRPr="00D924A3">
        <w:t>, se deben proporcionar instrucciones paso a paso sobre el uso adecuado de este medicamento.</w:t>
      </w:r>
    </w:p>
    <w:p w14:paraId="69F46110" w14:textId="77777777" w:rsidR="003F0BC4" w:rsidRPr="00D924A3" w:rsidRDefault="003F0BC4" w:rsidP="003F0BC4">
      <w:pPr>
        <w:numPr>
          <w:ilvl w:val="0"/>
          <w:numId w:val="8"/>
        </w:numPr>
        <w:tabs>
          <w:tab w:val="clear" w:pos="567"/>
        </w:tabs>
        <w:spacing w:line="240" w:lineRule="auto"/>
        <w:ind w:left="1134" w:hanging="567"/>
        <w:contextualSpacing/>
        <w:rPr>
          <w:noProof/>
          <w:szCs w:val="22"/>
        </w:rPr>
      </w:pPr>
      <w:r w:rsidRPr="00D924A3">
        <w:t xml:space="preserve">Si el paciente no responde en un periodo de 15 minutos, se debe administrar otra dosis de </w:t>
      </w:r>
      <w:proofErr w:type="spellStart"/>
      <w:r w:rsidRPr="00D924A3">
        <w:t>Ogluo</w:t>
      </w:r>
      <w:proofErr w:type="spellEnd"/>
      <w:r w:rsidRPr="00D924A3">
        <w:t xml:space="preserve"> a partir de un dispositivo nuevo mientras se espera atención médica de urgencia.</w:t>
      </w:r>
    </w:p>
    <w:p w14:paraId="5F3C8FFB" w14:textId="77777777" w:rsidR="003F0BC4" w:rsidRPr="00D924A3" w:rsidRDefault="003F0BC4" w:rsidP="003F0BC4">
      <w:pPr>
        <w:pStyle w:val="NormalAgency"/>
        <w:rPr>
          <w:noProof/>
        </w:rPr>
      </w:pPr>
    </w:p>
    <w:p w14:paraId="51239E7E" w14:textId="56312BA8" w:rsidR="00812D16" w:rsidRPr="008316BB" w:rsidRDefault="00B117EF" w:rsidP="003F0BC4">
      <w:pPr>
        <w:tabs>
          <w:tab w:val="clear" w:pos="567"/>
        </w:tabs>
        <w:spacing w:line="240" w:lineRule="auto"/>
        <w:rPr>
          <w:noProof/>
          <w:szCs w:val="22"/>
        </w:rPr>
      </w:pPr>
      <w:r w:rsidRPr="008316BB">
        <w:rPr>
          <w:szCs w:val="22"/>
        </w:rPr>
        <w:br w:type="page"/>
      </w:r>
    </w:p>
    <w:p w14:paraId="51239E7F" w14:textId="77777777" w:rsidR="00812D16" w:rsidRPr="00D924A3" w:rsidRDefault="00812D16" w:rsidP="00204AAB">
      <w:pPr>
        <w:spacing w:line="240" w:lineRule="auto"/>
        <w:rPr>
          <w:noProof/>
          <w:szCs w:val="22"/>
        </w:rPr>
      </w:pPr>
    </w:p>
    <w:p w14:paraId="51239E80" w14:textId="77777777" w:rsidR="00812D16" w:rsidRPr="00D924A3" w:rsidRDefault="00812D16" w:rsidP="00204AAB">
      <w:pPr>
        <w:spacing w:line="240" w:lineRule="auto"/>
        <w:rPr>
          <w:noProof/>
          <w:szCs w:val="22"/>
        </w:rPr>
      </w:pPr>
    </w:p>
    <w:p w14:paraId="51239E81" w14:textId="77777777" w:rsidR="00812D16" w:rsidRPr="00D924A3" w:rsidRDefault="00812D16" w:rsidP="00204AAB">
      <w:pPr>
        <w:spacing w:line="240" w:lineRule="auto"/>
        <w:rPr>
          <w:noProof/>
          <w:szCs w:val="22"/>
        </w:rPr>
      </w:pPr>
    </w:p>
    <w:p w14:paraId="51239E82" w14:textId="77777777" w:rsidR="00812D16" w:rsidRPr="00D924A3" w:rsidRDefault="00812D16" w:rsidP="00204AAB">
      <w:pPr>
        <w:spacing w:line="240" w:lineRule="auto"/>
        <w:rPr>
          <w:noProof/>
          <w:szCs w:val="22"/>
        </w:rPr>
      </w:pPr>
    </w:p>
    <w:p w14:paraId="51239E83" w14:textId="77777777" w:rsidR="00812D16" w:rsidRPr="00D924A3" w:rsidRDefault="00812D16" w:rsidP="00204AAB">
      <w:pPr>
        <w:spacing w:line="240" w:lineRule="auto"/>
        <w:rPr>
          <w:noProof/>
          <w:szCs w:val="22"/>
        </w:rPr>
      </w:pPr>
    </w:p>
    <w:p w14:paraId="51239E84" w14:textId="77777777" w:rsidR="00812D16" w:rsidRPr="00D924A3" w:rsidRDefault="00812D16" w:rsidP="00204AAB">
      <w:pPr>
        <w:spacing w:line="240" w:lineRule="auto"/>
        <w:rPr>
          <w:noProof/>
          <w:szCs w:val="22"/>
        </w:rPr>
      </w:pPr>
    </w:p>
    <w:p w14:paraId="51239E85" w14:textId="77777777" w:rsidR="00812D16" w:rsidRPr="00D924A3" w:rsidRDefault="00812D16" w:rsidP="00204AAB">
      <w:pPr>
        <w:spacing w:line="240" w:lineRule="auto"/>
        <w:rPr>
          <w:noProof/>
          <w:szCs w:val="22"/>
        </w:rPr>
      </w:pPr>
    </w:p>
    <w:p w14:paraId="51239E86" w14:textId="77777777" w:rsidR="00812D16" w:rsidRPr="00D924A3" w:rsidRDefault="00812D16" w:rsidP="00204AAB">
      <w:pPr>
        <w:spacing w:line="240" w:lineRule="auto"/>
        <w:rPr>
          <w:noProof/>
          <w:szCs w:val="22"/>
        </w:rPr>
      </w:pPr>
    </w:p>
    <w:p w14:paraId="51239E87" w14:textId="77777777" w:rsidR="00812D16" w:rsidRPr="00D924A3" w:rsidRDefault="00812D16" w:rsidP="00204AAB">
      <w:pPr>
        <w:spacing w:line="240" w:lineRule="auto"/>
        <w:rPr>
          <w:noProof/>
          <w:szCs w:val="22"/>
        </w:rPr>
      </w:pPr>
    </w:p>
    <w:p w14:paraId="51239E88" w14:textId="77777777" w:rsidR="00812D16" w:rsidRPr="00D924A3" w:rsidRDefault="00812D16" w:rsidP="00204AAB">
      <w:pPr>
        <w:spacing w:line="240" w:lineRule="auto"/>
        <w:rPr>
          <w:noProof/>
          <w:szCs w:val="22"/>
        </w:rPr>
      </w:pPr>
    </w:p>
    <w:p w14:paraId="51239E89" w14:textId="77777777" w:rsidR="00812D16" w:rsidRPr="00D924A3" w:rsidRDefault="00812D16" w:rsidP="00204AAB">
      <w:pPr>
        <w:spacing w:line="240" w:lineRule="auto"/>
        <w:rPr>
          <w:noProof/>
          <w:szCs w:val="22"/>
        </w:rPr>
      </w:pPr>
    </w:p>
    <w:p w14:paraId="51239E8A" w14:textId="77777777" w:rsidR="00812D16" w:rsidRPr="00D924A3" w:rsidRDefault="00812D16" w:rsidP="00204AAB">
      <w:pPr>
        <w:spacing w:line="240" w:lineRule="auto"/>
        <w:rPr>
          <w:noProof/>
          <w:szCs w:val="22"/>
        </w:rPr>
      </w:pPr>
    </w:p>
    <w:p w14:paraId="51239E8B" w14:textId="77777777" w:rsidR="00812D16" w:rsidRPr="00D924A3" w:rsidRDefault="00812D16" w:rsidP="00204AAB">
      <w:pPr>
        <w:spacing w:line="240" w:lineRule="auto"/>
        <w:rPr>
          <w:noProof/>
          <w:szCs w:val="22"/>
        </w:rPr>
      </w:pPr>
    </w:p>
    <w:p w14:paraId="51239E8C" w14:textId="77777777" w:rsidR="00812D16" w:rsidRPr="00D924A3" w:rsidRDefault="00812D16" w:rsidP="00204AAB">
      <w:pPr>
        <w:spacing w:line="240" w:lineRule="auto"/>
        <w:rPr>
          <w:noProof/>
          <w:szCs w:val="22"/>
        </w:rPr>
      </w:pPr>
    </w:p>
    <w:p w14:paraId="51239ED5" w14:textId="77777777" w:rsidR="00812D16" w:rsidRPr="00D924A3" w:rsidRDefault="00812D16" w:rsidP="00204AAB">
      <w:pPr>
        <w:spacing w:line="240" w:lineRule="auto"/>
        <w:rPr>
          <w:noProof/>
          <w:szCs w:val="22"/>
        </w:rPr>
      </w:pPr>
    </w:p>
    <w:p w14:paraId="51239ED6" w14:textId="77777777" w:rsidR="00812D16" w:rsidRPr="00D924A3" w:rsidRDefault="00812D16" w:rsidP="00204AAB">
      <w:pPr>
        <w:spacing w:line="240" w:lineRule="auto"/>
        <w:rPr>
          <w:noProof/>
          <w:szCs w:val="22"/>
        </w:rPr>
      </w:pPr>
    </w:p>
    <w:p w14:paraId="51239ED7" w14:textId="77777777" w:rsidR="00812D16" w:rsidRPr="00D924A3" w:rsidRDefault="00812D16" w:rsidP="00204AAB">
      <w:pPr>
        <w:spacing w:line="240" w:lineRule="auto"/>
        <w:rPr>
          <w:noProof/>
          <w:szCs w:val="22"/>
        </w:rPr>
      </w:pPr>
    </w:p>
    <w:p w14:paraId="51239ED8" w14:textId="77777777" w:rsidR="00812D16" w:rsidRPr="00D924A3" w:rsidRDefault="00812D16" w:rsidP="00204AAB">
      <w:pPr>
        <w:spacing w:line="240" w:lineRule="auto"/>
        <w:rPr>
          <w:noProof/>
          <w:szCs w:val="22"/>
        </w:rPr>
      </w:pPr>
    </w:p>
    <w:p w14:paraId="51239ED9" w14:textId="77777777" w:rsidR="00812D16" w:rsidRPr="00D924A3" w:rsidRDefault="00812D16" w:rsidP="00204AAB">
      <w:pPr>
        <w:spacing w:line="240" w:lineRule="auto"/>
      </w:pPr>
    </w:p>
    <w:p w14:paraId="51239EDA" w14:textId="77777777" w:rsidR="00812D16" w:rsidRPr="00D924A3" w:rsidRDefault="00812D16" w:rsidP="00204AAB">
      <w:pPr>
        <w:spacing w:line="240" w:lineRule="auto"/>
      </w:pPr>
    </w:p>
    <w:p w14:paraId="51239EDB" w14:textId="77777777" w:rsidR="00812D16" w:rsidRPr="00D924A3" w:rsidRDefault="00812D16" w:rsidP="00204AAB">
      <w:pPr>
        <w:spacing w:line="240" w:lineRule="auto"/>
        <w:rPr>
          <w:noProof/>
          <w:szCs w:val="22"/>
        </w:rPr>
      </w:pPr>
    </w:p>
    <w:p w14:paraId="51239EDC" w14:textId="77777777" w:rsidR="00812D16" w:rsidRPr="00D924A3" w:rsidRDefault="00812D16" w:rsidP="00204AAB">
      <w:pPr>
        <w:spacing w:line="240" w:lineRule="auto"/>
        <w:rPr>
          <w:noProof/>
          <w:szCs w:val="22"/>
        </w:rPr>
      </w:pPr>
    </w:p>
    <w:p w14:paraId="51239EDD" w14:textId="77777777" w:rsidR="00812D16" w:rsidRPr="00D924A3" w:rsidRDefault="00812D16" w:rsidP="00204AAB">
      <w:pPr>
        <w:spacing w:line="240" w:lineRule="auto"/>
        <w:rPr>
          <w:noProof/>
          <w:szCs w:val="22"/>
        </w:rPr>
      </w:pPr>
    </w:p>
    <w:p w14:paraId="51239EDE" w14:textId="77777777" w:rsidR="00812D16" w:rsidRPr="00D924A3" w:rsidRDefault="00812D16" w:rsidP="00204AAB">
      <w:pPr>
        <w:spacing w:line="240" w:lineRule="auto"/>
        <w:rPr>
          <w:noProof/>
          <w:szCs w:val="22"/>
        </w:rPr>
      </w:pPr>
    </w:p>
    <w:p w14:paraId="51239EDF" w14:textId="77777777" w:rsidR="00812D16" w:rsidRPr="00D924A3" w:rsidRDefault="00812D16" w:rsidP="00204AAB">
      <w:pPr>
        <w:spacing w:line="240" w:lineRule="auto"/>
        <w:rPr>
          <w:noProof/>
          <w:szCs w:val="22"/>
        </w:rPr>
      </w:pPr>
    </w:p>
    <w:p w14:paraId="51239EE0" w14:textId="77777777" w:rsidR="00812D16" w:rsidRPr="00D924A3" w:rsidRDefault="00812D16" w:rsidP="00204AAB">
      <w:pPr>
        <w:spacing w:line="240" w:lineRule="auto"/>
        <w:rPr>
          <w:noProof/>
          <w:szCs w:val="22"/>
        </w:rPr>
      </w:pPr>
    </w:p>
    <w:p w14:paraId="51239EE1" w14:textId="77777777" w:rsidR="00812D16" w:rsidRPr="00D924A3" w:rsidRDefault="00812D16" w:rsidP="00204AAB">
      <w:pPr>
        <w:spacing w:line="240" w:lineRule="auto"/>
        <w:rPr>
          <w:noProof/>
          <w:szCs w:val="22"/>
        </w:rPr>
      </w:pPr>
    </w:p>
    <w:p w14:paraId="51239EE2" w14:textId="77777777" w:rsidR="00812D16" w:rsidRPr="00D924A3" w:rsidRDefault="00812D16" w:rsidP="00AF5FC3">
      <w:pPr>
        <w:rPr>
          <w:noProof/>
        </w:rPr>
      </w:pPr>
    </w:p>
    <w:p w14:paraId="51239EE3" w14:textId="77777777" w:rsidR="00812D16" w:rsidRPr="00D924A3" w:rsidRDefault="00812D16" w:rsidP="00AF5FC3">
      <w:pPr>
        <w:rPr>
          <w:noProof/>
        </w:rPr>
      </w:pPr>
    </w:p>
    <w:p w14:paraId="51239EE4" w14:textId="77777777" w:rsidR="00812D16" w:rsidRPr="00D924A3" w:rsidRDefault="00812D16" w:rsidP="00AF5FC3">
      <w:pPr>
        <w:rPr>
          <w:noProof/>
        </w:rPr>
      </w:pPr>
    </w:p>
    <w:p w14:paraId="51239EE5" w14:textId="77777777" w:rsidR="00812D16" w:rsidRPr="00D924A3" w:rsidRDefault="00812D16" w:rsidP="00AF5FC3">
      <w:pPr>
        <w:rPr>
          <w:noProof/>
        </w:rPr>
      </w:pPr>
    </w:p>
    <w:p w14:paraId="51239EE6" w14:textId="77777777" w:rsidR="00812D16" w:rsidRPr="00D924A3" w:rsidRDefault="00812D16" w:rsidP="00AF5FC3">
      <w:pPr>
        <w:rPr>
          <w:noProof/>
        </w:rPr>
      </w:pPr>
    </w:p>
    <w:p w14:paraId="51239EE7" w14:textId="77777777" w:rsidR="00812D16" w:rsidRPr="00D924A3" w:rsidRDefault="00812D16" w:rsidP="00AF5FC3">
      <w:pPr>
        <w:rPr>
          <w:noProof/>
        </w:rPr>
      </w:pPr>
    </w:p>
    <w:p w14:paraId="51239EE8" w14:textId="77777777" w:rsidR="00812D16" w:rsidRPr="00D924A3" w:rsidRDefault="00B117EF" w:rsidP="00AF5FC3">
      <w:pPr>
        <w:pStyle w:val="Heading1"/>
        <w:jc w:val="center"/>
      </w:pPr>
      <w:bookmarkStart w:id="22" w:name="ES7"/>
      <w:bookmarkEnd w:id="22"/>
      <w:r w:rsidRPr="00D924A3">
        <w:t>ANEXO III</w:t>
      </w:r>
    </w:p>
    <w:p w14:paraId="51239EE9" w14:textId="77777777" w:rsidR="00812D16" w:rsidRPr="00D924A3" w:rsidRDefault="00812D16" w:rsidP="00204AAB">
      <w:pPr>
        <w:spacing w:line="240" w:lineRule="auto"/>
        <w:jc w:val="center"/>
        <w:rPr>
          <w:b/>
          <w:noProof/>
          <w:szCs w:val="22"/>
        </w:rPr>
      </w:pPr>
    </w:p>
    <w:p w14:paraId="51239EEA" w14:textId="77777777" w:rsidR="00812D16" w:rsidRPr="00D924A3" w:rsidRDefault="00B117EF" w:rsidP="00AF5FC3">
      <w:pPr>
        <w:pStyle w:val="Heading1"/>
        <w:jc w:val="center"/>
      </w:pPr>
      <w:r w:rsidRPr="00D924A3">
        <w:t>ETIQUETADO Y PROSPECTO</w:t>
      </w:r>
    </w:p>
    <w:p w14:paraId="51239EEB" w14:textId="77777777" w:rsidR="000166C1" w:rsidRPr="00D924A3" w:rsidRDefault="00B117EF" w:rsidP="00204AAB">
      <w:pPr>
        <w:spacing w:line="240" w:lineRule="auto"/>
        <w:rPr>
          <w:b/>
          <w:noProof/>
          <w:szCs w:val="22"/>
        </w:rPr>
      </w:pPr>
      <w:r w:rsidRPr="00D924A3">
        <w:br w:type="page"/>
      </w:r>
    </w:p>
    <w:p w14:paraId="51239EEC" w14:textId="77777777" w:rsidR="000166C1" w:rsidRPr="00D924A3" w:rsidRDefault="000166C1" w:rsidP="00AF5FC3">
      <w:pPr>
        <w:rPr>
          <w:noProof/>
        </w:rPr>
      </w:pPr>
    </w:p>
    <w:p w14:paraId="51239EED" w14:textId="77777777" w:rsidR="000166C1" w:rsidRPr="00D924A3" w:rsidRDefault="000166C1" w:rsidP="00AF5FC3">
      <w:pPr>
        <w:rPr>
          <w:noProof/>
        </w:rPr>
      </w:pPr>
    </w:p>
    <w:p w14:paraId="51239EEE" w14:textId="77777777" w:rsidR="000166C1" w:rsidRPr="00D924A3" w:rsidRDefault="000166C1" w:rsidP="00AF5FC3">
      <w:pPr>
        <w:rPr>
          <w:noProof/>
        </w:rPr>
      </w:pPr>
    </w:p>
    <w:p w14:paraId="51239EEF" w14:textId="77777777" w:rsidR="000166C1" w:rsidRPr="00D924A3" w:rsidRDefault="000166C1" w:rsidP="00AF5FC3">
      <w:pPr>
        <w:rPr>
          <w:noProof/>
        </w:rPr>
      </w:pPr>
    </w:p>
    <w:p w14:paraId="51239EF0" w14:textId="77777777" w:rsidR="000166C1" w:rsidRPr="00D924A3" w:rsidRDefault="000166C1" w:rsidP="00AF5FC3">
      <w:pPr>
        <w:rPr>
          <w:noProof/>
        </w:rPr>
      </w:pPr>
    </w:p>
    <w:p w14:paraId="51239EF1" w14:textId="77777777" w:rsidR="000166C1" w:rsidRPr="00D924A3" w:rsidRDefault="000166C1" w:rsidP="00AF5FC3">
      <w:pPr>
        <w:rPr>
          <w:noProof/>
        </w:rPr>
      </w:pPr>
    </w:p>
    <w:p w14:paraId="51239EF2" w14:textId="77777777" w:rsidR="000166C1" w:rsidRPr="00D924A3" w:rsidRDefault="000166C1" w:rsidP="00AF5FC3">
      <w:pPr>
        <w:rPr>
          <w:noProof/>
        </w:rPr>
      </w:pPr>
    </w:p>
    <w:p w14:paraId="51239EF3" w14:textId="77777777" w:rsidR="000166C1" w:rsidRPr="00D924A3" w:rsidRDefault="000166C1" w:rsidP="00AF5FC3">
      <w:pPr>
        <w:rPr>
          <w:noProof/>
        </w:rPr>
      </w:pPr>
    </w:p>
    <w:p w14:paraId="51239EF4" w14:textId="77777777" w:rsidR="000166C1" w:rsidRPr="00D924A3" w:rsidRDefault="000166C1" w:rsidP="00AF5FC3">
      <w:pPr>
        <w:rPr>
          <w:noProof/>
        </w:rPr>
      </w:pPr>
    </w:p>
    <w:p w14:paraId="51239EF5" w14:textId="77777777" w:rsidR="000166C1" w:rsidRPr="00D924A3" w:rsidRDefault="000166C1" w:rsidP="00AF5FC3">
      <w:pPr>
        <w:rPr>
          <w:noProof/>
        </w:rPr>
      </w:pPr>
    </w:p>
    <w:p w14:paraId="51239EF6" w14:textId="77777777" w:rsidR="000166C1" w:rsidRPr="00D924A3" w:rsidRDefault="000166C1" w:rsidP="00AF5FC3">
      <w:pPr>
        <w:rPr>
          <w:noProof/>
        </w:rPr>
      </w:pPr>
    </w:p>
    <w:p w14:paraId="51239EF7" w14:textId="77777777" w:rsidR="000166C1" w:rsidRPr="00D924A3" w:rsidRDefault="000166C1" w:rsidP="00AF5FC3">
      <w:pPr>
        <w:rPr>
          <w:noProof/>
        </w:rPr>
      </w:pPr>
    </w:p>
    <w:p w14:paraId="51239EF8" w14:textId="77777777" w:rsidR="000166C1" w:rsidRPr="00D924A3" w:rsidRDefault="000166C1" w:rsidP="00AF5FC3">
      <w:pPr>
        <w:rPr>
          <w:noProof/>
        </w:rPr>
      </w:pPr>
    </w:p>
    <w:p w14:paraId="51239EF9" w14:textId="77777777" w:rsidR="000166C1" w:rsidRPr="00D924A3" w:rsidRDefault="000166C1" w:rsidP="00AF5FC3">
      <w:pPr>
        <w:rPr>
          <w:noProof/>
        </w:rPr>
      </w:pPr>
    </w:p>
    <w:p w14:paraId="51239EFA" w14:textId="77777777" w:rsidR="000166C1" w:rsidRPr="00D924A3" w:rsidRDefault="000166C1" w:rsidP="00AF5FC3">
      <w:pPr>
        <w:rPr>
          <w:noProof/>
        </w:rPr>
      </w:pPr>
    </w:p>
    <w:p w14:paraId="51239EFB" w14:textId="77777777" w:rsidR="000166C1" w:rsidRPr="00D924A3" w:rsidRDefault="000166C1" w:rsidP="00AF5FC3">
      <w:pPr>
        <w:rPr>
          <w:b/>
          <w:noProof/>
          <w:szCs w:val="22"/>
        </w:rPr>
      </w:pPr>
    </w:p>
    <w:p w14:paraId="51239EFC" w14:textId="77777777" w:rsidR="000166C1" w:rsidRPr="00D924A3" w:rsidRDefault="000166C1" w:rsidP="00AF5FC3">
      <w:pPr>
        <w:rPr>
          <w:b/>
          <w:noProof/>
          <w:szCs w:val="22"/>
        </w:rPr>
      </w:pPr>
    </w:p>
    <w:p w14:paraId="51239EFD" w14:textId="77777777" w:rsidR="000166C1" w:rsidRPr="00D924A3" w:rsidRDefault="000166C1" w:rsidP="00AF5FC3">
      <w:pPr>
        <w:rPr>
          <w:b/>
          <w:noProof/>
          <w:szCs w:val="22"/>
        </w:rPr>
      </w:pPr>
    </w:p>
    <w:p w14:paraId="51239EFE" w14:textId="77777777" w:rsidR="00B64B2F" w:rsidRPr="00D924A3" w:rsidRDefault="00B64B2F" w:rsidP="00AF5FC3">
      <w:pPr>
        <w:rPr>
          <w:b/>
          <w:noProof/>
          <w:szCs w:val="22"/>
        </w:rPr>
      </w:pPr>
    </w:p>
    <w:p w14:paraId="51239EFF" w14:textId="77777777" w:rsidR="00B64B2F" w:rsidRPr="00D924A3" w:rsidRDefault="00B64B2F" w:rsidP="00AF5FC3">
      <w:pPr>
        <w:rPr>
          <w:b/>
          <w:noProof/>
          <w:szCs w:val="22"/>
        </w:rPr>
      </w:pPr>
    </w:p>
    <w:p w14:paraId="51239F00" w14:textId="77777777" w:rsidR="00B64B2F" w:rsidRPr="00D924A3" w:rsidRDefault="00B64B2F" w:rsidP="00AF5FC3">
      <w:pPr>
        <w:rPr>
          <w:b/>
          <w:noProof/>
          <w:szCs w:val="22"/>
        </w:rPr>
      </w:pPr>
    </w:p>
    <w:p w14:paraId="51239F01" w14:textId="77777777" w:rsidR="00B64B2F" w:rsidRPr="00D924A3" w:rsidRDefault="00B64B2F" w:rsidP="00AF5FC3">
      <w:pPr>
        <w:rPr>
          <w:noProof/>
        </w:rPr>
      </w:pPr>
    </w:p>
    <w:p w14:paraId="51239F02" w14:textId="77777777" w:rsidR="00812D16" w:rsidRPr="00D924A3" w:rsidRDefault="00B117EF" w:rsidP="00331113">
      <w:pPr>
        <w:pStyle w:val="Style4"/>
      </w:pPr>
      <w:bookmarkStart w:id="23" w:name="ES8"/>
      <w:bookmarkEnd w:id="23"/>
      <w:r w:rsidRPr="00D924A3">
        <w:t>ETIQUETADO</w:t>
      </w:r>
    </w:p>
    <w:p w14:paraId="51239F03" w14:textId="77777777" w:rsidR="00812D16" w:rsidRPr="00D924A3" w:rsidRDefault="00B117EF" w:rsidP="00204AAB">
      <w:pPr>
        <w:shd w:val="clear" w:color="auto" w:fill="FFFFFF"/>
        <w:spacing w:line="240" w:lineRule="auto"/>
        <w:rPr>
          <w:noProof/>
          <w:szCs w:val="22"/>
        </w:rPr>
      </w:pPr>
      <w:r w:rsidRPr="00D924A3">
        <w:br w:type="page"/>
      </w:r>
    </w:p>
    <w:p w14:paraId="51239F04" w14:textId="77777777" w:rsidR="00430213" w:rsidRPr="00D924A3" w:rsidRDefault="00B117EF"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lastRenderedPageBreak/>
        <w:t>INFORMACIÓN QUE DEBE FIGURAR EN EL EMBALAJE EXTERIOR</w:t>
      </w:r>
    </w:p>
    <w:p w14:paraId="51239F05" w14:textId="77777777" w:rsidR="00027A36" w:rsidRPr="00D924A3" w:rsidRDefault="00027A36"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51239F06" w14:textId="77777777" w:rsidR="00430213" w:rsidRPr="00D924A3" w:rsidRDefault="00B117EF"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D924A3">
        <w:rPr>
          <w:b/>
          <w:color w:val="000000" w:themeColor="text1"/>
          <w:szCs w:val="22"/>
        </w:rPr>
        <w:t>CARTONAJE EXTERIOR – PLUMA PRECARGADA (0,5 MG)</w:t>
      </w:r>
    </w:p>
    <w:p w14:paraId="51239F07" w14:textId="77777777" w:rsidR="00812D16" w:rsidRPr="00D924A3" w:rsidRDefault="00812D16" w:rsidP="00204AAB">
      <w:pPr>
        <w:spacing w:line="240" w:lineRule="auto"/>
        <w:rPr>
          <w:color w:val="000000" w:themeColor="text1"/>
        </w:rPr>
      </w:pPr>
    </w:p>
    <w:p w14:paraId="51239F08" w14:textId="77777777" w:rsidR="00857065" w:rsidRPr="00D924A3" w:rsidRDefault="00857065" w:rsidP="00204AAB">
      <w:pPr>
        <w:spacing w:line="240" w:lineRule="auto"/>
        <w:rPr>
          <w:noProof/>
          <w:color w:val="000000" w:themeColor="text1"/>
          <w:szCs w:val="22"/>
        </w:rPr>
      </w:pPr>
    </w:p>
    <w:p w14:paraId="51239F09" w14:textId="77777777" w:rsidR="00812D16" w:rsidRPr="00D924A3" w:rsidRDefault="00B117EF" w:rsidP="00530E6E">
      <w:pPr>
        <w:pStyle w:val="Style7"/>
      </w:pPr>
      <w:r w:rsidRPr="00D924A3">
        <w:t>NOMBRE DEL MEDICAMENTO</w:t>
      </w:r>
    </w:p>
    <w:p w14:paraId="51239F0A" w14:textId="77777777" w:rsidR="00812D16" w:rsidRPr="00D924A3" w:rsidRDefault="00812D16" w:rsidP="00204AAB">
      <w:pPr>
        <w:spacing w:line="240" w:lineRule="auto"/>
        <w:rPr>
          <w:noProof/>
          <w:color w:val="000000" w:themeColor="text1"/>
          <w:szCs w:val="22"/>
        </w:rPr>
      </w:pPr>
    </w:p>
    <w:p w14:paraId="51239F0B" w14:textId="77777777" w:rsidR="001D5154" w:rsidRPr="00D924A3" w:rsidRDefault="00B117EF" w:rsidP="001D5154">
      <w:pPr>
        <w:spacing w:line="240" w:lineRule="auto"/>
        <w:rPr>
          <w:noProof/>
          <w:color w:val="000000" w:themeColor="text1"/>
          <w:szCs w:val="22"/>
        </w:rPr>
      </w:pPr>
      <w:proofErr w:type="spellStart"/>
      <w:r w:rsidRPr="00D924A3">
        <w:rPr>
          <w:color w:val="000000" w:themeColor="text1"/>
          <w:szCs w:val="22"/>
        </w:rPr>
        <w:t>Ogluo</w:t>
      </w:r>
      <w:proofErr w:type="spellEnd"/>
      <w:r w:rsidRPr="00D924A3">
        <w:rPr>
          <w:color w:val="000000" w:themeColor="text1"/>
          <w:szCs w:val="22"/>
        </w:rPr>
        <w:t xml:space="preserve"> 0,5 mg solución inyectable en pluma precargada</w:t>
      </w:r>
    </w:p>
    <w:p w14:paraId="51239F0C" w14:textId="77777777" w:rsidR="00E167BD" w:rsidRPr="00D924A3" w:rsidRDefault="00B117EF" w:rsidP="00E167BD">
      <w:pPr>
        <w:spacing w:line="240" w:lineRule="auto"/>
        <w:rPr>
          <w:b/>
          <w:color w:val="000000" w:themeColor="text1"/>
          <w:szCs w:val="22"/>
        </w:rPr>
      </w:pPr>
      <w:r>
        <w:rPr>
          <w:color w:val="000000" w:themeColor="text1"/>
          <w:szCs w:val="22"/>
        </w:rPr>
        <w:t>g</w:t>
      </w:r>
      <w:r w:rsidR="004B260A" w:rsidRPr="00D924A3">
        <w:rPr>
          <w:color w:val="000000" w:themeColor="text1"/>
          <w:szCs w:val="22"/>
        </w:rPr>
        <w:t>lucagón</w:t>
      </w:r>
    </w:p>
    <w:p w14:paraId="51239F0D" w14:textId="77777777" w:rsidR="00812D16" w:rsidRPr="00D924A3" w:rsidRDefault="00812D16" w:rsidP="00204AAB">
      <w:pPr>
        <w:spacing w:line="240" w:lineRule="auto"/>
        <w:rPr>
          <w:noProof/>
          <w:color w:val="000000" w:themeColor="text1"/>
          <w:szCs w:val="22"/>
        </w:rPr>
      </w:pPr>
    </w:p>
    <w:p w14:paraId="51239F0E" w14:textId="77777777" w:rsidR="00812D16" w:rsidRPr="00D924A3" w:rsidRDefault="00812D16" w:rsidP="00204AAB">
      <w:pPr>
        <w:spacing w:line="240" w:lineRule="auto"/>
        <w:rPr>
          <w:noProof/>
          <w:color w:val="000000" w:themeColor="text1"/>
          <w:szCs w:val="22"/>
        </w:rPr>
      </w:pPr>
    </w:p>
    <w:p w14:paraId="51239F0F" w14:textId="77777777" w:rsidR="00812D16" w:rsidRPr="00D924A3" w:rsidRDefault="00B117EF" w:rsidP="00530E6E">
      <w:pPr>
        <w:pStyle w:val="Style7"/>
        <w:rPr>
          <w:noProof/>
        </w:rPr>
      </w:pPr>
      <w:r w:rsidRPr="00D924A3">
        <w:t>PRINCIPIO(S) ACTIVO(S)</w:t>
      </w:r>
    </w:p>
    <w:p w14:paraId="51239F10" w14:textId="77777777" w:rsidR="001D5154" w:rsidRPr="00D924A3" w:rsidRDefault="001D5154" w:rsidP="001D5154">
      <w:pPr>
        <w:spacing w:line="240" w:lineRule="auto"/>
        <w:rPr>
          <w:noProof/>
          <w:color w:val="000000" w:themeColor="text1"/>
          <w:szCs w:val="22"/>
        </w:rPr>
      </w:pPr>
    </w:p>
    <w:p w14:paraId="51239F11" w14:textId="77777777" w:rsidR="001D5154" w:rsidRPr="00D924A3" w:rsidRDefault="00B117EF" w:rsidP="001D5154">
      <w:pPr>
        <w:spacing w:line="240" w:lineRule="auto"/>
        <w:rPr>
          <w:noProof/>
          <w:color w:val="000000" w:themeColor="text1"/>
          <w:szCs w:val="22"/>
        </w:rPr>
      </w:pPr>
      <w:r w:rsidRPr="00D924A3">
        <w:rPr>
          <w:color w:val="000000" w:themeColor="text1"/>
          <w:szCs w:val="22"/>
        </w:rPr>
        <w:t>Cada pluma precargada contiene 0,5 mg de glucagón en 0,1 </w:t>
      </w:r>
      <w:proofErr w:type="spellStart"/>
      <w:r w:rsidRPr="00D924A3">
        <w:rPr>
          <w:color w:val="000000" w:themeColor="text1"/>
          <w:szCs w:val="22"/>
        </w:rPr>
        <w:t>mL</w:t>
      </w:r>
      <w:proofErr w:type="spellEnd"/>
      <w:r w:rsidRPr="00D924A3">
        <w:rPr>
          <w:color w:val="000000" w:themeColor="text1"/>
          <w:szCs w:val="22"/>
        </w:rPr>
        <w:t>.</w:t>
      </w:r>
    </w:p>
    <w:p w14:paraId="51239F12" w14:textId="77777777" w:rsidR="008407D7" w:rsidRPr="00D924A3" w:rsidRDefault="008407D7" w:rsidP="001D5154">
      <w:pPr>
        <w:spacing w:line="240" w:lineRule="auto"/>
        <w:rPr>
          <w:noProof/>
          <w:color w:val="000000" w:themeColor="text1"/>
          <w:szCs w:val="22"/>
        </w:rPr>
      </w:pPr>
    </w:p>
    <w:p w14:paraId="51239F13" w14:textId="77777777" w:rsidR="00812D16" w:rsidRPr="00D924A3" w:rsidRDefault="00812D16" w:rsidP="00204AAB">
      <w:pPr>
        <w:spacing w:line="240" w:lineRule="auto"/>
        <w:rPr>
          <w:noProof/>
          <w:color w:val="000000" w:themeColor="text1"/>
          <w:szCs w:val="22"/>
        </w:rPr>
      </w:pPr>
    </w:p>
    <w:p w14:paraId="51239F14" w14:textId="77777777" w:rsidR="00812D16" w:rsidRPr="00D924A3" w:rsidRDefault="00B117EF" w:rsidP="00530E6E">
      <w:pPr>
        <w:pStyle w:val="Style7"/>
        <w:rPr>
          <w:noProof/>
        </w:rPr>
      </w:pPr>
      <w:r w:rsidRPr="00D924A3">
        <w:t>LISTA DE EXCIPIENTES</w:t>
      </w:r>
    </w:p>
    <w:p w14:paraId="51239F15" w14:textId="77777777" w:rsidR="00812D16" w:rsidRPr="00D924A3" w:rsidRDefault="00812D16" w:rsidP="00204AAB">
      <w:pPr>
        <w:spacing w:line="240" w:lineRule="auto"/>
        <w:rPr>
          <w:noProof/>
          <w:color w:val="000000" w:themeColor="text1"/>
          <w:szCs w:val="22"/>
        </w:rPr>
      </w:pPr>
    </w:p>
    <w:p w14:paraId="51239F16" w14:textId="77777777" w:rsidR="008407D7" w:rsidRPr="00D924A3" w:rsidRDefault="00B117EF" w:rsidP="00204AAB">
      <w:pPr>
        <w:spacing w:line="240" w:lineRule="auto"/>
        <w:rPr>
          <w:noProof/>
          <w:color w:val="000000" w:themeColor="text1"/>
          <w:szCs w:val="22"/>
        </w:rPr>
      </w:pPr>
      <w:r w:rsidRPr="00D924A3">
        <w:rPr>
          <w:color w:val="000000" w:themeColor="text1"/>
          <w:szCs w:val="22"/>
        </w:rPr>
        <w:t xml:space="preserve">También contiene </w:t>
      </w:r>
      <w:proofErr w:type="spellStart"/>
      <w:r w:rsidRPr="00D924A3">
        <w:rPr>
          <w:color w:val="000000" w:themeColor="text1"/>
          <w:szCs w:val="22"/>
        </w:rPr>
        <w:t>trehalosa</w:t>
      </w:r>
      <w:proofErr w:type="spellEnd"/>
      <w:r w:rsidRPr="00D924A3">
        <w:rPr>
          <w:color w:val="000000" w:themeColor="text1"/>
          <w:szCs w:val="22"/>
        </w:rPr>
        <w:t xml:space="preserve"> </w:t>
      </w:r>
      <w:proofErr w:type="spellStart"/>
      <w:r w:rsidRPr="00D924A3">
        <w:rPr>
          <w:color w:val="000000" w:themeColor="text1"/>
          <w:szCs w:val="22"/>
        </w:rPr>
        <w:t>dihidrato</w:t>
      </w:r>
      <w:proofErr w:type="spellEnd"/>
      <w:r w:rsidRPr="00D924A3">
        <w:rPr>
          <w:color w:val="000000" w:themeColor="text1"/>
          <w:szCs w:val="22"/>
        </w:rPr>
        <w:t>, dimetilsulfóxido (DMSO), ácido sulfúrico y agua para preparaciones inyectables. Consulte información adicional en el prospecto.</w:t>
      </w:r>
    </w:p>
    <w:p w14:paraId="51239F17" w14:textId="77777777" w:rsidR="008407D7" w:rsidRPr="00D924A3" w:rsidRDefault="008407D7" w:rsidP="00204AAB">
      <w:pPr>
        <w:spacing w:line="240" w:lineRule="auto"/>
        <w:rPr>
          <w:noProof/>
          <w:color w:val="000000" w:themeColor="text1"/>
          <w:szCs w:val="22"/>
        </w:rPr>
      </w:pPr>
    </w:p>
    <w:p w14:paraId="51239F18" w14:textId="77777777" w:rsidR="00812D16" w:rsidRPr="00D924A3" w:rsidRDefault="00812D16" w:rsidP="00204AAB">
      <w:pPr>
        <w:spacing w:line="240" w:lineRule="auto"/>
        <w:rPr>
          <w:noProof/>
          <w:color w:val="000000" w:themeColor="text1"/>
          <w:szCs w:val="22"/>
        </w:rPr>
      </w:pPr>
    </w:p>
    <w:p w14:paraId="51239F19" w14:textId="77777777" w:rsidR="00812D16" w:rsidRPr="00D924A3" w:rsidRDefault="00B117EF" w:rsidP="00530E6E">
      <w:pPr>
        <w:pStyle w:val="Style7"/>
        <w:rPr>
          <w:noProof/>
        </w:rPr>
      </w:pPr>
      <w:r w:rsidRPr="00D924A3">
        <w:t>FORMA FARMACÉUTICA Y CONTENIDO DEL ENVASE</w:t>
      </w:r>
    </w:p>
    <w:p w14:paraId="51239F1A" w14:textId="77777777" w:rsidR="00812D16" w:rsidRPr="00D924A3" w:rsidRDefault="00812D16" w:rsidP="00204AAB">
      <w:pPr>
        <w:spacing w:line="240" w:lineRule="auto"/>
        <w:rPr>
          <w:noProof/>
          <w:color w:val="000000" w:themeColor="text1"/>
          <w:szCs w:val="22"/>
        </w:rPr>
      </w:pPr>
    </w:p>
    <w:p w14:paraId="51239F1B" w14:textId="77777777" w:rsidR="00CB0B38" w:rsidRPr="00D924A3" w:rsidRDefault="00B117EF" w:rsidP="00204AAB">
      <w:pPr>
        <w:spacing w:line="240" w:lineRule="auto"/>
        <w:rPr>
          <w:noProof/>
          <w:color w:val="000000" w:themeColor="text1"/>
          <w:szCs w:val="22"/>
        </w:rPr>
      </w:pPr>
      <w:r w:rsidRPr="00D924A3">
        <w:rPr>
          <w:color w:val="000000" w:themeColor="text1"/>
          <w:szCs w:val="22"/>
          <w:highlight w:val="lightGray"/>
        </w:rPr>
        <w:t>Solución inyectable</w:t>
      </w:r>
    </w:p>
    <w:p w14:paraId="51239F1C" w14:textId="77777777" w:rsidR="00CB0B38" w:rsidRPr="00D924A3" w:rsidRDefault="00CB0B38" w:rsidP="00204AAB">
      <w:pPr>
        <w:spacing w:line="240" w:lineRule="auto"/>
        <w:rPr>
          <w:noProof/>
          <w:color w:val="000000" w:themeColor="text1"/>
          <w:szCs w:val="22"/>
        </w:rPr>
      </w:pPr>
    </w:p>
    <w:p w14:paraId="51239F1D" w14:textId="77777777" w:rsidR="00043DAF" w:rsidRPr="00D924A3" w:rsidRDefault="00B117EF" w:rsidP="00087976">
      <w:pPr>
        <w:spacing w:line="240" w:lineRule="auto"/>
        <w:rPr>
          <w:noProof/>
          <w:color w:val="000000" w:themeColor="text1"/>
          <w:szCs w:val="22"/>
        </w:rPr>
      </w:pPr>
      <w:r w:rsidRPr="00D924A3">
        <w:rPr>
          <w:color w:val="000000" w:themeColor="text1"/>
          <w:szCs w:val="22"/>
        </w:rPr>
        <w:t>1 pluma precargada de dosis única</w:t>
      </w:r>
    </w:p>
    <w:p w14:paraId="51239F1E" w14:textId="77777777" w:rsidR="00087976" w:rsidRPr="00D924A3" w:rsidRDefault="00B117EF" w:rsidP="00087976">
      <w:pPr>
        <w:spacing w:line="240" w:lineRule="auto"/>
        <w:rPr>
          <w:noProof/>
          <w:color w:val="000000" w:themeColor="text1"/>
          <w:szCs w:val="22"/>
        </w:rPr>
      </w:pPr>
      <w:r w:rsidRPr="00D924A3">
        <w:rPr>
          <w:color w:val="000000" w:themeColor="text1"/>
          <w:szCs w:val="22"/>
          <w:highlight w:val="lightGray"/>
        </w:rPr>
        <w:t>2 plumas precargadas de dosis única</w:t>
      </w:r>
    </w:p>
    <w:p w14:paraId="51239F1F" w14:textId="77777777" w:rsidR="008407D7" w:rsidRPr="00D924A3" w:rsidRDefault="008407D7" w:rsidP="00204AAB">
      <w:pPr>
        <w:spacing w:line="240" w:lineRule="auto"/>
        <w:rPr>
          <w:noProof/>
          <w:color w:val="000000" w:themeColor="text1"/>
          <w:szCs w:val="22"/>
        </w:rPr>
      </w:pPr>
    </w:p>
    <w:p w14:paraId="51239F20" w14:textId="77777777" w:rsidR="008407D7" w:rsidRPr="00D924A3" w:rsidRDefault="008407D7" w:rsidP="00204AAB">
      <w:pPr>
        <w:spacing w:line="240" w:lineRule="auto"/>
        <w:rPr>
          <w:noProof/>
          <w:color w:val="000000" w:themeColor="text1"/>
          <w:szCs w:val="22"/>
        </w:rPr>
      </w:pPr>
    </w:p>
    <w:p w14:paraId="51239F21" w14:textId="77777777" w:rsidR="00812D16" w:rsidRPr="00D924A3" w:rsidRDefault="00B117EF" w:rsidP="00530E6E">
      <w:pPr>
        <w:pStyle w:val="Style7"/>
        <w:rPr>
          <w:noProof/>
        </w:rPr>
      </w:pPr>
      <w:r w:rsidRPr="00D924A3">
        <w:t>FORMA Y VÍA(S) DE ADMINISTRACIÓN</w:t>
      </w:r>
    </w:p>
    <w:p w14:paraId="51239F22" w14:textId="77777777" w:rsidR="00812D16" w:rsidRPr="00D924A3" w:rsidRDefault="00812D16" w:rsidP="00204AAB">
      <w:pPr>
        <w:spacing w:line="240" w:lineRule="auto"/>
        <w:rPr>
          <w:noProof/>
          <w:color w:val="000000" w:themeColor="text1"/>
          <w:szCs w:val="22"/>
        </w:rPr>
      </w:pPr>
    </w:p>
    <w:p w14:paraId="51239F23" w14:textId="77777777" w:rsidR="00310139" w:rsidRPr="00D924A3" w:rsidRDefault="00B117EF" w:rsidP="00310139">
      <w:pPr>
        <w:spacing w:line="240" w:lineRule="auto"/>
        <w:rPr>
          <w:noProof/>
          <w:color w:val="000000" w:themeColor="text1"/>
          <w:szCs w:val="22"/>
        </w:rPr>
      </w:pPr>
      <w:r w:rsidRPr="00D924A3">
        <w:rPr>
          <w:color w:val="000000" w:themeColor="text1"/>
          <w:szCs w:val="22"/>
        </w:rPr>
        <w:t>Leer el prospecto antes de utilizar este medicamento.</w:t>
      </w:r>
    </w:p>
    <w:p w14:paraId="51239F24" w14:textId="0F81BDB7" w:rsidR="005F2F5C" w:rsidRPr="00D924A3" w:rsidRDefault="00CF7DD8" w:rsidP="005F2F5C">
      <w:pPr>
        <w:spacing w:line="240" w:lineRule="auto"/>
        <w:rPr>
          <w:noProof/>
          <w:color w:val="000000" w:themeColor="text1"/>
          <w:szCs w:val="22"/>
        </w:rPr>
      </w:pPr>
      <w:r>
        <w:rPr>
          <w:color w:val="000000" w:themeColor="text1"/>
          <w:szCs w:val="22"/>
        </w:rPr>
        <w:t>Vía</w:t>
      </w:r>
      <w:r w:rsidR="00B117EF" w:rsidRPr="00D924A3">
        <w:rPr>
          <w:color w:val="000000" w:themeColor="text1"/>
          <w:szCs w:val="22"/>
        </w:rPr>
        <w:t xml:space="preserve"> subcutáne</w:t>
      </w:r>
      <w:r>
        <w:rPr>
          <w:color w:val="000000" w:themeColor="text1"/>
          <w:szCs w:val="22"/>
        </w:rPr>
        <w:t>a</w:t>
      </w:r>
    </w:p>
    <w:p w14:paraId="51239F25" w14:textId="77777777" w:rsidR="00A10321" w:rsidRPr="00D924A3" w:rsidRDefault="00A10321" w:rsidP="00310139">
      <w:pPr>
        <w:spacing w:line="240" w:lineRule="auto"/>
        <w:rPr>
          <w:noProof/>
          <w:color w:val="000000" w:themeColor="text1"/>
          <w:szCs w:val="22"/>
        </w:rPr>
      </w:pPr>
    </w:p>
    <w:p w14:paraId="51239F26" w14:textId="77777777" w:rsidR="007206EA" w:rsidRPr="00D924A3" w:rsidRDefault="007206EA" w:rsidP="00310139">
      <w:pPr>
        <w:spacing w:line="240" w:lineRule="auto"/>
        <w:rPr>
          <w:noProof/>
          <w:color w:val="000000" w:themeColor="text1"/>
          <w:szCs w:val="22"/>
        </w:rPr>
      </w:pPr>
    </w:p>
    <w:p w14:paraId="51239F27" w14:textId="77777777" w:rsidR="00812D16" w:rsidRPr="00D924A3" w:rsidRDefault="00B117EF" w:rsidP="00530E6E">
      <w:pPr>
        <w:pStyle w:val="Style7"/>
        <w:rPr>
          <w:noProof/>
        </w:rPr>
      </w:pPr>
      <w:r w:rsidRPr="00D924A3">
        <w:t>ADVERTENCIA ESPECIAL DE QUE EL MEDICAMENTO DEBE MANTENERSE FUERA DE LA VISTA Y DEL ALCANCE DE LOS NIÑOS</w:t>
      </w:r>
    </w:p>
    <w:p w14:paraId="51239F28" w14:textId="77777777" w:rsidR="00812D16" w:rsidRPr="00D924A3" w:rsidRDefault="00812D16" w:rsidP="00204AAB">
      <w:pPr>
        <w:spacing w:line="240" w:lineRule="auto"/>
        <w:rPr>
          <w:noProof/>
          <w:color w:val="000000" w:themeColor="text1"/>
          <w:szCs w:val="22"/>
        </w:rPr>
      </w:pPr>
    </w:p>
    <w:p w14:paraId="51239F29" w14:textId="77777777" w:rsidR="00812D16" w:rsidRPr="00D924A3" w:rsidRDefault="00B117EF" w:rsidP="00AF5FC3">
      <w:pPr>
        <w:rPr>
          <w:noProof/>
          <w:color w:val="000000" w:themeColor="text1"/>
        </w:rPr>
      </w:pPr>
      <w:r w:rsidRPr="00D924A3">
        <w:rPr>
          <w:color w:val="000000" w:themeColor="text1"/>
        </w:rPr>
        <w:t>Mantener fuera de la vista y del alcance de los niños.</w:t>
      </w:r>
    </w:p>
    <w:p w14:paraId="51239F2A" w14:textId="77777777" w:rsidR="00812D16" w:rsidRPr="00D924A3" w:rsidRDefault="00812D16" w:rsidP="00204AAB">
      <w:pPr>
        <w:spacing w:line="240" w:lineRule="auto"/>
        <w:rPr>
          <w:noProof/>
          <w:color w:val="000000" w:themeColor="text1"/>
          <w:szCs w:val="22"/>
        </w:rPr>
      </w:pPr>
    </w:p>
    <w:p w14:paraId="51239F2B" w14:textId="77777777" w:rsidR="00812D16" w:rsidRPr="00D924A3" w:rsidRDefault="00812D16" w:rsidP="00204AAB">
      <w:pPr>
        <w:spacing w:line="240" w:lineRule="auto"/>
        <w:rPr>
          <w:noProof/>
          <w:color w:val="000000" w:themeColor="text1"/>
          <w:szCs w:val="22"/>
        </w:rPr>
      </w:pPr>
    </w:p>
    <w:p w14:paraId="51239F2C" w14:textId="77777777" w:rsidR="00812D16" w:rsidRPr="00D924A3" w:rsidRDefault="00B117EF" w:rsidP="00530E6E">
      <w:pPr>
        <w:pStyle w:val="Style7"/>
        <w:rPr>
          <w:noProof/>
        </w:rPr>
      </w:pPr>
      <w:r w:rsidRPr="00D924A3">
        <w:t>OTRA(S) ADVERTENCIA(S) ESPECIAL(ES), SI ES NECESARIO</w:t>
      </w:r>
    </w:p>
    <w:p w14:paraId="51239F2D" w14:textId="77777777" w:rsidR="00812D16" w:rsidRPr="00D924A3" w:rsidRDefault="00812D16" w:rsidP="00204AAB">
      <w:pPr>
        <w:spacing w:line="240" w:lineRule="auto"/>
        <w:rPr>
          <w:noProof/>
          <w:color w:val="000000" w:themeColor="text1"/>
          <w:szCs w:val="22"/>
        </w:rPr>
      </w:pPr>
    </w:p>
    <w:p w14:paraId="51239F2E" w14:textId="77777777" w:rsidR="00812D16" w:rsidRPr="00D924A3" w:rsidRDefault="00812D16" w:rsidP="00204AAB">
      <w:pPr>
        <w:tabs>
          <w:tab w:val="left" w:pos="749"/>
        </w:tabs>
        <w:spacing w:line="240" w:lineRule="auto"/>
        <w:rPr>
          <w:color w:val="000000" w:themeColor="text1"/>
        </w:rPr>
      </w:pPr>
    </w:p>
    <w:p w14:paraId="51239F2F" w14:textId="77777777" w:rsidR="00C54E25" w:rsidRPr="00D924A3" w:rsidRDefault="00C54E25" w:rsidP="00204AAB">
      <w:pPr>
        <w:tabs>
          <w:tab w:val="left" w:pos="749"/>
        </w:tabs>
        <w:spacing w:line="240" w:lineRule="auto"/>
        <w:rPr>
          <w:color w:val="000000" w:themeColor="text1"/>
        </w:rPr>
      </w:pPr>
    </w:p>
    <w:p w14:paraId="51239F30" w14:textId="77777777" w:rsidR="00812D16" w:rsidRPr="00D924A3" w:rsidRDefault="00B117EF" w:rsidP="00530E6E">
      <w:pPr>
        <w:pStyle w:val="Style7"/>
      </w:pPr>
      <w:r w:rsidRPr="00D924A3">
        <w:t>FECHA DE CADUCIDAD</w:t>
      </w:r>
    </w:p>
    <w:p w14:paraId="51239F31" w14:textId="77777777" w:rsidR="0010571C" w:rsidRPr="00D924A3" w:rsidRDefault="0010571C" w:rsidP="00204AAB">
      <w:pPr>
        <w:spacing w:line="240" w:lineRule="auto"/>
        <w:rPr>
          <w:noProof/>
          <w:color w:val="000000" w:themeColor="text1"/>
          <w:szCs w:val="22"/>
          <w:highlight w:val="lightGray"/>
        </w:rPr>
      </w:pPr>
    </w:p>
    <w:p w14:paraId="51239F32" w14:textId="77777777" w:rsidR="00C54E25" w:rsidRPr="00D924A3" w:rsidRDefault="00B117EF" w:rsidP="00204AAB">
      <w:pPr>
        <w:spacing w:line="240" w:lineRule="auto"/>
        <w:rPr>
          <w:noProof/>
          <w:color w:val="000000" w:themeColor="text1"/>
          <w:szCs w:val="22"/>
        </w:rPr>
      </w:pPr>
      <w:r w:rsidRPr="00D924A3">
        <w:rPr>
          <w:color w:val="000000" w:themeColor="text1"/>
          <w:szCs w:val="22"/>
        </w:rPr>
        <w:t>CAD</w:t>
      </w:r>
    </w:p>
    <w:p w14:paraId="51239F33" w14:textId="77777777" w:rsidR="00C54E25" w:rsidRPr="00D924A3" w:rsidRDefault="00C54E25" w:rsidP="00204AAB">
      <w:pPr>
        <w:spacing w:line="240" w:lineRule="auto"/>
        <w:rPr>
          <w:noProof/>
          <w:color w:val="000000" w:themeColor="text1"/>
          <w:szCs w:val="22"/>
        </w:rPr>
      </w:pPr>
    </w:p>
    <w:p w14:paraId="51239F34" w14:textId="77777777" w:rsidR="00812D16" w:rsidRPr="00D924A3" w:rsidRDefault="00B117EF" w:rsidP="00530E6E">
      <w:pPr>
        <w:pStyle w:val="Style7"/>
        <w:rPr>
          <w:noProof/>
        </w:rPr>
      </w:pPr>
      <w:r w:rsidRPr="00D924A3">
        <w:t>CONDICIONES ESPECIALES DE CONSERVACIÓN</w:t>
      </w:r>
    </w:p>
    <w:p w14:paraId="51239F35" w14:textId="77777777" w:rsidR="00812D16" w:rsidRPr="00D924A3" w:rsidRDefault="00812D16" w:rsidP="00204AAB">
      <w:pPr>
        <w:spacing w:line="240" w:lineRule="auto"/>
        <w:rPr>
          <w:noProof/>
          <w:color w:val="000000" w:themeColor="text1"/>
          <w:szCs w:val="22"/>
        </w:rPr>
      </w:pPr>
    </w:p>
    <w:p w14:paraId="51239F36" w14:textId="77777777" w:rsidR="00865D1A" w:rsidRPr="00D924A3" w:rsidRDefault="00B117EF" w:rsidP="00865D1A">
      <w:pPr>
        <w:spacing w:line="240" w:lineRule="auto"/>
        <w:rPr>
          <w:noProof/>
          <w:szCs w:val="22"/>
        </w:rPr>
      </w:pPr>
      <w:r w:rsidRPr="00D924A3">
        <w:t>No conservar a temperatura superior a 25 </w:t>
      </w:r>
      <w:proofErr w:type="spellStart"/>
      <w:r w:rsidRPr="00D924A3">
        <w:t>ºC</w:t>
      </w:r>
      <w:proofErr w:type="spellEnd"/>
      <w:r w:rsidRPr="00D924A3">
        <w:t>.</w:t>
      </w:r>
    </w:p>
    <w:p w14:paraId="51239F37" w14:textId="77777777" w:rsidR="00865D1A" w:rsidRPr="00D924A3" w:rsidRDefault="00865D1A" w:rsidP="00865D1A">
      <w:pPr>
        <w:spacing w:line="240" w:lineRule="auto"/>
        <w:rPr>
          <w:noProof/>
          <w:color w:val="000000" w:themeColor="text1"/>
          <w:szCs w:val="22"/>
        </w:rPr>
      </w:pPr>
    </w:p>
    <w:p w14:paraId="51239F38" w14:textId="77777777" w:rsidR="00865D1A" w:rsidRPr="00D924A3" w:rsidRDefault="00B117EF" w:rsidP="00865D1A">
      <w:pPr>
        <w:spacing w:line="240" w:lineRule="auto"/>
        <w:rPr>
          <w:noProof/>
          <w:color w:val="000000" w:themeColor="text1"/>
          <w:szCs w:val="22"/>
        </w:rPr>
      </w:pPr>
      <w:r w:rsidRPr="00D924A3">
        <w:rPr>
          <w:color w:val="000000" w:themeColor="text1"/>
          <w:szCs w:val="22"/>
        </w:rPr>
        <w:lastRenderedPageBreak/>
        <w:t>No refrigerar ni congelar. No conservar a temperatura inferior a 15 °C.</w:t>
      </w:r>
    </w:p>
    <w:p w14:paraId="51239F39" w14:textId="77777777" w:rsidR="00483686" w:rsidRPr="00D924A3" w:rsidRDefault="00483686" w:rsidP="00865D1A">
      <w:pPr>
        <w:spacing w:line="240" w:lineRule="auto"/>
        <w:rPr>
          <w:noProof/>
          <w:color w:val="000000" w:themeColor="text1"/>
          <w:szCs w:val="22"/>
        </w:rPr>
      </w:pPr>
    </w:p>
    <w:p w14:paraId="51239F3A" w14:textId="77777777" w:rsidR="002A367C" w:rsidRPr="00D924A3" w:rsidRDefault="00B117EF" w:rsidP="002A367C">
      <w:pPr>
        <w:spacing w:line="240" w:lineRule="auto"/>
        <w:rPr>
          <w:noProof/>
          <w:color w:val="000000" w:themeColor="text1"/>
          <w:szCs w:val="22"/>
        </w:rPr>
      </w:pPr>
      <w:r w:rsidRPr="00D924A3">
        <w:rPr>
          <w:color w:val="000000" w:themeColor="text1"/>
          <w:szCs w:val="22"/>
        </w:rPr>
        <w:t>Conservar en la bolsa de aluminio hermética original hasta el momento de su uso para protegerlo de la luz y la humedad.</w:t>
      </w:r>
    </w:p>
    <w:p w14:paraId="51239F3B" w14:textId="77777777" w:rsidR="00AF56AC" w:rsidRPr="00D924A3" w:rsidRDefault="00AF56AC" w:rsidP="00071D0E">
      <w:pPr>
        <w:spacing w:line="240" w:lineRule="auto"/>
        <w:rPr>
          <w:noProof/>
          <w:color w:val="000000" w:themeColor="text1"/>
          <w:szCs w:val="22"/>
        </w:rPr>
      </w:pPr>
    </w:p>
    <w:p w14:paraId="51239F3C" w14:textId="77777777" w:rsidR="00A44E2A" w:rsidRPr="00D924A3" w:rsidRDefault="00A44E2A" w:rsidP="00865D1A">
      <w:pPr>
        <w:spacing w:line="240" w:lineRule="auto"/>
        <w:rPr>
          <w:noProof/>
          <w:color w:val="000000" w:themeColor="text1"/>
          <w:szCs w:val="22"/>
        </w:rPr>
      </w:pPr>
    </w:p>
    <w:p w14:paraId="51239F3D" w14:textId="77777777" w:rsidR="00812D16" w:rsidRPr="00D924A3" w:rsidRDefault="00B117EF" w:rsidP="00530E6E">
      <w:pPr>
        <w:pStyle w:val="Style7"/>
        <w:rPr>
          <w:noProof/>
        </w:rPr>
      </w:pPr>
      <w:r w:rsidRPr="00D924A3">
        <w:t>PRECAUCIONES ESPECIALES DE ELIMINACIÓN DEL MEDICAMENTO NO UTILIZADO Y DE LOS MATERIALES DERIVADOS DE SU USO, CUANDO CORRESPONDA</w:t>
      </w:r>
    </w:p>
    <w:p w14:paraId="51239F3E" w14:textId="77777777" w:rsidR="00812D16" w:rsidRPr="00D924A3" w:rsidRDefault="00812D16" w:rsidP="00204AAB">
      <w:pPr>
        <w:spacing w:line="240" w:lineRule="auto"/>
        <w:rPr>
          <w:noProof/>
          <w:color w:val="000000" w:themeColor="text1"/>
          <w:szCs w:val="22"/>
        </w:rPr>
      </w:pPr>
    </w:p>
    <w:p w14:paraId="51239F3F" w14:textId="77777777" w:rsidR="00793401" w:rsidRPr="00D924A3" w:rsidRDefault="00B117EF" w:rsidP="00204AAB">
      <w:pPr>
        <w:spacing w:line="240" w:lineRule="auto"/>
        <w:rPr>
          <w:color w:val="000000" w:themeColor="text1"/>
        </w:rPr>
      </w:pPr>
      <w:r w:rsidRPr="00D924A3">
        <w:rPr>
          <w:color w:val="000000" w:themeColor="text1"/>
        </w:rPr>
        <w:t>La eliminación del medicamento no utilizado y de todos los materiales que hayan estado en contacto con él se realizará de acuerdo con la normativa local.</w:t>
      </w:r>
    </w:p>
    <w:p w14:paraId="51239F40" w14:textId="77777777" w:rsidR="0083620A" w:rsidRPr="00D924A3" w:rsidRDefault="0083620A" w:rsidP="00204AAB">
      <w:pPr>
        <w:spacing w:line="240" w:lineRule="auto"/>
        <w:rPr>
          <w:color w:val="000000" w:themeColor="text1"/>
        </w:rPr>
      </w:pPr>
    </w:p>
    <w:p w14:paraId="51239F41" w14:textId="77777777" w:rsidR="00812D16" w:rsidRPr="00D924A3" w:rsidRDefault="00812D16" w:rsidP="00204AAB">
      <w:pPr>
        <w:spacing w:line="240" w:lineRule="auto"/>
        <w:rPr>
          <w:noProof/>
          <w:color w:val="000000" w:themeColor="text1"/>
          <w:szCs w:val="22"/>
        </w:rPr>
      </w:pPr>
    </w:p>
    <w:p w14:paraId="51239F42" w14:textId="77777777" w:rsidR="00812D16" w:rsidRPr="00D924A3" w:rsidRDefault="00B117EF" w:rsidP="00530E6E">
      <w:pPr>
        <w:pStyle w:val="Style7"/>
        <w:rPr>
          <w:noProof/>
        </w:rPr>
      </w:pPr>
      <w:r w:rsidRPr="00D924A3">
        <w:t>NOMBRE Y DIRECCIÓN DEL TITULAR DE LA AUTORIZACIÓN DE COMERCIALIZACIÓN</w:t>
      </w:r>
    </w:p>
    <w:p w14:paraId="51239F43" w14:textId="77777777" w:rsidR="00812D16" w:rsidRPr="00D924A3" w:rsidRDefault="00812D16" w:rsidP="00204AAB">
      <w:pPr>
        <w:spacing w:line="240" w:lineRule="auto"/>
        <w:rPr>
          <w:noProof/>
          <w:szCs w:val="22"/>
        </w:rPr>
      </w:pPr>
    </w:p>
    <w:p w14:paraId="31D7B882" w14:textId="77777777" w:rsidR="00B117EF" w:rsidRPr="00947866"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Tetris Pharma B.V</w:t>
      </w:r>
    </w:p>
    <w:p w14:paraId="6D4DD1BF" w14:textId="0D5F6E5C" w:rsidR="00B117EF"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Bargelaan 200</w:t>
      </w:r>
    </w:p>
    <w:p w14:paraId="4C631D9D" w14:textId="0F5D3A32" w:rsidR="00D2088B" w:rsidRPr="00947866" w:rsidRDefault="00D2088B" w:rsidP="00B117EF">
      <w:pPr>
        <w:tabs>
          <w:tab w:val="clear" w:pos="567"/>
        </w:tabs>
        <w:spacing w:line="240" w:lineRule="auto"/>
        <w:rPr>
          <w:rFonts w:eastAsiaTheme="minorHAnsi"/>
          <w:sz w:val="24"/>
          <w:szCs w:val="24"/>
          <w:lang w:val="nl-NL"/>
        </w:rPr>
      </w:pPr>
      <w:r w:rsidRPr="00947866">
        <w:rPr>
          <w:rFonts w:eastAsiaTheme="minorHAnsi"/>
          <w:sz w:val="24"/>
          <w:szCs w:val="24"/>
          <w:lang w:val="nl-NL"/>
        </w:rPr>
        <w:t>Element Offices</w:t>
      </w:r>
    </w:p>
    <w:p w14:paraId="599E125A" w14:textId="6161CD03" w:rsidR="00D806BA"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2333 CW Leiden</w:t>
      </w:r>
    </w:p>
    <w:p w14:paraId="7A297187" w14:textId="77777777" w:rsidR="00D806BA" w:rsidRPr="00D806BA" w:rsidRDefault="00D806BA" w:rsidP="00D806BA">
      <w:pPr>
        <w:tabs>
          <w:tab w:val="clear" w:pos="567"/>
        </w:tabs>
        <w:spacing w:line="240" w:lineRule="auto"/>
        <w:rPr>
          <w:lang w:eastAsia="en-GB"/>
        </w:rPr>
      </w:pPr>
      <w:r w:rsidRPr="00D806BA">
        <w:rPr>
          <w:rStyle w:val="y2iqfc"/>
          <w:color w:val="202124"/>
          <w:szCs w:val="22"/>
        </w:rPr>
        <w:t>Países Bajos</w:t>
      </w:r>
    </w:p>
    <w:p w14:paraId="51239F4A" w14:textId="77777777" w:rsidR="00812D16" w:rsidRPr="00D924A3" w:rsidRDefault="00812D16" w:rsidP="00204AAB">
      <w:pPr>
        <w:spacing w:line="240" w:lineRule="auto"/>
        <w:rPr>
          <w:noProof/>
          <w:color w:val="000000" w:themeColor="text1"/>
          <w:szCs w:val="22"/>
        </w:rPr>
      </w:pPr>
    </w:p>
    <w:p w14:paraId="51239F4B" w14:textId="77777777" w:rsidR="00812D16" w:rsidRPr="00D924A3" w:rsidRDefault="00812D16" w:rsidP="00204AAB">
      <w:pPr>
        <w:spacing w:line="240" w:lineRule="auto"/>
        <w:rPr>
          <w:noProof/>
          <w:color w:val="000000" w:themeColor="text1"/>
          <w:szCs w:val="22"/>
        </w:rPr>
      </w:pPr>
    </w:p>
    <w:p w14:paraId="51239F4C" w14:textId="77777777" w:rsidR="00812D16" w:rsidRPr="00D924A3" w:rsidRDefault="00B117EF" w:rsidP="00530E6E">
      <w:pPr>
        <w:pStyle w:val="Style7"/>
        <w:rPr>
          <w:noProof/>
        </w:rPr>
      </w:pPr>
      <w:r w:rsidRPr="00D924A3">
        <w:t>NÚMERO(S) DE AUTORIZACIÓN DE COMERCIALIZACIÓN</w:t>
      </w:r>
    </w:p>
    <w:p w14:paraId="51239F4D" w14:textId="77777777" w:rsidR="00812D16" w:rsidRPr="00D924A3" w:rsidRDefault="00812D16" w:rsidP="00204AAB">
      <w:pPr>
        <w:spacing w:line="240" w:lineRule="auto"/>
        <w:rPr>
          <w:noProof/>
          <w:color w:val="000000" w:themeColor="text1"/>
          <w:szCs w:val="22"/>
        </w:rPr>
      </w:pPr>
    </w:p>
    <w:p w14:paraId="51239F4E" w14:textId="77777777" w:rsidR="001A593F" w:rsidRPr="00D924A3" w:rsidRDefault="00B117EF" w:rsidP="001A593F">
      <w:pPr>
        <w:spacing w:line="240" w:lineRule="auto"/>
        <w:rPr>
          <w:noProof/>
          <w:color w:val="000000" w:themeColor="text1"/>
          <w:highlight w:val="lightGray"/>
        </w:rPr>
      </w:pPr>
      <w:r w:rsidRPr="00BA17E2">
        <w:rPr>
          <w:color w:val="000000" w:themeColor="text1"/>
        </w:rPr>
        <w:t>EU/</w:t>
      </w:r>
      <w:r w:rsidRPr="00FC4A8B">
        <w:rPr>
          <w:noProof/>
          <w:color w:val="000000" w:themeColor="text1"/>
          <w:highlight w:val="lightGray"/>
        </w:rPr>
        <w:t>1/20/1523/001</w:t>
      </w:r>
      <w:r w:rsidR="004B260A" w:rsidRPr="00D924A3">
        <w:rPr>
          <w:color w:val="000000" w:themeColor="text1"/>
        </w:rPr>
        <w:t xml:space="preserve">- </w:t>
      </w:r>
      <w:proofErr w:type="spellStart"/>
      <w:r w:rsidR="004B260A" w:rsidRPr="00D924A3">
        <w:rPr>
          <w:color w:val="000000" w:themeColor="text1"/>
          <w:highlight w:val="lightGray"/>
        </w:rPr>
        <w:t>Ogluo</w:t>
      </w:r>
      <w:proofErr w:type="spellEnd"/>
      <w:r w:rsidR="004B260A" w:rsidRPr="00D924A3">
        <w:rPr>
          <w:color w:val="000000" w:themeColor="text1"/>
          <w:highlight w:val="lightGray"/>
        </w:rPr>
        <w:t xml:space="preserve"> 0,5 mg solución inyectable en pluma precargada – 1 pluma de dosis única</w:t>
      </w:r>
    </w:p>
    <w:p w14:paraId="51239F4F" w14:textId="77777777" w:rsidR="001A593F" w:rsidRPr="00D924A3" w:rsidRDefault="00B117EF" w:rsidP="001A593F">
      <w:pPr>
        <w:spacing w:line="240" w:lineRule="auto"/>
        <w:rPr>
          <w:noProof/>
          <w:color w:val="000000" w:themeColor="text1"/>
          <w:highlight w:val="lightGray"/>
        </w:rPr>
      </w:pPr>
      <w:r w:rsidRPr="00E44D53">
        <w:rPr>
          <w:noProof/>
          <w:color w:val="000000" w:themeColor="text1"/>
          <w:highlight w:val="lightGray"/>
        </w:rPr>
        <w:t>EU/1/20/1523/002</w:t>
      </w:r>
      <w:r w:rsidR="004B260A" w:rsidRPr="00D924A3">
        <w:rPr>
          <w:color w:val="000000" w:themeColor="text1"/>
          <w:highlight w:val="lightGray"/>
        </w:rPr>
        <w:t xml:space="preserve">- </w:t>
      </w:r>
      <w:proofErr w:type="spellStart"/>
      <w:r w:rsidR="004B260A" w:rsidRPr="00D924A3">
        <w:rPr>
          <w:color w:val="000000" w:themeColor="text1"/>
          <w:highlight w:val="lightGray"/>
        </w:rPr>
        <w:t>Ogluo</w:t>
      </w:r>
      <w:proofErr w:type="spellEnd"/>
      <w:r w:rsidR="004B260A" w:rsidRPr="00D924A3">
        <w:rPr>
          <w:color w:val="000000" w:themeColor="text1"/>
          <w:highlight w:val="lightGray"/>
        </w:rPr>
        <w:t xml:space="preserve"> 0,5 mg solución inyectable en pluma precargada – 2 plumas de dosis única</w:t>
      </w:r>
    </w:p>
    <w:p w14:paraId="51239F50" w14:textId="77777777" w:rsidR="001A593F" w:rsidRPr="00D924A3" w:rsidRDefault="00B117EF" w:rsidP="000B085F">
      <w:pPr>
        <w:spacing w:line="240" w:lineRule="auto"/>
        <w:rPr>
          <w:noProof/>
          <w:color w:val="000000" w:themeColor="text1"/>
        </w:rPr>
      </w:pPr>
      <w:r w:rsidRPr="00D924A3">
        <w:rPr>
          <w:color w:val="000000" w:themeColor="text1"/>
          <w:highlight w:val="lightGray"/>
        </w:rPr>
        <w:t>EU</w:t>
      </w:r>
    </w:p>
    <w:p w14:paraId="51239F51" w14:textId="77777777" w:rsidR="00AF56AC" w:rsidRPr="00D924A3" w:rsidRDefault="00AF56AC" w:rsidP="00AF56AC">
      <w:pPr>
        <w:spacing w:line="240" w:lineRule="auto"/>
        <w:rPr>
          <w:noProof/>
          <w:color w:val="000000" w:themeColor="text1"/>
          <w:szCs w:val="22"/>
          <w:highlight w:val="yellow"/>
        </w:rPr>
      </w:pPr>
    </w:p>
    <w:p w14:paraId="51239F52" w14:textId="77777777" w:rsidR="001A593F" w:rsidRPr="00D924A3" w:rsidRDefault="001A593F" w:rsidP="00204AAB">
      <w:pPr>
        <w:spacing w:line="240" w:lineRule="auto"/>
        <w:rPr>
          <w:noProof/>
          <w:color w:val="000000" w:themeColor="text1"/>
          <w:szCs w:val="22"/>
        </w:rPr>
      </w:pPr>
    </w:p>
    <w:p w14:paraId="51239F53" w14:textId="77777777" w:rsidR="00812D16" w:rsidRPr="00D924A3" w:rsidRDefault="00B117EF" w:rsidP="00530E6E">
      <w:pPr>
        <w:pStyle w:val="Style7"/>
        <w:rPr>
          <w:noProof/>
        </w:rPr>
      </w:pPr>
      <w:r w:rsidRPr="00D924A3">
        <w:t>NÚMERO DE LOTE</w:t>
      </w:r>
    </w:p>
    <w:p w14:paraId="51239F54" w14:textId="77777777" w:rsidR="00812D16" w:rsidRPr="00D924A3" w:rsidRDefault="00812D16" w:rsidP="00204AAB">
      <w:pPr>
        <w:spacing w:line="240" w:lineRule="auto"/>
        <w:rPr>
          <w:i/>
          <w:noProof/>
          <w:szCs w:val="22"/>
        </w:rPr>
      </w:pPr>
    </w:p>
    <w:p w14:paraId="51239F55" w14:textId="77777777" w:rsidR="00812D16" w:rsidRPr="00D924A3" w:rsidRDefault="00B117EF" w:rsidP="00204AAB">
      <w:pPr>
        <w:spacing w:line="240" w:lineRule="auto"/>
        <w:rPr>
          <w:noProof/>
          <w:szCs w:val="22"/>
        </w:rPr>
      </w:pPr>
      <w:r w:rsidRPr="00D924A3">
        <w:t>Lote</w:t>
      </w:r>
    </w:p>
    <w:p w14:paraId="51239F56" w14:textId="77777777" w:rsidR="00AF56AC" w:rsidRPr="00D924A3" w:rsidRDefault="00AF56AC" w:rsidP="00204AAB">
      <w:pPr>
        <w:spacing w:line="240" w:lineRule="auto"/>
        <w:rPr>
          <w:noProof/>
          <w:szCs w:val="22"/>
        </w:rPr>
      </w:pPr>
    </w:p>
    <w:p w14:paraId="51239F57" w14:textId="77777777" w:rsidR="00812D16" w:rsidRPr="00D924A3" w:rsidRDefault="00B117EF" w:rsidP="00530E6E">
      <w:pPr>
        <w:pStyle w:val="Style7"/>
        <w:rPr>
          <w:noProof/>
        </w:rPr>
      </w:pPr>
      <w:r w:rsidRPr="00D924A3">
        <w:t>CONDICIONES GENERALES DE DISPENSACIÓN</w:t>
      </w:r>
    </w:p>
    <w:p w14:paraId="51239F58" w14:textId="77777777" w:rsidR="00812D16" w:rsidRPr="00D924A3" w:rsidRDefault="00812D16" w:rsidP="00204AAB">
      <w:pPr>
        <w:spacing w:line="240" w:lineRule="auto"/>
        <w:rPr>
          <w:i/>
          <w:noProof/>
          <w:szCs w:val="22"/>
        </w:rPr>
      </w:pPr>
    </w:p>
    <w:p w14:paraId="51239F59" w14:textId="77777777" w:rsidR="00AF56AC" w:rsidRPr="00D924A3" w:rsidRDefault="00AF56AC" w:rsidP="00204AAB">
      <w:pPr>
        <w:spacing w:line="240" w:lineRule="auto"/>
        <w:rPr>
          <w:noProof/>
          <w:szCs w:val="22"/>
        </w:rPr>
      </w:pPr>
    </w:p>
    <w:p w14:paraId="51239F5A" w14:textId="77777777" w:rsidR="00A10321" w:rsidRPr="00D924A3" w:rsidRDefault="00B117EF" w:rsidP="00530E6E">
      <w:pPr>
        <w:pStyle w:val="Style7"/>
      </w:pPr>
      <w:r w:rsidRPr="00D924A3">
        <w:t>INSTRUCCIONES DE USO</w:t>
      </w:r>
    </w:p>
    <w:p w14:paraId="51239F5B" w14:textId="77777777" w:rsidR="00812D16" w:rsidRPr="00D924A3" w:rsidRDefault="00812D16" w:rsidP="00204AAB">
      <w:pPr>
        <w:spacing w:line="240" w:lineRule="auto"/>
        <w:rPr>
          <w:noProof/>
          <w:szCs w:val="22"/>
        </w:rPr>
      </w:pPr>
    </w:p>
    <w:p w14:paraId="51239F5C" w14:textId="77777777" w:rsidR="000D5BC3" w:rsidRPr="00D924A3" w:rsidRDefault="000D5BC3" w:rsidP="00204AAB">
      <w:pPr>
        <w:spacing w:line="240" w:lineRule="auto"/>
        <w:rPr>
          <w:noProof/>
          <w:szCs w:val="22"/>
        </w:rPr>
      </w:pPr>
    </w:p>
    <w:p w14:paraId="51239F5D" w14:textId="77777777" w:rsidR="00A10321" w:rsidRPr="00D924A3" w:rsidRDefault="00B117EF" w:rsidP="00530E6E">
      <w:pPr>
        <w:pStyle w:val="Style7"/>
      </w:pPr>
      <w:r w:rsidRPr="00D924A3">
        <w:t>INFORMACIÓN EN BRAILLE</w:t>
      </w:r>
    </w:p>
    <w:p w14:paraId="51239F5E" w14:textId="77777777" w:rsidR="00A10321" w:rsidRPr="00D924A3" w:rsidRDefault="00A10321" w:rsidP="000163ED">
      <w:pPr>
        <w:keepNext/>
        <w:spacing w:line="240" w:lineRule="auto"/>
        <w:rPr>
          <w:noProof/>
          <w:szCs w:val="22"/>
        </w:rPr>
      </w:pPr>
    </w:p>
    <w:p w14:paraId="51239F5F" w14:textId="77777777" w:rsidR="00C83C0F" w:rsidRPr="00D924A3" w:rsidRDefault="00B117EF" w:rsidP="00C83C0F">
      <w:pPr>
        <w:spacing w:line="240" w:lineRule="auto"/>
        <w:rPr>
          <w:noProof/>
          <w:szCs w:val="22"/>
        </w:rPr>
      </w:pPr>
      <w:proofErr w:type="spellStart"/>
      <w:r w:rsidRPr="00D924A3">
        <w:t>Ogluo</w:t>
      </w:r>
      <w:proofErr w:type="spellEnd"/>
      <w:r w:rsidRPr="00D924A3">
        <w:t xml:space="preserve"> 0,5 mg</w:t>
      </w:r>
    </w:p>
    <w:p w14:paraId="51239F60" w14:textId="77777777" w:rsidR="005C71E4" w:rsidRPr="00D924A3" w:rsidRDefault="005C71E4" w:rsidP="00204AAB">
      <w:pPr>
        <w:spacing w:line="240" w:lineRule="auto"/>
        <w:rPr>
          <w:noProof/>
          <w:szCs w:val="22"/>
          <w:shd w:val="clear" w:color="auto" w:fill="CCCCCC"/>
        </w:rPr>
      </w:pPr>
    </w:p>
    <w:p w14:paraId="51239F61" w14:textId="77777777" w:rsidR="001356A7" w:rsidRPr="00D924A3" w:rsidRDefault="001356A7" w:rsidP="00204AAB">
      <w:pPr>
        <w:spacing w:line="240" w:lineRule="auto"/>
        <w:rPr>
          <w:noProof/>
          <w:szCs w:val="22"/>
          <w:shd w:val="clear" w:color="auto" w:fill="CCCCCC"/>
        </w:rPr>
      </w:pPr>
    </w:p>
    <w:p w14:paraId="51239F62" w14:textId="77777777" w:rsidR="005C71E4" w:rsidRPr="00D924A3" w:rsidRDefault="00B117EF" w:rsidP="00530E6E">
      <w:pPr>
        <w:pStyle w:val="Style7"/>
      </w:pPr>
      <w:r w:rsidRPr="00D924A3">
        <w:t>IDENTIFICADOR ÚNICO - CÓDIGO DE BARRAS 2D</w:t>
      </w:r>
    </w:p>
    <w:p w14:paraId="51239F63" w14:textId="77777777" w:rsidR="005C71E4" w:rsidRPr="00D924A3" w:rsidRDefault="005C71E4" w:rsidP="005C71E4">
      <w:pPr>
        <w:tabs>
          <w:tab w:val="clear" w:pos="567"/>
        </w:tabs>
        <w:spacing w:line="240" w:lineRule="auto"/>
        <w:rPr>
          <w:noProof/>
        </w:rPr>
      </w:pPr>
    </w:p>
    <w:p w14:paraId="51239F64" w14:textId="77777777" w:rsidR="005C71E4" w:rsidRPr="00D924A3" w:rsidRDefault="00B117EF" w:rsidP="005C71E4">
      <w:pPr>
        <w:spacing w:line="240" w:lineRule="auto"/>
        <w:rPr>
          <w:noProof/>
          <w:szCs w:val="22"/>
          <w:shd w:val="clear" w:color="auto" w:fill="CCCCCC"/>
        </w:rPr>
      </w:pPr>
      <w:r w:rsidRPr="00D924A3">
        <w:rPr>
          <w:highlight w:val="lightGray"/>
        </w:rPr>
        <w:t>Incluido el código de barras 2D que lleva el identificador único.</w:t>
      </w:r>
    </w:p>
    <w:p w14:paraId="51239F65" w14:textId="557297E1" w:rsidR="006F4C03" w:rsidRDefault="006F4C03">
      <w:pPr>
        <w:tabs>
          <w:tab w:val="clear" w:pos="567"/>
        </w:tabs>
        <w:spacing w:line="240" w:lineRule="auto"/>
        <w:rPr>
          <w:noProof/>
          <w:szCs w:val="22"/>
          <w:shd w:val="clear" w:color="auto" w:fill="CCCCCC"/>
        </w:rPr>
      </w:pPr>
      <w:r>
        <w:rPr>
          <w:noProof/>
          <w:szCs w:val="22"/>
          <w:shd w:val="clear" w:color="auto" w:fill="CCCCCC"/>
        </w:rPr>
        <w:br w:type="page"/>
      </w:r>
    </w:p>
    <w:p w14:paraId="283985C1" w14:textId="77777777" w:rsidR="005C71E4" w:rsidRPr="00D924A3" w:rsidRDefault="005C71E4" w:rsidP="005C71E4">
      <w:pPr>
        <w:spacing w:line="240" w:lineRule="auto"/>
        <w:rPr>
          <w:noProof/>
          <w:szCs w:val="22"/>
          <w:shd w:val="clear" w:color="auto" w:fill="CCCCCC"/>
        </w:rPr>
      </w:pPr>
    </w:p>
    <w:p w14:paraId="51239F66" w14:textId="77777777" w:rsidR="005C71E4" w:rsidRPr="00D924A3" w:rsidRDefault="00B117EF" w:rsidP="00530E6E">
      <w:pPr>
        <w:pStyle w:val="Style7"/>
      </w:pPr>
      <w:r w:rsidRPr="00D924A3">
        <w:t>IDENTIFICADOR ÚNICO - INFORMACIÓN EN CARACTERES VISUALES</w:t>
      </w:r>
    </w:p>
    <w:p w14:paraId="51239F67" w14:textId="77777777" w:rsidR="005C71E4" w:rsidRPr="00D924A3" w:rsidRDefault="005C71E4" w:rsidP="005C71E4">
      <w:pPr>
        <w:tabs>
          <w:tab w:val="clear" w:pos="567"/>
        </w:tabs>
        <w:spacing w:line="240" w:lineRule="auto"/>
        <w:rPr>
          <w:noProof/>
        </w:rPr>
      </w:pPr>
    </w:p>
    <w:p w14:paraId="51239F68" w14:textId="77777777" w:rsidR="005C71E4" w:rsidRPr="00D924A3" w:rsidRDefault="00B117EF" w:rsidP="005C71E4">
      <w:pPr>
        <w:rPr>
          <w:szCs w:val="22"/>
        </w:rPr>
      </w:pPr>
      <w:r w:rsidRPr="00D924A3">
        <w:t>PC</w:t>
      </w:r>
    </w:p>
    <w:p w14:paraId="51239F69" w14:textId="77777777" w:rsidR="005C71E4" w:rsidRPr="00D924A3" w:rsidRDefault="00B117EF" w:rsidP="005C71E4">
      <w:pPr>
        <w:rPr>
          <w:szCs w:val="22"/>
        </w:rPr>
      </w:pPr>
      <w:r w:rsidRPr="00D924A3">
        <w:t>SN</w:t>
      </w:r>
    </w:p>
    <w:p w14:paraId="51239F6A" w14:textId="77777777" w:rsidR="006F4388" w:rsidRDefault="00B117EF" w:rsidP="005860D3">
      <w:r w:rsidRPr="00D924A3">
        <w:t>NN</w:t>
      </w:r>
    </w:p>
    <w:p w14:paraId="51239F6B" w14:textId="77777777" w:rsidR="006F4388" w:rsidRDefault="00B117EF">
      <w:pPr>
        <w:tabs>
          <w:tab w:val="clear" w:pos="567"/>
        </w:tabs>
        <w:spacing w:line="240" w:lineRule="auto"/>
      </w:pPr>
      <w:r>
        <w:br w:type="page"/>
      </w:r>
    </w:p>
    <w:p w14:paraId="51239F6C" w14:textId="77777777" w:rsidR="00AE12B9" w:rsidRPr="00D924A3" w:rsidRDefault="00AE12B9" w:rsidP="005860D3">
      <w:pPr>
        <w:rPr>
          <w:szCs w:val="22"/>
        </w:rPr>
      </w:pPr>
    </w:p>
    <w:p w14:paraId="51239F6D" w14:textId="77777777" w:rsidR="00AE12B9" w:rsidRPr="00D924A3" w:rsidRDefault="00B117EF"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INFORMACIÓN QUE DEBE FIGURAR EN EL EMBALAJE EXTERIOR</w:t>
      </w:r>
    </w:p>
    <w:p w14:paraId="51239F6E" w14:textId="77777777" w:rsidR="00EC01BD" w:rsidRPr="00D924A3" w:rsidRDefault="00EC01BD" w:rsidP="00AE12B9">
      <w:pPr>
        <w:pBdr>
          <w:top w:val="single" w:sz="4" w:space="1" w:color="auto"/>
          <w:left w:val="single" w:sz="4" w:space="4" w:color="auto"/>
          <w:bottom w:val="single" w:sz="4" w:space="1" w:color="auto"/>
          <w:right w:val="single" w:sz="4" w:space="4" w:color="auto"/>
        </w:pBdr>
        <w:spacing w:line="240" w:lineRule="auto"/>
        <w:rPr>
          <w:b/>
          <w:noProof/>
          <w:szCs w:val="22"/>
        </w:rPr>
      </w:pPr>
    </w:p>
    <w:p w14:paraId="51239F6F" w14:textId="77777777" w:rsidR="00AE12B9" w:rsidRPr="00D924A3" w:rsidRDefault="00B117EF"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BOLSA DE ALUMINIO – PLUMA PRECARGADA (0,5 MG)</w:t>
      </w:r>
    </w:p>
    <w:p w14:paraId="51239F70" w14:textId="77777777" w:rsidR="00AE12B9" w:rsidRPr="00D924A3" w:rsidRDefault="00AE12B9" w:rsidP="00AE12B9">
      <w:pPr>
        <w:spacing w:line="240" w:lineRule="auto"/>
        <w:rPr>
          <w:noProof/>
          <w:szCs w:val="22"/>
        </w:rPr>
      </w:pPr>
    </w:p>
    <w:p w14:paraId="51239F71" w14:textId="77777777" w:rsidR="00AE12B9" w:rsidRPr="00D924A3" w:rsidRDefault="00AE12B9" w:rsidP="00AE12B9">
      <w:pPr>
        <w:spacing w:line="240" w:lineRule="auto"/>
        <w:rPr>
          <w:noProof/>
          <w:szCs w:val="22"/>
        </w:rPr>
      </w:pPr>
    </w:p>
    <w:p w14:paraId="51239F72" w14:textId="77777777" w:rsidR="00AE12B9" w:rsidRPr="00D924A3" w:rsidRDefault="00B117EF" w:rsidP="00A752BD">
      <w:pPr>
        <w:pStyle w:val="Style8"/>
      </w:pPr>
      <w:r w:rsidRPr="00D924A3">
        <w:t>NOMBRE DEL MEDICAMENTO</w:t>
      </w:r>
    </w:p>
    <w:p w14:paraId="51239F73" w14:textId="77777777" w:rsidR="00AE12B9" w:rsidRPr="00D924A3" w:rsidRDefault="00AE12B9" w:rsidP="00AE12B9">
      <w:pPr>
        <w:spacing w:line="240" w:lineRule="auto"/>
        <w:rPr>
          <w:noProof/>
          <w:szCs w:val="22"/>
        </w:rPr>
      </w:pPr>
    </w:p>
    <w:p w14:paraId="51239F74" w14:textId="77777777" w:rsidR="00AE12B9" w:rsidRPr="00D924A3" w:rsidRDefault="00B117EF" w:rsidP="00AE12B9">
      <w:pPr>
        <w:spacing w:line="240" w:lineRule="auto"/>
        <w:rPr>
          <w:noProof/>
          <w:szCs w:val="22"/>
        </w:rPr>
      </w:pPr>
      <w:proofErr w:type="spellStart"/>
      <w:r w:rsidRPr="00D924A3">
        <w:t>Ogluo</w:t>
      </w:r>
      <w:proofErr w:type="spellEnd"/>
      <w:r w:rsidRPr="00D924A3">
        <w:t xml:space="preserve"> 0,5 mg solución inyectable en pluma precargada</w:t>
      </w:r>
    </w:p>
    <w:p w14:paraId="51239F75" w14:textId="77777777" w:rsidR="00AE12B9" w:rsidRPr="00D924A3" w:rsidRDefault="00B117EF" w:rsidP="00AE12B9">
      <w:pPr>
        <w:spacing w:line="240" w:lineRule="auto"/>
        <w:rPr>
          <w:b/>
          <w:szCs w:val="22"/>
        </w:rPr>
      </w:pPr>
      <w:r>
        <w:t>g</w:t>
      </w:r>
      <w:r w:rsidR="004B260A" w:rsidRPr="00D924A3">
        <w:t>lucagón</w:t>
      </w:r>
    </w:p>
    <w:p w14:paraId="51239F76" w14:textId="77777777" w:rsidR="00AE12B9" w:rsidRPr="00D924A3" w:rsidRDefault="00AE12B9" w:rsidP="00AE12B9">
      <w:pPr>
        <w:spacing w:line="240" w:lineRule="auto"/>
        <w:rPr>
          <w:noProof/>
          <w:szCs w:val="22"/>
        </w:rPr>
      </w:pPr>
    </w:p>
    <w:p w14:paraId="51239F77" w14:textId="77777777" w:rsidR="00AE12B9" w:rsidRPr="00D924A3" w:rsidRDefault="00AE12B9" w:rsidP="00AE12B9">
      <w:pPr>
        <w:spacing w:line="240" w:lineRule="auto"/>
        <w:rPr>
          <w:noProof/>
          <w:szCs w:val="22"/>
        </w:rPr>
      </w:pPr>
    </w:p>
    <w:p w14:paraId="51239F78" w14:textId="77777777" w:rsidR="00AE12B9" w:rsidRPr="00D924A3" w:rsidRDefault="00B117EF" w:rsidP="00A752BD">
      <w:pPr>
        <w:pStyle w:val="Style8"/>
        <w:rPr>
          <w:noProof/>
        </w:rPr>
      </w:pPr>
      <w:r w:rsidRPr="00D924A3">
        <w:t>PRINCIPIO(S) ACTIVO(S)</w:t>
      </w:r>
    </w:p>
    <w:p w14:paraId="51239F79" w14:textId="77777777" w:rsidR="00AE12B9" w:rsidRPr="00D924A3" w:rsidRDefault="00AE12B9" w:rsidP="00AE12B9">
      <w:pPr>
        <w:spacing w:line="240" w:lineRule="auto"/>
        <w:rPr>
          <w:noProof/>
          <w:szCs w:val="22"/>
        </w:rPr>
      </w:pPr>
    </w:p>
    <w:p w14:paraId="51239F7A" w14:textId="77777777" w:rsidR="00AE12B9" w:rsidRPr="00D924A3" w:rsidRDefault="00B117EF" w:rsidP="00AE12B9">
      <w:pPr>
        <w:spacing w:line="240" w:lineRule="auto"/>
        <w:rPr>
          <w:noProof/>
          <w:szCs w:val="22"/>
        </w:rPr>
      </w:pPr>
      <w:r w:rsidRPr="00D924A3">
        <w:t>Cada pluma precargada contiene 0,5 mg de glucagón en 0,1 </w:t>
      </w:r>
      <w:proofErr w:type="spellStart"/>
      <w:r w:rsidRPr="00D924A3">
        <w:t>mL</w:t>
      </w:r>
      <w:proofErr w:type="spellEnd"/>
      <w:r w:rsidRPr="00D924A3">
        <w:t>.</w:t>
      </w:r>
    </w:p>
    <w:p w14:paraId="51239F7B" w14:textId="77777777" w:rsidR="00AE12B9" w:rsidRPr="00D924A3" w:rsidRDefault="00AE12B9" w:rsidP="00AE12B9">
      <w:pPr>
        <w:spacing w:line="240" w:lineRule="auto"/>
        <w:rPr>
          <w:noProof/>
          <w:szCs w:val="22"/>
        </w:rPr>
      </w:pPr>
    </w:p>
    <w:p w14:paraId="51239F7C" w14:textId="77777777" w:rsidR="00AE12B9" w:rsidRPr="00D924A3" w:rsidRDefault="00AE12B9" w:rsidP="00AE12B9">
      <w:pPr>
        <w:spacing w:line="240" w:lineRule="auto"/>
        <w:rPr>
          <w:noProof/>
          <w:szCs w:val="22"/>
        </w:rPr>
      </w:pPr>
    </w:p>
    <w:p w14:paraId="51239F7D" w14:textId="77777777" w:rsidR="00AE12B9" w:rsidRPr="00D924A3" w:rsidRDefault="00B117EF" w:rsidP="00A752BD">
      <w:pPr>
        <w:pStyle w:val="Style8"/>
        <w:rPr>
          <w:noProof/>
        </w:rPr>
      </w:pPr>
      <w:r w:rsidRPr="00D924A3">
        <w:t>LISTA DE EXCIPIENTES</w:t>
      </w:r>
    </w:p>
    <w:p w14:paraId="51239F7E" w14:textId="77777777" w:rsidR="00AE12B9" w:rsidRPr="00D924A3" w:rsidRDefault="00AE12B9" w:rsidP="00AE12B9">
      <w:pPr>
        <w:spacing w:line="240" w:lineRule="auto"/>
        <w:rPr>
          <w:noProof/>
          <w:szCs w:val="22"/>
        </w:rPr>
      </w:pPr>
    </w:p>
    <w:p w14:paraId="51239F7F" w14:textId="77777777" w:rsidR="00AE12B9" w:rsidRPr="00D924A3" w:rsidRDefault="00B117EF" w:rsidP="00AE12B9">
      <w:pPr>
        <w:spacing w:line="240" w:lineRule="auto"/>
        <w:rPr>
          <w:noProof/>
          <w:szCs w:val="22"/>
        </w:rPr>
      </w:pPr>
      <w:r w:rsidRPr="00D924A3">
        <w:t xml:space="preserve">También contiene </w:t>
      </w:r>
      <w:proofErr w:type="spellStart"/>
      <w:r w:rsidRPr="00D924A3">
        <w:t>trehalosa</w:t>
      </w:r>
      <w:proofErr w:type="spellEnd"/>
      <w:r w:rsidRPr="00D924A3">
        <w:t xml:space="preserve"> </w:t>
      </w:r>
      <w:proofErr w:type="spellStart"/>
      <w:r w:rsidRPr="00D924A3">
        <w:t>dihidrato</w:t>
      </w:r>
      <w:proofErr w:type="spellEnd"/>
      <w:r w:rsidRPr="00D924A3">
        <w:t>, dimetilsulfóxido (DMSO), ácido sulfúrico y agua para preparaciones inyectables. Consulte información adicional en el prospecto.</w:t>
      </w:r>
    </w:p>
    <w:p w14:paraId="51239F80" w14:textId="77777777" w:rsidR="00AE12B9" w:rsidRPr="00D924A3" w:rsidRDefault="00AE12B9" w:rsidP="00AE12B9">
      <w:pPr>
        <w:spacing w:line="240" w:lineRule="auto"/>
        <w:rPr>
          <w:noProof/>
          <w:color w:val="000000" w:themeColor="text1"/>
          <w:szCs w:val="22"/>
        </w:rPr>
      </w:pPr>
    </w:p>
    <w:p w14:paraId="51239F81" w14:textId="77777777" w:rsidR="00AE12B9" w:rsidRPr="00D924A3" w:rsidRDefault="00AE12B9" w:rsidP="00AE12B9">
      <w:pPr>
        <w:spacing w:line="240" w:lineRule="auto"/>
        <w:rPr>
          <w:noProof/>
          <w:color w:val="000000" w:themeColor="text1"/>
          <w:szCs w:val="22"/>
        </w:rPr>
      </w:pPr>
    </w:p>
    <w:p w14:paraId="51239F82" w14:textId="77777777" w:rsidR="00AE12B9" w:rsidRPr="00D924A3" w:rsidRDefault="00B117EF" w:rsidP="00A752BD">
      <w:pPr>
        <w:pStyle w:val="Style8"/>
        <w:rPr>
          <w:noProof/>
        </w:rPr>
      </w:pPr>
      <w:r w:rsidRPr="00D924A3">
        <w:t>FORMA FARMACÉUTICA Y CONTENIDO DEL ENVASE</w:t>
      </w:r>
    </w:p>
    <w:p w14:paraId="51239F83" w14:textId="77777777" w:rsidR="00AE12B9" w:rsidRPr="00D924A3" w:rsidRDefault="00AE12B9" w:rsidP="00AE12B9">
      <w:pPr>
        <w:spacing w:line="240" w:lineRule="auto"/>
        <w:rPr>
          <w:noProof/>
          <w:color w:val="000000" w:themeColor="text1"/>
          <w:szCs w:val="22"/>
        </w:rPr>
      </w:pPr>
    </w:p>
    <w:p w14:paraId="51239F84" w14:textId="77777777" w:rsidR="00863B74" w:rsidRPr="00D924A3" w:rsidRDefault="00B117EF" w:rsidP="00AE12B9">
      <w:pPr>
        <w:spacing w:line="240" w:lineRule="auto"/>
        <w:rPr>
          <w:noProof/>
          <w:color w:val="000000" w:themeColor="text1"/>
          <w:szCs w:val="22"/>
        </w:rPr>
      </w:pPr>
      <w:r w:rsidRPr="00D924A3">
        <w:rPr>
          <w:color w:val="000000" w:themeColor="text1"/>
          <w:szCs w:val="22"/>
          <w:highlight w:val="lightGray"/>
        </w:rPr>
        <w:t>Solución inyectable</w:t>
      </w:r>
    </w:p>
    <w:p w14:paraId="51239F85" w14:textId="77777777" w:rsidR="00AE12B9" w:rsidRPr="00D924A3" w:rsidRDefault="00AE12B9" w:rsidP="00AE12B9">
      <w:pPr>
        <w:spacing w:line="240" w:lineRule="auto"/>
        <w:rPr>
          <w:noProof/>
          <w:color w:val="000000" w:themeColor="text1"/>
          <w:szCs w:val="22"/>
        </w:rPr>
      </w:pPr>
    </w:p>
    <w:p w14:paraId="51239F86" w14:textId="77777777" w:rsidR="00AE12B9" w:rsidRPr="00D924A3" w:rsidRDefault="00B117EF" w:rsidP="00AE12B9">
      <w:pPr>
        <w:spacing w:line="240" w:lineRule="auto"/>
        <w:rPr>
          <w:noProof/>
          <w:color w:val="000000" w:themeColor="text1"/>
          <w:szCs w:val="22"/>
        </w:rPr>
      </w:pPr>
      <w:r w:rsidRPr="00D924A3">
        <w:rPr>
          <w:color w:val="000000" w:themeColor="text1"/>
          <w:szCs w:val="22"/>
        </w:rPr>
        <w:t>1 pluma precargada de dosis única</w:t>
      </w:r>
    </w:p>
    <w:p w14:paraId="51239F87" w14:textId="77777777" w:rsidR="006F4388" w:rsidRPr="00D924A3" w:rsidRDefault="00B117EF" w:rsidP="006F4388">
      <w:pPr>
        <w:spacing w:line="240" w:lineRule="auto"/>
        <w:rPr>
          <w:noProof/>
          <w:color w:val="000000" w:themeColor="text1"/>
          <w:szCs w:val="22"/>
        </w:rPr>
      </w:pPr>
      <w:r w:rsidRPr="00770AC5">
        <w:rPr>
          <w:color w:val="000000" w:themeColor="text1"/>
          <w:szCs w:val="22"/>
          <w:highlight w:val="lightGray"/>
        </w:rPr>
        <w:t>2 plumas precargadas de dosis única</w:t>
      </w:r>
    </w:p>
    <w:p w14:paraId="51239F88" w14:textId="77777777" w:rsidR="00AE12B9" w:rsidRPr="00D924A3" w:rsidRDefault="00AE12B9" w:rsidP="00AE12B9">
      <w:pPr>
        <w:spacing w:line="240" w:lineRule="auto"/>
        <w:rPr>
          <w:noProof/>
          <w:color w:val="000000" w:themeColor="text1"/>
          <w:szCs w:val="22"/>
        </w:rPr>
      </w:pPr>
    </w:p>
    <w:p w14:paraId="51239F89" w14:textId="77777777" w:rsidR="00AE12B9" w:rsidRPr="00D924A3" w:rsidRDefault="00AE12B9" w:rsidP="00AE12B9">
      <w:pPr>
        <w:spacing w:line="240" w:lineRule="auto"/>
        <w:rPr>
          <w:noProof/>
          <w:color w:val="000000" w:themeColor="text1"/>
          <w:szCs w:val="22"/>
        </w:rPr>
      </w:pPr>
    </w:p>
    <w:p w14:paraId="51239F8A" w14:textId="77777777" w:rsidR="00AE12B9" w:rsidRPr="00D924A3" w:rsidRDefault="00B117EF" w:rsidP="00A752BD">
      <w:pPr>
        <w:pStyle w:val="Style8"/>
        <w:rPr>
          <w:noProof/>
        </w:rPr>
      </w:pPr>
      <w:r w:rsidRPr="00D924A3">
        <w:t>FORMA Y VÍA(S) DE ADMINISTRACIÓN</w:t>
      </w:r>
    </w:p>
    <w:p w14:paraId="51239F8B" w14:textId="77777777" w:rsidR="00AE12B9" w:rsidRPr="00D924A3" w:rsidRDefault="00AE12B9" w:rsidP="00AE12B9">
      <w:pPr>
        <w:spacing w:line="240" w:lineRule="auto"/>
        <w:rPr>
          <w:noProof/>
          <w:szCs w:val="22"/>
        </w:rPr>
      </w:pPr>
    </w:p>
    <w:p w14:paraId="51239F8C" w14:textId="77777777" w:rsidR="00FF6692" w:rsidRPr="00D924A3" w:rsidRDefault="00FF6692" w:rsidP="00473F73">
      <w:pPr>
        <w:spacing w:line="240" w:lineRule="auto"/>
        <w:rPr>
          <w:noProof/>
          <w:szCs w:val="22"/>
        </w:rPr>
      </w:pPr>
    </w:p>
    <w:p w14:paraId="51239F8D" w14:textId="77777777" w:rsidR="00473F73" w:rsidRPr="00D924A3" w:rsidRDefault="00473F73" w:rsidP="00473F73">
      <w:pPr>
        <w:spacing w:line="240" w:lineRule="auto"/>
        <w:rPr>
          <w:noProof/>
          <w:szCs w:val="22"/>
        </w:rPr>
      </w:pPr>
    </w:p>
    <w:p w14:paraId="51239F8E" w14:textId="77777777" w:rsidR="006A31EA" w:rsidRPr="00D924A3" w:rsidRDefault="00B117EF" w:rsidP="009B23D3">
      <w:pPr>
        <w:pStyle w:val="ListParagraph"/>
        <w:numPr>
          <w:ilvl w:val="0"/>
          <w:numId w:val="6"/>
        </w:numPr>
        <w:spacing w:line="240" w:lineRule="auto"/>
        <w:rPr>
          <w:noProof/>
          <w:szCs w:val="22"/>
        </w:rPr>
      </w:pPr>
      <w:r w:rsidRPr="00D924A3">
        <w:t>Preparación</w:t>
      </w:r>
    </w:p>
    <w:p w14:paraId="51239F8F" w14:textId="77777777" w:rsidR="00AA16B2" w:rsidRPr="00D924A3" w:rsidRDefault="00B117EF" w:rsidP="009B23D3">
      <w:pPr>
        <w:pStyle w:val="ListParagraph"/>
        <w:numPr>
          <w:ilvl w:val="1"/>
          <w:numId w:val="6"/>
        </w:numPr>
        <w:spacing w:line="240" w:lineRule="auto"/>
        <w:rPr>
          <w:noProof/>
          <w:szCs w:val="22"/>
        </w:rPr>
      </w:pPr>
      <w:r w:rsidRPr="00D924A3">
        <w:t>Abrir la bolsa de aluminio por la línea de puntos. Extraer la pluma.</w:t>
      </w:r>
    </w:p>
    <w:p w14:paraId="51239F90" w14:textId="77777777" w:rsidR="00AA16B2" w:rsidRPr="00D924A3" w:rsidRDefault="00AA16B2" w:rsidP="00AA16B2">
      <w:pPr>
        <w:spacing w:line="240" w:lineRule="auto"/>
        <w:ind w:left="1080"/>
        <w:rPr>
          <w:noProof/>
          <w:szCs w:val="22"/>
        </w:rPr>
      </w:pPr>
    </w:p>
    <w:p w14:paraId="51239F91" w14:textId="39D62477" w:rsidR="00AA16B2" w:rsidRPr="00D924A3" w:rsidRDefault="008139A8" w:rsidP="00AA16B2">
      <w:pPr>
        <w:spacing w:line="240" w:lineRule="auto"/>
        <w:ind w:left="1080"/>
        <w:rPr>
          <w:noProof/>
          <w:szCs w:val="22"/>
        </w:rPr>
      </w:pPr>
      <w:r>
        <w:rPr>
          <w:noProof/>
          <w:color w:val="000000" w:themeColor="text1"/>
          <w:szCs w:val="22"/>
          <w:lang w:val="es-ES_tradnl" w:eastAsia="es-ES_tradnl"/>
        </w:rPr>
        <mc:AlternateContent>
          <mc:Choice Requires="wps">
            <w:drawing>
              <wp:anchor distT="45720" distB="45720" distL="114300" distR="114300" simplePos="0" relativeHeight="251557888" behindDoc="0" locked="0" layoutInCell="1" allowOverlap="1" wp14:anchorId="5123A60E" wp14:editId="4351F2A3">
                <wp:simplePos x="0" y="0"/>
                <wp:positionH relativeFrom="column">
                  <wp:posOffset>689610</wp:posOffset>
                </wp:positionH>
                <wp:positionV relativeFrom="paragraph">
                  <wp:posOffset>9525</wp:posOffset>
                </wp:positionV>
                <wp:extent cx="702945" cy="350520"/>
                <wp:effectExtent l="3175" t="1270" r="0" b="635"/>
                <wp:wrapNone/>
                <wp:docPr id="2099501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6" w14:textId="77777777" w:rsidR="00176F8C" w:rsidRDefault="00B117EF" w:rsidP="00AA16B2">
                            <w:pPr>
                              <w:spacing w:line="240" w:lineRule="auto"/>
                              <w:rPr>
                                <w:sz w:val="12"/>
                              </w:rPr>
                            </w:pPr>
                            <w:r w:rsidRPr="00770AC5">
                              <w:rPr>
                                <w:sz w:val="12"/>
                                <w:szCs w:val="12"/>
                                <w:highlight w:val="lightGray"/>
                              </w:rPr>
                              <w:t>Abrir la bolsa de aluminio por la línea de puntos. Extraer la pluma.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23A60E" id="_x0000_t202" coordsize="21600,21600" o:spt="202" path="m,l,21600r21600,l21600,xe">
                <v:stroke joinstyle="miter"/>
                <v:path gradientshapeok="t" o:connecttype="rect"/>
              </v:shapetype>
              <v:shape id="Text Box 2" o:spid="_x0000_s1026" type="#_x0000_t202" style="position:absolute;left:0;text-align:left;margin-left:54.3pt;margin-top:.75pt;width:55.35pt;height:27.6pt;z-index:251557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" stroked="f">
                <v:textbox style="mso-fit-shape-to-text:t" inset="0,0,0,0">
                  <w:txbxContent>
                    <w:p w14:paraId="5123A6E6" w14:textId="77777777" w:rsidR="00176F8C" w:rsidRDefault="00B117EF" w:rsidP="00AA16B2">
                      <w:pPr>
                        <w:spacing w:line="240" w:lineRule="auto"/>
                        <w:rPr>
                          <w:sz w:val="12"/>
                        </w:rPr>
                      </w:pPr>
                      <w:r w:rsidRPr="00770AC5">
                        <w:rPr>
                          <w:sz w:val="12"/>
                          <w:szCs w:val="12"/>
                          <w:highlight w:val="lightGray"/>
                        </w:rPr>
                        <w:t>Abrir la bolsa de aluminio por la línea de puntos. Extraer la pluma.</w:t>
                      </w:r>
                    </w:p>
                  </w:txbxContent>
                </v:textbox>
              </v:shape>
            </w:pict>
          </mc:Fallback>
        </mc:AlternateContent>
      </w:r>
      <w:r w:rsidR="004B260A" w:rsidRPr="00D924A3">
        <w:rPr>
          <w:noProof/>
          <w:color w:val="000000" w:themeColor="text1"/>
          <w:lang w:val="es-ES_tradnl" w:eastAsia="es-ES_tradnl"/>
        </w:rPr>
        <w:drawing>
          <wp:inline distT="0" distB="0" distL="0" distR="0" wp14:anchorId="5123A60F" wp14:editId="5123A610">
            <wp:extent cx="723157" cy="939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721" name=""/>
                    <pic:cNvPicPr/>
                  </pic:nvPicPr>
                  <pic:blipFill>
                    <a:blip r:embed="rId9" cstate="print"/>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51239F92" w14:textId="77777777" w:rsidR="00AA16B2" w:rsidRPr="00D924A3" w:rsidRDefault="00AA16B2" w:rsidP="00AA16B2">
      <w:pPr>
        <w:spacing w:line="240" w:lineRule="auto"/>
        <w:ind w:left="1440"/>
        <w:rPr>
          <w:noProof/>
          <w:szCs w:val="22"/>
        </w:rPr>
      </w:pPr>
    </w:p>
    <w:p w14:paraId="51239F93" w14:textId="77777777" w:rsidR="00AA16B2" w:rsidRPr="00D924A3" w:rsidRDefault="00B117EF" w:rsidP="009B23D3">
      <w:pPr>
        <w:pStyle w:val="ListParagraph"/>
        <w:numPr>
          <w:ilvl w:val="1"/>
          <w:numId w:val="6"/>
        </w:numPr>
        <w:spacing w:line="240" w:lineRule="auto"/>
        <w:rPr>
          <w:noProof/>
          <w:szCs w:val="22"/>
        </w:rPr>
      </w:pPr>
      <w:r w:rsidRPr="00D924A3">
        <w:t>Retirar el tapón rojo.</w:t>
      </w:r>
    </w:p>
    <w:p w14:paraId="51239F94" w14:textId="77777777" w:rsidR="00AA16B2" w:rsidRPr="00D924A3" w:rsidRDefault="00B117EF" w:rsidP="009B23D3">
      <w:pPr>
        <w:pStyle w:val="ListParagraph"/>
        <w:numPr>
          <w:ilvl w:val="1"/>
          <w:numId w:val="6"/>
        </w:numPr>
        <w:spacing w:line="240" w:lineRule="auto"/>
        <w:rPr>
          <w:noProof/>
          <w:szCs w:val="22"/>
        </w:rPr>
      </w:pPr>
      <w:r w:rsidRPr="00D924A3">
        <w:t>Elegir el lugar de la inyección y descubrir la zona.</w:t>
      </w:r>
    </w:p>
    <w:p w14:paraId="51239F95" w14:textId="03C3ED23" w:rsidR="00AA16B2" w:rsidRPr="00D924A3" w:rsidRDefault="008139A8" w:rsidP="00AA16B2">
      <w:pPr>
        <w:pStyle w:val="ListParagraph"/>
        <w:spacing w:line="240" w:lineRule="auto"/>
        <w:ind w:left="1440"/>
        <w:rPr>
          <w:noProof/>
          <w:color w:val="000000" w:themeColor="text1"/>
          <w:szCs w:val="22"/>
        </w:rPr>
      </w:pPr>
      <w:r>
        <w:rPr>
          <w:noProof/>
          <w:color w:val="000000" w:themeColor="text1"/>
          <w:szCs w:val="22"/>
          <w:lang w:val="es-ES_tradnl" w:eastAsia="es-ES_tradnl"/>
        </w:rPr>
        <mc:AlternateContent>
          <mc:Choice Requires="wps">
            <w:drawing>
              <wp:anchor distT="45720" distB="45720" distL="114300" distR="114300" simplePos="0" relativeHeight="251567104" behindDoc="0" locked="0" layoutInCell="1" allowOverlap="1" wp14:anchorId="5123A611" wp14:editId="766E6274">
                <wp:simplePos x="0" y="0"/>
                <wp:positionH relativeFrom="margin">
                  <wp:posOffset>2684780</wp:posOffset>
                </wp:positionH>
                <wp:positionV relativeFrom="paragraph">
                  <wp:posOffset>325120</wp:posOffset>
                </wp:positionV>
                <wp:extent cx="429895" cy="175260"/>
                <wp:effectExtent l="3810" t="0" r="4445" b="0"/>
                <wp:wrapNone/>
                <wp:docPr id="2099501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7" w14:textId="77777777" w:rsidR="00176F8C" w:rsidRDefault="00B117EF" w:rsidP="00AA16B2">
                            <w:pPr>
                              <w:spacing w:line="240" w:lineRule="auto"/>
                              <w:jc w:val="center"/>
                              <w:rPr>
                                <w:sz w:val="12"/>
                              </w:rPr>
                            </w:pPr>
                            <w:r>
                              <w:rPr>
                                <w:sz w:val="12"/>
                                <w:szCs w:val="12"/>
                              </w:rPr>
                              <w:t>Vista posterior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1" id="Text Box 4" o:spid="_x0000_s1027" type="#_x0000_t202" style="position:absolute;left:0;text-align:left;margin-left:211.4pt;margin-top:25.6pt;width:33.85pt;height:13.8pt;z-index:251567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" stroked="f">
                <v:textbox style="mso-fit-shape-to-text:t" inset="0,0,0,0">
                  <w:txbxContent>
                    <w:p w14:paraId="5123A6E7" w14:textId="77777777" w:rsidR="00176F8C" w:rsidRDefault="00B117EF" w:rsidP="00AA16B2">
                      <w:pPr>
                        <w:spacing w:line="240" w:lineRule="auto"/>
                        <w:jc w:val="center"/>
                        <w:rPr>
                          <w:sz w:val="12"/>
                        </w:rPr>
                      </w:pPr>
                      <w:r>
                        <w:rPr>
                          <w:sz w:val="12"/>
                          <w:szCs w:val="12"/>
                        </w:rPr>
                        <w:t>Vista posterior</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560960" behindDoc="0" locked="0" layoutInCell="1" allowOverlap="1" wp14:anchorId="5123A612" wp14:editId="7DFD2A6A">
                <wp:simplePos x="0" y="0"/>
                <wp:positionH relativeFrom="column">
                  <wp:posOffset>769620</wp:posOffset>
                </wp:positionH>
                <wp:positionV relativeFrom="paragraph">
                  <wp:posOffset>76200</wp:posOffset>
                </wp:positionV>
                <wp:extent cx="549275" cy="230505"/>
                <wp:effectExtent l="3175" t="3810" r="0" b="3810"/>
                <wp:wrapNone/>
                <wp:docPr id="20995016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8" w14:textId="77777777" w:rsidR="00176F8C" w:rsidRPr="00156DA3" w:rsidRDefault="00B117EF" w:rsidP="006C180E">
                            <w:pPr>
                              <w:spacing w:line="240" w:lineRule="auto"/>
                              <w:rPr>
                                <w:sz w:val="12"/>
                                <w:szCs w:val="12"/>
                              </w:rPr>
                            </w:pPr>
                            <w:r w:rsidRPr="00770AC5">
                              <w:rPr>
                                <w:sz w:val="12"/>
                                <w:szCs w:val="12"/>
                                <w:highlight w:val="lightGray"/>
                              </w:rPr>
                              <w:t>Retirar el tapón rojo.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23A612" id="Text Box 14" o:spid="_x0000_s1028" type="#_x0000_t202" style="position:absolute;left:0;text-align:left;margin-left:60.6pt;margin-top:6pt;width:43.25pt;height:18.1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" stroked="f">
                <v:textbox inset="0,0,0,0">
                  <w:txbxContent>
                    <w:p w14:paraId="5123A6E8" w14:textId="77777777" w:rsidR="00176F8C" w:rsidRPr="00156DA3" w:rsidRDefault="00B117EF" w:rsidP="006C180E">
                      <w:pPr>
                        <w:spacing w:line="240" w:lineRule="auto"/>
                        <w:rPr>
                          <w:sz w:val="12"/>
                          <w:szCs w:val="12"/>
                        </w:rPr>
                      </w:pPr>
                      <w:r w:rsidRPr="00770AC5">
                        <w:rPr>
                          <w:sz w:val="12"/>
                          <w:szCs w:val="12"/>
                          <w:highlight w:val="lightGray"/>
                        </w:rPr>
                        <w:t>Retirar el tapón rojo.</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573248" behindDoc="0" locked="0" layoutInCell="1" allowOverlap="1" wp14:anchorId="5123A613" wp14:editId="36346BF0">
                <wp:simplePos x="0" y="0"/>
                <wp:positionH relativeFrom="column">
                  <wp:posOffset>1821815</wp:posOffset>
                </wp:positionH>
                <wp:positionV relativeFrom="paragraph">
                  <wp:posOffset>995680</wp:posOffset>
                </wp:positionV>
                <wp:extent cx="1358265" cy="350520"/>
                <wp:effectExtent l="635" t="0" r="3175" b="2540"/>
                <wp:wrapNone/>
                <wp:docPr id="2099501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9" w14:textId="77777777" w:rsidR="00176F8C" w:rsidRDefault="00B117EF" w:rsidP="006C180E">
                            <w:pPr>
                              <w:spacing w:line="240" w:lineRule="auto"/>
                              <w:jc w:val="center"/>
                              <w:rPr>
                                <w:sz w:val="16"/>
                              </w:rPr>
                            </w:pPr>
                            <w:r>
                              <w:rPr>
                                <w:sz w:val="16"/>
                                <w:szCs w:val="16"/>
                              </w:rPr>
                              <w:t>Abdomen inferior, cara externa del muslo o parte superior externa del brazo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3" id="Text Box 6" o:spid="_x0000_s1029" type="#_x0000_t202" style="position:absolute;left:0;text-align:left;margin-left:143.45pt;margin-top:78.4pt;width:106.95pt;height:27.6pt;z-index:251573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" stroked="f">
                <v:textbox style="mso-fit-shape-to-text:t" inset="0,0,0,0">
                  <w:txbxContent>
                    <w:p w14:paraId="5123A6E9" w14:textId="77777777" w:rsidR="00176F8C" w:rsidRDefault="00B117EF" w:rsidP="006C180E">
                      <w:pPr>
                        <w:spacing w:line="240" w:lineRule="auto"/>
                        <w:jc w:val="center"/>
                        <w:rPr>
                          <w:sz w:val="16"/>
                        </w:rPr>
                      </w:pPr>
                      <w:r>
                        <w:rPr>
                          <w:sz w:val="16"/>
                          <w:szCs w:val="16"/>
                        </w:rPr>
                        <w:t>Abdomen inferior, cara externa del muslo o parte superior externa del brazo</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570176" behindDoc="0" locked="0" layoutInCell="1" allowOverlap="1" wp14:anchorId="5123A614" wp14:editId="08FD1B34">
                <wp:simplePos x="0" y="0"/>
                <wp:positionH relativeFrom="column">
                  <wp:posOffset>1656715</wp:posOffset>
                </wp:positionH>
                <wp:positionV relativeFrom="paragraph">
                  <wp:posOffset>6350</wp:posOffset>
                </wp:positionV>
                <wp:extent cx="1692275" cy="204470"/>
                <wp:effectExtent l="4445" t="635" r="0" b="4445"/>
                <wp:wrapNone/>
                <wp:docPr id="20995016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A" w14:textId="77777777" w:rsidR="00176F8C" w:rsidRDefault="00B117EF" w:rsidP="00AA16B2">
                            <w:pPr>
                              <w:spacing w:line="240" w:lineRule="auto"/>
                              <w:jc w:val="center"/>
                              <w:rPr>
                                <w:sz w:val="14"/>
                              </w:rPr>
                            </w:pPr>
                            <w:r w:rsidRPr="00770AC5">
                              <w:rPr>
                                <w:sz w:val="14"/>
                                <w:highlight w:val="lightGray"/>
                              </w:rPr>
                              <w:t>Elegir el lugar de la inyección y descubrir la zona.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4" id="Text Box 18" o:spid="_x0000_s1030" type="#_x0000_t202" style="position:absolute;left:0;text-align:left;margin-left:130.45pt;margin-top:.5pt;width:133.25pt;height:16.1pt;z-index:251570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" stroked="f">
                <v:textbox style="mso-fit-shape-to-text:t" inset="0,0,0,0">
                  <w:txbxContent>
                    <w:p w14:paraId="5123A6EA" w14:textId="77777777" w:rsidR="00176F8C" w:rsidRDefault="00B117EF" w:rsidP="00AA16B2">
                      <w:pPr>
                        <w:spacing w:line="240" w:lineRule="auto"/>
                        <w:jc w:val="center"/>
                        <w:rPr>
                          <w:sz w:val="14"/>
                        </w:rPr>
                      </w:pPr>
                      <w:r w:rsidRPr="00770AC5">
                        <w:rPr>
                          <w:sz w:val="14"/>
                          <w:highlight w:val="lightGray"/>
                        </w:rPr>
                        <w:t>Elegir el lugar de la inyección y descubrir la zona.</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564032" behindDoc="0" locked="0" layoutInCell="1" allowOverlap="1" wp14:anchorId="5123A615" wp14:editId="4598F654">
                <wp:simplePos x="0" y="0"/>
                <wp:positionH relativeFrom="column">
                  <wp:posOffset>1902460</wp:posOffset>
                </wp:positionH>
                <wp:positionV relativeFrom="paragraph">
                  <wp:posOffset>304800</wp:posOffset>
                </wp:positionV>
                <wp:extent cx="429895" cy="87630"/>
                <wp:effectExtent l="2540" t="3810" r="0" b="3810"/>
                <wp:wrapNone/>
                <wp:docPr id="209950168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8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B" w14:textId="77777777" w:rsidR="00176F8C" w:rsidRDefault="00B117EF" w:rsidP="00AA16B2">
                            <w:pPr>
                              <w:spacing w:line="240" w:lineRule="auto"/>
                              <w:jc w:val="center"/>
                              <w:rPr>
                                <w:sz w:val="12"/>
                              </w:rPr>
                            </w:pPr>
                            <w:r>
                              <w:rPr>
                                <w:sz w:val="12"/>
                                <w:szCs w:val="12"/>
                              </w:rPr>
                              <w:t>Vista frontal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5" id="Text Box 19" o:spid="_x0000_s1031" type="#_x0000_t202" style="position:absolute;left:0;text-align:left;margin-left:149.8pt;margin-top:24pt;width:33.85pt;height:6.9pt;z-index:251564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" stroked="f">
                <v:textbox style="mso-fit-shape-to-text:t" inset="0,0,0,0">
                  <w:txbxContent>
                    <w:p w14:paraId="5123A6EB" w14:textId="77777777" w:rsidR="00176F8C" w:rsidRDefault="00B117EF" w:rsidP="00AA16B2">
                      <w:pPr>
                        <w:spacing w:line="240" w:lineRule="auto"/>
                        <w:jc w:val="center"/>
                        <w:rPr>
                          <w:sz w:val="12"/>
                        </w:rPr>
                      </w:pPr>
                      <w:r>
                        <w:rPr>
                          <w:sz w:val="12"/>
                          <w:szCs w:val="12"/>
                        </w:rPr>
                        <w:t>Vista frontal</w:t>
                      </w:r>
                    </w:p>
                  </w:txbxContent>
                </v:textbox>
              </v:shape>
            </w:pict>
          </mc:Fallback>
        </mc:AlternateContent>
      </w:r>
      <w:r w:rsidR="004B260A" w:rsidRPr="00D924A3">
        <w:rPr>
          <w:noProof/>
          <w:color w:val="000000" w:themeColor="text1"/>
          <w:lang w:val="es-ES_tradnl" w:eastAsia="es-ES_tradnl"/>
        </w:rPr>
        <w:drawing>
          <wp:inline distT="0" distB="0" distL="0" distR="0" wp14:anchorId="5123A616" wp14:editId="5123A617">
            <wp:extent cx="722821" cy="113665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0315" name=""/>
                    <pic:cNvPicPr/>
                  </pic:nvPicPr>
                  <pic:blipFill>
                    <a:blip r:embed="rId10" cstate="print"/>
                    <a:stretch>
                      <a:fillRect/>
                    </a:stretch>
                  </pic:blipFill>
                  <pic:spPr>
                    <a:xfrm>
                      <a:off x="0" y="0"/>
                      <a:ext cx="724260" cy="1138913"/>
                    </a:xfrm>
                    <a:prstGeom prst="rect">
                      <a:avLst/>
                    </a:prstGeom>
                  </pic:spPr>
                </pic:pic>
              </a:graphicData>
            </a:graphic>
          </wp:inline>
        </w:drawing>
      </w:r>
      <w:r w:rsidR="004B260A" w:rsidRPr="00D924A3">
        <w:rPr>
          <w:color w:val="000000" w:themeColor="text1"/>
        </w:rPr>
        <w:t xml:space="preserve"> </w:t>
      </w:r>
      <w:r w:rsidR="004B260A" w:rsidRPr="00D924A3">
        <w:rPr>
          <w:noProof/>
          <w:lang w:val="es-ES_tradnl" w:eastAsia="es-ES_tradnl"/>
        </w:rPr>
        <w:drawing>
          <wp:inline distT="0" distB="0" distL="0" distR="0" wp14:anchorId="5123A618" wp14:editId="5123A619">
            <wp:extent cx="1677562" cy="11938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1076" name=""/>
                    <pic:cNvPicPr/>
                  </pic:nvPicPr>
                  <pic:blipFill>
                    <a:blip r:embed="rId11" cstate="print"/>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51239F96" w14:textId="77777777" w:rsidR="00AA16B2" w:rsidRPr="00D924A3" w:rsidRDefault="00B117EF" w:rsidP="009B23D3">
      <w:pPr>
        <w:pStyle w:val="ListParagraph"/>
        <w:numPr>
          <w:ilvl w:val="0"/>
          <w:numId w:val="6"/>
        </w:numPr>
        <w:spacing w:line="240" w:lineRule="auto"/>
        <w:rPr>
          <w:noProof/>
          <w:szCs w:val="22"/>
        </w:rPr>
      </w:pPr>
      <w:r w:rsidRPr="00D924A3">
        <w:lastRenderedPageBreak/>
        <w:t>Inyección</w:t>
      </w:r>
    </w:p>
    <w:p w14:paraId="51239F97" w14:textId="77777777" w:rsidR="00AA16B2" w:rsidRPr="00D924A3" w:rsidRDefault="00B117EF" w:rsidP="009B23D3">
      <w:pPr>
        <w:pStyle w:val="ListParagraph"/>
        <w:numPr>
          <w:ilvl w:val="1"/>
          <w:numId w:val="6"/>
        </w:numPr>
        <w:spacing w:line="240" w:lineRule="auto"/>
        <w:rPr>
          <w:noProof/>
          <w:szCs w:val="22"/>
        </w:rPr>
      </w:pPr>
      <w:r w:rsidRPr="00D924A3">
        <w:rPr>
          <w:b/>
          <w:bCs/>
          <w:szCs w:val="22"/>
        </w:rPr>
        <w:t>Presionar</w:t>
      </w:r>
      <w:r w:rsidRPr="00D924A3">
        <w:t xml:space="preserve"> contra la piel para comenzar.</w:t>
      </w:r>
    </w:p>
    <w:p w14:paraId="51239F98" w14:textId="77777777" w:rsidR="00AA16B2" w:rsidRPr="00D924A3" w:rsidRDefault="00B117EF" w:rsidP="009B23D3">
      <w:pPr>
        <w:pStyle w:val="ListParagraph"/>
        <w:numPr>
          <w:ilvl w:val="1"/>
          <w:numId w:val="6"/>
        </w:numPr>
        <w:spacing w:line="240" w:lineRule="auto"/>
        <w:rPr>
          <w:noProof/>
          <w:szCs w:val="22"/>
        </w:rPr>
      </w:pPr>
      <w:r w:rsidRPr="00D924A3">
        <w:rPr>
          <w:b/>
          <w:bCs/>
          <w:szCs w:val="22"/>
        </w:rPr>
        <w:t>Mantener</w:t>
      </w:r>
      <w:r w:rsidRPr="00D924A3">
        <w:t xml:space="preserve"> 5 segundos.</w:t>
      </w:r>
    </w:p>
    <w:p w14:paraId="51239F99" w14:textId="77777777" w:rsidR="00AA16B2" w:rsidRPr="00D924A3" w:rsidRDefault="00B117EF" w:rsidP="009B23D3">
      <w:pPr>
        <w:pStyle w:val="ListParagraph"/>
        <w:numPr>
          <w:ilvl w:val="1"/>
          <w:numId w:val="6"/>
        </w:numPr>
        <w:spacing w:line="240" w:lineRule="auto"/>
        <w:rPr>
          <w:noProof/>
          <w:szCs w:val="22"/>
        </w:rPr>
      </w:pPr>
      <w:r w:rsidRPr="00D924A3">
        <w:rPr>
          <w:b/>
          <w:bCs/>
          <w:szCs w:val="22"/>
        </w:rPr>
        <w:t xml:space="preserve">Esperar </w:t>
      </w:r>
      <w:r w:rsidRPr="00D924A3">
        <w:t>hasta que la ventana se vuelva de color rojo.</w:t>
      </w:r>
    </w:p>
    <w:p w14:paraId="51239F9A" w14:textId="77777777" w:rsidR="00AA16B2" w:rsidRPr="00D924A3" w:rsidRDefault="00AA16B2" w:rsidP="00AA16B2">
      <w:pPr>
        <w:pStyle w:val="ListParagraph"/>
        <w:spacing w:line="240" w:lineRule="auto"/>
        <w:ind w:left="1440"/>
        <w:rPr>
          <w:noProof/>
          <w:szCs w:val="22"/>
        </w:rPr>
      </w:pPr>
    </w:p>
    <w:p w14:paraId="51239F9B" w14:textId="50553400" w:rsidR="00AA16B2" w:rsidRDefault="008139A8" w:rsidP="00AA16B2">
      <w:pPr>
        <w:pStyle w:val="ListParagraph"/>
        <w:spacing w:line="240" w:lineRule="auto"/>
        <w:ind w:left="1440"/>
        <w:rPr>
          <w:color w:val="000000" w:themeColor="text1"/>
        </w:rPr>
      </w:pPr>
      <w:r>
        <w:rPr>
          <w:noProof/>
          <w:color w:val="000000" w:themeColor="text1"/>
          <w:lang w:val="es-ES_tradnl" w:eastAsia="es-ES_tradnl"/>
        </w:rPr>
        <mc:AlternateContent>
          <mc:Choice Requires="wps">
            <w:drawing>
              <wp:anchor distT="45720" distB="45720" distL="114300" distR="114300" simplePos="0" relativeHeight="251591680" behindDoc="0" locked="0" layoutInCell="1" allowOverlap="1" wp14:anchorId="5123A61A" wp14:editId="4D1C4378">
                <wp:simplePos x="0" y="0"/>
                <wp:positionH relativeFrom="column">
                  <wp:posOffset>1316990</wp:posOffset>
                </wp:positionH>
                <wp:positionV relativeFrom="paragraph">
                  <wp:posOffset>940435</wp:posOffset>
                </wp:positionV>
                <wp:extent cx="1407160" cy="175260"/>
                <wp:effectExtent l="635" t="0" r="1905" b="0"/>
                <wp:wrapNone/>
                <wp:docPr id="20995016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C" w14:textId="77777777" w:rsidR="00176F8C" w:rsidRDefault="00B117EF" w:rsidP="00AA16B2">
                            <w:pPr>
                              <w:spacing w:line="240" w:lineRule="auto"/>
                              <w:jc w:val="center"/>
                              <w:rPr>
                                <w:sz w:val="12"/>
                              </w:rPr>
                            </w:pPr>
                            <w:r>
                              <w:rPr>
                                <w:sz w:val="12"/>
                                <w:szCs w:val="12"/>
                              </w:rPr>
                              <w:t>Retirar la pluma levantándola en línea recta desde el lugar de la 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A" id="Text Box 25" o:spid="_x0000_s1032" type="#_x0000_t202" style="position:absolute;left:0;text-align:left;margin-left:103.7pt;margin-top:74.05pt;width:110.8pt;height:13.8pt;z-index:251591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" stroked="f">
                <v:textbox style="mso-fit-shape-to-text:t" inset="0,0,0,0">
                  <w:txbxContent>
                    <w:p w14:paraId="5123A6EC" w14:textId="77777777" w:rsidR="00176F8C" w:rsidRDefault="00B117EF" w:rsidP="00AA16B2">
                      <w:pPr>
                        <w:spacing w:line="240" w:lineRule="auto"/>
                        <w:jc w:val="center"/>
                        <w:rPr>
                          <w:sz w:val="12"/>
                        </w:rPr>
                      </w:pPr>
                      <w:r>
                        <w:rPr>
                          <w:sz w:val="12"/>
                          <w:szCs w:val="12"/>
                        </w:rPr>
                        <w:t>Retirar la pluma levantándola en línea recta desde el lugar de la inyección.</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588608" behindDoc="0" locked="0" layoutInCell="1" allowOverlap="1" wp14:anchorId="5123A61B" wp14:editId="4B893F09">
                <wp:simplePos x="0" y="0"/>
                <wp:positionH relativeFrom="margin">
                  <wp:posOffset>2449830</wp:posOffset>
                </wp:positionH>
                <wp:positionV relativeFrom="paragraph">
                  <wp:posOffset>5715</wp:posOffset>
                </wp:positionV>
                <wp:extent cx="602615" cy="350520"/>
                <wp:effectExtent l="0" t="0" r="0" b="4445"/>
                <wp:wrapNone/>
                <wp:docPr id="2099501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D" w14:textId="77777777" w:rsidR="00176F8C" w:rsidRPr="00156DA3" w:rsidRDefault="00B117EF" w:rsidP="006C180E">
                            <w:pPr>
                              <w:spacing w:line="240" w:lineRule="auto"/>
                              <w:jc w:val="center"/>
                              <w:rPr>
                                <w:sz w:val="12"/>
                              </w:rPr>
                            </w:pPr>
                            <w:r w:rsidRPr="00770AC5">
                              <w:rPr>
                                <w:b/>
                                <w:bCs/>
                                <w:sz w:val="12"/>
                                <w:szCs w:val="12"/>
                                <w:highlight w:val="lightGray"/>
                              </w:rPr>
                              <w:t xml:space="preserve">Esperar </w:t>
                            </w:r>
                            <w:r w:rsidRPr="00770AC5">
                              <w:rPr>
                                <w:sz w:val="12"/>
                                <w:szCs w:val="12"/>
                                <w:highlight w:val="lightGray"/>
                              </w:rPr>
                              <w:t>hasta que la ventana se vuelva de color rojo.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B" id="Text Box 7" o:spid="_x0000_s1033" type="#_x0000_t202" style="position:absolute;left:0;text-align:left;margin-left:192.9pt;margin-top:.45pt;width:47.45pt;height:27.6pt;z-index:251588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" stroked="f">
                <v:textbox style="mso-fit-shape-to-text:t" inset="0,0,0,0">
                  <w:txbxContent>
                    <w:p w14:paraId="5123A6ED" w14:textId="77777777" w:rsidR="00176F8C" w:rsidRPr="00156DA3" w:rsidRDefault="00B117EF" w:rsidP="006C180E">
                      <w:pPr>
                        <w:spacing w:line="240" w:lineRule="auto"/>
                        <w:jc w:val="center"/>
                        <w:rPr>
                          <w:sz w:val="12"/>
                        </w:rPr>
                      </w:pPr>
                      <w:r w:rsidRPr="00770AC5">
                        <w:rPr>
                          <w:b/>
                          <w:bCs/>
                          <w:sz w:val="12"/>
                          <w:szCs w:val="12"/>
                          <w:highlight w:val="lightGray"/>
                        </w:rPr>
                        <w:t xml:space="preserve">Esperar </w:t>
                      </w:r>
                      <w:r w:rsidRPr="00770AC5">
                        <w:rPr>
                          <w:sz w:val="12"/>
                          <w:szCs w:val="12"/>
                          <w:highlight w:val="lightGray"/>
                        </w:rPr>
                        <w:t>hasta que la ventana se vuelva de color rojo.</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582464" behindDoc="0" locked="0" layoutInCell="1" allowOverlap="1" wp14:anchorId="5123A61C" wp14:editId="1B7D7864">
                <wp:simplePos x="0" y="0"/>
                <wp:positionH relativeFrom="margin">
                  <wp:posOffset>1692275</wp:posOffset>
                </wp:positionH>
                <wp:positionV relativeFrom="paragraph">
                  <wp:posOffset>824865</wp:posOffset>
                </wp:positionV>
                <wp:extent cx="723265" cy="73025"/>
                <wp:effectExtent l="1905" t="0" r="0" b="0"/>
                <wp:wrapNone/>
                <wp:docPr id="20995016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E" w14:textId="77777777" w:rsidR="00176F8C" w:rsidRPr="00156DA3" w:rsidRDefault="00B117EF" w:rsidP="00AA16B2">
                            <w:pPr>
                              <w:spacing w:line="240" w:lineRule="auto"/>
                              <w:jc w:val="center"/>
                              <w:rPr>
                                <w:b/>
                                <w:sz w:val="10"/>
                              </w:rPr>
                            </w:pPr>
                            <w:r w:rsidRPr="00770AC5">
                              <w:rPr>
                                <w:b/>
                                <w:sz w:val="10"/>
                                <w:highlight w:val="lightGray"/>
                              </w:rPr>
                              <w:t>Mantener 5 segundos.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C" id="Text Box 9" o:spid="_x0000_s1034" type="#_x0000_t202" style="position:absolute;left:0;text-align:left;margin-left:133.25pt;margin-top:64.95pt;width:56.95pt;height:5.75pt;z-index:251582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" stroked="f">
                <v:textbox style="mso-fit-shape-to-text:t" inset="0,0,0,0">
                  <w:txbxContent>
                    <w:p w14:paraId="5123A6EE" w14:textId="77777777" w:rsidR="00176F8C" w:rsidRPr="00156DA3" w:rsidRDefault="00B117EF" w:rsidP="00AA16B2">
                      <w:pPr>
                        <w:spacing w:line="240" w:lineRule="auto"/>
                        <w:jc w:val="center"/>
                        <w:rPr>
                          <w:b/>
                          <w:sz w:val="10"/>
                        </w:rPr>
                      </w:pPr>
                      <w:r w:rsidRPr="00770AC5">
                        <w:rPr>
                          <w:b/>
                          <w:sz w:val="10"/>
                          <w:highlight w:val="lightGray"/>
                        </w:rPr>
                        <w:t>Mantener 5 segundos.</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579392" behindDoc="0" locked="0" layoutInCell="1" allowOverlap="1" wp14:anchorId="5123A61D" wp14:editId="7C62B03F">
                <wp:simplePos x="0" y="0"/>
                <wp:positionH relativeFrom="column">
                  <wp:posOffset>1390650</wp:posOffset>
                </wp:positionH>
                <wp:positionV relativeFrom="paragraph">
                  <wp:posOffset>649605</wp:posOffset>
                </wp:positionV>
                <wp:extent cx="429895" cy="175260"/>
                <wp:effectExtent l="0" t="0" r="3175" b="635"/>
                <wp:wrapNone/>
                <wp:docPr id="20995016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EF" w14:textId="77777777" w:rsidR="00176F8C" w:rsidRDefault="00B117EF" w:rsidP="00AA16B2">
                            <w:pPr>
                              <w:spacing w:line="240" w:lineRule="auto"/>
                              <w:jc w:val="center"/>
                              <w:rPr>
                                <w:sz w:val="12"/>
                              </w:rPr>
                            </w:pPr>
                            <w:r w:rsidRPr="00770AC5">
                              <w:rPr>
                                <w:sz w:val="12"/>
                                <w:highlight w:val="lightGray"/>
                              </w:rPr>
                              <w:t>Se oirá un «clic».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D" id="Text Box 8" o:spid="_x0000_s1035" type="#_x0000_t202" style="position:absolute;left:0;text-align:left;margin-left:109.5pt;margin-top:51.15pt;width:33.85pt;height:13.8pt;z-index:251579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" stroked="f">
                <v:textbox style="mso-fit-shape-to-text:t" inset="0,0,0,0">
                  <w:txbxContent>
                    <w:p w14:paraId="5123A6EF" w14:textId="77777777" w:rsidR="00176F8C" w:rsidRDefault="00B117EF" w:rsidP="00AA16B2">
                      <w:pPr>
                        <w:spacing w:line="240" w:lineRule="auto"/>
                        <w:jc w:val="center"/>
                        <w:rPr>
                          <w:sz w:val="12"/>
                        </w:rPr>
                      </w:pPr>
                      <w:r w:rsidRPr="00770AC5">
                        <w:rPr>
                          <w:sz w:val="12"/>
                          <w:highlight w:val="lightGray"/>
                        </w:rPr>
                        <w:t>Se oirá un «clic».</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585536" behindDoc="0" locked="0" layoutInCell="1" allowOverlap="1" wp14:anchorId="5123A61E" wp14:editId="79247BF0">
                <wp:simplePos x="0" y="0"/>
                <wp:positionH relativeFrom="column">
                  <wp:posOffset>1781175</wp:posOffset>
                </wp:positionH>
                <wp:positionV relativeFrom="paragraph">
                  <wp:posOffset>5715</wp:posOffset>
                </wp:positionV>
                <wp:extent cx="579755" cy="204470"/>
                <wp:effectExtent l="0" t="0" r="0" b="0"/>
                <wp:wrapNone/>
                <wp:docPr id="209950167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0" w14:textId="77777777" w:rsidR="00176F8C" w:rsidRDefault="00B117EF" w:rsidP="006C180E">
                            <w:pPr>
                              <w:spacing w:line="240" w:lineRule="auto"/>
                              <w:jc w:val="center"/>
                              <w:rPr>
                                <w:sz w:val="14"/>
                              </w:rPr>
                            </w:pPr>
                            <w:r w:rsidRPr="00770AC5">
                              <w:rPr>
                                <w:b/>
                                <w:bCs/>
                                <w:sz w:val="14"/>
                                <w:szCs w:val="14"/>
                                <w:highlight w:val="lightGray"/>
                              </w:rPr>
                              <w:t>Mantener</w:t>
                            </w:r>
                            <w:r w:rsidRPr="00770AC5">
                              <w:rPr>
                                <w:sz w:val="14"/>
                                <w:szCs w:val="14"/>
                                <w:highlight w:val="lightGray"/>
                              </w:rPr>
                              <w:t xml:space="preserve"> 5 segundos.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E" id="Text Box 27" o:spid="_x0000_s1036" type="#_x0000_t202" style="position:absolute;left:0;text-align:left;margin-left:140.25pt;margin-top:.45pt;width:45.65pt;height:16.1pt;z-index:251585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" stroked="f">
                <v:textbox style="mso-fit-shape-to-text:t" inset="0,0,0,0">
                  <w:txbxContent>
                    <w:p w14:paraId="5123A6F0" w14:textId="77777777" w:rsidR="00176F8C" w:rsidRDefault="00B117EF" w:rsidP="006C180E">
                      <w:pPr>
                        <w:spacing w:line="240" w:lineRule="auto"/>
                        <w:jc w:val="center"/>
                        <w:rPr>
                          <w:sz w:val="14"/>
                        </w:rPr>
                      </w:pPr>
                      <w:r w:rsidRPr="00770AC5">
                        <w:rPr>
                          <w:b/>
                          <w:bCs/>
                          <w:sz w:val="14"/>
                          <w:szCs w:val="14"/>
                          <w:highlight w:val="lightGray"/>
                        </w:rPr>
                        <w:t>Mantener</w:t>
                      </w:r>
                      <w:r w:rsidRPr="00770AC5">
                        <w:rPr>
                          <w:sz w:val="14"/>
                          <w:szCs w:val="14"/>
                          <w:highlight w:val="lightGray"/>
                        </w:rPr>
                        <w:t xml:space="preserve"> 5 segundos.</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576320" behindDoc="0" locked="0" layoutInCell="1" allowOverlap="1" wp14:anchorId="5123A61F" wp14:editId="64672279">
                <wp:simplePos x="0" y="0"/>
                <wp:positionH relativeFrom="column">
                  <wp:posOffset>948690</wp:posOffset>
                </wp:positionH>
                <wp:positionV relativeFrom="paragraph">
                  <wp:posOffset>6350</wp:posOffset>
                </wp:positionV>
                <wp:extent cx="593725" cy="262890"/>
                <wp:effectExtent l="1270" t="0" r="0" b="0"/>
                <wp:wrapNone/>
                <wp:docPr id="20995016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1" w14:textId="77777777" w:rsidR="00176F8C" w:rsidRPr="00156DA3" w:rsidRDefault="00B117EF" w:rsidP="006C180E">
                            <w:pPr>
                              <w:spacing w:line="240" w:lineRule="auto"/>
                              <w:jc w:val="center"/>
                              <w:rPr>
                                <w:sz w:val="12"/>
                              </w:rPr>
                            </w:pPr>
                            <w:r w:rsidRPr="00770AC5">
                              <w:rPr>
                                <w:b/>
                                <w:bCs/>
                                <w:sz w:val="12"/>
                                <w:highlight w:val="lightGray"/>
                              </w:rPr>
                              <w:t>Presionar</w:t>
                            </w:r>
                            <w:r w:rsidRPr="00770AC5">
                              <w:rPr>
                                <w:sz w:val="12"/>
                                <w:highlight w:val="lightGray"/>
                              </w:rPr>
                              <w:t xml:space="preserve"> contra la piel para comenzar.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1F" id="Text Box 28" o:spid="_x0000_s1037" type="#_x0000_t202" style="position:absolute;left:0;text-align:left;margin-left:74.7pt;margin-top:.5pt;width:46.75pt;height:20.7pt;z-index:251576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" stroked="f">
                <v:textbox style="mso-fit-shape-to-text:t" inset="0,0,0,0">
                  <w:txbxContent>
                    <w:p w14:paraId="5123A6F1" w14:textId="77777777" w:rsidR="00176F8C" w:rsidRPr="00156DA3" w:rsidRDefault="00B117EF" w:rsidP="006C180E">
                      <w:pPr>
                        <w:spacing w:line="240" w:lineRule="auto"/>
                        <w:jc w:val="center"/>
                        <w:rPr>
                          <w:sz w:val="12"/>
                        </w:rPr>
                      </w:pPr>
                      <w:r w:rsidRPr="00770AC5">
                        <w:rPr>
                          <w:b/>
                          <w:bCs/>
                          <w:sz w:val="12"/>
                          <w:highlight w:val="lightGray"/>
                        </w:rPr>
                        <w:t>Presionar</w:t>
                      </w:r>
                      <w:r w:rsidRPr="00770AC5">
                        <w:rPr>
                          <w:sz w:val="12"/>
                          <w:highlight w:val="lightGray"/>
                        </w:rPr>
                        <w:t xml:space="preserve"> contra la piel para comenzar.</w:t>
                      </w:r>
                    </w:p>
                  </w:txbxContent>
                </v:textbox>
              </v:shape>
            </w:pict>
          </mc:Fallback>
        </mc:AlternateContent>
      </w:r>
      <w:r w:rsidR="004B260A" w:rsidRPr="00D924A3">
        <w:rPr>
          <w:color w:val="000000" w:themeColor="text1"/>
        </w:rPr>
        <w:t xml:space="preserve"> </w:t>
      </w:r>
      <w:r w:rsidR="004B260A" w:rsidRPr="00D924A3">
        <w:rPr>
          <w:noProof/>
          <w:lang w:val="es-ES_tradnl" w:eastAsia="es-ES_tradnl"/>
        </w:rPr>
        <w:drawing>
          <wp:inline distT="0" distB="0" distL="0" distR="0" wp14:anchorId="5123A620" wp14:editId="5123A621">
            <wp:extent cx="2083183" cy="10259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6973" name=""/>
                    <pic:cNvPicPr/>
                  </pic:nvPicPr>
                  <pic:blipFill>
                    <a:blip r:embed="rId12" cstate="print"/>
                    <a:srcRect b="2053"/>
                    <a:stretch>
                      <a:fillRect/>
                    </a:stretch>
                  </pic:blipFill>
                  <pic:spPr bwMode="auto">
                    <a:xfrm>
                      <a:off x="0" y="0"/>
                      <a:ext cx="2133922" cy="1050899"/>
                    </a:xfrm>
                    <a:prstGeom prst="rect">
                      <a:avLst/>
                    </a:prstGeom>
                    <a:ln>
                      <a:noFill/>
                    </a:ln>
                    <a:extLst>
                      <a:ext uri="{53640926-AAD7-44D8-BBD7-CCE9431645EC}">
                        <a14:shadowObscured xmlns:a14="http://schemas.microsoft.com/office/drawing/2010/main"/>
                      </a:ext>
                    </a:extLst>
                  </pic:spPr>
                </pic:pic>
              </a:graphicData>
            </a:graphic>
          </wp:inline>
        </w:drawing>
      </w:r>
    </w:p>
    <w:p w14:paraId="51239F9C" w14:textId="77777777" w:rsidR="00D924A3" w:rsidRPr="00D924A3" w:rsidRDefault="00D924A3" w:rsidP="00AA16B2">
      <w:pPr>
        <w:pStyle w:val="ListParagraph"/>
        <w:spacing w:line="240" w:lineRule="auto"/>
        <w:ind w:left="1440"/>
        <w:rPr>
          <w:noProof/>
          <w:color w:val="000000" w:themeColor="text1"/>
        </w:rPr>
      </w:pPr>
    </w:p>
    <w:p w14:paraId="51239F9D" w14:textId="77777777" w:rsidR="00AA16B2" w:rsidRPr="00D924A3" w:rsidRDefault="00B117EF" w:rsidP="009B23D3">
      <w:pPr>
        <w:pStyle w:val="ListParagraph"/>
        <w:numPr>
          <w:ilvl w:val="1"/>
          <w:numId w:val="6"/>
        </w:numPr>
        <w:spacing w:line="240" w:lineRule="auto"/>
        <w:rPr>
          <w:noProof/>
          <w:szCs w:val="22"/>
        </w:rPr>
      </w:pPr>
      <w:r w:rsidRPr="00D924A3">
        <w:rPr>
          <w:b/>
          <w:bCs/>
          <w:szCs w:val="22"/>
        </w:rPr>
        <w:t xml:space="preserve"> </w:t>
      </w:r>
      <w:r w:rsidRPr="00D924A3">
        <w:t>Retirar la pluma levantándola en línea recta desde el lugar de la inyección.</w:t>
      </w:r>
    </w:p>
    <w:p w14:paraId="51239F9E" w14:textId="77777777" w:rsidR="00AA16B2" w:rsidRPr="00D924A3" w:rsidRDefault="00AA16B2" w:rsidP="00AA16B2">
      <w:pPr>
        <w:pStyle w:val="ListParagraph"/>
        <w:spacing w:line="240" w:lineRule="auto"/>
        <w:ind w:left="1440"/>
        <w:rPr>
          <w:noProof/>
          <w:szCs w:val="22"/>
        </w:rPr>
      </w:pPr>
    </w:p>
    <w:p w14:paraId="51239F9F" w14:textId="77777777" w:rsidR="00AA16B2" w:rsidRPr="00D924A3" w:rsidRDefault="00B117EF" w:rsidP="009B23D3">
      <w:pPr>
        <w:pStyle w:val="ListParagraph"/>
        <w:numPr>
          <w:ilvl w:val="0"/>
          <w:numId w:val="6"/>
        </w:numPr>
        <w:spacing w:line="240" w:lineRule="auto"/>
        <w:rPr>
          <w:noProof/>
          <w:szCs w:val="22"/>
        </w:rPr>
      </w:pPr>
      <w:r w:rsidRPr="00D924A3">
        <w:t>Asistencia</w:t>
      </w:r>
    </w:p>
    <w:p w14:paraId="51239FA0" w14:textId="77777777" w:rsidR="00AA16B2" w:rsidRPr="00D924A3" w:rsidRDefault="00B117EF" w:rsidP="009B23D3">
      <w:pPr>
        <w:pStyle w:val="ListParagraph"/>
        <w:numPr>
          <w:ilvl w:val="1"/>
          <w:numId w:val="6"/>
        </w:numPr>
        <w:spacing w:line="240" w:lineRule="auto"/>
        <w:rPr>
          <w:noProof/>
          <w:szCs w:val="22"/>
        </w:rPr>
      </w:pPr>
      <w:r w:rsidRPr="00D924A3">
        <w:t>Colocar al paciente sobre un costado.</w:t>
      </w:r>
    </w:p>
    <w:p w14:paraId="51239FA1" w14:textId="77777777" w:rsidR="006A31EA" w:rsidRPr="00D924A3" w:rsidRDefault="00B117EF" w:rsidP="00AA16B2">
      <w:pPr>
        <w:pStyle w:val="ListParagraph"/>
        <w:spacing w:line="240" w:lineRule="auto"/>
        <w:ind w:left="1440"/>
        <w:rPr>
          <w:noProof/>
          <w:szCs w:val="22"/>
        </w:rPr>
      </w:pPr>
      <w:r w:rsidRPr="00D924A3">
        <w:t>Llamar al servicio de atención médica de urgencia.</w:t>
      </w:r>
    </w:p>
    <w:p w14:paraId="51239FA2" w14:textId="0E8D5B50" w:rsidR="006A31EA" w:rsidRPr="00D924A3" w:rsidRDefault="008139A8" w:rsidP="006A31EA">
      <w:pPr>
        <w:pStyle w:val="ListParagraph"/>
        <w:spacing w:line="240" w:lineRule="auto"/>
        <w:ind w:left="1440"/>
        <w:rPr>
          <w:noProof/>
          <w:szCs w:val="22"/>
        </w:rPr>
      </w:pPr>
      <w:r>
        <w:rPr>
          <w:noProof/>
          <w:color w:val="000000" w:themeColor="text1"/>
          <w:lang w:val="es-ES_tradnl" w:eastAsia="es-ES_tradnl"/>
        </w:rPr>
        <mc:AlternateContent>
          <mc:Choice Requires="wps">
            <w:drawing>
              <wp:anchor distT="45720" distB="45720" distL="114300" distR="114300" simplePos="0" relativeHeight="251594752" behindDoc="0" locked="0" layoutInCell="1" allowOverlap="1" wp14:anchorId="5123A622" wp14:editId="61477CD8">
                <wp:simplePos x="0" y="0"/>
                <wp:positionH relativeFrom="margin">
                  <wp:posOffset>920115</wp:posOffset>
                </wp:positionH>
                <wp:positionV relativeFrom="paragraph">
                  <wp:posOffset>6985</wp:posOffset>
                </wp:positionV>
                <wp:extent cx="901065" cy="408940"/>
                <wp:effectExtent l="1270" t="0" r="2540" b="3175"/>
                <wp:wrapNone/>
                <wp:docPr id="209950167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2" w14:textId="77777777" w:rsidR="00176F8C" w:rsidRPr="00156DA3" w:rsidRDefault="00B117EF" w:rsidP="00AA16B2">
                            <w:pPr>
                              <w:spacing w:line="240" w:lineRule="auto"/>
                              <w:rPr>
                                <w:sz w:val="14"/>
                                <w:szCs w:val="14"/>
                              </w:rPr>
                            </w:pPr>
                            <w:r w:rsidRPr="00770AC5">
                              <w:rPr>
                                <w:sz w:val="14"/>
                                <w:szCs w:val="14"/>
                                <w:highlight w:val="lightGray"/>
                              </w:rPr>
                              <w:t>Colocar al paciente sobre un costado. Llamar al servicio de atención médica de urgencia.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22" id="Text Box 33" o:spid="_x0000_s1038" type="#_x0000_t202" style="position:absolute;left:0;text-align:left;margin-left:72.45pt;margin-top:.55pt;width:70.95pt;height:32.2pt;z-index:251594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" stroked="f">
                <v:textbox style="mso-fit-shape-to-text:t" inset="0,0,0,0">
                  <w:txbxContent>
                    <w:p w14:paraId="5123A6F2" w14:textId="77777777" w:rsidR="00176F8C" w:rsidRPr="00156DA3" w:rsidRDefault="00B117EF" w:rsidP="00AA16B2">
                      <w:pPr>
                        <w:spacing w:line="240" w:lineRule="auto"/>
                        <w:rPr>
                          <w:sz w:val="14"/>
                          <w:szCs w:val="14"/>
                        </w:rPr>
                      </w:pPr>
                      <w:r w:rsidRPr="00770AC5">
                        <w:rPr>
                          <w:sz w:val="14"/>
                          <w:szCs w:val="14"/>
                          <w:highlight w:val="lightGray"/>
                        </w:rPr>
                        <w:t>Colocar al paciente sobre un costado. Llamar al servicio de atención médica de urgencia.</w:t>
                      </w:r>
                    </w:p>
                  </w:txbxContent>
                </v:textbox>
                <w10:wrap anchorx="margin"/>
              </v:shape>
            </w:pict>
          </mc:Fallback>
        </mc:AlternateContent>
      </w:r>
      <w:r w:rsidR="004B260A" w:rsidRPr="00D924A3">
        <w:rPr>
          <w:noProof/>
          <w:lang w:val="es-ES_tradnl" w:eastAsia="es-ES_tradnl"/>
        </w:rPr>
        <w:drawing>
          <wp:inline distT="0" distB="0" distL="0" distR="0" wp14:anchorId="5123A623" wp14:editId="5123A624">
            <wp:extent cx="807001" cy="1072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5500" name=""/>
                    <pic:cNvPicPr/>
                  </pic:nvPicPr>
                  <pic:blipFill>
                    <a:blip r:embed="rId13" cstate="print"/>
                    <a:srcRect r="3955"/>
                    <a:stretch>
                      <a:fillRect/>
                    </a:stretch>
                  </pic:blipFill>
                  <pic:spPr bwMode="auto">
                    <a:xfrm>
                      <a:off x="0" y="0"/>
                      <a:ext cx="815790" cy="1084519"/>
                    </a:xfrm>
                    <a:prstGeom prst="rect">
                      <a:avLst/>
                    </a:prstGeom>
                    <a:ln>
                      <a:noFill/>
                    </a:ln>
                    <a:extLst>
                      <a:ext uri="{53640926-AAD7-44D8-BBD7-CCE9431645EC}">
                        <a14:shadowObscured xmlns:a14="http://schemas.microsoft.com/office/drawing/2010/main"/>
                      </a:ext>
                    </a:extLst>
                  </pic:spPr>
                </pic:pic>
              </a:graphicData>
            </a:graphic>
          </wp:inline>
        </w:drawing>
      </w:r>
    </w:p>
    <w:p w14:paraId="51239FA3" w14:textId="77777777" w:rsidR="00AA16B2" w:rsidRPr="00D924A3" w:rsidRDefault="00B117EF" w:rsidP="009B23D3">
      <w:pPr>
        <w:pStyle w:val="ListParagraph"/>
        <w:numPr>
          <w:ilvl w:val="1"/>
          <w:numId w:val="6"/>
        </w:numPr>
        <w:spacing w:line="240" w:lineRule="auto"/>
        <w:rPr>
          <w:noProof/>
          <w:szCs w:val="22"/>
        </w:rPr>
      </w:pPr>
      <w:r w:rsidRPr="00D924A3">
        <w:t>Tras la inyección, el protector amarillo bloqueará la aguja.</w:t>
      </w:r>
    </w:p>
    <w:p w14:paraId="51239FA4" w14:textId="77777777" w:rsidR="00AA16B2" w:rsidRPr="00D924A3" w:rsidRDefault="00AA16B2" w:rsidP="00AA16B2">
      <w:pPr>
        <w:pStyle w:val="ListParagraph"/>
        <w:spacing w:line="240" w:lineRule="auto"/>
        <w:ind w:left="1440"/>
        <w:rPr>
          <w:noProof/>
          <w:color w:val="000000" w:themeColor="text1"/>
          <w:szCs w:val="22"/>
        </w:rPr>
      </w:pPr>
    </w:p>
    <w:p w14:paraId="51239FA5" w14:textId="7363C92A" w:rsidR="00AA16B2" w:rsidRPr="00D924A3" w:rsidRDefault="008139A8" w:rsidP="00AA16B2">
      <w:pPr>
        <w:spacing w:line="240" w:lineRule="auto"/>
        <w:ind w:left="1440"/>
        <w:rPr>
          <w:noProof/>
          <w:color w:val="000000" w:themeColor="text1"/>
          <w:szCs w:val="22"/>
        </w:rPr>
      </w:pPr>
      <w:r>
        <w:rPr>
          <w:noProof/>
          <w:color w:val="000000" w:themeColor="text1"/>
          <w:szCs w:val="22"/>
          <w:lang w:val="es-ES_tradnl" w:eastAsia="es-ES_tradnl"/>
        </w:rPr>
        <mc:AlternateContent>
          <mc:Choice Requires="wps">
            <w:drawing>
              <wp:anchor distT="45720" distB="45720" distL="114300" distR="114300" simplePos="0" relativeHeight="251607040" behindDoc="0" locked="0" layoutInCell="1" allowOverlap="1" wp14:anchorId="5123A625" wp14:editId="3AA552BC">
                <wp:simplePos x="0" y="0"/>
                <wp:positionH relativeFrom="margin">
                  <wp:posOffset>4914265</wp:posOffset>
                </wp:positionH>
                <wp:positionV relativeFrom="paragraph">
                  <wp:posOffset>105410</wp:posOffset>
                </wp:positionV>
                <wp:extent cx="266065" cy="102235"/>
                <wp:effectExtent l="4445" t="4445" r="0" b="0"/>
                <wp:wrapNone/>
                <wp:docPr id="209950167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0223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3" w14:textId="77777777" w:rsidR="00176F8C" w:rsidRDefault="00B117EF" w:rsidP="00AA16B2">
                            <w:pPr>
                              <w:spacing w:line="240" w:lineRule="auto"/>
                              <w:rPr>
                                <w:b/>
                                <w:color w:val="FFFFFF" w:themeColor="background1"/>
                                <w:sz w:val="14"/>
                              </w:rPr>
                            </w:pPr>
                            <w:r>
                              <w:rPr>
                                <w:b/>
                                <w:bCs/>
                                <w:color w:val="FFFFFF"/>
                                <w:sz w:val="14"/>
                                <w:szCs w:val="14"/>
                              </w:rPr>
                              <w:t>0,5 mg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25" id="Text Box 20" o:spid="_x0000_s1039" type="#_x0000_t202" style="position:absolute;left:0;text-align:left;margin-left:386.95pt;margin-top:8.3pt;width:20.95pt;height:8.05pt;z-index:251607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" fillcolor="red" stroked="f">
                <v:textbox style="mso-fit-shape-to-text:t" inset="0,0,0,0">
                  <w:txbxContent>
                    <w:p w14:paraId="5123A6F3" w14:textId="77777777" w:rsidR="00176F8C" w:rsidRDefault="00B117EF" w:rsidP="00AA16B2">
                      <w:pPr>
                        <w:spacing w:line="240" w:lineRule="auto"/>
                        <w:rPr>
                          <w:b/>
                          <w:color w:val="FFFFFF" w:themeColor="background1"/>
                          <w:sz w:val="14"/>
                        </w:rPr>
                      </w:pPr>
                      <w:r>
                        <w:rPr>
                          <w:b/>
                          <w:bCs/>
                          <w:color w:val="FFFFFF"/>
                          <w:sz w:val="14"/>
                          <w:szCs w:val="14"/>
                        </w:rPr>
                        <w:t>0,5 mg</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603968" behindDoc="0" locked="0" layoutInCell="1" allowOverlap="1" wp14:anchorId="5123A626" wp14:editId="544A4ACA">
                <wp:simplePos x="0" y="0"/>
                <wp:positionH relativeFrom="margin">
                  <wp:posOffset>4517390</wp:posOffset>
                </wp:positionH>
                <wp:positionV relativeFrom="paragraph">
                  <wp:posOffset>79375</wp:posOffset>
                </wp:positionV>
                <wp:extent cx="381635" cy="204470"/>
                <wp:effectExtent l="635" t="0" r="0" b="0"/>
                <wp:wrapNone/>
                <wp:docPr id="209950167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4" w14:textId="77777777" w:rsidR="00176F8C" w:rsidRPr="00513E9A" w:rsidRDefault="00B117EF" w:rsidP="00AA16B2">
                            <w:pPr>
                              <w:spacing w:line="240" w:lineRule="auto"/>
                              <w:rPr>
                                <w:b/>
                                <w:bCs/>
                                <w:color w:val="FF0000"/>
                                <w:sz w:val="14"/>
                                <w:szCs w:val="14"/>
                              </w:rPr>
                            </w:pPr>
                            <w:proofErr w:type="spellStart"/>
                            <w:r>
                              <w:rPr>
                                <w:b/>
                                <w:bCs/>
                                <w:color w:val="FF0000"/>
                                <w:sz w:val="14"/>
                                <w:szCs w:val="14"/>
                              </w:rPr>
                              <w:t>Ogluo</w:t>
                            </w:r>
                            <w:r>
                              <w:rPr>
                                <w:b/>
                                <w:bCs/>
                                <w:color w:val="FF0000"/>
                                <w:sz w:val="14"/>
                                <w:szCs w:val="14"/>
                                <w:vertAlign w:val="superscript"/>
                              </w:rPr>
                              <w:t>TM</w:t>
                            </w:r>
                            <w:proofErr w:type="spellEnd"/>
                          </w:p>
                          <w:p w14:paraId="5123A6F5" w14:textId="77777777" w:rsidR="00176F8C" w:rsidRPr="00513E9A" w:rsidRDefault="00B117EF" w:rsidP="00AA16B2">
                            <w:pPr>
                              <w:spacing w:line="240" w:lineRule="auto"/>
                              <w:rPr>
                                <w:b/>
                                <w:bCs/>
                                <w:color w:val="FF0000"/>
                                <w:sz w:val="14"/>
                              </w:rPr>
                            </w:pPr>
                            <w:r>
                              <w:rPr>
                                <w:b/>
                                <w:bCs/>
                                <w:color w:val="FF0000"/>
                                <w:sz w:val="14"/>
                                <w:szCs w:val="14"/>
                              </w:rPr>
                              <w:t>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26" id="Text Box 34" o:spid="_x0000_s1040" type="#_x0000_t202" style="position:absolute;left:0;text-align:left;margin-left:355.7pt;margin-top:6.25pt;width:30.05pt;height:16.1pt;z-index:251603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" stroked="f">
                <v:textbox style="mso-fit-shape-to-text:t" inset="0,0,0,0">
                  <w:txbxContent>
                    <w:p w14:paraId="5123A6F4" w14:textId="77777777" w:rsidR="00176F8C" w:rsidRPr="00513E9A" w:rsidRDefault="00B117EF" w:rsidP="00AA16B2">
                      <w:pPr>
                        <w:spacing w:line="240" w:lineRule="auto"/>
                        <w:rPr>
                          <w:b/>
                          <w:bCs/>
                          <w:color w:val="FF0000"/>
                          <w:sz w:val="14"/>
                          <w:szCs w:val="14"/>
                        </w:rPr>
                      </w:pPr>
                      <w:proofErr w:type="spellStart"/>
                      <w:r>
                        <w:rPr>
                          <w:b/>
                          <w:bCs/>
                          <w:color w:val="FF0000"/>
                          <w:sz w:val="14"/>
                          <w:szCs w:val="14"/>
                        </w:rPr>
                        <w:t>Ogluo</w:t>
                      </w:r>
                      <w:r>
                        <w:rPr>
                          <w:b/>
                          <w:bCs/>
                          <w:color w:val="FF0000"/>
                          <w:sz w:val="14"/>
                          <w:szCs w:val="14"/>
                          <w:vertAlign w:val="superscript"/>
                        </w:rPr>
                        <w:t>TM</w:t>
                      </w:r>
                      <w:proofErr w:type="spellEnd"/>
                    </w:p>
                    <w:p w14:paraId="5123A6F5" w14:textId="77777777" w:rsidR="00176F8C" w:rsidRPr="00513E9A" w:rsidRDefault="00B117EF" w:rsidP="00AA16B2">
                      <w:pPr>
                        <w:spacing w:line="240" w:lineRule="auto"/>
                        <w:rPr>
                          <w:b/>
                          <w:bCs/>
                          <w:color w:val="FF0000"/>
                          <w:sz w:val="14"/>
                        </w:rPr>
                      </w:pPr>
                      <w:r>
                        <w:rPr>
                          <w:b/>
                          <w:bCs/>
                          <w:color w:val="FF0000"/>
                          <w:sz w:val="14"/>
                          <w:szCs w:val="14"/>
                        </w:rPr>
                        <w:t>inyección</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00896" behindDoc="0" locked="0" layoutInCell="1" allowOverlap="1" wp14:anchorId="5123A627" wp14:editId="30F11DA2">
                <wp:simplePos x="0" y="0"/>
                <wp:positionH relativeFrom="margin">
                  <wp:posOffset>1052195</wp:posOffset>
                </wp:positionH>
                <wp:positionV relativeFrom="paragraph">
                  <wp:posOffset>104775</wp:posOffset>
                </wp:positionV>
                <wp:extent cx="607060" cy="321310"/>
                <wp:effectExtent l="4445" t="3175" r="0" b="0"/>
                <wp:wrapNone/>
                <wp:docPr id="209950167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6" w14:textId="77777777" w:rsidR="00176F8C" w:rsidRDefault="00B117EF" w:rsidP="00AA16B2">
                            <w:pPr>
                              <w:spacing w:line="240" w:lineRule="auto"/>
                              <w:rPr>
                                <w:b/>
                              </w:rPr>
                            </w:pPr>
                            <w:r>
                              <w:rPr>
                                <w:b/>
                                <w:bCs/>
                                <w:szCs w:val="22"/>
                              </w:rPr>
                              <w:t>Tapón rojo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27" id="Text Box 35" o:spid="_x0000_s1041" type="#_x0000_t202" style="position:absolute;left:0;text-align:left;margin-left:82.85pt;margin-top:8.25pt;width:47.8pt;height:25.3pt;z-index:251600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" stroked="f">
                <v:textbox style="mso-fit-shape-to-text:t" inset="0,0,0,0">
                  <w:txbxContent>
                    <w:p w14:paraId="5123A6F6" w14:textId="77777777" w:rsidR="00176F8C" w:rsidRDefault="00B117EF" w:rsidP="00AA16B2">
                      <w:pPr>
                        <w:spacing w:line="240" w:lineRule="auto"/>
                        <w:rPr>
                          <w:b/>
                        </w:rPr>
                      </w:pPr>
                      <w:r>
                        <w:rPr>
                          <w:b/>
                          <w:bCs/>
                          <w:szCs w:val="22"/>
                        </w:rPr>
                        <w:t>Tapón rojo</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597824" behindDoc="0" locked="0" layoutInCell="1" allowOverlap="1" wp14:anchorId="5123A628" wp14:editId="5ECACBBE">
                <wp:simplePos x="0" y="0"/>
                <wp:positionH relativeFrom="margin">
                  <wp:posOffset>2428875</wp:posOffset>
                </wp:positionH>
                <wp:positionV relativeFrom="paragraph">
                  <wp:posOffset>90170</wp:posOffset>
                </wp:positionV>
                <wp:extent cx="798195" cy="321310"/>
                <wp:effectExtent l="0" t="2540" r="0" b="0"/>
                <wp:wrapNone/>
                <wp:docPr id="20995016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7" w14:textId="77777777" w:rsidR="00176F8C" w:rsidRDefault="00B117EF" w:rsidP="00AA16B2">
                            <w:pPr>
                              <w:spacing w:line="240" w:lineRule="auto"/>
                              <w:rPr>
                                <w:b/>
                              </w:rPr>
                            </w:pPr>
                            <w:r>
                              <w:rPr>
                                <w:b/>
                                <w:bCs/>
                                <w:szCs w:val="22"/>
                              </w:rPr>
                              <w:t>Parte final de la aguja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28" id="Text Box 52" o:spid="_x0000_s1042" type="#_x0000_t202" style="position:absolute;left:0;text-align:left;margin-left:191.25pt;margin-top:7.1pt;width:62.85pt;height:25.3pt;z-index:251597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" stroked="f">
                <v:textbox style="mso-fit-shape-to-text:t" inset="0,0,0,0">
                  <w:txbxContent>
                    <w:p w14:paraId="5123A6F7" w14:textId="77777777" w:rsidR="00176F8C" w:rsidRDefault="00B117EF" w:rsidP="00AA16B2">
                      <w:pPr>
                        <w:spacing w:line="240" w:lineRule="auto"/>
                        <w:rPr>
                          <w:b/>
                        </w:rPr>
                      </w:pPr>
                      <w:r>
                        <w:rPr>
                          <w:b/>
                          <w:bCs/>
                          <w:szCs w:val="22"/>
                        </w:rPr>
                        <w:t>Parte final de la aguja</w:t>
                      </w:r>
                    </w:p>
                  </w:txbxContent>
                </v:textbox>
                <w10:wrap anchorx="margin"/>
              </v:shape>
            </w:pict>
          </mc:Fallback>
        </mc:AlternateContent>
      </w:r>
      <w:r w:rsidR="004B260A" w:rsidRPr="00D924A3">
        <w:rPr>
          <w:noProof/>
          <w:color w:val="000000" w:themeColor="text1"/>
          <w:lang w:val="es-ES_tradnl" w:eastAsia="es-ES_tradnl"/>
        </w:rPr>
        <w:drawing>
          <wp:inline distT="0" distB="0" distL="0" distR="0" wp14:anchorId="5123A629" wp14:editId="5123A62A">
            <wp:extent cx="4845050" cy="3824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8632" name=""/>
                    <pic:cNvPicPr/>
                  </pic:nvPicPr>
                  <pic:blipFill>
                    <a:blip r:embed="rId14" cstate="print"/>
                    <a:stretch>
                      <a:fillRect/>
                    </a:stretch>
                  </pic:blipFill>
                  <pic:spPr>
                    <a:xfrm>
                      <a:off x="0" y="0"/>
                      <a:ext cx="4918980" cy="388270"/>
                    </a:xfrm>
                    <a:prstGeom prst="rect">
                      <a:avLst/>
                    </a:prstGeom>
                  </pic:spPr>
                </pic:pic>
              </a:graphicData>
            </a:graphic>
          </wp:inline>
        </w:drawing>
      </w:r>
    </w:p>
    <w:p w14:paraId="51239FA6" w14:textId="77777777" w:rsidR="005F2F5C" w:rsidRPr="00D924A3" w:rsidRDefault="005F2F5C" w:rsidP="005F2F5C">
      <w:pPr>
        <w:spacing w:line="240" w:lineRule="auto"/>
        <w:rPr>
          <w:noProof/>
          <w:szCs w:val="22"/>
        </w:rPr>
      </w:pPr>
    </w:p>
    <w:p w14:paraId="51239FA7" w14:textId="77777777" w:rsidR="005F2F5C" w:rsidRPr="00D924A3" w:rsidRDefault="00B117EF" w:rsidP="005F2F5C">
      <w:pPr>
        <w:spacing w:line="240" w:lineRule="auto"/>
        <w:rPr>
          <w:noProof/>
          <w:szCs w:val="22"/>
        </w:rPr>
      </w:pPr>
      <w:r w:rsidRPr="00D924A3">
        <w:t>Leer el prospecto antes de utilizar este medicamento</w:t>
      </w:r>
    </w:p>
    <w:p w14:paraId="6E8BB451" w14:textId="77777777" w:rsidR="006F4C03" w:rsidRDefault="006F4C03" w:rsidP="006F4C03">
      <w:pPr>
        <w:spacing w:line="240" w:lineRule="auto"/>
        <w:rPr>
          <w:color w:val="000000" w:themeColor="text1"/>
          <w:szCs w:val="22"/>
        </w:rPr>
      </w:pPr>
    </w:p>
    <w:p w14:paraId="13F804D9" w14:textId="30ACC198" w:rsidR="006F4C03" w:rsidRPr="00D924A3" w:rsidRDefault="006F4C03" w:rsidP="006F4C03">
      <w:pPr>
        <w:spacing w:line="240" w:lineRule="auto"/>
        <w:rPr>
          <w:noProof/>
          <w:color w:val="000000" w:themeColor="text1"/>
          <w:szCs w:val="22"/>
        </w:rPr>
      </w:pPr>
      <w:r>
        <w:rPr>
          <w:color w:val="000000" w:themeColor="text1"/>
          <w:szCs w:val="22"/>
        </w:rPr>
        <w:t>Vía</w:t>
      </w:r>
      <w:r w:rsidRPr="00D924A3">
        <w:rPr>
          <w:color w:val="000000" w:themeColor="text1"/>
          <w:szCs w:val="22"/>
        </w:rPr>
        <w:t xml:space="preserve"> subcutáne</w:t>
      </w:r>
      <w:r>
        <w:rPr>
          <w:color w:val="000000" w:themeColor="text1"/>
          <w:szCs w:val="22"/>
        </w:rPr>
        <w:t>a</w:t>
      </w:r>
    </w:p>
    <w:p w14:paraId="51239FA8" w14:textId="77777777" w:rsidR="005F2F5C" w:rsidRPr="00D924A3" w:rsidRDefault="005F2F5C" w:rsidP="005F2F5C">
      <w:pPr>
        <w:spacing w:line="240" w:lineRule="auto"/>
        <w:rPr>
          <w:noProof/>
          <w:color w:val="000000" w:themeColor="text1"/>
          <w:szCs w:val="22"/>
        </w:rPr>
      </w:pPr>
    </w:p>
    <w:p w14:paraId="51239FAA" w14:textId="77777777" w:rsidR="0058596C" w:rsidRPr="00D924A3" w:rsidRDefault="0058596C" w:rsidP="005F2F5C">
      <w:pPr>
        <w:spacing w:line="240" w:lineRule="auto"/>
        <w:rPr>
          <w:noProof/>
          <w:color w:val="000000" w:themeColor="text1"/>
          <w:szCs w:val="22"/>
        </w:rPr>
      </w:pPr>
    </w:p>
    <w:p w14:paraId="51239FAB" w14:textId="77777777" w:rsidR="00AA16B2" w:rsidRPr="00D924A3" w:rsidRDefault="00AA16B2" w:rsidP="00AA16B2">
      <w:pPr>
        <w:spacing w:line="240" w:lineRule="auto"/>
        <w:ind w:left="1440"/>
        <w:rPr>
          <w:noProof/>
          <w:szCs w:val="22"/>
        </w:rPr>
      </w:pPr>
    </w:p>
    <w:p w14:paraId="51239FAC" w14:textId="77777777" w:rsidR="00AE12B9" w:rsidRPr="00D924A3" w:rsidRDefault="00B117EF" w:rsidP="00A752BD">
      <w:pPr>
        <w:pStyle w:val="Style8"/>
        <w:rPr>
          <w:noProof/>
        </w:rPr>
      </w:pPr>
      <w:r w:rsidRPr="00D924A3">
        <w:t>ADVERTENCIA ESPECIAL DE QUE EL MEDICAMENTO DEBE MANTENERSE FUERA DE LA VISTA Y DEL ALCANCE DE LOS NIÑOS</w:t>
      </w:r>
    </w:p>
    <w:p w14:paraId="51239FAD" w14:textId="77777777" w:rsidR="00AE12B9" w:rsidRPr="00D924A3" w:rsidRDefault="00AE12B9" w:rsidP="00AE12B9">
      <w:pPr>
        <w:spacing w:line="240" w:lineRule="auto"/>
        <w:rPr>
          <w:noProof/>
          <w:szCs w:val="22"/>
        </w:rPr>
      </w:pPr>
    </w:p>
    <w:p w14:paraId="51239FAE" w14:textId="77777777" w:rsidR="00AE12B9" w:rsidRPr="00D924A3" w:rsidRDefault="00B117EF" w:rsidP="00AE12B9">
      <w:pPr>
        <w:rPr>
          <w:noProof/>
        </w:rPr>
      </w:pPr>
      <w:r w:rsidRPr="00D924A3">
        <w:t>Mantener fuera de la vista y el alcance de los niños.</w:t>
      </w:r>
    </w:p>
    <w:p w14:paraId="51239FAF" w14:textId="77777777" w:rsidR="00AE12B9" w:rsidRPr="00D924A3" w:rsidRDefault="00AE12B9" w:rsidP="00AE12B9">
      <w:pPr>
        <w:spacing w:line="240" w:lineRule="auto"/>
        <w:rPr>
          <w:noProof/>
          <w:szCs w:val="22"/>
        </w:rPr>
      </w:pPr>
    </w:p>
    <w:p w14:paraId="51239FB0" w14:textId="77777777" w:rsidR="00AE12B9" w:rsidRPr="00D924A3" w:rsidRDefault="00AE12B9" w:rsidP="00AE12B9">
      <w:pPr>
        <w:spacing w:line="240" w:lineRule="auto"/>
        <w:rPr>
          <w:noProof/>
          <w:szCs w:val="22"/>
        </w:rPr>
      </w:pPr>
    </w:p>
    <w:p w14:paraId="51239FB1" w14:textId="77777777" w:rsidR="00AE12B9" w:rsidRPr="00D924A3" w:rsidRDefault="00B117EF" w:rsidP="00A752BD">
      <w:pPr>
        <w:pStyle w:val="Style8"/>
        <w:rPr>
          <w:noProof/>
        </w:rPr>
      </w:pPr>
      <w:r w:rsidRPr="00D924A3">
        <w:t>OTRA(S) ADVERTENCIA(S) ESPECIAL(ES), SI ES NECESARIO</w:t>
      </w:r>
    </w:p>
    <w:p w14:paraId="51239FB2" w14:textId="77777777" w:rsidR="00AE12B9" w:rsidRPr="00D924A3" w:rsidRDefault="00AE12B9" w:rsidP="00AE12B9">
      <w:pPr>
        <w:spacing w:line="240" w:lineRule="auto"/>
        <w:rPr>
          <w:noProof/>
          <w:szCs w:val="22"/>
        </w:rPr>
      </w:pPr>
    </w:p>
    <w:p w14:paraId="51239FB3" w14:textId="77777777" w:rsidR="00AE12B9" w:rsidRPr="00D924A3" w:rsidRDefault="00AE12B9" w:rsidP="0083620A">
      <w:pPr>
        <w:spacing w:line="240" w:lineRule="auto"/>
      </w:pPr>
    </w:p>
    <w:p w14:paraId="51239FB4" w14:textId="77777777" w:rsidR="000D5BC3" w:rsidRPr="00D924A3" w:rsidRDefault="000D5BC3" w:rsidP="00AE12B9">
      <w:pPr>
        <w:tabs>
          <w:tab w:val="left" w:pos="749"/>
        </w:tabs>
        <w:spacing w:line="240" w:lineRule="auto"/>
      </w:pPr>
    </w:p>
    <w:p w14:paraId="51239FB5" w14:textId="77777777" w:rsidR="00AE12B9" w:rsidRPr="00D924A3" w:rsidRDefault="00B117EF" w:rsidP="00A752BD">
      <w:pPr>
        <w:pStyle w:val="Style8"/>
      </w:pPr>
      <w:r w:rsidRPr="00D924A3">
        <w:t>FECHA DE CADUCIDAD</w:t>
      </w:r>
    </w:p>
    <w:p w14:paraId="51239FB6" w14:textId="77777777" w:rsidR="00AE12B9" w:rsidRPr="00D924A3" w:rsidRDefault="00AE12B9" w:rsidP="00AE12B9">
      <w:pPr>
        <w:spacing w:line="240" w:lineRule="auto"/>
      </w:pPr>
    </w:p>
    <w:p w14:paraId="51239FB7" w14:textId="77777777" w:rsidR="00AE12B9" w:rsidRPr="00D924A3" w:rsidRDefault="00B117EF" w:rsidP="00AE12B9">
      <w:pPr>
        <w:spacing w:line="240" w:lineRule="auto"/>
        <w:rPr>
          <w:noProof/>
          <w:szCs w:val="22"/>
        </w:rPr>
      </w:pPr>
      <w:r w:rsidRPr="00D924A3">
        <w:t>CAD</w:t>
      </w:r>
    </w:p>
    <w:p w14:paraId="51239FB8" w14:textId="77777777" w:rsidR="00AE12B9" w:rsidRPr="00D924A3" w:rsidRDefault="00AE12B9" w:rsidP="00AE12B9">
      <w:pPr>
        <w:spacing w:line="240" w:lineRule="auto"/>
        <w:rPr>
          <w:noProof/>
          <w:szCs w:val="22"/>
        </w:rPr>
      </w:pPr>
    </w:p>
    <w:p w14:paraId="51239FB9" w14:textId="77777777" w:rsidR="00AE12B9" w:rsidRPr="00D924A3" w:rsidRDefault="00AE12B9" w:rsidP="00AE12B9">
      <w:pPr>
        <w:spacing w:line="240" w:lineRule="auto"/>
        <w:rPr>
          <w:noProof/>
          <w:szCs w:val="22"/>
        </w:rPr>
      </w:pPr>
    </w:p>
    <w:p w14:paraId="51239FBA" w14:textId="77777777" w:rsidR="00AE12B9" w:rsidRPr="00D924A3" w:rsidRDefault="00B117EF" w:rsidP="00A752BD">
      <w:pPr>
        <w:pStyle w:val="Style8"/>
        <w:rPr>
          <w:noProof/>
        </w:rPr>
      </w:pPr>
      <w:r w:rsidRPr="00D924A3">
        <w:t>CONDICIONES ESPECIALES DE CONSERVACIÓN</w:t>
      </w:r>
    </w:p>
    <w:p w14:paraId="51239FBB" w14:textId="77777777" w:rsidR="00AE12B9" w:rsidRPr="00D924A3" w:rsidRDefault="00AE12B9" w:rsidP="00AE12B9">
      <w:pPr>
        <w:spacing w:line="240" w:lineRule="auto"/>
        <w:rPr>
          <w:noProof/>
          <w:szCs w:val="22"/>
        </w:rPr>
      </w:pPr>
    </w:p>
    <w:p w14:paraId="51239FBC" w14:textId="77777777" w:rsidR="00342935" w:rsidRPr="00D924A3" w:rsidRDefault="00B117EF" w:rsidP="00342935">
      <w:pPr>
        <w:spacing w:line="240" w:lineRule="auto"/>
        <w:rPr>
          <w:noProof/>
          <w:szCs w:val="22"/>
        </w:rPr>
      </w:pPr>
      <w:r w:rsidRPr="00D924A3">
        <w:t>No conservar a temperatura superior a 25 </w:t>
      </w:r>
      <w:proofErr w:type="spellStart"/>
      <w:r w:rsidRPr="00D924A3">
        <w:t>ºC</w:t>
      </w:r>
      <w:proofErr w:type="spellEnd"/>
      <w:r w:rsidRPr="00D924A3">
        <w:t>.</w:t>
      </w:r>
    </w:p>
    <w:p w14:paraId="51239FBD" w14:textId="77777777" w:rsidR="00342935" w:rsidRPr="00D924A3" w:rsidRDefault="00342935" w:rsidP="00342935">
      <w:pPr>
        <w:spacing w:line="240" w:lineRule="auto"/>
        <w:rPr>
          <w:noProof/>
          <w:szCs w:val="22"/>
        </w:rPr>
      </w:pPr>
    </w:p>
    <w:p w14:paraId="51239FBE" w14:textId="77777777" w:rsidR="00342935" w:rsidRPr="00D924A3" w:rsidRDefault="00B117EF" w:rsidP="00342935">
      <w:pPr>
        <w:spacing w:line="240" w:lineRule="auto"/>
        <w:rPr>
          <w:noProof/>
          <w:szCs w:val="22"/>
        </w:rPr>
      </w:pPr>
      <w:r w:rsidRPr="00D924A3">
        <w:t>No refrigerar ni congelar. No conservar a temperatura inferior a 15 °C.</w:t>
      </w:r>
    </w:p>
    <w:p w14:paraId="51239FBF" w14:textId="77777777" w:rsidR="002E277B" w:rsidRPr="00D924A3" w:rsidRDefault="002E277B" w:rsidP="002E277B">
      <w:pPr>
        <w:spacing w:line="240" w:lineRule="auto"/>
        <w:rPr>
          <w:noProof/>
          <w:szCs w:val="22"/>
        </w:rPr>
      </w:pPr>
    </w:p>
    <w:p w14:paraId="51239FC0" w14:textId="77777777" w:rsidR="002E277B" w:rsidRPr="00D924A3" w:rsidRDefault="00B117EF" w:rsidP="002E277B">
      <w:pPr>
        <w:spacing w:line="240" w:lineRule="auto"/>
        <w:rPr>
          <w:noProof/>
          <w:szCs w:val="22"/>
        </w:rPr>
      </w:pPr>
      <w:r w:rsidRPr="00D924A3">
        <w:t>Conservar en la bolsa de aluminio hermética original hasta el momento de su uso para protegerlo de la luz y la humedad.</w:t>
      </w:r>
    </w:p>
    <w:p w14:paraId="51239FC1" w14:textId="77777777" w:rsidR="00342935" w:rsidRPr="00D924A3" w:rsidRDefault="00342935" w:rsidP="00342935">
      <w:pPr>
        <w:spacing w:line="240" w:lineRule="auto"/>
        <w:rPr>
          <w:noProof/>
          <w:szCs w:val="22"/>
        </w:rPr>
      </w:pPr>
    </w:p>
    <w:p w14:paraId="51239FC2" w14:textId="77777777" w:rsidR="00AE12B9" w:rsidRPr="00D924A3" w:rsidRDefault="00AE12B9" w:rsidP="00AE12B9">
      <w:pPr>
        <w:spacing w:line="240" w:lineRule="auto"/>
        <w:ind w:left="567" w:hanging="567"/>
        <w:rPr>
          <w:noProof/>
          <w:color w:val="FF0000"/>
          <w:szCs w:val="22"/>
        </w:rPr>
      </w:pPr>
    </w:p>
    <w:p w14:paraId="51239FC3" w14:textId="77777777" w:rsidR="00AE12B9" w:rsidRPr="00D924A3" w:rsidRDefault="00B117EF" w:rsidP="00A752BD">
      <w:pPr>
        <w:pStyle w:val="Style8"/>
        <w:rPr>
          <w:noProof/>
        </w:rPr>
      </w:pPr>
      <w:r w:rsidRPr="00D924A3">
        <w:t>PRECAUCIONES ESPECIALES DE ELIMINACIÓN DEL MEDICAMENTO NO UTILIZADO Y DE LOS MATERIALES DERIVADOS DE SU USO, CUANDO CORRESPONDA</w:t>
      </w:r>
    </w:p>
    <w:p w14:paraId="51239FC4" w14:textId="77777777" w:rsidR="00AE12B9" w:rsidRPr="00D924A3" w:rsidRDefault="00AE12B9" w:rsidP="00AE12B9">
      <w:pPr>
        <w:spacing w:line="240" w:lineRule="auto"/>
        <w:rPr>
          <w:noProof/>
          <w:szCs w:val="22"/>
        </w:rPr>
      </w:pPr>
    </w:p>
    <w:p w14:paraId="51239FC5" w14:textId="77777777" w:rsidR="00AE12B9" w:rsidRPr="00D924A3" w:rsidRDefault="00B117EF" w:rsidP="00AE12B9">
      <w:pPr>
        <w:spacing w:line="240" w:lineRule="auto"/>
      </w:pPr>
      <w:r w:rsidRPr="00D924A3">
        <w:t>La eliminación del medicamento no utilizado y de todos los materiales que hayan estado en contacto con él se realizará de acuerdo con la normativa local.</w:t>
      </w:r>
    </w:p>
    <w:p w14:paraId="51239FC6" w14:textId="77777777" w:rsidR="0083620A" w:rsidRPr="00D924A3" w:rsidRDefault="0083620A" w:rsidP="00AE12B9">
      <w:pPr>
        <w:spacing w:line="240" w:lineRule="auto"/>
      </w:pPr>
    </w:p>
    <w:p w14:paraId="51239FC7" w14:textId="77777777" w:rsidR="00AE12B9" w:rsidRPr="00D924A3" w:rsidRDefault="00AE12B9" w:rsidP="00AE12B9">
      <w:pPr>
        <w:spacing w:line="240" w:lineRule="auto"/>
        <w:rPr>
          <w:noProof/>
          <w:color w:val="FF0000"/>
          <w:szCs w:val="22"/>
        </w:rPr>
      </w:pPr>
    </w:p>
    <w:p w14:paraId="51239FC8" w14:textId="77777777" w:rsidR="00AE12B9" w:rsidRPr="00D924A3" w:rsidRDefault="00B117EF" w:rsidP="00A752BD">
      <w:pPr>
        <w:pStyle w:val="Style8"/>
        <w:rPr>
          <w:noProof/>
        </w:rPr>
      </w:pPr>
      <w:r w:rsidRPr="00D924A3">
        <w:t>NOMBRE Y DIRECCIÓN DEL TITULAR DE LA AUTORIZACIÓN DE COMERCIALIZACIÓN</w:t>
      </w:r>
    </w:p>
    <w:p w14:paraId="51239FC9" w14:textId="77777777" w:rsidR="00AE12B9" w:rsidRPr="00D924A3" w:rsidRDefault="00AE12B9" w:rsidP="00AE12B9">
      <w:pPr>
        <w:spacing w:line="240" w:lineRule="auto"/>
        <w:rPr>
          <w:noProof/>
          <w:szCs w:val="22"/>
        </w:rPr>
      </w:pPr>
    </w:p>
    <w:p w14:paraId="479D9575" w14:textId="77777777" w:rsidR="00B117EF" w:rsidRPr="00947866"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Tetris Pharma B.V</w:t>
      </w:r>
    </w:p>
    <w:p w14:paraId="32C6EB86" w14:textId="00EDA6F6" w:rsidR="00B117EF" w:rsidRPr="00947866"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Bargelaan 200</w:t>
      </w:r>
    </w:p>
    <w:p w14:paraId="5CCC9A2C" w14:textId="77777777" w:rsidR="00D806BA" w:rsidRPr="00947866" w:rsidRDefault="00D806BA" w:rsidP="00D806BA">
      <w:pPr>
        <w:tabs>
          <w:tab w:val="clear" w:pos="567"/>
        </w:tabs>
        <w:spacing w:line="240" w:lineRule="auto"/>
        <w:rPr>
          <w:rFonts w:eastAsiaTheme="minorHAnsi"/>
          <w:sz w:val="24"/>
          <w:szCs w:val="24"/>
          <w:lang w:val="nl-NL"/>
        </w:rPr>
      </w:pPr>
      <w:r w:rsidRPr="00947866">
        <w:rPr>
          <w:rFonts w:eastAsiaTheme="minorHAnsi"/>
          <w:sz w:val="24"/>
          <w:szCs w:val="24"/>
          <w:lang w:val="nl-NL"/>
        </w:rPr>
        <w:t>Element Offices</w:t>
      </w:r>
    </w:p>
    <w:p w14:paraId="144640EF" w14:textId="77777777" w:rsidR="00B117EF"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2333 CW Leiden</w:t>
      </w:r>
    </w:p>
    <w:p w14:paraId="1980929A" w14:textId="77777777" w:rsidR="00D806BA" w:rsidRPr="00D806BA" w:rsidRDefault="00D806BA" w:rsidP="00D806BA">
      <w:pPr>
        <w:tabs>
          <w:tab w:val="clear" w:pos="567"/>
        </w:tabs>
        <w:spacing w:line="240" w:lineRule="auto"/>
        <w:rPr>
          <w:lang w:eastAsia="en-GB"/>
        </w:rPr>
      </w:pPr>
      <w:r w:rsidRPr="00D806BA">
        <w:rPr>
          <w:rStyle w:val="y2iqfc"/>
          <w:color w:val="202124"/>
          <w:szCs w:val="22"/>
        </w:rPr>
        <w:t>Países Bajos</w:t>
      </w:r>
    </w:p>
    <w:p w14:paraId="51239FCF" w14:textId="1D5BC74C" w:rsidR="00D3178F" w:rsidRPr="00D924A3" w:rsidRDefault="00D3178F" w:rsidP="00D3178F">
      <w:pPr>
        <w:spacing w:line="240" w:lineRule="auto"/>
        <w:rPr>
          <w:noProof/>
          <w:szCs w:val="22"/>
        </w:rPr>
      </w:pPr>
    </w:p>
    <w:p w14:paraId="51239FD0" w14:textId="77777777" w:rsidR="00AE12B9" w:rsidRPr="00D924A3" w:rsidRDefault="00AE12B9" w:rsidP="00AE12B9">
      <w:pPr>
        <w:spacing w:line="240" w:lineRule="auto"/>
        <w:rPr>
          <w:noProof/>
          <w:color w:val="FF0000"/>
          <w:szCs w:val="22"/>
        </w:rPr>
      </w:pPr>
    </w:p>
    <w:p w14:paraId="51239FD1" w14:textId="77777777" w:rsidR="00AE12B9" w:rsidRPr="00D924A3" w:rsidRDefault="00AE12B9" w:rsidP="00AE12B9">
      <w:pPr>
        <w:spacing w:line="240" w:lineRule="auto"/>
        <w:rPr>
          <w:noProof/>
          <w:color w:val="FF0000"/>
          <w:szCs w:val="22"/>
        </w:rPr>
      </w:pPr>
    </w:p>
    <w:p w14:paraId="51239FD2" w14:textId="77777777" w:rsidR="00AE12B9" w:rsidRPr="00D924A3" w:rsidRDefault="00B117EF" w:rsidP="00A752BD">
      <w:pPr>
        <w:pStyle w:val="Style8"/>
        <w:rPr>
          <w:noProof/>
        </w:rPr>
      </w:pPr>
      <w:r w:rsidRPr="00D924A3">
        <w:t>NÚMERO(S) DE AUTORIZACIÓN DE COMERCIALIZACIÓN</w:t>
      </w:r>
    </w:p>
    <w:p w14:paraId="51239FD3" w14:textId="77777777" w:rsidR="00AE12B9" w:rsidRPr="00D924A3" w:rsidRDefault="00AE12B9" w:rsidP="00AE12B9">
      <w:pPr>
        <w:spacing w:line="240" w:lineRule="auto"/>
        <w:rPr>
          <w:noProof/>
          <w:szCs w:val="22"/>
        </w:rPr>
      </w:pPr>
    </w:p>
    <w:p w14:paraId="51239FD4" w14:textId="77777777" w:rsidR="00AE12B9" w:rsidRPr="00D924A3" w:rsidRDefault="00B117EF" w:rsidP="00AE12B9">
      <w:pPr>
        <w:spacing w:line="240" w:lineRule="auto"/>
        <w:rPr>
          <w:noProof/>
          <w:highlight w:val="lightGray"/>
        </w:rPr>
      </w:pPr>
      <w:r w:rsidRPr="00BA17E2">
        <w:t>EU/</w:t>
      </w:r>
      <w:r w:rsidRPr="00D939BD">
        <w:rPr>
          <w:noProof/>
          <w:highlight w:val="lightGray"/>
        </w:rPr>
        <w:t>1/20/1523/001</w:t>
      </w:r>
      <w:r w:rsidR="004B260A" w:rsidRPr="00D924A3">
        <w:t xml:space="preserve">- </w:t>
      </w:r>
      <w:proofErr w:type="spellStart"/>
      <w:r w:rsidR="004B260A" w:rsidRPr="00D924A3">
        <w:rPr>
          <w:highlight w:val="lightGray"/>
        </w:rPr>
        <w:t>Ogluo</w:t>
      </w:r>
      <w:proofErr w:type="spellEnd"/>
      <w:r w:rsidR="004B260A" w:rsidRPr="00D924A3">
        <w:rPr>
          <w:highlight w:val="lightGray"/>
        </w:rPr>
        <w:t xml:space="preserve"> 0,5 mg solución inyectable en pluma precargada – 1 pluma de dosis única</w:t>
      </w:r>
    </w:p>
    <w:p w14:paraId="51239FD5" w14:textId="77777777" w:rsidR="00AE12B9" w:rsidRPr="00D924A3" w:rsidRDefault="00B117EF" w:rsidP="00AE12B9">
      <w:pPr>
        <w:spacing w:line="240" w:lineRule="auto"/>
        <w:rPr>
          <w:noProof/>
        </w:rPr>
      </w:pPr>
      <w:r w:rsidRPr="00A2576C">
        <w:rPr>
          <w:noProof/>
          <w:highlight w:val="lightGray"/>
        </w:rPr>
        <w:t>EU/1/20/1523/00</w:t>
      </w:r>
      <w:r>
        <w:rPr>
          <w:noProof/>
          <w:highlight w:val="lightGray"/>
        </w:rPr>
        <w:t>2</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0,5 mg solución inyectable en pluma precargada – 2 plumas de dosis única</w:t>
      </w:r>
    </w:p>
    <w:p w14:paraId="51239FD6" w14:textId="77777777" w:rsidR="00AE12B9" w:rsidRPr="00D924A3" w:rsidRDefault="00AE12B9" w:rsidP="00AE12B9">
      <w:pPr>
        <w:spacing w:line="240" w:lineRule="auto"/>
        <w:rPr>
          <w:noProof/>
          <w:szCs w:val="22"/>
          <w:highlight w:val="yellow"/>
        </w:rPr>
      </w:pPr>
    </w:p>
    <w:p w14:paraId="51239FD7" w14:textId="77777777" w:rsidR="00AE12B9" w:rsidRPr="00D924A3" w:rsidRDefault="00AE12B9" w:rsidP="00AE12B9">
      <w:pPr>
        <w:spacing w:line="240" w:lineRule="auto"/>
        <w:rPr>
          <w:noProof/>
          <w:color w:val="FF0000"/>
          <w:szCs w:val="22"/>
        </w:rPr>
      </w:pPr>
    </w:p>
    <w:p w14:paraId="51239FD8" w14:textId="77777777" w:rsidR="00AE12B9" w:rsidRPr="00D924A3" w:rsidRDefault="00B117EF" w:rsidP="00A752BD">
      <w:pPr>
        <w:pStyle w:val="Style8"/>
        <w:rPr>
          <w:noProof/>
        </w:rPr>
      </w:pPr>
      <w:r w:rsidRPr="00D924A3">
        <w:t>NÚMERO DE LOTE</w:t>
      </w:r>
    </w:p>
    <w:p w14:paraId="51239FD9" w14:textId="77777777" w:rsidR="00AE12B9" w:rsidRPr="00D924A3" w:rsidRDefault="00AE12B9" w:rsidP="00AE12B9">
      <w:pPr>
        <w:spacing w:line="240" w:lineRule="auto"/>
        <w:rPr>
          <w:i/>
          <w:noProof/>
          <w:szCs w:val="22"/>
        </w:rPr>
      </w:pPr>
    </w:p>
    <w:p w14:paraId="51239FDA" w14:textId="77777777" w:rsidR="00AE12B9" w:rsidRPr="00D924A3" w:rsidRDefault="00B117EF" w:rsidP="00AE12B9">
      <w:pPr>
        <w:spacing w:line="240" w:lineRule="auto"/>
        <w:rPr>
          <w:i/>
          <w:iCs/>
          <w:noProof/>
          <w:szCs w:val="22"/>
        </w:rPr>
      </w:pPr>
      <w:r w:rsidRPr="00D924A3">
        <w:t>Lote</w:t>
      </w:r>
    </w:p>
    <w:p w14:paraId="51239FDB" w14:textId="77777777" w:rsidR="00AE12B9" w:rsidRPr="00D924A3" w:rsidRDefault="00AE12B9" w:rsidP="00AE12B9">
      <w:pPr>
        <w:spacing w:line="240" w:lineRule="auto"/>
        <w:rPr>
          <w:noProof/>
          <w:szCs w:val="22"/>
        </w:rPr>
      </w:pPr>
    </w:p>
    <w:p w14:paraId="51239FDC" w14:textId="77777777" w:rsidR="00AE12B9" w:rsidRPr="00D924A3" w:rsidRDefault="00AE12B9" w:rsidP="00AE12B9">
      <w:pPr>
        <w:spacing w:line="240" w:lineRule="auto"/>
        <w:rPr>
          <w:noProof/>
          <w:szCs w:val="22"/>
        </w:rPr>
      </w:pPr>
    </w:p>
    <w:p w14:paraId="51239FDD" w14:textId="77777777" w:rsidR="00AE12B9" w:rsidRPr="00D924A3" w:rsidRDefault="00B117EF" w:rsidP="00A752BD">
      <w:pPr>
        <w:pStyle w:val="Style8"/>
        <w:rPr>
          <w:noProof/>
        </w:rPr>
      </w:pPr>
      <w:r w:rsidRPr="00D924A3">
        <w:t>CONDICIONES GENERALES DE DISPENSACIÓN</w:t>
      </w:r>
    </w:p>
    <w:p w14:paraId="51239FDE" w14:textId="77777777" w:rsidR="00AE12B9" w:rsidRPr="00D924A3" w:rsidRDefault="00AE12B9" w:rsidP="00AE12B9">
      <w:pPr>
        <w:spacing w:line="240" w:lineRule="auto"/>
        <w:rPr>
          <w:i/>
          <w:noProof/>
          <w:szCs w:val="22"/>
        </w:rPr>
      </w:pPr>
    </w:p>
    <w:p w14:paraId="51239FDF" w14:textId="77777777" w:rsidR="00AE12B9" w:rsidRPr="00D924A3" w:rsidRDefault="00AE12B9" w:rsidP="00AE12B9">
      <w:pPr>
        <w:spacing w:line="240" w:lineRule="auto"/>
        <w:rPr>
          <w:noProof/>
          <w:szCs w:val="22"/>
        </w:rPr>
      </w:pPr>
    </w:p>
    <w:p w14:paraId="51239FE0" w14:textId="77777777" w:rsidR="00AE12B9" w:rsidRPr="00D924A3" w:rsidRDefault="00AE12B9" w:rsidP="00AE12B9">
      <w:pPr>
        <w:spacing w:line="240" w:lineRule="auto"/>
        <w:rPr>
          <w:noProof/>
          <w:szCs w:val="22"/>
        </w:rPr>
      </w:pPr>
    </w:p>
    <w:p w14:paraId="51239FE1" w14:textId="77777777" w:rsidR="00AE12B9" w:rsidRPr="00D924A3" w:rsidRDefault="00B117EF" w:rsidP="00A752BD">
      <w:pPr>
        <w:pStyle w:val="Style8"/>
      </w:pPr>
      <w:r w:rsidRPr="00D924A3">
        <w:t>INSTRUCCIONES DE USO</w:t>
      </w:r>
    </w:p>
    <w:p w14:paraId="51239FE2" w14:textId="77777777" w:rsidR="00AE12B9" w:rsidRPr="00D924A3" w:rsidRDefault="00AE12B9" w:rsidP="00AE12B9">
      <w:pPr>
        <w:spacing w:line="240" w:lineRule="auto"/>
        <w:rPr>
          <w:noProof/>
          <w:szCs w:val="22"/>
        </w:rPr>
      </w:pPr>
    </w:p>
    <w:p w14:paraId="51239FE3" w14:textId="77777777" w:rsidR="0083620A" w:rsidRPr="00D924A3" w:rsidRDefault="0083620A" w:rsidP="00AE12B9">
      <w:pPr>
        <w:spacing w:line="240" w:lineRule="auto"/>
        <w:rPr>
          <w:noProof/>
          <w:szCs w:val="22"/>
        </w:rPr>
      </w:pPr>
    </w:p>
    <w:p w14:paraId="51239FE4" w14:textId="77777777" w:rsidR="00AE12B9" w:rsidRPr="00D924A3" w:rsidRDefault="00B117EF" w:rsidP="00A752BD">
      <w:pPr>
        <w:pStyle w:val="Style8"/>
      </w:pPr>
      <w:r w:rsidRPr="00D924A3">
        <w:t>INFORMACIÓN EN BRAILLE</w:t>
      </w:r>
    </w:p>
    <w:p w14:paraId="51239FE5" w14:textId="77777777" w:rsidR="00AE12B9" w:rsidRPr="00D924A3" w:rsidRDefault="00AE12B9" w:rsidP="00AE12B9">
      <w:pPr>
        <w:spacing w:line="240" w:lineRule="auto"/>
        <w:rPr>
          <w:noProof/>
          <w:szCs w:val="22"/>
        </w:rPr>
      </w:pPr>
    </w:p>
    <w:p w14:paraId="51239FE6" w14:textId="77777777" w:rsidR="00AE12B9" w:rsidRPr="00D924A3" w:rsidRDefault="00AE12B9" w:rsidP="00AE12B9">
      <w:pPr>
        <w:spacing w:line="240" w:lineRule="auto"/>
        <w:rPr>
          <w:noProof/>
          <w:szCs w:val="22"/>
          <w:shd w:val="clear" w:color="auto" w:fill="CCCCCC"/>
        </w:rPr>
      </w:pPr>
    </w:p>
    <w:p w14:paraId="51239FE7" w14:textId="77777777" w:rsidR="00AE12B9" w:rsidRPr="00D924A3" w:rsidRDefault="00B117EF" w:rsidP="00A752BD">
      <w:pPr>
        <w:pStyle w:val="Style8"/>
      </w:pPr>
      <w:r w:rsidRPr="00D924A3">
        <w:t>IDENTIFICADOR ÚNICO - CÓDIGO DE BARRAS 2D</w:t>
      </w:r>
    </w:p>
    <w:p w14:paraId="51239FE8" w14:textId="77777777" w:rsidR="00AE12B9" w:rsidRPr="00D924A3" w:rsidRDefault="00AE12B9" w:rsidP="00AE12B9">
      <w:pPr>
        <w:tabs>
          <w:tab w:val="clear" w:pos="567"/>
        </w:tabs>
        <w:spacing w:line="240" w:lineRule="auto"/>
        <w:rPr>
          <w:noProof/>
        </w:rPr>
      </w:pPr>
    </w:p>
    <w:p w14:paraId="51239FE9" w14:textId="77777777" w:rsidR="00AE12B9" w:rsidRPr="00D924A3" w:rsidRDefault="00AE12B9" w:rsidP="00AE12B9">
      <w:pPr>
        <w:tabs>
          <w:tab w:val="clear" w:pos="567"/>
        </w:tabs>
        <w:spacing w:line="240" w:lineRule="auto"/>
        <w:rPr>
          <w:noProof/>
        </w:rPr>
      </w:pPr>
    </w:p>
    <w:p w14:paraId="51239FEA" w14:textId="77777777" w:rsidR="00AE12B9" w:rsidRPr="00D924A3" w:rsidRDefault="00B117EF" w:rsidP="00A752BD">
      <w:pPr>
        <w:pStyle w:val="Style8"/>
      </w:pPr>
      <w:r w:rsidRPr="00D924A3">
        <w:t>IDENTIFICADOR ÚNICO - INFORMACIÓN EN CARACTERES VISUALES</w:t>
      </w:r>
    </w:p>
    <w:p w14:paraId="51239FEB" w14:textId="77777777" w:rsidR="005860D3" w:rsidRPr="00D924A3" w:rsidRDefault="005860D3" w:rsidP="005C71E4">
      <w:pPr>
        <w:spacing w:line="240" w:lineRule="auto"/>
        <w:rPr>
          <w:noProof/>
          <w:color w:val="FF0000"/>
          <w:szCs w:val="22"/>
        </w:rPr>
      </w:pPr>
    </w:p>
    <w:p w14:paraId="51239FEC" w14:textId="77777777" w:rsidR="00812D16" w:rsidRPr="00D924A3" w:rsidRDefault="00B117EF" w:rsidP="00EB73E7">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lastRenderedPageBreak/>
        <w:t>INFORMACIÓN MÍNIMA QUE DEBE INCLUIRSE EN PEQUEÑOS ACONDICIONAMIENTOS PRIMARIOS</w:t>
      </w:r>
    </w:p>
    <w:p w14:paraId="51239FED" w14:textId="77777777" w:rsidR="00812D16" w:rsidRPr="00D924A3"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51239FEE" w14:textId="77777777" w:rsidR="00812D16" w:rsidRPr="00D924A3" w:rsidRDefault="00B117EF"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ETIQUETA – PLUMA PRECARGADA (0,5 MG)</w:t>
      </w:r>
    </w:p>
    <w:p w14:paraId="51239FEF" w14:textId="77777777" w:rsidR="00812D16" w:rsidRPr="00D924A3" w:rsidRDefault="00812D16" w:rsidP="00204AAB">
      <w:pPr>
        <w:spacing w:line="240" w:lineRule="auto"/>
        <w:rPr>
          <w:noProof/>
          <w:szCs w:val="22"/>
        </w:rPr>
      </w:pPr>
    </w:p>
    <w:p w14:paraId="51239FF0" w14:textId="77777777" w:rsidR="00812D16" w:rsidRPr="00D924A3" w:rsidRDefault="00812D16" w:rsidP="00204AAB">
      <w:pPr>
        <w:spacing w:line="240" w:lineRule="auto"/>
        <w:rPr>
          <w:noProof/>
          <w:szCs w:val="22"/>
        </w:rPr>
      </w:pPr>
    </w:p>
    <w:p w14:paraId="51239FF1" w14:textId="77777777" w:rsidR="00812D16" w:rsidRPr="00D924A3" w:rsidRDefault="00B117EF" w:rsidP="00B729F2">
      <w:pPr>
        <w:pStyle w:val="Style9"/>
      </w:pPr>
      <w:r w:rsidRPr="00D924A3">
        <w:t>NOMBRE DEL MEDICAMENTO Y VÍA(S) DE ADMINISTRACIÓN</w:t>
      </w:r>
    </w:p>
    <w:p w14:paraId="51239FF2" w14:textId="77777777" w:rsidR="00812D16" w:rsidRPr="00D924A3" w:rsidRDefault="00812D16" w:rsidP="00204AAB">
      <w:pPr>
        <w:spacing w:line="240" w:lineRule="auto"/>
        <w:ind w:left="567" w:hanging="567"/>
        <w:rPr>
          <w:noProof/>
          <w:szCs w:val="22"/>
        </w:rPr>
      </w:pPr>
    </w:p>
    <w:p w14:paraId="51239FF3" w14:textId="6E325A55" w:rsidR="001F7AC3" w:rsidRPr="00D924A3" w:rsidRDefault="00B117EF" w:rsidP="001F7AC3">
      <w:pPr>
        <w:spacing w:line="240" w:lineRule="auto"/>
        <w:rPr>
          <w:noProof/>
          <w:szCs w:val="22"/>
        </w:rPr>
      </w:pPr>
      <w:proofErr w:type="spellStart"/>
      <w:r w:rsidRPr="00D924A3">
        <w:t>Ogluo</w:t>
      </w:r>
      <w:proofErr w:type="spellEnd"/>
      <w:r w:rsidRPr="00D924A3">
        <w:t xml:space="preserve"> 0,5 mg </w:t>
      </w:r>
      <w:r w:rsidR="0015637F">
        <w:t>inyectable</w:t>
      </w:r>
    </w:p>
    <w:p w14:paraId="51239FF4" w14:textId="77777777" w:rsidR="001F7AC3" w:rsidRPr="00D924A3" w:rsidRDefault="00B117EF" w:rsidP="001F7AC3">
      <w:pPr>
        <w:spacing w:line="240" w:lineRule="auto"/>
        <w:rPr>
          <w:noProof/>
          <w:szCs w:val="22"/>
        </w:rPr>
      </w:pPr>
      <w:r>
        <w:t>g</w:t>
      </w:r>
      <w:r w:rsidR="004B260A" w:rsidRPr="00D924A3">
        <w:t>lucagón</w:t>
      </w:r>
    </w:p>
    <w:p w14:paraId="51239FF5" w14:textId="77777777" w:rsidR="004A582F" w:rsidRPr="00D924A3" w:rsidRDefault="004A582F" w:rsidP="001F7AC3">
      <w:pPr>
        <w:spacing w:line="240" w:lineRule="auto"/>
        <w:rPr>
          <w:noProof/>
          <w:szCs w:val="22"/>
        </w:rPr>
      </w:pPr>
    </w:p>
    <w:p w14:paraId="51239FF6" w14:textId="77777777" w:rsidR="001F7AC3" w:rsidRPr="00D924A3" w:rsidRDefault="00B117EF" w:rsidP="001F7AC3">
      <w:pPr>
        <w:spacing w:line="240" w:lineRule="auto"/>
        <w:rPr>
          <w:noProof/>
          <w:szCs w:val="22"/>
        </w:rPr>
      </w:pPr>
      <w:r w:rsidRPr="00D924A3">
        <w:t>Uso subcutáneo</w:t>
      </w:r>
    </w:p>
    <w:p w14:paraId="51239FF7" w14:textId="77777777" w:rsidR="001F7AC3" w:rsidRPr="00D924A3" w:rsidRDefault="001F7AC3" w:rsidP="001F7AC3">
      <w:pPr>
        <w:spacing w:line="240" w:lineRule="auto"/>
        <w:rPr>
          <w:b/>
          <w:szCs w:val="22"/>
        </w:rPr>
      </w:pPr>
    </w:p>
    <w:p w14:paraId="51239FF8" w14:textId="77777777" w:rsidR="00812D16" w:rsidRPr="00D924A3" w:rsidRDefault="00812D16" w:rsidP="00204AAB">
      <w:pPr>
        <w:spacing w:line="240" w:lineRule="auto"/>
        <w:rPr>
          <w:noProof/>
          <w:szCs w:val="22"/>
        </w:rPr>
      </w:pPr>
    </w:p>
    <w:p w14:paraId="51239FF9" w14:textId="77777777" w:rsidR="00812D16" w:rsidRPr="00D924A3" w:rsidRDefault="00B117EF" w:rsidP="00B729F2">
      <w:pPr>
        <w:pStyle w:val="Style9"/>
      </w:pPr>
      <w:r w:rsidRPr="00D924A3">
        <w:t>FORMA DE ADMINISTRACIÓN</w:t>
      </w:r>
    </w:p>
    <w:p w14:paraId="51239FFA" w14:textId="77777777" w:rsidR="00812D16" w:rsidRPr="00D924A3" w:rsidRDefault="00812D16" w:rsidP="00204AAB">
      <w:pPr>
        <w:spacing w:line="240" w:lineRule="auto"/>
        <w:rPr>
          <w:noProof/>
          <w:szCs w:val="22"/>
        </w:rPr>
      </w:pPr>
    </w:p>
    <w:p w14:paraId="51239FFB" w14:textId="77777777" w:rsidR="00F43D8B" w:rsidRPr="00D924A3" w:rsidRDefault="00B117EF" w:rsidP="00D6213C">
      <w:pPr>
        <w:spacing w:line="240" w:lineRule="auto"/>
        <w:rPr>
          <w:noProof/>
          <w:szCs w:val="22"/>
        </w:rPr>
      </w:pPr>
      <w:r w:rsidRPr="00D924A3">
        <w:t>Dosis única.</w:t>
      </w:r>
    </w:p>
    <w:p w14:paraId="51239FFC" w14:textId="77777777" w:rsidR="00812D16" w:rsidRPr="00D924A3" w:rsidRDefault="00812D16" w:rsidP="00204AAB">
      <w:pPr>
        <w:spacing w:line="240" w:lineRule="auto"/>
        <w:rPr>
          <w:noProof/>
          <w:szCs w:val="22"/>
        </w:rPr>
      </w:pPr>
    </w:p>
    <w:p w14:paraId="51239FFD" w14:textId="77777777" w:rsidR="00D6213C" w:rsidRPr="00D924A3" w:rsidRDefault="00D6213C" w:rsidP="00204AAB">
      <w:pPr>
        <w:spacing w:line="240" w:lineRule="auto"/>
        <w:rPr>
          <w:noProof/>
          <w:szCs w:val="22"/>
        </w:rPr>
      </w:pPr>
    </w:p>
    <w:p w14:paraId="51239FFE" w14:textId="77777777" w:rsidR="00812D16" w:rsidRPr="00D924A3" w:rsidRDefault="00B117EF" w:rsidP="00B729F2">
      <w:pPr>
        <w:pStyle w:val="Style9"/>
      </w:pPr>
      <w:r w:rsidRPr="00D924A3">
        <w:t>FECHA DE CADUCIDAD</w:t>
      </w:r>
    </w:p>
    <w:p w14:paraId="51239FFF" w14:textId="77777777" w:rsidR="00A7085B" w:rsidRPr="00D924A3" w:rsidRDefault="00A7085B" w:rsidP="00204AAB">
      <w:pPr>
        <w:spacing w:line="240" w:lineRule="auto"/>
        <w:rPr>
          <w:i/>
          <w:iCs/>
          <w:noProof/>
          <w:szCs w:val="22"/>
          <w:highlight w:val="lightGray"/>
        </w:rPr>
      </w:pPr>
    </w:p>
    <w:p w14:paraId="5123A000" w14:textId="77777777" w:rsidR="00D6213C" w:rsidRPr="00D924A3" w:rsidRDefault="00B117EF" w:rsidP="00204AAB">
      <w:pPr>
        <w:spacing w:line="240" w:lineRule="auto"/>
        <w:rPr>
          <w:noProof/>
          <w:szCs w:val="22"/>
        </w:rPr>
      </w:pPr>
      <w:r w:rsidRPr="00D924A3">
        <w:t>CAD</w:t>
      </w:r>
    </w:p>
    <w:p w14:paraId="5123A001" w14:textId="77777777" w:rsidR="00C062F5" w:rsidRPr="00D924A3" w:rsidRDefault="00C062F5" w:rsidP="00204AAB">
      <w:pPr>
        <w:spacing w:line="240" w:lineRule="auto"/>
      </w:pPr>
    </w:p>
    <w:p w14:paraId="5123A002" w14:textId="77777777" w:rsidR="00812D16" w:rsidRPr="00D924A3" w:rsidRDefault="00812D16" w:rsidP="00204AAB">
      <w:pPr>
        <w:spacing w:line="240" w:lineRule="auto"/>
      </w:pPr>
    </w:p>
    <w:p w14:paraId="5123A003" w14:textId="77777777" w:rsidR="00812D16" w:rsidRPr="00D924A3" w:rsidRDefault="00B117EF" w:rsidP="00B729F2">
      <w:pPr>
        <w:pStyle w:val="Style9"/>
      </w:pPr>
      <w:r w:rsidRPr="00D924A3">
        <w:t>NÚMERO DE LOTE</w:t>
      </w:r>
    </w:p>
    <w:p w14:paraId="5123A004" w14:textId="77777777" w:rsidR="007C54AE" w:rsidRPr="00D924A3" w:rsidRDefault="007C54AE" w:rsidP="007C54AE">
      <w:pPr>
        <w:spacing w:line="240" w:lineRule="auto"/>
        <w:rPr>
          <w:noProof/>
          <w:szCs w:val="22"/>
          <w:highlight w:val="lightGray"/>
        </w:rPr>
      </w:pPr>
    </w:p>
    <w:p w14:paraId="5123A005" w14:textId="77777777" w:rsidR="00812D16" w:rsidRPr="00D924A3" w:rsidRDefault="00B117EF" w:rsidP="00204AAB">
      <w:pPr>
        <w:spacing w:line="240" w:lineRule="auto"/>
        <w:ind w:right="113"/>
        <w:rPr>
          <w:noProof/>
          <w:szCs w:val="22"/>
        </w:rPr>
      </w:pPr>
      <w:r w:rsidRPr="00D924A3">
        <w:t>Lote</w:t>
      </w:r>
    </w:p>
    <w:p w14:paraId="5123A006" w14:textId="77777777" w:rsidR="00C062F5" w:rsidRPr="00D924A3" w:rsidRDefault="00C062F5" w:rsidP="00204AAB">
      <w:pPr>
        <w:spacing w:line="240" w:lineRule="auto"/>
        <w:ind w:right="113"/>
      </w:pPr>
    </w:p>
    <w:p w14:paraId="5123A007" w14:textId="77777777" w:rsidR="00812D16" w:rsidRPr="00D924A3" w:rsidRDefault="00812D16" w:rsidP="00204AAB">
      <w:pPr>
        <w:spacing w:line="240" w:lineRule="auto"/>
        <w:ind w:right="113"/>
      </w:pPr>
    </w:p>
    <w:p w14:paraId="5123A008" w14:textId="77777777" w:rsidR="00812D16" w:rsidRPr="00D924A3" w:rsidRDefault="00B117EF" w:rsidP="00B729F2">
      <w:pPr>
        <w:pStyle w:val="Style9"/>
      </w:pPr>
      <w:r w:rsidRPr="00D924A3">
        <w:t>CONTENIDO EN PESO, EN VOLUMEN O EN UNIDADES</w:t>
      </w:r>
    </w:p>
    <w:p w14:paraId="5123A009" w14:textId="77777777" w:rsidR="00812D16" w:rsidRPr="00D924A3" w:rsidRDefault="00812D16" w:rsidP="00204AAB">
      <w:pPr>
        <w:spacing w:line="240" w:lineRule="auto"/>
        <w:ind w:right="113"/>
        <w:rPr>
          <w:noProof/>
          <w:szCs w:val="22"/>
        </w:rPr>
      </w:pPr>
    </w:p>
    <w:p w14:paraId="5123A00A" w14:textId="77777777" w:rsidR="007C54AE" w:rsidRPr="00D924A3" w:rsidRDefault="00B117EF" w:rsidP="007C54AE">
      <w:pPr>
        <w:spacing w:line="240" w:lineRule="auto"/>
        <w:rPr>
          <w:noProof/>
          <w:szCs w:val="22"/>
        </w:rPr>
      </w:pPr>
      <w:r w:rsidRPr="00D924A3">
        <w:t>0,5 mg</w:t>
      </w:r>
    </w:p>
    <w:p w14:paraId="5123A00B" w14:textId="77777777" w:rsidR="007C54AE" w:rsidRPr="00D924A3" w:rsidRDefault="007C54AE" w:rsidP="007C54AE">
      <w:pPr>
        <w:spacing w:line="240" w:lineRule="auto"/>
        <w:rPr>
          <w:noProof/>
          <w:szCs w:val="22"/>
        </w:rPr>
      </w:pPr>
    </w:p>
    <w:p w14:paraId="5123A00C" w14:textId="77777777" w:rsidR="00812D16" w:rsidRPr="00D924A3" w:rsidRDefault="00812D16" w:rsidP="00204AAB">
      <w:pPr>
        <w:spacing w:line="240" w:lineRule="auto"/>
        <w:ind w:right="113"/>
        <w:rPr>
          <w:noProof/>
          <w:szCs w:val="22"/>
        </w:rPr>
      </w:pPr>
    </w:p>
    <w:p w14:paraId="5123A00D" w14:textId="77777777" w:rsidR="00812D16" w:rsidRPr="00D924A3" w:rsidRDefault="00B117EF" w:rsidP="00B729F2">
      <w:pPr>
        <w:pStyle w:val="Style9"/>
      </w:pPr>
      <w:r w:rsidRPr="00D924A3">
        <w:t>OTROS</w:t>
      </w:r>
    </w:p>
    <w:p w14:paraId="5123A00E" w14:textId="77777777" w:rsidR="00812D16" w:rsidRPr="00D924A3" w:rsidRDefault="00812D16" w:rsidP="00204AAB">
      <w:pPr>
        <w:spacing w:line="240" w:lineRule="auto"/>
        <w:ind w:right="113"/>
        <w:rPr>
          <w:noProof/>
          <w:szCs w:val="22"/>
        </w:rPr>
      </w:pPr>
    </w:p>
    <w:p w14:paraId="5123A00F" w14:textId="77777777" w:rsidR="00A816BB" w:rsidRPr="00D924A3" w:rsidRDefault="00B117EF" w:rsidP="00934E72">
      <w:pPr>
        <w:spacing w:line="240" w:lineRule="auto"/>
        <w:rPr>
          <w:noProof/>
          <w:szCs w:val="22"/>
        </w:rPr>
      </w:pPr>
      <w:r w:rsidRPr="00D924A3">
        <w:t>Extremo de la aguja</w:t>
      </w:r>
    </w:p>
    <w:p w14:paraId="5123A010" w14:textId="77777777" w:rsidR="00A816BB" w:rsidRPr="00D924A3" w:rsidRDefault="00B117EF" w:rsidP="00934E72">
      <w:pPr>
        <w:keepNext/>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D924A3">
        <w:rPr>
          <w:b/>
          <w:color w:val="000000" w:themeColor="text1"/>
          <w:szCs w:val="22"/>
        </w:rPr>
        <w:lastRenderedPageBreak/>
        <w:t>INFORMACIÓN QUE DEBE FIGURAR EN EL EMBALAJE EXTERIOR</w:t>
      </w:r>
    </w:p>
    <w:p w14:paraId="5123A011" w14:textId="77777777" w:rsidR="00A816BB" w:rsidRPr="00D924A3" w:rsidRDefault="00A816BB"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5123A012" w14:textId="77777777" w:rsidR="00A816BB" w:rsidRPr="00D924A3" w:rsidRDefault="00B117EF"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D924A3">
        <w:rPr>
          <w:b/>
          <w:color w:val="000000" w:themeColor="text1"/>
          <w:szCs w:val="22"/>
        </w:rPr>
        <w:t>CARTONAJE EXTERIOR – PLUMA PRECARGADA (1 MG)</w:t>
      </w:r>
    </w:p>
    <w:p w14:paraId="5123A013" w14:textId="77777777" w:rsidR="00A816BB" w:rsidRPr="00D924A3" w:rsidRDefault="00A816BB" w:rsidP="00A816BB">
      <w:pPr>
        <w:spacing w:line="240" w:lineRule="auto"/>
        <w:rPr>
          <w:color w:val="000000" w:themeColor="text1"/>
        </w:rPr>
      </w:pPr>
    </w:p>
    <w:p w14:paraId="5123A014" w14:textId="77777777" w:rsidR="00A816BB" w:rsidRPr="00D924A3" w:rsidRDefault="00A816BB" w:rsidP="00A816BB">
      <w:pPr>
        <w:spacing w:line="240" w:lineRule="auto"/>
        <w:rPr>
          <w:noProof/>
          <w:color w:val="000000" w:themeColor="text1"/>
          <w:szCs w:val="22"/>
        </w:rPr>
      </w:pPr>
    </w:p>
    <w:p w14:paraId="5123A015" w14:textId="77777777" w:rsidR="00A816BB" w:rsidRPr="00D924A3" w:rsidRDefault="00B117EF" w:rsidP="00B729F2">
      <w:pPr>
        <w:pStyle w:val="Style9"/>
        <w:numPr>
          <w:ilvl w:val="0"/>
          <w:numId w:val="24"/>
        </w:numPr>
        <w:ind w:left="567" w:hanging="567"/>
      </w:pPr>
      <w:r w:rsidRPr="00D924A3">
        <w:t>NOMBRE DEL MEDICAMENTO</w:t>
      </w:r>
    </w:p>
    <w:p w14:paraId="5123A016" w14:textId="77777777" w:rsidR="00A816BB" w:rsidRPr="00D924A3" w:rsidRDefault="00A816BB" w:rsidP="00A816BB">
      <w:pPr>
        <w:spacing w:line="240" w:lineRule="auto"/>
        <w:rPr>
          <w:noProof/>
          <w:color w:val="000000" w:themeColor="text1"/>
          <w:szCs w:val="22"/>
        </w:rPr>
      </w:pPr>
    </w:p>
    <w:p w14:paraId="5123A017" w14:textId="77777777" w:rsidR="00A816BB" w:rsidRPr="00D924A3" w:rsidRDefault="00B117EF" w:rsidP="00A816BB">
      <w:pPr>
        <w:spacing w:line="240" w:lineRule="auto"/>
        <w:rPr>
          <w:noProof/>
          <w:color w:val="000000" w:themeColor="text1"/>
          <w:szCs w:val="22"/>
        </w:rPr>
      </w:pPr>
      <w:proofErr w:type="spellStart"/>
      <w:r w:rsidRPr="00D924A3">
        <w:rPr>
          <w:color w:val="000000" w:themeColor="text1"/>
          <w:szCs w:val="22"/>
        </w:rPr>
        <w:t>Ogluo</w:t>
      </w:r>
      <w:proofErr w:type="spellEnd"/>
      <w:r w:rsidRPr="00D924A3">
        <w:rPr>
          <w:color w:val="000000" w:themeColor="text1"/>
          <w:szCs w:val="22"/>
        </w:rPr>
        <w:t xml:space="preserve"> 1 mg solución inyectable en pluma precargada</w:t>
      </w:r>
    </w:p>
    <w:p w14:paraId="5123A018" w14:textId="77777777" w:rsidR="00A816BB" w:rsidRPr="00D924A3" w:rsidRDefault="00B117EF" w:rsidP="00A816BB">
      <w:pPr>
        <w:spacing w:line="240" w:lineRule="auto"/>
        <w:rPr>
          <w:b/>
          <w:color w:val="000000" w:themeColor="text1"/>
          <w:szCs w:val="22"/>
        </w:rPr>
      </w:pPr>
      <w:r w:rsidRPr="00D924A3">
        <w:rPr>
          <w:color w:val="000000" w:themeColor="text1"/>
          <w:szCs w:val="22"/>
        </w:rPr>
        <w:t>Glucagón</w:t>
      </w:r>
    </w:p>
    <w:p w14:paraId="5123A019" w14:textId="77777777" w:rsidR="00A816BB" w:rsidRPr="00D924A3" w:rsidRDefault="00A816BB" w:rsidP="00A816BB">
      <w:pPr>
        <w:spacing w:line="240" w:lineRule="auto"/>
        <w:rPr>
          <w:noProof/>
          <w:color w:val="000000" w:themeColor="text1"/>
          <w:szCs w:val="22"/>
        </w:rPr>
      </w:pPr>
    </w:p>
    <w:p w14:paraId="5123A01A" w14:textId="77777777" w:rsidR="00A816BB" w:rsidRPr="00D924A3" w:rsidRDefault="00A816BB" w:rsidP="00A816BB">
      <w:pPr>
        <w:spacing w:line="240" w:lineRule="auto"/>
        <w:rPr>
          <w:noProof/>
          <w:color w:val="000000" w:themeColor="text1"/>
          <w:szCs w:val="22"/>
        </w:rPr>
      </w:pPr>
    </w:p>
    <w:p w14:paraId="5123A01B" w14:textId="77777777" w:rsidR="00A816BB" w:rsidRPr="00D924A3" w:rsidRDefault="00B117EF" w:rsidP="00B729F2">
      <w:pPr>
        <w:pStyle w:val="Style9"/>
      </w:pPr>
      <w:r w:rsidRPr="00D924A3">
        <w:t>PRINCIPIO(S) ACTIVO(S)</w:t>
      </w:r>
    </w:p>
    <w:p w14:paraId="5123A01C" w14:textId="77777777" w:rsidR="00A816BB" w:rsidRPr="00D924A3" w:rsidRDefault="00A816BB" w:rsidP="00A816BB">
      <w:pPr>
        <w:spacing w:line="240" w:lineRule="auto"/>
        <w:rPr>
          <w:noProof/>
          <w:color w:val="000000" w:themeColor="text1"/>
          <w:szCs w:val="22"/>
        </w:rPr>
      </w:pPr>
    </w:p>
    <w:p w14:paraId="5123A01D" w14:textId="77777777" w:rsidR="00A816BB" w:rsidRPr="00D924A3" w:rsidRDefault="00B117EF" w:rsidP="00A816BB">
      <w:pPr>
        <w:spacing w:line="240" w:lineRule="auto"/>
        <w:rPr>
          <w:noProof/>
          <w:color w:val="000000" w:themeColor="text1"/>
          <w:szCs w:val="22"/>
        </w:rPr>
      </w:pPr>
      <w:r w:rsidRPr="00D924A3">
        <w:rPr>
          <w:color w:val="000000" w:themeColor="text1"/>
          <w:szCs w:val="22"/>
        </w:rPr>
        <w:t>Cada pluma precargada contiene 1 mg de glucagón en 0,2 m</w:t>
      </w:r>
      <w:r w:rsidR="006F4388">
        <w:rPr>
          <w:color w:val="000000" w:themeColor="text1"/>
          <w:szCs w:val="22"/>
        </w:rPr>
        <w:t>l</w:t>
      </w:r>
      <w:r w:rsidRPr="00D924A3">
        <w:rPr>
          <w:color w:val="000000" w:themeColor="text1"/>
          <w:szCs w:val="22"/>
        </w:rPr>
        <w:t>.</w:t>
      </w:r>
    </w:p>
    <w:p w14:paraId="5123A01E" w14:textId="77777777" w:rsidR="00A816BB" w:rsidRPr="00D924A3" w:rsidRDefault="00A816BB" w:rsidP="00A816BB">
      <w:pPr>
        <w:spacing w:line="240" w:lineRule="auto"/>
        <w:rPr>
          <w:noProof/>
          <w:color w:val="000000" w:themeColor="text1"/>
          <w:szCs w:val="22"/>
        </w:rPr>
      </w:pPr>
    </w:p>
    <w:p w14:paraId="5123A01F" w14:textId="77777777" w:rsidR="00A816BB" w:rsidRPr="00D924A3" w:rsidRDefault="00A816BB" w:rsidP="00A816BB">
      <w:pPr>
        <w:spacing w:line="240" w:lineRule="auto"/>
        <w:rPr>
          <w:noProof/>
          <w:color w:val="000000" w:themeColor="text1"/>
          <w:szCs w:val="22"/>
        </w:rPr>
      </w:pPr>
    </w:p>
    <w:p w14:paraId="5123A020" w14:textId="77777777" w:rsidR="00A816BB" w:rsidRPr="00D924A3" w:rsidRDefault="00B117EF" w:rsidP="00B729F2">
      <w:pPr>
        <w:pStyle w:val="Style9"/>
      </w:pPr>
      <w:r w:rsidRPr="00D924A3">
        <w:t>LISTA DE EXCIPIENTES</w:t>
      </w:r>
    </w:p>
    <w:p w14:paraId="5123A021" w14:textId="77777777" w:rsidR="00A816BB" w:rsidRPr="00D924A3" w:rsidRDefault="00A816BB" w:rsidP="00A816BB">
      <w:pPr>
        <w:spacing w:line="240" w:lineRule="auto"/>
        <w:rPr>
          <w:noProof/>
          <w:szCs w:val="22"/>
        </w:rPr>
      </w:pPr>
    </w:p>
    <w:p w14:paraId="5123A022" w14:textId="77777777" w:rsidR="00A816BB" w:rsidRPr="00D924A3" w:rsidRDefault="00B117EF" w:rsidP="00A816BB">
      <w:pPr>
        <w:spacing w:line="240" w:lineRule="auto"/>
        <w:rPr>
          <w:noProof/>
          <w:color w:val="000000" w:themeColor="text1"/>
          <w:szCs w:val="22"/>
        </w:rPr>
      </w:pPr>
      <w:r w:rsidRPr="00D924A3">
        <w:rPr>
          <w:color w:val="000000" w:themeColor="text1"/>
          <w:szCs w:val="22"/>
        </w:rPr>
        <w:t xml:space="preserve">También contiene </w:t>
      </w:r>
      <w:proofErr w:type="spellStart"/>
      <w:r w:rsidRPr="00D924A3">
        <w:rPr>
          <w:color w:val="000000" w:themeColor="text1"/>
          <w:szCs w:val="22"/>
        </w:rPr>
        <w:t>trehalosa</w:t>
      </w:r>
      <w:proofErr w:type="spellEnd"/>
      <w:r w:rsidRPr="00D924A3">
        <w:rPr>
          <w:color w:val="000000" w:themeColor="text1"/>
          <w:szCs w:val="22"/>
        </w:rPr>
        <w:t xml:space="preserve"> </w:t>
      </w:r>
      <w:proofErr w:type="spellStart"/>
      <w:r w:rsidRPr="00D924A3">
        <w:rPr>
          <w:color w:val="000000" w:themeColor="text1"/>
          <w:szCs w:val="22"/>
        </w:rPr>
        <w:t>dihidrato</w:t>
      </w:r>
      <w:proofErr w:type="spellEnd"/>
      <w:r w:rsidRPr="00D924A3">
        <w:rPr>
          <w:color w:val="000000" w:themeColor="text1"/>
          <w:szCs w:val="22"/>
        </w:rPr>
        <w:t>, dimetilsulfóxido (DMSO), ácido sulfúrico y agua para preparaciones inyectables. Consulte información adicional en el prospecto.</w:t>
      </w:r>
    </w:p>
    <w:p w14:paraId="5123A023" w14:textId="77777777" w:rsidR="00A816BB" w:rsidRPr="00D924A3" w:rsidRDefault="00A816BB" w:rsidP="00A816BB">
      <w:pPr>
        <w:spacing w:line="240" w:lineRule="auto"/>
        <w:rPr>
          <w:noProof/>
          <w:color w:val="000000" w:themeColor="text1"/>
          <w:szCs w:val="22"/>
        </w:rPr>
      </w:pPr>
    </w:p>
    <w:p w14:paraId="5123A024" w14:textId="77777777" w:rsidR="00A816BB" w:rsidRPr="00D924A3" w:rsidRDefault="00A816BB" w:rsidP="00A816BB">
      <w:pPr>
        <w:spacing w:line="240" w:lineRule="auto"/>
        <w:rPr>
          <w:noProof/>
          <w:color w:val="000000" w:themeColor="text1"/>
          <w:szCs w:val="22"/>
        </w:rPr>
      </w:pPr>
    </w:p>
    <w:p w14:paraId="5123A025" w14:textId="77777777" w:rsidR="00A816BB" w:rsidRPr="00D924A3" w:rsidRDefault="00B117EF" w:rsidP="00B729F2">
      <w:pPr>
        <w:pStyle w:val="Style9"/>
      </w:pPr>
      <w:r w:rsidRPr="00D924A3">
        <w:t>FORMA FARMACÉUTICA Y CONTENIDO DEL ENVASE</w:t>
      </w:r>
    </w:p>
    <w:p w14:paraId="5123A026" w14:textId="77777777" w:rsidR="00A816BB" w:rsidRPr="00D924A3" w:rsidRDefault="00A816BB" w:rsidP="00A816BB">
      <w:pPr>
        <w:spacing w:line="240" w:lineRule="auto"/>
        <w:rPr>
          <w:noProof/>
          <w:color w:val="000000" w:themeColor="text1"/>
          <w:szCs w:val="22"/>
        </w:rPr>
      </w:pPr>
    </w:p>
    <w:p w14:paraId="5123A027" w14:textId="77777777" w:rsidR="00A816BB" w:rsidRPr="00D924A3" w:rsidRDefault="00B117EF" w:rsidP="00A816BB">
      <w:pPr>
        <w:spacing w:line="240" w:lineRule="auto"/>
        <w:rPr>
          <w:noProof/>
          <w:color w:val="000000" w:themeColor="text1"/>
          <w:szCs w:val="22"/>
        </w:rPr>
      </w:pPr>
      <w:r w:rsidRPr="00D924A3">
        <w:rPr>
          <w:color w:val="000000" w:themeColor="text1"/>
          <w:szCs w:val="22"/>
          <w:highlight w:val="lightGray"/>
        </w:rPr>
        <w:t>Solución inyectable</w:t>
      </w:r>
    </w:p>
    <w:p w14:paraId="5123A028" w14:textId="77777777" w:rsidR="00A816BB" w:rsidRPr="00D924A3" w:rsidRDefault="00A816BB" w:rsidP="00A816BB">
      <w:pPr>
        <w:spacing w:line="240" w:lineRule="auto"/>
        <w:rPr>
          <w:noProof/>
          <w:color w:val="000000" w:themeColor="text1"/>
          <w:szCs w:val="22"/>
        </w:rPr>
      </w:pPr>
    </w:p>
    <w:p w14:paraId="5123A029" w14:textId="77777777" w:rsidR="00A816BB" w:rsidRPr="00D924A3" w:rsidRDefault="00B117EF" w:rsidP="00DC2F40">
      <w:pPr>
        <w:spacing w:line="240" w:lineRule="auto"/>
        <w:rPr>
          <w:noProof/>
          <w:color w:val="000000" w:themeColor="text1"/>
          <w:szCs w:val="22"/>
        </w:rPr>
      </w:pPr>
      <w:r w:rsidRPr="00D924A3">
        <w:rPr>
          <w:color w:val="000000" w:themeColor="text1"/>
          <w:szCs w:val="22"/>
        </w:rPr>
        <w:t>1 pluma precargada de dosis única</w:t>
      </w:r>
    </w:p>
    <w:p w14:paraId="5123A02A" w14:textId="77777777" w:rsidR="00A816BB" w:rsidRPr="00D924A3" w:rsidRDefault="00B117EF" w:rsidP="001C4D8A">
      <w:pPr>
        <w:spacing w:line="240" w:lineRule="auto"/>
        <w:rPr>
          <w:noProof/>
          <w:color w:val="000000" w:themeColor="text1"/>
          <w:szCs w:val="22"/>
        </w:rPr>
      </w:pPr>
      <w:r w:rsidRPr="00D924A3">
        <w:rPr>
          <w:color w:val="000000" w:themeColor="text1"/>
          <w:szCs w:val="22"/>
          <w:highlight w:val="lightGray"/>
        </w:rPr>
        <w:t>2 plumas precargadas de dosis única</w:t>
      </w:r>
    </w:p>
    <w:p w14:paraId="5123A02B" w14:textId="77777777" w:rsidR="00A816BB" w:rsidRPr="00D924A3" w:rsidRDefault="00A816BB" w:rsidP="00A816BB">
      <w:pPr>
        <w:spacing w:line="240" w:lineRule="auto"/>
        <w:rPr>
          <w:noProof/>
          <w:color w:val="000000" w:themeColor="text1"/>
          <w:szCs w:val="22"/>
        </w:rPr>
      </w:pPr>
    </w:p>
    <w:p w14:paraId="5123A02C" w14:textId="77777777" w:rsidR="00A816BB" w:rsidRPr="00D924A3" w:rsidRDefault="00A816BB" w:rsidP="00A816BB">
      <w:pPr>
        <w:spacing w:line="240" w:lineRule="auto"/>
        <w:rPr>
          <w:noProof/>
          <w:color w:val="000000" w:themeColor="text1"/>
          <w:szCs w:val="22"/>
        </w:rPr>
      </w:pPr>
    </w:p>
    <w:p w14:paraId="5123A02D" w14:textId="77777777" w:rsidR="00A816BB" w:rsidRPr="00D924A3" w:rsidRDefault="00B117EF" w:rsidP="00B729F2">
      <w:pPr>
        <w:pStyle w:val="Style9"/>
      </w:pPr>
      <w:r w:rsidRPr="00D924A3">
        <w:t>FORMA Y VÍA(S) DE ADMINISTRACIÓN</w:t>
      </w:r>
    </w:p>
    <w:p w14:paraId="5123A02E" w14:textId="77777777" w:rsidR="00A816BB" w:rsidRPr="00D924A3" w:rsidRDefault="00A816BB" w:rsidP="00A816BB">
      <w:pPr>
        <w:spacing w:line="240" w:lineRule="auto"/>
        <w:rPr>
          <w:noProof/>
          <w:color w:val="000000" w:themeColor="text1"/>
          <w:szCs w:val="22"/>
        </w:rPr>
      </w:pPr>
    </w:p>
    <w:p w14:paraId="6E44E37B" w14:textId="77777777" w:rsidR="006F4C03" w:rsidRPr="00D924A3" w:rsidRDefault="006F4C03" w:rsidP="006F4C03">
      <w:pPr>
        <w:spacing w:line="240" w:lineRule="auto"/>
        <w:rPr>
          <w:noProof/>
          <w:color w:val="000000" w:themeColor="text1"/>
          <w:szCs w:val="22"/>
        </w:rPr>
      </w:pPr>
      <w:r>
        <w:rPr>
          <w:color w:val="000000" w:themeColor="text1"/>
          <w:szCs w:val="22"/>
        </w:rPr>
        <w:t>Vía</w:t>
      </w:r>
      <w:r w:rsidRPr="00D924A3">
        <w:rPr>
          <w:color w:val="000000" w:themeColor="text1"/>
          <w:szCs w:val="22"/>
        </w:rPr>
        <w:t xml:space="preserve"> subcutáne</w:t>
      </w:r>
      <w:r>
        <w:rPr>
          <w:color w:val="000000" w:themeColor="text1"/>
          <w:szCs w:val="22"/>
        </w:rPr>
        <w:t>a</w:t>
      </w:r>
    </w:p>
    <w:p w14:paraId="5123A030" w14:textId="77777777" w:rsidR="00A816BB" w:rsidRPr="00D924A3" w:rsidRDefault="00A816BB" w:rsidP="00A816BB">
      <w:pPr>
        <w:spacing w:line="240" w:lineRule="auto"/>
        <w:rPr>
          <w:noProof/>
          <w:color w:val="000000" w:themeColor="text1"/>
          <w:szCs w:val="22"/>
        </w:rPr>
      </w:pPr>
    </w:p>
    <w:p w14:paraId="5123A031" w14:textId="77777777" w:rsidR="00A816BB" w:rsidRPr="00D924A3" w:rsidRDefault="00B117EF" w:rsidP="00A816BB">
      <w:pPr>
        <w:spacing w:line="240" w:lineRule="auto"/>
        <w:rPr>
          <w:noProof/>
          <w:color w:val="000000" w:themeColor="text1"/>
          <w:szCs w:val="22"/>
        </w:rPr>
      </w:pPr>
      <w:r w:rsidRPr="00D924A3">
        <w:rPr>
          <w:color w:val="000000" w:themeColor="text1"/>
          <w:szCs w:val="22"/>
        </w:rPr>
        <w:t>Leer el prospecto antes de utilizar este medicamento</w:t>
      </w:r>
    </w:p>
    <w:p w14:paraId="5123A032" w14:textId="77777777" w:rsidR="00A816BB" w:rsidRPr="00D924A3" w:rsidRDefault="00A816BB" w:rsidP="00A816BB">
      <w:pPr>
        <w:spacing w:line="240" w:lineRule="auto"/>
        <w:rPr>
          <w:noProof/>
          <w:color w:val="000000" w:themeColor="text1"/>
          <w:szCs w:val="22"/>
        </w:rPr>
      </w:pPr>
    </w:p>
    <w:p w14:paraId="5123A033" w14:textId="77777777" w:rsidR="00A816BB" w:rsidRPr="00D924A3" w:rsidRDefault="00A816BB" w:rsidP="00A816BB">
      <w:pPr>
        <w:spacing w:line="240" w:lineRule="auto"/>
        <w:rPr>
          <w:noProof/>
          <w:color w:val="000000" w:themeColor="text1"/>
          <w:szCs w:val="22"/>
        </w:rPr>
      </w:pPr>
    </w:p>
    <w:p w14:paraId="5123A034" w14:textId="77777777" w:rsidR="00A816BB" w:rsidRPr="00D924A3" w:rsidRDefault="00B117EF" w:rsidP="00B729F2">
      <w:pPr>
        <w:pStyle w:val="Style9"/>
      </w:pPr>
      <w:r w:rsidRPr="00D924A3">
        <w:t>ADVERTENCIA ESPECIAL DE QUE EL MEDICAMENTO DEBE MANTENERSE FUERA DE LA VISTA Y DEL ALCANCE DE LOS NIÑOS</w:t>
      </w:r>
    </w:p>
    <w:p w14:paraId="5123A035" w14:textId="77777777" w:rsidR="00A816BB" w:rsidRPr="00D924A3" w:rsidRDefault="00A816BB" w:rsidP="00A816BB">
      <w:pPr>
        <w:spacing w:line="240" w:lineRule="auto"/>
        <w:rPr>
          <w:noProof/>
          <w:color w:val="000000" w:themeColor="text1"/>
          <w:szCs w:val="22"/>
        </w:rPr>
      </w:pPr>
    </w:p>
    <w:p w14:paraId="5123A036" w14:textId="77777777" w:rsidR="00A816BB" w:rsidRPr="00D924A3" w:rsidRDefault="00B117EF" w:rsidP="00A816BB">
      <w:pPr>
        <w:rPr>
          <w:noProof/>
          <w:color w:val="000000" w:themeColor="text1"/>
        </w:rPr>
      </w:pPr>
      <w:r w:rsidRPr="00D924A3">
        <w:rPr>
          <w:color w:val="000000" w:themeColor="text1"/>
        </w:rPr>
        <w:t>Mantener fuera de la vista y del alcance de los niños.</w:t>
      </w:r>
    </w:p>
    <w:p w14:paraId="5123A037" w14:textId="77777777" w:rsidR="00A816BB" w:rsidRPr="00D924A3" w:rsidRDefault="00A816BB" w:rsidP="00A816BB">
      <w:pPr>
        <w:spacing w:line="240" w:lineRule="auto"/>
        <w:rPr>
          <w:noProof/>
          <w:color w:val="000000" w:themeColor="text1"/>
          <w:szCs w:val="22"/>
        </w:rPr>
      </w:pPr>
    </w:p>
    <w:p w14:paraId="5123A038" w14:textId="77777777" w:rsidR="00A816BB" w:rsidRPr="00D924A3" w:rsidRDefault="00A816BB" w:rsidP="00A816BB">
      <w:pPr>
        <w:spacing w:line="240" w:lineRule="auto"/>
        <w:rPr>
          <w:noProof/>
          <w:color w:val="000000" w:themeColor="text1"/>
          <w:szCs w:val="22"/>
        </w:rPr>
      </w:pPr>
    </w:p>
    <w:p w14:paraId="5123A039" w14:textId="77777777" w:rsidR="00A816BB" w:rsidRPr="00D924A3" w:rsidRDefault="00B117EF" w:rsidP="00B729F2">
      <w:pPr>
        <w:pStyle w:val="Style9"/>
      </w:pPr>
      <w:r w:rsidRPr="00D924A3">
        <w:t>OTRA(S) ADVERTENCIA(S) ESPECIAL(ES), SI ES NECESARIO</w:t>
      </w:r>
    </w:p>
    <w:p w14:paraId="5123A03A" w14:textId="77777777" w:rsidR="00A816BB" w:rsidRPr="00D924A3" w:rsidRDefault="00A816BB" w:rsidP="00A816BB">
      <w:pPr>
        <w:spacing w:line="240" w:lineRule="auto"/>
        <w:rPr>
          <w:noProof/>
          <w:color w:val="000000" w:themeColor="text1"/>
          <w:szCs w:val="22"/>
        </w:rPr>
      </w:pPr>
    </w:p>
    <w:p w14:paraId="5123A03B" w14:textId="77777777" w:rsidR="00A816BB" w:rsidRPr="00D924A3" w:rsidRDefault="00A816BB" w:rsidP="00A816BB">
      <w:pPr>
        <w:tabs>
          <w:tab w:val="left" w:pos="749"/>
        </w:tabs>
        <w:spacing w:line="240" w:lineRule="auto"/>
        <w:rPr>
          <w:color w:val="000000" w:themeColor="text1"/>
        </w:rPr>
      </w:pPr>
    </w:p>
    <w:p w14:paraId="5123A03C" w14:textId="77777777" w:rsidR="00A816BB" w:rsidRPr="00D924A3" w:rsidRDefault="00B117EF" w:rsidP="00B729F2">
      <w:pPr>
        <w:pStyle w:val="Style9"/>
      </w:pPr>
      <w:r w:rsidRPr="00D924A3">
        <w:t>FECHA DE CADUCIDAD</w:t>
      </w:r>
    </w:p>
    <w:p w14:paraId="5123A03D" w14:textId="77777777" w:rsidR="00A816BB" w:rsidRPr="00D924A3" w:rsidRDefault="00A816BB" w:rsidP="00143733">
      <w:pPr>
        <w:keepNext/>
        <w:spacing w:line="240" w:lineRule="auto"/>
        <w:rPr>
          <w:color w:val="000000" w:themeColor="text1"/>
        </w:rPr>
      </w:pPr>
    </w:p>
    <w:p w14:paraId="5123A03E" w14:textId="77777777" w:rsidR="00A816BB" w:rsidRPr="00D924A3" w:rsidRDefault="00B117EF" w:rsidP="00A816BB">
      <w:pPr>
        <w:spacing w:line="240" w:lineRule="auto"/>
        <w:rPr>
          <w:noProof/>
          <w:color w:val="000000" w:themeColor="text1"/>
          <w:szCs w:val="22"/>
        </w:rPr>
      </w:pPr>
      <w:r w:rsidRPr="00D924A3">
        <w:rPr>
          <w:color w:val="000000" w:themeColor="text1"/>
          <w:szCs w:val="22"/>
        </w:rPr>
        <w:t>CAD</w:t>
      </w:r>
    </w:p>
    <w:p w14:paraId="5123A03F" w14:textId="77777777" w:rsidR="00C062F5" w:rsidRPr="00D924A3" w:rsidRDefault="00C062F5" w:rsidP="00A816BB">
      <w:pPr>
        <w:spacing w:line="240" w:lineRule="auto"/>
        <w:rPr>
          <w:noProof/>
          <w:color w:val="000000" w:themeColor="text1"/>
          <w:szCs w:val="22"/>
        </w:rPr>
      </w:pPr>
    </w:p>
    <w:p w14:paraId="5123A040" w14:textId="77777777" w:rsidR="00A816BB" w:rsidRPr="00D924A3" w:rsidRDefault="00A816BB" w:rsidP="00A816BB">
      <w:pPr>
        <w:spacing w:line="240" w:lineRule="auto"/>
        <w:rPr>
          <w:noProof/>
          <w:color w:val="000000" w:themeColor="text1"/>
          <w:szCs w:val="22"/>
        </w:rPr>
      </w:pPr>
    </w:p>
    <w:p w14:paraId="5123A041" w14:textId="77777777" w:rsidR="00A816BB" w:rsidRPr="00D924A3" w:rsidRDefault="00B117EF" w:rsidP="00B729F2">
      <w:pPr>
        <w:pStyle w:val="Style9"/>
      </w:pPr>
      <w:r w:rsidRPr="00D924A3">
        <w:t>CONDICIONES ESPECIALES DE CONSERVACIÓN</w:t>
      </w:r>
    </w:p>
    <w:p w14:paraId="5123A042" w14:textId="77777777" w:rsidR="00A816BB" w:rsidRPr="00D924A3" w:rsidRDefault="00A816BB" w:rsidP="00A816BB">
      <w:pPr>
        <w:spacing w:line="240" w:lineRule="auto"/>
        <w:rPr>
          <w:noProof/>
          <w:color w:val="000000" w:themeColor="text1"/>
          <w:szCs w:val="22"/>
        </w:rPr>
      </w:pPr>
    </w:p>
    <w:p w14:paraId="5123A043" w14:textId="77777777" w:rsidR="00A816BB" w:rsidRPr="00D924A3" w:rsidRDefault="00B117EF" w:rsidP="00A816BB">
      <w:pPr>
        <w:spacing w:line="240" w:lineRule="auto"/>
        <w:rPr>
          <w:noProof/>
          <w:color w:val="000000" w:themeColor="text1"/>
          <w:szCs w:val="22"/>
        </w:rPr>
      </w:pPr>
      <w:r w:rsidRPr="00D924A3">
        <w:rPr>
          <w:color w:val="000000" w:themeColor="text1"/>
          <w:szCs w:val="22"/>
        </w:rPr>
        <w:t>No conservar a temperatura superior a 25 </w:t>
      </w:r>
      <w:proofErr w:type="spellStart"/>
      <w:r w:rsidRPr="00D924A3">
        <w:rPr>
          <w:color w:val="000000" w:themeColor="text1"/>
          <w:szCs w:val="22"/>
        </w:rPr>
        <w:t>ºC</w:t>
      </w:r>
      <w:proofErr w:type="spellEnd"/>
      <w:r w:rsidRPr="00D924A3">
        <w:rPr>
          <w:color w:val="000000" w:themeColor="text1"/>
          <w:szCs w:val="22"/>
        </w:rPr>
        <w:t>.</w:t>
      </w:r>
    </w:p>
    <w:p w14:paraId="5123A044" w14:textId="77777777" w:rsidR="00A816BB" w:rsidRPr="00D924A3" w:rsidRDefault="00A816BB" w:rsidP="00A816BB">
      <w:pPr>
        <w:spacing w:line="240" w:lineRule="auto"/>
        <w:rPr>
          <w:noProof/>
          <w:color w:val="000000" w:themeColor="text1"/>
          <w:szCs w:val="22"/>
        </w:rPr>
      </w:pPr>
    </w:p>
    <w:p w14:paraId="5123A045" w14:textId="77777777" w:rsidR="00A816BB" w:rsidRPr="00D924A3" w:rsidRDefault="00B117EF" w:rsidP="00A816BB">
      <w:pPr>
        <w:spacing w:line="240" w:lineRule="auto"/>
        <w:rPr>
          <w:noProof/>
          <w:color w:val="000000" w:themeColor="text1"/>
          <w:szCs w:val="22"/>
        </w:rPr>
      </w:pPr>
      <w:r w:rsidRPr="00D924A3">
        <w:rPr>
          <w:color w:val="000000" w:themeColor="text1"/>
          <w:szCs w:val="22"/>
        </w:rPr>
        <w:t>No refrigerar ni congelar. No conservar a temperatura inferior a 15 °C.</w:t>
      </w:r>
    </w:p>
    <w:p w14:paraId="5123A046" w14:textId="77777777" w:rsidR="00A816BB" w:rsidRPr="00D924A3" w:rsidRDefault="00A816BB" w:rsidP="00A816BB">
      <w:pPr>
        <w:spacing w:line="240" w:lineRule="auto"/>
        <w:rPr>
          <w:noProof/>
          <w:color w:val="000000" w:themeColor="text1"/>
          <w:szCs w:val="22"/>
        </w:rPr>
      </w:pPr>
    </w:p>
    <w:p w14:paraId="5123A047" w14:textId="77777777" w:rsidR="00DC2F40" w:rsidRPr="00D924A3" w:rsidRDefault="00B117EF" w:rsidP="00DC2F40">
      <w:pPr>
        <w:spacing w:line="240" w:lineRule="auto"/>
        <w:rPr>
          <w:noProof/>
          <w:color w:val="000000" w:themeColor="text1"/>
          <w:szCs w:val="22"/>
        </w:rPr>
      </w:pPr>
      <w:r w:rsidRPr="00D924A3">
        <w:rPr>
          <w:color w:val="000000" w:themeColor="text1"/>
          <w:szCs w:val="22"/>
        </w:rPr>
        <w:t>Conservar en la bolsa de aluminio hermética original hasta el momento de su uso para protegerlo de la luz y la humedad.</w:t>
      </w:r>
    </w:p>
    <w:p w14:paraId="5123A048" w14:textId="77777777" w:rsidR="00A816BB" w:rsidRPr="00D924A3" w:rsidRDefault="00A816BB" w:rsidP="00A816BB">
      <w:pPr>
        <w:spacing w:line="240" w:lineRule="auto"/>
        <w:rPr>
          <w:noProof/>
          <w:color w:val="000000" w:themeColor="text1"/>
          <w:szCs w:val="22"/>
        </w:rPr>
      </w:pPr>
    </w:p>
    <w:p w14:paraId="5123A049" w14:textId="77777777" w:rsidR="00A816BB" w:rsidRPr="00D924A3" w:rsidRDefault="00A816BB" w:rsidP="00A816BB">
      <w:pPr>
        <w:spacing w:line="240" w:lineRule="auto"/>
        <w:rPr>
          <w:noProof/>
          <w:color w:val="000000" w:themeColor="text1"/>
          <w:szCs w:val="22"/>
        </w:rPr>
      </w:pPr>
    </w:p>
    <w:p w14:paraId="5123A04A" w14:textId="77777777" w:rsidR="00A816BB" w:rsidRPr="00D924A3" w:rsidRDefault="00B117EF" w:rsidP="00B729F2">
      <w:pPr>
        <w:pStyle w:val="Style9"/>
      </w:pPr>
      <w:r w:rsidRPr="00D924A3">
        <w:t>PRECAUCIONES ESPECIALES DE ELIMINACIÓN DEL MEDICAMENTO NO UTILIZADO Y DE LOS MATERIALES DERIVADOS DE SU USO, CUANDO CORRESPONDA</w:t>
      </w:r>
    </w:p>
    <w:p w14:paraId="5123A04B" w14:textId="77777777" w:rsidR="00A816BB" w:rsidRPr="00D924A3" w:rsidRDefault="00A816BB" w:rsidP="00A816BB">
      <w:pPr>
        <w:spacing w:line="240" w:lineRule="auto"/>
        <w:rPr>
          <w:noProof/>
          <w:color w:val="000000" w:themeColor="text1"/>
          <w:szCs w:val="22"/>
        </w:rPr>
      </w:pPr>
    </w:p>
    <w:p w14:paraId="5123A04C" w14:textId="77777777" w:rsidR="00A816BB" w:rsidRPr="00D924A3" w:rsidRDefault="00B117EF" w:rsidP="00A816BB">
      <w:pPr>
        <w:spacing w:line="240" w:lineRule="auto"/>
        <w:rPr>
          <w:color w:val="000000" w:themeColor="text1"/>
        </w:rPr>
      </w:pPr>
      <w:r w:rsidRPr="00D924A3">
        <w:rPr>
          <w:color w:val="000000" w:themeColor="text1"/>
        </w:rPr>
        <w:t>La eliminación del medicamento no utilizado y de todos los materiales que hayan estado en contacto con él se realizará de acuerdo con la normativa local.</w:t>
      </w:r>
    </w:p>
    <w:p w14:paraId="5123A04D" w14:textId="77777777" w:rsidR="00C062F5" w:rsidRPr="00D924A3" w:rsidRDefault="00C062F5" w:rsidP="00A816BB">
      <w:pPr>
        <w:spacing w:line="240" w:lineRule="auto"/>
        <w:rPr>
          <w:color w:val="000000" w:themeColor="text1"/>
        </w:rPr>
      </w:pPr>
    </w:p>
    <w:p w14:paraId="5123A04E" w14:textId="77777777" w:rsidR="00A816BB" w:rsidRPr="00D924A3" w:rsidRDefault="00A816BB" w:rsidP="00A816BB">
      <w:pPr>
        <w:spacing w:line="240" w:lineRule="auto"/>
        <w:rPr>
          <w:noProof/>
          <w:color w:val="000000" w:themeColor="text1"/>
          <w:szCs w:val="22"/>
        </w:rPr>
      </w:pPr>
    </w:p>
    <w:p w14:paraId="5123A04F" w14:textId="77777777" w:rsidR="00A816BB" w:rsidRPr="00D924A3" w:rsidRDefault="00B117EF" w:rsidP="00B729F2">
      <w:pPr>
        <w:pStyle w:val="Style9"/>
      </w:pPr>
      <w:r w:rsidRPr="00D924A3">
        <w:t>NOMBRE Y DIRECCIÓN DEL TITULAR DE LA AUTORIZACIÓN DE COMERCIALIZACIÓN</w:t>
      </w:r>
    </w:p>
    <w:p w14:paraId="5123A050" w14:textId="77777777" w:rsidR="00A816BB" w:rsidRPr="00D924A3" w:rsidRDefault="00A816BB" w:rsidP="00A816BB">
      <w:pPr>
        <w:spacing w:line="240" w:lineRule="auto"/>
        <w:rPr>
          <w:noProof/>
          <w:color w:val="000000" w:themeColor="text1"/>
          <w:szCs w:val="22"/>
        </w:rPr>
      </w:pPr>
    </w:p>
    <w:p w14:paraId="6DAEDF63" w14:textId="77777777" w:rsidR="00B117EF" w:rsidRPr="00947866"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Tetris Pharma B.V</w:t>
      </w:r>
    </w:p>
    <w:p w14:paraId="2BC247F6" w14:textId="267AAFB7" w:rsidR="00B117EF" w:rsidRPr="00947866"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Bargelaan 200</w:t>
      </w:r>
    </w:p>
    <w:p w14:paraId="7A3C6409" w14:textId="77777777" w:rsidR="00D806BA" w:rsidRPr="00947866" w:rsidRDefault="00D806BA" w:rsidP="00D806BA">
      <w:pPr>
        <w:tabs>
          <w:tab w:val="clear" w:pos="567"/>
        </w:tabs>
        <w:spacing w:line="240" w:lineRule="auto"/>
        <w:rPr>
          <w:rFonts w:eastAsiaTheme="minorHAnsi"/>
          <w:sz w:val="24"/>
          <w:szCs w:val="24"/>
          <w:lang w:val="nl-NL"/>
        </w:rPr>
      </w:pPr>
      <w:r w:rsidRPr="00947866">
        <w:rPr>
          <w:rFonts w:eastAsiaTheme="minorHAnsi"/>
          <w:sz w:val="24"/>
          <w:szCs w:val="24"/>
          <w:lang w:val="nl-NL"/>
        </w:rPr>
        <w:t>Element Offices</w:t>
      </w:r>
    </w:p>
    <w:p w14:paraId="574F76BE" w14:textId="77777777" w:rsidR="00B117EF"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2333 CW Leiden</w:t>
      </w:r>
    </w:p>
    <w:p w14:paraId="6D943387" w14:textId="77777777" w:rsidR="00D806BA" w:rsidRPr="00D806BA" w:rsidRDefault="00D806BA" w:rsidP="00D806BA">
      <w:pPr>
        <w:tabs>
          <w:tab w:val="clear" w:pos="567"/>
        </w:tabs>
        <w:spacing w:line="240" w:lineRule="auto"/>
        <w:rPr>
          <w:lang w:eastAsia="en-GB"/>
        </w:rPr>
      </w:pPr>
      <w:r w:rsidRPr="00D806BA">
        <w:rPr>
          <w:rStyle w:val="y2iqfc"/>
          <w:color w:val="202124"/>
          <w:szCs w:val="22"/>
        </w:rPr>
        <w:t>Países Bajos</w:t>
      </w:r>
    </w:p>
    <w:p w14:paraId="5123A056" w14:textId="7B8CCEF1" w:rsidR="00A816BB" w:rsidRPr="00D924A3" w:rsidRDefault="00A816BB" w:rsidP="00A816BB">
      <w:pPr>
        <w:spacing w:line="240" w:lineRule="auto"/>
        <w:rPr>
          <w:noProof/>
          <w:color w:val="000000" w:themeColor="text1"/>
          <w:szCs w:val="22"/>
        </w:rPr>
      </w:pPr>
    </w:p>
    <w:p w14:paraId="5123A057" w14:textId="77777777" w:rsidR="00A816BB" w:rsidRPr="00D924A3" w:rsidRDefault="00A816BB" w:rsidP="00A816BB">
      <w:pPr>
        <w:spacing w:line="240" w:lineRule="auto"/>
        <w:rPr>
          <w:noProof/>
          <w:color w:val="000000" w:themeColor="text1"/>
          <w:szCs w:val="22"/>
        </w:rPr>
      </w:pPr>
    </w:p>
    <w:p w14:paraId="5123A058" w14:textId="77777777" w:rsidR="00A816BB" w:rsidRPr="00D924A3" w:rsidRDefault="00A816BB" w:rsidP="00A816BB">
      <w:pPr>
        <w:spacing w:line="240" w:lineRule="auto"/>
        <w:rPr>
          <w:noProof/>
          <w:color w:val="000000" w:themeColor="text1"/>
          <w:szCs w:val="22"/>
        </w:rPr>
      </w:pPr>
    </w:p>
    <w:p w14:paraId="5123A059" w14:textId="77777777" w:rsidR="00A816BB" w:rsidRPr="00D924A3" w:rsidRDefault="00B117EF" w:rsidP="00B729F2">
      <w:pPr>
        <w:pStyle w:val="Style9"/>
      </w:pPr>
      <w:r w:rsidRPr="00D924A3">
        <w:t>NÚMERO(S) DE AUTORIZACIÓN DE COMERCIALIZACIÓN</w:t>
      </w:r>
    </w:p>
    <w:p w14:paraId="5123A05A" w14:textId="77777777" w:rsidR="00A816BB" w:rsidRPr="00D924A3" w:rsidRDefault="00A816BB" w:rsidP="00A816BB">
      <w:pPr>
        <w:spacing w:line="240" w:lineRule="auto"/>
        <w:rPr>
          <w:noProof/>
          <w:color w:val="000000" w:themeColor="text1"/>
          <w:szCs w:val="22"/>
        </w:rPr>
      </w:pPr>
    </w:p>
    <w:p w14:paraId="5123A05B" w14:textId="77777777" w:rsidR="00A816BB" w:rsidRPr="00D924A3" w:rsidRDefault="00B117EF" w:rsidP="00A816BB">
      <w:pPr>
        <w:spacing w:line="240" w:lineRule="auto"/>
        <w:rPr>
          <w:highlight w:val="lightGray"/>
        </w:rPr>
      </w:pPr>
      <w:r w:rsidRPr="00A2576C">
        <w:rPr>
          <w:noProof/>
          <w:color w:val="000000" w:themeColor="text1"/>
          <w:highlight w:val="lightGray"/>
        </w:rPr>
        <w:t>EU/1/20/1523/00</w:t>
      </w:r>
      <w:r>
        <w:rPr>
          <w:noProof/>
          <w:color w:val="000000" w:themeColor="text1"/>
          <w:highlight w:val="lightGray"/>
        </w:rPr>
        <w:t>5</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1 mg solución inyectable en pluma precargada – 1 pluma de dosis única</w:t>
      </w:r>
    </w:p>
    <w:p w14:paraId="5123A05C" w14:textId="77777777" w:rsidR="00A816BB" w:rsidRPr="00D924A3" w:rsidRDefault="00B117EF" w:rsidP="00A816BB">
      <w:pPr>
        <w:spacing w:line="240" w:lineRule="auto"/>
        <w:rPr>
          <w:highlight w:val="lightGray"/>
        </w:rPr>
      </w:pPr>
      <w:r w:rsidRPr="00BA17E2">
        <w:rPr>
          <w:color w:val="000000" w:themeColor="text1"/>
          <w:highlight w:val="lightGray"/>
        </w:rPr>
        <w:t>EU/</w:t>
      </w:r>
      <w:r w:rsidRPr="00A2576C">
        <w:rPr>
          <w:noProof/>
          <w:highlight w:val="lightGray"/>
        </w:rPr>
        <w:t>1/20/1523/00</w:t>
      </w:r>
      <w:r>
        <w:rPr>
          <w:noProof/>
          <w:highlight w:val="lightGray"/>
        </w:rPr>
        <w:t>6</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1 mg solución inyectable en pluma precargada – 2 plumas de dosis única</w:t>
      </w:r>
    </w:p>
    <w:p w14:paraId="5123A05D" w14:textId="77777777" w:rsidR="00A816BB" w:rsidRPr="00D924A3" w:rsidRDefault="00A816BB" w:rsidP="00A816BB">
      <w:pPr>
        <w:spacing w:line="240" w:lineRule="auto"/>
        <w:rPr>
          <w:noProof/>
          <w:color w:val="000000" w:themeColor="text1"/>
          <w:szCs w:val="22"/>
          <w:highlight w:val="yellow"/>
        </w:rPr>
      </w:pPr>
    </w:p>
    <w:p w14:paraId="5123A05E" w14:textId="77777777" w:rsidR="00A816BB" w:rsidRPr="00D924A3" w:rsidRDefault="00A816BB" w:rsidP="00A816BB">
      <w:pPr>
        <w:spacing w:line="240" w:lineRule="auto"/>
        <w:rPr>
          <w:noProof/>
          <w:color w:val="000000" w:themeColor="text1"/>
          <w:szCs w:val="22"/>
        </w:rPr>
      </w:pPr>
    </w:p>
    <w:p w14:paraId="5123A05F" w14:textId="77777777" w:rsidR="00A816BB" w:rsidRPr="00D924A3" w:rsidRDefault="00B117EF" w:rsidP="00B729F2">
      <w:pPr>
        <w:pStyle w:val="Style9"/>
      </w:pPr>
      <w:r w:rsidRPr="00D924A3">
        <w:t>NÚMERO DE LOTE</w:t>
      </w:r>
    </w:p>
    <w:p w14:paraId="5123A060" w14:textId="77777777" w:rsidR="00A816BB" w:rsidRPr="00D924A3" w:rsidRDefault="00A816BB" w:rsidP="00A816BB">
      <w:pPr>
        <w:spacing w:line="240" w:lineRule="auto"/>
        <w:rPr>
          <w:i/>
          <w:noProof/>
          <w:color w:val="000000" w:themeColor="text1"/>
          <w:szCs w:val="22"/>
        </w:rPr>
      </w:pPr>
    </w:p>
    <w:p w14:paraId="5123A061" w14:textId="77777777" w:rsidR="00A816BB" w:rsidRPr="00D924A3" w:rsidRDefault="00B117EF" w:rsidP="00A816BB">
      <w:pPr>
        <w:spacing w:line="240" w:lineRule="auto"/>
        <w:rPr>
          <w:noProof/>
          <w:color w:val="000000" w:themeColor="text1"/>
          <w:szCs w:val="22"/>
        </w:rPr>
      </w:pPr>
      <w:r w:rsidRPr="00D924A3">
        <w:rPr>
          <w:color w:val="000000" w:themeColor="text1"/>
          <w:szCs w:val="22"/>
        </w:rPr>
        <w:t>Lote</w:t>
      </w:r>
    </w:p>
    <w:p w14:paraId="5123A062" w14:textId="77777777" w:rsidR="00A816BB" w:rsidRPr="00D924A3" w:rsidRDefault="00A816BB" w:rsidP="00A816BB">
      <w:pPr>
        <w:spacing w:line="240" w:lineRule="auto"/>
        <w:rPr>
          <w:noProof/>
          <w:color w:val="000000" w:themeColor="text1"/>
          <w:szCs w:val="22"/>
        </w:rPr>
      </w:pPr>
    </w:p>
    <w:p w14:paraId="5123A063" w14:textId="77777777" w:rsidR="00A816BB" w:rsidRPr="00D924A3" w:rsidRDefault="00B117EF" w:rsidP="00B729F2">
      <w:pPr>
        <w:pStyle w:val="Style9"/>
      </w:pPr>
      <w:r w:rsidRPr="00D924A3">
        <w:t>CONDICIONES GENERALES DE DISPENSACIÓN</w:t>
      </w:r>
    </w:p>
    <w:p w14:paraId="5123A064" w14:textId="77777777" w:rsidR="00A816BB" w:rsidRPr="00D924A3" w:rsidRDefault="00A816BB" w:rsidP="00A816BB">
      <w:pPr>
        <w:spacing w:line="240" w:lineRule="auto"/>
        <w:rPr>
          <w:noProof/>
          <w:color w:val="000000" w:themeColor="text1"/>
          <w:szCs w:val="22"/>
        </w:rPr>
      </w:pPr>
    </w:p>
    <w:p w14:paraId="5123A065" w14:textId="77777777" w:rsidR="00A7085B" w:rsidRPr="00D924A3" w:rsidRDefault="00A7085B" w:rsidP="00A816BB">
      <w:pPr>
        <w:spacing w:line="240" w:lineRule="auto"/>
        <w:rPr>
          <w:noProof/>
          <w:color w:val="000000" w:themeColor="text1"/>
          <w:szCs w:val="22"/>
        </w:rPr>
      </w:pPr>
    </w:p>
    <w:p w14:paraId="5123A066" w14:textId="77777777" w:rsidR="00A816BB" w:rsidRPr="00D924A3" w:rsidRDefault="00B117EF" w:rsidP="00B729F2">
      <w:pPr>
        <w:pStyle w:val="Style9"/>
      </w:pPr>
      <w:r w:rsidRPr="00D924A3">
        <w:t>INSTRUCCIONES DE USO</w:t>
      </w:r>
    </w:p>
    <w:p w14:paraId="5123A067" w14:textId="77777777" w:rsidR="00A816BB" w:rsidRPr="00D924A3" w:rsidRDefault="00A816BB" w:rsidP="00A816BB">
      <w:pPr>
        <w:spacing w:line="240" w:lineRule="auto"/>
        <w:rPr>
          <w:noProof/>
          <w:color w:val="000000" w:themeColor="text1"/>
          <w:szCs w:val="22"/>
        </w:rPr>
      </w:pPr>
    </w:p>
    <w:p w14:paraId="5123A068" w14:textId="77777777" w:rsidR="00A7085B" w:rsidRPr="00D924A3" w:rsidRDefault="00A7085B" w:rsidP="00A816BB">
      <w:pPr>
        <w:spacing w:line="240" w:lineRule="auto"/>
        <w:rPr>
          <w:noProof/>
          <w:color w:val="000000" w:themeColor="text1"/>
          <w:szCs w:val="22"/>
        </w:rPr>
      </w:pPr>
    </w:p>
    <w:p w14:paraId="5123A069" w14:textId="77777777" w:rsidR="00A816BB" w:rsidRPr="00D924A3" w:rsidRDefault="00B117EF" w:rsidP="00B729F2">
      <w:pPr>
        <w:pStyle w:val="Style9"/>
      </w:pPr>
      <w:r w:rsidRPr="00D924A3">
        <w:t>INFORMACIÓN EN BRAILLE</w:t>
      </w:r>
    </w:p>
    <w:p w14:paraId="5123A06A" w14:textId="77777777" w:rsidR="00A816BB" w:rsidRPr="00D924A3" w:rsidRDefault="00A816BB" w:rsidP="00A816BB">
      <w:pPr>
        <w:spacing w:line="240" w:lineRule="auto"/>
        <w:rPr>
          <w:noProof/>
          <w:color w:val="000000" w:themeColor="text1"/>
          <w:szCs w:val="22"/>
        </w:rPr>
      </w:pPr>
    </w:p>
    <w:p w14:paraId="5123A06B" w14:textId="77777777" w:rsidR="00A816BB" w:rsidRPr="00D924A3" w:rsidRDefault="00B117EF" w:rsidP="00A816BB">
      <w:pPr>
        <w:spacing w:line="240" w:lineRule="auto"/>
        <w:rPr>
          <w:noProof/>
          <w:color w:val="000000" w:themeColor="text1"/>
          <w:szCs w:val="22"/>
        </w:rPr>
      </w:pPr>
      <w:proofErr w:type="spellStart"/>
      <w:r w:rsidRPr="00D924A3">
        <w:rPr>
          <w:color w:val="000000" w:themeColor="text1"/>
          <w:szCs w:val="22"/>
        </w:rPr>
        <w:t>Ogluo</w:t>
      </w:r>
      <w:proofErr w:type="spellEnd"/>
      <w:r w:rsidRPr="00D924A3">
        <w:rPr>
          <w:color w:val="000000" w:themeColor="text1"/>
          <w:szCs w:val="22"/>
        </w:rPr>
        <w:t xml:space="preserve"> 1 mg</w:t>
      </w:r>
    </w:p>
    <w:p w14:paraId="5123A06C" w14:textId="77777777" w:rsidR="00A816BB" w:rsidRPr="00D924A3" w:rsidRDefault="00A816BB" w:rsidP="00A816BB">
      <w:pPr>
        <w:spacing w:line="240" w:lineRule="auto"/>
        <w:rPr>
          <w:noProof/>
          <w:color w:val="000000" w:themeColor="text1"/>
          <w:szCs w:val="22"/>
          <w:shd w:val="clear" w:color="auto" w:fill="CCCCCC"/>
        </w:rPr>
      </w:pPr>
    </w:p>
    <w:p w14:paraId="5123A06D" w14:textId="77777777" w:rsidR="00A816BB" w:rsidRPr="00D924A3" w:rsidRDefault="00A816BB" w:rsidP="00A816BB">
      <w:pPr>
        <w:spacing w:line="240" w:lineRule="auto"/>
        <w:rPr>
          <w:noProof/>
          <w:color w:val="000000" w:themeColor="text1"/>
          <w:szCs w:val="22"/>
          <w:shd w:val="clear" w:color="auto" w:fill="CCCCCC"/>
        </w:rPr>
      </w:pPr>
    </w:p>
    <w:p w14:paraId="5123A06E" w14:textId="77777777" w:rsidR="00A816BB" w:rsidRPr="00D924A3" w:rsidRDefault="00B117EF" w:rsidP="00B729F2">
      <w:pPr>
        <w:pStyle w:val="Style9"/>
      </w:pPr>
      <w:r w:rsidRPr="00D924A3">
        <w:t>IDENTIFICADOR ÚNICO - CÓDIGO DE BARRAS 2D</w:t>
      </w:r>
    </w:p>
    <w:p w14:paraId="5123A06F" w14:textId="77777777" w:rsidR="00A816BB" w:rsidRPr="00D924A3" w:rsidRDefault="00A816BB" w:rsidP="00A816BB">
      <w:pPr>
        <w:tabs>
          <w:tab w:val="clear" w:pos="567"/>
        </w:tabs>
        <w:spacing w:line="240" w:lineRule="auto"/>
        <w:rPr>
          <w:noProof/>
          <w:color w:val="000000" w:themeColor="text1"/>
        </w:rPr>
      </w:pPr>
    </w:p>
    <w:p w14:paraId="5123A070" w14:textId="77777777" w:rsidR="00A816BB" w:rsidRPr="00D924A3" w:rsidRDefault="00B117EF" w:rsidP="00A816BB">
      <w:pPr>
        <w:spacing w:line="240" w:lineRule="auto"/>
        <w:rPr>
          <w:noProof/>
          <w:color w:val="000000" w:themeColor="text1"/>
          <w:szCs w:val="22"/>
          <w:shd w:val="clear" w:color="auto" w:fill="CCCCCC"/>
        </w:rPr>
      </w:pPr>
      <w:r w:rsidRPr="00D924A3">
        <w:rPr>
          <w:color w:val="000000" w:themeColor="text1"/>
          <w:highlight w:val="lightGray"/>
        </w:rPr>
        <w:t>Incluido el código de barras 2D que lleva el identificador único.</w:t>
      </w:r>
    </w:p>
    <w:p w14:paraId="5123A071" w14:textId="77777777" w:rsidR="00A816BB" w:rsidRPr="00D924A3" w:rsidRDefault="00A816BB" w:rsidP="00A816BB">
      <w:pPr>
        <w:spacing w:line="240" w:lineRule="auto"/>
        <w:rPr>
          <w:noProof/>
          <w:color w:val="000000" w:themeColor="text1"/>
          <w:szCs w:val="22"/>
          <w:shd w:val="clear" w:color="auto" w:fill="CCCCCC"/>
        </w:rPr>
      </w:pPr>
    </w:p>
    <w:p w14:paraId="5123A072" w14:textId="25C71699" w:rsidR="006F4C03" w:rsidRDefault="006F4C03">
      <w:pPr>
        <w:tabs>
          <w:tab w:val="clear" w:pos="567"/>
        </w:tabs>
        <w:spacing w:line="240" w:lineRule="auto"/>
        <w:rPr>
          <w:noProof/>
          <w:color w:val="000000" w:themeColor="text1"/>
        </w:rPr>
      </w:pPr>
      <w:r>
        <w:rPr>
          <w:noProof/>
          <w:color w:val="000000" w:themeColor="text1"/>
        </w:rPr>
        <w:br w:type="page"/>
      </w:r>
    </w:p>
    <w:p w14:paraId="61BAC335" w14:textId="77777777" w:rsidR="00A816BB" w:rsidRPr="00D924A3" w:rsidRDefault="00A816BB" w:rsidP="00A816BB">
      <w:pPr>
        <w:tabs>
          <w:tab w:val="clear" w:pos="567"/>
        </w:tabs>
        <w:spacing w:line="240" w:lineRule="auto"/>
        <w:rPr>
          <w:noProof/>
          <w:color w:val="000000" w:themeColor="text1"/>
        </w:rPr>
      </w:pPr>
    </w:p>
    <w:p w14:paraId="5123A073" w14:textId="77777777" w:rsidR="00A816BB" w:rsidRPr="00D924A3" w:rsidRDefault="00B117EF" w:rsidP="00B729F2">
      <w:pPr>
        <w:pStyle w:val="Style9"/>
      </w:pPr>
      <w:r w:rsidRPr="00D924A3">
        <w:t>IDENTIFICADOR ÚNICO - INFORMACIÓN EN CARACTERES VISUALES</w:t>
      </w:r>
    </w:p>
    <w:p w14:paraId="5123A074" w14:textId="77777777" w:rsidR="00A816BB" w:rsidRPr="00D924A3" w:rsidRDefault="00A816BB" w:rsidP="00A816BB">
      <w:pPr>
        <w:tabs>
          <w:tab w:val="clear" w:pos="567"/>
        </w:tabs>
        <w:spacing w:line="240" w:lineRule="auto"/>
        <w:rPr>
          <w:noProof/>
          <w:color w:val="000000" w:themeColor="text1"/>
        </w:rPr>
      </w:pPr>
    </w:p>
    <w:p w14:paraId="5123A075" w14:textId="77777777" w:rsidR="00A816BB" w:rsidRPr="00D924A3" w:rsidRDefault="00B117EF" w:rsidP="00A816BB">
      <w:pPr>
        <w:rPr>
          <w:color w:val="000000" w:themeColor="text1"/>
          <w:szCs w:val="22"/>
        </w:rPr>
      </w:pPr>
      <w:r w:rsidRPr="00D924A3">
        <w:rPr>
          <w:color w:val="000000" w:themeColor="text1"/>
          <w:szCs w:val="22"/>
        </w:rPr>
        <w:t>PC</w:t>
      </w:r>
    </w:p>
    <w:p w14:paraId="5123A076" w14:textId="77777777" w:rsidR="00A816BB" w:rsidRPr="00D924A3" w:rsidRDefault="00B117EF" w:rsidP="00A816BB">
      <w:pPr>
        <w:rPr>
          <w:color w:val="000000" w:themeColor="text1"/>
          <w:szCs w:val="22"/>
        </w:rPr>
      </w:pPr>
      <w:r w:rsidRPr="00D924A3">
        <w:rPr>
          <w:color w:val="000000" w:themeColor="text1"/>
          <w:szCs w:val="22"/>
        </w:rPr>
        <w:t>SN</w:t>
      </w:r>
    </w:p>
    <w:p w14:paraId="5123A077" w14:textId="77777777" w:rsidR="00A816BB" w:rsidRDefault="00B117EF" w:rsidP="005860D3">
      <w:pPr>
        <w:rPr>
          <w:color w:val="000000" w:themeColor="text1"/>
          <w:szCs w:val="22"/>
        </w:rPr>
      </w:pPr>
      <w:r w:rsidRPr="00D924A3">
        <w:rPr>
          <w:color w:val="000000" w:themeColor="text1"/>
          <w:szCs w:val="22"/>
        </w:rPr>
        <w:t>NN</w:t>
      </w:r>
    </w:p>
    <w:p w14:paraId="5123A078" w14:textId="77777777" w:rsidR="003A1638" w:rsidRDefault="00B117EF">
      <w:pPr>
        <w:tabs>
          <w:tab w:val="clear" w:pos="567"/>
        </w:tabs>
        <w:spacing w:line="240" w:lineRule="auto"/>
        <w:rPr>
          <w:color w:val="000000" w:themeColor="text1"/>
          <w:szCs w:val="22"/>
        </w:rPr>
      </w:pPr>
      <w:r>
        <w:rPr>
          <w:color w:val="000000" w:themeColor="text1"/>
          <w:szCs w:val="22"/>
        </w:rPr>
        <w:br w:type="page"/>
      </w:r>
    </w:p>
    <w:p w14:paraId="5123A079" w14:textId="77777777" w:rsidR="00A816BB" w:rsidRPr="00D924A3" w:rsidRDefault="00B117EF"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lastRenderedPageBreak/>
        <w:t>INFORMACIÓN QUE DEBE FIGURAR EN EL EMBALAJE EXTERIOR</w:t>
      </w:r>
    </w:p>
    <w:p w14:paraId="5123A07A" w14:textId="77777777" w:rsidR="00A816BB" w:rsidRPr="00D924A3"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5123A07B" w14:textId="77777777" w:rsidR="00A816BB" w:rsidRPr="00D924A3" w:rsidRDefault="00B117EF"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BOLSA DE ALUMINIO – PLUMA PRECARGADA (1 MG)</w:t>
      </w:r>
    </w:p>
    <w:p w14:paraId="5123A07C" w14:textId="77777777" w:rsidR="00A816BB" w:rsidRPr="00D924A3" w:rsidRDefault="00A816BB" w:rsidP="00A816BB">
      <w:pPr>
        <w:spacing w:line="240" w:lineRule="auto"/>
        <w:rPr>
          <w:color w:val="000000" w:themeColor="text1"/>
        </w:rPr>
      </w:pPr>
    </w:p>
    <w:p w14:paraId="5123A07D" w14:textId="77777777" w:rsidR="00A816BB" w:rsidRPr="00D924A3" w:rsidRDefault="00A816BB" w:rsidP="00A816BB">
      <w:pPr>
        <w:spacing w:line="240" w:lineRule="auto"/>
        <w:rPr>
          <w:noProof/>
          <w:color w:val="000000" w:themeColor="text1"/>
          <w:szCs w:val="22"/>
        </w:rPr>
      </w:pPr>
    </w:p>
    <w:p w14:paraId="5123A07E" w14:textId="77777777" w:rsidR="00A816BB" w:rsidRPr="00D924A3" w:rsidRDefault="00B117EF" w:rsidP="00F23125">
      <w:pPr>
        <w:pStyle w:val="Style9"/>
        <w:numPr>
          <w:ilvl w:val="0"/>
          <w:numId w:val="25"/>
        </w:numPr>
        <w:ind w:left="567" w:hanging="567"/>
      </w:pPr>
      <w:r w:rsidRPr="00D924A3">
        <w:t>NOMBRE DEL MEDICAMENTO</w:t>
      </w:r>
    </w:p>
    <w:p w14:paraId="5123A07F" w14:textId="77777777" w:rsidR="00A816BB" w:rsidRPr="00D924A3" w:rsidRDefault="00A816BB" w:rsidP="00A816BB">
      <w:pPr>
        <w:spacing w:line="240" w:lineRule="auto"/>
        <w:rPr>
          <w:noProof/>
          <w:color w:val="000000" w:themeColor="text1"/>
          <w:szCs w:val="22"/>
        </w:rPr>
      </w:pPr>
    </w:p>
    <w:p w14:paraId="5123A080" w14:textId="77777777" w:rsidR="00A816BB" w:rsidRPr="00D924A3" w:rsidRDefault="00B117EF" w:rsidP="00A816BB">
      <w:pPr>
        <w:spacing w:line="240" w:lineRule="auto"/>
        <w:rPr>
          <w:noProof/>
          <w:color w:val="000000" w:themeColor="text1"/>
          <w:szCs w:val="22"/>
        </w:rPr>
      </w:pPr>
      <w:proofErr w:type="spellStart"/>
      <w:r w:rsidRPr="00D924A3">
        <w:rPr>
          <w:color w:val="000000" w:themeColor="text1"/>
          <w:szCs w:val="22"/>
        </w:rPr>
        <w:t>Ogluo</w:t>
      </w:r>
      <w:proofErr w:type="spellEnd"/>
      <w:r w:rsidRPr="00D924A3">
        <w:rPr>
          <w:color w:val="000000" w:themeColor="text1"/>
          <w:szCs w:val="22"/>
        </w:rPr>
        <w:t xml:space="preserve"> 1 mg solución inyectable en pluma precargada</w:t>
      </w:r>
    </w:p>
    <w:p w14:paraId="5123A081" w14:textId="77777777" w:rsidR="00A816BB" w:rsidRPr="00D924A3" w:rsidRDefault="00B117EF" w:rsidP="00A816BB">
      <w:pPr>
        <w:spacing w:line="240" w:lineRule="auto"/>
        <w:rPr>
          <w:b/>
          <w:color w:val="000000" w:themeColor="text1"/>
          <w:szCs w:val="22"/>
        </w:rPr>
      </w:pPr>
      <w:r>
        <w:rPr>
          <w:color w:val="000000" w:themeColor="text1"/>
          <w:szCs w:val="22"/>
        </w:rPr>
        <w:t>g</w:t>
      </w:r>
      <w:r w:rsidR="004B260A" w:rsidRPr="00D924A3">
        <w:rPr>
          <w:color w:val="000000" w:themeColor="text1"/>
          <w:szCs w:val="22"/>
        </w:rPr>
        <w:t>lucagón</w:t>
      </w:r>
    </w:p>
    <w:p w14:paraId="5123A082" w14:textId="77777777" w:rsidR="00A816BB" w:rsidRPr="00D924A3" w:rsidRDefault="00A816BB" w:rsidP="00A816BB">
      <w:pPr>
        <w:spacing w:line="240" w:lineRule="auto"/>
        <w:rPr>
          <w:noProof/>
          <w:color w:val="000000" w:themeColor="text1"/>
          <w:szCs w:val="22"/>
        </w:rPr>
      </w:pPr>
    </w:p>
    <w:p w14:paraId="5123A083" w14:textId="77777777" w:rsidR="00A816BB" w:rsidRPr="00D924A3" w:rsidRDefault="00A816BB" w:rsidP="00A816BB">
      <w:pPr>
        <w:spacing w:line="240" w:lineRule="auto"/>
        <w:rPr>
          <w:noProof/>
          <w:color w:val="000000" w:themeColor="text1"/>
          <w:szCs w:val="22"/>
        </w:rPr>
      </w:pPr>
    </w:p>
    <w:p w14:paraId="5123A084" w14:textId="77777777" w:rsidR="00A816BB" w:rsidRPr="00D924A3" w:rsidRDefault="00B117EF" w:rsidP="00F23125">
      <w:pPr>
        <w:pStyle w:val="Style9"/>
      </w:pPr>
      <w:r w:rsidRPr="00D924A3">
        <w:t>PRINCIPIO(S) ACTIVO(S)</w:t>
      </w:r>
    </w:p>
    <w:p w14:paraId="5123A085" w14:textId="77777777" w:rsidR="00A816BB" w:rsidRPr="00D924A3" w:rsidRDefault="00A816BB" w:rsidP="00A816BB">
      <w:pPr>
        <w:spacing w:line="240" w:lineRule="auto"/>
        <w:rPr>
          <w:noProof/>
          <w:color w:val="000000" w:themeColor="text1"/>
          <w:szCs w:val="22"/>
        </w:rPr>
      </w:pPr>
    </w:p>
    <w:p w14:paraId="5123A086" w14:textId="77777777" w:rsidR="00A816BB" w:rsidRPr="00D924A3" w:rsidRDefault="00B117EF" w:rsidP="00A816BB">
      <w:pPr>
        <w:spacing w:line="240" w:lineRule="auto"/>
        <w:rPr>
          <w:noProof/>
          <w:color w:val="000000" w:themeColor="text1"/>
          <w:szCs w:val="22"/>
        </w:rPr>
      </w:pPr>
      <w:r w:rsidRPr="00D924A3">
        <w:rPr>
          <w:color w:val="000000" w:themeColor="text1"/>
          <w:szCs w:val="22"/>
        </w:rPr>
        <w:t>Cada pluma precargada contiene 1 mg de glucagón en 0,2 </w:t>
      </w:r>
      <w:proofErr w:type="spellStart"/>
      <w:r w:rsidRPr="00D924A3">
        <w:rPr>
          <w:color w:val="000000" w:themeColor="text1"/>
          <w:szCs w:val="22"/>
        </w:rPr>
        <w:t>mL</w:t>
      </w:r>
      <w:proofErr w:type="spellEnd"/>
      <w:r w:rsidRPr="00D924A3">
        <w:rPr>
          <w:color w:val="000000" w:themeColor="text1"/>
          <w:szCs w:val="22"/>
        </w:rPr>
        <w:t>.</w:t>
      </w:r>
    </w:p>
    <w:p w14:paraId="5123A087" w14:textId="77777777" w:rsidR="00A816BB" w:rsidRPr="00D924A3" w:rsidRDefault="00A816BB" w:rsidP="00A816BB">
      <w:pPr>
        <w:spacing w:line="240" w:lineRule="auto"/>
        <w:rPr>
          <w:noProof/>
          <w:color w:val="000000" w:themeColor="text1"/>
          <w:szCs w:val="22"/>
        </w:rPr>
      </w:pPr>
    </w:p>
    <w:p w14:paraId="5123A088" w14:textId="77777777" w:rsidR="00A816BB" w:rsidRPr="00D924A3" w:rsidRDefault="00A816BB" w:rsidP="00A816BB">
      <w:pPr>
        <w:spacing w:line="240" w:lineRule="auto"/>
        <w:rPr>
          <w:noProof/>
          <w:color w:val="000000" w:themeColor="text1"/>
          <w:szCs w:val="22"/>
        </w:rPr>
      </w:pPr>
    </w:p>
    <w:p w14:paraId="5123A089" w14:textId="77777777" w:rsidR="00A816BB" w:rsidRPr="00D924A3" w:rsidRDefault="00B117EF" w:rsidP="00F23125">
      <w:pPr>
        <w:pStyle w:val="Style9"/>
      </w:pPr>
      <w:r w:rsidRPr="00D924A3">
        <w:t>LISTA DE EXCIPIENTES</w:t>
      </w:r>
    </w:p>
    <w:p w14:paraId="5123A08A" w14:textId="77777777" w:rsidR="00A816BB" w:rsidRPr="00D924A3" w:rsidRDefault="00A816BB" w:rsidP="00A816BB">
      <w:pPr>
        <w:spacing w:line="240" w:lineRule="auto"/>
        <w:rPr>
          <w:noProof/>
          <w:color w:val="000000" w:themeColor="text1"/>
          <w:szCs w:val="22"/>
        </w:rPr>
      </w:pPr>
    </w:p>
    <w:p w14:paraId="5123A08B" w14:textId="77777777" w:rsidR="00A816BB" w:rsidRPr="00D924A3" w:rsidRDefault="00B117EF" w:rsidP="00A816BB">
      <w:pPr>
        <w:spacing w:line="240" w:lineRule="auto"/>
        <w:rPr>
          <w:noProof/>
          <w:color w:val="000000" w:themeColor="text1"/>
          <w:szCs w:val="22"/>
        </w:rPr>
      </w:pPr>
      <w:r w:rsidRPr="00D924A3">
        <w:rPr>
          <w:color w:val="000000" w:themeColor="text1"/>
          <w:szCs w:val="22"/>
        </w:rPr>
        <w:t xml:space="preserve">También contiene </w:t>
      </w:r>
      <w:proofErr w:type="spellStart"/>
      <w:r w:rsidRPr="00D924A3">
        <w:rPr>
          <w:color w:val="000000" w:themeColor="text1"/>
          <w:szCs w:val="22"/>
        </w:rPr>
        <w:t>trehalosa</w:t>
      </w:r>
      <w:proofErr w:type="spellEnd"/>
      <w:r w:rsidRPr="00D924A3">
        <w:rPr>
          <w:color w:val="000000" w:themeColor="text1"/>
          <w:szCs w:val="22"/>
        </w:rPr>
        <w:t xml:space="preserve"> </w:t>
      </w:r>
      <w:proofErr w:type="spellStart"/>
      <w:r w:rsidRPr="00D924A3">
        <w:rPr>
          <w:color w:val="000000" w:themeColor="text1"/>
          <w:szCs w:val="22"/>
        </w:rPr>
        <w:t>dihidrato</w:t>
      </w:r>
      <w:proofErr w:type="spellEnd"/>
      <w:r w:rsidRPr="00D924A3">
        <w:rPr>
          <w:color w:val="000000" w:themeColor="text1"/>
          <w:szCs w:val="22"/>
        </w:rPr>
        <w:t>, dimetilsulfóxido (DMSO), ácido sulfúrico y agua para preparaciones inyectables. Consulte información adicional en el prospecto.</w:t>
      </w:r>
    </w:p>
    <w:p w14:paraId="5123A08C" w14:textId="77777777" w:rsidR="00A816BB" w:rsidRPr="00D924A3" w:rsidRDefault="00A816BB" w:rsidP="00A816BB">
      <w:pPr>
        <w:spacing w:line="240" w:lineRule="auto"/>
        <w:rPr>
          <w:noProof/>
          <w:color w:val="000000" w:themeColor="text1"/>
          <w:szCs w:val="22"/>
        </w:rPr>
      </w:pPr>
    </w:p>
    <w:p w14:paraId="5123A08D" w14:textId="77777777" w:rsidR="00A816BB" w:rsidRPr="00D924A3" w:rsidRDefault="00A816BB" w:rsidP="00A816BB">
      <w:pPr>
        <w:spacing w:line="240" w:lineRule="auto"/>
        <w:rPr>
          <w:noProof/>
          <w:color w:val="000000" w:themeColor="text1"/>
          <w:szCs w:val="22"/>
        </w:rPr>
      </w:pPr>
    </w:p>
    <w:p w14:paraId="5123A08E" w14:textId="77777777" w:rsidR="00A816BB" w:rsidRPr="00D924A3" w:rsidRDefault="00B117EF" w:rsidP="00F23125">
      <w:pPr>
        <w:pStyle w:val="Style9"/>
      </w:pPr>
      <w:r w:rsidRPr="00D924A3">
        <w:t>FORMA FARMACÉUTICA Y CONTENIDO DEL ENVASE</w:t>
      </w:r>
    </w:p>
    <w:p w14:paraId="5123A08F" w14:textId="77777777" w:rsidR="00A816BB" w:rsidRPr="00D924A3" w:rsidRDefault="00A816BB" w:rsidP="00A816BB">
      <w:pPr>
        <w:spacing w:line="240" w:lineRule="auto"/>
        <w:rPr>
          <w:noProof/>
          <w:color w:val="000000" w:themeColor="text1"/>
          <w:szCs w:val="22"/>
        </w:rPr>
      </w:pPr>
    </w:p>
    <w:p w14:paraId="5123A090" w14:textId="77777777" w:rsidR="00A816BB" w:rsidRPr="00D924A3" w:rsidRDefault="00B117EF" w:rsidP="00A816BB">
      <w:pPr>
        <w:spacing w:line="240" w:lineRule="auto"/>
        <w:rPr>
          <w:noProof/>
          <w:color w:val="000000" w:themeColor="text1"/>
          <w:szCs w:val="22"/>
        </w:rPr>
      </w:pPr>
      <w:r w:rsidRPr="00D924A3">
        <w:rPr>
          <w:color w:val="000000" w:themeColor="text1"/>
          <w:szCs w:val="22"/>
          <w:highlight w:val="lightGray"/>
        </w:rPr>
        <w:t>Solución inyectable</w:t>
      </w:r>
    </w:p>
    <w:p w14:paraId="5123A091" w14:textId="77777777" w:rsidR="00A816BB" w:rsidRPr="00D924A3" w:rsidRDefault="00A816BB" w:rsidP="00A816BB">
      <w:pPr>
        <w:spacing w:line="240" w:lineRule="auto"/>
        <w:rPr>
          <w:noProof/>
          <w:color w:val="000000" w:themeColor="text1"/>
          <w:szCs w:val="22"/>
        </w:rPr>
      </w:pPr>
    </w:p>
    <w:p w14:paraId="5123A092" w14:textId="77777777" w:rsidR="00A816BB" w:rsidRDefault="00B117EF" w:rsidP="00A816BB">
      <w:pPr>
        <w:spacing w:line="240" w:lineRule="auto"/>
        <w:rPr>
          <w:color w:val="000000" w:themeColor="text1"/>
          <w:szCs w:val="22"/>
        </w:rPr>
      </w:pPr>
      <w:r w:rsidRPr="00D924A3">
        <w:rPr>
          <w:color w:val="000000" w:themeColor="text1"/>
          <w:szCs w:val="22"/>
        </w:rPr>
        <w:t>1 pluma precargada de dosis única</w:t>
      </w:r>
    </w:p>
    <w:p w14:paraId="5123A093" w14:textId="77777777" w:rsidR="003A1638" w:rsidRPr="00D924A3" w:rsidRDefault="00B117EF" w:rsidP="003A1638">
      <w:pPr>
        <w:spacing w:line="240" w:lineRule="auto"/>
        <w:rPr>
          <w:noProof/>
          <w:color w:val="000000" w:themeColor="text1"/>
          <w:szCs w:val="22"/>
        </w:rPr>
      </w:pPr>
      <w:r w:rsidRPr="00770AC5">
        <w:rPr>
          <w:color w:val="000000" w:themeColor="text1"/>
          <w:szCs w:val="22"/>
          <w:highlight w:val="lightGray"/>
        </w:rPr>
        <w:t>2 plumas precargadas de dosis única</w:t>
      </w:r>
    </w:p>
    <w:p w14:paraId="5123A094" w14:textId="77777777" w:rsidR="003A1638" w:rsidRPr="00D924A3" w:rsidRDefault="003A1638" w:rsidP="00A816BB">
      <w:pPr>
        <w:spacing w:line="240" w:lineRule="auto"/>
        <w:rPr>
          <w:noProof/>
          <w:color w:val="000000" w:themeColor="text1"/>
          <w:szCs w:val="22"/>
        </w:rPr>
      </w:pPr>
    </w:p>
    <w:p w14:paraId="5123A095" w14:textId="77777777" w:rsidR="00A816BB" w:rsidRPr="00D924A3" w:rsidRDefault="00A816BB" w:rsidP="00A816BB">
      <w:pPr>
        <w:spacing w:line="240" w:lineRule="auto"/>
        <w:rPr>
          <w:noProof/>
          <w:color w:val="000000" w:themeColor="text1"/>
          <w:szCs w:val="22"/>
        </w:rPr>
      </w:pPr>
    </w:p>
    <w:p w14:paraId="5123A096" w14:textId="77777777" w:rsidR="00A816BB" w:rsidRPr="00D924A3" w:rsidRDefault="00A816BB" w:rsidP="00A816BB">
      <w:pPr>
        <w:spacing w:line="240" w:lineRule="auto"/>
        <w:rPr>
          <w:noProof/>
          <w:color w:val="000000" w:themeColor="text1"/>
          <w:szCs w:val="22"/>
        </w:rPr>
      </w:pPr>
    </w:p>
    <w:p w14:paraId="5123A097" w14:textId="77777777" w:rsidR="00A816BB" w:rsidRPr="00D924A3" w:rsidRDefault="00B117EF" w:rsidP="00F23125">
      <w:pPr>
        <w:pStyle w:val="Style9"/>
      </w:pPr>
      <w:r w:rsidRPr="00D924A3">
        <w:t>FORMA Y VÍA(S) DE ADMINISTRACIÓN</w:t>
      </w:r>
    </w:p>
    <w:p w14:paraId="5123A098" w14:textId="77777777" w:rsidR="00A816BB" w:rsidRPr="00D924A3" w:rsidRDefault="00A816BB" w:rsidP="00A816BB">
      <w:pPr>
        <w:spacing w:line="240" w:lineRule="auto"/>
        <w:rPr>
          <w:noProof/>
          <w:color w:val="000000" w:themeColor="text1"/>
          <w:szCs w:val="22"/>
        </w:rPr>
      </w:pPr>
    </w:p>
    <w:p w14:paraId="5123A099" w14:textId="77777777" w:rsidR="00A816BB" w:rsidRPr="00D924A3" w:rsidRDefault="00A816BB" w:rsidP="00A816BB">
      <w:pPr>
        <w:spacing w:line="240" w:lineRule="auto"/>
        <w:rPr>
          <w:noProof/>
          <w:color w:val="000000" w:themeColor="text1"/>
          <w:szCs w:val="22"/>
        </w:rPr>
      </w:pPr>
    </w:p>
    <w:p w14:paraId="5123A09A" w14:textId="77777777" w:rsidR="00AA16B2" w:rsidRPr="00D924A3" w:rsidRDefault="00B117EF" w:rsidP="009B23D3">
      <w:pPr>
        <w:pStyle w:val="ListParagraph"/>
        <w:numPr>
          <w:ilvl w:val="0"/>
          <w:numId w:val="12"/>
        </w:numPr>
        <w:spacing w:line="240" w:lineRule="auto"/>
        <w:rPr>
          <w:noProof/>
          <w:color w:val="000000" w:themeColor="text1"/>
          <w:szCs w:val="22"/>
        </w:rPr>
      </w:pPr>
      <w:r w:rsidRPr="00D924A3">
        <w:rPr>
          <w:color w:val="000000" w:themeColor="text1"/>
          <w:szCs w:val="22"/>
        </w:rPr>
        <w:t>Preparación</w:t>
      </w:r>
    </w:p>
    <w:p w14:paraId="5123A09B" w14:textId="77777777" w:rsidR="00AA16B2" w:rsidRPr="00D924A3" w:rsidRDefault="00B117EF" w:rsidP="009B23D3">
      <w:pPr>
        <w:pStyle w:val="ListParagraph"/>
        <w:numPr>
          <w:ilvl w:val="1"/>
          <w:numId w:val="12"/>
        </w:numPr>
        <w:spacing w:line="240" w:lineRule="auto"/>
        <w:rPr>
          <w:noProof/>
          <w:color w:val="000000" w:themeColor="text1"/>
          <w:szCs w:val="22"/>
        </w:rPr>
      </w:pPr>
      <w:r w:rsidRPr="00D924A3">
        <w:rPr>
          <w:color w:val="000000" w:themeColor="text1"/>
          <w:szCs w:val="22"/>
        </w:rPr>
        <w:t>Abrir la bolsa de aluminio por la línea de puntos. Extraer la pluma.</w:t>
      </w:r>
    </w:p>
    <w:p w14:paraId="5123A09C" w14:textId="77777777" w:rsidR="00AA16B2" w:rsidRPr="00D924A3" w:rsidRDefault="00AA16B2" w:rsidP="00AA16B2">
      <w:pPr>
        <w:spacing w:line="240" w:lineRule="auto"/>
        <w:ind w:left="1080"/>
        <w:rPr>
          <w:noProof/>
          <w:color w:val="000000" w:themeColor="text1"/>
          <w:szCs w:val="22"/>
        </w:rPr>
      </w:pPr>
    </w:p>
    <w:p w14:paraId="5123A09D" w14:textId="13E54398" w:rsidR="00AA16B2" w:rsidRPr="00D924A3" w:rsidRDefault="008139A8" w:rsidP="00AA16B2">
      <w:pPr>
        <w:spacing w:line="240" w:lineRule="auto"/>
        <w:ind w:left="1080"/>
        <w:rPr>
          <w:noProof/>
          <w:color w:val="000000" w:themeColor="text1"/>
          <w:szCs w:val="22"/>
        </w:rPr>
      </w:pPr>
      <w:r>
        <w:rPr>
          <w:noProof/>
          <w:color w:val="000000" w:themeColor="text1"/>
          <w:szCs w:val="22"/>
          <w:lang w:val="es-ES_tradnl" w:eastAsia="es-ES_tradnl"/>
        </w:rPr>
        <mc:AlternateContent>
          <mc:Choice Requires="wps">
            <w:drawing>
              <wp:anchor distT="45720" distB="45720" distL="114300" distR="114300" simplePos="0" relativeHeight="251610112" behindDoc="0" locked="0" layoutInCell="1" allowOverlap="1" wp14:anchorId="5123A62B" wp14:editId="295A9A7C">
                <wp:simplePos x="0" y="0"/>
                <wp:positionH relativeFrom="column">
                  <wp:posOffset>689610</wp:posOffset>
                </wp:positionH>
                <wp:positionV relativeFrom="paragraph">
                  <wp:posOffset>9525</wp:posOffset>
                </wp:positionV>
                <wp:extent cx="702945" cy="350520"/>
                <wp:effectExtent l="3175" t="0" r="0" b="3810"/>
                <wp:wrapNone/>
                <wp:docPr id="209950166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8" w14:textId="77777777" w:rsidR="00176F8C" w:rsidRDefault="00B117EF" w:rsidP="00AA16B2">
                            <w:pPr>
                              <w:spacing w:line="240" w:lineRule="auto"/>
                              <w:rPr>
                                <w:sz w:val="12"/>
                              </w:rPr>
                            </w:pPr>
                            <w:r>
                              <w:rPr>
                                <w:sz w:val="12"/>
                                <w:szCs w:val="12"/>
                              </w:rPr>
                              <w:t>Abrir la bolsa de aluminio por la línea de puntos. Extraer la pluma.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2B" id="_x0000_s1043" type="#_x0000_t202" style="position:absolute;left:0;text-align:left;margin-left:54.3pt;margin-top:.75pt;width:55.35pt;height:27.6pt;z-index:251610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" stroked="f">
                <v:textbox style="mso-fit-shape-to-text:t" inset="0,0,0,0">
                  <w:txbxContent>
                    <w:p w14:paraId="5123A6F8" w14:textId="77777777" w:rsidR="00176F8C" w:rsidRDefault="00B117EF" w:rsidP="00AA16B2">
                      <w:pPr>
                        <w:spacing w:line="240" w:lineRule="auto"/>
                        <w:rPr>
                          <w:sz w:val="12"/>
                        </w:rPr>
                      </w:pPr>
                      <w:r>
                        <w:rPr>
                          <w:sz w:val="12"/>
                          <w:szCs w:val="12"/>
                        </w:rPr>
                        <w:t>Abrir la bolsa de aluminio por la línea de puntos. Extraer la pluma.</w:t>
                      </w:r>
                    </w:p>
                  </w:txbxContent>
                </v:textbox>
              </v:shape>
            </w:pict>
          </mc:Fallback>
        </mc:AlternateContent>
      </w:r>
      <w:r w:rsidR="004B260A" w:rsidRPr="00D924A3">
        <w:rPr>
          <w:noProof/>
          <w:color w:val="000000" w:themeColor="text1"/>
          <w:lang w:val="es-ES_tradnl" w:eastAsia="es-ES_tradnl"/>
        </w:rPr>
        <w:drawing>
          <wp:inline distT="0" distB="0" distL="0" distR="0" wp14:anchorId="5123A62C" wp14:editId="5123A62D">
            <wp:extent cx="723157" cy="9398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3473" name=""/>
                    <pic:cNvPicPr/>
                  </pic:nvPicPr>
                  <pic:blipFill>
                    <a:blip r:embed="rId9" cstate="print"/>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5123A09E" w14:textId="77777777" w:rsidR="00AA16B2" w:rsidRPr="00D924A3" w:rsidRDefault="00AA16B2" w:rsidP="00AA16B2">
      <w:pPr>
        <w:spacing w:line="240" w:lineRule="auto"/>
        <w:ind w:left="1440"/>
        <w:rPr>
          <w:noProof/>
          <w:color w:val="000000" w:themeColor="text1"/>
          <w:szCs w:val="22"/>
        </w:rPr>
      </w:pPr>
    </w:p>
    <w:p w14:paraId="5123A09F" w14:textId="77777777" w:rsidR="00AA16B2" w:rsidRPr="00D924A3" w:rsidRDefault="00B117EF" w:rsidP="009B23D3">
      <w:pPr>
        <w:pStyle w:val="ListParagraph"/>
        <w:numPr>
          <w:ilvl w:val="1"/>
          <w:numId w:val="12"/>
        </w:numPr>
        <w:spacing w:line="240" w:lineRule="auto"/>
        <w:rPr>
          <w:noProof/>
          <w:color w:val="000000" w:themeColor="text1"/>
          <w:szCs w:val="22"/>
        </w:rPr>
      </w:pPr>
      <w:r w:rsidRPr="00D924A3">
        <w:rPr>
          <w:color w:val="000000" w:themeColor="text1"/>
          <w:szCs w:val="22"/>
        </w:rPr>
        <w:t>Retirar el tapón rojo.</w:t>
      </w:r>
    </w:p>
    <w:p w14:paraId="5123A0A0" w14:textId="77777777" w:rsidR="00AA16B2" w:rsidRPr="00D924A3" w:rsidRDefault="00B117EF" w:rsidP="009B23D3">
      <w:pPr>
        <w:pStyle w:val="ListParagraph"/>
        <w:numPr>
          <w:ilvl w:val="1"/>
          <w:numId w:val="12"/>
        </w:numPr>
        <w:spacing w:line="240" w:lineRule="auto"/>
        <w:rPr>
          <w:noProof/>
          <w:szCs w:val="22"/>
        </w:rPr>
      </w:pPr>
      <w:r w:rsidRPr="00D924A3">
        <w:t>Elegir el lugar de la inyección y descubrir la zona.</w:t>
      </w:r>
    </w:p>
    <w:p w14:paraId="5123A0A1" w14:textId="01A23925" w:rsidR="00AA16B2" w:rsidRPr="00D924A3" w:rsidRDefault="008139A8" w:rsidP="00AA16B2">
      <w:pPr>
        <w:pStyle w:val="ListParagraph"/>
        <w:spacing w:line="240" w:lineRule="auto"/>
        <w:ind w:left="1440"/>
        <w:rPr>
          <w:noProof/>
          <w:color w:val="000000" w:themeColor="text1"/>
          <w:szCs w:val="22"/>
        </w:rPr>
      </w:pPr>
      <w:r>
        <w:rPr>
          <w:noProof/>
          <w:color w:val="000000" w:themeColor="text1"/>
          <w:szCs w:val="22"/>
          <w:lang w:val="es-ES_tradnl" w:eastAsia="es-ES_tradnl"/>
        </w:rPr>
        <mc:AlternateContent>
          <mc:Choice Requires="wps">
            <w:drawing>
              <wp:anchor distT="45720" distB="45720" distL="114300" distR="114300" simplePos="0" relativeHeight="251619328" behindDoc="0" locked="0" layoutInCell="1" allowOverlap="1" wp14:anchorId="5123A62E" wp14:editId="478CDA5F">
                <wp:simplePos x="0" y="0"/>
                <wp:positionH relativeFrom="margin">
                  <wp:posOffset>2684780</wp:posOffset>
                </wp:positionH>
                <wp:positionV relativeFrom="paragraph">
                  <wp:posOffset>325120</wp:posOffset>
                </wp:positionV>
                <wp:extent cx="429895" cy="175260"/>
                <wp:effectExtent l="3810" t="3175" r="4445" b="2540"/>
                <wp:wrapNone/>
                <wp:docPr id="209950166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9" w14:textId="77777777" w:rsidR="00176F8C" w:rsidRDefault="00B117EF" w:rsidP="00AA16B2">
                            <w:pPr>
                              <w:spacing w:line="240" w:lineRule="auto"/>
                              <w:jc w:val="center"/>
                              <w:rPr>
                                <w:sz w:val="12"/>
                              </w:rPr>
                            </w:pPr>
                            <w:r>
                              <w:rPr>
                                <w:sz w:val="12"/>
                                <w:szCs w:val="12"/>
                              </w:rPr>
                              <w:t>Vista posterior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2E" id="Text Box 24" o:spid="_x0000_s1044" type="#_x0000_t202" style="position:absolute;left:0;text-align:left;margin-left:211.4pt;margin-top:25.6pt;width:33.85pt;height:13.8pt;z-index:251619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" stroked="f">
                <v:textbox style="mso-fit-shape-to-text:t" inset="0,0,0,0">
                  <w:txbxContent>
                    <w:p w14:paraId="5123A6F9" w14:textId="77777777" w:rsidR="00176F8C" w:rsidRDefault="00B117EF" w:rsidP="00AA16B2">
                      <w:pPr>
                        <w:spacing w:line="240" w:lineRule="auto"/>
                        <w:jc w:val="center"/>
                        <w:rPr>
                          <w:sz w:val="12"/>
                        </w:rPr>
                      </w:pPr>
                      <w:r>
                        <w:rPr>
                          <w:sz w:val="12"/>
                          <w:szCs w:val="12"/>
                        </w:rPr>
                        <w:t>Vista posterior</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613184" behindDoc="0" locked="0" layoutInCell="1" allowOverlap="1" wp14:anchorId="5123A62F" wp14:editId="7C0254E3">
                <wp:simplePos x="0" y="0"/>
                <wp:positionH relativeFrom="column">
                  <wp:posOffset>769620</wp:posOffset>
                </wp:positionH>
                <wp:positionV relativeFrom="paragraph">
                  <wp:posOffset>76200</wp:posOffset>
                </wp:positionV>
                <wp:extent cx="549275" cy="230505"/>
                <wp:effectExtent l="3175" t="635" r="0" b="0"/>
                <wp:wrapNone/>
                <wp:docPr id="209950166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A" w14:textId="77777777" w:rsidR="00176F8C" w:rsidRPr="00156DA3" w:rsidRDefault="00B117EF" w:rsidP="00D51032">
                            <w:pPr>
                              <w:spacing w:line="240" w:lineRule="auto"/>
                              <w:rPr>
                                <w:sz w:val="12"/>
                                <w:szCs w:val="12"/>
                              </w:rPr>
                            </w:pPr>
                            <w:r w:rsidRPr="00770AC5">
                              <w:rPr>
                                <w:sz w:val="12"/>
                                <w:szCs w:val="12"/>
                                <w:highlight w:val="lightGray"/>
                              </w:rPr>
                              <w:t>Retirar el tapón rojo.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23A62F" id="Text Box 53" o:spid="_x0000_s1045" type="#_x0000_t202" style="position:absolute;left:0;text-align:left;margin-left:60.6pt;margin-top:6pt;width:43.25pt;height:18.1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" stroked="f">
                <v:textbox inset="0,0,0,0">
                  <w:txbxContent>
                    <w:p w14:paraId="5123A6FA" w14:textId="77777777" w:rsidR="00176F8C" w:rsidRPr="00156DA3" w:rsidRDefault="00B117EF" w:rsidP="00D51032">
                      <w:pPr>
                        <w:spacing w:line="240" w:lineRule="auto"/>
                        <w:rPr>
                          <w:sz w:val="12"/>
                          <w:szCs w:val="12"/>
                        </w:rPr>
                      </w:pPr>
                      <w:r w:rsidRPr="00770AC5">
                        <w:rPr>
                          <w:sz w:val="12"/>
                          <w:szCs w:val="12"/>
                          <w:highlight w:val="lightGray"/>
                        </w:rPr>
                        <w:t>Retirar el tapón rojo.</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625472" behindDoc="0" locked="0" layoutInCell="1" allowOverlap="1" wp14:anchorId="5123A630" wp14:editId="58866C27">
                <wp:simplePos x="0" y="0"/>
                <wp:positionH relativeFrom="column">
                  <wp:posOffset>1821815</wp:posOffset>
                </wp:positionH>
                <wp:positionV relativeFrom="paragraph">
                  <wp:posOffset>995680</wp:posOffset>
                </wp:positionV>
                <wp:extent cx="1358265" cy="350520"/>
                <wp:effectExtent l="635" t="0" r="3175" b="0"/>
                <wp:wrapNone/>
                <wp:docPr id="209950166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B" w14:textId="77777777" w:rsidR="00176F8C" w:rsidRDefault="00B117EF" w:rsidP="00D51032">
                            <w:pPr>
                              <w:spacing w:line="240" w:lineRule="auto"/>
                              <w:jc w:val="center"/>
                              <w:rPr>
                                <w:sz w:val="16"/>
                              </w:rPr>
                            </w:pPr>
                            <w:r>
                              <w:rPr>
                                <w:sz w:val="16"/>
                                <w:szCs w:val="16"/>
                              </w:rPr>
                              <w:t>Abdomen inferior, cara externa del muslo o parte superior externa del brazo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0" id="Text Box 54" o:spid="_x0000_s1046" type="#_x0000_t202" style="position:absolute;left:0;text-align:left;margin-left:143.45pt;margin-top:78.4pt;width:106.95pt;height:27.6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" stroked="f">
                <v:textbox style="mso-fit-shape-to-text:t" inset="0,0,0,0">
                  <w:txbxContent>
                    <w:p w14:paraId="5123A6FB" w14:textId="77777777" w:rsidR="00176F8C" w:rsidRDefault="00B117EF" w:rsidP="00D51032">
                      <w:pPr>
                        <w:spacing w:line="240" w:lineRule="auto"/>
                        <w:jc w:val="center"/>
                        <w:rPr>
                          <w:sz w:val="16"/>
                        </w:rPr>
                      </w:pPr>
                      <w:r>
                        <w:rPr>
                          <w:sz w:val="16"/>
                          <w:szCs w:val="16"/>
                        </w:rPr>
                        <w:t>Abdomen inferior, cara externa del muslo o parte superior externa del brazo</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622400" behindDoc="0" locked="0" layoutInCell="1" allowOverlap="1" wp14:anchorId="5123A631" wp14:editId="3366D23F">
                <wp:simplePos x="0" y="0"/>
                <wp:positionH relativeFrom="column">
                  <wp:posOffset>1656715</wp:posOffset>
                </wp:positionH>
                <wp:positionV relativeFrom="paragraph">
                  <wp:posOffset>6350</wp:posOffset>
                </wp:positionV>
                <wp:extent cx="1692275" cy="204470"/>
                <wp:effectExtent l="4445" t="0" r="0" b="0"/>
                <wp:wrapNone/>
                <wp:docPr id="209950166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C" w14:textId="77777777" w:rsidR="00176F8C" w:rsidRDefault="00B117EF" w:rsidP="00AA16B2">
                            <w:pPr>
                              <w:spacing w:line="240" w:lineRule="auto"/>
                              <w:jc w:val="center"/>
                              <w:rPr>
                                <w:sz w:val="14"/>
                              </w:rPr>
                            </w:pPr>
                            <w:r w:rsidRPr="00770AC5">
                              <w:rPr>
                                <w:sz w:val="14"/>
                                <w:highlight w:val="lightGray"/>
                              </w:rPr>
                              <w:t>Elegir el lugar de la inyección y descubrir la zona.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1" id="Text Box 55" o:spid="_x0000_s1047" type="#_x0000_t202" style="position:absolute;left:0;text-align:left;margin-left:130.45pt;margin-top:.5pt;width:133.25pt;height:16.1pt;z-index:251622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" stroked="f">
                <v:textbox style="mso-fit-shape-to-text:t" inset="0,0,0,0">
                  <w:txbxContent>
                    <w:p w14:paraId="5123A6FC" w14:textId="77777777" w:rsidR="00176F8C" w:rsidRDefault="00B117EF" w:rsidP="00AA16B2">
                      <w:pPr>
                        <w:spacing w:line="240" w:lineRule="auto"/>
                        <w:jc w:val="center"/>
                        <w:rPr>
                          <w:sz w:val="14"/>
                        </w:rPr>
                      </w:pPr>
                      <w:r w:rsidRPr="00770AC5">
                        <w:rPr>
                          <w:sz w:val="14"/>
                          <w:highlight w:val="lightGray"/>
                        </w:rPr>
                        <w:t>Elegir el lugar de la inyección y descubrir la zona.</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616256" behindDoc="0" locked="0" layoutInCell="1" allowOverlap="1" wp14:anchorId="5123A632" wp14:editId="7A783869">
                <wp:simplePos x="0" y="0"/>
                <wp:positionH relativeFrom="column">
                  <wp:posOffset>1902460</wp:posOffset>
                </wp:positionH>
                <wp:positionV relativeFrom="paragraph">
                  <wp:posOffset>304800</wp:posOffset>
                </wp:positionV>
                <wp:extent cx="429895" cy="87630"/>
                <wp:effectExtent l="2540" t="635" r="0" b="0"/>
                <wp:wrapNone/>
                <wp:docPr id="209950166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8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D" w14:textId="77777777" w:rsidR="00176F8C" w:rsidRDefault="00B117EF" w:rsidP="00AA16B2">
                            <w:pPr>
                              <w:spacing w:line="240" w:lineRule="auto"/>
                              <w:jc w:val="center"/>
                              <w:rPr>
                                <w:sz w:val="12"/>
                              </w:rPr>
                            </w:pPr>
                            <w:r>
                              <w:rPr>
                                <w:sz w:val="12"/>
                                <w:szCs w:val="12"/>
                              </w:rPr>
                              <w:t>Vista frontal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2" id="Text Box 56" o:spid="_x0000_s1048" type="#_x0000_t202" style="position:absolute;left:0;text-align:left;margin-left:149.8pt;margin-top:24pt;width:33.85pt;height:6.9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" stroked="f">
                <v:textbox style="mso-fit-shape-to-text:t" inset="0,0,0,0">
                  <w:txbxContent>
                    <w:p w14:paraId="5123A6FD" w14:textId="77777777" w:rsidR="00176F8C" w:rsidRDefault="00B117EF" w:rsidP="00AA16B2">
                      <w:pPr>
                        <w:spacing w:line="240" w:lineRule="auto"/>
                        <w:jc w:val="center"/>
                        <w:rPr>
                          <w:sz w:val="12"/>
                        </w:rPr>
                      </w:pPr>
                      <w:r>
                        <w:rPr>
                          <w:sz w:val="12"/>
                          <w:szCs w:val="12"/>
                        </w:rPr>
                        <w:t>Vista frontal</w:t>
                      </w:r>
                    </w:p>
                  </w:txbxContent>
                </v:textbox>
              </v:shape>
            </w:pict>
          </mc:Fallback>
        </mc:AlternateContent>
      </w:r>
      <w:r w:rsidR="004B260A" w:rsidRPr="00D924A3">
        <w:rPr>
          <w:noProof/>
          <w:color w:val="000000" w:themeColor="text1"/>
          <w:lang w:val="es-ES_tradnl" w:eastAsia="es-ES_tradnl"/>
        </w:rPr>
        <w:drawing>
          <wp:inline distT="0" distB="0" distL="0" distR="0" wp14:anchorId="5123A633" wp14:editId="5123A634">
            <wp:extent cx="722821" cy="1136650"/>
            <wp:effectExtent l="0" t="0" r="127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2984" name=""/>
                    <pic:cNvPicPr/>
                  </pic:nvPicPr>
                  <pic:blipFill>
                    <a:blip r:embed="rId10" cstate="print"/>
                    <a:stretch>
                      <a:fillRect/>
                    </a:stretch>
                  </pic:blipFill>
                  <pic:spPr>
                    <a:xfrm>
                      <a:off x="0" y="0"/>
                      <a:ext cx="724260" cy="1138913"/>
                    </a:xfrm>
                    <a:prstGeom prst="rect">
                      <a:avLst/>
                    </a:prstGeom>
                  </pic:spPr>
                </pic:pic>
              </a:graphicData>
            </a:graphic>
          </wp:inline>
        </w:drawing>
      </w:r>
      <w:r w:rsidR="004B260A" w:rsidRPr="00D924A3">
        <w:rPr>
          <w:color w:val="000000" w:themeColor="text1"/>
        </w:rPr>
        <w:t xml:space="preserve"> </w:t>
      </w:r>
      <w:r w:rsidR="004B260A" w:rsidRPr="00D924A3">
        <w:rPr>
          <w:noProof/>
          <w:lang w:val="es-ES_tradnl" w:eastAsia="es-ES_tradnl"/>
        </w:rPr>
        <w:drawing>
          <wp:inline distT="0" distB="0" distL="0" distR="0" wp14:anchorId="5123A635" wp14:editId="5123A636">
            <wp:extent cx="1677562" cy="1193800"/>
            <wp:effectExtent l="0" t="0" r="0" b="6350"/>
            <wp:docPr id="2099501632"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0462" name=""/>
                    <pic:cNvPicPr/>
                  </pic:nvPicPr>
                  <pic:blipFill>
                    <a:blip r:embed="rId11" cstate="print"/>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5123A0A2" w14:textId="77777777" w:rsidR="00AA16B2" w:rsidRPr="00D924A3" w:rsidRDefault="00B117EF" w:rsidP="009B23D3">
      <w:pPr>
        <w:pStyle w:val="ListParagraph"/>
        <w:numPr>
          <w:ilvl w:val="0"/>
          <w:numId w:val="12"/>
        </w:numPr>
        <w:spacing w:line="240" w:lineRule="auto"/>
        <w:rPr>
          <w:noProof/>
          <w:szCs w:val="22"/>
        </w:rPr>
      </w:pPr>
      <w:r w:rsidRPr="00D924A3">
        <w:t>Inyección</w:t>
      </w:r>
    </w:p>
    <w:p w14:paraId="5123A0A3" w14:textId="77777777" w:rsidR="00AA16B2" w:rsidRPr="00D924A3" w:rsidRDefault="00B117EF" w:rsidP="009B23D3">
      <w:pPr>
        <w:pStyle w:val="ListParagraph"/>
        <w:numPr>
          <w:ilvl w:val="1"/>
          <w:numId w:val="12"/>
        </w:numPr>
        <w:spacing w:line="240" w:lineRule="auto"/>
        <w:rPr>
          <w:noProof/>
          <w:szCs w:val="22"/>
        </w:rPr>
      </w:pPr>
      <w:r w:rsidRPr="00D924A3">
        <w:rPr>
          <w:b/>
          <w:bCs/>
          <w:szCs w:val="22"/>
        </w:rPr>
        <w:lastRenderedPageBreak/>
        <w:t>Presionar</w:t>
      </w:r>
      <w:r w:rsidRPr="00D924A3">
        <w:t xml:space="preserve"> contra la piel para comenzar.</w:t>
      </w:r>
    </w:p>
    <w:p w14:paraId="5123A0A4" w14:textId="77777777" w:rsidR="00AA16B2" w:rsidRPr="00D924A3" w:rsidRDefault="00B117EF" w:rsidP="009B23D3">
      <w:pPr>
        <w:pStyle w:val="ListParagraph"/>
        <w:numPr>
          <w:ilvl w:val="1"/>
          <w:numId w:val="12"/>
        </w:numPr>
        <w:spacing w:line="240" w:lineRule="auto"/>
        <w:rPr>
          <w:noProof/>
          <w:szCs w:val="22"/>
        </w:rPr>
      </w:pPr>
      <w:r w:rsidRPr="00D924A3">
        <w:rPr>
          <w:b/>
          <w:bCs/>
          <w:szCs w:val="22"/>
        </w:rPr>
        <w:t>Mantener</w:t>
      </w:r>
      <w:r w:rsidRPr="00D924A3">
        <w:t xml:space="preserve"> 5 segundos.</w:t>
      </w:r>
    </w:p>
    <w:p w14:paraId="5123A0A5" w14:textId="77777777" w:rsidR="00AA16B2" w:rsidRPr="00D924A3" w:rsidRDefault="00B117EF" w:rsidP="009B23D3">
      <w:pPr>
        <w:pStyle w:val="ListParagraph"/>
        <w:numPr>
          <w:ilvl w:val="1"/>
          <w:numId w:val="12"/>
        </w:numPr>
        <w:spacing w:line="240" w:lineRule="auto"/>
        <w:rPr>
          <w:noProof/>
          <w:szCs w:val="22"/>
        </w:rPr>
      </w:pPr>
      <w:r w:rsidRPr="00D924A3">
        <w:rPr>
          <w:b/>
          <w:bCs/>
          <w:szCs w:val="22"/>
        </w:rPr>
        <w:t xml:space="preserve">Esperar </w:t>
      </w:r>
      <w:r w:rsidRPr="00D924A3">
        <w:t>hasta que la ventana se vuelva de color rojo.</w:t>
      </w:r>
    </w:p>
    <w:p w14:paraId="5123A0A6" w14:textId="77777777" w:rsidR="00AA16B2" w:rsidRPr="00D924A3" w:rsidRDefault="00AA16B2" w:rsidP="00AA16B2">
      <w:pPr>
        <w:pStyle w:val="ListParagraph"/>
        <w:spacing w:line="240" w:lineRule="auto"/>
        <w:ind w:left="1440"/>
        <w:rPr>
          <w:noProof/>
          <w:szCs w:val="22"/>
        </w:rPr>
      </w:pPr>
    </w:p>
    <w:p w14:paraId="5123A0A7" w14:textId="38F69FB6" w:rsidR="00AA16B2" w:rsidRDefault="008139A8" w:rsidP="00AA16B2">
      <w:pPr>
        <w:pStyle w:val="ListParagraph"/>
        <w:spacing w:line="240" w:lineRule="auto"/>
        <w:ind w:left="1440"/>
        <w:rPr>
          <w:color w:val="000000" w:themeColor="text1"/>
        </w:rPr>
      </w:pPr>
      <w:r>
        <w:rPr>
          <w:noProof/>
          <w:color w:val="000000" w:themeColor="text1"/>
          <w:lang w:val="es-ES_tradnl" w:eastAsia="es-ES_tradnl"/>
        </w:rPr>
        <mc:AlternateContent>
          <mc:Choice Requires="wps">
            <w:drawing>
              <wp:anchor distT="45720" distB="45720" distL="114300" distR="114300" simplePos="0" relativeHeight="251643904" behindDoc="0" locked="0" layoutInCell="1" allowOverlap="1" wp14:anchorId="5123A637" wp14:editId="307CA5EF">
                <wp:simplePos x="0" y="0"/>
                <wp:positionH relativeFrom="column">
                  <wp:posOffset>1316990</wp:posOffset>
                </wp:positionH>
                <wp:positionV relativeFrom="paragraph">
                  <wp:posOffset>940435</wp:posOffset>
                </wp:positionV>
                <wp:extent cx="1407160" cy="175260"/>
                <wp:effectExtent l="635" t="0" r="1905" b="0"/>
                <wp:wrapNone/>
                <wp:docPr id="209950166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E" w14:textId="77777777" w:rsidR="00176F8C" w:rsidRDefault="00B117EF" w:rsidP="00AA16B2">
                            <w:pPr>
                              <w:spacing w:line="240" w:lineRule="auto"/>
                              <w:jc w:val="center"/>
                              <w:rPr>
                                <w:sz w:val="12"/>
                              </w:rPr>
                            </w:pPr>
                            <w:r w:rsidRPr="00770AC5">
                              <w:rPr>
                                <w:sz w:val="12"/>
                                <w:szCs w:val="12"/>
                                <w:highlight w:val="lightGray"/>
                              </w:rPr>
                              <w:t>Retirar la pluma levantándola en línea recta desde el lugar de la 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7" id="Text Box 57" o:spid="_x0000_s1049" type="#_x0000_t202" style="position:absolute;left:0;text-align:left;margin-left:103.7pt;margin-top:74.05pt;width:110.8pt;height:13.8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" stroked="f">
                <v:textbox style="mso-fit-shape-to-text:t" inset="0,0,0,0">
                  <w:txbxContent>
                    <w:p w14:paraId="5123A6FE" w14:textId="77777777" w:rsidR="00176F8C" w:rsidRDefault="00B117EF" w:rsidP="00AA16B2">
                      <w:pPr>
                        <w:spacing w:line="240" w:lineRule="auto"/>
                        <w:jc w:val="center"/>
                        <w:rPr>
                          <w:sz w:val="12"/>
                        </w:rPr>
                      </w:pPr>
                      <w:r w:rsidRPr="00770AC5">
                        <w:rPr>
                          <w:sz w:val="12"/>
                          <w:szCs w:val="12"/>
                          <w:highlight w:val="lightGray"/>
                        </w:rPr>
                        <w:t>Retirar la pluma levantándola en línea recta desde el lugar de la inyección.</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40832" behindDoc="0" locked="0" layoutInCell="1" allowOverlap="1" wp14:anchorId="5123A638" wp14:editId="45237653">
                <wp:simplePos x="0" y="0"/>
                <wp:positionH relativeFrom="margin">
                  <wp:posOffset>2449830</wp:posOffset>
                </wp:positionH>
                <wp:positionV relativeFrom="paragraph">
                  <wp:posOffset>5715</wp:posOffset>
                </wp:positionV>
                <wp:extent cx="602615" cy="350520"/>
                <wp:effectExtent l="0" t="0" r="0" b="3175"/>
                <wp:wrapNone/>
                <wp:docPr id="209950166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6FF" w14:textId="77777777" w:rsidR="00176F8C" w:rsidRPr="00156DA3" w:rsidRDefault="00B117EF" w:rsidP="00D51032">
                            <w:pPr>
                              <w:spacing w:line="240" w:lineRule="auto"/>
                              <w:jc w:val="center"/>
                              <w:rPr>
                                <w:sz w:val="12"/>
                              </w:rPr>
                            </w:pPr>
                            <w:r w:rsidRPr="00770AC5">
                              <w:rPr>
                                <w:b/>
                                <w:bCs/>
                                <w:sz w:val="12"/>
                                <w:szCs w:val="12"/>
                                <w:highlight w:val="lightGray"/>
                              </w:rPr>
                              <w:t xml:space="preserve">Esperar </w:t>
                            </w:r>
                            <w:r w:rsidRPr="00770AC5">
                              <w:rPr>
                                <w:sz w:val="12"/>
                                <w:szCs w:val="12"/>
                                <w:highlight w:val="lightGray"/>
                              </w:rPr>
                              <w:t>hasta que la ventana se vuelva de color rojo.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8" id="Text Box 58" o:spid="_x0000_s1050" type="#_x0000_t202" style="position:absolute;left:0;text-align:left;margin-left:192.9pt;margin-top:.45pt;width:47.45pt;height:27.6pt;z-index:251640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" stroked="f">
                <v:textbox style="mso-fit-shape-to-text:t" inset="0,0,0,0">
                  <w:txbxContent>
                    <w:p w14:paraId="5123A6FF" w14:textId="77777777" w:rsidR="00176F8C" w:rsidRPr="00156DA3" w:rsidRDefault="00B117EF" w:rsidP="00D51032">
                      <w:pPr>
                        <w:spacing w:line="240" w:lineRule="auto"/>
                        <w:jc w:val="center"/>
                        <w:rPr>
                          <w:sz w:val="12"/>
                        </w:rPr>
                      </w:pPr>
                      <w:r w:rsidRPr="00770AC5">
                        <w:rPr>
                          <w:b/>
                          <w:bCs/>
                          <w:sz w:val="12"/>
                          <w:szCs w:val="12"/>
                          <w:highlight w:val="lightGray"/>
                        </w:rPr>
                        <w:t xml:space="preserve">Esperar </w:t>
                      </w:r>
                      <w:r w:rsidRPr="00770AC5">
                        <w:rPr>
                          <w:sz w:val="12"/>
                          <w:szCs w:val="12"/>
                          <w:highlight w:val="lightGray"/>
                        </w:rPr>
                        <w:t>hasta que la ventana se vuelva de color rojo.</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34688" behindDoc="0" locked="0" layoutInCell="1" allowOverlap="1" wp14:anchorId="5123A639" wp14:editId="37174297">
                <wp:simplePos x="0" y="0"/>
                <wp:positionH relativeFrom="margin">
                  <wp:posOffset>1692275</wp:posOffset>
                </wp:positionH>
                <wp:positionV relativeFrom="paragraph">
                  <wp:posOffset>824865</wp:posOffset>
                </wp:positionV>
                <wp:extent cx="723265" cy="73025"/>
                <wp:effectExtent l="1905" t="0" r="0" b="4445"/>
                <wp:wrapNone/>
                <wp:docPr id="20995016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0" w14:textId="77777777" w:rsidR="00176F8C" w:rsidRPr="00156DA3" w:rsidRDefault="00B117EF" w:rsidP="00AA16B2">
                            <w:pPr>
                              <w:spacing w:line="240" w:lineRule="auto"/>
                              <w:jc w:val="center"/>
                              <w:rPr>
                                <w:b/>
                                <w:sz w:val="10"/>
                              </w:rPr>
                            </w:pPr>
                            <w:r w:rsidRPr="00770AC5">
                              <w:rPr>
                                <w:b/>
                                <w:sz w:val="10"/>
                                <w:highlight w:val="lightGray"/>
                              </w:rPr>
                              <w:t>Mantener 5 segundos.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9" id="Text Box 59" o:spid="_x0000_s1051" type="#_x0000_t202" style="position:absolute;left:0;text-align:left;margin-left:133.25pt;margin-top:64.95pt;width:56.95pt;height:5.75pt;z-index:2516346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" stroked="f">
                <v:textbox style="mso-fit-shape-to-text:t" inset="0,0,0,0">
                  <w:txbxContent>
                    <w:p w14:paraId="5123A700" w14:textId="77777777" w:rsidR="00176F8C" w:rsidRPr="00156DA3" w:rsidRDefault="00B117EF" w:rsidP="00AA16B2">
                      <w:pPr>
                        <w:spacing w:line="240" w:lineRule="auto"/>
                        <w:jc w:val="center"/>
                        <w:rPr>
                          <w:b/>
                          <w:sz w:val="10"/>
                        </w:rPr>
                      </w:pPr>
                      <w:r w:rsidRPr="00770AC5">
                        <w:rPr>
                          <w:b/>
                          <w:sz w:val="10"/>
                          <w:highlight w:val="lightGray"/>
                        </w:rPr>
                        <w:t>Mantener 5 segundos.</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31616" behindDoc="0" locked="0" layoutInCell="1" allowOverlap="1" wp14:anchorId="5123A63A" wp14:editId="5A4C172B">
                <wp:simplePos x="0" y="0"/>
                <wp:positionH relativeFrom="column">
                  <wp:posOffset>1390650</wp:posOffset>
                </wp:positionH>
                <wp:positionV relativeFrom="paragraph">
                  <wp:posOffset>649605</wp:posOffset>
                </wp:positionV>
                <wp:extent cx="429895" cy="175260"/>
                <wp:effectExtent l="0" t="0" r="3175" b="0"/>
                <wp:wrapNone/>
                <wp:docPr id="20995016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1" w14:textId="77777777" w:rsidR="00176F8C" w:rsidRDefault="00B117EF" w:rsidP="00AA16B2">
                            <w:pPr>
                              <w:spacing w:line="240" w:lineRule="auto"/>
                              <w:jc w:val="center"/>
                              <w:rPr>
                                <w:sz w:val="12"/>
                              </w:rPr>
                            </w:pPr>
                            <w:r>
                              <w:rPr>
                                <w:sz w:val="12"/>
                              </w:rPr>
                              <w:t>Se oirá un «clic».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A" id="Text Box 60" o:spid="_x0000_s1052" type="#_x0000_t202" style="position:absolute;left:0;text-align:left;margin-left:109.5pt;margin-top:51.15pt;width:33.85pt;height:13.8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" stroked="f">
                <v:textbox style="mso-fit-shape-to-text:t" inset="0,0,0,0">
                  <w:txbxContent>
                    <w:p w14:paraId="5123A701" w14:textId="77777777" w:rsidR="00176F8C" w:rsidRDefault="00B117EF" w:rsidP="00AA16B2">
                      <w:pPr>
                        <w:spacing w:line="240" w:lineRule="auto"/>
                        <w:jc w:val="center"/>
                        <w:rPr>
                          <w:sz w:val="12"/>
                        </w:rPr>
                      </w:pPr>
                      <w:r>
                        <w:rPr>
                          <w:sz w:val="12"/>
                        </w:rPr>
                        <w:t>Se oirá un «clic».</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37760" behindDoc="0" locked="0" layoutInCell="1" allowOverlap="1" wp14:anchorId="5123A63B" wp14:editId="0742DEA4">
                <wp:simplePos x="0" y="0"/>
                <wp:positionH relativeFrom="column">
                  <wp:posOffset>1781175</wp:posOffset>
                </wp:positionH>
                <wp:positionV relativeFrom="paragraph">
                  <wp:posOffset>5715</wp:posOffset>
                </wp:positionV>
                <wp:extent cx="579755" cy="204470"/>
                <wp:effectExtent l="0" t="0" r="0" b="0"/>
                <wp:wrapNone/>
                <wp:docPr id="209950165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2" w14:textId="77777777" w:rsidR="00176F8C" w:rsidRDefault="00B117EF" w:rsidP="00D51032">
                            <w:pPr>
                              <w:spacing w:line="240" w:lineRule="auto"/>
                              <w:jc w:val="center"/>
                              <w:rPr>
                                <w:sz w:val="14"/>
                              </w:rPr>
                            </w:pPr>
                            <w:r w:rsidRPr="00770AC5">
                              <w:rPr>
                                <w:b/>
                                <w:bCs/>
                                <w:sz w:val="14"/>
                                <w:szCs w:val="14"/>
                                <w:highlight w:val="lightGray"/>
                              </w:rPr>
                              <w:t>Mantener</w:t>
                            </w:r>
                            <w:r w:rsidRPr="00770AC5">
                              <w:rPr>
                                <w:sz w:val="14"/>
                                <w:szCs w:val="14"/>
                                <w:highlight w:val="lightGray"/>
                              </w:rPr>
                              <w:t xml:space="preserve"> 5 segundos.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B" id="Text Box 61" o:spid="_x0000_s1053" type="#_x0000_t202" style="position:absolute;left:0;text-align:left;margin-left:140.25pt;margin-top:.45pt;width:45.65pt;height:16.1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" stroked="f">
                <v:textbox style="mso-fit-shape-to-text:t" inset="0,0,0,0">
                  <w:txbxContent>
                    <w:p w14:paraId="5123A702" w14:textId="77777777" w:rsidR="00176F8C" w:rsidRDefault="00B117EF" w:rsidP="00D51032">
                      <w:pPr>
                        <w:spacing w:line="240" w:lineRule="auto"/>
                        <w:jc w:val="center"/>
                        <w:rPr>
                          <w:sz w:val="14"/>
                        </w:rPr>
                      </w:pPr>
                      <w:r w:rsidRPr="00770AC5">
                        <w:rPr>
                          <w:b/>
                          <w:bCs/>
                          <w:sz w:val="14"/>
                          <w:szCs w:val="14"/>
                          <w:highlight w:val="lightGray"/>
                        </w:rPr>
                        <w:t>Mantener</w:t>
                      </w:r>
                      <w:r w:rsidRPr="00770AC5">
                        <w:rPr>
                          <w:sz w:val="14"/>
                          <w:szCs w:val="14"/>
                          <w:highlight w:val="lightGray"/>
                        </w:rPr>
                        <w:t xml:space="preserve"> 5 segundos.</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28544" behindDoc="0" locked="0" layoutInCell="1" allowOverlap="1" wp14:anchorId="5123A63C" wp14:editId="0FB4F50F">
                <wp:simplePos x="0" y="0"/>
                <wp:positionH relativeFrom="column">
                  <wp:posOffset>948690</wp:posOffset>
                </wp:positionH>
                <wp:positionV relativeFrom="paragraph">
                  <wp:posOffset>6350</wp:posOffset>
                </wp:positionV>
                <wp:extent cx="593725" cy="262890"/>
                <wp:effectExtent l="1270" t="0" r="0" b="4445"/>
                <wp:wrapNone/>
                <wp:docPr id="2099501657"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3" w14:textId="77777777" w:rsidR="00176F8C" w:rsidRPr="00156DA3" w:rsidRDefault="00B117EF" w:rsidP="00D51032">
                            <w:pPr>
                              <w:spacing w:line="240" w:lineRule="auto"/>
                              <w:jc w:val="center"/>
                              <w:rPr>
                                <w:sz w:val="12"/>
                              </w:rPr>
                            </w:pPr>
                            <w:r w:rsidRPr="00770AC5">
                              <w:rPr>
                                <w:b/>
                                <w:bCs/>
                                <w:sz w:val="12"/>
                                <w:highlight w:val="lightGray"/>
                              </w:rPr>
                              <w:t>Presionar</w:t>
                            </w:r>
                            <w:r w:rsidRPr="00770AC5">
                              <w:rPr>
                                <w:sz w:val="12"/>
                                <w:highlight w:val="lightGray"/>
                              </w:rPr>
                              <w:t xml:space="preserve"> contra la piel para comenzar.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C" id="Text Box 2099501633" o:spid="_x0000_s1054" type="#_x0000_t202" style="position:absolute;left:0;text-align:left;margin-left:74.7pt;margin-top:.5pt;width:46.75pt;height:20.7pt;z-index:251628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" stroked="f">
                <v:textbox style="mso-fit-shape-to-text:t" inset="0,0,0,0">
                  <w:txbxContent>
                    <w:p w14:paraId="5123A703" w14:textId="77777777" w:rsidR="00176F8C" w:rsidRPr="00156DA3" w:rsidRDefault="00B117EF" w:rsidP="00D51032">
                      <w:pPr>
                        <w:spacing w:line="240" w:lineRule="auto"/>
                        <w:jc w:val="center"/>
                        <w:rPr>
                          <w:sz w:val="12"/>
                        </w:rPr>
                      </w:pPr>
                      <w:r w:rsidRPr="00770AC5">
                        <w:rPr>
                          <w:b/>
                          <w:bCs/>
                          <w:sz w:val="12"/>
                          <w:highlight w:val="lightGray"/>
                        </w:rPr>
                        <w:t>Presionar</w:t>
                      </w:r>
                      <w:r w:rsidRPr="00770AC5">
                        <w:rPr>
                          <w:sz w:val="12"/>
                          <w:highlight w:val="lightGray"/>
                        </w:rPr>
                        <w:t xml:space="preserve"> contra la piel para comenzar.</w:t>
                      </w:r>
                    </w:p>
                  </w:txbxContent>
                </v:textbox>
              </v:shape>
            </w:pict>
          </mc:Fallback>
        </mc:AlternateContent>
      </w:r>
      <w:r w:rsidR="004B260A" w:rsidRPr="00D924A3">
        <w:rPr>
          <w:color w:val="000000" w:themeColor="text1"/>
        </w:rPr>
        <w:t xml:space="preserve"> </w:t>
      </w:r>
      <w:r w:rsidR="004B260A" w:rsidRPr="00D924A3">
        <w:rPr>
          <w:noProof/>
          <w:lang w:val="es-ES_tradnl" w:eastAsia="es-ES_tradnl"/>
        </w:rPr>
        <w:drawing>
          <wp:inline distT="0" distB="0" distL="0" distR="0" wp14:anchorId="5123A63D" wp14:editId="5123A63E">
            <wp:extent cx="2083455" cy="1035050"/>
            <wp:effectExtent l="0" t="0" r="0" b="0"/>
            <wp:docPr id="2099501641"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9078" name=""/>
                    <pic:cNvPicPr/>
                  </pic:nvPicPr>
                  <pic:blipFill>
                    <a:blip r:embed="rId12" cstate="print"/>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5123A0A8" w14:textId="77777777" w:rsidR="00D924A3" w:rsidRPr="00D924A3" w:rsidRDefault="00D924A3" w:rsidP="00AA16B2">
      <w:pPr>
        <w:pStyle w:val="ListParagraph"/>
        <w:spacing w:line="240" w:lineRule="auto"/>
        <w:ind w:left="1440"/>
        <w:rPr>
          <w:noProof/>
          <w:color w:val="000000" w:themeColor="text1"/>
        </w:rPr>
      </w:pPr>
    </w:p>
    <w:p w14:paraId="5123A0A9" w14:textId="77777777" w:rsidR="00AA16B2" w:rsidRPr="00D924A3" w:rsidRDefault="00B117EF" w:rsidP="009B23D3">
      <w:pPr>
        <w:pStyle w:val="ListParagraph"/>
        <w:numPr>
          <w:ilvl w:val="1"/>
          <w:numId w:val="12"/>
        </w:numPr>
        <w:spacing w:line="240" w:lineRule="auto"/>
        <w:rPr>
          <w:noProof/>
          <w:szCs w:val="22"/>
        </w:rPr>
      </w:pPr>
      <w:r w:rsidRPr="00D924A3">
        <w:rPr>
          <w:b/>
          <w:bCs/>
          <w:szCs w:val="22"/>
        </w:rPr>
        <w:t xml:space="preserve"> </w:t>
      </w:r>
      <w:r w:rsidRPr="00D924A3">
        <w:t>Retirar la pluma levantándola en línea recta desde el lugar de la inyección.</w:t>
      </w:r>
    </w:p>
    <w:p w14:paraId="5123A0AA" w14:textId="77777777" w:rsidR="00AA16B2" w:rsidRPr="00D924A3" w:rsidRDefault="00AA16B2" w:rsidP="00AA16B2">
      <w:pPr>
        <w:pStyle w:val="ListParagraph"/>
        <w:spacing w:line="240" w:lineRule="auto"/>
        <w:ind w:left="1440"/>
        <w:rPr>
          <w:noProof/>
          <w:szCs w:val="22"/>
        </w:rPr>
      </w:pPr>
    </w:p>
    <w:p w14:paraId="5123A0AB" w14:textId="77777777" w:rsidR="00AA16B2" w:rsidRPr="00D924A3" w:rsidRDefault="00B117EF" w:rsidP="009B23D3">
      <w:pPr>
        <w:pStyle w:val="ListParagraph"/>
        <w:numPr>
          <w:ilvl w:val="0"/>
          <w:numId w:val="12"/>
        </w:numPr>
        <w:spacing w:line="240" w:lineRule="auto"/>
        <w:rPr>
          <w:noProof/>
          <w:szCs w:val="22"/>
        </w:rPr>
      </w:pPr>
      <w:r w:rsidRPr="00D924A3">
        <w:t>Asistencia</w:t>
      </w:r>
    </w:p>
    <w:p w14:paraId="5123A0AC" w14:textId="77777777" w:rsidR="00AA16B2" w:rsidRPr="00D924A3" w:rsidRDefault="00B117EF" w:rsidP="009B23D3">
      <w:pPr>
        <w:pStyle w:val="ListParagraph"/>
        <w:numPr>
          <w:ilvl w:val="1"/>
          <w:numId w:val="12"/>
        </w:numPr>
        <w:spacing w:line="240" w:lineRule="auto"/>
        <w:rPr>
          <w:noProof/>
          <w:szCs w:val="22"/>
        </w:rPr>
      </w:pPr>
      <w:r w:rsidRPr="00D924A3">
        <w:t>Colocar al paciente sobre un costado.</w:t>
      </w:r>
    </w:p>
    <w:p w14:paraId="5123A0AD" w14:textId="77777777" w:rsidR="00AA16B2" w:rsidRPr="00D924A3" w:rsidRDefault="00B117EF" w:rsidP="009B23D3">
      <w:pPr>
        <w:pStyle w:val="ListParagraph"/>
        <w:numPr>
          <w:ilvl w:val="1"/>
          <w:numId w:val="12"/>
        </w:numPr>
        <w:spacing w:line="240" w:lineRule="auto"/>
        <w:rPr>
          <w:noProof/>
          <w:szCs w:val="22"/>
        </w:rPr>
      </w:pPr>
      <w:r w:rsidRPr="00D924A3">
        <w:t>Llamar al servicio de atención médica de urgencia.</w:t>
      </w:r>
    </w:p>
    <w:p w14:paraId="5123A0AE" w14:textId="77777777" w:rsidR="00AA16B2" w:rsidRPr="00D924A3" w:rsidRDefault="00AA16B2" w:rsidP="00AA16B2">
      <w:pPr>
        <w:pStyle w:val="ListParagraph"/>
        <w:spacing w:line="240" w:lineRule="auto"/>
        <w:ind w:left="1440"/>
        <w:rPr>
          <w:noProof/>
          <w:color w:val="000000" w:themeColor="text1"/>
          <w:szCs w:val="22"/>
        </w:rPr>
      </w:pPr>
    </w:p>
    <w:p w14:paraId="5123A0AF" w14:textId="4E2AA82F" w:rsidR="00AA16B2" w:rsidRPr="00D924A3" w:rsidRDefault="008139A8" w:rsidP="00AA16B2">
      <w:pPr>
        <w:pStyle w:val="ListParagraph"/>
        <w:spacing w:line="240" w:lineRule="auto"/>
        <w:ind w:left="1440"/>
        <w:rPr>
          <w:noProof/>
          <w:color w:val="000000" w:themeColor="text1"/>
          <w:szCs w:val="22"/>
        </w:rPr>
      </w:pPr>
      <w:r>
        <w:rPr>
          <w:noProof/>
          <w:color w:val="000000" w:themeColor="text1"/>
          <w:lang w:val="es-ES_tradnl" w:eastAsia="es-ES_tradnl"/>
        </w:rPr>
        <mc:AlternateContent>
          <mc:Choice Requires="wps">
            <w:drawing>
              <wp:anchor distT="45720" distB="45720" distL="114300" distR="114300" simplePos="0" relativeHeight="251646976" behindDoc="0" locked="0" layoutInCell="1" allowOverlap="1" wp14:anchorId="5123A63F" wp14:editId="5A2EBD8D">
                <wp:simplePos x="0" y="0"/>
                <wp:positionH relativeFrom="margin">
                  <wp:posOffset>909955</wp:posOffset>
                </wp:positionH>
                <wp:positionV relativeFrom="paragraph">
                  <wp:posOffset>20955</wp:posOffset>
                </wp:positionV>
                <wp:extent cx="901065" cy="408940"/>
                <wp:effectExtent l="635" t="3810" r="3175" b="0"/>
                <wp:wrapNone/>
                <wp:docPr id="2099501656"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4" w14:textId="77777777" w:rsidR="00176F8C" w:rsidRPr="00156DA3" w:rsidRDefault="00B117EF" w:rsidP="00AA16B2">
                            <w:pPr>
                              <w:spacing w:line="240" w:lineRule="auto"/>
                              <w:rPr>
                                <w:sz w:val="14"/>
                                <w:szCs w:val="14"/>
                              </w:rPr>
                            </w:pPr>
                            <w:r w:rsidRPr="00770AC5">
                              <w:rPr>
                                <w:sz w:val="14"/>
                                <w:szCs w:val="14"/>
                                <w:highlight w:val="lightGray"/>
                              </w:rPr>
                              <w:t>Colocar al paciente sobre un costado. Llamar al servicio de atención médica de urgencia.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3F" id="Text Box 2099501634" o:spid="_x0000_s1055" type="#_x0000_t202" style="position:absolute;left:0;text-align:left;margin-left:71.65pt;margin-top:1.65pt;width:70.95pt;height:32.2pt;z-index:2516469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" stroked="f">
                <v:textbox style="mso-fit-shape-to-text:t" inset="0,0,0,0">
                  <w:txbxContent>
                    <w:p w14:paraId="5123A704" w14:textId="77777777" w:rsidR="00176F8C" w:rsidRPr="00156DA3" w:rsidRDefault="00B117EF" w:rsidP="00AA16B2">
                      <w:pPr>
                        <w:spacing w:line="240" w:lineRule="auto"/>
                        <w:rPr>
                          <w:sz w:val="14"/>
                          <w:szCs w:val="14"/>
                        </w:rPr>
                      </w:pPr>
                      <w:r w:rsidRPr="00770AC5">
                        <w:rPr>
                          <w:sz w:val="14"/>
                          <w:szCs w:val="14"/>
                          <w:highlight w:val="lightGray"/>
                        </w:rPr>
                        <w:t>Colocar al paciente sobre un costado. Llamar al servicio de atención médica de urgencia.</w:t>
                      </w:r>
                    </w:p>
                  </w:txbxContent>
                </v:textbox>
                <w10:wrap anchorx="margin"/>
              </v:shape>
            </w:pict>
          </mc:Fallback>
        </mc:AlternateContent>
      </w:r>
      <w:r w:rsidR="004B260A" w:rsidRPr="00D924A3">
        <w:rPr>
          <w:noProof/>
          <w:color w:val="000000" w:themeColor="text1"/>
          <w:lang w:val="es-ES_tradnl" w:eastAsia="es-ES_tradnl"/>
        </w:rPr>
        <w:drawing>
          <wp:inline distT="0" distB="0" distL="0" distR="0" wp14:anchorId="5123A640" wp14:editId="5123A641">
            <wp:extent cx="988729" cy="1060450"/>
            <wp:effectExtent l="0" t="0" r="1905" b="6350"/>
            <wp:docPr id="2099501642"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488" name=""/>
                    <pic:cNvPicPr/>
                  </pic:nvPicPr>
                  <pic:blipFill>
                    <a:blip r:embed="rId15" cstate="print"/>
                    <a:stretch>
                      <a:fillRect/>
                    </a:stretch>
                  </pic:blipFill>
                  <pic:spPr>
                    <a:xfrm>
                      <a:off x="0" y="0"/>
                      <a:ext cx="992637" cy="1064642"/>
                    </a:xfrm>
                    <a:prstGeom prst="rect">
                      <a:avLst/>
                    </a:prstGeom>
                  </pic:spPr>
                </pic:pic>
              </a:graphicData>
            </a:graphic>
          </wp:inline>
        </w:drawing>
      </w:r>
    </w:p>
    <w:p w14:paraId="5123A0B0" w14:textId="77777777" w:rsidR="00AA16B2" w:rsidRPr="00D924A3" w:rsidRDefault="00B117EF" w:rsidP="009B23D3">
      <w:pPr>
        <w:pStyle w:val="ListParagraph"/>
        <w:numPr>
          <w:ilvl w:val="1"/>
          <w:numId w:val="9"/>
        </w:numPr>
        <w:spacing w:line="240" w:lineRule="auto"/>
        <w:ind w:left="1080"/>
        <w:rPr>
          <w:noProof/>
          <w:color w:val="000000" w:themeColor="text1"/>
          <w:szCs w:val="22"/>
        </w:rPr>
      </w:pPr>
      <w:r w:rsidRPr="00D924A3">
        <w:t>Tras la inyección, el protector amarillo bloqueará la aguja.</w:t>
      </w:r>
    </w:p>
    <w:p w14:paraId="5123A0B1" w14:textId="77777777" w:rsidR="00AA16B2" w:rsidRPr="00D924A3" w:rsidRDefault="00AA16B2" w:rsidP="00AA16B2">
      <w:pPr>
        <w:pStyle w:val="ListParagraph"/>
        <w:spacing w:line="240" w:lineRule="auto"/>
        <w:ind w:left="1080"/>
        <w:rPr>
          <w:noProof/>
          <w:color w:val="000000" w:themeColor="text1"/>
          <w:szCs w:val="22"/>
        </w:rPr>
      </w:pPr>
    </w:p>
    <w:p w14:paraId="5123A0B2" w14:textId="7898116F" w:rsidR="00AA16B2" w:rsidRPr="00D924A3" w:rsidRDefault="008139A8" w:rsidP="00AA16B2">
      <w:pPr>
        <w:pStyle w:val="ListParagraph"/>
        <w:spacing w:line="240" w:lineRule="auto"/>
        <w:ind w:left="1080"/>
        <w:rPr>
          <w:noProof/>
          <w:color w:val="000000" w:themeColor="text1"/>
        </w:rPr>
      </w:pPr>
      <w:r>
        <w:rPr>
          <w:noProof/>
          <w:color w:val="000000" w:themeColor="text1"/>
          <w:lang w:val="es-ES_tradnl" w:eastAsia="es-ES_tradnl"/>
        </w:rPr>
        <mc:AlternateContent>
          <mc:Choice Requires="wps">
            <w:drawing>
              <wp:anchor distT="45720" distB="45720" distL="114300" distR="114300" simplePos="0" relativeHeight="251656192" behindDoc="0" locked="0" layoutInCell="1" allowOverlap="1" wp14:anchorId="5123A642" wp14:editId="078E4920">
                <wp:simplePos x="0" y="0"/>
                <wp:positionH relativeFrom="margin">
                  <wp:posOffset>4161790</wp:posOffset>
                </wp:positionH>
                <wp:positionV relativeFrom="paragraph">
                  <wp:posOffset>101600</wp:posOffset>
                </wp:positionV>
                <wp:extent cx="334010" cy="189865"/>
                <wp:effectExtent l="4445" t="3810" r="4445" b="0"/>
                <wp:wrapNone/>
                <wp:docPr id="2099501655"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5" w14:textId="77777777" w:rsidR="00176F8C" w:rsidRDefault="00B117EF" w:rsidP="00AA16B2">
                            <w:pPr>
                              <w:tabs>
                                <w:tab w:val="clear" w:pos="567"/>
                                <w:tab w:val="left" w:pos="513"/>
                              </w:tabs>
                              <w:spacing w:line="240" w:lineRule="auto"/>
                              <w:rPr>
                                <w:b/>
                                <w:bCs/>
                                <w:color w:val="002060"/>
                                <w:sz w:val="13"/>
                                <w:szCs w:val="13"/>
                              </w:rPr>
                            </w:pPr>
                            <w:proofErr w:type="spellStart"/>
                            <w:r>
                              <w:rPr>
                                <w:b/>
                                <w:bCs/>
                                <w:color w:val="002060"/>
                                <w:sz w:val="13"/>
                                <w:szCs w:val="13"/>
                              </w:rPr>
                              <w:t>Ogluo</w:t>
                            </w:r>
                            <w:r>
                              <w:rPr>
                                <w:b/>
                                <w:bCs/>
                                <w:color w:val="002060"/>
                                <w:sz w:val="11"/>
                                <w:szCs w:val="11"/>
                                <w:vertAlign w:val="superscript"/>
                              </w:rPr>
                              <w:t>TM</w:t>
                            </w:r>
                            <w:proofErr w:type="spellEnd"/>
                          </w:p>
                          <w:p w14:paraId="5123A706" w14:textId="77777777" w:rsidR="00176F8C" w:rsidRPr="00B75431" w:rsidRDefault="00B117EF" w:rsidP="00AA16B2">
                            <w:pPr>
                              <w:tabs>
                                <w:tab w:val="clear" w:pos="567"/>
                                <w:tab w:val="left" w:pos="513"/>
                              </w:tabs>
                              <w:spacing w:line="240" w:lineRule="auto"/>
                              <w:rPr>
                                <w:b/>
                                <w:bCs/>
                                <w:color w:val="002060"/>
                                <w:sz w:val="13"/>
                                <w:szCs w:val="13"/>
                              </w:rPr>
                            </w:pPr>
                            <w:r>
                              <w:rPr>
                                <w:b/>
                                <w:bCs/>
                                <w:color w:val="002060"/>
                                <w:sz w:val="13"/>
                                <w:szCs w:val="13"/>
                              </w:rPr>
                              <w:t>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42" id="Text Box 2099501645" o:spid="_x0000_s1056" type="#_x0000_t202" style="position:absolute;left:0;text-align:left;margin-left:327.7pt;margin-top:8pt;width:26.3pt;height:14.95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" stroked="f">
                <v:textbox style="mso-fit-shape-to-text:t" inset="0,0,0,0">
                  <w:txbxContent>
                    <w:p w14:paraId="5123A705" w14:textId="77777777" w:rsidR="00176F8C" w:rsidRDefault="00B117EF" w:rsidP="00AA16B2">
                      <w:pPr>
                        <w:tabs>
                          <w:tab w:val="clear" w:pos="567"/>
                          <w:tab w:val="left" w:pos="513"/>
                        </w:tabs>
                        <w:spacing w:line="240" w:lineRule="auto"/>
                        <w:rPr>
                          <w:b/>
                          <w:bCs/>
                          <w:color w:val="002060"/>
                          <w:sz w:val="13"/>
                          <w:szCs w:val="13"/>
                        </w:rPr>
                      </w:pPr>
                      <w:proofErr w:type="spellStart"/>
                      <w:r>
                        <w:rPr>
                          <w:b/>
                          <w:bCs/>
                          <w:color w:val="002060"/>
                          <w:sz w:val="13"/>
                          <w:szCs w:val="13"/>
                        </w:rPr>
                        <w:t>Ogluo</w:t>
                      </w:r>
                      <w:r>
                        <w:rPr>
                          <w:b/>
                          <w:bCs/>
                          <w:color w:val="002060"/>
                          <w:sz w:val="11"/>
                          <w:szCs w:val="11"/>
                          <w:vertAlign w:val="superscript"/>
                        </w:rPr>
                        <w:t>TM</w:t>
                      </w:r>
                      <w:proofErr w:type="spellEnd"/>
                    </w:p>
                    <w:p w14:paraId="5123A706" w14:textId="77777777" w:rsidR="00176F8C" w:rsidRPr="00B75431" w:rsidRDefault="00B117EF" w:rsidP="00AA16B2">
                      <w:pPr>
                        <w:tabs>
                          <w:tab w:val="clear" w:pos="567"/>
                          <w:tab w:val="left" w:pos="513"/>
                        </w:tabs>
                        <w:spacing w:line="240" w:lineRule="auto"/>
                        <w:rPr>
                          <w:b/>
                          <w:bCs/>
                          <w:color w:val="002060"/>
                          <w:sz w:val="13"/>
                          <w:szCs w:val="13"/>
                        </w:rPr>
                      </w:pPr>
                      <w:r>
                        <w:rPr>
                          <w:b/>
                          <w:bCs/>
                          <w:color w:val="002060"/>
                          <w:sz w:val="13"/>
                          <w:szCs w:val="13"/>
                        </w:rPr>
                        <w:t>inyección</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59264" behindDoc="0" locked="0" layoutInCell="1" allowOverlap="1" wp14:anchorId="5123A643" wp14:editId="1463101A">
                <wp:simplePos x="0" y="0"/>
                <wp:positionH relativeFrom="margin">
                  <wp:posOffset>4502785</wp:posOffset>
                </wp:positionH>
                <wp:positionV relativeFrom="paragraph">
                  <wp:posOffset>110490</wp:posOffset>
                </wp:positionV>
                <wp:extent cx="266065" cy="102235"/>
                <wp:effectExtent l="2540" t="3175" r="0" b="0"/>
                <wp:wrapNone/>
                <wp:docPr id="2099501654"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0223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7" w14:textId="77777777" w:rsidR="00176F8C" w:rsidRDefault="00B117EF" w:rsidP="00AA16B2">
                            <w:pPr>
                              <w:spacing w:line="240" w:lineRule="auto"/>
                              <w:rPr>
                                <w:b/>
                                <w:color w:val="FFFFFF" w:themeColor="background1"/>
                                <w:sz w:val="14"/>
                              </w:rPr>
                            </w:pPr>
                            <w:r>
                              <w:rPr>
                                <w:b/>
                                <w:bCs/>
                                <w:color w:val="FFFFFF"/>
                                <w:sz w:val="14"/>
                                <w:szCs w:val="14"/>
                              </w:rPr>
                              <w:t>1 mg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43" id="Text Box 2099501646" o:spid="_x0000_s1057" type="#_x0000_t202" style="position:absolute;left:0;text-align:left;margin-left:354.55pt;margin-top:8.7pt;width:20.95pt;height:8.0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" fillcolor="#002060" stroked="f">
                <v:textbox style="mso-fit-shape-to-text:t" inset="0,0,0,0">
                  <w:txbxContent>
                    <w:p w14:paraId="5123A707" w14:textId="77777777" w:rsidR="00176F8C" w:rsidRDefault="00B117EF" w:rsidP="00AA16B2">
                      <w:pPr>
                        <w:spacing w:line="240" w:lineRule="auto"/>
                        <w:rPr>
                          <w:b/>
                          <w:color w:val="FFFFFF" w:themeColor="background1"/>
                          <w:sz w:val="14"/>
                        </w:rPr>
                      </w:pPr>
                      <w:r>
                        <w:rPr>
                          <w:b/>
                          <w:bCs/>
                          <w:color w:val="FFFFFF"/>
                          <w:sz w:val="14"/>
                          <w:szCs w:val="14"/>
                        </w:rPr>
                        <w:t>1 mg</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50048" behindDoc="0" locked="0" layoutInCell="1" allowOverlap="1" wp14:anchorId="5123A644" wp14:editId="3066B4D7">
                <wp:simplePos x="0" y="0"/>
                <wp:positionH relativeFrom="margin">
                  <wp:posOffset>764540</wp:posOffset>
                </wp:positionH>
                <wp:positionV relativeFrom="paragraph">
                  <wp:posOffset>117475</wp:posOffset>
                </wp:positionV>
                <wp:extent cx="606425" cy="321310"/>
                <wp:effectExtent l="635" t="3810" r="2540" b="0"/>
                <wp:wrapNone/>
                <wp:docPr id="2099501653"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8" w14:textId="77777777" w:rsidR="00176F8C" w:rsidRDefault="00B117EF" w:rsidP="00AA16B2">
                            <w:pPr>
                              <w:spacing w:line="240" w:lineRule="auto"/>
                              <w:rPr>
                                <w:b/>
                              </w:rPr>
                            </w:pPr>
                            <w:r>
                              <w:rPr>
                                <w:b/>
                                <w:bCs/>
                                <w:szCs w:val="22"/>
                              </w:rPr>
                              <w:t>Tapón rojo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44" id="Text Box 2099501647" o:spid="_x0000_s1058" type="#_x0000_t202" style="position:absolute;left:0;text-align:left;margin-left:60.2pt;margin-top:9.25pt;width:47.75pt;height:25.3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" stroked="f">
                <v:textbox style="mso-fit-shape-to-text:t" inset="0,0,0,0">
                  <w:txbxContent>
                    <w:p w14:paraId="5123A708" w14:textId="77777777" w:rsidR="00176F8C" w:rsidRDefault="00B117EF" w:rsidP="00AA16B2">
                      <w:pPr>
                        <w:spacing w:line="240" w:lineRule="auto"/>
                        <w:rPr>
                          <w:b/>
                        </w:rPr>
                      </w:pPr>
                      <w:r>
                        <w:rPr>
                          <w:b/>
                          <w:bCs/>
                          <w:szCs w:val="22"/>
                        </w:rPr>
                        <w:t>Tapón rojo</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53120" behindDoc="0" locked="0" layoutInCell="1" allowOverlap="1" wp14:anchorId="5123A645" wp14:editId="670D3BBF">
                <wp:simplePos x="0" y="0"/>
                <wp:positionH relativeFrom="margin">
                  <wp:posOffset>2032635</wp:posOffset>
                </wp:positionH>
                <wp:positionV relativeFrom="paragraph">
                  <wp:posOffset>103505</wp:posOffset>
                </wp:positionV>
                <wp:extent cx="798195" cy="321310"/>
                <wp:effectExtent l="3175" t="0" r="0" b="0"/>
                <wp:wrapNone/>
                <wp:docPr id="2099501652"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9" w14:textId="77777777" w:rsidR="00176F8C" w:rsidRDefault="00B117EF" w:rsidP="00AA16B2">
                            <w:pPr>
                              <w:spacing w:line="240" w:lineRule="auto"/>
                              <w:rPr>
                                <w:b/>
                              </w:rPr>
                            </w:pPr>
                            <w:r>
                              <w:rPr>
                                <w:b/>
                                <w:bCs/>
                                <w:szCs w:val="22"/>
                              </w:rPr>
                              <w:t>Extremo de la aguja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45" id="Text Box 2099501648" o:spid="_x0000_s1059" type="#_x0000_t202" style="position:absolute;left:0;text-align:left;margin-left:160.05pt;margin-top:8.15pt;width:62.85pt;height:25.3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" stroked="f">
                <v:textbox style="mso-fit-shape-to-text:t" inset="0,0,0,0">
                  <w:txbxContent>
                    <w:p w14:paraId="5123A709" w14:textId="77777777" w:rsidR="00176F8C" w:rsidRDefault="00B117EF" w:rsidP="00AA16B2">
                      <w:pPr>
                        <w:spacing w:line="240" w:lineRule="auto"/>
                        <w:rPr>
                          <w:b/>
                        </w:rPr>
                      </w:pPr>
                      <w:r>
                        <w:rPr>
                          <w:b/>
                          <w:bCs/>
                          <w:szCs w:val="22"/>
                        </w:rPr>
                        <w:t>Extremo de la aguja</w:t>
                      </w:r>
                    </w:p>
                  </w:txbxContent>
                </v:textbox>
                <w10:wrap anchorx="margin"/>
              </v:shape>
            </w:pict>
          </mc:Fallback>
        </mc:AlternateContent>
      </w:r>
      <w:r w:rsidR="004B260A" w:rsidRPr="00D924A3">
        <w:rPr>
          <w:color w:val="000000" w:themeColor="text1"/>
        </w:rPr>
        <w:t xml:space="preserve"> </w:t>
      </w:r>
      <w:r w:rsidR="004B260A" w:rsidRPr="00D924A3">
        <w:rPr>
          <w:noProof/>
          <w:lang w:val="es-ES_tradnl" w:eastAsia="es-ES_tradnl"/>
        </w:rPr>
        <w:drawing>
          <wp:inline distT="0" distB="0" distL="0" distR="0" wp14:anchorId="5123A646" wp14:editId="5123A647">
            <wp:extent cx="4591050" cy="385160"/>
            <wp:effectExtent l="0" t="0" r="0" b="0"/>
            <wp:docPr id="2099501649"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63666" name=""/>
                    <pic:cNvPicPr/>
                  </pic:nvPicPr>
                  <pic:blipFill>
                    <a:blip r:embed="rId16" cstate="print"/>
                    <a:stretch>
                      <a:fillRect/>
                    </a:stretch>
                  </pic:blipFill>
                  <pic:spPr>
                    <a:xfrm>
                      <a:off x="0" y="0"/>
                      <a:ext cx="4646659" cy="389825"/>
                    </a:xfrm>
                    <a:prstGeom prst="rect">
                      <a:avLst/>
                    </a:prstGeom>
                  </pic:spPr>
                </pic:pic>
              </a:graphicData>
            </a:graphic>
          </wp:inline>
        </w:drawing>
      </w:r>
    </w:p>
    <w:p w14:paraId="5123A0B3" w14:textId="77777777" w:rsidR="005F2F5C" w:rsidRPr="00D924A3" w:rsidRDefault="005F2F5C" w:rsidP="005F2F5C">
      <w:pPr>
        <w:spacing w:line="240" w:lineRule="auto"/>
        <w:rPr>
          <w:noProof/>
          <w:szCs w:val="22"/>
        </w:rPr>
      </w:pPr>
    </w:p>
    <w:p w14:paraId="5123A0B4" w14:textId="77777777" w:rsidR="005F2F5C" w:rsidRPr="00D924A3" w:rsidRDefault="00B117EF" w:rsidP="005F2F5C">
      <w:pPr>
        <w:spacing w:line="240" w:lineRule="auto"/>
        <w:rPr>
          <w:noProof/>
          <w:szCs w:val="22"/>
        </w:rPr>
      </w:pPr>
      <w:r w:rsidRPr="00D924A3">
        <w:t>Leer el prospecto antes de utilizar este medicamento</w:t>
      </w:r>
    </w:p>
    <w:p w14:paraId="5123A0B5" w14:textId="77777777" w:rsidR="005F2F5C" w:rsidRPr="00D924A3" w:rsidRDefault="005F2F5C" w:rsidP="005F2F5C">
      <w:pPr>
        <w:spacing w:line="240" w:lineRule="auto"/>
        <w:rPr>
          <w:noProof/>
          <w:color w:val="000000" w:themeColor="text1"/>
        </w:rPr>
      </w:pPr>
    </w:p>
    <w:p w14:paraId="760F4E91" w14:textId="77777777" w:rsidR="006F4C03" w:rsidRPr="00D924A3" w:rsidRDefault="006F4C03" w:rsidP="006F4C03">
      <w:pPr>
        <w:spacing w:line="240" w:lineRule="auto"/>
        <w:rPr>
          <w:noProof/>
          <w:color w:val="000000" w:themeColor="text1"/>
          <w:szCs w:val="22"/>
        </w:rPr>
      </w:pPr>
      <w:r>
        <w:rPr>
          <w:color w:val="000000" w:themeColor="text1"/>
          <w:szCs w:val="22"/>
        </w:rPr>
        <w:t>Vía</w:t>
      </w:r>
      <w:r w:rsidRPr="00D924A3">
        <w:rPr>
          <w:color w:val="000000" w:themeColor="text1"/>
          <w:szCs w:val="22"/>
        </w:rPr>
        <w:t xml:space="preserve"> subcutáne</w:t>
      </w:r>
      <w:r>
        <w:rPr>
          <w:color w:val="000000" w:themeColor="text1"/>
          <w:szCs w:val="22"/>
        </w:rPr>
        <w:t>a</w:t>
      </w:r>
    </w:p>
    <w:p w14:paraId="5123A0B7" w14:textId="77777777" w:rsidR="00616AE5" w:rsidRPr="00D924A3" w:rsidRDefault="00616AE5" w:rsidP="005F2F5C">
      <w:pPr>
        <w:spacing w:line="240" w:lineRule="auto"/>
        <w:rPr>
          <w:noProof/>
          <w:color w:val="000000" w:themeColor="text1"/>
        </w:rPr>
      </w:pPr>
    </w:p>
    <w:p w14:paraId="5123A0B8" w14:textId="77777777" w:rsidR="00AA16B2" w:rsidRPr="00D924A3" w:rsidRDefault="00AA16B2" w:rsidP="00AA16B2">
      <w:pPr>
        <w:pStyle w:val="ListParagraph"/>
        <w:spacing w:line="240" w:lineRule="auto"/>
        <w:ind w:left="1080"/>
        <w:rPr>
          <w:noProof/>
          <w:color w:val="000000" w:themeColor="text1"/>
          <w:szCs w:val="22"/>
        </w:rPr>
      </w:pPr>
    </w:p>
    <w:p w14:paraId="5123A0B9" w14:textId="77777777" w:rsidR="00A816BB" w:rsidRPr="00D924A3" w:rsidRDefault="00B117EF" w:rsidP="00F23125">
      <w:pPr>
        <w:pStyle w:val="Style9"/>
      </w:pPr>
      <w:r w:rsidRPr="00D924A3">
        <w:t>ADVERTENCIA ESPECIAL DE QUE EL MEDICAMENTO DEBE MANTENERSE FUERA DE LA VISTA Y DEL ALCANCE DE LOS NIÑOS</w:t>
      </w:r>
    </w:p>
    <w:p w14:paraId="5123A0BA" w14:textId="77777777" w:rsidR="00A816BB" w:rsidRPr="00D924A3" w:rsidRDefault="00A816BB" w:rsidP="00A816BB">
      <w:pPr>
        <w:spacing w:line="240" w:lineRule="auto"/>
        <w:rPr>
          <w:noProof/>
          <w:szCs w:val="22"/>
        </w:rPr>
      </w:pPr>
    </w:p>
    <w:p w14:paraId="5123A0BB" w14:textId="77777777" w:rsidR="00A816BB" w:rsidRPr="00D924A3" w:rsidRDefault="00B117EF" w:rsidP="00A816BB">
      <w:pPr>
        <w:rPr>
          <w:noProof/>
        </w:rPr>
      </w:pPr>
      <w:r w:rsidRPr="00D924A3">
        <w:t>Mantener fuera de la vista y el alcance de los niños.</w:t>
      </w:r>
    </w:p>
    <w:p w14:paraId="5123A0BC" w14:textId="77777777" w:rsidR="00A816BB" w:rsidRPr="00D924A3" w:rsidRDefault="00A816BB" w:rsidP="00A816BB">
      <w:pPr>
        <w:spacing w:line="240" w:lineRule="auto"/>
        <w:rPr>
          <w:noProof/>
          <w:szCs w:val="22"/>
        </w:rPr>
      </w:pPr>
    </w:p>
    <w:p w14:paraId="5123A0BD" w14:textId="77777777" w:rsidR="00A816BB" w:rsidRPr="00D924A3" w:rsidRDefault="00A816BB" w:rsidP="00A816BB">
      <w:pPr>
        <w:spacing w:line="240" w:lineRule="auto"/>
        <w:rPr>
          <w:noProof/>
          <w:szCs w:val="22"/>
        </w:rPr>
      </w:pPr>
    </w:p>
    <w:p w14:paraId="5123A0BE" w14:textId="77777777" w:rsidR="00A816BB" w:rsidRPr="00D924A3" w:rsidRDefault="00B117EF" w:rsidP="00F23125">
      <w:pPr>
        <w:pStyle w:val="Style9"/>
      </w:pPr>
      <w:r w:rsidRPr="00D924A3">
        <w:t>OTRA(S) ADVERTENCIA(S) ESPECIAL(ES), SI ES NECESARIO</w:t>
      </w:r>
    </w:p>
    <w:p w14:paraId="5123A0BF" w14:textId="77777777" w:rsidR="00A816BB" w:rsidRPr="00D924A3" w:rsidRDefault="00A816BB" w:rsidP="00A816BB">
      <w:pPr>
        <w:spacing w:line="240" w:lineRule="auto"/>
        <w:rPr>
          <w:noProof/>
          <w:szCs w:val="22"/>
        </w:rPr>
      </w:pPr>
    </w:p>
    <w:p w14:paraId="5123A0C0" w14:textId="77777777" w:rsidR="00A816BB" w:rsidRPr="00D924A3" w:rsidRDefault="00A816BB" w:rsidP="00C062F5">
      <w:pPr>
        <w:spacing w:line="240" w:lineRule="auto"/>
      </w:pPr>
    </w:p>
    <w:p w14:paraId="5123A0C1" w14:textId="77777777" w:rsidR="00A816BB" w:rsidRPr="00D924A3" w:rsidRDefault="00B117EF" w:rsidP="00F23125">
      <w:pPr>
        <w:pStyle w:val="Style9"/>
      </w:pPr>
      <w:r w:rsidRPr="00D924A3">
        <w:t>FECHA DE CADUCIDAD</w:t>
      </w:r>
    </w:p>
    <w:p w14:paraId="5123A0C2" w14:textId="77777777" w:rsidR="00A816BB" w:rsidRPr="00D924A3" w:rsidRDefault="00A816BB" w:rsidP="00A816BB">
      <w:pPr>
        <w:spacing w:line="240" w:lineRule="auto"/>
      </w:pPr>
    </w:p>
    <w:p w14:paraId="5123A0C3" w14:textId="77777777" w:rsidR="00A816BB" w:rsidRPr="00D924A3" w:rsidRDefault="00B117EF" w:rsidP="00A816BB">
      <w:pPr>
        <w:spacing w:line="240" w:lineRule="auto"/>
        <w:rPr>
          <w:noProof/>
          <w:szCs w:val="22"/>
        </w:rPr>
      </w:pPr>
      <w:r w:rsidRPr="00D924A3">
        <w:t>CAD</w:t>
      </w:r>
    </w:p>
    <w:p w14:paraId="5123A0C4" w14:textId="77777777" w:rsidR="00A816BB" w:rsidRPr="00D924A3" w:rsidRDefault="00A816BB" w:rsidP="00A816BB">
      <w:pPr>
        <w:spacing w:line="240" w:lineRule="auto"/>
        <w:rPr>
          <w:noProof/>
          <w:szCs w:val="22"/>
        </w:rPr>
      </w:pPr>
    </w:p>
    <w:p w14:paraId="5123A0C5" w14:textId="77777777" w:rsidR="00A816BB" w:rsidRPr="00D924A3" w:rsidRDefault="00A816BB" w:rsidP="00A816BB">
      <w:pPr>
        <w:spacing w:line="240" w:lineRule="auto"/>
        <w:rPr>
          <w:noProof/>
          <w:szCs w:val="22"/>
        </w:rPr>
      </w:pPr>
    </w:p>
    <w:p w14:paraId="5123A0C6" w14:textId="77777777" w:rsidR="00A816BB" w:rsidRPr="00D924A3" w:rsidRDefault="00B117EF" w:rsidP="00F23125">
      <w:pPr>
        <w:pStyle w:val="Style9"/>
      </w:pPr>
      <w:r w:rsidRPr="00D924A3">
        <w:t>CONDICIONES ESPECIALES DE CONSERVACIÓN</w:t>
      </w:r>
    </w:p>
    <w:p w14:paraId="5123A0C7" w14:textId="77777777" w:rsidR="00A816BB" w:rsidRPr="00D924A3" w:rsidRDefault="00A816BB" w:rsidP="00A816BB">
      <w:pPr>
        <w:spacing w:line="240" w:lineRule="auto"/>
        <w:rPr>
          <w:noProof/>
          <w:szCs w:val="22"/>
        </w:rPr>
      </w:pPr>
    </w:p>
    <w:p w14:paraId="5123A0C8" w14:textId="77777777" w:rsidR="00A816BB" w:rsidRPr="00D924A3" w:rsidRDefault="00B117EF" w:rsidP="00A816BB">
      <w:pPr>
        <w:spacing w:line="240" w:lineRule="auto"/>
        <w:rPr>
          <w:noProof/>
          <w:szCs w:val="22"/>
        </w:rPr>
      </w:pPr>
      <w:r w:rsidRPr="00D924A3">
        <w:t>No conservar a temperatura superior a 25 </w:t>
      </w:r>
      <w:proofErr w:type="spellStart"/>
      <w:r w:rsidRPr="00D924A3">
        <w:t>ºC</w:t>
      </w:r>
      <w:proofErr w:type="spellEnd"/>
      <w:r w:rsidRPr="00D924A3">
        <w:t>.</w:t>
      </w:r>
    </w:p>
    <w:p w14:paraId="5123A0C9" w14:textId="77777777" w:rsidR="00A816BB" w:rsidRPr="00D924A3" w:rsidRDefault="00A816BB" w:rsidP="00A816BB">
      <w:pPr>
        <w:spacing w:line="240" w:lineRule="auto"/>
        <w:rPr>
          <w:noProof/>
          <w:szCs w:val="22"/>
        </w:rPr>
      </w:pPr>
    </w:p>
    <w:p w14:paraId="5123A0CA" w14:textId="77777777" w:rsidR="00A816BB" w:rsidRPr="00D924A3" w:rsidRDefault="00B117EF" w:rsidP="00A816BB">
      <w:pPr>
        <w:spacing w:line="240" w:lineRule="auto"/>
        <w:rPr>
          <w:noProof/>
          <w:szCs w:val="22"/>
        </w:rPr>
      </w:pPr>
      <w:r w:rsidRPr="00D924A3">
        <w:t>No refrigerar ni congelar. No conservar a temperatura inferior a 15 °C.</w:t>
      </w:r>
    </w:p>
    <w:p w14:paraId="5123A0CB" w14:textId="77777777" w:rsidR="00A816BB" w:rsidRPr="00D924A3" w:rsidRDefault="00A816BB" w:rsidP="00A816BB">
      <w:pPr>
        <w:spacing w:line="240" w:lineRule="auto"/>
        <w:rPr>
          <w:noProof/>
          <w:color w:val="000000" w:themeColor="text1"/>
          <w:szCs w:val="22"/>
        </w:rPr>
      </w:pPr>
    </w:p>
    <w:p w14:paraId="5123A0CC" w14:textId="77777777" w:rsidR="00A816BB" w:rsidRPr="00D924A3" w:rsidRDefault="00B117EF" w:rsidP="00A816BB">
      <w:pPr>
        <w:spacing w:line="240" w:lineRule="auto"/>
        <w:rPr>
          <w:noProof/>
          <w:color w:val="000000" w:themeColor="text1"/>
          <w:szCs w:val="22"/>
        </w:rPr>
      </w:pPr>
      <w:r w:rsidRPr="00D924A3">
        <w:rPr>
          <w:color w:val="000000" w:themeColor="text1"/>
          <w:szCs w:val="22"/>
        </w:rPr>
        <w:lastRenderedPageBreak/>
        <w:t>Conservar en la bolsa de aluminio hermética original hasta el momento de su uso para protegerlo de la luz y la humedad.</w:t>
      </w:r>
    </w:p>
    <w:p w14:paraId="5123A0CD" w14:textId="77777777" w:rsidR="00A816BB" w:rsidRPr="00D924A3" w:rsidRDefault="00A816BB" w:rsidP="00A816BB">
      <w:pPr>
        <w:spacing w:line="240" w:lineRule="auto"/>
        <w:rPr>
          <w:noProof/>
          <w:color w:val="000000" w:themeColor="text1"/>
          <w:szCs w:val="22"/>
        </w:rPr>
      </w:pPr>
    </w:p>
    <w:p w14:paraId="5123A0CE" w14:textId="77777777" w:rsidR="00800812" w:rsidRPr="00D924A3" w:rsidRDefault="00800812" w:rsidP="00AA16B2">
      <w:pPr>
        <w:spacing w:line="240" w:lineRule="auto"/>
        <w:rPr>
          <w:noProof/>
          <w:color w:val="000000" w:themeColor="text1"/>
          <w:szCs w:val="22"/>
        </w:rPr>
      </w:pPr>
    </w:p>
    <w:p w14:paraId="5123A0CF" w14:textId="77777777" w:rsidR="00800812" w:rsidRPr="00D924A3" w:rsidRDefault="00800812" w:rsidP="00A816BB">
      <w:pPr>
        <w:spacing w:line="240" w:lineRule="auto"/>
        <w:ind w:left="567" w:hanging="567"/>
        <w:rPr>
          <w:noProof/>
          <w:color w:val="000000" w:themeColor="text1"/>
          <w:szCs w:val="22"/>
        </w:rPr>
      </w:pPr>
    </w:p>
    <w:p w14:paraId="5123A0D0" w14:textId="77777777" w:rsidR="00A816BB" w:rsidRPr="00D924A3" w:rsidRDefault="00B117EF" w:rsidP="00F23125">
      <w:pPr>
        <w:pStyle w:val="Style9"/>
      </w:pPr>
      <w:r w:rsidRPr="00D924A3">
        <w:t>PRECAUCIONES ESPECIALES DE ELIMINACIÓN DEL MEDICAMENTO NO UTILIZADO Y DE LOS MATERIALES DERIVADOS DE SU USO, CUANDO CORRESPONDA</w:t>
      </w:r>
    </w:p>
    <w:p w14:paraId="5123A0D1" w14:textId="77777777" w:rsidR="00A816BB" w:rsidRPr="00D924A3" w:rsidRDefault="00A816BB" w:rsidP="00A816BB">
      <w:pPr>
        <w:spacing w:line="240" w:lineRule="auto"/>
        <w:rPr>
          <w:noProof/>
          <w:color w:val="000000" w:themeColor="text1"/>
          <w:szCs w:val="22"/>
        </w:rPr>
      </w:pPr>
    </w:p>
    <w:p w14:paraId="5123A0D2" w14:textId="77777777" w:rsidR="00A816BB" w:rsidRPr="00D924A3" w:rsidRDefault="00B117EF" w:rsidP="00A816BB">
      <w:pPr>
        <w:spacing w:line="240" w:lineRule="auto"/>
        <w:rPr>
          <w:color w:val="000000" w:themeColor="text1"/>
        </w:rPr>
      </w:pPr>
      <w:r w:rsidRPr="00D924A3">
        <w:rPr>
          <w:color w:val="000000" w:themeColor="text1"/>
        </w:rPr>
        <w:t>La eliminación del medicamento no utilizado y de todos los materiales que hayan estado en contacto con él se realizará de acuerdo con la normativa local.</w:t>
      </w:r>
    </w:p>
    <w:p w14:paraId="5123A0D3" w14:textId="77777777" w:rsidR="00C062F5" w:rsidRPr="00D924A3" w:rsidRDefault="00C062F5" w:rsidP="00A816BB">
      <w:pPr>
        <w:spacing w:line="240" w:lineRule="auto"/>
        <w:rPr>
          <w:color w:val="000000" w:themeColor="text1"/>
        </w:rPr>
      </w:pPr>
    </w:p>
    <w:p w14:paraId="5123A0D4" w14:textId="77777777" w:rsidR="00A816BB" w:rsidRPr="00D924A3" w:rsidRDefault="00A816BB" w:rsidP="00A816BB">
      <w:pPr>
        <w:spacing w:line="240" w:lineRule="auto"/>
        <w:rPr>
          <w:noProof/>
          <w:color w:val="000000" w:themeColor="text1"/>
          <w:szCs w:val="22"/>
        </w:rPr>
      </w:pPr>
    </w:p>
    <w:p w14:paraId="5123A0D5" w14:textId="77777777" w:rsidR="00A816BB" w:rsidRPr="00D924A3" w:rsidRDefault="00B117EF" w:rsidP="00F23125">
      <w:pPr>
        <w:pStyle w:val="Style9"/>
      </w:pPr>
      <w:r w:rsidRPr="00D924A3">
        <w:t>NOMBRE Y DIRECCIÓN DEL TITULAR DE LA AUTORIZACIÓN DE COMERCIALIZACIÓN</w:t>
      </w:r>
    </w:p>
    <w:p w14:paraId="5123A0D6" w14:textId="77777777" w:rsidR="00A816BB" w:rsidRPr="00D924A3" w:rsidRDefault="00A816BB" w:rsidP="00A816BB">
      <w:pPr>
        <w:spacing w:line="240" w:lineRule="auto"/>
        <w:rPr>
          <w:noProof/>
          <w:color w:val="000000" w:themeColor="text1"/>
          <w:szCs w:val="22"/>
        </w:rPr>
      </w:pPr>
    </w:p>
    <w:p w14:paraId="135E5A14"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Tetris Pharma B.V</w:t>
      </w:r>
    </w:p>
    <w:p w14:paraId="48149B97" w14:textId="1CA51ECE"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Bargelaan 200</w:t>
      </w:r>
    </w:p>
    <w:p w14:paraId="0FA65BAC" w14:textId="77777777" w:rsidR="000854BA" w:rsidRPr="00803D05" w:rsidRDefault="000854BA" w:rsidP="000854BA">
      <w:pPr>
        <w:tabs>
          <w:tab w:val="clear" w:pos="567"/>
        </w:tabs>
        <w:spacing w:line="240" w:lineRule="auto"/>
        <w:rPr>
          <w:rFonts w:eastAsiaTheme="minorHAnsi"/>
          <w:szCs w:val="22"/>
          <w:lang w:val="nl-NL"/>
        </w:rPr>
      </w:pPr>
      <w:r w:rsidRPr="00803D05">
        <w:rPr>
          <w:rFonts w:eastAsiaTheme="minorHAnsi"/>
          <w:szCs w:val="22"/>
          <w:lang w:val="nl-NL"/>
        </w:rPr>
        <w:t>Element Offices</w:t>
      </w:r>
    </w:p>
    <w:p w14:paraId="59A1D96E"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2333 CW Leiden</w:t>
      </w:r>
    </w:p>
    <w:p w14:paraId="6B08D3D5" w14:textId="77777777" w:rsidR="000854BA" w:rsidRPr="00803D05" w:rsidRDefault="000854BA" w:rsidP="000854BA">
      <w:pPr>
        <w:tabs>
          <w:tab w:val="clear" w:pos="567"/>
        </w:tabs>
        <w:spacing w:line="240" w:lineRule="auto"/>
        <w:rPr>
          <w:szCs w:val="22"/>
          <w:lang w:eastAsia="en-GB"/>
        </w:rPr>
      </w:pPr>
      <w:r w:rsidRPr="00803D05">
        <w:rPr>
          <w:rStyle w:val="y2iqfc"/>
          <w:color w:val="202124"/>
          <w:szCs w:val="22"/>
        </w:rPr>
        <w:t>Países Bajos</w:t>
      </w:r>
    </w:p>
    <w:p w14:paraId="5123A0DC" w14:textId="272857F5" w:rsidR="00A816BB" w:rsidRPr="00D924A3" w:rsidRDefault="00A816BB" w:rsidP="00A816BB">
      <w:pPr>
        <w:spacing w:line="240" w:lineRule="auto"/>
        <w:rPr>
          <w:noProof/>
          <w:color w:val="000000" w:themeColor="text1"/>
          <w:szCs w:val="22"/>
        </w:rPr>
      </w:pPr>
    </w:p>
    <w:p w14:paraId="5123A0DD" w14:textId="77777777" w:rsidR="00A816BB" w:rsidRPr="00D924A3" w:rsidRDefault="00A816BB" w:rsidP="00A816BB">
      <w:pPr>
        <w:spacing w:line="240" w:lineRule="auto"/>
        <w:rPr>
          <w:noProof/>
          <w:color w:val="000000" w:themeColor="text1"/>
          <w:szCs w:val="22"/>
        </w:rPr>
      </w:pPr>
    </w:p>
    <w:p w14:paraId="5123A0DE" w14:textId="77777777" w:rsidR="00A816BB" w:rsidRPr="00D924A3" w:rsidRDefault="00A816BB" w:rsidP="00A816BB">
      <w:pPr>
        <w:spacing w:line="240" w:lineRule="auto"/>
        <w:rPr>
          <w:noProof/>
          <w:color w:val="000000" w:themeColor="text1"/>
          <w:szCs w:val="22"/>
        </w:rPr>
      </w:pPr>
    </w:p>
    <w:p w14:paraId="5123A0DF" w14:textId="77777777" w:rsidR="00A816BB" w:rsidRPr="00D924A3" w:rsidRDefault="00B117EF" w:rsidP="00F23125">
      <w:pPr>
        <w:pStyle w:val="Style9"/>
      </w:pPr>
      <w:r w:rsidRPr="00D924A3">
        <w:t>NÚMERO(S) DE AUTORIZACIÓN DE COMERCIALIZACIÓN</w:t>
      </w:r>
    </w:p>
    <w:p w14:paraId="5123A0E0" w14:textId="77777777" w:rsidR="00A816BB" w:rsidRPr="00D924A3" w:rsidRDefault="00A816BB" w:rsidP="00A816BB">
      <w:pPr>
        <w:spacing w:line="240" w:lineRule="auto"/>
        <w:rPr>
          <w:noProof/>
          <w:color w:val="000000" w:themeColor="text1"/>
          <w:szCs w:val="22"/>
        </w:rPr>
      </w:pPr>
    </w:p>
    <w:p w14:paraId="5123A0E1" w14:textId="77777777" w:rsidR="00A816BB" w:rsidRPr="00D924A3" w:rsidRDefault="00B117EF" w:rsidP="00A816BB">
      <w:pPr>
        <w:spacing w:line="240" w:lineRule="auto"/>
        <w:rPr>
          <w:highlight w:val="lightGray"/>
        </w:rPr>
      </w:pPr>
      <w:r w:rsidRPr="00926B43">
        <w:rPr>
          <w:highlight w:val="lightGray"/>
        </w:rPr>
        <w:t>EU/</w:t>
      </w:r>
      <w:r w:rsidRPr="00A2576C">
        <w:rPr>
          <w:noProof/>
          <w:highlight w:val="lightGray"/>
        </w:rPr>
        <w:t>1/20/1523/</w:t>
      </w:r>
      <w:proofErr w:type="gramStart"/>
      <w:r w:rsidRPr="00A2576C">
        <w:rPr>
          <w:noProof/>
          <w:highlight w:val="lightGray"/>
        </w:rPr>
        <w:t>00</w:t>
      </w:r>
      <w:r>
        <w:rPr>
          <w:noProof/>
          <w:highlight w:val="lightGray"/>
        </w:rPr>
        <w:t>5</w:t>
      </w:r>
      <w:r w:rsidRPr="000C70EF">
        <w:rPr>
          <w:noProof/>
          <w:color w:val="000000" w:themeColor="text1"/>
          <w:highlight w:val="lightGray"/>
        </w:rPr>
        <w:t xml:space="preserve"> </w:t>
      </w:r>
      <w:r w:rsidRPr="000C70EF">
        <w:rPr>
          <w:noProof/>
          <w:color w:val="000000" w:themeColor="text1"/>
          <w:highlight w:val="lightGray"/>
          <w:shd w:val="clear" w:color="auto" w:fill="D9D9D9" w:themeFill="background1" w:themeFillShade="D9"/>
        </w:rPr>
        <w:t xml:space="preserve"> </w:t>
      </w:r>
      <w:r w:rsidR="004B260A" w:rsidRPr="00D924A3">
        <w:rPr>
          <w:highlight w:val="lightGray"/>
        </w:rPr>
        <w:t>-</w:t>
      </w:r>
      <w:proofErr w:type="gramEnd"/>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1 mg solución inyectable en pluma precargada – 1 pluma de dosis única</w:t>
      </w:r>
    </w:p>
    <w:p w14:paraId="5123A0E2" w14:textId="77777777" w:rsidR="00A816BB" w:rsidRPr="00D924A3" w:rsidRDefault="00B117EF" w:rsidP="00A816BB">
      <w:pPr>
        <w:spacing w:line="240" w:lineRule="auto"/>
        <w:rPr>
          <w:highlight w:val="lightGray"/>
        </w:rPr>
      </w:pPr>
      <w:r w:rsidRPr="00926B43">
        <w:rPr>
          <w:highlight w:val="lightGray"/>
        </w:rPr>
        <w:t>EU/</w:t>
      </w:r>
      <w:r w:rsidRPr="00A2576C">
        <w:rPr>
          <w:noProof/>
          <w:highlight w:val="lightGray"/>
        </w:rPr>
        <w:t>1/20/1523/00</w:t>
      </w:r>
      <w:r>
        <w:rPr>
          <w:noProof/>
          <w:highlight w:val="lightGray"/>
        </w:rPr>
        <w:t>6</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1 mg solución inyectable en pluma precargada – 2 plumas de dosis única</w:t>
      </w:r>
    </w:p>
    <w:p w14:paraId="5123A0E3" w14:textId="77777777" w:rsidR="00A816BB" w:rsidRPr="00D924A3" w:rsidRDefault="00A816BB" w:rsidP="00A816BB">
      <w:pPr>
        <w:spacing w:line="240" w:lineRule="auto"/>
        <w:rPr>
          <w:noProof/>
          <w:color w:val="000000" w:themeColor="text1"/>
          <w:szCs w:val="22"/>
          <w:highlight w:val="yellow"/>
        </w:rPr>
      </w:pPr>
    </w:p>
    <w:p w14:paraId="5123A0E4" w14:textId="77777777" w:rsidR="00A816BB" w:rsidRPr="00D924A3" w:rsidRDefault="00A816BB" w:rsidP="00A816BB">
      <w:pPr>
        <w:spacing w:line="240" w:lineRule="auto"/>
        <w:rPr>
          <w:noProof/>
          <w:color w:val="000000" w:themeColor="text1"/>
          <w:szCs w:val="22"/>
        </w:rPr>
      </w:pPr>
    </w:p>
    <w:p w14:paraId="5123A0E5" w14:textId="77777777" w:rsidR="00A816BB" w:rsidRPr="00D924A3" w:rsidRDefault="00B117EF" w:rsidP="00F23125">
      <w:pPr>
        <w:pStyle w:val="Style9"/>
      </w:pPr>
      <w:r w:rsidRPr="00D924A3">
        <w:t>NÚMERO DE LOTE</w:t>
      </w:r>
    </w:p>
    <w:p w14:paraId="5123A0E6" w14:textId="77777777" w:rsidR="00A816BB" w:rsidRPr="00D924A3" w:rsidRDefault="00A816BB" w:rsidP="00A816BB">
      <w:pPr>
        <w:spacing w:line="240" w:lineRule="auto"/>
        <w:rPr>
          <w:i/>
          <w:noProof/>
          <w:color w:val="000000" w:themeColor="text1"/>
          <w:szCs w:val="22"/>
        </w:rPr>
      </w:pPr>
    </w:p>
    <w:p w14:paraId="5123A0E7" w14:textId="77777777" w:rsidR="00A816BB" w:rsidRPr="00D924A3" w:rsidRDefault="00B117EF" w:rsidP="00A816BB">
      <w:pPr>
        <w:spacing w:line="240" w:lineRule="auto"/>
        <w:rPr>
          <w:noProof/>
          <w:color w:val="000000" w:themeColor="text1"/>
          <w:szCs w:val="22"/>
        </w:rPr>
      </w:pPr>
      <w:r w:rsidRPr="00D924A3">
        <w:rPr>
          <w:color w:val="000000" w:themeColor="text1"/>
          <w:szCs w:val="22"/>
        </w:rPr>
        <w:t>Lote</w:t>
      </w:r>
    </w:p>
    <w:p w14:paraId="5123A0E8" w14:textId="77777777" w:rsidR="00A816BB" w:rsidRPr="00D924A3" w:rsidRDefault="00A816BB" w:rsidP="00A816BB">
      <w:pPr>
        <w:spacing w:line="240" w:lineRule="auto"/>
        <w:rPr>
          <w:noProof/>
          <w:color w:val="000000" w:themeColor="text1"/>
          <w:szCs w:val="22"/>
        </w:rPr>
      </w:pPr>
    </w:p>
    <w:p w14:paraId="5123A0E9" w14:textId="77777777" w:rsidR="00A816BB" w:rsidRPr="00D924A3" w:rsidRDefault="00A816BB" w:rsidP="00A816BB">
      <w:pPr>
        <w:spacing w:line="240" w:lineRule="auto"/>
        <w:rPr>
          <w:noProof/>
          <w:color w:val="000000" w:themeColor="text1"/>
          <w:szCs w:val="22"/>
        </w:rPr>
      </w:pPr>
    </w:p>
    <w:p w14:paraId="5123A0EA" w14:textId="77777777" w:rsidR="00A816BB" w:rsidRPr="00D924A3" w:rsidRDefault="00B117EF" w:rsidP="00F23125">
      <w:pPr>
        <w:pStyle w:val="Style9"/>
      </w:pPr>
      <w:r w:rsidRPr="00D924A3">
        <w:t>CONDICIONES GENERALES DE DISPENSACIÓN</w:t>
      </w:r>
    </w:p>
    <w:p w14:paraId="5123A0EB" w14:textId="77777777" w:rsidR="00A816BB" w:rsidRPr="00D924A3" w:rsidRDefault="00A816BB" w:rsidP="00A816BB">
      <w:pPr>
        <w:spacing w:line="240" w:lineRule="auto"/>
        <w:rPr>
          <w:i/>
          <w:noProof/>
          <w:color w:val="000000" w:themeColor="text1"/>
          <w:szCs w:val="22"/>
        </w:rPr>
      </w:pPr>
    </w:p>
    <w:p w14:paraId="5123A0EC" w14:textId="77777777" w:rsidR="00A816BB" w:rsidRPr="00D924A3" w:rsidRDefault="00A816BB" w:rsidP="00A816BB">
      <w:pPr>
        <w:spacing w:line="240" w:lineRule="auto"/>
        <w:rPr>
          <w:noProof/>
          <w:color w:val="000000" w:themeColor="text1"/>
          <w:szCs w:val="22"/>
        </w:rPr>
      </w:pPr>
    </w:p>
    <w:p w14:paraId="5123A0ED" w14:textId="77777777" w:rsidR="00A816BB" w:rsidRPr="00D924A3" w:rsidRDefault="00A816BB" w:rsidP="00A816BB">
      <w:pPr>
        <w:spacing w:line="240" w:lineRule="auto"/>
        <w:rPr>
          <w:noProof/>
          <w:color w:val="000000" w:themeColor="text1"/>
          <w:szCs w:val="22"/>
        </w:rPr>
      </w:pPr>
    </w:p>
    <w:p w14:paraId="5123A0EE" w14:textId="77777777" w:rsidR="00A816BB" w:rsidRPr="00D924A3" w:rsidRDefault="00B117EF" w:rsidP="00F23125">
      <w:pPr>
        <w:pStyle w:val="Style9"/>
      </w:pPr>
      <w:r w:rsidRPr="00D924A3">
        <w:t>INSTRUCCIONES DE USO</w:t>
      </w:r>
    </w:p>
    <w:p w14:paraId="5123A0EF" w14:textId="77777777" w:rsidR="00A816BB" w:rsidRPr="00D924A3" w:rsidRDefault="00A816BB" w:rsidP="00A816BB">
      <w:pPr>
        <w:spacing w:line="240" w:lineRule="auto"/>
        <w:rPr>
          <w:noProof/>
          <w:color w:val="000000" w:themeColor="text1"/>
          <w:szCs w:val="22"/>
        </w:rPr>
      </w:pPr>
    </w:p>
    <w:p w14:paraId="5123A0F0" w14:textId="77777777" w:rsidR="00C062F5" w:rsidRPr="00D924A3" w:rsidRDefault="00C062F5" w:rsidP="00A816BB">
      <w:pPr>
        <w:spacing w:line="240" w:lineRule="auto"/>
        <w:rPr>
          <w:noProof/>
          <w:color w:val="000000" w:themeColor="text1"/>
          <w:szCs w:val="22"/>
        </w:rPr>
      </w:pPr>
    </w:p>
    <w:p w14:paraId="5123A0F1" w14:textId="77777777" w:rsidR="00A816BB" w:rsidRPr="00D924A3" w:rsidRDefault="00B117EF" w:rsidP="00F23125">
      <w:pPr>
        <w:pStyle w:val="Style9"/>
      </w:pPr>
      <w:r w:rsidRPr="00D924A3">
        <w:t>INFORMACIÓN EN BRAILLE</w:t>
      </w:r>
    </w:p>
    <w:p w14:paraId="5123A0F2" w14:textId="77777777" w:rsidR="00A816BB" w:rsidRPr="00D924A3" w:rsidRDefault="00A816BB" w:rsidP="00A816BB">
      <w:pPr>
        <w:spacing w:line="240" w:lineRule="auto"/>
        <w:rPr>
          <w:noProof/>
          <w:szCs w:val="22"/>
        </w:rPr>
      </w:pPr>
    </w:p>
    <w:p w14:paraId="5123A0F3" w14:textId="77777777" w:rsidR="00A816BB" w:rsidRPr="00D924A3" w:rsidRDefault="00A816BB" w:rsidP="00A816BB">
      <w:pPr>
        <w:spacing w:line="240" w:lineRule="auto"/>
        <w:rPr>
          <w:noProof/>
          <w:szCs w:val="22"/>
          <w:shd w:val="clear" w:color="auto" w:fill="CCCCCC"/>
        </w:rPr>
      </w:pPr>
    </w:p>
    <w:p w14:paraId="5123A0F4" w14:textId="77777777" w:rsidR="00A816BB" w:rsidRPr="00D924A3" w:rsidRDefault="00B117EF" w:rsidP="00F23125">
      <w:pPr>
        <w:pStyle w:val="Style9"/>
      </w:pPr>
      <w:r w:rsidRPr="00D924A3">
        <w:t>IDENTIFICADOR ÚNICO - CÓDIGO DE BARRAS 2D</w:t>
      </w:r>
    </w:p>
    <w:p w14:paraId="5123A0F5" w14:textId="77777777" w:rsidR="00A816BB" w:rsidRPr="00D924A3" w:rsidRDefault="00A816BB" w:rsidP="00A816BB">
      <w:pPr>
        <w:tabs>
          <w:tab w:val="clear" w:pos="567"/>
        </w:tabs>
        <w:spacing w:line="240" w:lineRule="auto"/>
        <w:rPr>
          <w:noProof/>
        </w:rPr>
      </w:pPr>
    </w:p>
    <w:p w14:paraId="5123A0F6" w14:textId="77777777" w:rsidR="00A816BB" w:rsidRPr="00D924A3" w:rsidRDefault="00A816BB" w:rsidP="00A816BB">
      <w:pPr>
        <w:tabs>
          <w:tab w:val="clear" w:pos="567"/>
        </w:tabs>
        <w:spacing w:line="240" w:lineRule="auto"/>
        <w:rPr>
          <w:noProof/>
        </w:rPr>
      </w:pPr>
    </w:p>
    <w:p w14:paraId="5123A0F7" w14:textId="77777777" w:rsidR="00A816BB" w:rsidRPr="00D924A3" w:rsidRDefault="00B117EF" w:rsidP="00F23125">
      <w:pPr>
        <w:pStyle w:val="Style9"/>
      </w:pPr>
      <w:r w:rsidRPr="00D924A3">
        <w:t>IDENTIFICADOR ÚNICO - INFORMACIÓN EN CARACTERES VISUALES</w:t>
      </w:r>
    </w:p>
    <w:p w14:paraId="5123A0F8" w14:textId="77777777" w:rsidR="00A816BB" w:rsidRPr="00D924A3" w:rsidRDefault="00A816BB" w:rsidP="00A816BB">
      <w:pPr>
        <w:tabs>
          <w:tab w:val="clear" w:pos="567"/>
        </w:tabs>
        <w:spacing w:line="240" w:lineRule="auto"/>
        <w:rPr>
          <w:noProof/>
        </w:rPr>
      </w:pPr>
    </w:p>
    <w:p w14:paraId="5123A0F9" w14:textId="77777777" w:rsidR="00A816BB" w:rsidRPr="00D924A3" w:rsidRDefault="00B117EF" w:rsidP="00A816BB">
      <w:pPr>
        <w:tabs>
          <w:tab w:val="clear" w:pos="567"/>
        </w:tabs>
        <w:spacing w:line="240" w:lineRule="auto"/>
        <w:rPr>
          <w:noProof/>
          <w:color w:val="FF0000"/>
          <w:szCs w:val="22"/>
          <w:shd w:val="clear" w:color="auto" w:fill="CCCCCC"/>
        </w:rPr>
      </w:pPr>
      <w:r w:rsidRPr="00D924A3">
        <w:br w:type="page"/>
      </w:r>
    </w:p>
    <w:p w14:paraId="5123A0FA" w14:textId="77777777" w:rsidR="00A816BB" w:rsidRPr="00D924A3" w:rsidRDefault="00B117EF"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lastRenderedPageBreak/>
        <w:t>INFORMACIÓN MÍNIMA QUE DEBE INCLUIRSE EN PEQUEÑOS ACONDICIONAMIENTOS PRIMARIOS</w:t>
      </w:r>
    </w:p>
    <w:p w14:paraId="5123A0FB" w14:textId="77777777" w:rsidR="00A816BB" w:rsidRPr="00D924A3"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5123A0FC" w14:textId="77777777" w:rsidR="00A816BB" w:rsidRPr="00D924A3" w:rsidRDefault="00B117EF"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ETIQUETA – PLUMA PRECARGADA (1 MG)</w:t>
      </w:r>
    </w:p>
    <w:p w14:paraId="5123A0FD" w14:textId="77777777" w:rsidR="00A816BB" w:rsidRPr="00D924A3" w:rsidRDefault="00A816BB" w:rsidP="00A816BB">
      <w:pPr>
        <w:spacing w:line="240" w:lineRule="auto"/>
        <w:rPr>
          <w:noProof/>
          <w:szCs w:val="22"/>
        </w:rPr>
      </w:pPr>
    </w:p>
    <w:p w14:paraId="5123A0FE" w14:textId="77777777" w:rsidR="00A816BB" w:rsidRPr="00D924A3" w:rsidRDefault="00A816BB" w:rsidP="00A816BB">
      <w:pPr>
        <w:spacing w:line="240" w:lineRule="auto"/>
        <w:rPr>
          <w:noProof/>
          <w:szCs w:val="22"/>
        </w:rPr>
      </w:pPr>
    </w:p>
    <w:p w14:paraId="5123A0FF" w14:textId="77777777" w:rsidR="00A816BB" w:rsidRPr="00D924A3" w:rsidRDefault="00B117EF" w:rsidP="00F23125">
      <w:pPr>
        <w:pStyle w:val="Style9"/>
        <w:numPr>
          <w:ilvl w:val="0"/>
          <w:numId w:val="26"/>
        </w:numPr>
        <w:ind w:left="567" w:hanging="567"/>
      </w:pPr>
      <w:r w:rsidRPr="00D924A3">
        <w:t>NOMBRE DEL MEDICAMENTO Y VÍA(S) DE ADMINISTRACIÓN</w:t>
      </w:r>
    </w:p>
    <w:p w14:paraId="5123A100" w14:textId="77777777" w:rsidR="00A816BB" w:rsidRPr="00D924A3" w:rsidRDefault="00A816BB" w:rsidP="00A816BB">
      <w:pPr>
        <w:spacing w:line="240" w:lineRule="auto"/>
        <w:ind w:left="567" w:hanging="567"/>
        <w:rPr>
          <w:noProof/>
          <w:szCs w:val="22"/>
        </w:rPr>
      </w:pPr>
    </w:p>
    <w:p w14:paraId="5123A101" w14:textId="1CC06904" w:rsidR="00A816BB" w:rsidRPr="00D924A3" w:rsidRDefault="00B117EF" w:rsidP="00A816BB">
      <w:pPr>
        <w:spacing w:line="240" w:lineRule="auto"/>
        <w:rPr>
          <w:noProof/>
          <w:szCs w:val="22"/>
        </w:rPr>
      </w:pPr>
      <w:proofErr w:type="spellStart"/>
      <w:r w:rsidRPr="00D924A3">
        <w:t>Ogluo</w:t>
      </w:r>
      <w:proofErr w:type="spellEnd"/>
      <w:r w:rsidRPr="00D924A3">
        <w:t xml:space="preserve"> 1 mg </w:t>
      </w:r>
      <w:r w:rsidR="008875EF">
        <w:t>inyectable</w:t>
      </w:r>
    </w:p>
    <w:p w14:paraId="5123A102" w14:textId="77777777" w:rsidR="00A816BB" w:rsidRPr="00D924A3" w:rsidRDefault="00B117EF" w:rsidP="00A816BB">
      <w:pPr>
        <w:spacing w:line="240" w:lineRule="auto"/>
        <w:rPr>
          <w:noProof/>
          <w:szCs w:val="22"/>
        </w:rPr>
      </w:pPr>
      <w:r>
        <w:t>g</w:t>
      </w:r>
      <w:r w:rsidR="004B260A" w:rsidRPr="00D924A3">
        <w:t>lucagón</w:t>
      </w:r>
    </w:p>
    <w:p w14:paraId="5123A103" w14:textId="77777777" w:rsidR="00A816BB" w:rsidRPr="00D924A3" w:rsidRDefault="00A816BB" w:rsidP="00A816BB">
      <w:pPr>
        <w:spacing w:line="240" w:lineRule="auto"/>
        <w:rPr>
          <w:noProof/>
          <w:szCs w:val="22"/>
        </w:rPr>
      </w:pPr>
    </w:p>
    <w:p w14:paraId="5123A104" w14:textId="77777777" w:rsidR="00A816BB" w:rsidRPr="00D924A3" w:rsidRDefault="00B117EF" w:rsidP="00A816BB">
      <w:pPr>
        <w:spacing w:line="240" w:lineRule="auto"/>
        <w:rPr>
          <w:noProof/>
          <w:szCs w:val="22"/>
        </w:rPr>
      </w:pPr>
      <w:r w:rsidRPr="00D924A3">
        <w:t>Uso subcutáneo</w:t>
      </w:r>
    </w:p>
    <w:p w14:paraId="5123A105" w14:textId="77777777" w:rsidR="00A816BB" w:rsidRPr="00D924A3" w:rsidRDefault="00A816BB" w:rsidP="00A816BB">
      <w:pPr>
        <w:spacing w:line="240" w:lineRule="auto"/>
        <w:rPr>
          <w:b/>
          <w:szCs w:val="22"/>
        </w:rPr>
      </w:pPr>
    </w:p>
    <w:p w14:paraId="5123A106" w14:textId="77777777" w:rsidR="00A816BB" w:rsidRPr="00D924A3" w:rsidRDefault="00A816BB" w:rsidP="00A816BB">
      <w:pPr>
        <w:spacing w:line="240" w:lineRule="auto"/>
        <w:rPr>
          <w:noProof/>
          <w:szCs w:val="22"/>
        </w:rPr>
      </w:pPr>
    </w:p>
    <w:p w14:paraId="5123A107" w14:textId="77777777" w:rsidR="00A816BB" w:rsidRPr="00D924A3" w:rsidRDefault="00B117EF" w:rsidP="00F23125">
      <w:pPr>
        <w:pStyle w:val="Style9"/>
      </w:pPr>
      <w:r w:rsidRPr="00D924A3">
        <w:t>FORMA DE ADMINISTRACIÓN</w:t>
      </w:r>
    </w:p>
    <w:p w14:paraId="5123A108" w14:textId="77777777" w:rsidR="00A816BB" w:rsidRPr="00D924A3" w:rsidRDefault="00A816BB" w:rsidP="00A816BB">
      <w:pPr>
        <w:spacing w:line="240" w:lineRule="auto"/>
        <w:rPr>
          <w:noProof/>
          <w:szCs w:val="22"/>
        </w:rPr>
      </w:pPr>
    </w:p>
    <w:p w14:paraId="5123A109" w14:textId="77777777" w:rsidR="00A816BB" w:rsidRPr="00D924A3" w:rsidRDefault="00B117EF" w:rsidP="00A816BB">
      <w:pPr>
        <w:spacing w:line="240" w:lineRule="auto"/>
        <w:rPr>
          <w:noProof/>
          <w:szCs w:val="22"/>
        </w:rPr>
      </w:pPr>
      <w:r w:rsidRPr="00D924A3">
        <w:t>Dosis única.</w:t>
      </w:r>
    </w:p>
    <w:p w14:paraId="5123A10A" w14:textId="77777777" w:rsidR="008E73EC" w:rsidRPr="00D924A3" w:rsidRDefault="008E73EC" w:rsidP="00A816BB">
      <w:pPr>
        <w:spacing w:line="240" w:lineRule="auto"/>
        <w:rPr>
          <w:noProof/>
          <w:szCs w:val="22"/>
        </w:rPr>
      </w:pPr>
    </w:p>
    <w:p w14:paraId="5123A10B" w14:textId="77777777" w:rsidR="00A816BB" w:rsidRPr="00D924A3" w:rsidRDefault="00A816BB" w:rsidP="00A816BB">
      <w:pPr>
        <w:spacing w:line="240" w:lineRule="auto"/>
        <w:rPr>
          <w:noProof/>
          <w:szCs w:val="22"/>
        </w:rPr>
      </w:pPr>
    </w:p>
    <w:p w14:paraId="5123A10C" w14:textId="77777777" w:rsidR="00A816BB" w:rsidRPr="00D924A3" w:rsidRDefault="00B117EF" w:rsidP="00F23125">
      <w:pPr>
        <w:pStyle w:val="Style9"/>
      </w:pPr>
      <w:r w:rsidRPr="00D924A3">
        <w:t>FECHA DE CADUCIDAD</w:t>
      </w:r>
    </w:p>
    <w:p w14:paraId="5123A10D" w14:textId="77777777" w:rsidR="00BA4B27" w:rsidRPr="00D924A3" w:rsidRDefault="00BA4B27" w:rsidP="00A816BB">
      <w:pPr>
        <w:spacing w:line="240" w:lineRule="auto"/>
        <w:rPr>
          <w:i/>
          <w:iCs/>
          <w:noProof/>
          <w:szCs w:val="22"/>
          <w:highlight w:val="lightGray"/>
        </w:rPr>
      </w:pPr>
    </w:p>
    <w:p w14:paraId="5123A10E" w14:textId="77777777" w:rsidR="00A816BB" w:rsidRPr="00D924A3" w:rsidRDefault="00B117EF" w:rsidP="00A816BB">
      <w:pPr>
        <w:spacing w:line="240" w:lineRule="auto"/>
        <w:rPr>
          <w:noProof/>
          <w:szCs w:val="22"/>
        </w:rPr>
      </w:pPr>
      <w:r w:rsidRPr="00D924A3">
        <w:t>CAD</w:t>
      </w:r>
    </w:p>
    <w:p w14:paraId="5123A10F" w14:textId="77777777" w:rsidR="00C062F5" w:rsidRPr="00D924A3" w:rsidRDefault="00C062F5" w:rsidP="00A816BB">
      <w:pPr>
        <w:spacing w:line="240" w:lineRule="auto"/>
      </w:pPr>
    </w:p>
    <w:p w14:paraId="5123A110" w14:textId="77777777" w:rsidR="00A816BB" w:rsidRPr="00D924A3" w:rsidRDefault="00A816BB" w:rsidP="00A816BB">
      <w:pPr>
        <w:spacing w:line="240" w:lineRule="auto"/>
      </w:pPr>
    </w:p>
    <w:p w14:paraId="5123A111" w14:textId="77777777" w:rsidR="00A816BB" w:rsidRPr="00D924A3" w:rsidRDefault="00B117EF" w:rsidP="00F23125">
      <w:pPr>
        <w:pStyle w:val="Style9"/>
      </w:pPr>
      <w:r w:rsidRPr="00D924A3">
        <w:t>NÚMERO DE LOTE</w:t>
      </w:r>
    </w:p>
    <w:p w14:paraId="5123A112" w14:textId="77777777" w:rsidR="00A816BB" w:rsidRPr="00D924A3" w:rsidRDefault="00A816BB" w:rsidP="00A816BB">
      <w:pPr>
        <w:spacing w:line="240" w:lineRule="auto"/>
        <w:rPr>
          <w:noProof/>
          <w:szCs w:val="22"/>
          <w:highlight w:val="lightGray"/>
        </w:rPr>
      </w:pPr>
    </w:p>
    <w:p w14:paraId="5123A113" w14:textId="77777777" w:rsidR="00A816BB" w:rsidRPr="00D924A3" w:rsidRDefault="00B117EF" w:rsidP="00A816BB">
      <w:pPr>
        <w:spacing w:line="240" w:lineRule="auto"/>
        <w:ind w:right="113"/>
        <w:rPr>
          <w:noProof/>
          <w:szCs w:val="22"/>
        </w:rPr>
      </w:pPr>
      <w:r w:rsidRPr="00D924A3">
        <w:t>Lote</w:t>
      </w:r>
    </w:p>
    <w:p w14:paraId="5123A114" w14:textId="77777777" w:rsidR="00C062F5" w:rsidRPr="00D924A3" w:rsidRDefault="00C062F5" w:rsidP="00A816BB">
      <w:pPr>
        <w:spacing w:line="240" w:lineRule="auto"/>
        <w:ind w:right="113"/>
      </w:pPr>
    </w:p>
    <w:p w14:paraId="5123A115" w14:textId="77777777" w:rsidR="00A816BB" w:rsidRPr="00D924A3" w:rsidRDefault="00A816BB" w:rsidP="00A816BB">
      <w:pPr>
        <w:spacing w:line="240" w:lineRule="auto"/>
        <w:ind w:right="113"/>
      </w:pPr>
    </w:p>
    <w:p w14:paraId="5123A116" w14:textId="77777777" w:rsidR="00A816BB" w:rsidRPr="00D924A3" w:rsidRDefault="00B117EF" w:rsidP="00F23125">
      <w:pPr>
        <w:pStyle w:val="Style9"/>
      </w:pPr>
      <w:r w:rsidRPr="00D924A3">
        <w:t>CONTENIDO EN PESO, EN VOLUMEN O EN UNIDADES</w:t>
      </w:r>
    </w:p>
    <w:p w14:paraId="5123A117" w14:textId="77777777" w:rsidR="00A816BB" w:rsidRPr="00D924A3" w:rsidRDefault="00A816BB" w:rsidP="00A816BB">
      <w:pPr>
        <w:spacing w:line="240" w:lineRule="auto"/>
        <w:ind w:right="113"/>
        <w:rPr>
          <w:noProof/>
          <w:szCs w:val="22"/>
        </w:rPr>
      </w:pPr>
    </w:p>
    <w:p w14:paraId="5123A118" w14:textId="77777777" w:rsidR="00A816BB" w:rsidRPr="00D924A3" w:rsidRDefault="00B117EF" w:rsidP="00A816BB">
      <w:pPr>
        <w:spacing w:line="240" w:lineRule="auto"/>
        <w:rPr>
          <w:noProof/>
          <w:szCs w:val="22"/>
        </w:rPr>
      </w:pPr>
      <w:r w:rsidRPr="00D924A3">
        <w:t>1 mg</w:t>
      </w:r>
    </w:p>
    <w:p w14:paraId="5123A119" w14:textId="77777777" w:rsidR="00A816BB" w:rsidRPr="00D924A3" w:rsidRDefault="00A816BB" w:rsidP="00A816BB">
      <w:pPr>
        <w:spacing w:line="240" w:lineRule="auto"/>
        <w:rPr>
          <w:noProof/>
          <w:szCs w:val="22"/>
        </w:rPr>
      </w:pPr>
    </w:p>
    <w:p w14:paraId="5123A11A" w14:textId="77777777" w:rsidR="00A816BB" w:rsidRPr="00D924A3" w:rsidRDefault="00A816BB" w:rsidP="00A816BB">
      <w:pPr>
        <w:spacing w:line="240" w:lineRule="auto"/>
        <w:ind w:right="113"/>
        <w:rPr>
          <w:noProof/>
          <w:szCs w:val="22"/>
        </w:rPr>
      </w:pPr>
    </w:p>
    <w:p w14:paraId="5123A11B" w14:textId="77777777" w:rsidR="00A816BB" w:rsidRPr="00D924A3" w:rsidRDefault="00B117EF" w:rsidP="00F23125">
      <w:pPr>
        <w:pStyle w:val="Style9"/>
      </w:pPr>
      <w:r w:rsidRPr="00D924A3">
        <w:t>OTROS</w:t>
      </w:r>
    </w:p>
    <w:p w14:paraId="5123A11C" w14:textId="77777777" w:rsidR="00A816BB" w:rsidRPr="00D924A3" w:rsidRDefault="00A816BB" w:rsidP="00A816BB">
      <w:pPr>
        <w:spacing w:line="240" w:lineRule="auto"/>
        <w:ind w:right="113"/>
        <w:rPr>
          <w:noProof/>
          <w:szCs w:val="22"/>
        </w:rPr>
      </w:pPr>
    </w:p>
    <w:p w14:paraId="5123A11D" w14:textId="77777777" w:rsidR="00A816BB" w:rsidRPr="00D924A3" w:rsidRDefault="00B117EF" w:rsidP="00A816BB">
      <w:pPr>
        <w:spacing w:line="240" w:lineRule="auto"/>
        <w:rPr>
          <w:noProof/>
          <w:szCs w:val="22"/>
        </w:rPr>
      </w:pPr>
      <w:r w:rsidRPr="00D924A3">
        <w:t>Parte final de la aguja</w:t>
      </w:r>
    </w:p>
    <w:p w14:paraId="5123A11E" w14:textId="77777777" w:rsidR="00A816BB" w:rsidRPr="00D924A3" w:rsidRDefault="00A816BB" w:rsidP="007B496C">
      <w:pPr>
        <w:spacing w:line="240" w:lineRule="auto"/>
        <w:rPr>
          <w:noProof/>
          <w:szCs w:val="22"/>
        </w:rPr>
      </w:pPr>
    </w:p>
    <w:p w14:paraId="5123A11F" w14:textId="77777777" w:rsidR="00FE401B" w:rsidRPr="00D924A3" w:rsidRDefault="00B117EF" w:rsidP="00204AAB">
      <w:pPr>
        <w:spacing w:line="240" w:lineRule="auto"/>
        <w:outlineLvl w:val="0"/>
        <w:rPr>
          <w:b/>
        </w:rPr>
      </w:pPr>
      <w:r w:rsidRPr="00D924A3">
        <w:br w:type="page"/>
      </w:r>
    </w:p>
    <w:p w14:paraId="5123A120" w14:textId="77777777" w:rsidR="00F6539F" w:rsidRPr="00D924A3" w:rsidRDefault="00B117EF"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lastRenderedPageBreak/>
        <w:t>INFORMACIÓN QUE DEBE FIGURAR EN EL EMBALAJE EXTERIOR</w:t>
      </w:r>
    </w:p>
    <w:p w14:paraId="5123A121" w14:textId="77777777" w:rsidR="00F127C6" w:rsidRPr="00D924A3" w:rsidRDefault="00F127C6" w:rsidP="00F6539F">
      <w:pPr>
        <w:pBdr>
          <w:top w:val="single" w:sz="4" w:space="1" w:color="auto"/>
          <w:left w:val="single" w:sz="4" w:space="4" w:color="auto"/>
          <w:bottom w:val="single" w:sz="4" w:space="1" w:color="auto"/>
          <w:right w:val="single" w:sz="4" w:space="4" w:color="auto"/>
        </w:pBdr>
        <w:spacing w:line="240" w:lineRule="auto"/>
        <w:rPr>
          <w:b/>
          <w:noProof/>
          <w:szCs w:val="22"/>
        </w:rPr>
      </w:pPr>
    </w:p>
    <w:p w14:paraId="5123A122" w14:textId="77777777" w:rsidR="00F6539F" w:rsidRPr="00D924A3" w:rsidRDefault="00B117EF"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CARTONAJE EXTERIOR – JERINGA PRECARGADA (0,5 MG)</w:t>
      </w:r>
    </w:p>
    <w:p w14:paraId="5123A123" w14:textId="77777777" w:rsidR="00F6539F" w:rsidRPr="00D924A3" w:rsidRDefault="00F6539F" w:rsidP="00F6539F">
      <w:pPr>
        <w:spacing w:line="240" w:lineRule="auto"/>
        <w:rPr>
          <w:color w:val="FF0000"/>
        </w:rPr>
      </w:pPr>
    </w:p>
    <w:p w14:paraId="5123A124" w14:textId="77777777" w:rsidR="00F6539F" w:rsidRPr="00D924A3" w:rsidRDefault="00F6539F" w:rsidP="00F6539F">
      <w:pPr>
        <w:spacing w:line="240" w:lineRule="auto"/>
        <w:rPr>
          <w:noProof/>
          <w:szCs w:val="22"/>
        </w:rPr>
      </w:pPr>
    </w:p>
    <w:p w14:paraId="5123A125" w14:textId="77777777" w:rsidR="00F6539F" w:rsidRPr="00D924A3" w:rsidRDefault="00B117EF" w:rsidP="00F23125">
      <w:pPr>
        <w:pStyle w:val="Style9"/>
        <w:numPr>
          <w:ilvl w:val="0"/>
          <w:numId w:val="27"/>
        </w:numPr>
        <w:ind w:left="567" w:hanging="567"/>
      </w:pPr>
      <w:r w:rsidRPr="00D924A3">
        <w:t>NOMBRE DEL MEDICAMENTO</w:t>
      </w:r>
    </w:p>
    <w:p w14:paraId="5123A126" w14:textId="77777777" w:rsidR="00F6539F" w:rsidRPr="00D924A3" w:rsidRDefault="00F6539F" w:rsidP="00F6539F">
      <w:pPr>
        <w:spacing w:line="240" w:lineRule="auto"/>
        <w:rPr>
          <w:noProof/>
          <w:szCs w:val="22"/>
        </w:rPr>
      </w:pPr>
    </w:p>
    <w:p w14:paraId="5123A127" w14:textId="77777777" w:rsidR="00F6539F" w:rsidRPr="00D924A3" w:rsidRDefault="00B117EF" w:rsidP="00F6539F">
      <w:pPr>
        <w:spacing w:line="240" w:lineRule="auto"/>
        <w:rPr>
          <w:noProof/>
          <w:szCs w:val="22"/>
        </w:rPr>
      </w:pPr>
      <w:proofErr w:type="spellStart"/>
      <w:r w:rsidRPr="00D924A3">
        <w:t>Ogluo</w:t>
      </w:r>
      <w:proofErr w:type="spellEnd"/>
      <w:r w:rsidRPr="00D924A3">
        <w:t xml:space="preserve"> 0,5 mg solución inyectable en jeringa precargada</w:t>
      </w:r>
    </w:p>
    <w:p w14:paraId="5123A128" w14:textId="77777777" w:rsidR="00F6539F" w:rsidRPr="00D924A3" w:rsidRDefault="00B117EF" w:rsidP="00F6539F">
      <w:pPr>
        <w:spacing w:line="240" w:lineRule="auto"/>
        <w:rPr>
          <w:b/>
          <w:szCs w:val="22"/>
        </w:rPr>
      </w:pPr>
      <w:r>
        <w:t>g</w:t>
      </w:r>
      <w:r w:rsidR="004B260A" w:rsidRPr="00D924A3">
        <w:t>lucagón</w:t>
      </w:r>
    </w:p>
    <w:p w14:paraId="5123A129" w14:textId="77777777" w:rsidR="00F6539F" w:rsidRPr="00D924A3" w:rsidRDefault="00F6539F" w:rsidP="00F6539F">
      <w:pPr>
        <w:spacing w:line="240" w:lineRule="auto"/>
        <w:rPr>
          <w:noProof/>
          <w:color w:val="FF0000"/>
          <w:szCs w:val="22"/>
        </w:rPr>
      </w:pPr>
    </w:p>
    <w:p w14:paraId="5123A12A" w14:textId="77777777" w:rsidR="00F6539F" w:rsidRPr="00D924A3" w:rsidRDefault="00F6539F" w:rsidP="00F6539F">
      <w:pPr>
        <w:spacing w:line="240" w:lineRule="auto"/>
        <w:rPr>
          <w:noProof/>
          <w:szCs w:val="22"/>
        </w:rPr>
      </w:pPr>
    </w:p>
    <w:p w14:paraId="5123A12B" w14:textId="77777777" w:rsidR="00F6539F" w:rsidRPr="00D924A3" w:rsidRDefault="00B117EF" w:rsidP="00F23125">
      <w:pPr>
        <w:pStyle w:val="Style9"/>
      </w:pPr>
      <w:r w:rsidRPr="00D924A3">
        <w:t>PRINCIPIO(S) ACTIVO(S)</w:t>
      </w:r>
    </w:p>
    <w:p w14:paraId="5123A12C" w14:textId="77777777" w:rsidR="00F6539F" w:rsidRPr="00D924A3" w:rsidRDefault="00F6539F" w:rsidP="00F6539F">
      <w:pPr>
        <w:spacing w:line="240" w:lineRule="auto"/>
        <w:rPr>
          <w:noProof/>
          <w:szCs w:val="22"/>
        </w:rPr>
      </w:pPr>
    </w:p>
    <w:p w14:paraId="5123A12D" w14:textId="77777777" w:rsidR="00F6539F" w:rsidRPr="00D924A3" w:rsidRDefault="00B117EF" w:rsidP="00F6539F">
      <w:pPr>
        <w:spacing w:line="240" w:lineRule="auto"/>
        <w:rPr>
          <w:noProof/>
          <w:szCs w:val="22"/>
        </w:rPr>
      </w:pPr>
      <w:r w:rsidRPr="00D924A3">
        <w:t>Cada jeringa precargada contiene 0,5 mg de glucagón en 0,1 </w:t>
      </w:r>
      <w:proofErr w:type="spellStart"/>
      <w:r w:rsidRPr="00D924A3">
        <w:t>mL</w:t>
      </w:r>
      <w:proofErr w:type="spellEnd"/>
      <w:r w:rsidRPr="00D924A3">
        <w:t>.</w:t>
      </w:r>
    </w:p>
    <w:p w14:paraId="5123A12E" w14:textId="77777777" w:rsidR="00F6539F" w:rsidRPr="00D924A3" w:rsidRDefault="00F6539F" w:rsidP="00F6539F">
      <w:pPr>
        <w:spacing w:line="240" w:lineRule="auto"/>
        <w:rPr>
          <w:noProof/>
          <w:szCs w:val="22"/>
        </w:rPr>
      </w:pPr>
    </w:p>
    <w:p w14:paraId="5123A12F" w14:textId="77777777" w:rsidR="00F6539F" w:rsidRPr="00D924A3" w:rsidRDefault="00F6539F" w:rsidP="00F6539F">
      <w:pPr>
        <w:spacing w:line="240" w:lineRule="auto"/>
        <w:rPr>
          <w:noProof/>
          <w:szCs w:val="22"/>
        </w:rPr>
      </w:pPr>
    </w:p>
    <w:p w14:paraId="5123A130" w14:textId="77777777" w:rsidR="00F6539F" w:rsidRPr="00D924A3" w:rsidRDefault="00B117EF" w:rsidP="00F23125">
      <w:pPr>
        <w:pStyle w:val="Style9"/>
      </w:pPr>
      <w:r w:rsidRPr="00D924A3">
        <w:t>LISTA DE EXCIPIENTES</w:t>
      </w:r>
    </w:p>
    <w:p w14:paraId="5123A131" w14:textId="77777777" w:rsidR="00F6539F" w:rsidRPr="00D924A3" w:rsidRDefault="00F6539F" w:rsidP="00F6539F">
      <w:pPr>
        <w:spacing w:line="240" w:lineRule="auto"/>
        <w:rPr>
          <w:noProof/>
          <w:szCs w:val="22"/>
        </w:rPr>
      </w:pPr>
    </w:p>
    <w:p w14:paraId="5123A132" w14:textId="77777777" w:rsidR="00F6539F" w:rsidRPr="00D924A3" w:rsidRDefault="00B117EF" w:rsidP="00F6539F">
      <w:pPr>
        <w:spacing w:line="240" w:lineRule="auto"/>
        <w:rPr>
          <w:noProof/>
          <w:szCs w:val="22"/>
        </w:rPr>
      </w:pPr>
      <w:r w:rsidRPr="00D924A3">
        <w:t xml:space="preserve">También contiene </w:t>
      </w:r>
      <w:proofErr w:type="spellStart"/>
      <w:r w:rsidRPr="00D924A3">
        <w:t>trehalosa</w:t>
      </w:r>
      <w:proofErr w:type="spellEnd"/>
      <w:r w:rsidRPr="00D924A3">
        <w:t xml:space="preserve"> </w:t>
      </w:r>
      <w:proofErr w:type="spellStart"/>
      <w:r w:rsidRPr="00D924A3">
        <w:t>dihidrato</w:t>
      </w:r>
      <w:proofErr w:type="spellEnd"/>
      <w:r w:rsidRPr="00D924A3">
        <w:t>, dimetilsulfóxido (DMSO), ácido sulfúrico y agua para preparaciones inyectables. Consulte información adicional en el prospecto.</w:t>
      </w:r>
    </w:p>
    <w:p w14:paraId="5123A133" w14:textId="77777777" w:rsidR="00F6539F" w:rsidRPr="00D924A3" w:rsidRDefault="00F6539F" w:rsidP="00F6539F">
      <w:pPr>
        <w:spacing w:line="240" w:lineRule="auto"/>
        <w:rPr>
          <w:noProof/>
          <w:szCs w:val="22"/>
        </w:rPr>
      </w:pPr>
    </w:p>
    <w:p w14:paraId="5123A134" w14:textId="77777777" w:rsidR="00F6539F" w:rsidRPr="00D924A3" w:rsidRDefault="00F6539F" w:rsidP="00F6539F">
      <w:pPr>
        <w:spacing w:line="240" w:lineRule="auto"/>
        <w:rPr>
          <w:noProof/>
          <w:color w:val="FF0000"/>
          <w:szCs w:val="22"/>
        </w:rPr>
      </w:pPr>
    </w:p>
    <w:p w14:paraId="5123A135" w14:textId="77777777" w:rsidR="00F6539F" w:rsidRPr="00D924A3" w:rsidRDefault="00B117EF" w:rsidP="00F23125">
      <w:pPr>
        <w:pStyle w:val="Style9"/>
      </w:pPr>
      <w:r w:rsidRPr="00D924A3">
        <w:t>FORMA FARMACÉUTICA Y CONTENIDO DEL ENVASE</w:t>
      </w:r>
    </w:p>
    <w:p w14:paraId="5123A136" w14:textId="77777777" w:rsidR="00F6539F" w:rsidRPr="00D924A3" w:rsidRDefault="00F6539F" w:rsidP="00F6539F">
      <w:pPr>
        <w:spacing w:line="240" w:lineRule="auto"/>
        <w:rPr>
          <w:noProof/>
          <w:szCs w:val="22"/>
        </w:rPr>
      </w:pPr>
    </w:p>
    <w:p w14:paraId="5123A137" w14:textId="77777777" w:rsidR="007779CB" w:rsidRPr="00D924A3" w:rsidRDefault="00B117EF" w:rsidP="00F6539F">
      <w:pPr>
        <w:spacing w:line="240" w:lineRule="auto"/>
        <w:rPr>
          <w:noProof/>
          <w:szCs w:val="22"/>
        </w:rPr>
      </w:pPr>
      <w:r w:rsidRPr="00D924A3">
        <w:rPr>
          <w:szCs w:val="22"/>
          <w:highlight w:val="lightGray"/>
        </w:rPr>
        <w:t>Solución inyectable</w:t>
      </w:r>
    </w:p>
    <w:p w14:paraId="5123A138" w14:textId="77777777" w:rsidR="00F6539F" w:rsidRPr="00D924A3" w:rsidRDefault="00F6539F" w:rsidP="00F6539F">
      <w:pPr>
        <w:spacing w:line="240" w:lineRule="auto"/>
        <w:rPr>
          <w:noProof/>
          <w:szCs w:val="22"/>
          <w:highlight w:val="yellow"/>
        </w:rPr>
      </w:pPr>
    </w:p>
    <w:p w14:paraId="5123A139" w14:textId="77777777" w:rsidR="00F6539F" w:rsidRPr="00D924A3" w:rsidRDefault="00B117EF" w:rsidP="00F6539F">
      <w:pPr>
        <w:spacing w:line="240" w:lineRule="auto"/>
        <w:rPr>
          <w:noProof/>
          <w:szCs w:val="22"/>
        </w:rPr>
      </w:pPr>
      <w:r w:rsidRPr="00D924A3">
        <w:t>1 jeringa precargada de dosis única</w:t>
      </w:r>
    </w:p>
    <w:p w14:paraId="5123A13A" w14:textId="77777777" w:rsidR="00F6539F" w:rsidRPr="00D924A3" w:rsidRDefault="00B117EF" w:rsidP="00F6539F">
      <w:pPr>
        <w:spacing w:line="240" w:lineRule="auto"/>
        <w:rPr>
          <w:noProof/>
          <w:szCs w:val="22"/>
        </w:rPr>
      </w:pPr>
      <w:r w:rsidRPr="00D924A3">
        <w:rPr>
          <w:szCs w:val="22"/>
          <w:highlight w:val="lightGray"/>
        </w:rPr>
        <w:t>2 jeringas precargadas de dosis única</w:t>
      </w:r>
    </w:p>
    <w:p w14:paraId="5123A13B" w14:textId="77777777" w:rsidR="00F6539F" w:rsidRPr="00D924A3" w:rsidRDefault="00F6539F" w:rsidP="00F6539F">
      <w:pPr>
        <w:spacing w:line="240" w:lineRule="auto"/>
        <w:rPr>
          <w:noProof/>
          <w:szCs w:val="22"/>
          <w:highlight w:val="yellow"/>
        </w:rPr>
      </w:pPr>
    </w:p>
    <w:p w14:paraId="5123A13C" w14:textId="77777777" w:rsidR="00F6539F" w:rsidRPr="00D924A3" w:rsidRDefault="00F6539F" w:rsidP="00F6539F">
      <w:pPr>
        <w:spacing w:line="240" w:lineRule="auto"/>
        <w:rPr>
          <w:noProof/>
          <w:color w:val="FF0000"/>
          <w:szCs w:val="22"/>
        </w:rPr>
      </w:pPr>
    </w:p>
    <w:p w14:paraId="5123A13D" w14:textId="77777777" w:rsidR="00F6539F" w:rsidRPr="00D924A3" w:rsidRDefault="00B117EF" w:rsidP="00F23125">
      <w:pPr>
        <w:pStyle w:val="Style9"/>
      </w:pPr>
      <w:r w:rsidRPr="00D924A3">
        <w:t>FORMA Y VÍA(S) DE ADMINISTRACIÓN</w:t>
      </w:r>
    </w:p>
    <w:p w14:paraId="5123A13E" w14:textId="77777777" w:rsidR="00F6539F" w:rsidRPr="00D924A3" w:rsidRDefault="00F6539F" w:rsidP="00F6539F">
      <w:pPr>
        <w:spacing w:line="240" w:lineRule="auto"/>
        <w:rPr>
          <w:noProof/>
          <w:szCs w:val="22"/>
        </w:rPr>
      </w:pPr>
    </w:p>
    <w:p w14:paraId="5123A13F" w14:textId="77777777" w:rsidR="00F6539F" w:rsidRPr="00D924A3" w:rsidRDefault="00F6539F" w:rsidP="00F6539F">
      <w:pPr>
        <w:spacing w:line="240" w:lineRule="auto"/>
        <w:rPr>
          <w:noProof/>
          <w:szCs w:val="22"/>
        </w:rPr>
      </w:pPr>
    </w:p>
    <w:p w14:paraId="5123A140" w14:textId="77777777" w:rsidR="00F6539F" w:rsidRPr="00D924A3" w:rsidRDefault="00B117EF" w:rsidP="00F6539F">
      <w:pPr>
        <w:spacing w:line="240" w:lineRule="auto"/>
        <w:rPr>
          <w:noProof/>
          <w:szCs w:val="22"/>
        </w:rPr>
      </w:pPr>
      <w:r w:rsidRPr="00D924A3">
        <w:t>Leer el prospecto antes de utilizar este medicamento</w:t>
      </w:r>
    </w:p>
    <w:p w14:paraId="50F19184" w14:textId="77777777" w:rsidR="006F4C03" w:rsidRPr="00D924A3" w:rsidRDefault="006F4C03" w:rsidP="006F4C03">
      <w:pPr>
        <w:spacing w:line="240" w:lineRule="auto"/>
        <w:rPr>
          <w:noProof/>
          <w:color w:val="000000" w:themeColor="text1"/>
          <w:szCs w:val="22"/>
        </w:rPr>
      </w:pPr>
      <w:r>
        <w:rPr>
          <w:color w:val="000000" w:themeColor="text1"/>
          <w:szCs w:val="22"/>
        </w:rPr>
        <w:t>Vía</w:t>
      </w:r>
      <w:r w:rsidRPr="00D924A3">
        <w:rPr>
          <w:color w:val="000000" w:themeColor="text1"/>
          <w:szCs w:val="22"/>
        </w:rPr>
        <w:t xml:space="preserve"> subcutáne</w:t>
      </w:r>
      <w:r>
        <w:rPr>
          <w:color w:val="000000" w:themeColor="text1"/>
          <w:szCs w:val="22"/>
        </w:rPr>
        <w:t>a</w:t>
      </w:r>
    </w:p>
    <w:p w14:paraId="5123A142" w14:textId="77777777" w:rsidR="00066288" w:rsidRPr="00D924A3" w:rsidRDefault="00066288" w:rsidP="00F6539F">
      <w:pPr>
        <w:spacing w:line="240" w:lineRule="auto"/>
        <w:rPr>
          <w:noProof/>
          <w:szCs w:val="22"/>
        </w:rPr>
      </w:pPr>
    </w:p>
    <w:p w14:paraId="5123A143" w14:textId="77777777" w:rsidR="00F6539F" w:rsidRPr="00D924A3" w:rsidRDefault="00F6539F" w:rsidP="00F6539F">
      <w:pPr>
        <w:spacing w:line="240" w:lineRule="auto"/>
        <w:rPr>
          <w:noProof/>
          <w:szCs w:val="22"/>
        </w:rPr>
      </w:pPr>
    </w:p>
    <w:p w14:paraId="5123A144" w14:textId="77777777" w:rsidR="00F6539F" w:rsidRPr="00D924A3" w:rsidRDefault="00B117EF" w:rsidP="00F23125">
      <w:pPr>
        <w:pStyle w:val="Style9"/>
      </w:pPr>
      <w:r w:rsidRPr="00D924A3">
        <w:t>ADVERTENCIA ESPECIAL DE QUE EL MEDICAMENTO DEBE MANTENERSE FUERA DE LA VISTA Y DEL ALCANCE DE LOS NIÑOS</w:t>
      </w:r>
    </w:p>
    <w:p w14:paraId="5123A145" w14:textId="77777777" w:rsidR="00F6539F" w:rsidRPr="00D924A3" w:rsidRDefault="00F6539F" w:rsidP="00F6539F">
      <w:pPr>
        <w:spacing w:line="240" w:lineRule="auto"/>
        <w:rPr>
          <w:noProof/>
          <w:szCs w:val="22"/>
        </w:rPr>
      </w:pPr>
    </w:p>
    <w:p w14:paraId="5123A146" w14:textId="77777777" w:rsidR="00F6539F" w:rsidRPr="00D924A3" w:rsidRDefault="00B117EF" w:rsidP="00F6539F">
      <w:pPr>
        <w:rPr>
          <w:noProof/>
        </w:rPr>
      </w:pPr>
      <w:r w:rsidRPr="00D924A3">
        <w:t>Mantener fuera de la vista y el alcance de los niños.</w:t>
      </w:r>
    </w:p>
    <w:p w14:paraId="5123A147" w14:textId="77777777" w:rsidR="000D5BC3" w:rsidRPr="00D924A3" w:rsidRDefault="000D5BC3" w:rsidP="00F6539F">
      <w:pPr>
        <w:spacing w:line="240" w:lineRule="auto"/>
        <w:rPr>
          <w:noProof/>
          <w:szCs w:val="22"/>
        </w:rPr>
      </w:pPr>
    </w:p>
    <w:p w14:paraId="5123A148" w14:textId="77777777" w:rsidR="00A7085B" w:rsidRPr="00D924A3" w:rsidRDefault="00A7085B" w:rsidP="00F6539F">
      <w:pPr>
        <w:spacing w:line="240" w:lineRule="auto"/>
        <w:rPr>
          <w:noProof/>
          <w:szCs w:val="22"/>
        </w:rPr>
      </w:pPr>
    </w:p>
    <w:p w14:paraId="5123A149" w14:textId="77777777" w:rsidR="00F6539F" w:rsidRPr="00D924A3" w:rsidRDefault="00B117EF" w:rsidP="00F23125">
      <w:pPr>
        <w:pStyle w:val="Style9"/>
      </w:pPr>
      <w:r w:rsidRPr="00D924A3">
        <w:t>OTRA(S) ADVERTENCIA(S) ESPECIAL(ES), SI ES NECESARIO</w:t>
      </w:r>
    </w:p>
    <w:p w14:paraId="5123A14A" w14:textId="77777777" w:rsidR="00F6539F" w:rsidRPr="00D924A3" w:rsidRDefault="00F6539F" w:rsidP="00F6539F">
      <w:pPr>
        <w:spacing w:line="240" w:lineRule="auto"/>
        <w:rPr>
          <w:noProof/>
          <w:szCs w:val="22"/>
        </w:rPr>
      </w:pPr>
    </w:p>
    <w:p w14:paraId="5123A14B" w14:textId="77777777" w:rsidR="00F6539F" w:rsidRPr="00D924A3" w:rsidRDefault="00F6539F" w:rsidP="00730083">
      <w:pPr>
        <w:rPr>
          <w:noProof/>
          <w:szCs w:val="22"/>
        </w:rPr>
      </w:pPr>
    </w:p>
    <w:p w14:paraId="5123A14C" w14:textId="77777777" w:rsidR="004C1B0D" w:rsidRPr="00D924A3" w:rsidRDefault="00B117EF" w:rsidP="00F23125">
      <w:pPr>
        <w:pStyle w:val="Style9"/>
      </w:pPr>
      <w:r w:rsidRPr="00D924A3">
        <w:t>FECHA DE CADUCIDAD</w:t>
      </w:r>
    </w:p>
    <w:p w14:paraId="5123A14D" w14:textId="77777777" w:rsidR="00F6539F" w:rsidRPr="00D924A3" w:rsidRDefault="00F6539F" w:rsidP="00730083">
      <w:pPr>
        <w:rPr>
          <w:noProof/>
          <w:szCs w:val="22"/>
        </w:rPr>
      </w:pPr>
    </w:p>
    <w:p w14:paraId="5123A14E" w14:textId="77777777" w:rsidR="00F6539F" w:rsidRPr="00D924A3" w:rsidRDefault="00B117EF" w:rsidP="00730083">
      <w:pPr>
        <w:rPr>
          <w:noProof/>
          <w:szCs w:val="22"/>
        </w:rPr>
      </w:pPr>
      <w:r w:rsidRPr="00D924A3">
        <w:t>CAD</w:t>
      </w:r>
    </w:p>
    <w:p w14:paraId="5123A14F" w14:textId="77777777" w:rsidR="006F1889" w:rsidRPr="00D924A3" w:rsidRDefault="006F1889" w:rsidP="00730083">
      <w:pPr>
        <w:rPr>
          <w:noProof/>
          <w:szCs w:val="22"/>
        </w:rPr>
      </w:pPr>
    </w:p>
    <w:p w14:paraId="5123A150" w14:textId="77777777" w:rsidR="00F6539F" w:rsidRPr="00D924A3" w:rsidRDefault="00F6539F" w:rsidP="00730083">
      <w:pPr>
        <w:rPr>
          <w:noProof/>
          <w:szCs w:val="22"/>
        </w:rPr>
      </w:pPr>
    </w:p>
    <w:p w14:paraId="5123A151" w14:textId="77777777" w:rsidR="006F1889" w:rsidRPr="00D924A3" w:rsidRDefault="00B117EF" w:rsidP="00F23125">
      <w:pPr>
        <w:pStyle w:val="Style9"/>
      </w:pPr>
      <w:r w:rsidRPr="00D924A3">
        <w:t>CONDICIONES ESPECIALES DE CONSERVACIÓN</w:t>
      </w:r>
    </w:p>
    <w:p w14:paraId="5123A152" w14:textId="77777777" w:rsidR="00F6539F" w:rsidRPr="00D924A3" w:rsidRDefault="00F6539F" w:rsidP="00730083">
      <w:pPr>
        <w:rPr>
          <w:noProof/>
          <w:szCs w:val="22"/>
        </w:rPr>
      </w:pPr>
    </w:p>
    <w:p w14:paraId="5123A153" w14:textId="77777777" w:rsidR="00F6539F" w:rsidRPr="00D924A3" w:rsidRDefault="00B117EF" w:rsidP="00730083">
      <w:pPr>
        <w:spacing w:line="240" w:lineRule="auto"/>
        <w:rPr>
          <w:noProof/>
          <w:szCs w:val="22"/>
        </w:rPr>
      </w:pPr>
      <w:r w:rsidRPr="00D924A3">
        <w:t>No conservar a temperatura superior a 25 </w:t>
      </w:r>
      <w:proofErr w:type="spellStart"/>
      <w:r w:rsidRPr="00D924A3">
        <w:t>ºC</w:t>
      </w:r>
      <w:proofErr w:type="spellEnd"/>
      <w:r w:rsidRPr="00D924A3">
        <w:t>.</w:t>
      </w:r>
    </w:p>
    <w:p w14:paraId="5123A154" w14:textId="77777777" w:rsidR="00F6539F" w:rsidRPr="00D924A3" w:rsidRDefault="00F6539F" w:rsidP="00F6539F">
      <w:pPr>
        <w:spacing w:line="240" w:lineRule="auto"/>
        <w:rPr>
          <w:noProof/>
          <w:szCs w:val="22"/>
        </w:rPr>
      </w:pPr>
    </w:p>
    <w:p w14:paraId="5123A155" w14:textId="77777777" w:rsidR="00F6539F" w:rsidRPr="00D924A3" w:rsidRDefault="00B117EF" w:rsidP="00F6539F">
      <w:pPr>
        <w:spacing w:line="240" w:lineRule="auto"/>
        <w:rPr>
          <w:noProof/>
          <w:szCs w:val="22"/>
        </w:rPr>
      </w:pPr>
      <w:r w:rsidRPr="00D924A3">
        <w:t>No refrigerar ni congelar. No conservar a temperatura inferior a 15 °C.</w:t>
      </w:r>
    </w:p>
    <w:p w14:paraId="5123A156" w14:textId="77777777" w:rsidR="00F24666" w:rsidRPr="00D924A3" w:rsidRDefault="00F24666" w:rsidP="00F24666">
      <w:pPr>
        <w:spacing w:line="240" w:lineRule="auto"/>
        <w:rPr>
          <w:noProof/>
          <w:szCs w:val="22"/>
        </w:rPr>
      </w:pPr>
    </w:p>
    <w:p w14:paraId="5123A157" w14:textId="77777777" w:rsidR="00F24666" w:rsidRPr="00D924A3" w:rsidRDefault="00B117EF" w:rsidP="00F24666">
      <w:pPr>
        <w:spacing w:line="240" w:lineRule="auto"/>
        <w:rPr>
          <w:noProof/>
          <w:szCs w:val="22"/>
        </w:rPr>
      </w:pPr>
      <w:r w:rsidRPr="00D924A3">
        <w:t>Conservar en la bolsa de aluminio hermética original hasta el momento de su uso para protegerlo de la luz y la humedad.</w:t>
      </w:r>
    </w:p>
    <w:p w14:paraId="5123A158" w14:textId="77777777" w:rsidR="00F6539F" w:rsidRPr="00D924A3" w:rsidRDefault="00F6539F" w:rsidP="00F6539F">
      <w:pPr>
        <w:spacing w:line="240" w:lineRule="auto"/>
        <w:rPr>
          <w:noProof/>
          <w:szCs w:val="22"/>
        </w:rPr>
      </w:pPr>
    </w:p>
    <w:p w14:paraId="5123A159" w14:textId="77777777" w:rsidR="00F6539F" w:rsidRPr="00D924A3" w:rsidRDefault="00F6539F" w:rsidP="00F6539F">
      <w:pPr>
        <w:spacing w:line="240" w:lineRule="auto"/>
        <w:rPr>
          <w:noProof/>
          <w:szCs w:val="22"/>
        </w:rPr>
      </w:pPr>
    </w:p>
    <w:p w14:paraId="5123A15A" w14:textId="77777777" w:rsidR="00F6539F" w:rsidRPr="00D924A3" w:rsidRDefault="00B117EF" w:rsidP="00F23125">
      <w:pPr>
        <w:pStyle w:val="Style9"/>
      </w:pPr>
      <w:r w:rsidRPr="00D924A3">
        <w:t>PRECAUCIONES ESPECIALES DE ELIMINACIÓN DEL MEDICAMENTO NO UTILIZADO Y DE LOS MATERIALES DERIVADOS DE SU USO, CUANDO CORRESPONDA</w:t>
      </w:r>
    </w:p>
    <w:p w14:paraId="5123A15B" w14:textId="77777777" w:rsidR="00F6539F" w:rsidRPr="00D924A3" w:rsidRDefault="00F6539F" w:rsidP="00F6539F">
      <w:pPr>
        <w:spacing w:line="240" w:lineRule="auto"/>
        <w:rPr>
          <w:noProof/>
          <w:szCs w:val="22"/>
        </w:rPr>
      </w:pPr>
    </w:p>
    <w:p w14:paraId="5123A15C" w14:textId="77777777" w:rsidR="00F24666" w:rsidRPr="00D924A3" w:rsidRDefault="00B117EF" w:rsidP="00F24666">
      <w:pPr>
        <w:spacing w:line="240" w:lineRule="auto"/>
      </w:pPr>
      <w:r w:rsidRPr="00D924A3">
        <w:t>La eliminación del medicamento no utilizado y de todos los materiales que hayan estado en contacto con él se realizará de acuerdo con la normativa local.</w:t>
      </w:r>
    </w:p>
    <w:p w14:paraId="5123A15D" w14:textId="77777777" w:rsidR="00F6539F" w:rsidRPr="00D924A3" w:rsidRDefault="00F6539F" w:rsidP="00F6539F">
      <w:pPr>
        <w:spacing w:line="240" w:lineRule="auto"/>
        <w:rPr>
          <w:noProof/>
          <w:color w:val="FF0000"/>
          <w:szCs w:val="22"/>
        </w:rPr>
      </w:pPr>
    </w:p>
    <w:p w14:paraId="5123A15E" w14:textId="77777777" w:rsidR="00F6539F" w:rsidRPr="00D924A3" w:rsidRDefault="00F6539F" w:rsidP="00F6539F">
      <w:pPr>
        <w:spacing w:line="240" w:lineRule="auto"/>
        <w:rPr>
          <w:noProof/>
          <w:color w:val="FF0000"/>
          <w:szCs w:val="22"/>
        </w:rPr>
      </w:pPr>
    </w:p>
    <w:p w14:paraId="5123A15F" w14:textId="77777777" w:rsidR="00F6539F" w:rsidRPr="00D924A3" w:rsidRDefault="00B117EF" w:rsidP="00F23125">
      <w:pPr>
        <w:pStyle w:val="Style9"/>
      </w:pPr>
      <w:r w:rsidRPr="00D924A3">
        <w:t>NOMBRE Y DIRECCIÓN DEL TITULAR DE LA AUTORIZACIÓN DE COMERCIALIZACIÓN</w:t>
      </w:r>
    </w:p>
    <w:p w14:paraId="5123A160" w14:textId="77777777" w:rsidR="00F6539F" w:rsidRPr="00D924A3" w:rsidRDefault="00F6539F" w:rsidP="00F6539F">
      <w:pPr>
        <w:spacing w:line="240" w:lineRule="auto"/>
        <w:rPr>
          <w:noProof/>
          <w:szCs w:val="22"/>
        </w:rPr>
      </w:pPr>
    </w:p>
    <w:p w14:paraId="77B26DAA" w14:textId="77777777" w:rsidR="00B117EF" w:rsidRPr="00947866"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Tetris Pharma B.V</w:t>
      </w:r>
    </w:p>
    <w:p w14:paraId="37F42AA1" w14:textId="60B5C15E" w:rsidR="00B117EF" w:rsidRPr="00947866"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Bargelaan 200</w:t>
      </w:r>
    </w:p>
    <w:p w14:paraId="3D1008C0" w14:textId="77777777" w:rsidR="00CB2F13" w:rsidRPr="00947866" w:rsidRDefault="00CB2F13" w:rsidP="00CB2F13">
      <w:pPr>
        <w:tabs>
          <w:tab w:val="clear" w:pos="567"/>
        </w:tabs>
        <w:spacing w:line="240" w:lineRule="auto"/>
        <w:rPr>
          <w:rFonts w:eastAsiaTheme="minorHAnsi"/>
          <w:sz w:val="24"/>
          <w:szCs w:val="24"/>
          <w:lang w:val="nl-NL"/>
        </w:rPr>
      </w:pPr>
      <w:r w:rsidRPr="00947866">
        <w:rPr>
          <w:rFonts w:eastAsiaTheme="minorHAnsi"/>
          <w:sz w:val="24"/>
          <w:szCs w:val="24"/>
          <w:lang w:val="nl-NL"/>
        </w:rPr>
        <w:t>Element Offices</w:t>
      </w:r>
    </w:p>
    <w:p w14:paraId="2D1441A6" w14:textId="77777777" w:rsidR="00B117EF" w:rsidRDefault="00B117EF" w:rsidP="00B117EF">
      <w:pPr>
        <w:tabs>
          <w:tab w:val="clear" w:pos="567"/>
        </w:tabs>
        <w:spacing w:line="240" w:lineRule="auto"/>
        <w:rPr>
          <w:rFonts w:eastAsiaTheme="minorHAnsi"/>
          <w:sz w:val="24"/>
          <w:szCs w:val="24"/>
          <w:lang w:val="nl-NL"/>
        </w:rPr>
      </w:pPr>
      <w:r w:rsidRPr="00947866">
        <w:rPr>
          <w:rFonts w:eastAsiaTheme="minorHAnsi"/>
          <w:sz w:val="24"/>
          <w:szCs w:val="24"/>
          <w:lang w:val="nl-NL"/>
        </w:rPr>
        <w:t>2333 CW Leiden</w:t>
      </w:r>
    </w:p>
    <w:p w14:paraId="1371EB59" w14:textId="77777777" w:rsidR="00CB2F13" w:rsidRPr="00D806BA" w:rsidRDefault="00CB2F13" w:rsidP="00CB2F13">
      <w:pPr>
        <w:tabs>
          <w:tab w:val="clear" w:pos="567"/>
        </w:tabs>
        <w:spacing w:line="240" w:lineRule="auto"/>
        <w:rPr>
          <w:lang w:eastAsia="en-GB"/>
        </w:rPr>
      </w:pPr>
      <w:r w:rsidRPr="00D806BA">
        <w:rPr>
          <w:rStyle w:val="y2iqfc"/>
          <w:color w:val="202124"/>
          <w:szCs w:val="22"/>
        </w:rPr>
        <w:t>Países Bajos</w:t>
      </w:r>
    </w:p>
    <w:p w14:paraId="5123A166" w14:textId="1F0704E6" w:rsidR="00F6539F" w:rsidRPr="00D924A3" w:rsidRDefault="00F6539F" w:rsidP="00F6539F">
      <w:pPr>
        <w:spacing w:line="240" w:lineRule="auto"/>
        <w:rPr>
          <w:noProof/>
          <w:szCs w:val="22"/>
        </w:rPr>
      </w:pPr>
    </w:p>
    <w:p w14:paraId="5123A167" w14:textId="77777777" w:rsidR="00F6539F" w:rsidRPr="00D924A3" w:rsidRDefault="00F6539F" w:rsidP="00F6539F">
      <w:pPr>
        <w:spacing w:line="240" w:lineRule="auto"/>
        <w:rPr>
          <w:noProof/>
          <w:color w:val="FF0000"/>
          <w:szCs w:val="22"/>
        </w:rPr>
      </w:pPr>
    </w:p>
    <w:p w14:paraId="5123A168" w14:textId="77777777" w:rsidR="00F6539F" w:rsidRPr="00D924A3" w:rsidRDefault="00F6539F" w:rsidP="00F6539F">
      <w:pPr>
        <w:spacing w:line="240" w:lineRule="auto"/>
        <w:rPr>
          <w:noProof/>
          <w:color w:val="FF0000"/>
          <w:szCs w:val="22"/>
        </w:rPr>
      </w:pPr>
    </w:p>
    <w:p w14:paraId="5123A169" w14:textId="77777777" w:rsidR="00F6539F" w:rsidRPr="00D924A3" w:rsidRDefault="00B117EF" w:rsidP="00F23125">
      <w:pPr>
        <w:pStyle w:val="Style9"/>
      </w:pPr>
      <w:r w:rsidRPr="00D924A3">
        <w:t>NÚMERO(S) DE AUTORIZACIÓN DE COMERCIALIZACIÓN</w:t>
      </w:r>
    </w:p>
    <w:p w14:paraId="5123A16A" w14:textId="77777777" w:rsidR="00F6539F" w:rsidRPr="00D924A3" w:rsidRDefault="00F6539F" w:rsidP="00F6539F">
      <w:pPr>
        <w:spacing w:line="240" w:lineRule="auto"/>
        <w:rPr>
          <w:noProof/>
          <w:szCs w:val="22"/>
        </w:rPr>
      </w:pPr>
    </w:p>
    <w:p w14:paraId="5123A16B" w14:textId="77777777" w:rsidR="00F6539F" w:rsidRPr="00D924A3" w:rsidRDefault="00B117EF" w:rsidP="00F6539F">
      <w:pPr>
        <w:spacing w:line="240" w:lineRule="auto"/>
        <w:rPr>
          <w:highlight w:val="lightGray"/>
        </w:rPr>
      </w:pPr>
      <w:r w:rsidRPr="00926B43">
        <w:rPr>
          <w:highlight w:val="lightGray"/>
          <w:lang w:val="da-DK"/>
        </w:rPr>
        <w:t>EU/</w:t>
      </w:r>
      <w:r w:rsidRPr="00E44D53">
        <w:rPr>
          <w:noProof/>
          <w:highlight w:val="lightGray"/>
          <w:lang w:val="da-DK"/>
        </w:rPr>
        <w:t>1/20/1523/00</w:t>
      </w:r>
      <w:r>
        <w:rPr>
          <w:noProof/>
          <w:highlight w:val="lightGray"/>
          <w:lang w:val="da-DK"/>
        </w:rPr>
        <w:t>3</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0,5 mg solución inyectable en jeringa precargada – 1 jeringa de dosis única</w:t>
      </w:r>
    </w:p>
    <w:p w14:paraId="5123A16C" w14:textId="77777777" w:rsidR="00F6539F" w:rsidRPr="00D924A3" w:rsidRDefault="00B117EF" w:rsidP="00F6539F">
      <w:pPr>
        <w:spacing w:line="240" w:lineRule="auto"/>
        <w:rPr>
          <w:highlight w:val="lightGray"/>
        </w:rPr>
      </w:pPr>
      <w:r w:rsidRPr="00926B43">
        <w:rPr>
          <w:highlight w:val="lightGray"/>
          <w:lang w:val="da-DK"/>
        </w:rPr>
        <w:t>EU/</w:t>
      </w:r>
      <w:r w:rsidRPr="00E44D53">
        <w:rPr>
          <w:noProof/>
          <w:highlight w:val="lightGray"/>
          <w:lang w:val="da-DK"/>
        </w:rPr>
        <w:t>1/20/1523/00</w:t>
      </w:r>
      <w:r>
        <w:rPr>
          <w:noProof/>
          <w:highlight w:val="lightGray"/>
          <w:lang w:val="da-DK"/>
        </w:rPr>
        <w:t>4</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0,5 mg solución inyectable en jeringa precargada – 2 jeringas de dosis única</w:t>
      </w:r>
    </w:p>
    <w:p w14:paraId="5123A16D" w14:textId="77777777" w:rsidR="00F6539F" w:rsidRPr="00D924A3" w:rsidRDefault="00F6539F" w:rsidP="00F6539F">
      <w:pPr>
        <w:spacing w:line="240" w:lineRule="auto"/>
        <w:rPr>
          <w:noProof/>
          <w:color w:val="FF0000"/>
          <w:szCs w:val="22"/>
        </w:rPr>
      </w:pPr>
    </w:p>
    <w:p w14:paraId="5123A16E" w14:textId="77777777" w:rsidR="00F6539F" w:rsidRPr="00D924A3" w:rsidRDefault="00F6539F" w:rsidP="00F6539F">
      <w:pPr>
        <w:spacing w:line="240" w:lineRule="auto"/>
        <w:rPr>
          <w:noProof/>
          <w:color w:val="FF0000"/>
          <w:szCs w:val="22"/>
        </w:rPr>
      </w:pPr>
    </w:p>
    <w:p w14:paraId="5123A16F" w14:textId="77777777" w:rsidR="00F6539F" w:rsidRPr="00D924A3" w:rsidRDefault="00B117EF" w:rsidP="00F23125">
      <w:pPr>
        <w:pStyle w:val="Style9"/>
      </w:pPr>
      <w:r w:rsidRPr="00D924A3">
        <w:t>NÚMERO DE LOTE</w:t>
      </w:r>
    </w:p>
    <w:p w14:paraId="5123A170" w14:textId="77777777" w:rsidR="00F6539F" w:rsidRPr="00D924A3" w:rsidRDefault="00F6539F" w:rsidP="00F6539F">
      <w:pPr>
        <w:spacing w:line="240" w:lineRule="auto"/>
        <w:rPr>
          <w:i/>
          <w:noProof/>
          <w:szCs w:val="22"/>
        </w:rPr>
      </w:pPr>
    </w:p>
    <w:p w14:paraId="5123A171" w14:textId="77777777" w:rsidR="00F6539F" w:rsidRPr="00D924A3" w:rsidRDefault="00B117EF" w:rsidP="00F6539F">
      <w:pPr>
        <w:spacing w:line="240" w:lineRule="auto"/>
        <w:rPr>
          <w:noProof/>
          <w:szCs w:val="22"/>
        </w:rPr>
      </w:pPr>
      <w:r w:rsidRPr="00D924A3">
        <w:t>Lote</w:t>
      </w:r>
    </w:p>
    <w:p w14:paraId="5123A172" w14:textId="77777777" w:rsidR="00F6539F" w:rsidRPr="00D924A3" w:rsidRDefault="00F6539F" w:rsidP="00F6539F">
      <w:pPr>
        <w:spacing w:line="240" w:lineRule="auto"/>
        <w:rPr>
          <w:noProof/>
          <w:szCs w:val="22"/>
        </w:rPr>
      </w:pPr>
    </w:p>
    <w:p w14:paraId="5123A173" w14:textId="77777777" w:rsidR="000D5BC3" w:rsidRPr="00D924A3" w:rsidRDefault="000D5BC3" w:rsidP="00F6539F">
      <w:pPr>
        <w:spacing w:line="240" w:lineRule="auto"/>
        <w:rPr>
          <w:noProof/>
          <w:szCs w:val="22"/>
        </w:rPr>
      </w:pPr>
    </w:p>
    <w:p w14:paraId="5123A174" w14:textId="77777777" w:rsidR="00F6539F" w:rsidRPr="00D924A3" w:rsidRDefault="00B117EF" w:rsidP="00F23125">
      <w:pPr>
        <w:pStyle w:val="Style9"/>
      </w:pPr>
      <w:r w:rsidRPr="00D924A3">
        <w:t>CONDICIONES GENERALES DE DISPENSACIÓN</w:t>
      </w:r>
    </w:p>
    <w:p w14:paraId="5123A175" w14:textId="77777777" w:rsidR="00F6539F" w:rsidRPr="00D924A3" w:rsidRDefault="00F6539F" w:rsidP="00F6539F">
      <w:pPr>
        <w:spacing w:line="240" w:lineRule="auto"/>
        <w:rPr>
          <w:noProof/>
          <w:szCs w:val="22"/>
        </w:rPr>
      </w:pPr>
    </w:p>
    <w:p w14:paraId="5123A176" w14:textId="77777777" w:rsidR="00F6539F" w:rsidRPr="00D924A3" w:rsidRDefault="00F6539F" w:rsidP="00F6539F">
      <w:pPr>
        <w:spacing w:line="240" w:lineRule="auto"/>
        <w:rPr>
          <w:noProof/>
          <w:szCs w:val="22"/>
        </w:rPr>
      </w:pPr>
    </w:p>
    <w:p w14:paraId="5123A177" w14:textId="77777777" w:rsidR="00F6539F" w:rsidRPr="00D924A3" w:rsidRDefault="00B117EF" w:rsidP="00F23125">
      <w:pPr>
        <w:pStyle w:val="Style9"/>
        <w:rPr>
          <w:rStyle w:val="Strong"/>
        </w:rPr>
      </w:pPr>
      <w:r w:rsidRPr="00D924A3">
        <w:t>INSTRUCCIONES DE USO</w:t>
      </w:r>
    </w:p>
    <w:p w14:paraId="5123A178" w14:textId="77777777" w:rsidR="00F6539F" w:rsidRPr="00D924A3" w:rsidRDefault="00F6539F" w:rsidP="00F6539F">
      <w:pPr>
        <w:spacing w:line="240" w:lineRule="auto"/>
        <w:rPr>
          <w:noProof/>
          <w:szCs w:val="22"/>
        </w:rPr>
      </w:pPr>
    </w:p>
    <w:p w14:paraId="5123A179" w14:textId="77777777" w:rsidR="00F6539F" w:rsidRPr="00D924A3" w:rsidRDefault="00F6539F" w:rsidP="00F6539F">
      <w:pPr>
        <w:spacing w:line="240" w:lineRule="auto"/>
        <w:rPr>
          <w:noProof/>
          <w:szCs w:val="22"/>
        </w:rPr>
      </w:pPr>
    </w:p>
    <w:p w14:paraId="5123A17A" w14:textId="77777777" w:rsidR="00F6539F" w:rsidRPr="00D924A3" w:rsidRDefault="00B117EF" w:rsidP="00F23125">
      <w:pPr>
        <w:pStyle w:val="Style9"/>
      </w:pPr>
      <w:r w:rsidRPr="00D924A3">
        <w:t>INFORMACIÓN EN BRAILLE</w:t>
      </w:r>
    </w:p>
    <w:p w14:paraId="5123A17B" w14:textId="77777777" w:rsidR="00F6539F" w:rsidRPr="00D924A3" w:rsidRDefault="00F6539F" w:rsidP="00F6539F">
      <w:pPr>
        <w:spacing w:line="240" w:lineRule="auto"/>
        <w:rPr>
          <w:noProof/>
          <w:szCs w:val="22"/>
        </w:rPr>
      </w:pPr>
    </w:p>
    <w:p w14:paraId="5123A17C" w14:textId="77777777" w:rsidR="00F6539F" w:rsidRPr="00D924A3" w:rsidRDefault="00B117EF" w:rsidP="00F6539F">
      <w:pPr>
        <w:spacing w:line="240" w:lineRule="auto"/>
        <w:rPr>
          <w:noProof/>
          <w:szCs w:val="22"/>
        </w:rPr>
      </w:pPr>
      <w:proofErr w:type="spellStart"/>
      <w:r w:rsidRPr="00D924A3">
        <w:t>Ogluo</w:t>
      </w:r>
      <w:proofErr w:type="spellEnd"/>
      <w:r w:rsidRPr="00D924A3">
        <w:t xml:space="preserve"> 0,5 mg</w:t>
      </w:r>
    </w:p>
    <w:p w14:paraId="5123A17D" w14:textId="77777777" w:rsidR="00F6539F" w:rsidRPr="00D924A3" w:rsidRDefault="00F6539F" w:rsidP="00F6539F">
      <w:pPr>
        <w:spacing w:line="240" w:lineRule="auto"/>
        <w:rPr>
          <w:noProof/>
          <w:szCs w:val="22"/>
          <w:shd w:val="clear" w:color="auto" w:fill="CCCCCC"/>
        </w:rPr>
      </w:pPr>
    </w:p>
    <w:p w14:paraId="5123A17E" w14:textId="77777777" w:rsidR="00F6539F" w:rsidRPr="00D924A3" w:rsidRDefault="00F6539F" w:rsidP="00F6539F">
      <w:pPr>
        <w:spacing w:line="240" w:lineRule="auto"/>
        <w:rPr>
          <w:noProof/>
          <w:szCs w:val="22"/>
          <w:shd w:val="clear" w:color="auto" w:fill="CCCCCC"/>
        </w:rPr>
      </w:pPr>
    </w:p>
    <w:p w14:paraId="5123A17F" w14:textId="77777777" w:rsidR="00F6539F" w:rsidRPr="00D924A3" w:rsidRDefault="00B117EF" w:rsidP="00F23125">
      <w:pPr>
        <w:pStyle w:val="Style9"/>
      </w:pPr>
      <w:r w:rsidRPr="00D924A3">
        <w:t>IDENTIFICADOR ÚNICO - CÓDIGO DE BARRAS 2D</w:t>
      </w:r>
    </w:p>
    <w:p w14:paraId="5123A180" w14:textId="77777777" w:rsidR="00F6539F" w:rsidRPr="00D924A3" w:rsidRDefault="00F6539F" w:rsidP="00F6539F">
      <w:pPr>
        <w:tabs>
          <w:tab w:val="clear" w:pos="567"/>
        </w:tabs>
        <w:spacing w:line="240" w:lineRule="auto"/>
        <w:rPr>
          <w:noProof/>
        </w:rPr>
      </w:pPr>
    </w:p>
    <w:p w14:paraId="5123A181" w14:textId="77777777" w:rsidR="00F6539F" w:rsidRPr="00D924A3" w:rsidRDefault="00B117EF" w:rsidP="00F6539F">
      <w:pPr>
        <w:spacing w:line="240" w:lineRule="auto"/>
        <w:rPr>
          <w:noProof/>
        </w:rPr>
      </w:pPr>
      <w:r w:rsidRPr="00D924A3">
        <w:rPr>
          <w:highlight w:val="lightGray"/>
        </w:rPr>
        <w:t>Incluido el código de barras 2D que lleva el identificador único.</w:t>
      </w:r>
    </w:p>
    <w:p w14:paraId="5123A182" w14:textId="6D0056EB" w:rsidR="006F4C03" w:rsidRDefault="006F4C03">
      <w:pPr>
        <w:tabs>
          <w:tab w:val="clear" w:pos="567"/>
        </w:tabs>
        <w:spacing w:line="240" w:lineRule="auto"/>
        <w:rPr>
          <w:noProof/>
          <w:szCs w:val="22"/>
          <w:shd w:val="clear" w:color="auto" w:fill="CCCCCC"/>
        </w:rPr>
      </w:pPr>
      <w:r>
        <w:rPr>
          <w:noProof/>
          <w:szCs w:val="22"/>
          <w:shd w:val="clear" w:color="auto" w:fill="CCCCCC"/>
        </w:rPr>
        <w:br w:type="page"/>
      </w:r>
    </w:p>
    <w:p w14:paraId="4113677D" w14:textId="77777777" w:rsidR="00C6340C" w:rsidRPr="00D924A3" w:rsidRDefault="00C6340C" w:rsidP="00F6539F">
      <w:pPr>
        <w:spacing w:line="240" w:lineRule="auto"/>
        <w:rPr>
          <w:noProof/>
          <w:szCs w:val="22"/>
          <w:shd w:val="clear" w:color="auto" w:fill="CCCCCC"/>
        </w:rPr>
      </w:pPr>
    </w:p>
    <w:p w14:paraId="5123A183" w14:textId="77777777" w:rsidR="00F6539F" w:rsidRPr="00D924A3" w:rsidRDefault="00B117EF" w:rsidP="00F23125">
      <w:pPr>
        <w:pStyle w:val="Style9"/>
      </w:pPr>
      <w:r w:rsidRPr="00D924A3">
        <w:t>IDENTIFICADOR ÚNICO - INFORMACIÓN EN CARACTERES VISUALES</w:t>
      </w:r>
    </w:p>
    <w:p w14:paraId="5123A184" w14:textId="77777777" w:rsidR="00F6539F" w:rsidRPr="00770AC5" w:rsidRDefault="00F6539F" w:rsidP="00F6539F">
      <w:pPr>
        <w:tabs>
          <w:tab w:val="clear" w:pos="567"/>
        </w:tabs>
        <w:spacing w:line="240" w:lineRule="auto"/>
        <w:rPr>
          <w:noProof/>
        </w:rPr>
      </w:pPr>
    </w:p>
    <w:p w14:paraId="5123A185" w14:textId="77777777" w:rsidR="00F6539F" w:rsidRPr="00770AC5" w:rsidRDefault="00B117EF" w:rsidP="00F6539F">
      <w:pPr>
        <w:rPr>
          <w:szCs w:val="22"/>
        </w:rPr>
      </w:pPr>
      <w:r w:rsidRPr="00770AC5">
        <w:rPr>
          <w:szCs w:val="22"/>
        </w:rPr>
        <w:t>PC</w:t>
      </w:r>
    </w:p>
    <w:p w14:paraId="5123A186" w14:textId="77777777" w:rsidR="00F6539F" w:rsidRPr="00770AC5" w:rsidRDefault="00B117EF" w:rsidP="00F6539F">
      <w:pPr>
        <w:rPr>
          <w:szCs w:val="22"/>
        </w:rPr>
      </w:pPr>
      <w:r w:rsidRPr="00770AC5">
        <w:rPr>
          <w:szCs w:val="22"/>
        </w:rPr>
        <w:t>SN</w:t>
      </w:r>
    </w:p>
    <w:p w14:paraId="5123A187" w14:textId="77777777" w:rsidR="00F6539F" w:rsidRPr="00770AC5" w:rsidRDefault="00B117EF" w:rsidP="005860D3">
      <w:pPr>
        <w:rPr>
          <w:szCs w:val="22"/>
        </w:rPr>
      </w:pPr>
      <w:r w:rsidRPr="00770AC5">
        <w:rPr>
          <w:szCs w:val="22"/>
        </w:rPr>
        <w:t>NN</w:t>
      </w:r>
    </w:p>
    <w:p w14:paraId="5123A188" w14:textId="77777777" w:rsidR="003A1638" w:rsidRDefault="00B117EF">
      <w:pPr>
        <w:tabs>
          <w:tab w:val="clear" w:pos="567"/>
        </w:tabs>
        <w:spacing w:line="240" w:lineRule="auto"/>
        <w:rPr>
          <w:color w:val="FF0000"/>
          <w:szCs w:val="22"/>
        </w:rPr>
      </w:pPr>
      <w:r>
        <w:rPr>
          <w:color w:val="FF0000"/>
          <w:szCs w:val="22"/>
        </w:rPr>
        <w:br w:type="page"/>
      </w:r>
    </w:p>
    <w:p w14:paraId="5123A189" w14:textId="77777777" w:rsidR="003A1638" w:rsidRPr="00D924A3" w:rsidRDefault="003A1638" w:rsidP="005860D3">
      <w:pPr>
        <w:rPr>
          <w:color w:val="FF0000"/>
          <w:szCs w:val="22"/>
        </w:rPr>
      </w:pPr>
    </w:p>
    <w:p w14:paraId="5123A18A" w14:textId="77777777" w:rsidR="00F6539F" w:rsidRPr="00D924A3" w:rsidRDefault="00B117EF"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INFORMACIÓN QUE DEBE FIGURAR EN EL EMBALAJE EXTERIOR</w:t>
      </w:r>
    </w:p>
    <w:p w14:paraId="5123A18B" w14:textId="77777777" w:rsidR="00F6539F" w:rsidRPr="00D924A3" w:rsidRDefault="00B117EF"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BOLSA DE ALUMINIO – JERINGA PRECARGADA (0,5 MG)</w:t>
      </w:r>
    </w:p>
    <w:p w14:paraId="5123A18C" w14:textId="77777777" w:rsidR="00F6539F" w:rsidRPr="00D924A3" w:rsidRDefault="00F6539F" w:rsidP="00F6539F">
      <w:pPr>
        <w:spacing w:line="240" w:lineRule="auto"/>
        <w:rPr>
          <w:color w:val="FF0000"/>
        </w:rPr>
      </w:pPr>
    </w:p>
    <w:p w14:paraId="5123A18D" w14:textId="77777777" w:rsidR="00F6539F" w:rsidRPr="00D924A3" w:rsidRDefault="00F6539F" w:rsidP="00F6539F">
      <w:pPr>
        <w:spacing w:line="240" w:lineRule="auto"/>
        <w:rPr>
          <w:noProof/>
          <w:szCs w:val="22"/>
        </w:rPr>
      </w:pPr>
    </w:p>
    <w:p w14:paraId="5123A18E" w14:textId="77777777" w:rsidR="00F6539F" w:rsidRPr="00D924A3" w:rsidRDefault="00B117EF" w:rsidP="00F23125">
      <w:pPr>
        <w:pStyle w:val="Style9"/>
        <w:numPr>
          <w:ilvl w:val="0"/>
          <w:numId w:val="28"/>
        </w:numPr>
        <w:ind w:left="567" w:hanging="567"/>
      </w:pPr>
      <w:r w:rsidRPr="00D924A3">
        <w:t>NOMBRE DEL MEDICAMENTO</w:t>
      </w:r>
    </w:p>
    <w:p w14:paraId="5123A18F" w14:textId="77777777" w:rsidR="00F6539F" w:rsidRPr="00D924A3" w:rsidRDefault="00F6539F" w:rsidP="00F6539F">
      <w:pPr>
        <w:spacing w:line="240" w:lineRule="auto"/>
        <w:rPr>
          <w:noProof/>
          <w:szCs w:val="22"/>
        </w:rPr>
      </w:pPr>
    </w:p>
    <w:p w14:paraId="5123A190" w14:textId="77777777" w:rsidR="00F6539F" w:rsidRPr="00D924A3" w:rsidRDefault="00B117EF" w:rsidP="00F6539F">
      <w:pPr>
        <w:spacing w:line="240" w:lineRule="auto"/>
        <w:rPr>
          <w:noProof/>
          <w:szCs w:val="22"/>
        </w:rPr>
      </w:pPr>
      <w:proofErr w:type="spellStart"/>
      <w:r w:rsidRPr="00D924A3">
        <w:t>Ogluo</w:t>
      </w:r>
      <w:proofErr w:type="spellEnd"/>
      <w:r w:rsidRPr="00D924A3">
        <w:t xml:space="preserve"> 0,5 mg solución inyectable en jeringa precargada</w:t>
      </w:r>
    </w:p>
    <w:p w14:paraId="5123A191" w14:textId="77777777" w:rsidR="00F6539F" w:rsidRPr="00D924A3" w:rsidRDefault="00B117EF" w:rsidP="00F6539F">
      <w:pPr>
        <w:spacing w:line="240" w:lineRule="auto"/>
        <w:rPr>
          <w:b/>
          <w:szCs w:val="22"/>
        </w:rPr>
      </w:pPr>
      <w:r>
        <w:t>g</w:t>
      </w:r>
      <w:r w:rsidR="004B260A" w:rsidRPr="00D924A3">
        <w:t>lucagón</w:t>
      </w:r>
    </w:p>
    <w:p w14:paraId="5123A192" w14:textId="77777777" w:rsidR="00F6539F" w:rsidRPr="00D924A3" w:rsidRDefault="00F6539F" w:rsidP="00F6539F">
      <w:pPr>
        <w:spacing w:line="240" w:lineRule="auto"/>
        <w:rPr>
          <w:noProof/>
          <w:color w:val="FF0000"/>
          <w:szCs w:val="22"/>
        </w:rPr>
      </w:pPr>
    </w:p>
    <w:p w14:paraId="5123A193" w14:textId="77777777" w:rsidR="00F6539F" w:rsidRPr="00D924A3" w:rsidRDefault="00F6539F" w:rsidP="00F6539F">
      <w:pPr>
        <w:spacing w:line="240" w:lineRule="auto"/>
        <w:rPr>
          <w:noProof/>
          <w:szCs w:val="22"/>
        </w:rPr>
      </w:pPr>
    </w:p>
    <w:p w14:paraId="5123A194" w14:textId="77777777" w:rsidR="00F6539F" w:rsidRPr="00D924A3" w:rsidRDefault="00B117EF" w:rsidP="00F23125">
      <w:pPr>
        <w:pStyle w:val="Style9"/>
      </w:pPr>
      <w:r w:rsidRPr="00D924A3">
        <w:t>PRINCIPIO(S) ACTIVO(S)</w:t>
      </w:r>
    </w:p>
    <w:p w14:paraId="5123A195" w14:textId="77777777" w:rsidR="00F6539F" w:rsidRPr="00D924A3" w:rsidRDefault="00F6539F" w:rsidP="00F6539F">
      <w:pPr>
        <w:spacing w:line="240" w:lineRule="auto"/>
        <w:rPr>
          <w:noProof/>
          <w:szCs w:val="22"/>
        </w:rPr>
      </w:pPr>
    </w:p>
    <w:p w14:paraId="5123A196" w14:textId="77777777" w:rsidR="00F6539F" w:rsidRPr="00D924A3" w:rsidRDefault="00B117EF" w:rsidP="00F6539F">
      <w:pPr>
        <w:spacing w:line="240" w:lineRule="auto"/>
        <w:rPr>
          <w:noProof/>
          <w:szCs w:val="22"/>
        </w:rPr>
      </w:pPr>
      <w:r w:rsidRPr="00D924A3">
        <w:t>Cada jeringa precargada contiene 0,5 mg de glucagón en 0,1 </w:t>
      </w:r>
      <w:proofErr w:type="spellStart"/>
      <w:r w:rsidRPr="00D924A3">
        <w:t>mL</w:t>
      </w:r>
      <w:proofErr w:type="spellEnd"/>
      <w:r w:rsidRPr="00D924A3">
        <w:t>.</w:t>
      </w:r>
    </w:p>
    <w:p w14:paraId="5123A197" w14:textId="77777777" w:rsidR="00F6539F" w:rsidRPr="00D924A3" w:rsidRDefault="00F6539F" w:rsidP="00F6539F">
      <w:pPr>
        <w:spacing w:line="240" w:lineRule="auto"/>
        <w:rPr>
          <w:noProof/>
          <w:szCs w:val="22"/>
        </w:rPr>
      </w:pPr>
    </w:p>
    <w:p w14:paraId="5123A198" w14:textId="77777777" w:rsidR="00F6539F" w:rsidRPr="00D924A3" w:rsidRDefault="00F6539F" w:rsidP="00F6539F">
      <w:pPr>
        <w:spacing w:line="240" w:lineRule="auto"/>
        <w:rPr>
          <w:noProof/>
          <w:szCs w:val="22"/>
        </w:rPr>
      </w:pPr>
    </w:p>
    <w:p w14:paraId="5123A199" w14:textId="77777777" w:rsidR="00F6539F" w:rsidRPr="00D924A3" w:rsidRDefault="00B117EF" w:rsidP="00F23125">
      <w:pPr>
        <w:pStyle w:val="Style9"/>
      </w:pPr>
      <w:r w:rsidRPr="00D924A3">
        <w:t>LISTA DE EXCIPIENTES</w:t>
      </w:r>
    </w:p>
    <w:p w14:paraId="5123A19A" w14:textId="77777777" w:rsidR="00F6539F" w:rsidRPr="00D924A3" w:rsidRDefault="00F6539F" w:rsidP="00F6539F">
      <w:pPr>
        <w:spacing w:line="240" w:lineRule="auto"/>
        <w:rPr>
          <w:noProof/>
          <w:szCs w:val="22"/>
        </w:rPr>
      </w:pPr>
    </w:p>
    <w:p w14:paraId="5123A19B" w14:textId="77777777" w:rsidR="00F6539F" w:rsidRPr="00D924A3" w:rsidRDefault="00B117EF" w:rsidP="00F6539F">
      <w:pPr>
        <w:spacing w:line="240" w:lineRule="auto"/>
        <w:rPr>
          <w:noProof/>
          <w:szCs w:val="22"/>
        </w:rPr>
      </w:pPr>
      <w:r w:rsidRPr="00D924A3">
        <w:t xml:space="preserve">También contiene </w:t>
      </w:r>
      <w:proofErr w:type="spellStart"/>
      <w:r w:rsidRPr="00D924A3">
        <w:t>trehalosa</w:t>
      </w:r>
      <w:proofErr w:type="spellEnd"/>
      <w:r w:rsidRPr="00D924A3">
        <w:t xml:space="preserve"> </w:t>
      </w:r>
      <w:proofErr w:type="spellStart"/>
      <w:r w:rsidRPr="00D924A3">
        <w:t>dihidrato</w:t>
      </w:r>
      <w:proofErr w:type="spellEnd"/>
      <w:r w:rsidRPr="00D924A3">
        <w:t xml:space="preserve">, dimetilsulfóxido (DMSO), ácido sulfúrico y agua para preparaciones inyectables. Para </w:t>
      </w:r>
      <w:proofErr w:type="gramStart"/>
      <w:r w:rsidRPr="00D924A3">
        <w:t>mayor información</w:t>
      </w:r>
      <w:proofErr w:type="gramEnd"/>
      <w:r w:rsidRPr="00D924A3">
        <w:t xml:space="preserve"> consultar el prospecto.</w:t>
      </w:r>
    </w:p>
    <w:p w14:paraId="5123A19C" w14:textId="77777777" w:rsidR="00F6539F" w:rsidRPr="00D924A3" w:rsidRDefault="00F6539F" w:rsidP="00F6539F">
      <w:pPr>
        <w:spacing w:line="240" w:lineRule="auto"/>
        <w:rPr>
          <w:noProof/>
          <w:szCs w:val="22"/>
        </w:rPr>
      </w:pPr>
    </w:p>
    <w:p w14:paraId="5123A19D" w14:textId="77777777" w:rsidR="00F6539F" w:rsidRPr="00D924A3" w:rsidRDefault="00F6539F" w:rsidP="00F6539F">
      <w:pPr>
        <w:spacing w:line="240" w:lineRule="auto"/>
        <w:rPr>
          <w:noProof/>
          <w:color w:val="FF0000"/>
          <w:szCs w:val="22"/>
        </w:rPr>
      </w:pPr>
    </w:p>
    <w:p w14:paraId="5123A19E" w14:textId="77777777" w:rsidR="00F6539F" w:rsidRPr="00D924A3" w:rsidRDefault="00B117EF" w:rsidP="00F23125">
      <w:pPr>
        <w:pStyle w:val="Style9"/>
      </w:pPr>
      <w:r w:rsidRPr="00D924A3">
        <w:t>FORMA FARMACÉUTICA Y CONTENIDO DEL ENVASE</w:t>
      </w:r>
    </w:p>
    <w:p w14:paraId="5123A19F" w14:textId="77777777" w:rsidR="00F6539F" w:rsidRPr="00D924A3" w:rsidRDefault="00F6539F" w:rsidP="00F6539F">
      <w:pPr>
        <w:spacing w:line="240" w:lineRule="auto"/>
        <w:rPr>
          <w:noProof/>
          <w:szCs w:val="22"/>
        </w:rPr>
      </w:pPr>
    </w:p>
    <w:p w14:paraId="5123A1A0" w14:textId="77777777" w:rsidR="00F6539F" w:rsidRPr="00D924A3" w:rsidRDefault="00B117EF" w:rsidP="00F6539F">
      <w:pPr>
        <w:spacing w:line="240" w:lineRule="auto"/>
        <w:rPr>
          <w:noProof/>
          <w:szCs w:val="22"/>
        </w:rPr>
      </w:pPr>
      <w:r w:rsidRPr="00D924A3">
        <w:rPr>
          <w:szCs w:val="22"/>
          <w:highlight w:val="lightGray"/>
        </w:rPr>
        <w:t>Solución inyectable</w:t>
      </w:r>
    </w:p>
    <w:p w14:paraId="5123A1A1" w14:textId="77777777" w:rsidR="00F6539F" w:rsidRPr="00D924A3" w:rsidRDefault="00F6539F" w:rsidP="00F6539F">
      <w:pPr>
        <w:spacing w:line="240" w:lineRule="auto"/>
        <w:rPr>
          <w:noProof/>
          <w:szCs w:val="22"/>
          <w:highlight w:val="yellow"/>
        </w:rPr>
      </w:pPr>
    </w:p>
    <w:p w14:paraId="5123A1A2" w14:textId="77777777" w:rsidR="00F6539F" w:rsidRPr="00D924A3" w:rsidRDefault="00B117EF" w:rsidP="00F6539F">
      <w:pPr>
        <w:spacing w:line="240" w:lineRule="auto"/>
        <w:rPr>
          <w:noProof/>
          <w:szCs w:val="22"/>
        </w:rPr>
      </w:pPr>
      <w:r w:rsidRPr="00D924A3">
        <w:t>1 jeringa precargada de dosis única</w:t>
      </w:r>
    </w:p>
    <w:p w14:paraId="5123A1A3" w14:textId="77777777" w:rsidR="00D45A29" w:rsidRPr="00D924A3" w:rsidRDefault="00B117EF" w:rsidP="00D45A29">
      <w:pPr>
        <w:spacing w:line="240" w:lineRule="auto"/>
        <w:rPr>
          <w:noProof/>
          <w:szCs w:val="22"/>
        </w:rPr>
      </w:pPr>
      <w:r w:rsidRPr="00770AC5">
        <w:rPr>
          <w:highlight w:val="lightGray"/>
        </w:rPr>
        <w:t>2 jeringas precargadas de dosis única</w:t>
      </w:r>
    </w:p>
    <w:p w14:paraId="5123A1A4" w14:textId="77777777" w:rsidR="00F6539F" w:rsidRPr="00D924A3" w:rsidRDefault="00F6539F" w:rsidP="00F6539F">
      <w:pPr>
        <w:spacing w:line="240" w:lineRule="auto"/>
        <w:rPr>
          <w:noProof/>
          <w:szCs w:val="22"/>
          <w:highlight w:val="yellow"/>
        </w:rPr>
      </w:pPr>
    </w:p>
    <w:p w14:paraId="5123A1A5" w14:textId="77777777" w:rsidR="00F6539F" w:rsidRPr="00D924A3" w:rsidRDefault="00F6539F" w:rsidP="00F6539F">
      <w:pPr>
        <w:spacing w:line="240" w:lineRule="auto"/>
        <w:rPr>
          <w:noProof/>
          <w:color w:val="FF0000"/>
          <w:szCs w:val="22"/>
        </w:rPr>
      </w:pPr>
    </w:p>
    <w:p w14:paraId="5123A1A6" w14:textId="77777777" w:rsidR="00F6539F" w:rsidRPr="00D924A3" w:rsidRDefault="00B117EF" w:rsidP="00F23125">
      <w:pPr>
        <w:pStyle w:val="Style9"/>
      </w:pPr>
      <w:r w:rsidRPr="00D924A3">
        <w:t>FORMA Y VÍA(S) DE ADMINISTRACIÓN</w:t>
      </w:r>
    </w:p>
    <w:p w14:paraId="5123A1A7" w14:textId="77777777" w:rsidR="00F6539F" w:rsidRPr="00D924A3" w:rsidRDefault="00F6539F" w:rsidP="00F6539F">
      <w:pPr>
        <w:spacing w:line="240" w:lineRule="auto"/>
        <w:rPr>
          <w:noProof/>
          <w:szCs w:val="22"/>
        </w:rPr>
      </w:pPr>
    </w:p>
    <w:p w14:paraId="5123A1A8" w14:textId="77777777" w:rsidR="00743505" w:rsidRPr="00D924A3" w:rsidRDefault="00743505" w:rsidP="00743505">
      <w:pPr>
        <w:spacing w:line="240" w:lineRule="auto"/>
        <w:rPr>
          <w:noProof/>
          <w:szCs w:val="22"/>
        </w:rPr>
      </w:pPr>
    </w:p>
    <w:p w14:paraId="5123A1A9" w14:textId="77777777" w:rsidR="00AA16B2" w:rsidRPr="00D924A3" w:rsidRDefault="00B117EF" w:rsidP="009B23D3">
      <w:pPr>
        <w:pStyle w:val="ListParagraph"/>
        <w:numPr>
          <w:ilvl w:val="0"/>
          <w:numId w:val="7"/>
        </w:numPr>
        <w:spacing w:line="240" w:lineRule="auto"/>
        <w:rPr>
          <w:noProof/>
          <w:color w:val="000000" w:themeColor="text1"/>
          <w:szCs w:val="22"/>
        </w:rPr>
      </w:pPr>
      <w:r w:rsidRPr="00D924A3">
        <w:rPr>
          <w:color w:val="000000" w:themeColor="text1"/>
          <w:szCs w:val="22"/>
        </w:rPr>
        <w:t>Preparación</w:t>
      </w:r>
    </w:p>
    <w:p w14:paraId="5123A1AA"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color w:val="000000" w:themeColor="text1"/>
          <w:szCs w:val="22"/>
        </w:rPr>
        <w:t>Abrir la bolsa de aluminio por la línea de puntos. Extraer la jeringa.</w:t>
      </w:r>
    </w:p>
    <w:p w14:paraId="5123A1AB" w14:textId="2FA7AF1D" w:rsidR="00AA16B2" w:rsidRPr="00D924A3" w:rsidRDefault="008139A8" w:rsidP="00AA16B2">
      <w:pPr>
        <w:spacing w:line="240" w:lineRule="auto"/>
        <w:ind w:left="1440"/>
        <w:rPr>
          <w:noProof/>
          <w:color w:val="000000" w:themeColor="text1"/>
          <w:szCs w:val="22"/>
        </w:rPr>
      </w:pPr>
      <w:r>
        <w:rPr>
          <w:noProof/>
          <w:color w:val="000000" w:themeColor="text1"/>
          <w:szCs w:val="22"/>
          <w:lang w:val="es-ES_tradnl" w:eastAsia="es-ES_tradnl"/>
        </w:rPr>
        <mc:AlternateContent>
          <mc:Choice Requires="wps">
            <w:drawing>
              <wp:anchor distT="45720" distB="45720" distL="114300" distR="114300" simplePos="0" relativeHeight="251662336" behindDoc="0" locked="0" layoutInCell="1" allowOverlap="1" wp14:anchorId="5123A648" wp14:editId="11EF9805">
                <wp:simplePos x="0" y="0"/>
                <wp:positionH relativeFrom="column">
                  <wp:posOffset>911860</wp:posOffset>
                </wp:positionH>
                <wp:positionV relativeFrom="paragraph">
                  <wp:posOffset>13335</wp:posOffset>
                </wp:positionV>
                <wp:extent cx="808355" cy="408940"/>
                <wp:effectExtent l="2540" t="0" r="0" b="1270"/>
                <wp:wrapNone/>
                <wp:docPr id="209950165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A" w14:textId="77777777" w:rsidR="00176F8C" w:rsidRDefault="00B117EF" w:rsidP="00AA16B2">
                            <w:pPr>
                              <w:spacing w:line="240" w:lineRule="auto"/>
                              <w:rPr>
                                <w:sz w:val="14"/>
                              </w:rPr>
                            </w:pPr>
                            <w:r w:rsidRPr="00770AC5">
                              <w:rPr>
                                <w:sz w:val="14"/>
                                <w:szCs w:val="14"/>
                                <w:highlight w:val="lightGray"/>
                              </w:rPr>
                              <w:t>Abrir la bolsa de aluminio por la línea de puntos. Extraer la jeringa.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23A648" id="_x0000_s1060" type="#_x0000_t202" style="position:absolute;left:0;text-align:left;margin-left:71.8pt;margin-top:1.05pt;width:63.65pt;height:3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" stroked="f">
                <v:textbox style="mso-fit-shape-to-text:t" inset="0,0,0,0">
                  <w:txbxContent>
                    <w:p w14:paraId="5123A70A" w14:textId="77777777" w:rsidR="00176F8C" w:rsidRDefault="00B117EF" w:rsidP="00AA16B2">
                      <w:pPr>
                        <w:spacing w:line="240" w:lineRule="auto"/>
                        <w:rPr>
                          <w:sz w:val="14"/>
                        </w:rPr>
                      </w:pPr>
                      <w:r w:rsidRPr="00770AC5">
                        <w:rPr>
                          <w:sz w:val="14"/>
                          <w:szCs w:val="14"/>
                          <w:highlight w:val="lightGray"/>
                        </w:rPr>
                        <w:t>Abrir la bolsa de aluminio por la línea de puntos. Extraer la jeringa.</w:t>
                      </w:r>
                    </w:p>
                  </w:txbxContent>
                </v:textbox>
              </v:shape>
            </w:pict>
          </mc:Fallback>
        </mc:AlternateContent>
      </w:r>
      <w:r w:rsidR="004B260A" w:rsidRPr="00D924A3">
        <w:rPr>
          <w:noProof/>
          <w:color w:val="000000" w:themeColor="text1"/>
          <w:lang w:val="es-ES_tradnl" w:eastAsia="es-ES_tradnl"/>
        </w:rPr>
        <w:drawing>
          <wp:inline distT="0" distB="0" distL="0" distR="0" wp14:anchorId="5123A649" wp14:editId="5123A64A">
            <wp:extent cx="808929" cy="11747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5369" name=""/>
                    <pic:cNvPicPr/>
                  </pic:nvPicPr>
                  <pic:blipFill>
                    <a:blip r:embed="rId17" cstate="print"/>
                    <a:stretch>
                      <a:fillRect/>
                    </a:stretch>
                  </pic:blipFill>
                  <pic:spPr>
                    <a:xfrm>
                      <a:off x="0" y="0"/>
                      <a:ext cx="812714" cy="1180246"/>
                    </a:xfrm>
                    <a:prstGeom prst="rect">
                      <a:avLst/>
                    </a:prstGeom>
                  </pic:spPr>
                </pic:pic>
              </a:graphicData>
            </a:graphic>
          </wp:inline>
        </w:drawing>
      </w:r>
    </w:p>
    <w:p w14:paraId="5123A1AC" w14:textId="77777777" w:rsidR="00AA16B2" w:rsidRPr="00D924A3" w:rsidRDefault="00AA16B2" w:rsidP="00AA16B2">
      <w:pPr>
        <w:spacing w:line="240" w:lineRule="auto"/>
        <w:ind w:left="1440"/>
        <w:rPr>
          <w:noProof/>
          <w:color w:val="000000" w:themeColor="text1"/>
          <w:szCs w:val="22"/>
        </w:rPr>
      </w:pPr>
    </w:p>
    <w:p w14:paraId="5123A1AD"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color w:val="000000" w:themeColor="text1"/>
          <w:szCs w:val="22"/>
        </w:rPr>
        <w:t>Elegir el lugar de la inyección y descubrir la zona.</w:t>
      </w:r>
    </w:p>
    <w:p w14:paraId="5123A1AE" w14:textId="77777777" w:rsidR="00AA16B2" w:rsidRPr="00D924A3" w:rsidRDefault="00AA16B2" w:rsidP="00AA16B2">
      <w:pPr>
        <w:pStyle w:val="ListParagraph"/>
        <w:spacing w:line="240" w:lineRule="auto"/>
        <w:ind w:left="1440"/>
        <w:rPr>
          <w:noProof/>
          <w:color w:val="000000" w:themeColor="text1"/>
          <w:szCs w:val="22"/>
        </w:rPr>
      </w:pPr>
    </w:p>
    <w:p w14:paraId="5123A1AF" w14:textId="3B88B32A" w:rsidR="00AA16B2" w:rsidRPr="00D924A3" w:rsidRDefault="008139A8" w:rsidP="00AA16B2">
      <w:pPr>
        <w:pStyle w:val="ListParagraph"/>
        <w:spacing w:line="240" w:lineRule="auto"/>
        <w:ind w:left="1440"/>
        <w:rPr>
          <w:noProof/>
          <w:color w:val="000000" w:themeColor="text1"/>
          <w:szCs w:val="22"/>
        </w:rPr>
      </w:pPr>
      <w:r>
        <w:rPr>
          <w:noProof/>
          <w:color w:val="000000" w:themeColor="text1"/>
          <w:lang w:val="es-ES_tradnl" w:eastAsia="es-ES_tradnl"/>
        </w:rPr>
        <mc:AlternateContent>
          <mc:Choice Requires="wps">
            <w:drawing>
              <wp:anchor distT="45720" distB="45720" distL="114300" distR="114300" simplePos="0" relativeHeight="251665408" behindDoc="0" locked="0" layoutInCell="1" allowOverlap="1" wp14:anchorId="5123A64B" wp14:editId="1A474758">
                <wp:simplePos x="0" y="0"/>
                <wp:positionH relativeFrom="column">
                  <wp:posOffset>1124585</wp:posOffset>
                </wp:positionH>
                <wp:positionV relativeFrom="paragraph">
                  <wp:posOffset>247650</wp:posOffset>
                </wp:positionV>
                <wp:extent cx="429895" cy="87630"/>
                <wp:effectExtent l="0" t="1270" r="1905" b="0"/>
                <wp:wrapNone/>
                <wp:docPr id="2099501650"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8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B" w14:textId="77777777" w:rsidR="00176F8C" w:rsidRDefault="00B117EF" w:rsidP="00AA16B2">
                            <w:pPr>
                              <w:spacing w:line="240" w:lineRule="auto"/>
                              <w:jc w:val="center"/>
                              <w:rPr>
                                <w:sz w:val="12"/>
                              </w:rPr>
                            </w:pPr>
                            <w:r>
                              <w:rPr>
                                <w:sz w:val="12"/>
                                <w:szCs w:val="12"/>
                              </w:rPr>
                              <w:t>Vista frontal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4B" id="Text Box 2099501651" o:spid="_x0000_s1061" type="#_x0000_t202" style="position:absolute;left:0;text-align:left;margin-left:88.55pt;margin-top:19.5pt;width:33.85pt;height:6.9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" stroked="f">
                <v:textbox style="mso-fit-shape-to-text:t" inset="0,0,0,0">
                  <w:txbxContent>
                    <w:p w14:paraId="5123A70B" w14:textId="77777777" w:rsidR="00176F8C" w:rsidRDefault="00B117EF" w:rsidP="00AA16B2">
                      <w:pPr>
                        <w:spacing w:line="240" w:lineRule="auto"/>
                        <w:jc w:val="center"/>
                        <w:rPr>
                          <w:sz w:val="12"/>
                        </w:rPr>
                      </w:pPr>
                      <w:r>
                        <w:rPr>
                          <w:sz w:val="12"/>
                          <w:szCs w:val="12"/>
                        </w:rPr>
                        <w:t>Vista frontal</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68480" behindDoc="0" locked="0" layoutInCell="1" allowOverlap="1" wp14:anchorId="5123A64C" wp14:editId="14538161">
                <wp:simplePos x="0" y="0"/>
                <wp:positionH relativeFrom="margin">
                  <wp:posOffset>1976755</wp:posOffset>
                </wp:positionH>
                <wp:positionV relativeFrom="paragraph">
                  <wp:posOffset>248285</wp:posOffset>
                </wp:positionV>
                <wp:extent cx="429895" cy="175260"/>
                <wp:effectExtent l="635" t="2540" r="0" b="3175"/>
                <wp:wrapNone/>
                <wp:docPr id="2099501648"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C" w14:textId="77777777" w:rsidR="00176F8C" w:rsidRDefault="00B117EF" w:rsidP="00AA16B2">
                            <w:pPr>
                              <w:spacing w:line="240" w:lineRule="auto"/>
                              <w:jc w:val="center"/>
                              <w:rPr>
                                <w:sz w:val="12"/>
                              </w:rPr>
                            </w:pPr>
                            <w:r>
                              <w:rPr>
                                <w:sz w:val="12"/>
                                <w:szCs w:val="12"/>
                              </w:rPr>
                              <w:t>Vista posterior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4C" id="Text Box 2099501643" o:spid="_x0000_s1062" type="#_x0000_t202" style="position:absolute;left:0;text-align:left;margin-left:155.65pt;margin-top:19.55pt;width:33.85pt;height:13.8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" stroked="f">
                <v:textbox style="mso-fit-shape-to-text:t" inset="0,0,0,0">
                  <w:txbxContent>
                    <w:p w14:paraId="5123A70C" w14:textId="77777777" w:rsidR="00176F8C" w:rsidRDefault="00B117EF" w:rsidP="00AA16B2">
                      <w:pPr>
                        <w:spacing w:line="240" w:lineRule="auto"/>
                        <w:jc w:val="center"/>
                        <w:rPr>
                          <w:sz w:val="12"/>
                        </w:rPr>
                      </w:pPr>
                      <w:r>
                        <w:rPr>
                          <w:sz w:val="12"/>
                          <w:szCs w:val="12"/>
                        </w:rPr>
                        <w:t>Vista posterior</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74624" behindDoc="0" locked="0" layoutInCell="1" allowOverlap="1" wp14:anchorId="5123A64D" wp14:editId="5AA951BF">
                <wp:simplePos x="0" y="0"/>
                <wp:positionH relativeFrom="column">
                  <wp:posOffset>1065530</wp:posOffset>
                </wp:positionH>
                <wp:positionV relativeFrom="paragraph">
                  <wp:posOffset>1045845</wp:posOffset>
                </wp:positionV>
                <wp:extent cx="1358265" cy="350520"/>
                <wp:effectExtent l="3810" t="0" r="0" b="2540"/>
                <wp:wrapNone/>
                <wp:docPr id="2099501647"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D" w14:textId="77777777" w:rsidR="00176F8C" w:rsidRDefault="00B117EF" w:rsidP="00D51032">
                            <w:pPr>
                              <w:spacing w:line="240" w:lineRule="auto"/>
                              <w:jc w:val="center"/>
                              <w:rPr>
                                <w:sz w:val="16"/>
                              </w:rPr>
                            </w:pPr>
                            <w:r>
                              <w:rPr>
                                <w:sz w:val="16"/>
                                <w:szCs w:val="16"/>
                              </w:rPr>
                              <w:t>Abdomen inferior, cara externa del muslo o parte superior externa del brazo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4D" id="Text Box 2099501644" o:spid="_x0000_s1063" type="#_x0000_t202" style="position:absolute;left:0;text-align:left;margin-left:83.9pt;margin-top:82.35pt;width:106.95pt;height:27.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" stroked="f">
                <v:textbox style="mso-fit-shape-to-text:t" inset="0,0,0,0">
                  <w:txbxContent>
                    <w:p w14:paraId="5123A70D" w14:textId="77777777" w:rsidR="00176F8C" w:rsidRDefault="00B117EF" w:rsidP="00D51032">
                      <w:pPr>
                        <w:spacing w:line="240" w:lineRule="auto"/>
                        <w:jc w:val="center"/>
                        <w:rPr>
                          <w:sz w:val="16"/>
                        </w:rPr>
                      </w:pPr>
                      <w:r>
                        <w:rPr>
                          <w:sz w:val="16"/>
                          <w:szCs w:val="16"/>
                        </w:rPr>
                        <w:t>Abdomen inferior, cara externa del muslo o parte superior externa del brazo</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671552" behindDoc="0" locked="0" layoutInCell="1" allowOverlap="1" wp14:anchorId="5123A64E" wp14:editId="554CCC3D">
                <wp:simplePos x="0" y="0"/>
                <wp:positionH relativeFrom="column">
                  <wp:posOffset>900430</wp:posOffset>
                </wp:positionH>
                <wp:positionV relativeFrom="paragraph">
                  <wp:posOffset>4445</wp:posOffset>
                </wp:positionV>
                <wp:extent cx="1692275" cy="204470"/>
                <wp:effectExtent l="635" t="635" r="2540" b="4445"/>
                <wp:wrapNone/>
                <wp:docPr id="2099501646"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E" w14:textId="77777777" w:rsidR="00176F8C" w:rsidRDefault="00B117EF" w:rsidP="00AA16B2">
                            <w:pPr>
                              <w:spacing w:line="240" w:lineRule="auto"/>
                              <w:jc w:val="center"/>
                              <w:rPr>
                                <w:sz w:val="14"/>
                              </w:rPr>
                            </w:pPr>
                            <w:r w:rsidRPr="00770AC5">
                              <w:rPr>
                                <w:sz w:val="14"/>
                                <w:szCs w:val="14"/>
                                <w:highlight w:val="lightGray"/>
                              </w:rPr>
                              <w:t>Elegir el lugar de la inyección y descubrir la zona.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4E" id="Text Box 2099501652" o:spid="_x0000_s1064" type="#_x0000_t202" style="position:absolute;left:0;text-align:left;margin-left:70.9pt;margin-top:.35pt;width:133.25pt;height:16.1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" stroked="f">
                <v:textbox style="mso-fit-shape-to-text:t" inset="0,0,0,0">
                  <w:txbxContent>
                    <w:p w14:paraId="5123A70E" w14:textId="77777777" w:rsidR="00176F8C" w:rsidRDefault="00B117EF" w:rsidP="00AA16B2">
                      <w:pPr>
                        <w:spacing w:line="240" w:lineRule="auto"/>
                        <w:jc w:val="center"/>
                        <w:rPr>
                          <w:sz w:val="14"/>
                        </w:rPr>
                      </w:pPr>
                      <w:r w:rsidRPr="00770AC5">
                        <w:rPr>
                          <w:sz w:val="14"/>
                          <w:szCs w:val="14"/>
                          <w:highlight w:val="lightGray"/>
                        </w:rPr>
                        <w:t>Elegir el lugar de la inyección y descubrir la zona.</w:t>
                      </w:r>
                    </w:p>
                  </w:txbxContent>
                </v:textbox>
              </v:shape>
            </w:pict>
          </mc:Fallback>
        </mc:AlternateContent>
      </w:r>
      <w:r w:rsidR="004B260A" w:rsidRPr="00D924A3">
        <w:rPr>
          <w:color w:val="000000" w:themeColor="text1"/>
        </w:rPr>
        <w:t xml:space="preserve"> </w:t>
      </w:r>
      <w:r w:rsidR="004B260A" w:rsidRPr="00D924A3">
        <w:rPr>
          <w:noProof/>
          <w:lang w:val="es-ES_tradnl" w:eastAsia="es-ES_tradnl"/>
        </w:rPr>
        <w:drawing>
          <wp:inline distT="0" distB="0" distL="0" distR="0" wp14:anchorId="5123A64F" wp14:editId="5123A650">
            <wp:extent cx="1631635" cy="1289050"/>
            <wp:effectExtent l="0" t="0" r="698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14959" name=""/>
                    <pic:cNvPicPr/>
                  </pic:nvPicPr>
                  <pic:blipFill>
                    <a:blip r:embed="rId18" cstate="print"/>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5123A1B0" w14:textId="77777777" w:rsidR="00AA16B2" w:rsidRPr="00D924A3" w:rsidRDefault="00AA16B2" w:rsidP="00AA16B2">
      <w:pPr>
        <w:pStyle w:val="ListParagraph"/>
        <w:spacing w:line="240" w:lineRule="auto"/>
        <w:ind w:left="1440"/>
        <w:rPr>
          <w:noProof/>
          <w:color w:val="000000" w:themeColor="text1"/>
          <w:szCs w:val="22"/>
        </w:rPr>
      </w:pPr>
    </w:p>
    <w:p w14:paraId="5123A1B1"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color w:val="000000" w:themeColor="text1"/>
          <w:szCs w:val="22"/>
        </w:rPr>
        <w:lastRenderedPageBreak/>
        <w:t>Retirar el protector de la aguja.</w:t>
      </w:r>
    </w:p>
    <w:p w14:paraId="5123A1B2"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b/>
          <w:bCs/>
          <w:color w:val="000000" w:themeColor="text1"/>
          <w:szCs w:val="22"/>
        </w:rPr>
        <w:t>No</w:t>
      </w:r>
      <w:r w:rsidRPr="00D924A3">
        <w:rPr>
          <w:color w:val="000000" w:themeColor="text1"/>
          <w:szCs w:val="22"/>
        </w:rPr>
        <w:t xml:space="preserve"> eliminar las burbujas de aire.</w:t>
      </w:r>
    </w:p>
    <w:p w14:paraId="5123A1B3" w14:textId="01BA9AFE" w:rsidR="00AA16B2" w:rsidRPr="00D924A3" w:rsidRDefault="008139A8" w:rsidP="00AA16B2">
      <w:pPr>
        <w:pStyle w:val="ListParagraph"/>
        <w:spacing w:line="240" w:lineRule="auto"/>
        <w:ind w:left="1440"/>
        <w:rPr>
          <w:noProof/>
          <w:color w:val="000000" w:themeColor="text1"/>
          <w:szCs w:val="22"/>
        </w:rPr>
      </w:pPr>
      <w:r>
        <w:rPr>
          <w:noProof/>
          <w:color w:val="000000" w:themeColor="text1"/>
          <w:lang w:val="es-ES_tradnl" w:eastAsia="es-ES_tradnl"/>
        </w:rPr>
        <mc:AlternateContent>
          <mc:Choice Requires="wps">
            <w:drawing>
              <wp:anchor distT="45720" distB="45720" distL="114300" distR="114300" simplePos="0" relativeHeight="251677696" behindDoc="0" locked="0" layoutInCell="1" allowOverlap="1" wp14:anchorId="5123A651" wp14:editId="14E71FC6">
                <wp:simplePos x="0" y="0"/>
                <wp:positionH relativeFrom="column">
                  <wp:posOffset>866775</wp:posOffset>
                </wp:positionH>
                <wp:positionV relativeFrom="paragraph">
                  <wp:posOffset>33655</wp:posOffset>
                </wp:positionV>
                <wp:extent cx="1088390" cy="408940"/>
                <wp:effectExtent l="0" t="635" r="1905" b="0"/>
                <wp:wrapNone/>
                <wp:docPr id="2099501645"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0F" w14:textId="77777777" w:rsidR="00176F8C" w:rsidRPr="00770AC5" w:rsidRDefault="00B117EF" w:rsidP="00AA16B2">
                            <w:pPr>
                              <w:spacing w:line="240" w:lineRule="auto"/>
                              <w:jc w:val="center"/>
                              <w:rPr>
                                <w:sz w:val="14"/>
                                <w:highlight w:val="lightGray"/>
                              </w:rPr>
                            </w:pPr>
                            <w:r w:rsidRPr="00770AC5">
                              <w:rPr>
                                <w:sz w:val="14"/>
                                <w:szCs w:val="14"/>
                                <w:highlight w:val="lightGray"/>
                              </w:rPr>
                              <w:t>Retirar el protector de la aguja.</w:t>
                            </w:r>
                          </w:p>
                          <w:p w14:paraId="5123A710" w14:textId="77777777" w:rsidR="00176F8C" w:rsidRDefault="00B117EF" w:rsidP="00AA16B2">
                            <w:pPr>
                              <w:spacing w:line="240" w:lineRule="auto"/>
                              <w:jc w:val="center"/>
                              <w:rPr>
                                <w:color w:val="FF0000"/>
                                <w:sz w:val="14"/>
                              </w:rPr>
                            </w:pPr>
                            <w:r w:rsidRPr="00770AC5">
                              <w:rPr>
                                <w:b/>
                                <w:bCs/>
                                <w:color w:val="FF0000"/>
                                <w:sz w:val="14"/>
                                <w:szCs w:val="14"/>
                                <w:highlight w:val="lightGray"/>
                              </w:rPr>
                              <w:t>NO</w:t>
                            </w:r>
                            <w:r w:rsidRPr="00770AC5">
                              <w:rPr>
                                <w:color w:val="FF0000"/>
                                <w:sz w:val="14"/>
                                <w:szCs w:val="14"/>
                                <w:highlight w:val="lightGray"/>
                              </w:rPr>
                              <w:t xml:space="preserve"> eliminar las burbujas de aire.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51" id="Text Box 2099501653" o:spid="_x0000_s1065" type="#_x0000_t202" style="position:absolute;left:0;text-align:left;margin-left:68.25pt;margin-top:2.65pt;width:85.7pt;height:32.2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" stroked="f">
                <v:textbox style="mso-fit-shape-to-text:t" inset="0,0,0,0">
                  <w:txbxContent>
                    <w:p w14:paraId="5123A70F" w14:textId="77777777" w:rsidR="00176F8C" w:rsidRPr="00770AC5" w:rsidRDefault="00B117EF" w:rsidP="00AA16B2">
                      <w:pPr>
                        <w:spacing w:line="240" w:lineRule="auto"/>
                        <w:jc w:val="center"/>
                        <w:rPr>
                          <w:sz w:val="14"/>
                          <w:highlight w:val="lightGray"/>
                        </w:rPr>
                      </w:pPr>
                      <w:r w:rsidRPr="00770AC5">
                        <w:rPr>
                          <w:sz w:val="14"/>
                          <w:szCs w:val="14"/>
                          <w:highlight w:val="lightGray"/>
                        </w:rPr>
                        <w:t>Retirar el protector de la aguja.</w:t>
                      </w:r>
                    </w:p>
                    <w:p w14:paraId="5123A710" w14:textId="77777777" w:rsidR="00176F8C" w:rsidRDefault="00B117EF" w:rsidP="00AA16B2">
                      <w:pPr>
                        <w:spacing w:line="240" w:lineRule="auto"/>
                        <w:jc w:val="center"/>
                        <w:rPr>
                          <w:color w:val="FF0000"/>
                          <w:sz w:val="14"/>
                        </w:rPr>
                      </w:pPr>
                      <w:r w:rsidRPr="00770AC5">
                        <w:rPr>
                          <w:b/>
                          <w:bCs/>
                          <w:color w:val="FF0000"/>
                          <w:sz w:val="14"/>
                          <w:szCs w:val="14"/>
                          <w:highlight w:val="lightGray"/>
                        </w:rPr>
                        <w:t>NO</w:t>
                      </w:r>
                      <w:r w:rsidRPr="00770AC5">
                        <w:rPr>
                          <w:color w:val="FF0000"/>
                          <w:sz w:val="14"/>
                          <w:szCs w:val="14"/>
                          <w:highlight w:val="lightGray"/>
                        </w:rPr>
                        <w:t xml:space="preserve"> eliminar las burbujas de aire.</w:t>
                      </w:r>
                    </w:p>
                  </w:txbxContent>
                </v:textbox>
              </v:shape>
            </w:pict>
          </mc:Fallback>
        </mc:AlternateContent>
      </w:r>
      <w:r w:rsidR="004B260A" w:rsidRPr="00D924A3">
        <w:rPr>
          <w:noProof/>
          <w:color w:val="000000" w:themeColor="text1"/>
          <w:lang w:val="es-ES_tradnl" w:eastAsia="es-ES_tradnl"/>
        </w:rPr>
        <w:drawing>
          <wp:inline distT="0" distB="0" distL="0" distR="0" wp14:anchorId="5123A652" wp14:editId="5123A653">
            <wp:extent cx="1009650" cy="127837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07657" name=""/>
                    <pic:cNvPicPr/>
                  </pic:nvPicPr>
                  <pic:blipFill>
                    <a:blip r:embed="rId19" cstate="print"/>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5123A1B4" w14:textId="77777777" w:rsidR="00AA16B2" w:rsidRPr="00D924A3" w:rsidRDefault="00AA16B2" w:rsidP="00AA16B2">
      <w:pPr>
        <w:pStyle w:val="ListParagraph"/>
        <w:spacing w:line="240" w:lineRule="auto"/>
        <w:ind w:left="1440"/>
        <w:rPr>
          <w:noProof/>
          <w:color w:val="000000" w:themeColor="text1"/>
          <w:szCs w:val="22"/>
        </w:rPr>
      </w:pPr>
    </w:p>
    <w:p w14:paraId="5123A1B5" w14:textId="77777777" w:rsidR="00AA16B2" w:rsidRPr="00D924A3" w:rsidRDefault="00B117EF" w:rsidP="009B23D3">
      <w:pPr>
        <w:pStyle w:val="ListParagraph"/>
        <w:numPr>
          <w:ilvl w:val="0"/>
          <w:numId w:val="7"/>
        </w:numPr>
        <w:spacing w:line="240" w:lineRule="auto"/>
        <w:rPr>
          <w:noProof/>
          <w:color w:val="000000" w:themeColor="text1"/>
          <w:szCs w:val="22"/>
        </w:rPr>
      </w:pPr>
      <w:r w:rsidRPr="00D924A3">
        <w:rPr>
          <w:color w:val="000000" w:themeColor="text1"/>
          <w:szCs w:val="22"/>
        </w:rPr>
        <w:t>Inyección</w:t>
      </w:r>
    </w:p>
    <w:p w14:paraId="5123A1B6"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b/>
          <w:bCs/>
          <w:color w:val="000000" w:themeColor="text1"/>
          <w:szCs w:val="22"/>
        </w:rPr>
        <w:t>Pellizcar</w:t>
      </w:r>
      <w:r w:rsidRPr="00D924A3">
        <w:rPr>
          <w:color w:val="000000" w:themeColor="text1"/>
          <w:szCs w:val="22"/>
        </w:rPr>
        <w:t xml:space="preserve"> la piel.</w:t>
      </w:r>
    </w:p>
    <w:p w14:paraId="5123A1B7"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b/>
          <w:bCs/>
          <w:color w:val="000000" w:themeColor="text1"/>
          <w:szCs w:val="22"/>
        </w:rPr>
        <w:t>Insertar</w:t>
      </w:r>
      <w:r w:rsidRPr="00D924A3">
        <w:rPr>
          <w:color w:val="000000" w:themeColor="text1"/>
          <w:szCs w:val="22"/>
        </w:rPr>
        <w:t xml:space="preserve"> la aguja con un ángulo de 90 grados.</w:t>
      </w:r>
    </w:p>
    <w:p w14:paraId="5123A1B8"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b/>
          <w:bCs/>
          <w:color w:val="000000" w:themeColor="text1"/>
          <w:szCs w:val="22"/>
        </w:rPr>
        <w:t>Presionar</w:t>
      </w:r>
      <w:r w:rsidRPr="00D924A3">
        <w:rPr>
          <w:color w:val="000000" w:themeColor="text1"/>
          <w:szCs w:val="22"/>
        </w:rPr>
        <w:t xml:space="preserve"> el émbolo para realizar la inyección.</w:t>
      </w:r>
    </w:p>
    <w:p w14:paraId="5123A1B9" w14:textId="77777777" w:rsidR="00AA16B2" w:rsidRPr="00D924A3" w:rsidRDefault="00AA16B2" w:rsidP="00AA16B2">
      <w:pPr>
        <w:pStyle w:val="ListParagraph"/>
        <w:spacing w:line="240" w:lineRule="auto"/>
        <w:ind w:left="1440"/>
        <w:rPr>
          <w:noProof/>
          <w:color w:val="000000" w:themeColor="text1"/>
          <w:szCs w:val="22"/>
        </w:rPr>
      </w:pPr>
    </w:p>
    <w:p w14:paraId="5123A1BA" w14:textId="3CA24515" w:rsidR="00AA16B2" w:rsidRDefault="008139A8" w:rsidP="00AA16B2">
      <w:pPr>
        <w:pStyle w:val="ListParagraph"/>
        <w:spacing w:line="240" w:lineRule="auto"/>
        <w:ind w:left="1440"/>
        <w:rPr>
          <w:noProof/>
          <w:color w:val="000000" w:themeColor="text1"/>
          <w:szCs w:val="22"/>
        </w:rPr>
      </w:pPr>
      <w:r>
        <w:rPr>
          <w:noProof/>
          <w:color w:val="000000" w:themeColor="text1"/>
          <w:szCs w:val="22"/>
          <w:lang w:val="es-ES_tradnl" w:eastAsia="es-ES_tradnl"/>
        </w:rPr>
        <mc:AlternateContent>
          <mc:Choice Requires="wps">
            <w:drawing>
              <wp:anchor distT="45720" distB="45720" distL="114300" distR="114300" simplePos="0" relativeHeight="251699200" behindDoc="0" locked="0" layoutInCell="1" allowOverlap="1" wp14:anchorId="5123A654" wp14:editId="3267367E">
                <wp:simplePos x="0" y="0"/>
                <wp:positionH relativeFrom="column">
                  <wp:posOffset>1324610</wp:posOffset>
                </wp:positionH>
                <wp:positionV relativeFrom="paragraph">
                  <wp:posOffset>1188720</wp:posOffset>
                </wp:positionV>
                <wp:extent cx="1685925" cy="204470"/>
                <wp:effectExtent l="0" t="0" r="3175" b="0"/>
                <wp:wrapNone/>
                <wp:docPr id="2099501644"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1" w14:textId="77777777" w:rsidR="00176F8C" w:rsidRDefault="00B117EF" w:rsidP="00AA16B2">
                            <w:pPr>
                              <w:spacing w:line="240" w:lineRule="auto"/>
                              <w:jc w:val="center"/>
                              <w:rPr>
                                <w:sz w:val="14"/>
                              </w:rPr>
                            </w:pPr>
                            <w:r w:rsidRPr="00770AC5">
                              <w:rPr>
                                <w:sz w:val="14"/>
                                <w:szCs w:val="14"/>
                                <w:highlight w:val="lightGray"/>
                              </w:rPr>
                              <w:t>Retirar la jeringa levantándola en línea recta desde el lugar de la 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54" id="Text Box 2099501655" o:spid="_x0000_s1066" type="#_x0000_t202" style="position:absolute;left:0;text-align:left;margin-left:104.3pt;margin-top:93.6pt;width:132.75pt;height:16.1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" stroked="f">
                <v:textbox style="mso-fit-shape-to-text:t" inset="0,0,0,0">
                  <w:txbxContent>
                    <w:p w14:paraId="5123A711" w14:textId="77777777" w:rsidR="00176F8C" w:rsidRDefault="00B117EF" w:rsidP="00AA16B2">
                      <w:pPr>
                        <w:spacing w:line="240" w:lineRule="auto"/>
                        <w:jc w:val="center"/>
                        <w:rPr>
                          <w:sz w:val="14"/>
                        </w:rPr>
                      </w:pPr>
                      <w:r w:rsidRPr="00770AC5">
                        <w:rPr>
                          <w:sz w:val="14"/>
                          <w:szCs w:val="14"/>
                          <w:highlight w:val="lightGray"/>
                        </w:rPr>
                        <w:t>Retirar la jeringa levantándola en línea recta desde el lugar de la inyección.</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696128" behindDoc="0" locked="0" layoutInCell="1" allowOverlap="1" wp14:anchorId="5123A655" wp14:editId="38A3CDD4">
                <wp:simplePos x="0" y="0"/>
                <wp:positionH relativeFrom="margin">
                  <wp:posOffset>2584450</wp:posOffset>
                </wp:positionH>
                <wp:positionV relativeFrom="paragraph">
                  <wp:posOffset>50165</wp:posOffset>
                </wp:positionV>
                <wp:extent cx="668655" cy="408940"/>
                <wp:effectExtent l="1905" t="4445" r="0" b="0"/>
                <wp:wrapNone/>
                <wp:docPr id="2099501643"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2" w14:textId="77777777" w:rsidR="00176F8C" w:rsidRPr="00D41073" w:rsidRDefault="00B117EF" w:rsidP="006C180E">
                            <w:pPr>
                              <w:spacing w:line="240" w:lineRule="auto"/>
                              <w:jc w:val="center"/>
                              <w:rPr>
                                <w:sz w:val="14"/>
                              </w:rPr>
                            </w:pPr>
                            <w:r w:rsidRPr="00770AC5">
                              <w:rPr>
                                <w:b/>
                                <w:bCs/>
                                <w:sz w:val="14"/>
                                <w:szCs w:val="14"/>
                                <w:highlight w:val="lightGray"/>
                              </w:rPr>
                              <w:t>Presionar</w:t>
                            </w:r>
                            <w:r w:rsidRPr="00770AC5">
                              <w:rPr>
                                <w:sz w:val="14"/>
                                <w:szCs w:val="14"/>
                                <w:highlight w:val="lightGray"/>
                              </w:rPr>
                              <w:t xml:space="preserve"> el émbolo para realizar la 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55" id="Text Box 2099501654" o:spid="_x0000_s1067" type="#_x0000_t202" style="position:absolute;left:0;text-align:left;margin-left:203.5pt;margin-top:3.95pt;width:52.65pt;height:32.2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" stroked="f">
                <v:textbox style="mso-fit-shape-to-text:t" inset="0,0,0,0">
                  <w:txbxContent>
                    <w:p w14:paraId="5123A712" w14:textId="77777777" w:rsidR="00176F8C" w:rsidRPr="00D41073" w:rsidRDefault="00B117EF" w:rsidP="006C180E">
                      <w:pPr>
                        <w:spacing w:line="240" w:lineRule="auto"/>
                        <w:jc w:val="center"/>
                        <w:rPr>
                          <w:sz w:val="14"/>
                        </w:rPr>
                      </w:pPr>
                      <w:r w:rsidRPr="00770AC5">
                        <w:rPr>
                          <w:b/>
                          <w:bCs/>
                          <w:sz w:val="14"/>
                          <w:szCs w:val="14"/>
                          <w:highlight w:val="lightGray"/>
                        </w:rPr>
                        <w:t>Presionar</w:t>
                      </w:r>
                      <w:r w:rsidRPr="00770AC5">
                        <w:rPr>
                          <w:sz w:val="14"/>
                          <w:szCs w:val="14"/>
                          <w:highlight w:val="lightGray"/>
                        </w:rPr>
                        <w:t xml:space="preserve"> el émbolo para realizar la inyección.</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693056" behindDoc="0" locked="0" layoutInCell="1" allowOverlap="1" wp14:anchorId="5123A656" wp14:editId="7D5D3A5A">
                <wp:simplePos x="0" y="0"/>
                <wp:positionH relativeFrom="column">
                  <wp:posOffset>1805940</wp:posOffset>
                </wp:positionH>
                <wp:positionV relativeFrom="paragraph">
                  <wp:posOffset>46355</wp:posOffset>
                </wp:positionV>
                <wp:extent cx="654685" cy="306705"/>
                <wp:effectExtent l="1270" t="0" r="1270" b="0"/>
                <wp:wrapNone/>
                <wp:docPr id="2099501634"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3" w14:textId="77777777" w:rsidR="00176F8C" w:rsidRPr="008643C8" w:rsidRDefault="00B117EF" w:rsidP="006C180E">
                            <w:pPr>
                              <w:spacing w:line="240" w:lineRule="auto"/>
                              <w:jc w:val="center"/>
                              <w:rPr>
                                <w:sz w:val="14"/>
                                <w:szCs w:val="14"/>
                              </w:rPr>
                            </w:pPr>
                            <w:r w:rsidRPr="00770AC5">
                              <w:rPr>
                                <w:b/>
                                <w:bCs/>
                                <w:sz w:val="14"/>
                                <w:szCs w:val="14"/>
                                <w:highlight w:val="lightGray"/>
                              </w:rPr>
                              <w:t>Insertar</w:t>
                            </w:r>
                            <w:r w:rsidRPr="00770AC5">
                              <w:rPr>
                                <w:sz w:val="14"/>
                                <w:szCs w:val="14"/>
                                <w:highlight w:val="lightGray"/>
                              </w:rPr>
                              <w:t xml:space="preserve"> la aguja con un ángulo de 90 grados.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56" id="Text Box 2099501656" o:spid="_x0000_s1068" type="#_x0000_t202" style="position:absolute;left:0;text-align:left;margin-left:142.2pt;margin-top:3.65pt;width:51.55pt;height:24.1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" stroked="f">
                <v:textbox style="mso-fit-shape-to-text:t" inset="0,0,0,0">
                  <w:txbxContent>
                    <w:p w14:paraId="5123A713" w14:textId="77777777" w:rsidR="00176F8C" w:rsidRPr="008643C8" w:rsidRDefault="00B117EF" w:rsidP="006C180E">
                      <w:pPr>
                        <w:spacing w:line="240" w:lineRule="auto"/>
                        <w:jc w:val="center"/>
                        <w:rPr>
                          <w:sz w:val="14"/>
                          <w:szCs w:val="14"/>
                        </w:rPr>
                      </w:pPr>
                      <w:r w:rsidRPr="00770AC5">
                        <w:rPr>
                          <w:b/>
                          <w:bCs/>
                          <w:sz w:val="14"/>
                          <w:szCs w:val="14"/>
                          <w:highlight w:val="lightGray"/>
                        </w:rPr>
                        <w:t>Insertar</w:t>
                      </w:r>
                      <w:r w:rsidRPr="00770AC5">
                        <w:rPr>
                          <w:sz w:val="14"/>
                          <w:szCs w:val="14"/>
                          <w:highlight w:val="lightGray"/>
                        </w:rPr>
                        <w:t xml:space="preserve"> la aguja con un ángulo de 90 grados.</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689984" behindDoc="0" locked="0" layoutInCell="1" allowOverlap="1" wp14:anchorId="5123A657" wp14:editId="49D4B115">
                <wp:simplePos x="0" y="0"/>
                <wp:positionH relativeFrom="column">
                  <wp:posOffset>982345</wp:posOffset>
                </wp:positionH>
                <wp:positionV relativeFrom="paragraph">
                  <wp:posOffset>45085</wp:posOffset>
                </wp:positionV>
                <wp:extent cx="593725" cy="204470"/>
                <wp:effectExtent l="0" t="0" r="0" b="0"/>
                <wp:wrapNone/>
                <wp:docPr id="2099501633"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4" w14:textId="77777777" w:rsidR="00176F8C" w:rsidRPr="00D41073" w:rsidRDefault="00B117EF" w:rsidP="00AA16B2">
                            <w:pPr>
                              <w:spacing w:line="240" w:lineRule="auto"/>
                              <w:jc w:val="center"/>
                              <w:rPr>
                                <w:sz w:val="14"/>
                                <w:szCs w:val="14"/>
                              </w:rPr>
                            </w:pPr>
                            <w:r w:rsidRPr="00770AC5">
                              <w:rPr>
                                <w:b/>
                                <w:bCs/>
                                <w:sz w:val="14"/>
                                <w:szCs w:val="14"/>
                                <w:highlight w:val="lightGray"/>
                              </w:rPr>
                              <w:t>Pellizcar</w:t>
                            </w:r>
                            <w:r w:rsidRPr="00770AC5">
                              <w:rPr>
                                <w:sz w:val="14"/>
                                <w:szCs w:val="14"/>
                                <w:highlight w:val="lightGray"/>
                              </w:rPr>
                              <w:t xml:space="preserve"> la piel.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57" id="Text Box 2099501657" o:spid="_x0000_s1069" type="#_x0000_t202" style="position:absolute;left:0;text-align:left;margin-left:77.35pt;margin-top:3.55pt;width:46.75pt;height:16.1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" stroked="f">
                <v:textbox style="mso-fit-shape-to-text:t" inset="0,0,0,0">
                  <w:txbxContent>
                    <w:p w14:paraId="5123A714" w14:textId="77777777" w:rsidR="00176F8C" w:rsidRPr="00D41073" w:rsidRDefault="00B117EF" w:rsidP="00AA16B2">
                      <w:pPr>
                        <w:spacing w:line="240" w:lineRule="auto"/>
                        <w:jc w:val="center"/>
                        <w:rPr>
                          <w:sz w:val="14"/>
                          <w:szCs w:val="14"/>
                        </w:rPr>
                      </w:pPr>
                      <w:r w:rsidRPr="00770AC5">
                        <w:rPr>
                          <w:b/>
                          <w:bCs/>
                          <w:sz w:val="14"/>
                          <w:szCs w:val="14"/>
                          <w:highlight w:val="lightGray"/>
                        </w:rPr>
                        <w:t>Pellizcar</w:t>
                      </w:r>
                      <w:r w:rsidRPr="00770AC5">
                        <w:rPr>
                          <w:sz w:val="14"/>
                          <w:szCs w:val="14"/>
                          <w:highlight w:val="lightGray"/>
                        </w:rPr>
                        <w:t xml:space="preserve"> la piel.</w:t>
                      </w:r>
                    </w:p>
                  </w:txbxContent>
                </v:textbox>
              </v:shape>
            </w:pict>
          </mc:Fallback>
        </mc:AlternateContent>
      </w:r>
      <w:r w:rsidR="004B260A" w:rsidRPr="00D924A3">
        <w:rPr>
          <w:noProof/>
          <w:color w:val="000000" w:themeColor="text1"/>
          <w:lang w:val="es-ES_tradnl" w:eastAsia="es-ES_tradnl"/>
        </w:rPr>
        <w:drawing>
          <wp:inline distT="0" distB="0" distL="0" distR="0" wp14:anchorId="5123A658" wp14:editId="5123A659">
            <wp:extent cx="2336213" cy="13232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7702" name=""/>
                    <pic:cNvPicPr/>
                  </pic:nvPicPr>
                  <pic:blipFill>
                    <a:blip r:embed="rId20" cstate="print"/>
                    <a:stretch>
                      <a:fillRect/>
                    </a:stretch>
                  </pic:blipFill>
                  <pic:spPr>
                    <a:xfrm>
                      <a:off x="0" y="0"/>
                      <a:ext cx="2356134" cy="1334553"/>
                    </a:xfrm>
                    <a:prstGeom prst="rect">
                      <a:avLst/>
                    </a:prstGeom>
                  </pic:spPr>
                </pic:pic>
              </a:graphicData>
            </a:graphic>
          </wp:inline>
        </w:drawing>
      </w:r>
    </w:p>
    <w:p w14:paraId="5123A1BB" w14:textId="77777777" w:rsidR="00D924A3" w:rsidRPr="00D924A3" w:rsidRDefault="00D924A3" w:rsidP="00AA16B2">
      <w:pPr>
        <w:pStyle w:val="ListParagraph"/>
        <w:spacing w:line="240" w:lineRule="auto"/>
        <w:ind w:left="1440"/>
        <w:rPr>
          <w:noProof/>
          <w:color w:val="000000" w:themeColor="text1"/>
          <w:szCs w:val="22"/>
        </w:rPr>
      </w:pPr>
    </w:p>
    <w:p w14:paraId="5123A1BC"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color w:val="000000" w:themeColor="text1"/>
          <w:szCs w:val="22"/>
        </w:rPr>
        <w:t xml:space="preserve"> Retirar la jeringa levantándola en línea recta desde el lugar de la inyección.</w:t>
      </w:r>
    </w:p>
    <w:p w14:paraId="5123A1BD" w14:textId="77777777" w:rsidR="00AA16B2" w:rsidRPr="00D924A3" w:rsidRDefault="00B117EF" w:rsidP="009B23D3">
      <w:pPr>
        <w:pStyle w:val="ListParagraph"/>
        <w:numPr>
          <w:ilvl w:val="0"/>
          <w:numId w:val="7"/>
        </w:numPr>
        <w:spacing w:line="240" w:lineRule="auto"/>
        <w:rPr>
          <w:noProof/>
          <w:color w:val="000000" w:themeColor="text1"/>
          <w:szCs w:val="22"/>
        </w:rPr>
      </w:pPr>
      <w:r w:rsidRPr="00D924A3">
        <w:rPr>
          <w:color w:val="000000" w:themeColor="text1"/>
          <w:szCs w:val="22"/>
        </w:rPr>
        <w:t>Asistencia</w:t>
      </w:r>
    </w:p>
    <w:p w14:paraId="5123A1BE"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color w:val="000000" w:themeColor="text1"/>
          <w:szCs w:val="22"/>
        </w:rPr>
        <w:t>Colocar al paciente sobre un costado.</w:t>
      </w:r>
    </w:p>
    <w:p w14:paraId="5123A1BF" w14:textId="77777777" w:rsidR="00AA16B2" w:rsidRPr="00D924A3" w:rsidRDefault="00B117EF" w:rsidP="009B23D3">
      <w:pPr>
        <w:pStyle w:val="ListParagraph"/>
        <w:numPr>
          <w:ilvl w:val="1"/>
          <w:numId w:val="7"/>
        </w:numPr>
        <w:spacing w:line="240" w:lineRule="auto"/>
        <w:rPr>
          <w:noProof/>
          <w:color w:val="000000" w:themeColor="text1"/>
          <w:szCs w:val="22"/>
        </w:rPr>
      </w:pPr>
      <w:r w:rsidRPr="00D924A3">
        <w:rPr>
          <w:color w:val="000000" w:themeColor="text1"/>
          <w:szCs w:val="22"/>
        </w:rPr>
        <w:t>Llamar al servicio de atención médica de urgencia.</w:t>
      </w:r>
    </w:p>
    <w:p w14:paraId="5123A1C0" w14:textId="4B74D248" w:rsidR="00AA16B2" w:rsidRPr="00D924A3" w:rsidRDefault="008139A8" w:rsidP="00AA16B2">
      <w:pPr>
        <w:pStyle w:val="ListParagraph"/>
        <w:spacing w:line="240" w:lineRule="auto"/>
        <w:ind w:left="1440"/>
        <w:rPr>
          <w:noProof/>
          <w:color w:val="000000" w:themeColor="text1"/>
          <w:szCs w:val="22"/>
        </w:rPr>
      </w:pPr>
      <w:r>
        <w:rPr>
          <w:noProof/>
          <w:color w:val="000000" w:themeColor="text1"/>
          <w:szCs w:val="22"/>
          <w:lang w:val="es-ES_tradnl" w:eastAsia="es-ES_tradnl"/>
        </w:rPr>
        <mc:AlternateContent>
          <mc:Choice Requires="wps">
            <w:drawing>
              <wp:anchor distT="45720" distB="45720" distL="114300" distR="114300" simplePos="0" relativeHeight="251680768" behindDoc="0" locked="0" layoutInCell="1" allowOverlap="1" wp14:anchorId="5123A65A" wp14:editId="2136B970">
                <wp:simplePos x="0" y="0"/>
                <wp:positionH relativeFrom="margin">
                  <wp:posOffset>915035</wp:posOffset>
                </wp:positionH>
                <wp:positionV relativeFrom="paragraph">
                  <wp:posOffset>159385</wp:posOffset>
                </wp:positionV>
                <wp:extent cx="955040" cy="584200"/>
                <wp:effectExtent l="0" t="0" r="635" b="0"/>
                <wp:wrapNone/>
                <wp:docPr id="61"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5" w14:textId="77777777" w:rsidR="00176F8C" w:rsidRDefault="00B117EF" w:rsidP="00AA16B2">
                            <w:pPr>
                              <w:spacing w:line="240" w:lineRule="auto"/>
                              <w:rPr>
                                <w:sz w:val="16"/>
                              </w:rPr>
                            </w:pPr>
                            <w:r w:rsidRPr="00770AC5">
                              <w:rPr>
                                <w:sz w:val="16"/>
                                <w:szCs w:val="16"/>
                                <w:highlight w:val="lightGray"/>
                              </w:rPr>
                              <w:t>Colocar al paciente sobre un costado. Llamar al servicio de atención médica de urgencia.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5A" id="Text Box 2099501658" o:spid="_x0000_s1070" type="#_x0000_t202" style="position:absolute;left:0;text-align:left;margin-left:72.05pt;margin-top:12.55pt;width:75.2pt;height:4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" stroked="f">
                <v:textbox style="mso-fit-shape-to-text:t" inset="0,0,0,0">
                  <w:txbxContent>
                    <w:p w14:paraId="5123A715" w14:textId="77777777" w:rsidR="00176F8C" w:rsidRDefault="00B117EF" w:rsidP="00AA16B2">
                      <w:pPr>
                        <w:spacing w:line="240" w:lineRule="auto"/>
                        <w:rPr>
                          <w:sz w:val="16"/>
                        </w:rPr>
                      </w:pPr>
                      <w:r w:rsidRPr="00770AC5">
                        <w:rPr>
                          <w:sz w:val="16"/>
                          <w:szCs w:val="16"/>
                          <w:highlight w:val="lightGray"/>
                        </w:rPr>
                        <w:t>Colocar al paciente sobre un costado. Llamar al servicio de atención médica de urgencia.</w:t>
                      </w:r>
                    </w:p>
                  </w:txbxContent>
                </v:textbox>
                <w10:wrap anchorx="margin"/>
              </v:shape>
            </w:pict>
          </mc:Fallback>
        </mc:AlternateContent>
      </w:r>
    </w:p>
    <w:p w14:paraId="5123A1C1" w14:textId="77777777" w:rsidR="00AA16B2" w:rsidRPr="00D924A3" w:rsidRDefault="00B117EF" w:rsidP="00AA16B2">
      <w:pPr>
        <w:pStyle w:val="ListParagraph"/>
        <w:spacing w:line="240" w:lineRule="auto"/>
        <w:ind w:left="1440"/>
        <w:rPr>
          <w:noProof/>
          <w:color w:val="000000" w:themeColor="text1"/>
          <w:szCs w:val="22"/>
        </w:rPr>
      </w:pPr>
      <w:r w:rsidRPr="00D924A3">
        <w:rPr>
          <w:noProof/>
          <w:color w:val="000000" w:themeColor="text1"/>
          <w:lang w:val="es-ES_tradnl" w:eastAsia="es-ES_tradnl"/>
        </w:rPr>
        <w:drawing>
          <wp:inline distT="0" distB="0" distL="0" distR="0" wp14:anchorId="5123A65B" wp14:editId="5123A65C">
            <wp:extent cx="1041288" cy="1384300"/>
            <wp:effectExtent l="0" t="0" r="698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85067" name=""/>
                    <pic:cNvPicPr/>
                  </pic:nvPicPr>
                  <pic:blipFill>
                    <a:blip r:embed="rId13" cstate="print"/>
                    <a:srcRect r="3955"/>
                    <a:stretch>
                      <a:fillRect/>
                    </a:stretch>
                  </pic:blipFill>
                  <pic:spPr bwMode="auto">
                    <a:xfrm>
                      <a:off x="0" y="0"/>
                      <a:ext cx="1044282" cy="1388280"/>
                    </a:xfrm>
                    <a:prstGeom prst="rect">
                      <a:avLst/>
                    </a:prstGeom>
                    <a:ln>
                      <a:noFill/>
                    </a:ln>
                    <a:extLst>
                      <a:ext uri="{53640926-AAD7-44D8-BBD7-CCE9431645EC}">
                        <a14:shadowObscured xmlns:a14="http://schemas.microsoft.com/office/drawing/2010/main"/>
                      </a:ext>
                    </a:extLst>
                  </pic:spPr>
                </pic:pic>
              </a:graphicData>
            </a:graphic>
          </wp:inline>
        </w:drawing>
      </w:r>
    </w:p>
    <w:p w14:paraId="5123A1C2" w14:textId="77777777" w:rsidR="00AA16B2" w:rsidRPr="00D924A3" w:rsidRDefault="00B117EF" w:rsidP="00AA16B2">
      <w:pPr>
        <w:spacing w:line="240" w:lineRule="auto"/>
        <w:rPr>
          <w:noProof/>
          <w:color w:val="000000" w:themeColor="text1"/>
          <w:szCs w:val="22"/>
        </w:rPr>
      </w:pPr>
      <w:r w:rsidRPr="00D924A3">
        <w:t>No volver a tapar la jeringa. Eliminar el dispositivo de acuerdo con la normativa local.</w:t>
      </w:r>
      <w:r w:rsidRPr="00D924A3">
        <w:rPr>
          <w:noProof/>
          <w:color w:val="000000" w:themeColor="text1"/>
          <w:lang w:val="es-ES_tradnl" w:eastAsia="es-ES_tradnl"/>
        </w:rPr>
        <w:drawing>
          <wp:inline distT="0" distB="0" distL="0" distR="0" wp14:anchorId="5123A65D" wp14:editId="5123A65E">
            <wp:extent cx="5760085" cy="923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36683" name=""/>
                    <pic:cNvPicPr/>
                  </pic:nvPicPr>
                  <pic:blipFill>
                    <a:blip r:embed="rId21" cstate="print"/>
                    <a:stretch>
                      <a:fillRect/>
                    </a:stretch>
                  </pic:blipFill>
                  <pic:spPr>
                    <a:xfrm>
                      <a:off x="0" y="0"/>
                      <a:ext cx="5760085" cy="923290"/>
                    </a:xfrm>
                    <a:prstGeom prst="rect">
                      <a:avLst/>
                    </a:prstGeom>
                  </pic:spPr>
                </pic:pic>
              </a:graphicData>
            </a:graphic>
          </wp:inline>
        </w:drawing>
      </w:r>
    </w:p>
    <w:p w14:paraId="5123A1C3" w14:textId="0A0D79EA" w:rsidR="00F00DB4" w:rsidRPr="00D924A3" w:rsidRDefault="008139A8" w:rsidP="00F00DB4">
      <w:pPr>
        <w:spacing w:line="240" w:lineRule="auto"/>
        <w:rPr>
          <w:noProof/>
          <w:szCs w:val="22"/>
        </w:rPr>
      </w:pPr>
      <w:r>
        <w:rPr>
          <w:noProof/>
          <w:lang w:val="es-ES_tradnl" w:eastAsia="es-ES_tradnl"/>
        </w:rPr>
        <mc:AlternateContent>
          <mc:Choice Requires="wps">
            <w:drawing>
              <wp:anchor distT="45720" distB="45720" distL="114300" distR="114300" simplePos="0" relativeHeight="251705344" behindDoc="0" locked="0" layoutInCell="1" allowOverlap="1" wp14:anchorId="5123A65F" wp14:editId="5F097D01">
                <wp:simplePos x="0" y="0"/>
                <wp:positionH relativeFrom="margin">
                  <wp:posOffset>4577715</wp:posOffset>
                </wp:positionH>
                <wp:positionV relativeFrom="paragraph">
                  <wp:posOffset>-874395</wp:posOffset>
                </wp:positionV>
                <wp:extent cx="1029970" cy="160655"/>
                <wp:effectExtent l="1270" t="1905" r="0" b="0"/>
                <wp:wrapNone/>
                <wp:docPr id="60"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6" w14:textId="77777777" w:rsidR="00176F8C" w:rsidRDefault="00B117EF" w:rsidP="00AA16B2">
                            <w:pPr>
                              <w:spacing w:line="240" w:lineRule="auto"/>
                              <w:rPr>
                                <w:b/>
                              </w:rPr>
                            </w:pPr>
                            <w:r>
                              <w:rPr>
                                <w:b/>
                                <w:bCs/>
                                <w:szCs w:val="22"/>
                              </w:rPr>
                              <w:t>Alas de sujeción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5F" id="Text Box 2099501661" o:spid="_x0000_s1071" type="#_x0000_t202" style="position:absolute;margin-left:360.45pt;margin-top:-68.85pt;width:81.1pt;height:12.65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" stroked="f">
                <v:textbox style="mso-fit-shape-to-text:t" inset="0,0,0,0">
                  <w:txbxContent>
                    <w:p w14:paraId="5123A716" w14:textId="77777777" w:rsidR="00176F8C" w:rsidRDefault="00B117EF" w:rsidP="00AA16B2">
                      <w:pPr>
                        <w:spacing w:line="240" w:lineRule="auto"/>
                        <w:rPr>
                          <w:b/>
                        </w:rPr>
                      </w:pPr>
                      <w:r>
                        <w:rPr>
                          <w:b/>
                          <w:bCs/>
                          <w:szCs w:val="22"/>
                        </w:rPr>
                        <w:t>Alas de sujeción</w:t>
                      </w:r>
                    </w:p>
                  </w:txbxContent>
                </v:textbox>
                <w10:wrap anchorx="margin"/>
              </v:shape>
            </w:pict>
          </mc:Fallback>
        </mc:AlternateContent>
      </w:r>
      <w:r>
        <w:rPr>
          <w:noProof/>
          <w:lang w:val="es-ES_tradnl" w:eastAsia="es-ES_tradnl"/>
        </w:rPr>
        <mc:AlternateContent>
          <mc:Choice Requires="wps">
            <w:drawing>
              <wp:anchor distT="45720" distB="45720" distL="114300" distR="114300" simplePos="0" relativeHeight="251702272" behindDoc="0" locked="0" layoutInCell="1" allowOverlap="1" wp14:anchorId="5123A660" wp14:editId="714B9102">
                <wp:simplePos x="0" y="0"/>
                <wp:positionH relativeFrom="margin">
                  <wp:posOffset>4610100</wp:posOffset>
                </wp:positionH>
                <wp:positionV relativeFrom="paragraph">
                  <wp:posOffset>-564515</wp:posOffset>
                </wp:positionV>
                <wp:extent cx="777875" cy="160655"/>
                <wp:effectExtent l="0" t="0" r="0" b="0"/>
                <wp:wrapNone/>
                <wp:docPr id="59"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7" w14:textId="77777777" w:rsidR="00176F8C" w:rsidRDefault="00B117EF" w:rsidP="00AA16B2">
                            <w:pPr>
                              <w:spacing w:line="240" w:lineRule="auto"/>
                              <w:rPr>
                                <w:b/>
                              </w:rPr>
                            </w:pPr>
                            <w:r>
                              <w:rPr>
                                <w:b/>
                                <w:bCs/>
                                <w:szCs w:val="22"/>
                              </w:rPr>
                              <w:t>Émbolo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23A660" id="Text Box 2099501659" o:spid="_x0000_s1072" type="#_x0000_t202" style="position:absolute;margin-left:363pt;margin-top:-44.45pt;width:61.25pt;height:12.6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" stroked="f">
                <v:textbox style="mso-fit-shape-to-text:t" inset="0,0,0,0">
                  <w:txbxContent>
                    <w:p w14:paraId="5123A717" w14:textId="77777777" w:rsidR="00176F8C" w:rsidRDefault="00B117EF" w:rsidP="00AA16B2">
                      <w:pPr>
                        <w:spacing w:line="240" w:lineRule="auto"/>
                        <w:rPr>
                          <w:b/>
                        </w:rPr>
                      </w:pPr>
                      <w:r>
                        <w:rPr>
                          <w:b/>
                          <w:bCs/>
                          <w:szCs w:val="22"/>
                        </w:rPr>
                        <w:t>Émbolo</w:t>
                      </w:r>
                    </w:p>
                  </w:txbxContent>
                </v:textbox>
                <w10:wrap anchorx="margin"/>
              </v:shape>
            </w:pict>
          </mc:Fallback>
        </mc:AlternateContent>
      </w:r>
      <w:r>
        <w:rPr>
          <w:noProof/>
          <w:lang w:val="es-ES_tradnl" w:eastAsia="es-ES_tradnl"/>
        </w:rPr>
        <mc:AlternateContent>
          <mc:Choice Requires="wps">
            <w:drawing>
              <wp:anchor distT="45720" distB="45720" distL="114300" distR="114300" simplePos="0" relativeHeight="251686912" behindDoc="0" locked="0" layoutInCell="1" allowOverlap="1" wp14:anchorId="5123A661" wp14:editId="79B1A5C2">
                <wp:simplePos x="0" y="0"/>
                <wp:positionH relativeFrom="margin">
                  <wp:posOffset>1373505</wp:posOffset>
                </wp:positionH>
                <wp:positionV relativeFrom="paragraph">
                  <wp:posOffset>-858520</wp:posOffset>
                </wp:positionV>
                <wp:extent cx="798195" cy="160655"/>
                <wp:effectExtent l="0" t="0" r="2540" b="4445"/>
                <wp:wrapNone/>
                <wp:docPr id="58"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8" w14:textId="77777777" w:rsidR="00176F8C" w:rsidRDefault="00B117EF" w:rsidP="00AA16B2">
                            <w:pPr>
                              <w:spacing w:line="240" w:lineRule="auto"/>
                              <w:rPr>
                                <w:b/>
                              </w:rPr>
                            </w:pPr>
                            <w:r>
                              <w:rPr>
                                <w:b/>
                                <w:bCs/>
                                <w:szCs w:val="22"/>
                              </w:rPr>
                              <w:t>Aguja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61" id="Text Box 2099501663" o:spid="_x0000_s1073" type="#_x0000_t202" style="position:absolute;margin-left:108.15pt;margin-top:-67.6pt;width:62.85pt;height:12.6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" stroked="f">
                <v:textbox style="mso-fit-shape-to-text:t" inset="0,0,0,0">
                  <w:txbxContent>
                    <w:p w14:paraId="5123A718" w14:textId="77777777" w:rsidR="00176F8C" w:rsidRDefault="00B117EF" w:rsidP="00AA16B2">
                      <w:pPr>
                        <w:spacing w:line="240" w:lineRule="auto"/>
                        <w:rPr>
                          <w:b/>
                        </w:rPr>
                      </w:pPr>
                      <w:r>
                        <w:rPr>
                          <w:b/>
                          <w:bCs/>
                          <w:szCs w:val="22"/>
                        </w:rPr>
                        <w:t>Aguja</w:t>
                      </w:r>
                    </w:p>
                  </w:txbxContent>
                </v:textbox>
                <w10:wrap anchorx="margin"/>
              </v:shape>
            </w:pict>
          </mc:Fallback>
        </mc:AlternateContent>
      </w:r>
      <w:r>
        <w:rPr>
          <w:noProof/>
          <w:lang w:val="es-ES_tradnl" w:eastAsia="es-ES_tradnl"/>
        </w:rPr>
        <mc:AlternateContent>
          <mc:Choice Requires="wps">
            <w:drawing>
              <wp:anchor distT="45720" distB="45720" distL="114300" distR="114300" simplePos="0" relativeHeight="251707392" behindDoc="0" locked="0" layoutInCell="1" allowOverlap="1" wp14:anchorId="5123A662" wp14:editId="4F584A11">
                <wp:simplePos x="0" y="0"/>
                <wp:positionH relativeFrom="margin">
                  <wp:posOffset>77470</wp:posOffset>
                </wp:positionH>
                <wp:positionV relativeFrom="paragraph">
                  <wp:posOffset>-238125</wp:posOffset>
                </wp:positionV>
                <wp:extent cx="2162810" cy="321310"/>
                <wp:effectExtent l="0" t="0" r="1270" b="4445"/>
                <wp:wrapNone/>
                <wp:docPr id="57"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9" w14:textId="77777777" w:rsidR="00176F8C" w:rsidRDefault="00B117EF" w:rsidP="00AA16B2">
                            <w:pPr>
                              <w:spacing w:line="240" w:lineRule="auto"/>
                              <w:rPr>
                                <w:b/>
                              </w:rPr>
                            </w:pPr>
                            <w:r>
                              <w:rPr>
                                <w:b/>
                                <w:bCs/>
                                <w:szCs w:val="22"/>
                              </w:rPr>
                              <w:t>Ventana de inspección/cuerpo de la jeringa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62" id="Text Box 2099501660" o:spid="_x0000_s1074" type="#_x0000_t202" style="position:absolute;margin-left:6.1pt;margin-top:-18.75pt;width:170.3pt;height:25.3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" stroked="f">
                <v:textbox style="mso-fit-shape-to-text:t" inset="0,0,0,0">
                  <w:txbxContent>
                    <w:p w14:paraId="5123A719" w14:textId="77777777" w:rsidR="00176F8C" w:rsidRDefault="00B117EF" w:rsidP="00AA16B2">
                      <w:pPr>
                        <w:spacing w:line="240" w:lineRule="auto"/>
                        <w:rPr>
                          <w:b/>
                        </w:rPr>
                      </w:pPr>
                      <w:r>
                        <w:rPr>
                          <w:b/>
                          <w:bCs/>
                          <w:szCs w:val="22"/>
                        </w:rPr>
                        <w:t>Ventana de inspección/cuerpo de la jeringa</w:t>
                      </w:r>
                    </w:p>
                  </w:txbxContent>
                </v:textbox>
                <w10:wrap anchorx="margin"/>
              </v:shape>
            </w:pict>
          </mc:Fallback>
        </mc:AlternateContent>
      </w:r>
      <w:r>
        <w:rPr>
          <w:noProof/>
          <w:lang w:val="es-ES_tradnl" w:eastAsia="es-ES_tradnl"/>
        </w:rPr>
        <mc:AlternateContent>
          <mc:Choice Requires="wps">
            <w:drawing>
              <wp:anchor distT="45720" distB="45720" distL="114300" distR="114300" simplePos="0" relativeHeight="251683840" behindDoc="0" locked="0" layoutInCell="1" allowOverlap="1" wp14:anchorId="5123A663" wp14:editId="3150A4AC">
                <wp:simplePos x="0" y="0"/>
                <wp:positionH relativeFrom="margin">
                  <wp:posOffset>435610</wp:posOffset>
                </wp:positionH>
                <wp:positionV relativeFrom="paragraph">
                  <wp:posOffset>-834390</wp:posOffset>
                </wp:positionV>
                <wp:extent cx="777875" cy="321310"/>
                <wp:effectExtent l="2540" t="0" r="635" b="0"/>
                <wp:wrapNone/>
                <wp:docPr id="56"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A" w14:textId="77777777" w:rsidR="00176F8C" w:rsidRDefault="00B117EF" w:rsidP="00AA16B2">
                            <w:pPr>
                              <w:spacing w:line="240" w:lineRule="auto"/>
                              <w:rPr>
                                <w:b/>
                              </w:rPr>
                            </w:pPr>
                            <w:r>
                              <w:rPr>
                                <w:b/>
                                <w:bCs/>
                                <w:szCs w:val="22"/>
                              </w:rPr>
                              <w:t>Capuchón de la aguja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63" id="Text Box 2099501662" o:spid="_x0000_s1075" type="#_x0000_t202" style="position:absolute;margin-left:34.3pt;margin-top:-65.7pt;width:61.25pt;height:25.3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" stroked="f">
                <v:textbox style="mso-fit-shape-to-text:t" inset="0,0,0,0">
                  <w:txbxContent>
                    <w:p w14:paraId="5123A71A" w14:textId="77777777" w:rsidR="00176F8C" w:rsidRDefault="00B117EF" w:rsidP="00AA16B2">
                      <w:pPr>
                        <w:spacing w:line="240" w:lineRule="auto"/>
                        <w:rPr>
                          <w:b/>
                        </w:rPr>
                      </w:pPr>
                      <w:r>
                        <w:rPr>
                          <w:b/>
                          <w:bCs/>
                          <w:szCs w:val="22"/>
                        </w:rPr>
                        <w:t>Capuchón de la aguja</w:t>
                      </w:r>
                    </w:p>
                  </w:txbxContent>
                </v:textbox>
                <w10:wrap anchorx="margin"/>
              </v:shape>
            </w:pict>
          </mc:Fallback>
        </mc:AlternateContent>
      </w:r>
    </w:p>
    <w:p w14:paraId="6A72F716" w14:textId="77777777" w:rsidR="006F4C03" w:rsidRPr="00D924A3" w:rsidRDefault="006F4C03" w:rsidP="006F4C03">
      <w:pPr>
        <w:spacing w:line="240" w:lineRule="auto"/>
        <w:rPr>
          <w:noProof/>
          <w:color w:val="000000" w:themeColor="text1"/>
          <w:szCs w:val="22"/>
        </w:rPr>
      </w:pPr>
      <w:r>
        <w:rPr>
          <w:color w:val="000000" w:themeColor="text1"/>
          <w:szCs w:val="22"/>
        </w:rPr>
        <w:t>Vía</w:t>
      </w:r>
      <w:r w:rsidRPr="00D924A3">
        <w:rPr>
          <w:color w:val="000000" w:themeColor="text1"/>
          <w:szCs w:val="22"/>
        </w:rPr>
        <w:t xml:space="preserve"> subcutáne</w:t>
      </w:r>
      <w:r>
        <w:rPr>
          <w:color w:val="000000" w:themeColor="text1"/>
          <w:szCs w:val="22"/>
        </w:rPr>
        <w:t>a</w:t>
      </w:r>
    </w:p>
    <w:p w14:paraId="5123A1C5" w14:textId="77777777" w:rsidR="008643C8" w:rsidRPr="00D924A3" w:rsidRDefault="008643C8" w:rsidP="008643C8">
      <w:pPr>
        <w:spacing w:line="240" w:lineRule="auto"/>
        <w:rPr>
          <w:noProof/>
          <w:szCs w:val="22"/>
        </w:rPr>
      </w:pPr>
    </w:p>
    <w:p w14:paraId="5123A1C6" w14:textId="77777777" w:rsidR="008643C8" w:rsidRPr="00D924A3" w:rsidRDefault="00B117EF" w:rsidP="008643C8">
      <w:pPr>
        <w:spacing w:line="240" w:lineRule="auto"/>
        <w:rPr>
          <w:noProof/>
          <w:szCs w:val="22"/>
        </w:rPr>
      </w:pPr>
      <w:r w:rsidRPr="00D924A3">
        <w:t>Leer el prospecto antes de utilizar este medicamento</w:t>
      </w:r>
    </w:p>
    <w:p w14:paraId="5123A1C7" w14:textId="77777777" w:rsidR="008643C8" w:rsidRPr="00D924A3" w:rsidRDefault="008643C8" w:rsidP="00F00DB4">
      <w:pPr>
        <w:spacing w:line="240" w:lineRule="auto"/>
        <w:rPr>
          <w:noProof/>
          <w:szCs w:val="22"/>
        </w:rPr>
      </w:pPr>
    </w:p>
    <w:p w14:paraId="5123A1C8" w14:textId="77777777" w:rsidR="00A7085B" w:rsidRPr="00D924A3" w:rsidRDefault="00A7085B" w:rsidP="00F00DB4">
      <w:pPr>
        <w:spacing w:line="240" w:lineRule="auto"/>
        <w:rPr>
          <w:noProof/>
          <w:szCs w:val="22"/>
        </w:rPr>
      </w:pPr>
    </w:p>
    <w:p w14:paraId="5123A1C9" w14:textId="77777777" w:rsidR="00F6539F" w:rsidRPr="00D924A3" w:rsidRDefault="00B117EF" w:rsidP="00F23125">
      <w:pPr>
        <w:pStyle w:val="Style9"/>
      </w:pPr>
      <w:r w:rsidRPr="00D924A3">
        <w:t>ADVERTENCIA ESPECIAL DE QUE EL MEDICAMENTO DEBE MANTENERSE FUERA DE LA VISTA Y DEL ALCANCE DE LOS NIÑOS</w:t>
      </w:r>
    </w:p>
    <w:p w14:paraId="5123A1CA" w14:textId="77777777" w:rsidR="00F6539F" w:rsidRPr="00D924A3" w:rsidRDefault="00F6539F" w:rsidP="00F6539F">
      <w:pPr>
        <w:spacing w:line="240" w:lineRule="auto"/>
        <w:rPr>
          <w:noProof/>
          <w:szCs w:val="22"/>
        </w:rPr>
      </w:pPr>
    </w:p>
    <w:p w14:paraId="5123A1CB" w14:textId="77777777" w:rsidR="00F6539F" w:rsidRPr="00D924A3" w:rsidRDefault="00B117EF" w:rsidP="00F6539F">
      <w:pPr>
        <w:rPr>
          <w:noProof/>
        </w:rPr>
      </w:pPr>
      <w:r w:rsidRPr="00D924A3">
        <w:t>Mantener fuera de la vista y el alcance de los niños.</w:t>
      </w:r>
    </w:p>
    <w:p w14:paraId="5123A1CC" w14:textId="77777777" w:rsidR="00F6539F" w:rsidRPr="00D924A3" w:rsidRDefault="00F6539F" w:rsidP="00F6539F">
      <w:pPr>
        <w:spacing w:line="240" w:lineRule="auto"/>
        <w:rPr>
          <w:noProof/>
          <w:szCs w:val="22"/>
        </w:rPr>
      </w:pPr>
    </w:p>
    <w:p w14:paraId="5123A1CD" w14:textId="77777777" w:rsidR="00F6539F" w:rsidRPr="00D924A3" w:rsidRDefault="00F6539F" w:rsidP="00F6539F">
      <w:pPr>
        <w:spacing w:line="240" w:lineRule="auto"/>
        <w:rPr>
          <w:noProof/>
          <w:szCs w:val="22"/>
        </w:rPr>
      </w:pPr>
    </w:p>
    <w:p w14:paraId="5123A1CE" w14:textId="77777777" w:rsidR="00F6539F" w:rsidRPr="00D924A3" w:rsidRDefault="00B117EF" w:rsidP="00F23125">
      <w:pPr>
        <w:pStyle w:val="Style9"/>
      </w:pPr>
      <w:r w:rsidRPr="00D924A3">
        <w:t>OTRA(S) ADVERTENCIA(S) ESPECIAL(ES), SI ES NECESARIO</w:t>
      </w:r>
    </w:p>
    <w:p w14:paraId="5123A1CF" w14:textId="77777777" w:rsidR="00F6539F" w:rsidRPr="00D924A3" w:rsidRDefault="00F6539F" w:rsidP="00F6539F">
      <w:pPr>
        <w:spacing w:line="240" w:lineRule="auto"/>
        <w:rPr>
          <w:noProof/>
          <w:szCs w:val="22"/>
        </w:rPr>
      </w:pPr>
    </w:p>
    <w:p w14:paraId="5123A1D0" w14:textId="77777777" w:rsidR="00F6539F" w:rsidRPr="00D924A3" w:rsidRDefault="00F6539F" w:rsidP="00F6539F">
      <w:pPr>
        <w:tabs>
          <w:tab w:val="left" w:pos="749"/>
        </w:tabs>
        <w:spacing w:line="240" w:lineRule="auto"/>
      </w:pPr>
    </w:p>
    <w:p w14:paraId="5123A1D1" w14:textId="77777777" w:rsidR="00F6539F" w:rsidRPr="00D924A3" w:rsidRDefault="00B117EF" w:rsidP="00F23125">
      <w:pPr>
        <w:pStyle w:val="Style9"/>
      </w:pPr>
      <w:r w:rsidRPr="00D924A3">
        <w:t>FECHA DE CADUCIDAD</w:t>
      </w:r>
    </w:p>
    <w:p w14:paraId="5123A1D2" w14:textId="77777777" w:rsidR="00F6539F" w:rsidRPr="00D924A3" w:rsidRDefault="00F6539F" w:rsidP="00F6539F">
      <w:pPr>
        <w:spacing w:line="240" w:lineRule="auto"/>
      </w:pPr>
    </w:p>
    <w:p w14:paraId="5123A1D3" w14:textId="77777777" w:rsidR="00F6539F" w:rsidRPr="00D924A3" w:rsidRDefault="00B117EF" w:rsidP="00F6539F">
      <w:pPr>
        <w:spacing w:line="240" w:lineRule="auto"/>
        <w:rPr>
          <w:noProof/>
          <w:szCs w:val="22"/>
        </w:rPr>
      </w:pPr>
      <w:r w:rsidRPr="00D924A3">
        <w:t>CAD</w:t>
      </w:r>
    </w:p>
    <w:p w14:paraId="5123A1D4" w14:textId="77777777" w:rsidR="00AA16B2" w:rsidRPr="00D924A3" w:rsidRDefault="00AA16B2" w:rsidP="00F6539F">
      <w:pPr>
        <w:spacing w:line="240" w:lineRule="auto"/>
        <w:rPr>
          <w:noProof/>
          <w:szCs w:val="22"/>
        </w:rPr>
      </w:pPr>
    </w:p>
    <w:p w14:paraId="5123A1D5" w14:textId="77777777" w:rsidR="00F6539F" w:rsidRPr="00D924A3" w:rsidRDefault="00B117EF" w:rsidP="00F23125">
      <w:pPr>
        <w:pStyle w:val="Style9"/>
      </w:pPr>
      <w:r w:rsidRPr="00D924A3">
        <w:t>CONDICIONES ESPECIALES DE CONSERVACIÓN</w:t>
      </w:r>
    </w:p>
    <w:p w14:paraId="5123A1D6" w14:textId="77777777" w:rsidR="00F6539F" w:rsidRPr="00D924A3" w:rsidRDefault="00F6539F" w:rsidP="00F6539F">
      <w:pPr>
        <w:spacing w:line="240" w:lineRule="auto"/>
        <w:rPr>
          <w:noProof/>
          <w:szCs w:val="22"/>
        </w:rPr>
      </w:pPr>
    </w:p>
    <w:p w14:paraId="5123A1D7" w14:textId="77777777" w:rsidR="00F6539F" w:rsidRPr="00D924A3" w:rsidRDefault="00B117EF" w:rsidP="00F6539F">
      <w:pPr>
        <w:spacing w:line="240" w:lineRule="auto"/>
        <w:rPr>
          <w:noProof/>
          <w:szCs w:val="22"/>
        </w:rPr>
      </w:pPr>
      <w:r w:rsidRPr="00D924A3">
        <w:t>No conservar a temperatura superior a 25 </w:t>
      </w:r>
      <w:proofErr w:type="spellStart"/>
      <w:r w:rsidRPr="00D924A3">
        <w:t>ºC</w:t>
      </w:r>
      <w:proofErr w:type="spellEnd"/>
      <w:r w:rsidRPr="00D924A3">
        <w:t>.</w:t>
      </w:r>
    </w:p>
    <w:p w14:paraId="5123A1D8" w14:textId="77777777" w:rsidR="00F6539F" w:rsidRPr="00D924A3" w:rsidRDefault="00F6539F" w:rsidP="00F6539F">
      <w:pPr>
        <w:spacing w:line="240" w:lineRule="auto"/>
        <w:rPr>
          <w:noProof/>
          <w:szCs w:val="22"/>
        </w:rPr>
      </w:pPr>
    </w:p>
    <w:p w14:paraId="5123A1D9" w14:textId="77777777" w:rsidR="00F6539F" w:rsidRPr="00D924A3" w:rsidRDefault="00B117EF" w:rsidP="00F6539F">
      <w:pPr>
        <w:spacing w:line="240" w:lineRule="auto"/>
        <w:rPr>
          <w:noProof/>
          <w:szCs w:val="22"/>
        </w:rPr>
      </w:pPr>
      <w:r w:rsidRPr="00D924A3">
        <w:t>No refrigerar ni congelar. No conservar a temperatura inferior a 15 °C.</w:t>
      </w:r>
    </w:p>
    <w:p w14:paraId="5123A1DA" w14:textId="77777777" w:rsidR="00743505" w:rsidRPr="00D924A3" w:rsidRDefault="00743505" w:rsidP="00F6539F">
      <w:pPr>
        <w:spacing w:line="240" w:lineRule="auto"/>
        <w:rPr>
          <w:noProof/>
          <w:color w:val="000000" w:themeColor="text1"/>
          <w:szCs w:val="22"/>
        </w:rPr>
      </w:pPr>
    </w:p>
    <w:p w14:paraId="5123A1DB" w14:textId="77777777" w:rsidR="00743505" w:rsidRPr="00D924A3" w:rsidRDefault="00B117EF" w:rsidP="00743505">
      <w:pPr>
        <w:spacing w:line="240" w:lineRule="auto"/>
        <w:rPr>
          <w:noProof/>
          <w:color w:val="000000" w:themeColor="text1"/>
          <w:szCs w:val="22"/>
        </w:rPr>
      </w:pPr>
      <w:r w:rsidRPr="00D924A3">
        <w:rPr>
          <w:color w:val="000000" w:themeColor="text1"/>
          <w:szCs w:val="22"/>
        </w:rPr>
        <w:t>Conservar en la bolsa de aluminio hermética original hasta el momento de su uso para protegerlo de la luz y la humedad.</w:t>
      </w:r>
    </w:p>
    <w:p w14:paraId="5123A1DC" w14:textId="77777777" w:rsidR="00F6539F" w:rsidRPr="00D924A3" w:rsidRDefault="00F6539F" w:rsidP="00F6539F">
      <w:pPr>
        <w:spacing w:line="240" w:lineRule="auto"/>
        <w:rPr>
          <w:noProof/>
          <w:color w:val="000000" w:themeColor="text1"/>
          <w:szCs w:val="22"/>
        </w:rPr>
      </w:pPr>
    </w:p>
    <w:p w14:paraId="5123A1DD" w14:textId="77777777" w:rsidR="00F6539F" w:rsidRPr="00D924A3" w:rsidRDefault="00F6539F" w:rsidP="00F6539F">
      <w:pPr>
        <w:spacing w:line="240" w:lineRule="auto"/>
        <w:ind w:left="567" w:hanging="567"/>
        <w:rPr>
          <w:noProof/>
          <w:color w:val="000000" w:themeColor="text1"/>
          <w:szCs w:val="22"/>
        </w:rPr>
      </w:pPr>
    </w:p>
    <w:p w14:paraId="5123A1DE" w14:textId="77777777" w:rsidR="00F6539F" w:rsidRPr="00D924A3" w:rsidRDefault="00B117EF" w:rsidP="00F23125">
      <w:pPr>
        <w:pStyle w:val="Style9"/>
      </w:pPr>
      <w:r w:rsidRPr="00D924A3">
        <w:t>PRECAUCIONES ESPECIALES DE ELIMINACIÓN DEL MEDICAMENTO NO UTILIZADO Y DE LOS MATERIALES DERIVADOS DE SU USO, CUANDO CORRESPONDA</w:t>
      </w:r>
    </w:p>
    <w:p w14:paraId="5123A1DF" w14:textId="77777777" w:rsidR="00F6539F" w:rsidRPr="00D924A3" w:rsidRDefault="00F6539F" w:rsidP="00F6539F">
      <w:pPr>
        <w:spacing w:line="240" w:lineRule="auto"/>
        <w:rPr>
          <w:noProof/>
          <w:color w:val="000000" w:themeColor="text1"/>
          <w:szCs w:val="22"/>
        </w:rPr>
      </w:pPr>
    </w:p>
    <w:p w14:paraId="5123A1E0" w14:textId="77777777" w:rsidR="00743505" w:rsidRPr="00D924A3" w:rsidRDefault="00B117EF" w:rsidP="00743505">
      <w:pPr>
        <w:spacing w:line="240" w:lineRule="auto"/>
        <w:rPr>
          <w:color w:val="000000" w:themeColor="text1"/>
        </w:rPr>
      </w:pPr>
      <w:r w:rsidRPr="00D924A3">
        <w:rPr>
          <w:color w:val="000000" w:themeColor="text1"/>
        </w:rPr>
        <w:t>La eliminación del medicamento no utilizado y de todos los materiales que hayan estado en contacto con él se realizará de acuerdo con la normativa local.</w:t>
      </w:r>
    </w:p>
    <w:p w14:paraId="5123A1E1" w14:textId="77777777" w:rsidR="00F6539F" w:rsidRPr="00D924A3" w:rsidRDefault="00F6539F" w:rsidP="00F6539F">
      <w:pPr>
        <w:spacing w:line="240" w:lineRule="auto"/>
        <w:rPr>
          <w:noProof/>
          <w:color w:val="000000" w:themeColor="text1"/>
          <w:szCs w:val="22"/>
        </w:rPr>
      </w:pPr>
    </w:p>
    <w:p w14:paraId="5123A1E2" w14:textId="77777777" w:rsidR="00F6539F" w:rsidRPr="00D924A3" w:rsidRDefault="00F6539F" w:rsidP="00F6539F">
      <w:pPr>
        <w:spacing w:line="240" w:lineRule="auto"/>
        <w:rPr>
          <w:noProof/>
          <w:color w:val="000000" w:themeColor="text1"/>
          <w:szCs w:val="22"/>
        </w:rPr>
      </w:pPr>
    </w:p>
    <w:p w14:paraId="5123A1E3" w14:textId="77777777" w:rsidR="00F6539F" w:rsidRPr="00D924A3" w:rsidRDefault="00B117EF" w:rsidP="00F23125">
      <w:pPr>
        <w:pStyle w:val="Style9"/>
      </w:pPr>
      <w:r w:rsidRPr="00D924A3">
        <w:t>NOMBRE Y DIRECCIÓN DEL TITULAR DE LA AUTORIZACIÓN DE COMERCIALIZACIÓN</w:t>
      </w:r>
    </w:p>
    <w:p w14:paraId="5123A1E4" w14:textId="77777777" w:rsidR="00F6539F" w:rsidRPr="00D924A3" w:rsidRDefault="00F6539F" w:rsidP="00F6539F">
      <w:pPr>
        <w:spacing w:line="240" w:lineRule="auto"/>
        <w:rPr>
          <w:noProof/>
          <w:color w:val="000000" w:themeColor="text1"/>
          <w:szCs w:val="22"/>
        </w:rPr>
      </w:pPr>
    </w:p>
    <w:p w14:paraId="6480427B"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Tetris Pharma B.V</w:t>
      </w:r>
    </w:p>
    <w:p w14:paraId="76E2E391" w14:textId="2906AA6D"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Bargelaan 200</w:t>
      </w:r>
    </w:p>
    <w:p w14:paraId="1B9F5C85" w14:textId="77777777" w:rsidR="00CB2F13" w:rsidRPr="00803D05" w:rsidRDefault="00CB2F13" w:rsidP="00CB2F13">
      <w:pPr>
        <w:tabs>
          <w:tab w:val="clear" w:pos="567"/>
        </w:tabs>
        <w:spacing w:line="240" w:lineRule="auto"/>
        <w:rPr>
          <w:rFonts w:eastAsiaTheme="minorHAnsi"/>
          <w:szCs w:val="22"/>
          <w:lang w:val="nl-NL"/>
        </w:rPr>
      </w:pPr>
      <w:r w:rsidRPr="00803D05">
        <w:rPr>
          <w:rFonts w:eastAsiaTheme="minorHAnsi"/>
          <w:szCs w:val="22"/>
          <w:lang w:val="nl-NL"/>
        </w:rPr>
        <w:t>Element Offices</w:t>
      </w:r>
    </w:p>
    <w:p w14:paraId="79411EB1"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2333 CW Leiden</w:t>
      </w:r>
    </w:p>
    <w:p w14:paraId="7305B1FE" w14:textId="77777777" w:rsidR="00CB2F13" w:rsidRPr="00803D05" w:rsidRDefault="00CB2F13" w:rsidP="00CB2F13">
      <w:pPr>
        <w:tabs>
          <w:tab w:val="clear" w:pos="567"/>
        </w:tabs>
        <w:spacing w:line="240" w:lineRule="auto"/>
        <w:rPr>
          <w:szCs w:val="22"/>
          <w:lang w:eastAsia="en-GB"/>
        </w:rPr>
      </w:pPr>
      <w:r w:rsidRPr="00803D05">
        <w:rPr>
          <w:rStyle w:val="y2iqfc"/>
          <w:color w:val="202124"/>
          <w:szCs w:val="22"/>
        </w:rPr>
        <w:t>Países Bajos</w:t>
      </w:r>
    </w:p>
    <w:p w14:paraId="5123A1EA" w14:textId="1A3D8F93" w:rsidR="00F6539F" w:rsidRPr="00D924A3" w:rsidRDefault="00F6539F" w:rsidP="00F6539F">
      <w:pPr>
        <w:spacing w:line="240" w:lineRule="auto"/>
        <w:rPr>
          <w:noProof/>
          <w:color w:val="000000" w:themeColor="text1"/>
          <w:szCs w:val="22"/>
        </w:rPr>
      </w:pPr>
    </w:p>
    <w:p w14:paraId="5123A1EB" w14:textId="77777777" w:rsidR="00F6539F" w:rsidRPr="00D924A3" w:rsidRDefault="00F6539F" w:rsidP="00F6539F">
      <w:pPr>
        <w:spacing w:line="240" w:lineRule="auto"/>
        <w:rPr>
          <w:noProof/>
          <w:color w:val="000000" w:themeColor="text1"/>
          <w:szCs w:val="22"/>
        </w:rPr>
      </w:pPr>
    </w:p>
    <w:p w14:paraId="5123A1EC" w14:textId="77777777" w:rsidR="00F6539F" w:rsidRPr="00D924A3" w:rsidRDefault="00F6539F" w:rsidP="00F6539F">
      <w:pPr>
        <w:spacing w:line="240" w:lineRule="auto"/>
        <w:rPr>
          <w:noProof/>
          <w:color w:val="000000" w:themeColor="text1"/>
          <w:szCs w:val="22"/>
        </w:rPr>
      </w:pPr>
    </w:p>
    <w:p w14:paraId="5123A1ED" w14:textId="77777777" w:rsidR="00F6539F" w:rsidRPr="00D924A3" w:rsidRDefault="00B117EF" w:rsidP="00F23125">
      <w:pPr>
        <w:pStyle w:val="Style9"/>
      </w:pPr>
      <w:r w:rsidRPr="00D924A3">
        <w:t>NÚMERO(S) DE AUTORIZACIÓN DE COMERCIALIZACIÓN</w:t>
      </w:r>
    </w:p>
    <w:p w14:paraId="5123A1EE" w14:textId="77777777" w:rsidR="00F6539F" w:rsidRPr="00D924A3" w:rsidRDefault="00F6539F" w:rsidP="00F6539F">
      <w:pPr>
        <w:spacing w:line="240" w:lineRule="auto"/>
        <w:rPr>
          <w:noProof/>
          <w:color w:val="000000" w:themeColor="text1"/>
          <w:szCs w:val="22"/>
        </w:rPr>
      </w:pPr>
    </w:p>
    <w:p w14:paraId="5123A1EF" w14:textId="77777777" w:rsidR="00F6539F" w:rsidRPr="00D924A3" w:rsidRDefault="00B117EF" w:rsidP="00F6539F">
      <w:pPr>
        <w:spacing w:line="240" w:lineRule="auto"/>
        <w:rPr>
          <w:highlight w:val="lightGray"/>
        </w:rPr>
      </w:pPr>
      <w:r w:rsidRPr="00926B43">
        <w:rPr>
          <w:highlight w:val="lightGray"/>
          <w:lang w:val="da-DK"/>
        </w:rPr>
        <w:t>EU/</w:t>
      </w:r>
      <w:r w:rsidRPr="00A2576C">
        <w:rPr>
          <w:noProof/>
          <w:highlight w:val="lightGray"/>
          <w:lang w:val="da-DK"/>
        </w:rPr>
        <w:t>1/20/1523/00</w:t>
      </w:r>
      <w:r>
        <w:rPr>
          <w:noProof/>
          <w:highlight w:val="lightGray"/>
          <w:lang w:val="da-DK"/>
        </w:rPr>
        <w:t>3</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0,5 mg solución inyectable en jeringa precargada – 1 jeringa de dosis única</w:t>
      </w:r>
    </w:p>
    <w:p w14:paraId="5123A1F0" w14:textId="77777777" w:rsidR="00F6539F" w:rsidRPr="00D924A3" w:rsidRDefault="00B117EF" w:rsidP="00F6539F">
      <w:pPr>
        <w:spacing w:line="240" w:lineRule="auto"/>
        <w:rPr>
          <w:highlight w:val="lightGray"/>
        </w:rPr>
      </w:pPr>
      <w:r w:rsidRPr="00926B43">
        <w:rPr>
          <w:highlight w:val="lightGray"/>
          <w:lang w:val="da-DK"/>
        </w:rPr>
        <w:t>EU/</w:t>
      </w:r>
      <w:r w:rsidRPr="00A2576C">
        <w:rPr>
          <w:noProof/>
          <w:highlight w:val="lightGray"/>
          <w:lang w:val="da-DK"/>
        </w:rPr>
        <w:t>1/20/1523/00</w:t>
      </w:r>
      <w:r>
        <w:rPr>
          <w:noProof/>
          <w:highlight w:val="lightGray"/>
          <w:lang w:val="da-DK"/>
        </w:rPr>
        <w:t>4</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0,5 mg solución inyectable en jeringa precargada – 2 jeringas de dosis única</w:t>
      </w:r>
    </w:p>
    <w:p w14:paraId="5123A1F1" w14:textId="77777777" w:rsidR="00F6539F" w:rsidRPr="00D924A3" w:rsidRDefault="00F6539F" w:rsidP="00F6539F">
      <w:pPr>
        <w:spacing w:line="240" w:lineRule="auto"/>
        <w:rPr>
          <w:noProof/>
          <w:color w:val="000000" w:themeColor="text1"/>
          <w:szCs w:val="22"/>
        </w:rPr>
      </w:pPr>
    </w:p>
    <w:p w14:paraId="5123A1F2" w14:textId="77777777" w:rsidR="00A7085B" w:rsidRPr="00D924A3" w:rsidRDefault="00A7085B" w:rsidP="00F6539F">
      <w:pPr>
        <w:spacing w:line="240" w:lineRule="auto"/>
        <w:rPr>
          <w:noProof/>
          <w:color w:val="000000" w:themeColor="text1"/>
          <w:szCs w:val="22"/>
        </w:rPr>
      </w:pPr>
    </w:p>
    <w:p w14:paraId="5123A1F3" w14:textId="77777777" w:rsidR="00F6539F" w:rsidRPr="00D924A3" w:rsidRDefault="00B117EF" w:rsidP="00F23125">
      <w:pPr>
        <w:pStyle w:val="Style9"/>
      </w:pPr>
      <w:r w:rsidRPr="00D924A3">
        <w:t>NÚMERO DE LOTE</w:t>
      </w:r>
    </w:p>
    <w:p w14:paraId="5123A1F4" w14:textId="77777777" w:rsidR="00F6539F" w:rsidRPr="00D924A3" w:rsidRDefault="00F6539F" w:rsidP="000163ED">
      <w:pPr>
        <w:keepNext/>
        <w:spacing w:line="240" w:lineRule="auto"/>
        <w:rPr>
          <w:i/>
          <w:noProof/>
          <w:color w:val="000000" w:themeColor="text1"/>
          <w:szCs w:val="22"/>
        </w:rPr>
      </w:pPr>
    </w:p>
    <w:p w14:paraId="5123A1F5" w14:textId="77777777" w:rsidR="00F6539F" w:rsidRPr="00D924A3" w:rsidRDefault="00B117EF" w:rsidP="00F6539F">
      <w:pPr>
        <w:spacing w:line="240" w:lineRule="auto"/>
        <w:rPr>
          <w:noProof/>
          <w:color w:val="000000" w:themeColor="text1"/>
          <w:szCs w:val="22"/>
        </w:rPr>
      </w:pPr>
      <w:r w:rsidRPr="00D924A3">
        <w:rPr>
          <w:color w:val="000000" w:themeColor="text1"/>
          <w:szCs w:val="22"/>
        </w:rPr>
        <w:t>Lote</w:t>
      </w:r>
    </w:p>
    <w:p w14:paraId="5123A1F6" w14:textId="77777777" w:rsidR="00F6539F" w:rsidRPr="00D924A3" w:rsidRDefault="00F6539F" w:rsidP="00F6539F">
      <w:pPr>
        <w:spacing w:line="240" w:lineRule="auto"/>
        <w:rPr>
          <w:noProof/>
          <w:color w:val="000000" w:themeColor="text1"/>
          <w:szCs w:val="22"/>
        </w:rPr>
      </w:pPr>
    </w:p>
    <w:p w14:paraId="5123A1F7" w14:textId="77777777" w:rsidR="00F6539F" w:rsidRPr="00D924A3" w:rsidRDefault="00B117EF" w:rsidP="00F23125">
      <w:pPr>
        <w:pStyle w:val="Style9"/>
      </w:pPr>
      <w:r w:rsidRPr="00D924A3">
        <w:t>CONDICIONES GENERALES DE DISPENSACIÓN</w:t>
      </w:r>
    </w:p>
    <w:p w14:paraId="5123A1F8" w14:textId="77777777" w:rsidR="00F6539F" w:rsidRPr="00D924A3" w:rsidRDefault="00F6539F" w:rsidP="00F6539F">
      <w:pPr>
        <w:spacing w:line="240" w:lineRule="auto"/>
        <w:rPr>
          <w:i/>
          <w:noProof/>
          <w:color w:val="000000" w:themeColor="text1"/>
          <w:szCs w:val="22"/>
        </w:rPr>
      </w:pPr>
    </w:p>
    <w:p w14:paraId="5123A1F9" w14:textId="77777777" w:rsidR="00F6539F" w:rsidRPr="00D924A3" w:rsidRDefault="00F6539F" w:rsidP="00F6539F">
      <w:pPr>
        <w:spacing w:line="240" w:lineRule="auto"/>
        <w:rPr>
          <w:noProof/>
          <w:color w:val="000000" w:themeColor="text1"/>
          <w:szCs w:val="22"/>
        </w:rPr>
      </w:pPr>
    </w:p>
    <w:p w14:paraId="5123A1FA" w14:textId="77777777" w:rsidR="00F6539F" w:rsidRPr="00D924A3" w:rsidRDefault="00B117EF" w:rsidP="00532AD6">
      <w:pPr>
        <w:pStyle w:val="Style9"/>
      </w:pPr>
      <w:r w:rsidRPr="00D924A3">
        <w:t>INSTRUCCIONES DE USO</w:t>
      </w:r>
    </w:p>
    <w:p w14:paraId="5123A1FB" w14:textId="77777777" w:rsidR="00F6539F" w:rsidRPr="00D924A3" w:rsidRDefault="00F6539F" w:rsidP="00F6539F">
      <w:pPr>
        <w:spacing w:line="240" w:lineRule="auto"/>
        <w:rPr>
          <w:noProof/>
          <w:color w:val="000000" w:themeColor="text1"/>
          <w:szCs w:val="22"/>
        </w:rPr>
      </w:pPr>
    </w:p>
    <w:p w14:paraId="5123A1FC" w14:textId="77777777" w:rsidR="00F6539F" w:rsidRPr="00D924A3" w:rsidRDefault="00F6539F" w:rsidP="00F6539F">
      <w:pPr>
        <w:spacing w:line="240" w:lineRule="auto"/>
        <w:rPr>
          <w:noProof/>
          <w:color w:val="000000" w:themeColor="text1"/>
          <w:szCs w:val="22"/>
        </w:rPr>
      </w:pPr>
    </w:p>
    <w:p w14:paraId="5123A1FD" w14:textId="77777777" w:rsidR="00F6539F" w:rsidRPr="00D924A3" w:rsidRDefault="00B117EF" w:rsidP="00532AD6">
      <w:pPr>
        <w:pStyle w:val="Style9"/>
      </w:pPr>
      <w:r w:rsidRPr="00D924A3">
        <w:t>INFORMACIÓN EN BRAILLE</w:t>
      </w:r>
    </w:p>
    <w:p w14:paraId="5123A1FE" w14:textId="77777777" w:rsidR="00F6539F" w:rsidRPr="00D924A3" w:rsidRDefault="00F6539F" w:rsidP="00F6539F">
      <w:pPr>
        <w:spacing w:line="240" w:lineRule="auto"/>
        <w:rPr>
          <w:noProof/>
          <w:color w:val="000000" w:themeColor="text1"/>
          <w:szCs w:val="22"/>
        </w:rPr>
      </w:pPr>
    </w:p>
    <w:p w14:paraId="5123A1FF" w14:textId="77777777" w:rsidR="00F6539F" w:rsidRPr="00D924A3" w:rsidRDefault="00F6539F" w:rsidP="00F6539F">
      <w:pPr>
        <w:spacing w:line="240" w:lineRule="auto"/>
        <w:rPr>
          <w:noProof/>
          <w:color w:val="000000" w:themeColor="text1"/>
          <w:szCs w:val="22"/>
          <w:shd w:val="clear" w:color="auto" w:fill="CCCCCC"/>
        </w:rPr>
      </w:pPr>
    </w:p>
    <w:p w14:paraId="5123A200" w14:textId="77777777" w:rsidR="00F6539F" w:rsidRPr="00D924A3" w:rsidRDefault="00B117EF" w:rsidP="00532AD6">
      <w:pPr>
        <w:pStyle w:val="Style9"/>
      </w:pPr>
      <w:r w:rsidRPr="00D924A3">
        <w:t>IDENTIFICADOR ÚNICO - CÓDIGO DE BARRAS 2D</w:t>
      </w:r>
    </w:p>
    <w:p w14:paraId="5123A201" w14:textId="77777777" w:rsidR="00F6539F" w:rsidRPr="00D924A3" w:rsidRDefault="00F6539F" w:rsidP="00F6539F">
      <w:pPr>
        <w:tabs>
          <w:tab w:val="clear" w:pos="567"/>
        </w:tabs>
        <w:spacing w:line="240" w:lineRule="auto"/>
        <w:rPr>
          <w:noProof/>
          <w:color w:val="000000" w:themeColor="text1"/>
        </w:rPr>
      </w:pPr>
    </w:p>
    <w:p w14:paraId="5123A202" w14:textId="77777777" w:rsidR="003E1F04" w:rsidRPr="00D924A3" w:rsidRDefault="003E1F04" w:rsidP="00F6539F">
      <w:pPr>
        <w:tabs>
          <w:tab w:val="clear" w:pos="567"/>
        </w:tabs>
        <w:spacing w:line="240" w:lineRule="auto"/>
        <w:rPr>
          <w:noProof/>
          <w:color w:val="000000" w:themeColor="text1"/>
        </w:rPr>
      </w:pPr>
    </w:p>
    <w:p w14:paraId="5123A203" w14:textId="77777777" w:rsidR="00F6539F" w:rsidRPr="00D924A3" w:rsidRDefault="00B117EF" w:rsidP="00532AD6">
      <w:pPr>
        <w:pStyle w:val="Style9"/>
      </w:pPr>
      <w:r w:rsidRPr="00D924A3">
        <w:t>IDENTIFICADOR ÚNICO - INFORMACIÓN EN CARACTERES VISUALES</w:t>
      </w:r>
    </w:p>
    <w:p w14:paraId="5123A204" w14:textId="77777777" w:rsidR="00F6539F" w:rsidRPr="00D924A3" w:rsidRDefault="00F6539F" w:rsidP="00F6539F">
      <w:pPr>
        <w:tabs>
          <w:tab w:val="clear" w:pos="567"/>
        </w:tabs>
        <w:spacing w:line="240" w:lineRule="auto"/>
        <w:rPr>
          <w:noProof/>
          <w:color w:val="000000" w:themeColor="text1"/>
        </w:rPr>
      </w:pPr>
    </w:p>
    <w:p w14:paraId="5123A205" w14:textId="77777777" w:rsidR="00F6539F" w:rsidRPr="00D924A3" w:rsidRDefault="00F6539F" w:rsidP="00F6539F">
      <w:pPr>
        <w:spacing w:line="240" w:lineRule="auto"/>
        <w:rPr>
          <w:noProof/>
          <w:color w:val="000000" w:themeColor="text1"/>
          <w:szCs w:val="22"/>
        </w:rPr>
      </w:pPr>
    </w:p>
    <w:p w14:paraId="5123A206" w14:textId="77777777" w:rsidR="00D45A29" w:rsidRDefault="00B117EF">
      <w:pPr>
        <w:tabs>
          <w:tab w:val="clear" w:pos="567"/>
        </w:tabs>
        <w:spacing w:line="240" w:lineRule="auto"/>
        <w:rPr>
          <w:noProof/>
          <w:color w:val="000000" w:themeColor="text1"/>
          <w:szCs w:val="22"/>
        </w:rPr>
      </w:pPr>
      <w:r>
        <w:rPr>
          <w:noProof/>
          <w:color w:val="000000" w:themeColor="text1"/>
          <w:szCs w:val="22"/>
        </w:rPr>
        <w:br w:type="page"/>
      </w:r>
    </w:p>
    <w:p w14:paraId="5123A207" w14:textId="77777777" w:rsidR="00F6539F" w:rsidRPr="00D924A3" w:rsidRDefault="00B117EF"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D924A3">
        <w:rPr>
          <w:b/>
          <w:color w:val="000000" w:themeColor="text1"/>
          <w:szCs w:val="22"/>
        </w:rPr>
        <w:lastRenderedPageBreak/>
        <w:t>INFORMACIÓN MÍNIMA QUE DEBE INCLUIRSE EN PEQUEÑOS ACONDICIONAMIENTOS PRIMARIOS</w:t>
      </w:r>
    </w:p>
    <w:p w14:paraId="5123A208" w14:textId="77777777" w:rsidR="00F6539F" w:rsidRPr="00D924A3" w:rsidRDefault="00F6539F"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5123A209" w14:textId="77777777" w:rsidR="00F6539F" w:rsidRPr="00D924A3" w:rsidRDefault="00B117EF"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D924A3">
        <w:rPr>
          <w:b/>
          <w:color w:val="000000" w:themeColor="text1"/>
          <w:szCs w:val="22"/>
        </w:rPr>
        <w:t>ETIQUETA – JERINGA PRECARGADA (0,5 MG)</w:t>
      </w:r>
    </w:p>
    <w:p w14:paraId="5123A20A" w14:textId="77777777" w:rsidR="00F6539F" w:rsidRPr="00D924A3" w:rsidRDefault="00F6539F" w:rsidP="00F6539F">
      <w:pPr>
        <w:spacing w:line="240" w:lineRule="auto"/>
        <w:rPr>
          <w:noProof/>
          <w:color w:val="000000" w:themeColor="text1"/>
          <w:szCs w:val="22"/>
        </w:rPr>
      </w:pPr>
    </w:p>
    <w:p w14:paraId="5123A20B" w14:textId="77777777" w:rsidR="00F6539F" w:rsidRPr="00D924A3" w:rsidRDefault="00F6539F" w:rsidP="00F6539F">
      <w:pPr>
        <w:spacing w:line="240" w:lineRule="auto"/>
        <w:rPr>
          <w:noProof/>
          <w:color w:val="000000" w:themeColor="text1"/>
          <w:szCs w:val="22"/>
        </w:rPr>
      </w:pPr>
    </w:p>
    <w:p w14:paraId="5123A20C" w14:textId="77777777" w:rsidR="00F6539F" w:rsidRPr="00D924A3" w:rsidRDefault="00B117EF" w:rsidP="00F23125">
      <w:pPr>
        <w:pStyle w:val="Style9"/>
        <w:numPr>
          <w:ilvl w:val="0"/>
          <w:numId w:val="29"/>
        </w:numPr>
        <w:ind w:left="567" w:hanging="567"/>
      </w:pPr>
      <w:r w:rsidRPr="00D924A3">
        <w:t>NOMBRE DEL MEDICAMENTO Y VÍA(S) DE ADMINISTRACIÓN</w:t>
      </w:r>
    </w:p>
    <w:p w14:paraId="5123A20D" w14:textId="77777777" w:rsidR="00F6539F" w:rsidRPr="00D924A3" w:rsidRDefault="00F6539F" w:rsidP="00F6539F">
      <w:pPr>
        <w:spacing w:line="240" w:lineRule="auto"/>
        <w:ind w:left="567" w:hanging="567"/>
        <w:rPr>
          <w:noProof/>
          <w:color w:val="000000" w:themeColor="text1"/>
          <w:szCs w:val="22"/>
        </w:rPr>
      </w:pPr>
    </w:p>
    <w:p w14:paraId="5123A20E" w14:textId="1C8974EE" w:rsidR="00F6539F" w:rsidRPr="00D924A3" w:rsidRDefault="00B117EF" w:rsidP="00F6539F">
      <w:pPr>
        <w:spacing w:line="240" w:lineRule="auto"/>
        <w:rPr>
          <w:noProof/>
          <w:color w:val="000000" w:themeColor="text1"/>
          <w:szCs w:val="22"/>
        </w:rPr>
      </w:pPr>
      <w:proofErr w:type="spellStart"/>
      <w:r w:rsidRPr="00D924A3">
        <w:rPr>
          <w:color w:val="000000" w:themeColor="text1"/>
          <w:szCs w:val="22"/>
        </w:rPr>
        <w:t>Ogluo</w:t>
      </w:r>
      <w:proofErr w:type="spellEnd"/>
      <w:r w:rsidRPr="00D924A3">
        <w:rPr>
          <w:color w:val="000000" w:themeColor="text1"/>
          <w:szCs w:val="22"/>
        </w:rPr>
        <w:t xml:space="preserve"> 0,5 mg </w:t>
      </w:r>
      <w:r w:rsidR="008875EF">
        <w:rPr>
          <w:color w:val="000000" w:themeColor="text1"/>
          <w:szCs w:val="22"/>
        </w:rPr>
        <w:t>inyectable</w:t>
      </w:r>
    </w:p>
    <w:p w14:paraId="5123A20F" w14:textId="77777777" w:rsidR="00DC44C7" w:rsidRPr="00D924A3" w:rsidRDefault="00B117EF" w:rsidP="00F6539F">
      <w:pPr>
        <w:spacing w:line="240" w:lineRule="auto"/>
        <w:rPr>
          <w:noProof/>
          <w:color w:val="000000" w:themeColor="text1"/>
          <w:szCs w:val="22"/>
        </w:rPr>
      </w:pPr>
      <w:r>
        <w:rPr>
          <w:color w:val="000000" w:themeColor="text1"/>
          <w:szCs w:val="22"/>
        </w:rPr>
        <w:t>g</w:t>
      </w:r>
      <w:r w:rsidR="004B260A" w:rsidRPr="00D924A3">
        <w:rPr>
          <w:color w:val="000000" w:themeColor="text1"/>
          <w:szCs w:val="22"/>
        </w:rPr>
        <w:t>lucagón</w:t>
      </w:r>
    </w:p>
    <w:p w14:paraId="5123A210" w14:textId="77777777" w:rsidR="00F6539F" w:rsidRPr="00D924A3" w:rsidRDefault="00F6539F" w:rsidP="00F6539F">
      <w:pPr>
        <w:spacing w:line="240" w:lineRule="auto"/>
        <w:rPr>
          <w:noProof/>
          <w:color w:val="000000" w:themeColor="text1"/>
          <w:szCs w:val="22"/>
        </w:rPr>
      </w:pPr>
    </w:p>
    <w:p w14:paraId="5123A211" w14:textId="77777777" w:rsidR="00F6539F" w:rsidRPr="00D924A3" w:rsidRDefault="00B117EF" w:rsidP="00F6539F">
      <w:pPr>
        <w:spacing w:line="240" w:lineRule="auto"/>
        <w:rPr>
          <w:noProof/>
          <w:color w:val="000000" w:themeColor="text1"/>
          <w:szCs w:val="22"/>
        </w:rPr>
      </w:pPr>
      <w:r w:rsidRPr="00D924A3">
        <w:rPr>
          <w:color w:val="000000" w:themeColor="text1"/>
          <w:szCs w:val="22"/>
        </w:rPr>
        <w:t>Uso subcutáneo</w:t>
      </w:r>
    </w:p>
    <w:p w14:paraId="5123A212" w14:textId="77777777" w:rsidR="00F6539F" w:rsidRPr="00D924A3" w:rsidRDefault="00F6539F" w:rsidP="00F6539F">
      <w:pPr>
        <w:spacing w:line="240" w:lineRule="auto"/>
        <w:rPr>
          <w:noProof/>
          <w:color w:val="000000" w:themeColor="text1"/>
          <w:szCs w:val="22"/>
        </w:rPr>
      </w:pPr>
    </w:p>
    <w:p w14:paraId="5123A213" w14:textId="77777777" w:rsidR="00F6539F" w:rsidRPr="00D924A3" w:rsidRDefault="00F6539F" w:rsidP="00F6539F">
      <w:pPr>
        <w:spacing w:line="240" w:lineRule="auto"/>
        <w:rPr>
          <w:noProof/>
          <w:color w:val="000000" w:themeColor="text1"/>
          <w:szCs w:val="22"/>
        </w:rPr>
      </w:pPr>
    </w:p>
    <w:p w14:paraId="5123A214" w14:textId="77777777" w:rsidR="00F6539F" w:rsidRPr="00D924A3" w:rsidRDefault="00B117EF" w:rsidP="00F23125">
      <w:pPr>
        <w:pStyle w:val="Style9"/>
      </w:pPr>
      <w:r w:rsidRPr="00D924A3">
        <w:t>FORMA DE ADMINISTRACIÓN</w:t>
      </w:r>
    </w:p>
    <w:p w14:paraId="5123A215" w14:textId="77777777" w:rsidR="00F6539F" w:rsidRPr="00D924A3" w:rsidRDefault="00F6539F" w:rsidP="00F6539F">
      <w:pPr>
        <w:spacing w:line="240" w:lineRule="auto"/>
        <w:rPr>
          <w:noProof/>
          <w:color w:val="000000" w:themeColor="text1"/>
          <w:szCs w:val="22"/>
        </w:rPr>
      </w:pPr>
    </w:p>
    <w:p w14:paraId="5123A216" w14:textId="77777777" w:rsidR="00F6539F" w:rsidRPr="00D924A3" w:rsidRDefault="00B117EF" w:rsidP="00F6539F">
      <w:pPr>
        <w:spacing w:line="240" w:lineRule="auto"/>
        <w:rPr>
          <w:noProof/>
          <w:color w:val="000000" w:themeColor="text1"/>
          <w:szCs w:val="22"/>
        </w:rPr>
      </w:pPr>
      <w:r w:rsidRPr="00D924A3">
        <w:rPr>
          <w:color w:val="000000" w:themeColor="text1"/>
          <w:szCs w:val="22"/>
        </w:rPr>
        <w:t>Dosis única.</w:t>
      </w:r>
    </w:p>
    <w:p w14:paraId="5123A217" w14:textId="77777777" w:rsidR="00F6539F" w:rsidRPr="00D924A3" w:rsidRDefault="00F6539F" w:rsidP="00F6539F">
      <w:pPr>
        <w:spacing w:line="240" w:lineRule="auto"/>
        <w:rPr>
          <w:noProof/>
          <w:color w:val="000000" w:themeColor="text1"/>
          <w:szCs w:val="22"/>
        </w:rPr>
      </w:pPr>
    </w:p>
    <w:p w14:paraId="5123A218" w14:textId="77777777" w:rsidR="00F6539F" w:rsidRPr="00D924A3" w:rsidRDefault="00F6539F" w:rsidP="00F6539F">
      <w:pPr>
        <w:spacing w:line="240" w:lineRule="auto"/>
        <w:rPr>
          <w:noProof/>
          <w:color w:val="000000" w:themeColor="text1"/>
          <w:szCs w:val="22"/>
        </w:rPr>
      </w:pPr>
    </w:p>
    <w:p w14:paraId="5123A219" w14:textId="77777777" w:rsidR="00F6539F" w:rsidRPr="00D924A3" w:rsidRDefault="00B117EF" w:rsidP="00F23125">
      <w:pPr>
        <w:pStyle w:val="Style9"/>
      </w:pPr>
      <w:r w:rsidRPr="00D924A3">
        <w:t>FECHA DE CADUCIDAD</w:t>
      </w:r>
    </w:p>
    <w:p w14:paraId="5123A21A" w14:textId="77777777" w:rsidR="00F6539F" w:rsidRPr="00D924A3" w:rsidRDefault="00F6539F" w:rsidP="00F6539F">
      <w:pPr>
        <w:spacing w:line="240" w:lineRule="auto"/>
        <w:rPr>
          <w:color w:val="000000" w:themeColor="text1"/>
        </w:rPr>
      </w:pPr>
    </w:p>
    <w:p w14:paraId="5123A21B" w14:textId="77777777" w:rsidR="00F6539F" w:rsidRPr="00D924A3" w:rsidRDefault="00B117EF" w:rsidP="00F6539F">
      <w:pPr>
        <w:spacing w:line="240" w:lineRule="auto"/>
        <w:rPr>
          <w:noProof/>
          <w:color w:val="000000" w:themeColor="text1"/>
          <w:szCs w:val="22"/>
        </w:rPr>
      </w:pPr>
      <w:r w:rsidRPr="00D924A3">
        <w:rPr>
          <w:color w:val="000000" w:themeColor="text1"/>
          <w:szCs w:val="22"/>
        </w:rPr>
        <w:t>CAD</w:t>
      </w:r>
    </w:p>
    <w:p w14:paraId="5123A21C" w14:textId="77777777" w:rsidR="00F6539F" w:rsidRPr="00D924A3" w:rsidRDefault="00F6539F" w:rsidP="00F6539F">
      <w:pPr>
        <w:spacing w:line="240" w:lineRule="auto"/>
        <w:rPr>
          <w:color w:val="000000" w:themeColor="text1"/>
        </w:rPr>
      </w:pPr>
    </w:p>
    <w:p w14:paraId="5123A21D" w14:textId="77777777" w:rsidR="00F6539F" w:rsidRPr="00D924A3" w:rsidRDefault="00F6539F" w:rsidP="00F6539F">
      <w:pPr>
        <w:spacing w:line="240" w:lineRule="auto"/>
        <w:rPr>
          <w:color w:val="000000" w:themeColor="text1"/>
        </w:rPr>
      </w:pPr>
    </w:p>
    <w:p w14:paraId="5123A21E" w14:textId="77777777" w:rsidR="00F6539F" w:rsidRPr="00D924A3" w:rsidRDefault="00B117EF" w:rsidP="00F23125">
      <w:pPr>
        <w:pStyle w:val="Style9"/>
      </w:pPr>
      <w:r w:rsidRPr="00D924A3">
        <w:t xml:space="preserve">NÚMERO DE LOTE </w:t>
      </w:r>
    </w:p>
    <w:p w14:paraId="5123A21F" w14:textId="77777777" w:rsidR="00F6539F" w:rsidRPr="00D924A3" w:rsidRDefault="00F6539F" w:rsidP="00F6539F">
      <w:pPr>
        <w:spacing w:line="240" w:lineRule="auto"/>
        <w:rPr>
          <w:noProof/>
          <w:color w:val="000000" w:themeColor="text1"/>
          <w:szCs w:val="22"/>
          <w:highlight w:val="lightGray"/>
        </w:rPr>
      </w:pPr>
    </w:p>
    <w:p w14:paraId="5123A220" w14:textId="77777777" w:rsidR="00F6539F" w:rsidRPr="00D924A3" w:rsidRDefault="00B117EF" w:rsidP="00F6539F">
      <w:pPr>
        <w:spacing w:line="240" w:lineRule="auto"/>
        <w:rPr>
          <w:noProof/>
          <w:color w:val="000000" w:themeColor="text1"/>
          <w:szCs w:val="22"/>
        </w:rPr>
      </w:pPr>
      <w:r w:rsidRPr="00D924A3">
        <w:rPr>
          <w:color w:val="000000" w:themeColor="text1"/>
          <w:szCs w:val="22"/>
        </w:rPr>
        <w:t>Lote</w:t>
      </w:r>
    </w:p>
    <w:p w14:paraId="5123A221" w14:textId="77777777" w:rsidR="00F6539F" w:rsidRPr="00D924A3" w:rsidRDefault="00F6539F" w:rsidP="00F6539F">
      <w:pPr>
        <w:spacing w:line="240" w:lineRule="auto"/>
        <w:ind w:right="113"/>
        <w:rPr>
          <w:color w:val="000000" w:themeColor="text1"/>
        </w:rPr>
      </w:pPr>
    </w:p>
    <w:p w14:paraId="5123A222" w14:textId="77777777" w:rsidR="00F6539F" w:rsidRPr="00D924A3" w:rsidRDefault="00F6539F" w:rsidP="00F6539F">
      <w:pPr>
        <w:spacing w:line="240" w:lineRule="auto"/>
        <w:ind w:right="113"/>
        <w:rPr>
          <w:color w:val="000000" w:themeColor="text1"/>
        </w:rPr>
      </w:pPr>
    </w:p>
    <w:p w14:paraId="5123A223" w14:textId="77777777" w:rsidR="00F6539F" w:rsidRPr="00D924A3" w:rsidRDefault="00B117EF" w:rsidP="00F23125">
      <w:pPr>
        <w:pStyle w:val="Style9"/>
      </w:pPr>
      <w:r w:rsidRPr="00D924A3">
        <w:t>CONTENIDO EN PESO, EN VOLUMEN O EN UNIDADES</w:t>
      </w:r>
    </w:p>
    <w:p w14:paraId="5123A224" w14:textId="77777777" w:rsidR="00F6539F" w:rsidRPr="00D924A3" w:rsidRDefault="00F6539F" w:rsidP="00F6539F">
      <w:pPr>
        <w:spacing w:line="240" w:lineRule="auto"/>
        <w:ind w:right="113"/>
        <w:rPr>
          <w:noProof/>
          <w:szCs w:val="22"/>
        </w:rPr>
      </w:pPr>
    </w:p>
    <w:p w14:paraId="5123A225" w14:textId="77777777" w:rsidR="00DC44C7" w:rsidRPr="00D924A3" w:rsidRDefault="00B117EF" w:rsidP="00DC44C7">
      <w:pPr>
        <w:spacing w:line="240" w:lineRule="auto"/>
        <w:rPr>
          <w:noProof/>
          <w:szCs w:val="22"/>
        </w:rPr>
      </w:pPr>
      <w:r w:rsidRPr="00D924A3">
        <w:t>0,5 mg</w:t>
      </w:r>
    </w:p>
    <w:p w14:paraId="5123A226" w14:textId="77777777" w:rsidR="00DC44C7" w:rsidRPr="00D924A3" w:rsidRDefault="00DC44C7" w:rsidP="00DC44C7">
      <w:pPr>
        <w:spacing w:line="240" w:lineRule="auto"/>
        <w:rPr>
          <w:noProof/>
          <w:szCs w:val="22"/>
        </w:rPr>
      </w:pPr>
    </w:p>
    <w:p w14:paraId="5123A227" w14:textId="77777777" w:rsidR="00DC44C7" w:rsidRPr="00D924A3" w:rsidRDefault="00DC44C7" w:rsidP="00DC44C7">
      <w:pPr>
        <w:spacing w:line="240" w:lineRule="auto"/>
        <w:ind w:right="113"/>
        <w:rPr>
          <w:noProof/>
          <w:szCs w:val="22"/>
        </w:rPr>
      </w:pPr>
    </w:p>
    <w:p w14:paraId="5123A228" w14:textId="77777777" w:rsidR="00DC44C7" w:rsidRPr="00D924A3" w:rsidRDefault="00B117EF" w:rsidP="00F23125">
      <w:pPr>
        <w:pStyle w:val="Style9"/>
      </w:pPr>
      <w:r w:rsidRPr="00D924A3">
        <w:t>OTROS</w:t>
      </w:r>
    </w:p>
    <w:p w14:paraId="5123A229" w14:textId="77777777" w:rsidR="00B83D29" w:rsidRPr="00D924A3" w:rsidRDefault="00B83D29" w:rsidP="00AF5FC3">
      <w:pPr>
        <w:rPr>
          <w:noProof/>
        </w:rPr>
      </w:pPr>
    </w:p>
    <w:p w14:paraId="5123A22A" w14:textId="77777777" w:rsidR="00B83D29" w:rsidRPr="00D924A3" w:rsidRDefault="00B117EF" w:rsidP="00934E72">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lastRenderedPageBreak/>
        <w:t>INFORMACIÓN QUE DEBE FIGURAR EN EL EMBALAJE EXTERIOR</w:t>
      </w:r>
    </w:p>
    <w:p w14:paraId="5123A22B" w14:textId="77777777" w:rsidR="00B83D29" w:rsidRPr="00D924A3"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5123A22C" w14:textId="77777777" w:rsidR="00B83D29" w:rsidRPr="00D924A3" w:rsidRDefault="00B117EF"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CARTONAJE EXTERIOR – JERINGA PRECARGADA (1 MG)</w:t>
      </w:r>
    </w:p>
    <w:p w14:paraId="5123A22D" w14:textId="77777777" w:rsidR="00B83D29" w:rsidRPr="00D924A3" w:rsidRDefault="00B83D29" w:rsidP="00B83D29">
      <w:pPr>
        <w:spacing w:line="240" w:lineRule="auto"/>
        <w:rPr>
          <w:color w:val="FF0000"/>
        </w:rPr>
      </w:pPr>
    </w:p>
    <w:p w14:paraId="5123A22E" w14:textId="77777777" w:rsidR="00B83D29" w:rsidRPr="00D924A3" w:rsidRDefault="00B83D29" w:rsidP="00B83D29">
      <w:pPr>
        <w:spacing w:line="240" w:lineRule="auto"/>
        <w:rPr>
          <w:noProof/>
          <w:szCs w:val="22"/>
        </w:rPr>
      </w:pPr>
    </w:p>
    <w:p w14:paraId="5123A22F" w14:textId="77777777" w:rsidR="00B83D29" w:rsidRPr="00D924A3" w:rsidRDefault="00B117EF" w:rsidP="00F23125">
      <w:pPr>
        <w:pStyle w:val="Style9"/>
        <w:numPr>
          <w:ilvl w:val="0"/>
          <w:numId w:val="30"/>
        </w:numPr>
        <w:ind w:left="567" w:hanging="567"/>
      </w:pPr>
      <w:r w:rsidRPr="00D924A3">
        <w:t>NOMBRE DEL MEDICAMENTO</w:t>
      </w:r>
    </w:p>
    <w:p w14:paraId="5123A230" w14:textId="77777777" w:rsidR="00B83D29" w:rsidRPr="00D924A3" w:rsidRDefault="00B83D29" w:rsidP="00B83D29">
      <w:pPr>
        <w:spacing w:line="240" w:lineRule="auto"/>
        <w:rPr>
          <w:noProof/>
          <w:szCs w:val="22"/>
        </w:rPr>
      </w:pPr>
    </w:p>
    <w:p w14:paraId="5123A231" w14:textId="77777777" w:rsidR="00B83D29" w:rsidRPr="00D924A3" w:rsidRDefault="00B117EF" w:rsidP="00B83D29">
      <w:pPr>
        <w:spacing w:line="240" w:lineRule="auto"/>
        <w:rPr>
          <w:noProof/>
          <w:szCs w:val="22"/>
        </w:rPr>
      </w:pPr>
      <w:proofErr w:type="spellStart"/>
      <w:r w:rsidRPr="00D924A3">
        <w:t>Ogluo</w:t>
      </w:r>
      <w:proofErr w:type="spellEnd"/>
      <w:r w:rsidRPr="00D924A3">
        <w:t xml:space="preserve"> 1 mg solución inyectable en jeringa precargada</w:t>
      </w:r>
    </w:p>
    <w:p w14:paraId="5123A232" w14:textId="77777777" w:rsidR="00B83D29" w:rsidRPr="00D924A3" w:rsidRDefault="00B117EF" w:rsidP="00B83D29">
      <w:pPr>
        <w:spacing w:line="240" w:lineRule="auto"/>
        <w:rPr>
          <w:b/>
          <w:color w:val="000000" w:themeColor="text1"/>
          <w:szCs w:val="22"/>
        </w:rPr>
      </w:pPr>
      <w:r w:rsidRPr="00D924A3">
        <w:rPr>
          <w:color w:val="000000" w:themeColor="text1"/>
          <w:szCs w:val="22"/>
        </w:rPr>
        <w:t>Glucagón</w:t>
      </w:r>
    </w:p>
    <w:p w14:paraId="5123A233" w14:textId="77777777" w:rsidR="00B83D29" w:rsidRPr="00D924A3" w:rsidRDefault="00B83D29" w:rsidP="00B83D29">
      <w:pPr>
        <w:spacing w:line="240" w:lineRule="auto"/>
        <w:rPr>
          <w:noProof/>
          <w:color w:val="000000" w:themeColor="text1"/>
          <w:szCs w:val="22"/>
        </w:rPr>
      </w:pPr>
    </w:p>
    <w:p w14:paraId="5123A234" w14:textId="77777777" w:rsidR="00B83D29" w:rsidRPr="00D924A3" w:rsidRDefault="00B83D29" w:rsidP="00B83D29">
      <w:pPr>
        <w:spacing w:line="240" w:lineRule="auto"/>
        <w:rPr>
          <w:noProof/>
          <w:color w:val="000000" w:themeColor="text1"/>
          <w:szCs w:val="22"/>
        </w:rPr>
      </w:pPr>
    </w:p>
    <w:p w14:paraId="5123A235" w14:textId="77777777" w:rsidR="00B83D29" w:rsidRPr="00D924A3" w:rsidRDefault="00B117EF" w:rsidP="00F23125">
      <w:pPr>
        <w:pStyle w:val="Style9"/>
      </w:pPr>
      <w:r w:rsidRPr="00D924A3">
        <w:t>PRINCIPIO(S) ACTIVO(S)</w:t>
      </w:r>
    </w:p>
    <w:p w14:paraId="5123A236" w14:textId="77777777" w:rsidR="00B83D29" w:rsidRPr="00D924A3" w:rsidRDefault="00B83D29" w:rsidP="00B83D29">
      <w:pPr>
        <w:spacing w:line="240" w:lineRule="auto"/>
        <w:rPr>
          <w:noProof/>
          <w:color w:val="000000" w:themeColor="text1"/>
          <w:szCs w:val="22"/>
        </w:rPr>
      </w:pPr>
    </w:p>
    <w:p w14:paraId="5123A237" w14:textId="77777777" w:rsidR="00B83D29" w:rsidRPr="00D924A3" w:rsidRDefault="00B117EF" w:rsidP="00B83D29">
      <w:pPr>
        <w:spacing w:line="240" w:lineRule="auto"/>
        <w:rPr>
          <w:noProof/>
          <w:color w:val="000000" w:themeColor="text1"/>
          <w:szCs w:val="22"/>
        </w:rPr>
      </w:pPr>
      <w:r w:rsidRPr="00D924A3">
        <w:rPr>
          <w:color w:val="000000" w:themeColor="text1"/>
          <w:szCs w:val="22"/>
        </w:rPr>
        <w:t>Cada jeringa precargada contiene 1 mg de glucagón en 0,2 </w:t>
      </w:r>
      <w:proofErr w:type="spellStart"/>
      <w:r w:rsidRPr="00D924A3">
        <w:rPr>
          <w:color w:val="000000" w:themeColor="text1"/>
          <w:szCs w:val="22"/>
        </w:rPr>
        <w:t>mL</w:t>
      </w:r>
      <w:proofErr w:type="spellEnd"/>
      <w:r w:rsidRPr="00D924A3">
        <w:rPr>
          <w:color w:val="000000" w:themeColor="text1"/>
          <w:szCs w:val="22"/>
        </w:rPr>
        <w:t>.</w:t>
      </w:r>
    </w:p>
    <w:p w14:paraId="5123A238" w14:textId="77777777" w:rsidR="00B83D29" w:rsidRPr="00D924A3" w:rsidRDefault="00B83D29" w:rsidP="00B83D29">
      <w:pPr>
        <w:spacing w:line="240" w:lineRule="auto"/>
        <w:rPr>
          <w:noProof/>
          <w:color w:val="000000" w:themeColor="text1"/>
          <w:szCs w:val="22"/>
        </w:rPr>
      </w:pPr>
    </w:p>
    <w:p w14:paraId="5123A239" w14:textId="77777777" w:rsidR="00B83D29" w:rsidRPr="00D924A3" w:rsidRDefault="00B83D29" w:rsidP="00B83D29">
      <w:pPr>
        <w:spacing w:line="240" w:lineRule="auto"/>
        <w:rPr>
          <w:noProof/>
          <w:color w:val="000000" w:themeColor="text1"/>
          <w:szCs w:val="22"/>
        </w:rPr>
      </w:pPr>
    </w:p>
    <w:p w14:paraId="5123A23A" w14:textId="77777777" w:rsidR="00B83D29" w:rsidRPr="00D924A3" w:rsidRDefault="00B117EF" w:rsidP="00F23125">
      <w:pPr>
        <w:pStyle w:val="Style9"/>
      </w:pPr>
      <w:r w:rsidRPr="00D924A3">
        <w:t>LISTA DE EXCIPIENTES</w:t>
      </w:r>
    </w:p>
    <w:p w14:paraId="5123A23B" w14:textId="77777777" w:rsidR="00B83D29" w:rsidRPr="00D924A3" w:rsidRDefault="00B83D29" w:rsidP="00B83D29">
      <w:pPr>
        <w:spacing w:line="240" w:lineRule="auto"/>
        <w:rPr>
          <w:noProof/>
          <w:color w:val="000000" w:themeColor="text1"/>
          <w:szCs w:val="22"/>
        </w:rPr>
      </w:pPr>
    </w:p>
    <w:p w14:paraId="5123A23C" w14:textId="77777777" w:rsidR="00B83D29" w:rsidRPr="00D924A3" w:rsidRDefault="00B117EF" w:rsidP="00B83D29">
      <w:pPr>
        <w:spacing w:line="240" w:lineRule="auto"/>
        <w:rPr>
          <w:noProof/>
          <w:color w:val="000000" w:themeColor="text1"/>
          <w:szCs w:val="22"/>
        </w:rPr>
      </w:pPr>
      <w:r w:rsidRPr="00D924A3">
        <w:rPr>
          <w:color w:val="000000" w:themeColor="text1"/>
          <w:szCs w:val="22"/>
        </w:rPr>
        <w:t xml:space="preserve">También contiene </w:t>
      </w:r>
      <w:proofErr w:type="spellStart"/>
      <w:r w:rsidRPr="00D924A3">
        <w:rPr>
          <w:color w:val="000000" w:themeColor="text1"/>
          <w:szCs w:val="22"/>
        </w:rPr>
        <w:t>trehalosa</w:t>
      </w:r>
      <w:proofErr w:type="spellEnd"/>
      <w:r w:rsidRPr="00D924A3">
        <w:rPr>
          <w:color w:val="000000" w:themeColor="text1"/>
          <w:szCs w:val="22"/>
        </w:rPr>
        <w:t xml:space="preserve"> </w:t>
      </w:r>
      <w:proofErr w:type="spellStart"/>
      <w:r w:rsidRPr="00D924A3">
        <w:rPr>
          <w:color w:val="000000" w:themeColor="text1"/>
          <w:szCs w:val="22"/>
        </w:rPr>
        <w:t>dihidrato</w:t>
      </w:r>
      <w:proofErr w:type="spellEnd"/>
      <w:r w:rsidRPr="00D924A3">
        <w:rPr>
          <w:color w:val="000000" w:themeColor="text1"/>
          <w:szCs w:val="22"/>
        </w:rPr>
        <w:t>, dimetilsulfóxido (DMSO), ácido sulfúrico y agua para preparaciones inyectables. Consulte información adicional en el prospecto.</w:t>
      </w:r>
    </w:p>
    <w:p w14:paraId="5123A23D" w14:textId="77777777" w:rsidR="00B83D29" w:rsidRPr="00D924A3" w:rsidRDefault="00B83D29" w:rsidP="00B83D29">
      <w:pPr>
        <w:spacing w:line="240" w:lineRule="auto"/>
        <w:rPr>
          <w:noProof/>
          <w:color w:val="000000" w:themeColor="text1"/>
          <w:szCs w:val="22"/>
        </w:rPr>
      </w:pPr>
    </w:p>
    <w:p w14:paraId="5123A23E" w14:textId="77777777" w:rsidR="00B83D29" w:rsidRPr="00D924A3" w:rsidRDefault="00B83D29" w:rsidP="00B83D29">
      <w:pPr>
        <w:spacing w:line="240" w:lineRule="auto"/>
        <w:rPr>
          <w:noProof/>
          <w:color w:val="000000" w:themeColor="text1"/>
          <w:szCs w:val="22"/>
        </w:rPr>
      </w:pPr>
    </w:p>
    <w:p w14:paraId="5123A23F" w14:textId="77777777" w:rsidR="00B83D29" w:rsidRPr="00D924A3" w:rsidRDefault="00B117EF" w:rsidP="00F23125">
      <w:pPr>
        <w:pStyle w:val="Style9"/>
      </w:pPr>
      <w:r w:rsidRPr="00D924A3">
        <w:t>FORMA FARMACÉUTICA Y CONTENIDO DEL ENVASE</w:t>
      </w:r>
    </w:p>
    <w:p w14:paraId="5123A240" w14:textId="77777777" w:rsidR="00B83D29" w:rsidRPr="00D924A3" w:rsidRDefault="00B83D29" w:rsidP="00B83D29">
      <w:pPr>
        <w:spacing w:line="240" w:lineRule="auto"/>
        <w:rPr>
          <w:noProof/>
          <w:color w:val="000000" w:themeColor="text1"/>
          <w:szCs w:val="22"/>
        </w:rPr>
      </w:pPr>
    </w:p>
    <w:p w14:paraId="5123A241" w14:textId="77777777" w:rsidR="00B83D29" w:rsidRPr="00D924A3" w:rsidRDefault="00B117EF" w:rsidP="00B83D29">
      <w:pPr>
        <w:spacing w:line="240" w:lineRule="auto"/>
        <w:rPr>
          <w:noProof/>
          <w:color w:val="000000" w:themeColor="text1"/>
          <w:szCs w:val="22"/>
        </w:rPr>
      </w:pPr>
      <w:r w:rsidRPr="00D924A3">
        <w:rPr>
          <w:color w:val="000000" w:themeColor="text1"/>
          <w:szCs w:val="22"/>
          <w:highlight w:val="lightGray"/>
        </w:rPr>
        <w:t>Solución inyectable</w:t>
      </w:r>
    </w:p>
    <w:p w14:paraId="5123A242" w14:textId="77777777" w:rsidR="00DE58BE" w:rsidRPr="00D924A3" w:rsidRDefault="00DE58BE" w:rsidP="00B83D29">
      <w:pPr>
        <w:spacing w:line="240" w:lineRule="auto"/>
        <w:rPr>
          <w:noProof/>
          <w:color w:val="000000" w:themeColor="text1"/>
          <w:szCs w:val="22"/>
        </w:rPr>
      </w:pPr>
    </w:p>
    <w:p w14:paraId="5123A243" w14:textId="77777777" w:rsidR="00B83D29" w:rsidRPr="00D924A3" w:rsidRDefault="00B117EF" w:rsidP="00B83D29">
      <w:pPr>
        <w:spacing w:line="240" w:lineRule="auto"/>
        <w:rPr>
          <w:noProof/>
          <w:color w:val="000000" w:themeColor="text1"/>
          <w:szCs w:val="22"/>
        </w:rPr>
      </w:pPr>
      <w:r w:rsidRPr="00D924A3">
        <w:rPr>
          <w:color w:val="000000" w:themeColor="text1"/>
          <w:szCs w:val="22"/>
        </w:rPr>
        <w:t>1 jeringa precargada de dosis única</w:t>
      </w:r>
    </w:p>
    <w:p w14:paraId="5123A244" w14:textId="77777777" w:rsidR="00B83D29" w:rsidRPr="00D924A3" w:rsidRDefault="00B117EF" w:rsidP="00B83D29">
      <w:pPr>
        <w:spacing w:line="240" w:lineRule="auto"/>
        <w:rPr>
          <w:noProof/>
          <w:color w:val="000000" w:themeColor="text1"/>
          <w:szCs w:val="22"/>
        </w:rPr>
      </w:pPr>
      <w:r w:rsidRPr="00D924A3">
        <w:rPr>
          <w:color w:val="000000" w:themeColor="text1"/>
          <w:szCs w:val="22"/>
          <w:highlight w:val="lightGray"/>
        </w:rPr>
        <w:t>2 jeringas precargadas de dosis única</w:t>
      </w:r>
    </w:p>
    <w:p w14:paraId="5123A245" w14:textId="77777777" w:rsidR="00B83D29" w:rsidRPr="00D924A3" w:rsidRDefault="00B83D29" w:rsidP="00B83D29">
      <w:pPr>
        <w:spacing w:line="240" w:lineRule="auto"/>
        <w:rPr>
          <w:noProof/>
          <w:color w:val="000000" w:themeColor="text1"/>
          <w:szCs w:val="22"/>
          <w:highlight w:val="yellow"/>
        </w:rPr>
      </w:pPr>
    </w:p>
    <w:p w14:paraId="5123A246" w14:textId="77777777" w:rsidR="00B83D29" w:rsidRPr="00D924A3" w:rsidRDefault="00B83D29" w:rsidP="00B83D29">
      <w:pPr>
        <w:spacing w:line="240" w:lineRule="auto"/>
        <w:rPr>
          <w:noProof/>
          <w:color w:val="000000" w:themeColor="text1"/>
          <w:szCs w:val="22"/>
        </w:rPr>
      </w:pPr>
    </w:p>
    <w:p w14:paraId="5123A247" w14:textId="77777777" w:rsidR="00B83D29" w:rsidRPr="00D924A3" w:rsidRDefault="00B117EF" w:rsidP="00F23125">
      <w:pPr>
        <w:pStyle w:val="Style9"/>
      </w:pPr>
      <w:r w:rsidRPr="00D924A3">
        <w:t>FORMA Y VÍA(S) DE ADMINISTRACIÓN</w:t>
      </w:r>
    </w:p>
    <w:p w14:paraId="5123A248" w14:textId="77777777" w:rsidR="00B83D29" w:rsidRPr="00D924A3" w:rsidRDefault="00B83D29" w:rsidP="00B83D29">
      <w:pPr>
        <w:spacing w:line="240" w:lineRule="auto"/>
        <w:rPr>
          <w:noProof/>
          <w:color w:val="000000" w:themeColor="text1"/>
          <w:szCs w:val="22"/>
        </w:rPr>
      </w:pPr>
    </w:p>
    <w:p w14:paraId="71D4DC2A" w14:textId="77777777" w:rsidR="006F4C03" w:rsidRPr="00D924A3" w:rsidRDefault="006F4C03" w:rsidP="006F4C03">
      <w:pPr>
        <w:spacing w:line="240" w:lineRule="auto"/>
        <w:rPr>
          <w:noProof/>
          <w:color w:val="000000" w:themeColor="text1"/>
          <w:szCs w:val="22"/>
        </w:rPr>
      </w:pPr>
      <w:r>
        <w:rPr>
          <w:color w:val="000000" w:themeColor="text1"/>
          <w:szCs w:val="22"/>
        </w:rPr>
        <w:t>Vía</w:t>
      </w:r>
      <w:r w:rsidRPr="00D924A3">
        <w:rPr>
          <w:color w:val="000000" w:themeColor="text1"/>
          <w:szCs w:val="22"/>
        </w:rPr>
        <w:t xml:space="preserve"> subcutáne</w:t>
      </w:r>
      <w:r>
        <w:rPr>
          <w:color w:val="000000" w:themeColor="text1"/>
          <w:szCs w:val="22"/>
        </w:rPr>
        <w:t>a</w:t>
      </w:r>
    </w:p>
    <w:p w14:paraId="5123A24A" w14:textId="77777777" w:rsidR="00B83D29" w:rsidRPr="00D924A3" w:rsidRDefault="00B83D29" w:rsidP="00B83D29">
      <w:pPr>
        <w:spacing w:line="240" w:lineRule="auto"/>
        <w:rPr>
          <w:noProof/>
          <w:color w:val="000000" w:themeColor="text1"/>
          <w:szCs w:val="22"/>
        </w:rPr>
      </w:pPr>
    </w:p>
    <w:p w14:paraId="5123A24B" w14:textId="77777777" w:rsidR="00B83D29" w:rsidRPr="00D924A3" w:rsidRDefault="00B117EF" w:rsidP="00B83D29">
      <w:pPr>
        <w:spacing w:line="240" w:lineRule="auto"/>
        <w:rPr>
          <w:noProof/>
          <w:color w:val="000000" w:themeColor="text1"/>
          <w:szCs w:val="22"/>
        </w:rPr>
      </w:pPr>
      <w:r w:rsidRPr="00D924A3">
        <w:rPr>
          <w:color w:val="000000" w:themeColor="text1"/>
          <w:szCs w:val="22"/>
        </w:rPr>
        <w:t>Leer el prospecto antes de utilizar este medicamento</w:t>
      </w:r>
    </w:p>
    <w:p w14:paraId="5123A24C" w14:textId="77777777" w:rsidR="00B83D29" w:rsidRPr="00D924A3" w:rsidRDefault="00B83D29" w:rsidP="00B83D29">
      <w:pPr>
        <w:spacing w:line="240" w:lineRule="auto"/>
        <w:rPr>
          <w:noProof/>
          <w:color w:val="000000" w:themeColor="text1"/>
          <w:szCs w:val="22"/>
        </w:rPr>
      </w:pPr>
    </w:p>
    <w:p w14:paraId="5123A24D" w14:textId="77777777" w:rsidR="00B83D29" w:rsidRPr="00D924A3" w:rsidRDefault="00B83D29" w:rsidP="00B83D29">
      <w:pPr>
        <w:spacing w:line="240" w:lineRule="auto"/>
        <w:rPr>
          <w:noProof/>
          <w:color w:val="000000" w:themeColor="text1"/>
          <w:szCs w:val="22"/>
        </w:rPr>
      </w:pPr>
    </w:p>
    <w:p w14:paraId="5123A24E" w14:textId="77777777" w:rsidR="00B83D29" w:rsidRPr="00D924A3" w:rsidRDefault="00B117EF" w:rsidP="00F23125">
      <w:pPr>
        <w:pStyle w:val="Style9"/>
      </w:pPr>
      <w:r w:rsidRPr="00D924A3">
        <w:t>ADVERTENCIA ESPECIAL DE QUE EL MEDICAMENTO DEBE MANTENERSE FUERA DE LA VISTA Y DEL ALCANCE DE LOS NIÑOS</w:t>
      </w:r>
    </w:p>
    <w:p w14:paraId="5123A24F" w14:textId="77777777" w:rsidR="00B83D29" w:rsidRPr="00D924A3" w:rsidRDefault="00B83D29" w:rsidP="00B83D29">
      <w:pPr>
        <w:spacing w:line="240" w:lineRule="auto"/>
        <w:rPr>
          <w:noProof/>
          <w:color w:val="000000" w:themeColor="text1"/>
          <w:szCs w:val="22"/>
        </w:rPr>
      </w:pPr>
    </w:p>
    <w:p w14:paraId="5123A250" w14:textId="77777777" w:rsidR="00B83D29" w:rsidRPr="00D924A3" w:rsidRDefault="00B117EF" w:rsidP="00B83D29">
      <w:pPr>
        <w:rPr>
          <w:noProof/>
          <w:color w:val="000000" w:themeColor="text1"/>
        </w:rPr>
      </w:pPr>
      <w:r w:rsidRPr="00D924A3">
        <w:rPr>
          <w:color w:val="000000" w:themeColor="text1"/>
        </w:rPr>
        <w:t>Mantener fuera de la vista y el alcance de los niños.</w:t>
      </w:r>
    </w:p>
    <w:p w14:paraId="5123A251" w14:textId="77777777" w:rsidR="00B83D29" w:rsidRPr="00D924A3" w:rsidRDefault="00B83D29" w:rsidP="00B83D29">
      <w:pPr>
        <w:spacing w:line="240" w:lineRule="auto"/>
        <w:rPr>
          <w:noProof/>
          <w:color w:val="000000" w:themeColor="text1"/>
          <w:szCs w:val="22"/>
        </w:rPr>
      </w:pPr>
    </w:p>
    <w:p w14:paraId="5123A252" w14:textId="77777777" w:rsidR="00B83D29" w:rsidRPr="00D924A3" w:rsidRDefault="00B83D29" w:rsidP="00B83D29">
      <w:pPr>
        <w:spacing w:line="240" w:lineRule="auto"/>
        <w:rPr>
          <w:noProof/>
          <w:color w:val="000000" w:themeColor="text1"/>
          <w:szCs w:val="22"/>
        </w:rPr>
      </w:pPr>
    </w:p>
    <w:p w14:paraId="5123A253" w14:textId="77777777" w:rsidR="00B83D29" w:rsidRPr="00D924A3" w:rsidRDefault="00B117EF" w:rsidP="00F23125">
      <w:pPr>
        <w:pStyle w:val="Style9"/>
      </w:pPr>
      <w:r w:rsidRPr="00D924A3">
        <w:t>OTRA(S) ADVERTENCIA(S) ESPECIAL(ES), SI ES NECESARIO</w:t>
      </w:r>
    </w:p>
    <w:p w14:paraId="5123A254" w14:textId="77777777" w:rsidR="00B83D29" w:rsidRPr="00D924A3" w:rsidRDefault="00B83D29" w:rsidP="00B83D29">
      <w:pPr>
        <w:spacing w:line="240" w:lineRule="auto"/>
        <w:rPr>
          <w:noProof/>
          <w:color w:val="000000" w:themeColor="text1"/>
          <w:szCs w:val="22"/>
        </w:rPr>
      </w:pPr>
    </w:p>
    <w:p w14:paraId="5123A255" w14:textId="77777777" w:rsidR="00B83D29" w:rsidRPr="00D924A3" w:rsidRDefault="00B83D29" w:rsidP="00B83D29">
      <w:pPr>
        <w:rPr>
          <w:noProof/>
          <w:color w:val="000000" w:themeColor="text1"/>
          <w:szCs w:val="22"/>
        </w:rPr>
      </w:pPr>
    </w:p>
    <w:p w14:paraId="5123A256" w14:textId="77777777" w:rsidR="00B83D29" w:rsidRPr="00D924A3" w:rsidRDefault="00B117EF" w:rsidP="00F23125">
      <w:pPr>
        <w:pStyle w:val="Style9"/>
      </w:pPr>
      <w:r w:rsidRPr="00D924A3">
        <w:t>FECHA DE CADUCIDAD</w:t>
      </w:r>
    </w:p>
    <w:p w14:paraId="5123A257" w14:textId="77777777" w:rsidR="00B83D29" w:rsidRPr="00D924A3" w:rsidRDefault="00B83D29" w:rsidP="00B83D29">
      <w:pPr>
        <w:rPr>
          <w:noProof/>
          <w:color w:val="000000" w:themeColor="text1"/>
          <w:szCs w:val="22"/>
        </w:rPr>
      </w:pPr>
    </w:p>
    <w:p w14:paraId="5123A258" w14:textId="77777777" w:rsidR="00B83D29" w:rsidRPr="00D924A3" w:rsidRDefault="00B117EF" w:rsidP="00B83D29">
      <w:pPr>
        <w:rPr>
          <w:noProof/>
          <w:color w:val="000000" w:themeColor="text1"/>
          <w:szCs w:val="22"/>
        </w:rPr>
      </w:pPr>
      <w:r w:rsidRPr="00D924A3">
        <w:rPr>
          <w:color w:val="000000" w:themeColor="text1"/>
          <w:szCs w:val="22"/>
          <w:highlight w:val="lightGray"/>
        </w:rPr>
        <w:t>CAD</w:t>
      </w:r>
    </w:p>
    <w:p w14:paraId="5123A259" w14:textId="77777777" w:rsidR="00B83D29" w:rsidRPr="00D924A3" w:rsidRDefault="00B83D29" w:rsidP="00B83D29">
      <w:pPr>
        <w:rPr>
          <w:noProof/>
          <w:color w:val="000000" w:themeColor="text1"/>
          <w:szCs w:val="22"/>
        </w:rPr>
      </w:pPr>
    </w:p>
    <w:p w14:paraId="5123A25A" w14:textId="77777777" w:rsidR="00B83D29" w:rsidRPr="00D924A3" w:rsidRDefault="00B117EF" w:rsidP="00F23125">
      <w:pPr>
        <w:pStyle w:val="Style9"/>
      </w:pPr>
      <w:r w:rsidRPr="00D924A3">
        <w:t>CONDICIONES ESPECIALES DE CONSERVACIÓN</w:t>
      </w:r>
    </w:p>
    <w:p w14:paraId="5123A25B" w14:textId="77777777" w:rsidR="00B83D29" w:rsidRPr="00D924A3" w:rsidRDefault="00B83D29" w:rsidP="00B83D29">
      <w:pPr>
        <w:rPr>
          <w:noProof/>
          <w:color w:val="000000" w:themeColor="text1"/>
          <w:szCs w:val="22"/>
        </w:rPr>
      </w:pPr>
    </w:p>
    <w:p w14:paraId="5123A25C" w14:textId="77777777" w:rsidR="00B83D29" w:rsidRPr="00D924A3" w:rsidRDefault="00B117EF" w:rsidP="00B83D29">
      <w:pPr>
        <w:spacing w:line="240" w:lineRule="auto"/>
        <w:rPr>
          <w:noProof/>
          <w:color w:val="000000" w:themeColor="text1"/>
          <w:szCs w:val="22"/>
        </w:rPr>
      </w:pPr>
      <w:r w:rsidRPr="00D924A3">
        <w:rPr>
          <w:color w:val="000000" w:themeColor="text1"/>
          <w:szCs w:val="22"/>
        </w:rPr>
        <w:t>No conservar a temperatura superior a 25 </w:t>
      </w:r>
      <w:proofErr w:type="spellStart"/>
      <w:r w:rsidRPr="00D924A3">
        <w:rPr>
          <w:color w:val="000000" w:themeColor="text1"/>
          <w:szCs w:val="22"/>
        </w:rPr>
        <w:t>ºC</w:t>
      </w:r>
      <w:proofErr w:type="spellEnd"/>
      <w:r w:rsidRPr="00D924A3">
        <w:rPr>
          <w:color w:val="000000" w:themeColor="text1"/>
          <w:szCs w:val="22"/>
        </w:rPr>
        <w:t>.</w:t>
      </w:r>
    </w:p>
    <w:p w14:paraId="5123A25D" w14:textId="77777777" w:rsidR="00B83D29" w:rsidRPr="00D924A3" w:rsidRDefault="00B83D29" w:rsidP="00B83D29">
      <w:pPr>
        <w:spacing w:line="240" w:lineRule="auto"/>
        <w:rPr>
          <w:noProof/>
          <w:color w:val="000000" w:themeColor="text1"/>
          <w:szCs w:val="22"/>
        </w:rPr>
      </w:pPr>
    </w:p>
    <w:p w14:paraId="5123A25E" w14:textId="77777777" w:rsidR="00B83D29" w:rsidRPr="00D924A3" w:rsidRDefault="00B117EF" w:rsidP="00B83D29">
      <w:pPr>
        <w:spacing w:line="240" w:lineRule="auto"/>
        <w:rPr>
          <w:noProof/>
          <w:szCs w:val="22"/>
        </w:rPr>
      </w:pPr>
      <w:r w:rsidRPr="00D924A3">
        <w:lastRenderedPageBreak/>
        <w:t>No refrigerar ni congelar. No conservar a temperatura inferior a 15 °C.</w:t>
      </w:r>
    </w:p>
    <w:p w14:paraId="5123A25F" w14:textId="77777777" w:rsidR="00B83D29" w:rsidRPr="00D924A3" w:rsidRDefault="00B83D29" w:rsidP="00B83D29">
      <w:pPr>
        <w:spacing w:line="240" w:lineRule="auto"/>
        <w:rPr>
          <w:noProof/>
          <w:szCs w:val="22"/>
        </w:rPr>
      </w:pPr>
    </w:p>
    <w:p w14:paraId="5123A260" w14:textId="77777777" w:rsidR="00B83D29" w:rsidRPr="00D924A3" w:rsidRDefault="00B117EF" w:rsidP="00B83D29">
      <w:pPr>
        <w:spacing w:line="240" w:lineRule="auto"/>
        <w:rPr>
          <w:noProof/>
          <w:color w:val="000000" w:themeColor="text1"/>
          <w:szCs w:val="22"/>
        </w:rPr>
      </w:pPr>
      <w:r w:rsidRPr="00D924A3">
        <w:rPr>
          <w:color w:val="000000" w:themeColor="text1"/>
          <w:szCs w:val="22"/>
        </w:rPr>
        <w:t>Conservar en la bolsa de aluminio hermética original hasta el momento de su uso para protegerlo de la luz y la humedad.</w:t>
      </w:r>
    </w:p>
    <w:p w14:paraId="5123A261" w14:textId="77777777" w:rsidR="00B83D29" w:rsidRPr="00D924A3" w:rsidRDefault="00B83D29" w:rsidP="00B83D29">
      <w:pPr>
        <w:spacing w:line="240" w:lineRule="auto"/>
        <w:rPr>
          <w:noProof/>
          <w:color w:val="000000" w:themeColor="text1"/>
          <w:szCs w:val="22"/>
        </w:rPr>
      </w:pPr>
    </w:p>
    <w:p w14:paraId="5123A262" w14:textId="77777777" w:rsidR="00B83D29" w:rsidRPr="00D924A3" w:rsidRDefault="00B83D29" w:rsidP="00B83D29">
      <w:pPr>
        <w:spacing w:line="240" w:lineRule="auto"/>
        <w:rPr>
          <w:noProof/>
          <w:color w:val="000000" w:themeColor="text1"/>
          <w:szCs w:val="22"/>
        </w:rPr>
      </w:pPr>
    </w:p>
    <w:p w14:paraId="5123A263" w14:textId="77777777" w:rsidR="00B83D29" w:rsidRPr="00D924A3" w:rsidRDefault="00B117EF" w:rsidP="00F23125">
      <w:pPr>
        <w:pStyle w:val="Style9"/>
      </w:pPr>
      <w:r w:rsidRPr="00D924A3">
        <w:t>PRECAUCIONES ESPECIALES DE ELIMINACIÓN DEL MEDICAMENTO NO UTILIZADO Y DE LOS MATERIALES DERIVADOS DE SU USO, CUANDO CORRESPONDA</w:t>
      </w:r>
    </w:p>
    <w:p w14:paraId="5123A264" w14:textId="77777777" w:rsidR="00B83D29" w:rsidRPr="00D924A3" w:rsidRDefault="00B83D29" w:rsidP="00B83D29">
      <w:pPr>
        <w:spacing w:line="240" w:lineRule="auto"/>
        <w:rPr>
          <w:noProof/>
          <w:color w:val="000000" w:themeColor="text1"/>
          <w:szCs w:val="22"/>
        </w:rPr>
      </w:pPr>
    </w:p>
    <w:p w14:paraId="5123A265" w14:textId="77777777" w:rsidR="00B83D29" w:rsidRPr="00D924A3" w:rsidRDefault="00B117EF" w:rsidP="00B83D29">
      <w:pPr>
        <w:spacing w:line="240" w:lineRule="auto"/>
        <w:rPr>
          <w:color w:val="000000" w:themeColor="text1"/>
        </w:rPr>
      </w:pPr>
      <w:r w:rsidRPr="00D924A3">
        <w:rPr>
          <w:color w:val="000000" w:themeColor="text1"/>
        </w:rPr>
        <w:t>La eliminación del medicamento no utilizado y de todos los materiales que hayan estado en contacto con él se realizará de acuerdo con la normativa local.</w:t>
      </w:r>
    </w:p>
    <w:p w14:paraId="5123A266" w14:textId="77777777" w:rsidR="00B83D29" w:rsidRPr="00D924A3" w:rsidRDefault="00B83D29" w:rsidP="00B83D29">
      <w:pPr>
        <w:spacing w:line="240" w:lineRule="auto"/>
        <w:rPr>
          <w:noProof/>
          <w:color w:val="000000" w:themeColor="text1"/>
          <w:szCs w:val="22"/>
        </w:rPr>
      </w:pPr>
    </w:p>
    <w:p w14:paraId="5123A267" w14:textId="77777777" w:rsidR="00B83D29" w:rsidRPr="00D924A3" w:rsidRDefault="00B83D29" w:rsidP="00B83D29">
      <w:pPr>
        <w:spacing w:line="240" w:lineRule="auto"/>
        <w:rPr>
          <w:noProof/>
          <w:color w:val="000000" w:themeColor="text1"/>
          <w:szCs w:val="22"/>
        </w:rPr>
      </w:pPr>
    </w:p>
    <w:p w14:paraId="5123A268" w14:textId="77777777" w:rsidR="00B83D29" w:rsidRPr="00D924A3" w:rsidRDefault="00B117EF" w:rsidP="00F23125">
      <w:pPr>
        <w:pStyle w:val="Style9"/>
      </w:pPr>
      <w:r w:rsidRPr="00D924A3">
        <w:t>NOMBRE Y DIRECCIÓN DEL TITULAR DE LA AUTORIZACIÓN DE COMERCIALIZACIÓN</w:t>
      </w:r>
    </w:p>
    <w:p w14:paraId="5123A269" w14:textId="77777777" w:rsidR="00B83D29" w:rsidRPr="00D924A3" w:rsidRDefault="00B83D29" w:rsidP="00B83D29">
      <w:pPr>
        <w:spacing w:line="240" w:lineRule="auto"/>
        <w:rPr>
          <w:noProof/>
          <w:color w:val="000000" w:themeColor="text1"/>
          <w:szCs w:val="22"/>
        </w:rPr>
      </w:pPr>
    </w:p>
    <w:p w14:paraId="2CBF734A"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Tetris Pharma B.V</w:t>
      </w:r>
    </w:p>
    <w:p w14:paraId="4811E19C" w14:textId="3EBF8FC4"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Bargelaan 200</w:t>
      </w:r>
    </w:p>
    <w:p w14:paraId="50F630D7" w14:textId="77777777" w:rsidR="00CB2F13" w:rsidRPr="00803D05" w:rsidRDefault="00CB2F13" w:rsidP="00CB2F13">
      <w:pPr>
        <w:tabs>
          <w:tab w:val="clear" w:pos="567"/>
        </w:tabs>
        <w:spacing w:line="240" w:lineRule="auto"/>
        <w:rPr>
          <w:rFonts w:eastAsiaTheme="minorHAnsi"/>
          <w:szCs w:val="22"/>
          <w:lang w:val="nl-NL"/>
        </w:rPr>
      </w:pPr>
      <w:r w:rsidRPr="00803D05">
        <w:rPr>
          <w:rFonts w:eastAsiaTheme="minorHAnsi"/>
          <w:szCs w:val="22"/>
          <w:lang w:val="nl-NL"/>
        </w:rPr>
        <w:t>Element Offices</w:t>
      </w:r>
    </w:p>
    <w:p w14:paraId="71090884"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2333 CW Leiden</w:t>
      </w:r>
    </w:p>
    <w:p w14:paraId="0AEB4238" w14:textId="77777777" w:rsidR="00CB2F13" w:rsidRPr="00803D05" w:rsidRDefault="00CB2F13" w:rsidP="00CB2F13">
      <w:pPr>
        <w:tabs>
          <w:tab w:val="clear" w:pos="567"/>
        </w:tabs>
        <w:spacing w:line="240" w:lineRule="auto"/>
        <w:rPr>
          <w:szCs w:val="22"/>
          <w:lang w:eastAsia="en-GB"/>
        </w:rPr>
      </w:pPr>
      <w:r w:rsidRPr="00803D05">
        <w:rPr>
          <w:rStyle w:val="y2iqfc"/>
          <w:color w:val="202124"/>
          <w:szCs w:val="22"/>
        </w:rPr>
        <w:t>Países Bajos</w:t>
      </w:r>
    </w:p>
    <w:p w14:paraId="5123A26F" w14:textId="660AE331" w:rsidR="00B83D29" w:rsidRPr="00D924A3" w:rsidRDefault="00B83D29" w:rsidP="00B83D29">
      <w:pPr>
        <w:spacing w:line="240" w:lineRule="auto"/>
        <w:rPr>
          <w:noProof/>
          <w:color w:val="000000" w:themeColor="text1"/>
          <w:szCs w:val="22"/>
        </w:rPr>
      </w:pPr>
    </w:p>
    <w:p w14:paraId="5123A270" w14:textId="77777777" w:rsidR="00B83D29" w:rsidRPr="00D924A3" w:rsidRDefault="00B83D29" w:rsidP="00B83D29">
      <w:pPr>
        <w:spacing w:line="240" w:lineRule="auto"/>
        <w:rPr>
          <w:noProof/>
          <w:color w:val="000000" w:themeColor="text1"/>
          <w:szCs w:val="22"/>
        </w:rPr>
      </w:pPr>
    </w:p>
    <w:p w14:paraId="5123A271" w14:textId="77777777" w:rsidR="00B83D29" w:rsidRPr="00D924A3" w:rsidRDefault="00B83D29" w:rsidP="00B83D29">
      <w:pPr>
        <w:spacing w:line="240" w:lineRule="auto"/>
        <w:rPr>
          <w:noProof/>
          <w:color w:val="000000" w:themeColor="text1"/>
          <w:szCs w:val="22"/>
        </w:rPr>
      </w:pPr>
    </w:p>
    <w:p w14:paraId="5123A272" w14:textId="77777777" w:rsidR="00B83D29" w:rsidRPr="00D924A3" w:rsidRDefault="00B117EF" w:rsidP="00F23125">
      <w:pPr>
        <w:pStyle w:val="Style9"/>
      </w:pPr>
      <w:r w:rsidRPr="00D924A3">
        <w:t>NÚMERO(S) DE AUTORIZACIÓN DE COMERCIALIZACIÓN</w:t>
      </w:r>
    </w:p>
    <w:p w14:paraId="5123A273" w14:textId="77777777" w:rsidR="00B83D29" w:rsidRPr="00D924A3" w:rsidRDefault="00B83D29" w:rsidP="00B83D29">
      <w:pPr>
        <w:spacing w:line="240" w:lineRule="auto"/>
        <w:rPr>
          <w:noProof/>
          <w:color w:val="000000" w:themeColor="text1"/>
          <w:szCs w:val="22"/>
        </w:rPr>
      </w:pPr>
    </w:p>
    <w:p w14:paraId="5123A274" w14:textId="77777777" w:rsidR="00B83D29" w:rsidRPr="00D924A3" w:rsidRDefault="00B117EF" w:rsidP="00B83D29">
      <w:pPr>
        <w:spacing w:line="240" w:lineRule="auto"/>
        <w:rPr>
          <w:highlight w:val="lightGray"/>
        </w:rPr>
      </w:pPr>
      <w:r w:rsidRPr="00926B43">
        <w:rPr>
          <w:highlight w:val="lightGray"/>
          <w:lang w:val="da-DK"/>
        </w:rPr>
        <w:t>EU/</w:t>
      </w:r>
      <w:r w:rsidRPr="007C50C5">
        <w:rPr>
          <w:noProof/>
          <w:highlight w:val="lightGray"/>
          <w:lang w:val="da-DK"/>
        </w:rPr>
        <w:t>1/20/1523/007</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1 mg solución inyectable en jeringa precargada – </w:t>
      </w:r>
      <w:r w:rsidR="00332745">
        <w:rPr>
          <w:highlight w:val="lightGray"/>
        </w:rPr>
        <w:t>1 jeringa de dosis única</w:t>
      </w:r>
    </w:p>
    <w:p w14:paraId="5123A275" w14:textId="77777777" w:rsidR="00B83D29" w:rsidRPr="00D924A3" w:rsidRDefault="00B117EF" w:rsidP="00B83D29">
      <w:pPr>
        <w:spacing w:line="240" w:lineRule="auto"/>
      </w:pPr>
      <w:r w:rsidRPr="00926B43">
        <w:rPr>
          <w:highlight w:val="lightGray"/>
          <w:lang w:val="da-DK"/>
        </w:rPr>
        <w:t>EU/</w:t>
      </w:r>
      <w:r w:rsidRPr="007C50C5">
        <w:rPr>
          <w:noProof/>
          <w:highlight w:val="lightGray"/>
          <w:lang w:val="da-DK"/>
        </w:rPr>
        <w:t>1/20/1523/008</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1 mg solución inyectable en jeringa precargada – </w:t>
      </w:r>
      <w:r w:rsidR="00332745">
        <w:rPr>
          <w:highlight w:val="lightGray"/>
        </w:rPr>
        <w:t>2 jeringas de dosis única</w:t>
      </w:r>
    </w:p>
    <w:p w14:paraId="5123A276" w14:textId="77777777" w:rsidR="00B83D29" w:rsidRPr="00D924A3" w:rsidRDefault="00B83D29" w:rsidP="00B83D29">
      <w:pPr>
        <w:spacing w:line="240" w:lineRule="auto"/>
        <w:rPr>
          <w:noProof/>
          <w:color w:val="000000" w:themeColor="text1"/>
          <w:szCs w:val="22"/>
        </w:rPr>
      </w:pPr>
    </w:p>
    <w:p w14:paraId="5123A277" w14:textId="77777777" w:rsidR="00B83D29" w:rsidRPr="00D924A3" w:rsidRDefault="00B83D29" w:rsidP="00B83D29">
      <w:pPr>
        <w:spacing w:line="240" w:lineRule="auto"/>
        <w:rPr>
          <w:noProof/>
          <w:color w:val="000000" w:themeColor="text1"/>
          <w:szCs w:val="22"/>
        </w:rPr>
      </w:pPr>
    </w:p>
    <w:p w14:paraId="5123A278" w14:textId="77777777" w:rsidR="00B83D29" w:rsidRPr="00D924A3" w:rsidRDefault="00B117EF" w:rsidP="00F23125">
      <w:pPr>
        <w:pStyle w:val="Style9"/>
      </w:pPr>
      <w:r w:rsidRPr="00D924A3">
        <w:t>NÚMERO DE LOTE</w:t>
      </w:r>
    </w:p>
    <w:p w14:paraId="5123A279" w14:textId="77777777" w:rsidR="00B83D29" w:rsidRPr="00D924A3" w:rsidRDefault="00B83D29" w:rsidP="00B83D29">
      <w:pPr>
        <w:spacing w:line="240" w:lineRule="auto"/>
        <w:rPr>
          <w:i/>
          <w:noProof/>
          <w:color w:val="000000" w:themeColor="text1"/>
          <w:szCs w:val="22"/>
        </w:rPr>
      </w:pPr>
    </w:p>
    <w:p w14:paraId="5123A27A" w14:textId="77777777" w:rsidR="00B83D29" w:rsidRPr="00D924A3" w:rsidRDefault="00B117EF" w:rsidP="00B83D29">
      <w:pPr>
        <w:spacing w:line="240" w:lineRule="auto"/>
        <w:rPr>
          <w:noProof/>
          <w:color w:val="000000" w:themeColor="text1"/>
          <w:szCs w:val="22"/>
        </w:rPr>
      </w:pPr>
      <w:r w:rsidRPr="00D924A3">
        <w:rPr>
          <w:color w:val="000000" w:themeColor="text1"/>
          <w:szCs w:val="22"/>
        </w:rPr>
        <w:t>Lote</w:t>
      </w:r>
    </w:p>
    <w:p w14:paraId="5123A27B" w14:textId="77777777" w:rsidR="00B83D29" w:rsidRPr="00D924A3" w:rsidRDefault="00B83D29" w:rsidP="00B83D29">
      <w:pPr>
        <w:spacing w:line="240" w:lineRule="auto"/>
        <w:rPr>
          <w:noProof/>
          <w:color w:val="000000" w:themeColor="text1"/>
          <w:szCs w:val="22"/>
        </w:rPr>
      </w:pPr>
    </w:p>
    <w:p w14:paraId="5123A27C" w14:textId="77777777" w:rsidR="00B83D29" w:rsidRPr="00D924A3" w:rsidRDefault="00B83D29" w:rsidP="00B83D29">
      <w:pPr>
        <w:spacing w:line="240" w:lineRule="auto"/>
        <w:rPr>
          <w:noProof/>
          <w:color w:val="000000" w:themeColor="text1"/>
          <w:szCs w:val="22"/>
        </w:rPr>
      </w:pPr>
    </w:p>
    <w:p w14:paraId="5123A27D" w14:textId="77777777" w:rsidR="00B83D29" w:rsidRPr="00D924A3" w:rsidRDefault="00B117EF" w:rsidP="00F23125">
      <w:pPr>
        <w:pStyle w:val="Style9"/>
      </w:pPr>
      <w:r w:rsidRPr="00D924A3">
        <w:t>CONDICIONES GENERALES DE DISPENSACIÓN</w:t>
      </w:r>
    </w:p>
    <w:p w14:paraId="5123A27E" w14:textId="77777777" w:rsidR="00B83D29" w:rsidRPr="00D924A3" w:rsidRDefault="00B83D29" w:rsidP="00B83D29">
      <w:pPr>
        <w:spacing w:line="240" w:lineRule="auto"/>
        <w:rPr>
          <w:noProof/>
          <w:color w:val="000000" w:themeColor="text1"/>
          <w:szCs w:val="22"/>
        </w:rPr>
      </w:pPr>
    </w:p>
    <w:p w14:paraId="5123A27F" w14:textId="77777777" w:rsidR="00B83D29" w:rsidRPr="00D924A3" w:rsidRDefault="00B83D29" w:rsidP="00B83D29">
      <w:pPr>
        <w:spacing w:line="240" w:lineRule="auto"/>
        <w:rPr>
          <w:noProof/>
          <w:color w:val="000000" w:themeColor="text1"/>
          <w:szCs w:val="22"/>
        </w:rPr>
      </w:pPr>
    </w:p>
    <w:p w14:paraId="5123A280" w14:textId="77777777" w:rsidR="00B83D29" w:rsidRPr="00D924A3" w:rsidRDefault="00B117EF" w:rsidP="00F23125">
      <w:pPr>
        <w:pStyle w:val="Style9"/>
      </w:pPr>
      <w:r w:rsidRPr="00D924A3">
        <w:t>INSTRUCCIONES DE USO</w:t>
      </w:r>
    </w:p>
    <w:p w14:paraId="5123A281" w14:textId="77777777" w:rsidR="00B83D29" w:rsidRPr="00D924A3" w:rsidRDefault="00B83D29" w:rsidP="000163ED">
      <w:pPr>
        <w:keepNext/>
        <w:spacing w:line="240" w:lineRule="auto"/>
        <w:rPr>
          <w:noProof/>
          <w:color w:val="000000" w:themeColor="text1"/>
          <w:szCs w:val="22"/>
        </w:rPr>
      </w:pPr>
    </w:p>
    <w:p w14:paraId="5123A282" w14:textId="77777777" w:rsidR="00B83D29" w:rsidRPr="00D924A3" w:rsidRDefault="00B83D29" w:rsidP="00B83D29">
      <w:pPr>
        <w:spacing w:line="240" w:lineRule="auto"/>
        <w:rPr>
          <w:noProof/>
          <w:color w:val="000000" w:themeColor="text1"/>
          <w:szCs w:val="22"/>
        </w:rPr>
      </w:pPr>
    </w:p>
    <w:p w14:paraId="5123A283" w14:textId="77777777" w:rsidR="00B83D29" w:rsidRPr="00D924A3" w:rsidRDefault="00B117EF" w:rsidP="00F23125">
      <w:pPr>
        <w:pStyle w:val="Style9"/>
      </w:pPr>
      <w:r w:rsidRPr="00D924A3">
        <w:t>INFORMACIÓN EN BRAILLE</w:t>
      </w:r>
    </w:p>
    <w:p w14:paraId="5123A284" w14:textId="77777777" w:rsidR="00B83D29" w:rsidRPr="00D924A3" w:rsidRDefault="00B83D29" w:rsidP="00B83D29">
      <w:pPr>
        <w:spacing w:line="240" w:lineRule="auto"/>
        <w:rPr>
          <w:noProof/>
          <w:color w:val="000000" w:themeColor="text1"/>
          <w:szCs w:val="22"/>
        </w:rPr>
      </w:pPr>
    </w:p>
    <w:p w14:paraId="5123A285" w14:textId="77777777" w:rsidR="00B83D29" w:rsidRPr="00D924A3" w:rsidRDefault="00B117EF" w:rsidP="00B83D29">
      <w:pPr>
        <w:spacing w:line="240" w:lineRule="auto"/>
        <w:rPr>
          <w:noProof/>
          <w:color w:val="000000" w:themeColor="text1"/>
          <w:szCs w:val="22"/>
        </w:rPr>
      </w:pPr>
      <w:proofErr w:type="spellStart"/>
      <w:r w:rsidRPr="00D924A3">
        <w:rPr>
          <w:color w:val="000000" w:themeColor="text1"/>
          <w:szCs w:val="22"/>
        </w:rPr>
        <w:t>Ogluo</w:t>
      </w:r>
      <w:proofErr w:type="spellEnd"/>
      <w:r w:rsidRPr="00D924A3">
        <w:rPr>
          <w:color w:val="000000" w:themeColor="text1"/>
          <w:szCs w:val="22"/>
        </w:rPr>
        <w:t xml:space="preserve"> 1 mg</w:t>
      </w:r>
    </w:p>
    <w:p w14:paraId="5123A286" w14:textId="77777777" w:rsidR="00B83D29" w:rsidRPr="00D924A3" w:rsidRDefault="00B83D29" w:rsidP="00B83D29">
      <w:pPr>
        <w:spacing w:line="240" w:lineRule="auto"/>
        <w:rPr>
          <w:noProof/>
          <w:color w:val="000000" w:themeColor="text1"/>
          <w:szCs w:val="22"/>
          <w:shd w:val="clear" w:color="auto" w:fill="CCCCCC"/>
        </w:rPr>
      </w:pPr>
    </w:p>
    <w:p w14:paraId="5123A287" w14:textId="77777777" w:rsidR="00B83D29" w:rsidRPr="00D924A3" w:rsidRDefault="00B117EF" w:rsidP="00F23125">
      <w:pPr>
        <w:pStyle w:val="Style9"/>
      </w:pPr>
      <w:r w:rsidRPr="00D924A3">
        <w:t>IDENTIFICADOR ÚNICO - CÓDIGO DE BARRAS 2D</w:t>
      </w:r>
    </w:p>
    <w:p w14:paraId="5123A288" w14:textId="77777777" w:rsidR="00B83D29" w:rsidRPr="00D924A3" w:rsidRDefault="00B83D29" w:rsidP="00B83D29">
      <w:pPr>
        <w:tabs>
          <w:tab w:val="clear" w:pos="567"/>
        </w:tabs>
        <w:spacing w:line="240" w:lineRule="auto"/>
        <w:rPr>
          <w:noProof/>
          <w:color w:val="000000" w:themeColor="text1"/>
        </w:rPr>
      </w:pPr>
    </w:p>
    <w:p w14:paraId="5123A289" w14:textId="77777777" w:rsidR="00B83D29" w:rsidRPr="00D924A3" w:rsidRDefault="00B117EF" w:rsidP="00B83D29">
      <w:pPr>
        <w:spacing w:line="240" w:lineRule="auto"/>
      </w:pPr>
      <w:r w:rsidRPr="00D924A3">
        <w:rPr>
          <w:highlight w:val="lightGray"/>
        </w:rPr>
        <w:t>Incluido el código de barras 2D que lleva el identificador único.</w:t>
      </w:r>
    </w:p>
    <w:p w14:paraId="5123A28A" w14:textId="77777777" w:rsidR="00B83D29" w:rsidRPr="00D924A3" w:rsidRDefault="00B83D29" w:rsidP="00B83D29">
      <w:pPr>
        <w:tabs>
          <w:tab w:val="clear" w:pos="567"/>
        </w:tabs>
        <w:spacing w:line="240" w:lineRule="auto"/>
        <w:rPr>
          <w:noProof/>
          <w:color w:val="000000" w:themeColor="text1"/>
          <w:szCs w:val="22"/>
        </w:rPr>
      </w:pPr>
    </w:p>
    <w:p w14:paraId="5123A28B" w14:textId="74C9198B" w:rsidR="006F4C03" w:rsidRDefault="006F4C03">
      <w:pPr>
        <w:tabs>
          <w:tab w:val="clear" w:pos="567"/>
        </w:tabs>
        <w:spacing w:line="240" w:lineRule="auto"/>
        <w:rPr>
          <w:noProof/>
          <w:color w:val="000000" w:themeColor="text1"/>
        </w:rPr>
      </w:pPr>
      <w:r>
        <w:rPr>
          <w:noProof/>
          <w:color w:val="000000" w:themeColor="text1"/>
        </w:rPr>
        <w:br w:type="page"/>
      </w:r>
    </w:p>
    <w:p w14:paraId="61E5D205" w14:textId="77777777" w:rsidR="00B83D29" w:rsidRPr="00D924A3" w:rsidRDefault="00B83D29" w:rsidP="00B83D29">
      <w:pPr>
        <w:tabs>
          <w:tab w:val="clear" w:pos="567"/>
        </w:tabs>
        <w:spacing w:line="240" w:lineRule="auto"/>
        <w:rPr>
          <w:noProof/>
          <w:color w:val="000000" w:themeColor="text1"/>
        </w:rPr>
      </w:pPr>
    </w:p>
    <w:p w14:paraId="5123A28C" w14:textId="77777777" w:rsidR="00B83D29" w:rsidRPr="00D924A3" w:rsidRDefault="00B117EF" w:rsidP="00F23125">
      <w:pPr>
        <w:pStyle w:val="Style9"/>
      </w:pPr>
      <w:r w:rsidRPr="00D924A3">
        <w:t>IDENTIFICADOR ÚNICO - INFORMACIÓN EN CARACTERES VISUALES</w:t>
      </w:r>
    </w:p>
    <w:p w14:paraId="5123A28D" w14:textId="77777777" w:rsidR="00B83D29" w:rsidRPr="00D924A3" w:rsidRDefault="00B83D29" w:rsidP="00B83D29">
      <w:pPr>
        <w:tabs>
          <w:tab w:val="clear" w:pos="567"/>
        </w:tabs>
        <w:spacing w:line="240" w:lineRule="auto"/>
        <w:rPr>
          <w:noProof/>
          <w:color w:val="000000" w:themeColor="text1"/>
        </w:rPr>
      </w:pPr>
    </w:p>
    <w:p w14:paraId="5123A28E" w14:textId="77777777" w:rsidR="00B83D29" w:rsidRPr="00D924A3" w:rsidRDefault="00B117EF" w:rsidP="00B83D29">
      <w:pPr>
        <w:rPr>
          <w:color w:val="000000" w:themeColor="text1"/>
          <w:szCs w:val="22"/>
        </w:rPr>
      </w:pPr>
      <w:r w:rsidRPr="00D924A3">
        <w:rPr>
          <w:color w:val="000000" w:themeColor="text1"/>
          <w:szCs w:val="22"/>
        </w:rPr>
        <w:t>PC</w:t>
      </w:r>
    </w:p>
    <w:p w14:paraId="5123A28F" w14:textId="77777777" w:rsidR="00B83D29" w:rsidRPr="00D924A3" w:rsidRDefault="00B117EF" w:rsidP="00B83D29">
      <w:pPr>
        <w:rPr>
          <w:color w:val="000000" w:themeColor="text1"/>
          <w:szCs w:val="22"/>
        </w:rPr>
      </w:pPr>
      <w:r w:rsidRPr="00D924A3">
        <w:rPr>
          <w:color w:val="000000" w:themeColor="text1"/>
          <w:szCs w:val="22"/>
        </w:rPr>
        <w:t>SN</w:t>
      </w:r>
    </w:p>
    <w:p w14:paraId="5123A290" w14:textId="77777777" w:rsidR="00B83D29" w:rsidRDefault="00B117EF" w:rsidP="003E1F04">
      <w:pPr>
        <w:rPr>
          <w:color w:val="000000" w:themeColor="text1"/>
          <w:szCs w:val="22"/>
        </w:rPr>
      </w:pPr>
      <w:r w:rsidRPr="00D924A3">
        <w:rPr>
          <w:color w:val="000000" w:themeColor="text1"/>
          <w:szCs w:val="22"/>
        </w:rPr>
        <w:t>NN</w:t>
      </w:r>
    </w:p>
    <w:p w14:paraId="5123A291" w14:textId="77777777" w:rsidR="006F4388" w:rsidRDefault="006F4388" w:rsidP="003E1F04">
      <w:pPr>
        <w:rPr>
          <w:color w:val="000000" w:themeColor="text1"/>
          <w:szCs w:val="22"/>
        </w:rPr>
      </w:pPr>
    </w:p>
    <w:p w14:paraId="5123A292" w14:textId="77777777" w:rsidR="00B83D29" w:rsidRPr="00D924A3" w:rsidRDefault="00B117EF" w:rsidP="00B83D29">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Pr>
          <w:color w:val="000000" w:themeColor="text1"/>
          <w:szCs w:val="22"/>
        </w:rPr>
        <w:br w:type="page"/>
      </w:r>
      <w:r w:rsidR="004B260A" w:rsidRPr="00D924A3">
        <w:rPr>
          <w:b/>
          <w:color w:val="000000" w:themeColor="text1"/>
          <w:szCs w:val="22"/>
        </w:rPr>
        <w:lastRenderedPageBreak/>
        <w:t>INFORMACIÓN QUE DEBE FIGURAR EN EL EMBALAJE EXTERIOR</w:t>
      </w:r>
    </w:p>
    <w:p w14:paraId="5123A293" w14:textId="77777777" w:rsidR="00B83D29" w:rsidRPr="00D924A3" w:rsidRDefault="00B117EF" w:rsidP="00B83D29">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D924A3">
        <w:rPr>
          <w:b/>
          <w:color w:val="000000" w:themeColor="text1"/>
          <w:szCs w:val="22"/>
        </w:rPr>
        <w:t>BOLSA DE ALUMINIO – JERINGA PRECARGADA (1 MG)</w:t>
      </w:r>
    </w:p>
    <w:p w14:paraId="5123A294" w14:textId="77777777" w:rsidR="00B83D29" w:rsidRPr="00D924A3" w:rsidRDefault="00B83D29" w:rsidP="00B83D29">
      <w:pPr>
        <w:spacing w:line="240" w:lineRule="auto"/>
        <w:rPr>
          <w:color w:val="000000" w:themeColor="text1"/>
        </w:rPr>
      </w:pPr>
    </w:p>
    <w:p w14:paraId="5123A295" w14:textId="77777777" w:rsidR="00B83D29" w:rsidRPr="00D924A3" w:rsidRDefault="00B83D29" w:rsidP="00B83D29">
      <w:pPr>
        <w:spacing w:line="240" w:lineRule="auto"/>
        <w:rPr>
          <w:noProof/>
          <w:color w:val="000000" w:themeColor="text1"/>
          <w:szCs w:val="22"/>
        </w:rPr>
      </w:pPr>
    </w:p>
    <w:p w14:paraId="5123A296" w14:textId="77777777" w:rsidR="00B83D29" w:rsidRPr="00D924A3" w:rsidRDefault="00B117EF" w:rsidP="00F23125">
      <w:pPr>
        <w:pStyle w:val="Style9"/>
        <w:numPr>
          <w:ilvl w:val="0"/>
          <w:numId w:val="31"/>
        </w:numPr>
        <w:ind w:left="567" w:hanging="567"/>
      </w:pPr>
      <w:r w:rsidRPr="00D924A3">
        <w:t>NOMBRE DEL MEDICAMENTO</w:t>
      </w:r>
    </w:p>
    <w:p w14:paraId="5123A297" w14:textId="77777777" w:rsidR="00B83D29" w:rsidRPr="00D924A3" w:rsidRDefault="00B83D29" w:rsidP="00B83D29">
      <w:pPr>
        <w:spacing w:line="240" w:lineRule="auto"/>
        <w:rPr>
          <w:noProof/>
          <w:color w:val="000000" w:themeColor="text1"/>
          <w:szCs w:val="22"/>
        </w:rPr>
      </w:pPr>
    </w:p>
    <w:p w14:paraId="5123A298" w14:textId="77777777" w:rsidR="00B83D29" w:rsidRPr="00D924A3" w:rsidRDefault="00B117EF" w:rsidP="00B83D29">
      <w:pPr>
        <w:spacing w:line="240" w:lineRule="auto"/>
        <w:rPr>
          <w:noProof/>
          <w:color w:val="000000" w:themeColor="text1"/>
          <w:szCs w:val="22"/>
        </w:rPr>
      </w:pPr>
      <w:proofErr w:type="spellStart"/>
      <w:r w:rsidRPr="00D924A3">
        <w:rPr>
          <w:color w:val="000000" w:themeColor="text1"/>
          <w:szCs w:val="22"/>
        </w:rPr>
        <w:t>Ogluo</w:t>
      </w:r>
      <w:proofErr w:type="spellEnd"/>
      <w:r w:rsidRPr="00D924A3">
        <w:rPr>
          <w:color w:val="000000" w:themeColor="text1"/>
          <w:szCs w:val="22"/>
        </w:rPr>
        <w:t xml:space="preserve"> 1 mg solución inyectable en jeringa precargada</w:t>
      </w:r>
    </w:p>
    <w:p w14:paraId="5123A299" w14:textId="77777777" w:rsidR="00B83D29" w:rsidRPr="00D924A3" w:rsidRDefault="00B117EF" w:rsidP="00B83D29">
      <w:pPr>
        <w:spacing w:line="240" w:lineRule="auto"/>
        <w:rPr>
          <w:b/>
          <w:color w:val="000000" w:themeColor="text1"/>
          <w:szCs w:val="22"/>
        </w:rPr>
      </w:pPr>
      <w:r>
        <w:rPr>
          <w:color w:val="000000" w:themeColor="text1"/>
          <w:szCs w:val="22"/>
        </w:rPr>
        <w:t>g</w:t>
      </w:r>
      <w:r w:rsidR="004B260A" w:rsidRPr="00D924A3">
        <w:rPr>
          <w:color w:val="000000" w:themeColor="text1"/>
          <w:szCs w:val="22"/>
        </w:rPr>
        <w:t>lucagón</w:t>
      </w:r>
    </w:p>
    <w:p w14:paraId="5123A29A" w14:textId="77777777" w:rsidR="00B83D29" w:rsidRPr="00D924A3" w:rsidRDefault="00B83D29" w:rsidP="00B83D29">
      <w:pPr>
        <w:spacing w:line="240" w:lineRule="auto"/>
        <w:rPr>
          <w:noProof/>
          <w:color w:val="000000" w:themeColor="text1"/>
          <w:szCs w:val="22"/>
        </w:rPr>
      </w:pPr>
    </w:p>
    <w:p w14:paraId="5123A29B" w14:textId="77777777" w:rsidR="00B83D29" w:rsidRPr="00D924A3" w:rsidRDefault="00B83D29" w:rsidP="00B83D29">
      <w:pPr>
        <w:spacing w:line="240" w:lineRule="auto"/>
        <w:rPr>
          <w:noProof/>
          <w:color w:val="000000" w:themeColor="text1"/>
          <w:szCs w:val="22"/>
        </w:rPr>
      </w:pPr>
    </w:p>
    <w:p w14:paraId="5123A29C" w14:textId="77777777" w:rsidR="00B83D29" w:rsidRPr="00D924A3" w:rsidRDefault="00B117EF" w:rsidP="00F23125">
      <w:pPr>
        <w:pStyle w:val="Style9"/>
      </w:pPr>
      <w:r w:rsidRPr="00D924A3">
        <w:t>PRINCIPIO(S) ACTIVO(S)</w:t>
      </w:r>
    </w:p>
    <w:p w14:paraId="5123A29D" w14:textId="77777777" w:rsidR="00B83D29" w:rsidRPr="00D924A3" w:rsidRDefault="00B83D29" w:rsidP="00B83D29">
      <w:pPr>
        <w:spacing w:line="240" w:lineRule="auto"/>
        <w:rPr>
          <w:noProof/>
          <w:color w:val="000000" w:themeColor="text1"/>
          <w:szCs w:val="22"/>
        </w:rPr>
      </w:pPr>
    </w:p>
    <w:p w14:paraId="5123A29E" w14:textId="77777777" w:rsidR="00B83D29" w:rsidRPr="00D924A3" w:rsidRDefault="00B117EF" w:rsidP="00B83D29">
      <w:pPr>
        <w:spacing w:line="240" w:lineRule="auto"/>
        <w:rPr>
          <w:noProof/>
          <w:color w:val="000000" w:themeColor="text1"/>
          <w:szCs w:val="22"/>
        </w:rPr>
      </w:pPr>
      <w:r w:rsidRPr="00D924A3">
        <w:rPr>
          <w:color w:val="000000" w:themeColor="text1"/>
          <w:szCs w:val="22"/>
        </w:rPr>
        <w:t>Cada jeringa precargada contiene 1 mg de glucagón en 0,2 </w:t>
      </w:r>
      <w:proofErr w:type="spellStart"/>
      <w:r w:rsidRPr="00D924A3">
        <w:rPr>
          <w:color w:val="000000" w:themeColor="text1"/>
          <w:szCs w:val="22"/>
        </w:rPr>
        <w:t>mL</w:t>
      </w:r>
      <w:proofErr w:type="spellEnd"/>
      <w:r w:rsidRPr="00D924A3">
        <w:rPr>
          <w:color w:val="000000" w:themeColor="text1"/>
          <w:szCs w:val="22"/>
        </w:rPr>
        <w:t>.</w:t>
      </w:r>
    </w:p>
    <w:p w14:paraId="5123A29F" w14:textId="77777777" w:rsidR="00B83D29" w:rsidRPr="00D924A3" w:rsidRDefault="00B83D29" w:rsidP="00B83D29">
      <w:pPr>
        <w:spacing w:line="240" w:lineRule="auto"/>
        <w:rPr>
          <w:noProof/>
          <w:color w:val="000000" w:themeColor="text1"/>
          <w:szCs w:val="22"/>
        </w:rPr>
      </w:pPr>
    </w:p>
    <w:p w14:paraId="5123A2A0" w14:textId="77777777" w:rsidR="00B83D29" w:rsidRPr="00D924A3" w:rsidRDefault="00B83D29" w:rsidP="00B83D29">
      <w:pPr>
        <w:spacing w:line="240" w:lineRule="auto"/>
        <w:rPr>
          <w:noProof/>
          <w:color w:val="000000" w:themeColor="text1"/>
          <w:szCs w:val="22"/>
        </w:rPr>
      </w:pPr>
    </w:p>
    <w:p w14:paraId="5123A2A1" w14:textId="77777777" w:rsidR="00B83D29" w:rsidRPr="00D924A3" w:rsidRDefault="00B117EF" w:rsidP="00F23125">
      <w:pPr>
        <w:pStyle w:val="Style9"/>
      </w:pPr>
      <w:r w:rsidRPr="00D924A3">
        <w:t>LISTA DE EXCIPIENTES</w:t>
      </w:r>
    </w:p>
    <w:p w14:paraId="5123A2A2" w14:textId="77777777" w:rsidR="00B83D29" w:rsidRPr="00D924A3" w:rsidRDefault="00B83D29" w:rsidP="00B83D29">
      <w:pPr>
        <w:spacing w:line="240" w:lineRule="auto"/>
        <w:rPr>
          <w:noProof/>
          <w:color w:val="000000" w:themeColor="text1"/>
          <w:szCs w:val="22"/>
        </w:rPr>
      </w:pPr>
    </w:p>
    <w:p w14:paraId="5123A2A3" w14:textId="77777777" w:rsidR="00B83D29" w:rsidRPr="00D924A3" w:rsidRDefault="00B117EF" w:rsidP="00B83D29">
      <w:pPr>
        <w:spacing w:line="240" w:lineRule="auto"/>
        <w:rPr>
          <w:noProof/>
          <w:color w:val="000000" w:themeColor="text1"/>
          <w:szCs w:val="22"/>
        </w:rPr>
      </w:pPr>
      <w:r w:rsidRPr="00D924A3">
        <w:rPr>
          <w:color w:val="000000" w:themeColor="text1"/>
          <w:szCs w:val="22"/>
        </w:rPr>
        <w:t xml:space="preserve">También contiene </w:t>
      </w:r>
      <w:proofErr w:type="spellStart"/>
      <w:r w:rsidRPr="00D924A3">
        <w:rPr>
          <w:color w:val="000000" w:themeColor="text1"/>
          <w:szCs w:val="22"/>
        </w:rPr>
        <w:t>trehalosa</w:t>
      </w:r>
      <w:proofErr w:type="spellEnd"/>
      <w:r w:rsidRPr="00D924A3">
        <w:rPr>
          <w:color w:val="000000" w:themeColor="text1"/>
          <w:szCs w:val="22"/>
        </w:rPr>
        <w:t xml:space="preserve"> </w:t>
      </w:r>
      <w:proofErr w:type="spellStart"/>
      <w:r w:rsidRPr="00D924A3">
        <w:rPr>
          <w:color w:val="000000" w:themeColor="text1"/>
          <w:szCs w:val="22"/>
        </w:rPr>
        <w:t>dihidrato</w:t>
      </w:r>
      <w:proofErr w:type="spellEnd"/>
      <w:r w:rsidRPr="00D924A3">
        <w:rPr>
          <w:color w:val="000000" w:themeColor="text1"/>
          <w:szCs w:val="22"/>
        </w:rPr>
        <w:t xml:space="preserve">, dimetilsulfóxido (DMSO), ácido sulfúrico y agua para preparaciones inyectables. Para </w:t>
      </w:r>
      <w:proofErr w:type="gramStart"/>
      <w:r w:rsidRPr="00D924A3">
        <w:rPr>
          <w:color w:val="000000" w:themeColor="text1"/>
          <w:szCs w:val="22"/>
        </w:rPr>
        <w:t>mayor información</w:t>
      </w:r>
      <w:proofErr w:type="gramEnd"/>
      <w:r w:rsidRPr="00D924A3">
        <w:rPr>
          <w:color w:val="000000" w:themeColor="text1"/>
          <w:szCs w:val="22"/>
        </w:rPr>
        <w:t xml:space="preserve"> consultar el prospecto.</w:t>
      </w:r>
    </w:p>
    <w:p w14:paraId="5123A2A4" w14:textId="77777777" w:rsidR="00B83D29" w:rsidRPr="00D924A3" w:rsidRDefault="00B83D29" w:rsidP="00B83D29">
      <w:pPr>
        <w:spacing w:line="240" w:lineRule="auto"/>
        <w:rPr>
          <w:noProof/>
          <w:color w:val="000000" w:themeColor="text1"/>
          <w:szCs w:val="22"/>
        </w:rPr>
      </w:pPr>
    </w:p>
    <w:p w14:paraId="5123A2A5" w14:textId="77777777" w:rsidR="00B83D29" w:rsidRPr="00D924A3" w:rsidRDefault="00B83D29" w:rsidP="00B83D29">
      <w:pPr>
        <w:spacing w:line="240" w:lineRule="auto"/>
        <w:rPr>
          <w:noProof/>
          <w:color w:val="000000" w:themeColor="text1"/>
          <w:szCs w:val="22"/>
        </w:rPr>
      </w:pPr>
    </w:p>
    <w:p w14:paraId="5123A2A6" w14:textId="77777777" w:rsidR="00B83D29" w:rsidRPr="00D924A3" w:rsidRDefault="00B117EF" w:rsidP="00F23125">
      <w:pPr>
        <w:pStyle w:val="Style9"/>
      </w:pPr>
      <w:r w:rsidRPr="00D924A3">
        <w:t>FORMA FARMACÉUTICA Y CONTENIDO DEL ENVASE</w:t>
      </w:r>
    </w:p>
    <w:p w14:paraId="5123A2A7" w14:textId="77777777" w:rsidR="00B83D29" w:rsidRPr="00D924A3" w:rsidRDefault="00B83D29" w:rsidP="00B83D29">
      <w:pPr>
        <w:spacing w:line="240" w:lineRule="auto"/>
        <w:rPr>
          <w:noProof/>
          <w:color w:val="000000" w:themeColor="text1"/>
          <w:szCs w:val="22"/>
        </w:rPr>
      </w:pPr>
    </w:p>
    <w:p w14:paraId="5123A2A8" w14:textId="77777777" w:rsidR="00B83D29" w:rsidRPr="00D924A3" w:rsidRDefault="00B117EF" w:rsidP="00B83D29">
      <w:pPr>
        <w:spacing w:line="240" w:lineRule="auto"/>
        <w:rPr>
          <w:noProof/>
          <w:color w:val="000000" w:themeColor="text1"/>
          <w:szCs w:val="22"/>
        </w:rPr>
      </w:pPr>
      <w:r w:rsidRPr="00D924A3">
        <w:rPr>
          <w:color w:val="000000" w:themeColor="text1"/>
          <w:szCs w:val="22"/>
          <w:highlight w:val="lightGray"/>
        </w:rPr>
        <w:t>Solución inyectable</w:t>
      </w:r>
    </w:p>
    <w:p w14:paraId="5123A2A9" w14:textId="77777777" w:rsidR="00B83D29" w:rsidRPr="00D924A3" w:rsidRDefault="00B83D29" w:rsidP="00B83D29">
      <w:pPr>
        <w:spacing w:line="240" w:lineRule="auto"/>
        <w:rPr>
          <w:noProof/>
          <w:color w:val="000000" w:themeColor="text1"/>
          <w:szCs w:val="22"/>
          <w:highlight w:val="yellow"/>
        </w:rPr>
      </w:pPr>
    </w:p>
    <w:p w14:paraId="5123A2AA" w14:textId="77777777" w:rsidR="00B83D29" w:rsidRDefault="00B117EF" w:rsidP="00B83D29">
      <w:pPr>
        <w:spacing w:line="240" w:lineRule="auto"/>
        <w:rPr>
          <w:color w:val="000000" w:themeColor="text1"/>
          <w:szCs w:val="22"/>
        </w:rPr>
      </w:pPr>
      <w:r w:rsidRPr="00D924A3">
        <w:rPr>
          <w:color w:val="000000" w:themeColor="text1"/>
          <w:szCs w:val="22"/>
        </w:rPr>
        <w:t>1 jeringa precargada de dosis única</w:t>
      </w:r>
    </w:p>
    <w:p w14:paraId="5123A2AB" w14:textId="77777777" w:rsidR="00D45A29" w:rsidRDefault="00B117EF" w:rsidP="00D45A29">
      <w:pPr>
        <w:spacing w:line="240" w:lineRule="auto"/>
        <w:rPr>
          <w:color w:val="000000" w:themeColor="text1"/>
          <w:szCs w:val="22"/>
        </w:rPr>
      </w:pPr>
      <w:r>
        <w:rPr>
          <w:color w:val="000000" w:themeColor="text1"/>
          <w:szCs w:val="22"/>
        </w:rPr>
        <w:t>2</w:t>
      </w:r>
      <w:r w:rsidRPr="00D924A3">
        <w:rPr>
          <w:color w:val="000000" w:themeColor="text1"/>
          <w:szCs w:val="22"/>
        </w:rPr>
        <w:t xml:space="preserve"> jeringa</w:t>
      </w:r>
      <w:r>
        <w:rPr>
          <w:color w:val="000000" w:themeColor="text1"/>
          <w:szCs w:val="22"/>
        </w:rPr>
        <w:t>s</w:t>
      </w:r>
      <w:r w:rsidRPr="00D924A3">
        <w:rPr>
          <w:color w:val="000000" w:themeColor="text1"/>
          <w:szCs w:val="22"/>
        </w:rPr>
        <w:t xml:space="preserve"> precargada</w:t>
      </w:r>
      <w:r>
        <w:rPr>
          <w:color w:val="000000" w:themeColor="text1"/>
          <w:szCs w:val="22"/>
        </w:rPr>
        <w:t>s</w:t>
      </w:r>
      <w:r w:rsidRPr="00D924A3">
        <w:rPr>
          <w:color w:val="000000" w:themeColor="text1"/>
          <w:szCs w:val="22"/>
        </w:rPr>
        <w:t xml:space="preserve"> de dosis única</w:t>
      </w:r>
    </w:p>
    <w:p w14:paraId="5123A2AC" w14:textId="77777777" w:rsidR="00D45A29" w:rsidRPr="00D924A3" w:rsidRDefault="00D45A29" w:rsidP="00B83D29">
      <w:pPr>
        <w:spacing w:line="240" w:lineRule="auto"/>
        <w:rPr>
          <w:noProof/>
          <w:color w:val="000000" w:themeColor="text1"/>
          <w:szCs w:val="22"/>
        </w:rPr>
      </w:pPr>
    </w:p>
    <w:p w14:paraId="5123A2AD" w14:textId="77777777" w:rsidR="00B83D29" w:rsidRPr="00D924A3" w:rsidRDefault="00B83D29" w:rsidP="00B83D29">
      <w:pPr>
        <w:spacing w:line="240" w:lineRule="auto"/>
        <w:rPr>
          <w:noProof/>
          <w:color w:val="000000" w:themeColor="text1"/>
          <w:szCs w:val="22"/>
          <w:highlight w:val="yellow"/>
        </w:rPr>
      </w:pPr>
    </w:p>
    <w:p w14:paraId="5123A2AE" w14:textId="77777777" w:rsidR="00B83D29" w:rsidRPr="00D924A3" w:rsidRDefault="00B83D29" w:rsidP="00B83D29">
      <w:pPr>
        <w:spacing w:line="240" w:lineRule="auto"/>
        <w:rPr>
          <w:noProof/>
          <w:color w:val="000000" w:themeColor="text1"/>
          <w:szCs w:val="22"/>
        </w:rPr>
      </w:pPr>
    </w:p>
    <w:p w14:paraId="5123A2AF" w14:textId="77777777" w:rsidR="00B83D29" w:rsidRPr="00D924A3" w:rsidRDefault="00B117EF" w:rsidP="00F23125">
      <w:pPr>
        <w:pStyle w:val="Style9"/>
      </w:pPr>
      <w:r w:rsidRPr="00D924A3">
        <w:t>FORMA Y VÍA(S) DE ADMINISTRACIÓN</w:t>
      </w:r>
    </w:p>
    <w:p w14:paraId="5123A2B0" w14:textId="77777777" w:rsidR="00B83D29" w:rsidRPr="00D924A3" w:rsidRDefault="00B83D29" w:rsidP="00B83D29">
      <w:pPr>
        <w:spacing w:line="240" w:lineRule="auto"/>
        <w:rPr>
          <w:noProof/>
          <w:color w:val="000000" w:themeColor="text1"/>
          <w:szCs w:val="22"/>
        </w:rPr>
      </w:pPr>
    </w:p>
    <w:p w14:paraId="5123A2B1" w14:textId="77777777" w:rsidR="00B83D29" w:rsidRPr="00D924A3" w:rsidRDefault="00B83D29" w:rsidP="00B83D29">
      <w:pPr>
        <w:spacing w:line="240" w:lineRule="auto"/>
        <w:rPr>
          <w:noProof/>
          <w:color w:val="000000" w:themeColor="text1"/>
          <w:szCs w:val="22"/>
        </w:rPr>
      </w:pPr>
    </w:p>
    <w:p w14:paraId="5123A2B2" w14:textId="77777777" w:rsidR="00AA16B2" w:rsidRPr="00D924A3" w:rsidRDefault="00B117EF" w:rsidP="009B23D3">
      <w:pPr>
        <w:pStyle w:val="ListParagraph"/>
        <w:numPr>
          <w:ilvl w:val="0"/>
          <w:numId w:val="13"/>
        </w:numPr>
        <w:spacing w:line="240" w:lineRule="auto"/>
        <w:rPr>
          <w:noProof/>
          <w:color w:val="000000" w:themeColor="text1"/>
          <w:szCs w:val="22"/>
        </w:rPr>
      </w:pPr>
      <w:r w:rsidRPr="00D924A3">
        <w:rPr>
          <w:color w:val="000000" w:themeColor="text1"/>
          <w:szCs w:val="22"/>
        </w:rPr>
        <w:t>Preparación</w:t>
      </w:r>
    </w:p>
    <w:p w14:paraId="5123A2B3"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color w:val="000000" w:themeColor="text1"/>
          <w:szCs w:val="22"/>
        </w:rPr>
        <w:t>Abrir la bolsa de aluminio por la línea de puntos. Extraer la jeringa.</w:t>
      </w:r>
    </w:p>
    <w:p w14:paraId="5123A2B4" w14:textId="4555F800" w:rsidR="00AA16B2" w:rsidRPr="00D924A3" w:rsidRDefault="008139A8" w:rsidP="00AA16B2">
      <w:pPr>
        <w:spacing w:line="240" w:lineRule="auto"/>
        <w:ind w:left="1440"/>
        <w:rPr>
          <w:noProof/>
          <w:color w:val="000000" w:themeColor="text1"/>
          <w:szCs w:val="22"/>
        </w:rPr>
      </w:pPr>
      <w:r>
        <w:rPr>
          <w:noProof/>
          <w:color w:val="000000" w:themeColor="text1"/>
          <w:szCs w:val="22"/>
          <w:lang w:val="es-ES_tradnl" w:eastAsia="es-ES_tradnl"/>
        </w:rPr>
        <mc:AlternateContent>
          <mc:Choice Requires="wps">
            <w:drawing>
              <wp:anchor distT="45720" distB="45720" distL="114300" distR="114300" simplePos="0" relativeHeight="251710464" behindDoc="0" locked="0" layoutInCell="1" allowOverlap="1" wp14:anchorId="5123A664" wp14:editId="0468D8E8">
                <wp:simplePos x="0" y="0"/>
                <wp:positionH relativeFrom="column">
                  <wp:posOffset>911225</wp:posOffset>
                </wp:positionH>
                <wp:positionV relativeFrom="paragraph">
                  <wp:posOffset>13970</wp:posOffset>
                </wp:positionV>
                <wp:extent cx="808355" cy="408940"/>
                <wp:effectExtent l="1905" t="0" r="0" b="0"/>
                <wp:wrapNone/>
                <wp:docPr id="5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B" w14:textId="77777777" w:rsidR="00176F8C" w:rsidRDefault="00B117EF" w:rsidP="00AA16B2">
                            <w:pPr>
                              <w:spacing w:line="240" w:lineRule="auto"/>
                              <w:rPr>
                                <w:sz w:val="14"/>
                              </w:rPr>
                            </w:pPr>
                            <w:r w:rsidRPr="00770AC5">
                              <w:rPr>
                                <w:sz w:val="14"/>
                                <w:szCs w:val="14"/>
                                <w:highlight w:val="lightGray"/>
                              </w:rPr>
                              <w:t>Abrir la bolsa de aluminio por la línea de puntos. Extraer la jeringa.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23A664" id="Text Box 51" o:spid="_x0000_s1076" type="#_x0000_t202" style="position:absolute;left:0;text-align:left;margin-left:71.75pt;margin-top:1.1pt;width:63.65pt;height:32.2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" stroked="f">
                <v:textbox style="mso-fit-shape-to-text:t" inset="0,0,0,0">
                  <w:txbxContent>
                    <w:p w14:paraId="5123A71B" w14:textId="77777777" w:rsidR="00176F8C" w:rsidRDefault="00B117EF" w:rsidP="00AA16B2">
                      <w:pPr>
                        <w:spacing w:line="240" w:lineRule="auto"/>
                        <w:rPr>
                          <w:sz w:val="14"/>
                        </w:rPr>
                      </w:pPr>
                      <w:r w:rsidRPr="00770AC5">
                        <w:rPr>
                          <w:sz w:val="14"/>
                          <w:szCs w:val="14"/>
                          <w:highlight w:val="lightGray"/>
                        </w:rPr>
                        <w:t>Abrir la bolsa de aluminio por la línea de puntos. Extraer la jeringa.</w:t>
                      </w:r>
                    </w:p>
                  </w:txbxContent>
                </v:textbox>
              </v:shape>
            </w:pict>
          </mc:Fallback>
        </mc:AlternateContent>
      </w:r>
      <w:r w:rsidR="004B260A" w:rsidRPr="00D924A3">
        <w:rPr>
          <w:noProof/>
          <w:color w:val="000000" w:themeColor="text1"/>
          <w:lang w:val="es-ES_tradnl" w:eastAsia="es-ES_tradnl"/>
        </w:rPr>
        <w:drawing>
          <wp:inline distT="0" distB="0" distL="0" distR="0" wp14:anchorId="5123A665" wp14:editId="5123A666">
            <wp:extent cx="808929" cy="1174750"/>
            <wp:effectExtent l="0" t="0" r="0" b="6350"/>
            <wp:docPr id="209950166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223" name=""/>
                    <pic:cNvPicPr/>
                  </pic:nvPicPr>
                  <pic:blipFill>
                    <a:blip r:embed="rId17" cstate="print"/>
                    <a:stretch>
                      <a:fillRect/>
                    </a:stretch>
                  </pic:blipFill>
                  <pic:spPr>
                    <a:xfrm>
                      <a:off x="0" y="0"/>
                      <a:ext cx="812714" cy="1180246"/>
                    </a:xfrm>
                    <a:prstGeom prst="rect">
                      <a:avLst/>
                    </a:prstGeom>
                  </pic:spPr>
                </pic:pic>
              </a:graphicData>
            </a:graphic>
          </wp:inline>
        </w:drawing>
      </w:r>
    </w:p>
    <w:p w14:paraId="5123A2B5" w14:textId="77777777" w:rsidR="00AA16B2" w:rsidRPr="00D924A3" w:rsidRDefault="00AA16B2" w:rsidP="00AA16B2">
      <w:pPr>
        <w:spacing w:line="240" w:lineRule="auto"/>
        <w:ind w:left="1440"/>
        <w:rPr>
          <w:noProof/>
          <w:color w:val="000000" w:themeColor="text1"/>
          <w:szCs w:val="22"/>
        </w:rPr>
      </w:pPr>
    </w:p>
    <w:p w14:paraId="5123A2B6"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color w:val="000000" w:themeColor="text1"/>
          <w:szCs w:val="22"/>
        </w:rPr>
        <w:t>Elegir el lugar de la inyección y descubrir la zona.</w:t>
      </w:r>
    </w:p>
    <w:p w14:paraId="5123A2B7" w14:textId="77777777" w:rsidR="00AA16B2" w:rsidRPr="00D924A3" w:rsidRDefault="00AA16B2" w:rsidP="00AA16B2">
      <w:pPr>
        <w:pStyle w:val="ListParagraph"/>
        <w:spacing w:line="240" w:lineRule="auto"/>
        <w:ind w:left="1440"/>
        <w:rPr>
          <w:noProof/>
          <w:color w:val="000000" w:themeColor="text1"/>
          <w:szCs w:val="22"/>
        </w:rPr>
      </w:pPr>
    </w:p>
    <w:p w14:paraId="5123A2B8" w14:textId="5D50D6FE" w:rsidR="00AA16B2" w:rsidRPr="00D924A3" w:rsidRDefault="008139A8" w:rsidP="00AA16B2">
      <w:pPr>
        <w:pStyle w:val="ListParagraph"/>
        <w:spacing w:line="240" w:lineRule="auto"/>
        <w:ind w:left="1440"/>
        <w:rPr>
          <w:noProof/>
          <w:color w:val="000000" w:themeColor="text1"/>
          <w:szCs w:val="22"/>
        </w:rPr>
      </w:pPr>
      <w:r>
        <w:rPr>
          <w:noProof/>
          <w:color w:val="000000" w:themeColor="text1"/>
          <w:lang w:val="es-ES_tradnl" w:eastAsia="es-ES_tradnl"/>
        </w:rPr>
        <mc:AlternateContent>
          <mc:Choice Requires="wps">
            <w:drawing>
              <wp:anchor distT="45720" distB="45720" distL="114300" distR="114300" simplePos="0" relativeHeight="251712512" behindDoc="0" locked="0" layoutInCell="1" allowOverlap="1" wp14:anchorId="5123A667" wp14:editId="66AB866C">
                <wp:simplePos x="0" y="0"/>
                <wp:positionH relativeFrom="column">
                  <wp:posOffset>1124585</wp:posOffset>
                </wp:positionH>
                <wp:positionV relativeFrom="paragraph">
                  <wp:posOffset>247650</wp:posOffset>
                </wp:positionV>
                <wp:extent cx="429895" cy="87630"/>
                <wp:effectExtent l="0" t="0" r="1905" b="1270"/>
                <wp:wrapNone/>
                <wp:docPr id="5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8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C" w14:textId="77777777" w:rsidR="00176F8C" w:rsidRDefault="00B117EF" w:rsidP="00AA16B2">
                            <w:pPr>
                              <w:spacing w:line="240" w:lineRule="auto"/>
                              <w:jc w:val="center"/>
                              <w:rPr>
                                <w:sz w:val="12"/>
                              </w:rPr>
                            </w:pPr>
                            <w:r>
                              <w:rPr>
                                <w:sz w:val="12"/>
                                <w:szCs w:val="12"/>
                              </w:rPr>
                              <w:t>Vista frontal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67" id="Text Box 213" o:spid="_x0000_s1077" type="#_x0000_t202" style="position:absolute;left:0;text-align:left;margin-left:88.55pt;margin-top:19.5pt;width:33.85pt;height:6.9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" stroked="f">
                <v:textbox style="mso-fit-shape-to-text:t" inset="0,0,0,0">
                  <w:txbxContent>
                    <w:p w14:paraId="5123A71C" w14:textId="77777777" w:rsidR="00176F8C" w:rsidRDefault="00B117EF" w:rsidP="00AA16B2">
                      <w:pPr>
                        <w:spacing w:line="240" w:lineRule="auto"/>
                        <w:jc w:val="center"/>
                        <w:rPr>
                          <w:sz w:val="12"/>
                        </w:rPr>
                      </w:pPr>
                      <w:r>
                        <w:rPr>
                          <w:sz w:val="12"/>
                          <w:szCs w:val="12"/>
                        </w:rPr>
                        <w:t>Vista frontal</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714560" behindDoc="0" locked="0" layoutInCell="1" allowOverlap="1" wp14:anchorId="5123A668" wp14:editId="4BE3334B">
                <wp:simplePos x="0" y="0"/>
                <wp:positionH relativeFrom="margin">
                  <wp:posOffset>1976755</wp:posOffset>
                </wp:positionH>
                <wp:positionV relativeFrom="paragraph">
                  <wp:posOffset>248285</wp:posOffset>
                </wp:positionV>
                <wp:extent cx="429895" cy="175260"/>
                <wp:effectExtent l="635" t="0" r="0" b="0"/>
                <wp:wrapNone/>
                <wp:docPr id="5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D" w14:textId="77777777" w:rsidR="00176F8C" w:rsidRDefault="00B117EF" w:rsidP="00AA16B2">
                            <w:pPr>
                              <w:spacing w:line="240" w:lineRule="auto"/>
                              <w:jc w:val="center"/>
                              <w:rPr>
                                <w:sz w:val="12"/>
                              </w:rPr>
                            </w:pPr>
                            <w:r>
                              <w:rPr>
                                <w:sz w:val="12"/>
                                <w:szCs w:val="12"/>
                              </w:rPr>
                              <w:t>Vista posterior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68" id="Text Box 214" o:spid="_x0000_s1078" type="#_x0000_t202" style="position:absolute;left:0;text-align:left;margin-left:155.65pt;margin-top:19.55pt;width:33.85pt;height:13.8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" stroked="f">
                <v:textbox style="mso-fit-shape-to-text:t" inset="0,0,0,0">
                  <w:txbxContent>
                    <w:p w14:paraId="5123A71D" w14:textId="77777777" w:rsidR="00176F8C" w:rsidRDefault="00B117EF" w:rsidP="00AA16B2">
                      <w:pPr>
                        <w:spacing w:line="240" w:lineRule="auto"/>
                        <w:jc w:val="center"/>
                        <w:rPr>
                          <w:sz w:val="12"/>
                        </w:rPr>
                      </w:pPr>
                      <w:r>
                        <w:rPr>
                          <w:sz w:val="12"/>
                          <w:szCs w:val="12"/>
                        </w:rPr>
                        <w:t>Vista posterior</w:t>
                      </w:r>
                    </w:p>
                  </w:txbxContent>
                </v:textbox>
                <w10:wrap anchorx="margin"/>
              </v:shape>
            </w:pict>
          </mc:Fallback>
        </mc:AlternateContent>
      </w:r>
      <w:r>
        <w:rPr>
          <w:noProof/>
          <w:color w:val="000000" w:themeColor="text1"/>
          <w:lang w:val="es-ES_tradnl" w:eastAsia="es-ES_tradnl"/>
        </w:rPr>
        <mc:AlternateContent>
          <mc:Choice Requires="wps">
            <w:drawing>
              <wp:anchor distT="45720" distB="45720" distL="114300" distR="114300" simplePos="0" relativeHeight="251718656" behindDoc="0" locked="0" layoutInCell="1" allowOverlap="1" wp14:anchorId="5123A669" wp14:editId="07FEDAC9">
                <wp:simplePos x="0" y="0"/>
                <wp:positionH relativeFrom="column">
                  <wp:posOffset>1065530</wp:posOffset>
                </wp:positionH>
                <wp:positionV relativeFrom="paragraph">
                  <wp:posOffset>1045845</wp:posOffset>
                </wp:positionV>
                <wp:extent cx="1358265" cy="350520"/>
                <wp:effectExtent l="3810" t="4445" r="0" b="0"/>
                <wp:wrapNone/>
                <wp:docPr id="5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E" w14:textId="77777777" w:rsidR="00176F8C" w:rsidRDefault="00B117EF" w:rsidP="00D51032">
                            <w:pPr>
                              <w:spacing w:line="240" w:lineRule="auto"/>
                              <w:jc w:val="center"/>
                              <w:rPr>
                                <w:sz w:val="16"/>
                              </w:rPr>
                            </w:pPr>
                            <w:r>
                              <w:rPr>
                                <w:sz w:val="16"/>
                                <w:szCs w:val="16"/>
                              </w:rPr>
                              <w:t>Abdomen inferior, cara externa del muslo o parte superior externa del brazo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69" id="Text Box 215" o:spid="_x0000_s1079" type="#_x0000_t202" style="position:absolute;left:0;text-align:left;margin-left:83.9pt;margin-top:82.35pt;width:106.95pt;height:27.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" stroked="f">
                <v:textbox style="mso-fit-shape-to-text:t" inset="0,0,0,0">
                  <w:txbxContent>
                    <w:p w14:paraId="5123A71E" w14:textId="77777777" w:rsidR="00176F8C" w:rsidRDefault="00B117EF" w:rsidP="00D51032">
                      <w:pPr>
                        <w:spacing w:line="240" w:lineRule="auto"/>
                        <w:jc w:val="center"/>
                        <w:rPr>
                          <w:sz w:val="16"/>
                        </w:rPr>
                      </w:pPr>
                      <w:r>
                        <w:rPr>
                          <w:sz w:val="16"/>
                          <w:szCs w:val="16"/>
                        </w:rPr>
                        <w:t>Abdomen inferior, cara externa del muslo o parte superior externa del brazo</w:t>
                      </w:r>
                    </w:p>
                  </w:txbxContent>
                </v:textbox>
              </v:shape>
            </w:pict>
          </mc:Fallback>
        </mc:AlternateContent>
      </w:r>
      <w:r>
        <w:rPr>
          <w:noProof/>
          <w:color w:val="000000" w:themeColor="text1"/>
          <w:lang w:val="es-ES_tradnl" w:eastAsia="es-ES_tradnl"/>
        </w:rPr>
        <mc:AlternateContent>
          <mc:Choice Requires="wps">
            <w:drawing>
              <wp:anchor distT="45720" distB="45720" distL="114300" distR="114300" simplePos="0" relativeHeight="251716608" behindDoc="0" locked="0" layoutInCell="1" allowOverlap="1" wp14:anchorId="5123A66A" wp14:editId="1E9FB03C">
                <wp:simplePos x="0" y="0"/>
                <wp:positionH relativeFrom="column">
                  <wp:posOffset>900430</wp:posOffset>
                </wp:positionH>
                <wp:positionV relativeFrom="paragraph">
                  <wp:posOffset>4445</wp:posOffset>
                </wp:positionV>
                <wp:extent cx="1692275" cy="204470"/>
                <wp:effectExtent l="635" t="0" r="2540" b="0"/>
                <wp:wrapNone/>
                <wp:docPr id="51"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1F" w14:textId="77777777" w:rsidR="00176F8C" w:rsidRDefault="00B117EF" w:rsidP="00AA16B2">
                            <w:pPr>
                              <w:spacing w:line="240" w:lineRule="auto"/>
                              <w:jc w:val="center"/>
                              <w:rPr>
                                <w:sz w:val="14"/>
                              </w:rPr>
                            </w:pPr>
                            <w:r w:rsidRPr="00770AC5">
                              <w:rPr>
                                <w:sz w:val="14"/>
                                <w:szCs w:val="14"/>
                                <w:highlight w:val="lightGray"/>
                              </w:rPr>
                              <w:t>Elegir el lugar de la inyección y descubrir la zona.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6A" id="Text Box 216" o:spid="_x0000_s1080" type="#_x0000_t202" style="position:absolute;left:0;text-align:left;margin-left:70.9pt;margin-top:.35pt;width:133.25pt;height:16.1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" stroked="f">
                <v:textbox style="mso-fit-shape-to-text:t" inset="0,0,0,0">
                  <w:txbxContent>
                    <w:p w14:paraId="5123A71F" w14:textId="77777777" w:rsidR="00176F8C" w:rsidRDefault="00B117EF" w:rsidP="00AA16B2">
                      <w:pPr>
                        <w:spacing w:line="240" w:lineRule="auto"/>
                        <w:jc w:val="center"/>
                        <w:rPr>
                          <w:sz w:val="14"/>
                        </w:rPr>
                      </w:pPr>
                      <w:r w:rsidRPr="00770AC5">
                        <w:rPr>
                          <w:sz w:val="14"/>
                          <w:szCs w:val="14"/>
                          <w:highlight w:val="lightGray"/>
                        </w:rPr>
                        <w:t>Elegir el lugar de la inyección y descubrir la zona.</w:t>
                      </w:r>
                    </w:p>
                  </w:txbxContent>
                </v:textbox>
              </v:shape>
            </w:pict>
          </mc:Fallback>
        </mc:AlternateContent>
      </w:r>
      <w:r w:rsidR="004B260A" w:rsidRPr="00D924A3">
        <w:rPr>
          <w:color w:val="000000" w:themeColor="text1"/>
        </w:rPr>
        <w:t xml:space="preserve"> </w:t>
      </w:r>
      <w:r w:rsidR="004B260A" w:rsidRPr="00D924A3">
        <w:rPr>
          <w:noProof/>
          <w:lang w:val="es-ES_tradnl" w:eastAsia="es-ES_tradnl"/>
        </w:rPr>
        <w:drawing>
          <wp:inline distT="0" distB="0" distL="0" distR="0" wp14:anchorId="5123A66B" wp14:editId="5123A66C">
            <wp:extent cx="1631635" cy="1289050"/>
            <wp:effectExtent l="0" t="0" r="6985" b="6350"/>
            <wp:docPr id="209950167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25993" name=""/>
                    <pic:cNvPicPr/>
                  </pic:nvPicPr>
                  <pic:blipFill>
                    <a:blip r:embed="rId18" cstate="print"/>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5123A2B9" w14:textId="77777777" w:rsidR="00AA16B2" w:rsidRPr="00D924A3" w:rsidRDefault="00AA16B2" w:rsidP="00AA16B2">
      <w:pPr>
        <w:pStyle w:val="ListParagraph"/>
        <w:spacing w:line="240" w:lineRule="auto"/>
        <w:ind w:left="1440"/>
        <w:rPr>
          <w:noProof/>
          <w:color w:val="000000" w:themeColor="text1"/>
          <w:szCs w:val="22"/>
        </w:rPr>
      </w:pPr>
    </w:p>
    <w:p w14:paraId="5123A2BA"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color w:val="000000" w:themeColor="text1"/>
          <w:szCs w:val="22"/>
        </w:rPr>
        <w:lastRenderedPageBreak/>
        <w:t>Retirar el protector de la aguja.</w:t>
      </w:r>
    </w:p>
    <w:p w14:paraId="5123A2BB"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b/>
          <w:bCs/>
          <w:color w:val="000000" w:themeColor="text1"/>
          <w:szCs w:val="22"/>
        </w:rPr>
        <w:t>No</w:t>
      </w:r>
      <w:r w:rsidRPr="00D924A3">
        <w:rPr>
          <w:color w:val="000000" w:themeColor="text1"/>
          <w:szCs w:val="22"/>
        </w:rPr>
        <w:t xml:space="preserve"> eliminar las burbujas de aire.</w:t>
      </w:r>
    </w:p>
    <w:p w14:paraId="5123A2BC" w14:textId="327AA7EC" w:rsidR="00AA16B2" w:rsidRPr="00D924A3" w:rsidRDefault="008139A8" w:rsidP="00AA16B2">
      <w:pPr>
        <w:pStyle w:val="ListParagraph"/>
        <w:spacing w:line="240" w:lineRule="auto"/>
        <w:ind w:left="1440"/>
        <w:rPr>
          <w:noProof/>
          <w:color w:val="000000" w:themeColor="text1"/>
          <w:szCs w:val="22"/>
        </w:rPr>
      </w:pPr>
      <w:r>
        <w:rPr>
          <w:noProof/>
          <w:color w:val="000000" w:themeColor="text1"/>
          <w:lang w:val="es-ES_tradnl" w:eastAsia="es-ES_tradnl"/>
        </w:rPr>
        <mc:AlternateContent>
          <mc:Choice Requires="wps">
            <w:drawing>
              <wp:anchor distT="45720" distB="45720" distL="114300" distR="114300" simplePos="0" relativeHeight="251720704" behindDoc="0" locked="0" layoutInCell="1" allowOverlap="1" wp14:anchorId="5123A66D" wp14:editId="48424C6C">
                <wp:simplePos x="0" y="0"/>
                <wp:positionH relativeFrom="column">
                  <wp:posOffset>866775</wp:posOffset>
                </wp:positionH>
                <wp:positionV relativeFrom="paragraph">
                  <wp:posOffset>33655</wp:posOffset>
                </wp:positionV>
                <wp:extent cx="1088390" cy="408940"/>
                <wp:effectExtent l="0" t="635" r="1905" b="0"/>
                <wp:wrapNone/>
                <wp:docPr id="5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0" w14:textId="77777777" w:rsidR="00176F8C" w:rsidRPr="00770AC5" w:rsidRDefault="00B117EF" w:rsidP="00AA16B2">
                            <w:pPr>
                              <w:spacing w:line="240" w:lineRule="auto"/>
                              <w:jc w:val="center"/>
                              <w:rPr>
                                <w:sz w:val="14"/>
                                <w:highlight w:val="lightGray"/>
                              </w:rPr>
                            </w:pPr>
                            <w:r w:rsidRPr="00770AC5">
                              <w:rPr>
                                <w:sz w:val="14"/>
                                <w:szCs w:val="14"/>
                                <w:highlight w:val="lightGray"/>
                              </w:rPr>
                              <w:t>Retirar el protector de la aguja.</w:t>
                            </w:r>
                          </w:p>
                          <w:p w14:paraId="5123A721" w14:textId="77777777" w:rsidR="00176F8C" w:rsidRDefault="00B117EF" w:rsidP="00AA16B2">
                            <w:pPr>
                              <w:spacing w:line="240" w:lineRule="auto"/>
                              <w:jc w:val="center"/>
                              <w:rPr>
                                <w:color w:val="FF0000"/>
                                <w:sz w:val="14"/>
                              </w:rPr>
                            </w:pPr>
                            <w:r w:rsidRPr="00770AC5">
                              <w:rPr>
                                <w:b/>
                                <w:bCs/>
                                <w:color w:val="FF0000"/>
                                <w:sz w:val="14"/>
                                <w:szCs w:val="14"/>
                                <w:highlight w:val="lightGray"/>
                              </w:rPr>
                              <w:t>NO</w:t>
                            </w:r>
                            <w:r w:rsidRPr="00770AC5">
                              <w:rPr>
                                <w:color w:val="FF0000"/>
                                <w:sz w:val="14"/>
                                <w:szCs w:val="14"/>
                                <w:highlight w:val="lightGray"/>
                              </w:rPr>
                              <w:t xml:space="preserve"> eliminar las burbujas de aire.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6D" id="Text Box 218" o:spid="_x0000_s1081" type="#_x0000_t202" style="position:absolute;left:0;text-align:left;margin-left:68.25pt;margin-top:2.65pt;width:85.7pt;height:32.2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" stroked="f">
                <v:textbox style="mso-fit-shape-to-text:t" inset="0,0,0,0">
                  <w:txbxContent>
                    <w:p w14:paraId="5123A720" w14:textId="77777777" w:rsidR="00176F8C" w:rsidRPr="00770AC5" w:rsidRDefault="00B117EF" w:rsidP="00AA16B2">
                      <w:pPr>
                        <w:spacing w:line="240" w:lineRule="auto"/>
                        <w:jc w:val="center"/>
                        <w:rPr>
                          <w:sz w:val="14"/>
                          <w:highlight w:val="lightGray"/>
                        </w:rPr>
                      </w:pPr>
                      <w:r w:rsidRPr="00770AC5">
                        <w:rPr>
                          <w:sz w:val="14"/>
                          <w:szCs w:val="14"/>
                          <w:highlight w:val="lightGray"/>
                        </w:rPr>
                        <w:t>Retirar el protector de la aguja.</w:t>
                      </w:r>
                    </w:p>
                    <w:p w14:paraId="5123A721" w14:textId="77777777" w:rsidR="00176F8C" w:rsidRDefault="00B117EF" w:rsidP="00AA16B2">
                      <w:pPr>
                        <w:spacing w:line="240" w:lineRule="auto"/>
                        <w:jc w:val="center"/>
                        <w:rPr>
                          <w:color w:val="FF0000"/>
                          <w:sz w:val="14"/>
                        </w:rPr>
                      </w:pPr>
                      <w:r w:rsidRPr="00770AC5">
                        <w:rPr>
                          <w:b/>
                          <w:bCs/>
                          <w:color w:val="FF0000"/>
                          <w:sz w:val="14"/>
                          <w:szCs w:val="14"/>
                          <w:highlight w:val="lightGray"/>
                        </w:rPr>
                        <w:t>NO</w:t>
                      </w:r>
                      <w:r w:rsidRPr="00770AC5">
                        <w:rPr>
                          <w:color w:val="FF0000"/>
                          <w:sz w:val="14"/>
                          <w:szCs w:val="14"/>
                          <w:highlight w:val="lightGray"/>
                        </w:rPr>
                        <w:t xml:space="preserve"> eliminar las burbujas de aire.</w:t>
                      </w:r>
                    </w:p>
                  </w:txbxContent>
                </v:textbox>
              </v:shape>
            </w:pict>
          </mc:Fallback>
        </mc:AlternateContent>
      </w:r>
      <w:r w:rsidR="004B260A" w:rsidRPr="00D924A3">
        <w:rPr>
          <w:noProof/>
          <w:color w:val="000000" w:themeColor="text1"/>
          <w:lang w:val="es-ES_tradnl" w:eastAsia="es-ES_tradnl"/>
        </w:rPr>
        <w:drawing>
          <wp:inline distT="0" distB="0" distL="0" distR="0" wp14:anchorId="5123A66E" wp14:editId="5123A66F">
            <wp:extent cx="1009650" cy="1278378"/>
            <wp:effectExtent l="0" t="0" r="0" b="0"/>
            <wp:docPr id="209950167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359" name=""/>
                    <pic:cNvPicPr/>
                  </pic:nvPicPr>
                  <pic:blipFill>
                    <a:blip r:embed="rId19" cstate="print"/>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5123A2BD" w14:textId="77777777" w:rsidR="00AA16B2" w:rsidRPr="00D924A3" w:rsidRDefault="00AA16B2" w:rsidP="00AA16B2">
      <w:pPr>
        <w:pStyle w:val="ListParagraph"/>
        <w:spacing w:line="240" w:lineRule="auto"/>
        <w:ind w:left="1440"/>
        <w:rPr>
          <w:noProof/>
          <w:color w:val="000000" w:themeColor="text1"/>
          <w:szCs w:val="22"/>
        </w:rPr>
      </w:pPr>
    </w:p>
    <w:p w14:paraId="5123A2BE" w14:textId="77777777" w:rsidR="00AA16B2" w:rsidRPr="00D924A3" w:rsidRDefault="00B117EF" w:rsidP="009B23D3">
      <w:pPr>
        <w:pStyle w:val="ListParagraph"/>
        <w:numPr>
          <w:ilvl w:val="0"/>
          <w:numId w:val="13"/>
        </w:numPr>
        <w:spacing w:line="240" w:lineRule="auto"/>
        <w:rPr>
          <w:noProof/>
          <w:color w:val="000000" w:themeColor="text1"/>
          <w:szCs w:val="22"/>
        </w:rPr>
      </w:pPr>
      <w:r w:rsidRPr="00D924A3">
        <w:rPr>
          <w:color w:val="000000" w:themeColor="text1"/>
          <w:szCs w:val="22"/>
        </w:rPr>
        <w:t>Inyección</w:t>
      </w:r>
    </w:p>
    <w:p w14:paraId="5123A2BF"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b/>
          <w:bCs/>
          <w:color w:val="000000" w:themeColor="text1"/>
          <w:szCs w:val="22"/>
        </w:rPr>
        <w:t>Pellizcar</w:t>
      </w:r>
      <w:r w:rsidRPr="00D924A3">
        <w:rPr>
          <w:color w:val="000000" w:themeColor="text1"/>
          <w:szCs w:val="22"/>
        </w:rPr>
        <w:t xml:space="preserve"> la piel.</w:t>
      </w:r>
    </w:p>
    <w:p w14:paraId="5123A2C0"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b/>
          <w:bCs/>
          <w:color w:val="000000" w:themeColor="text1"/>
          <w:szCs w:val="22"/>
        </w:rPr>
        <w:t>Insertar</w:t>
      </w:r>
      <w:r w:rsidRPr="00D924A3">
        <w:rPr>
          <w:color w:val="000000" w:themeColor="text1"/>
          <w:szCs w:val="22"/>
        </w:rPr>
        <w:t xml:space="preserve"> la aguja con un ángulo de 90 grados.</w:t>
      </w:r>
    </w:p>
    <w:p w14:paraId="5123A2C1"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b/>
          <w:bCs/>
          <w:color w:val="000000" w:themeColor="text1"/>
          <w:szCs w:val="22"/>
        </w:rPr>
        <w:t>Presionar</w:t>
      </w:r>
      <w:r w:rsidRPr="00D924A3">
        <w:rPr>
          <w:color w:val="000000" w:themeColor="text1"/>
          <w:szCs w:val="22"/>
        </w:rPr>
        <w:t xml:space="preserve"> el émbolo para realizar la inyección.</w:t>
      </w:r>
    </w:p>
    <w:p w14:paraId="5123A2C2" w14:textId="77777777" w:rsidR="00AA16B2" w:rsidRPr="00D924A3" w:rsidRDefault="00AA16B2" w:rsidP="00AA16B2">
      <w:pPr>
        <w:pStyle w:val="ListParagraph"/>
        <w:spacing w:line="240" w:lineRule="auto"/>
        <w:ind w:left="1440"/>
        <w:rPr>
          <w:noProof/>
          <w:color w:val="000000" w:themeColor="text1"/>
          <w:szCs w:val="22"/>
        </w:rPr>
      </w:pPr>
    </w:p>
    <w:p w14:paraId="5123A2C3" w14:textId="3B70899D" w:rsidR="00AA16B2" w:rsidRDefault="008139A8" w:rsidP="00AA16B2">
      <w:pPr>
        <w:pStyle w:val="ListParagraph"/>
        <w:spacing w:line="240" w:lineRule="auto"/>
        <w:ind w:left="1440"/>
        <w:rPr>
          <w:noProof/>
          <w:color w:val="000000" w:themeColor="text1"/>
          <w:szCs w:val="22"/>
        </w:rPr>
      </w:pPr>
      <w:r>
        <w:rPr>
          <w:noProof/>
          <w:color w:val="000000" w:themeColor="text1"/>
          <w:szCs w:val="22"/>
          <w:lang w:val="es-ES_tradnl" w:eastAsia="es-ES_tradnl"/>
        </w:rPr>
        <mc:AlternateContent>
          <mc:Choice Requires="wps">
            <w:drawing>
              <wp:anchor distT="45720" distB="45720" distL="114300" distR="114300" simplePos="0" relativeHeight="251728896" behindDoc="0" locked="0" layoutInCell="1" allowOverlap="1" wp14:anchorId="5123A670" wp14:editId="0BCFBC1E">
                <wp:simplePos x="0" y="0"/>
                <wp:positionH relativeFrom="column">
                  <wp:posOffset>1324610</wp:posOffset>
                </wp:positionH>
                <wp:positionV relativeFrom="paragraph">
                  <wp:posOffset>1188720</wp:posOffset>
                </wp:positionV>
                <wp:extent cx="1685925" cy="204470"/>
                <wp:effectExtent l="0" t="0" r="3175" b="0"/>
                <wp:wrapNone/>
                <wp:docPr id="4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2" w14:textId="77777777" w:rsidR="00176F8C" w:rsidRDefault="00B117EF" w:rsidP="00AA16B2">
                            <w:pPr>
                              <w:spacing w:line="240" w:lineRule="auto"/>
                              <w:jc w:val="center"/>
                              <w:rPr>
                                <w:sz w:val="14"/>
                              </w:rPr>
                            </w:pPr>
                            <w:r w:rsidRPr="00770AC5">
                              <w:rPr>
                                <w:sz w:val="14"/>
                                <w:szCs w:val="14"/>
                                <w:highlight w:val="lightGray"/>
                              </w:rPr>
                              <w:t>Retirar la jeringa levantándola en línea recta desde el lugar de la 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70" id="Text Box 219" o:spid="_x0000_s1082" type="#_x0000_t202" style="position:absolute;left:0;text-align:left;margin-left:104.3pt;margin-top:93.6pt;width:132.75pt;height:16.1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" stroked="f">
                <v:textbox style="mso-fit-shape-to-text:t" inset="0,0,0,0">
                  <w:txbxContent>
                    <w:p w14:paraId="5123A722" w14:textId="77777777" w:rsidR="00176F8C" w:rsidRDefault="00B117EF" w:rsidP="00AA16B2">
                      <w:pPr>
                        <w:spacing w:line="240" w:lineRule="auto"/>
                        <w:jc w:val="center"/>
                        <w:rPr>
                          <w:sz w:val="14"/>
                        </w:rPr>
                      </w:pPr>
                      <w:r w:rsidRPr="00770AC5">
                        <w:rPr>
                          <w:sz w:val="14"/>
                          <w:szCs w:val="14"/>
                          <w:highlight w:val="lightGray"/>
                        </w:rPr>
                        <w:t>Retirar la jeringa levantándola en línea recta desde el lugar de la inyección.</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26848" behindDoc="0" locked="0" layoutInCell="1" allowOverlap="1" wp14:anchorId="5123A671" wp14:editId="38166825">
                <wp:simplePos x="0" y="0"/>
                <wp:positionH relativeFrom="margin">
                  <wp:posOffset>2584450</wp:posOffset>
                </wp:positionH>
                <wp:positionV relativeFrom="paragraph">
                  <wp:posOffset>50165</wp:posOffset>
                </wp:positionV>
                <wp:extent cx="668655" cy="408940"/>
                <wp:effectExtent l="1905" t="4445" r="0" b="0"/>
                <wp:wrapNone/>
                <wp:docPr id="4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3" w14:textId="77777777" w:rsidR="00176F8C" w:rsidRPr="00D41073" w:rsidRDefault="00B117EF" w:rsidP="006C180E">
                            <w:pPr>
                              <w:spacing w:line="240" w:lineRule="auto"/>
                              <w:jc w:val="center"/>
                              <w:rPr>
                                <w:sz w:val="14"/>
                              </w:rPr>
                            </w:pPr>
                            <w:r w:rsidRPr="00770AC5">
                              <w:rPr>
                                <w:b/>
                                <w:bCs/>
                                <w:sz w:val="14"/>
                                <w:szCs w:val="14"/>
                                <w:highlight w:val="lightGray"/>
                              </w:rPr>
                              <w:t>Presionar</w:t>
                            </w:r>
                            <w:r w:rsidRPr="00770AC5">
                              <w:rPr>
                                <w:sz w:val="14"/>
                                <w:szCs w:val="14"/>
                                <w:highlight w:val="lightGray"/>
                              </w:rPr>
                              <w:t xml:space="preserve"> el émbolo para realizar la 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71" id="Text Box 220" o:spid="_x0000_s1083" type="#_x0000_t202" style="position:absolute;left:0;text-align:left;margin-left:203.5pt;margin-top:3.95pt;width:52.65pt;height:32.2pt;z-index:251726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" stroked="f">
                <v:textbox style="mso-fit-shape-to-text:t" inset="0,0,0,0">
                  <w:txbxContent>
                    <w:p w14:paraId="5123A723" w14:textId="77777777" w:rsidR="00176F8C" w:rsidRPr="00D41073" w:rsidRDefault="00B117EF" w:rsidP="006C180E">
                      <w:pPr>
                        <w:spacing w:line="240" w:lineRule="auto"/>
                        <w:jc w:val="center"/>
                        <w:rPr>
                          <w:sz w:val="14"/>
                        </w:rPr>
                      </w:pPr>
                      <w:r w:rsidRPr="00770AC5">
                        <w:rPr>
                          <w:b/>
                          <w:bCs/>
                          <w:sz w:val="14"/>
                          <w:szCs w:val="14"/>
                          <w:highlight w:val="lightGray"/>
                        </w:rPr>
                        <w:t>Presionar</w:t>
                      </w:r>
                      <w:r w:rsidRPr="00770AC5">
                        <w:rPr>
                          <w:sz w:val="14"/>
                          <w:szCs w:val="14"/>
                          <w:highlight w:val="lightGray"/>
                        </w:rPr>
                        <w:t xml:space="preserve"> el émbolo para realizar la inyección.</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24800" behindDoc="0" locked="0" layoutInCell="1" allowOverlap="1" wp14:anchorId="5123A672" wp14:editId="7692C5AD">
                <wp:simplePos x="0" y="0"/>
                <wp:positionH relativeFrom="column">
                  <wp:posOffset>1805940</wp:posOffset>
                </wp:positionH>
                <wp:positionV relativeFrom="paragraph">
                  <wp:posOffset>46355</wp:posOffset>
                </wp:positionV>
                <wp:extent cx="654685" cy="306705"/>
                <wp:effectExtent l="1270" t="0" r="1270" b="0"/>
                <wp:wrapNone/>
                <wp:docPr id="47"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4" w14:textId="77777777" w:rsidR="00176F8C" w:rsidRPr="0072261E" w:rsidRDefault="00B117EF" w:rsidP="006C180E">
                            <w:pPr>
                              <w:spacing w:line="240" w:lineRule="auto"/>
                              <w:jc w:val="center"/>
                              <w:rPr>
                                <w:sz w:val="14"/>
                                <w:szCs w:val="14"/>
                              </w:rPr>
                            </w:pPr>
                            <w:r w:rsidRPr="00770AC5">
                              <w:rPr>
                                <w:b/>
                                <w:bCs/>
                                <w:sz w:val="14"/>
                                <w:szCs w:val="14"/>
                                <w:highlight w:val="lightGray"/>
                              </w:rPr>
                              <w:t>Insertar</w:t>
                            </w:r>
                            <w:r w:rsidRPr="00770AC5">
                              <w:rPr>
                                <w:sz w:val="14"/>
                                <w:szCs w:val="14"/>
                                <w:highlight w:val="lightGray"/>
                              </w:rPr>
                              <w:t xml:space="preserve"> la aguja con un ángulo de 90 grados.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72" id="Text Box 221" o:spid="_x0000_s1084" type="#_x0000_t202" style="position:absolute;left:0;text-align:left;margin-left:142.2pt;margin-top:3.65pt;width:51.55pt;height:24.15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" stroked="f">
                <v:textbox style="mso-fit-shape-to-text:t" inset="0,0,0,0">
                  <w:txbxContent>
                    <w:p w14:paraId="5123A724" w14:textId="77777777" w:rsidR="00176F8C" w:rsidRPr="0072261E" w:rsidRDefault="00B117EF" w:rsidP="006C180E">
                      <w:pPr>
                        <w:spacing w:line="240" w:lineRule="auto"/>
                        <w:jc w:val="center"/>
                        <w:rPr>
                          <w:sz w:val="14"/>
                          <w:szCs w:val="14"/>
                        </w:rPr>
                      </w:pPr>
                      <w:r w:rsidRPr="00770AC5">
                        <w:rPr>
                          <w:b/>
                          <w:bCs/>
                          <w:sz w:val="14"/>
                          <w:szCs w:val="14"/>
                          <w:highlight w:val="lightGray"/>
                        </w:rPr>
                        <w:t>Insertar</w:t>
                      </w:r>
                      <w:r w:rsidRPr="00770AC5">
                        <w:rPr>
                          <w:sz w:val="14"/>
                          <w:szCs w:val="14"/>
                          <w:highlight w:val="lightGray"/>
                        </w:rPr>
                        <w:t xml:space="preserve"> la aguja con un ángulo de 90 grados.</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22752" behindDoc="0" locked="0" layoutInCell="1" allowOverlap="1" wp14:anchorId="5123A673" wp14:editId="7CEC48FA">
                <wp:simplePos x="0" y="0"/>
                <wp:positionH relativeFrom="column">
                  <wp:posOffset>982345</wp:posOffset>
                </wp:positionH>
                <wp:positionV relativeFrom="paragraph">
                  <wp:posOffset>45085</wp:posOffset>
                </wp:positionV>
                <wp:extent cx="593725" cy="204470"/>
                <wp:effectExtent l="0" t="0" r="0" b="0"/>
                <wp:wrapNone/>
                <wp:docPr id="4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5" w14:textId="77777777" w:rsidR="00176F8C" w:rsidRPr="00D41073" w:rsidRDefault="00B117EF" w:rsidP="00AA16B2">
                            <w:pPr>
                              <w:spacing w:line="240" w:lineRule="auto"/>
                              <w:jc w:val="center"/>
                              <w:rPr>
                                <w:sz w:val="14"/>
                                <w:szCs w:val="14"/>
                              </w:rPr>
                            </w:pPr>
                            <w:r w:rsidRPr="00770AC5">
                              <w:rPr>
                                <w:b/>
                                <w:bCs/>
                                <w:sz w:val="14"/>
                                <w:szCs w:val="14"/>
                                <w:highlight w:val="lightGray"/>
                              </w:rPr>
                              <w:t>Pellizcar</w:t>
                            </w:r>
                            <w:r w:rsidRPr="00770AC5">
                              <w:rPr>
                                <w:sz w:val="14"/>
                                <w:szCs w:val="14"/>
                                <w:highlight w:val="lightGray"/>
                              </w:rPr>
                              <w:t xml:space="preserve"> la piel.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73" id="Text Box 222" o:spid="_x0000_s1085" type="#_x0000_t202" style="position:absolute;left:0;text-align:left;margin-left:77.35pt;margin-top:3.55pt;width:46.75pt;height:16.1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" stroked="f">
                <v:textbox style="mso-fit-shape-to-text:t" inset="0,0,0,0">
                  <w:txbxContent>
                    <w:p w14:paraId="5123A725" w14:textId="77777777" w:rsidR="00176F8C" w:rsidRPr="00D41073" w:rsidRDefault="00B117EF" w:rsidP="00AA16B2">
                      <w:pPr>
                        <w:spacing w:line="240" w:lineRule="auto"/>
                        <w:jc w:val="center"/>
                        <w:rPr>
                          <w:sz w:val="14"/>
                          <w:szCs w:val="14"/>
                        </w:rPr>
                      </w:pPr>
                      <w:r w:rsidRPr="00770AC5">
                        <w:rPr>
                          <w:b/>
                          <w:bCs/>
                          <w:sz w:val="14"/>
                          <w:szCs w:val="14"/>
                          <w:highlight w:val="lightGray"/>
                        </w:rPr>
                        <w:t>Pellizcar</w:t>
                      </w:r>
                      <w:r w:rsidRPr="00770AC5">
                        <w:rPr>
                          <w:sz w:val="14"/>
                          <w:szCs w:val="14"/>
                          <w:highlight w:val="lightGray"/>
                        </w:rPr>
                        <w:t xml:space="preserve"> la piel.</w:t>
                      </w:r>
                    </w:p>
                  </w:txbxContent>
                </v:textbox>
              </v:shape>
            </w:pict>
          </mc:Fallback>
        </mc:AlternateContent>
      </w:r>
      <w:r w:rsidR="004B260A" w:rsidRPr="00D924A3">
        <w:rPr>
          <w:noProof/>
          <w:color w:val="000000" w:themeColor="text1"/>
          <w:lang w:val="es-ES_tradnl" w:eastAsia="es-ES_tradnl"/>
        </w:rPr>
        <w:drawing>
          <wp:inline distT="0" distB="0" distL="0" distR="0" wp14:anchorId="5123A674" wp14:editId="5123A675">
            <wp:extent cx="2336213" cy="1323269"/>
            <wp:effectExtent l="0" t="0" r="6985" b="0"/>
            <wp:docPr id="209950167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5068" name=""/>
                    <pic:cNvPicPr/>
                  </pic:nvPicPr>
                  <pic:blipFill>
                    <a:blip r:embed="rId20" cstate="print"/>
                    <a:stretch>
                      <a:fillRect/>
                    </a:stretch>
                  </pic:blipFill>
                  <pic:spPr>
                    <a:xfrm>
                      <a:off x="0" y="0"/>
                      <a:ext cx="2356134" cy="1334553"/>
                    </a:xfrm>
                    <a:prstGeom prst="rect">
                      <a:avLst/>
                    </a:prstGeom>
                  </pic:spPr>
                </pic:pic>
              </a:graphicData>
            </a:graphic>
          </wp:inline>
        </w:drawing>
      </w:r>
    </w:p>
    <w:p w14:paraId="5123A2C4" w14:textId="77777777" w:rsidR="00D924A3" w:rsidRPr="00D924A3" w:rsidRDefault="00D924A3" w:rsidP="00AA16B2">
      <w:pPr>
        <w:pStyle w:val="ListParagraph"/>
        <w:spacing w:line="240" w:lineRule="auto"/>
        <w:ind w:left="1440"/>
        <w:rPr>
          <w:noProof/>
          <w:color w:val="000000" w:themeColor="text1"/>
          <w:szCs w:val="22"/>
        </w:rPr>
      </w:pPr>
    </w:p>
    <w:p w14:paraId="5123A2C5"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color w:val="000000" w:themeColor="text1"/>
          <w:szCs w:val="22"/>
        </w:rPr>
        <w:t xml:space="preserve"> Retirar la jeringa levantándola en línea recta desde el lugar de la inyección.</w:t>
      </w:r>
    </w:p>
    <w:p w14:paraId="5123A2C6" w14:textId="77777777" w:rsidR="00AA16B2" w:rsidRPr="00D924A3" w:rsidRDefault="00B117EF" w:rsidP="009B23D3">
      <w:pPr>
        <w:pStyle w:val="ListParagraph"/>
        <w:numPr>
          <w:ilvl w:val="0"/>
          <w:numId w:val="13"/>
        </w:numPr>
        <w:spacing w:line="240" w:lineRule="auto"/>
        <w:rPr>
          <w:noProof/>
          <w:color w:val="000000" w:themeColor="text1"/>
          <w:szCs w:val="22"/>
        </w:rPr>
      </w:pPr>
      <w:r w:rsidRPr="00D924A3">
        <w:rPr>
          <w:color w:val="000000" w:themeColor="text1"/>
          <w:szCs w:val="22"/>
        </w:rPr>
        <w:t>Asistencia</w:t>
      </w:r>
    </w:p>
    <w:p w14:paraId="5123A2C7"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color w:val="000000" w:themeColor="text1"/>
          <w:szCs w:val="22"/>
        </w:rPr>
        <w:t>Colocar al paciente sobre un costado.</w:t>
      </w:r>
    </w:p>
    <w:p w14:paraId="5123A2C8" w14:textId="77777777" w:rsidR="00AA16B2" w:rsidRPr="00D924A3" w:rsidRDefault="00B117EF" w:rsidP="009B23D3">
      <w:pPr>
        <w:pStyle w:val="ListParagraph"/>
        <w:numPr>
          <w:ilvl w:val="1"/>
          <w:numId w:val="13"/>
        </w:numPr>
        <w:spacing w:line="240" w:lineRule="auto"/>
        <w:rPr>
          <w:noProof/>
          <w:color w:val="000000" w:themeColor="text1"/>
          <w:szCs w:val="22"/>
        </w:rPr>
      </w:pPr>
      <w:r w:rsidRPr="00D924A3">
        <w:rPr>
          <w:color w:val="000000" w:themeColor="text1"/>
          <w:szCs w:val="22"/>
        </w:rPr>
        <w:t>Llamar al servicio de atención médica de urgencia.</w:t>
      </w:r>
    </w:p>
    <w:p w14:paraId="5123A2C9" w14:textId="339633E3" w:rsidR="00B83D29" w:rsidRPr="00D924A3" w:rsidRDefault="008139A8" w:rsidP="00B83D29">
      <w:pPr>
        <w:pStyle w:val="ListParagraph"/>
        <w:spacing w:line="240" w:lineRule="auto"/>
        <w:ind w:left="1440"/>
        <w:rPr>
          <w:noProof/>
          <w:szCs w:val="22"/>
        </w:rPr>
      </w:pPr>
      <w:r>
        <w:rPr>
          <w:noProof/>
          <w:color w:val="000000" w:themeColor="text1"/>
          <w:szCs w:val="22"/>
          <w:lang w:val="es-ES_tradnl" w:eastAsia="es-ES_tradnl"/>
        </w:rPr>
        <mc:AlternateContent>
          <mc:Choice Requires="wps">
            <w:drawing>
              <wp:anchor distT="45720" distB="45720" distL="114300" distR="114300" simplePos="0" relativeHeight="251730944" behindDoc="0" locked="0" layoutInCell="1" allowOverlap="1" wp14:anchorId="5123A676" wp14:editId="2A87B778">
                <wp:simplePos x="0" y="0"/>
                <wp:positionH relativeFrom="margin">
                  <wp:posOffset>898525</wp:posOffset>
                </wp:positionH>
                <wp:positionV relativeFrom="paragraph">
                  <wp:posOffset>135890</wp:posOffset>
                </wp:positionV>
                <wp:extent cx="1009650" cy="444500"/>
                <wp:effectExtent l="0" t="3810" r="1270" b="0"/>
                <wp:wrapNone/>
                <wp:docPr id="3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6" w14:textId="77777777" w:rsidR="00176F8C" w:rsidRDefault="00B117EF" w:rsidP="00AA16B2">
                            <w:pPr>
                              <w:spacing w:line="240" w:lineRule="auto"/>
                              <w:rPr>
                                <w:sz w:val="16"/>
                              </w:rPr>
                            </w:pPr>
                            <w:r w:rsidRPr="00770AC5">
                              <w:rPr>
                                <w:sz w:val="16"/>
                                <w:szCs w:val="16"/>
                                <w:highlight w:val="lightGray"/>
                              </w:rPr>
                              <w:t>Colocar al paciente sobre un costado. Llamar al servicio de atención médica de urgencia.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23A676" id="Text Box 223" o:spid="_x0000_s1086" type="#_x0000_t202" style="position:absolute;left:0;text-align:left;margin-left:70.75pt;margin-top:10.7pt;width:79.5pt;height:3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" stroked="f">
                <v:textbox inset="0,0,0,0">
                  <w:txbxContent>
                    <w:p w14:paraId="5123A726" w14:textId="77777777" w:rsidR="00176F8C" w:rsidRDefault="00B117EF" w:rsidP="00AA16B2">
                      <w:pPr>
                        <w:spacing w:line="240" w:lineRule="auto"/>
                        <w:rPr>
                          <w:sz w:val="16"/>
                        </w:rPr>
                      </w:pPr>
                      <w:r w:rsidRPr="00770AC5">
                        <w:rPr>
                          <w:sz w:val="16"/>
                          <w:szCs w:val="16"/>
                          <w:highlight w:val="lightGray"/>
                        </w:rPr>
                        <w:t>Colocar al paciente sobre un costado. Llamar al servicio de atención médica de urgencia.</w:t>
                      </w:r>
                    </w:p>
                  </w:txbxContent>
                </v:textbox>
                <w10:wrap anchorx="margin"/>
              </v:shape>
            </w:pict>
          </mc:Fallback>
        </mc:AlternateContent>
      </w:r>
    </w:p>
    <w:p w14:paraId="5123A2CA" w14:textId="77777777" w:rsidR="00B83D29" w:rsidRPr="00D924A3" w:rsidRDefault="00B117EF" w:rsidP="00B83D29">
      <w:pPr>
        <w:pStyle w:val="ListParagraph"/>
        <w:spacing w:line="240" w:lineRule="auto"/>
        <w:ind w:left="1440"/>
        <w:rPr>
          <w:noProof/>
          <w:szCs w:val="22"/>
        </w:rPr>
      </w:pPr>
      <w:r w:rsidRPr="00D924A3">
        <w:rPr>
          <w:noProof/>
          <w:lang w:val="es-ES_tradnl" w:eastAsia="es-ES_tradnl"/>
        </w:rPr>
        <w:drawing>
          <wp:inline distT="0" distB="0" distL="0" distR="0" wp14:anchorId="5123A677" wp14:editId="5123A678">
            <wp:extent cx="1284722" cy="137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361" name=""/>
                    <pic:cNvPicPr/>
                  </pic:nvPicPr>
                  <pic:blipFill>
                    <a:blip r:embed="rId15" cstate="print"/>
                    <a:stretch>
                      <a:fillRect/>
                    </a:stretch>
                  </pic:blipFill>
                  <pic:spPr>
                    <a:xfrm>
                      <a:off x="0" y="0"/>
                      <a:ext cx="1297687" cy="1391819"/>
                    </a:xfrm>
                    <a:prstGeom prst="rect">
                      <a:avLst/>
                    </a:prstGeom>
                  </pic:spPr>
                </pic:pic>
              </a:graphicData>
            </a:graphic>
          </wp:inline>
        </w:drawing>
      </w:r>
    </w:p>
    <w:p w14:paraId="5123A2CB" w14:textId="77777777" w:rsidR="00B83D29" w:rsidRPr="00D924A3" w:rsidRDefault="00B117EF" w:rsidP="009B23D3">
      <w:pPr>
        <w:pStyle w:val="ListParagraph"/>
        <w:numPr>
          <w:ilvl w:val="1"/>
          <w:numId w:val="10"/>
        </w:numPr>
        <w:spacing w:line="240" w:lineRule="auto"/>
        <w:rPr>
          <w:noProof/>
          <w:szCs w:val="22"/>
        </w:rPr>
      </w:pPr>
      <w:r w:rsidRPr="00D924A3">
        <w:t>No volver a tapar la jeringa. Eliminar el dispositivo de acuerdo con la normativa local.</w:t>
      </w:r>
    </w:p>
    <w:p w14:paraId="5123A2CC" w14:textId="24E91DA1" w:rsidR="00B83D29" w:rsidRPr="00D924A3" w:rsidRDefault="008139A8" w:rsidP="00B83D29">
      <w:pPr>
        <w:spacing w:line="240" w:lineRule="auto"/>
        <w:rPr>
          <w:noProof/>
          <w:szCs w:val="22"/>
        </w:rPr>
      </w:pPr>
      <w:r>
        <w:rPr>
          <w:noProof/>
          <w:color w:val="000000" w:themeColor="text1"/>
          <w:szCs w:val="22"/>
          <w:lang w:val="es-ES_tradnl" w:eastAsia="es-ES_tradnl"/>
        </w:rPr>
        <mc:AlternateContent>
          <mc:Choice Requires="wps">
            <w:drawing>
              <wp:anchor distT="45720" distB="45720" distL="114300" distR="114300" simplePos="0" relativeHeight="251759616" behindDoc="0" locked="0" layoutInCell="1" allowOverlap="1" wp14:anchorId="5123A679" wp14:editId="5D4B181E">
                <wp:simplePos x="0" y="0"/>
                <wp:positionH relativeFrom="margin">
                  <wp:posOffset>4612005</wp:posOffset>
                </wp:positionH>
                <wp:positionV relativeFrom="paragraph">
                  <wp:posOffset>367665</wp:posOffset>
                </wp:positionV>
                <wp:extent cx="777875" cy="160655"/>
                <wp:effectExtent l="0" t="635" r="0" b="635"/>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7" w14:textId="77777777" w:rsidR="00176F8C" w:rsidRDefault="00B117EF" w:rsidP="00432B1F">
                            <w:pPr>
                              <w:spacing w:line="240" w:lineRule="auto"/>
                              <w:rPr>
                                <w:b/>
                              </w:rPr>
                            </w:pPr>
                            <w:r>
                              <w:rPr>
                                <w:b/>
                                <w:bCs/>
                                <w:szCs w:val="22"/>
                              </w:rPr>
                              <w:t>Émbolo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23A679" id="Text Box 37" o:spid="_x0000_s1087" type="#_x0000_t202" style="position:absolute;margin-left:363.15pt;margin-top:28.95pt;width:61.25pt;height:12.6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" stroked="f">
                <v:textbox style="mso-fit-shape-to-text:t" inset="0,0,0,0">
                  <w:txbxContent>
                    <w:p w14:paraId="5123A727" w14:textId="77777777" w:rsidR="00176F8C" w:rsidRDefault="00B117EF" w:rsidP="00432B1F">
                      <w:pPr>
                        <w:spacing w:line="240" w:lineRule="auto"/>
                        <w:rPr>
                          <w:b/>
                        </w:rPr>
                      </w:pPr>
                      <w:r>
                        <w:rPr>
                          <w:b/>
                          <w:bCs/>
                          <w:szCs w:val="22"/>
                        </w:rPr>
                        <w:t>Émbolo</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57568" behindDoc="0" locked="0" layoutInCell="1" allowOverlap="1" wp14:anchorId="5123A67A" wp14:editId="667350DA">
                <wp:simplePos x="0" y="0"/>
                <wp:positionH relativeFrom="margin">
                  <wp:posOffset>4612005</wp:posOffset>
                </wp:positionH>
                <wp:positionV relativeFrom="paragraph">
                  <wp:posOffset>40005</wp:posOffset>
                </wp:positionV>
                <wp:extent cx="1030605" cy="160655"/>
                <wp:effectExtent l="0" t="0" r="0" b="254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8" w14:textId="77777777" w:rsidR="00176F8C" w:rsidRDefault="00B117EF" w:rsidP="00432B1F">
                            <w:pPr>
                              <w:spacing w:line="240" w:lineRule="auto"/>
                              <w:rPr>
                                <w:b/>
                              </w:rPr>
                            </w:pPr>
                            <w:r>
                              <w:rPr>
                                <w:b/>
                                <w:bCs/>
                                <w:szCs w:val="22"/>
                              </w:rPr>
                              <w:t>Alas de sujeción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7A" id="Text Box 36" o:spid="_x0000_s1088" type="#_x0000_t202" style="position:absolute;margin-left:363.15pt;margin-top:3.15pt;width:81.15pt;height:12.65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" stroked="f">
                <v:textbox style="mso-fit-shape-to-text:t" inset="0,0,0,0">
                  <w:txbxContent>
                    <w:p w14:paraId="5123A728" w14:textId="77777777" w:rsidR="00176F8C" w:rsidRDefault="00B117EF" w:rsidP="00432B1F">
                      <w:pPr>
                        <w:spacing w:line="240" w:lineRule="auto"/>
                        <w:rPr>
                          <w:b/>
                        </w:rPr>
                      </w:pPr>
                      <w:r>
                        <w:rPr>
                          <w:b/>
                          <w:bCs/>
                          <w:szCs w:val="22"/>
                        </w:rPr>
                        <w:t>Alas de sujeción</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55520" behindDoc="0" locked="0" layoutInCell="1" allowOverlap="1" wp14:anchorId="5123A67B" wp14:editId="0BB59FB7">
                <wp:simplePos x="0" y="0"/>
                <wp:positionH relativeFrom="margin">
                  <wp:posOffset>100330</wp:posOffset>
                </wp:positionH>
                <wp:positionV relativeFrom="paragraph">
                  <wp:posOffset>678180</wp:posOffset>
                </wp:positionV>
                <wp:extent cx="2163445" cy="321310"/>
                <wp:effectExtent l="635" t="0" r="0" b="381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9" w14:textId="77777777" w:rsidR="00176F8C" w:rsidRDefault="00B117EF" w:rsidP="00432B1F">
                            <w:pPr>
                              <w:spacing w:line="240" w:lineRule="auto"/>
                              <w:rPr>
                                <w:b/>
                              </w:rPr>
                            </w:pPr>
                            <w:r>
                              <w:rPr>
                                <w:b/>
                                <w:bCs/>
                                <w:szCs w:val="22"/>
                              </w:rPr>
                              <w:t>Ventana de inspección/cuerpo de la jeringa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7B" id="Text Box 32" o:spid="_x0000_s1089" type="#_x0000_t202" style="position:absolute;margin-left:7.9pt;margin-top:53.4pt;width:170.35pt;height:25.3pt;z-index:251755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" stroked="f">
                <v:textbox style="mso-fit-shape-to-text:t" inset="0,0,0,0">
                  <w:txbxContent>
                    <w:p w14:paraId="5123A729" w14:textId="77777777" w:rsidR="00176F8C" w:rsidRDefault="00B117EF" w:rsidP="00432B1F">
                      <w:pPr>
                        <w:spacing w:line="240" w:lineRule="auto"/>
                        <w:rPr>
                          <w:b/>
                        </w:rPr>
                      </w:pPr>
                      <w:r>
                        <w:rPr>
                          <w:b/>
                          <w:bCs/>
                          <w:szCs w:val="22"/>
                        </w:rPr>
                        <w:t>Ventana de inspección/cuerpo de la jeringa</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53472" behindDoc="0" locked="0" layoutInCell="1" allowOverlap="1" wp14:anchorId="5123A67C" wp14:editId="70211010">
                <wp:simplePos x="0" y="0"/>
                <wp:positionH relativeFrom="margin">
                  <wp:posOffset>1325245</wp:posOffset>
                </wp:positionH>
                <wp:positionV relativeFrom="paragraph">
                  <wp:posOffset>77470</wp:posOffset>
                </wp:positionV>
                <wp:extent cx="798195" cy="160655"/>
                <wp:effectExtent l="0" t="0" r="3810" b="381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A" w14:textId="77777777" w:rsidR="00176F8C" w:rsidRDefault="00B117EF" w:rsidP="00432B1F">
                            <w:pPr>
                              <w:spacing w:line="240" w:lineRule="auto"/>
                              <w:rPr>
                                <w:b/>
                              </w:rPr>
                            </w:pPr>
                            <w:r>
                              <w:rPr>
                                <w:b/>
                                <w:bCs/>
                                <w:szCs w:val="22"/>
                              </w:rPr>
                              <w:t>Aguja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7C" id="Text Box 26" o:spid="_x0000_s1090" type="#_x0000_t202" style="position:absolute;margin-left:104.35pt;margin-top:6.1pt;width:62.85pt;height:12.65pt;z-index:2517534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" stroked="f">
                <v:textbox style="mso-fit-shape-to-text:t" inset="0,0,0,0">
                  <w:txbxContent>
                    <w:p w14:paraId="5123A72A" w14:textId="77777777" w:rsidR="00176F8C" w:rsidRDefault="00B117EF" w:rsidP="00432B1F">
                      <w:pPr>
                        <w:spacing w:line="240" w:lineRule="auto"/>
                        <w:rPr>
                          <w:b/>
                        </w:rPr>
                      </w:pPr>
                      <w:r>
                        <w:rPr>
                          <w:b/>
                          <w:bCs/>
                          <w:szCs w:val="22"/>
                        </w:rPr>
                        <w:t>Aguja</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51424" behindDoc="0" locked="0" layoutInCell="1" allowOverlap="1" wp14:anchorId="5123A67D" wp14:editId="5F0F3568">
                <wp:simplePos x="0" y="0"/>
                <wp:positionH relativeFrom="margin">
                  <wp:posOffset>393700</wp:posOffset>
                </wp:positionH>
                <wp:positionV relativeFrom="paragraph">
                  <wp:posOffset>65405</wp:posOffset>
                </wp:positionV>
                <wp:extent cx="845185" cy="321310"/>
                <wp:effectExtent l="0" t="3175" r="3810" b="0"/>
                <wp:wrapNone/>
                <wp:docPr id="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B" w14:textId="77777777" w:rsidR="00176F8C" w:rsidRDefault="00B117EF" w:rsidP="00432B1F">
                            <w:pPr>
                              <w:spacing w:line="240" w:lineRule="auto"/>
                              <w:rPr>
                                <w:b/>
                              </w:rPr>
                            </w:pPr>
                            <w:r>
                              <w:rPr>
                                <w:b/>
                                <w:bCs/>
                                <w:szCs w:val="22"/>
                              </w:rPr>
                              <w:t>Capuchón de la aguja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23A67D" id="Text Box 1" o:spid="_x0000_s1091" type="#_x0000_t202" style="position:absolute;margin-left:31pt;margin-top:5.15pt;width:66.55pt;height:25.3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" stroked="f">
                <v:textbox style="mso-fit-shape-to-text:t" inset="0,0,0,0">
                  <w:txbxContent>
                    <w:p w14:paraId="5123A72B" w14:textId="77777777" w:rsidR="00176F8C" w:rsidRDefault="00B117EF" w:rsidP="00432B1F">
                      <w:pPr>
                        <w:spacing w:line="240" w:lineRule="auto"/>
                        <w:rPr>
                          <w:b/>
                        </w:rPr>
                      </w:pPr>
                      <w:r>
                        <w:rPr>
                          <w:b/>
                          <w:bCs/>
                          <w:szCs w:val="22"/>
                        </w:rPr>
                        <w:t>Capuchón de la aguja</w:t>
                      </w:r>
                    </w:p>
                  </w:txbxContent>
                </v:textbox>
                <w10:wrap anchorx="margin"/>
              </v:shape>
            </w:pict>
          </mc:Fallback>
        </mc:AlternateContent>
      </w:r>
      <w:r w:rsidR="00432B1F" w:rsidRPr="00D924A3">
        <w:rPr>
          <w:noProof/>
          <w:lang w:val="es-ES_tradnl" w:eastAsia="es-ES_tradnl"/>
        </w:rPr>
        <w:drawing>
          <wp:inline distT="0" distB="0" distL="0" distR="0" wp14:anchorId="5123A67E" wp14:editId="5123A67F">
            <wp:extent cx="5760085" cy="923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33476" name=""/>
                    <pic:cNvPicPr/>
                  </pic:nvPicPr>
                  <pic:blipFill>
                    <a:blip r:embed="rId21" cstate="print"/>
                    <a:stretch>
                      <a:fillRect/>
                    </a:stretch>
                  </pic:blipFill>
                  <pic:spPr>
                    <a:xfrm>
                      <a:off x="0" y="0"/>
                      <a:ext cx="5760085" cy="923290"/>
                    </a:xfrm>
                    <a:prstGeom prst="rect">
                      <a:avLst/>
                    </a:prstGeom>
                  </pic:spPr>
                </pic:pic>
              </a:graphicData>
            </a:graphic>
          </wp:inline>
        </w:drawing>
      </w:r>
    </w:p>
    <w:p w14:paraId="5123A2CD" w14:textId="77777777" w:rsidR="00A7085B" w:rsidRPr="00D924A3" w:rsidRDefault="00A7085B" w:rsidP="00B83D29">
      <w:pPr>
        <w:spacing w:line="240" w:lineRule="auto"/>
        <w:rPr>
          <w:noProof/>
          <w:szCs w:val="22"/>
        </w:rPr>
      </w:pPr>
    </w:p>
    <w:p w14:paraId="09531237" w14:textId="77777777" w:rsidR="006F4C03" w:rsidRPr="00D924A3" w:rsidRDefault="006F4C03" w:rsidP="006F4C03">
      <w:pPr>
        <w:spacing w:line="240" w:lineRule="auto"/>
        <w:rPr>
          <w:noProof/>
          <w:color w:val="000000" w:themeColor="text1"/>
          <w:szCs w:val="22"/>
        </w:rPr>
      </w:pPr>
      <w:r>
        <w:rPr>
          <w:color w:val="000000" w:themeColor="text1"/>
          <w:szCs w:val="22"/>
        </w:rPr>
        <w:t>Vía</w:t>
      </w:r>
      <w:r w:rsidRPr="00D924A3">
        <w:rPr>
          <w:color w:val="000000" w:themeColor="text1"/>
          <w:szCs w:val="22"/>
        </w:rPr>
        <w:t xml:space="preserve"> subcutáne</w:t>
      </w:r>
      <w:r>
        <w:rPr>
          <w:color w:val="000000" w:themeColor="text1"/>
          <w:szCs w:val="22"/>
        </w:rPr>
        <w:t>a</w:t>
      </w:r>
    </w:p>
    <w:p w14:paraId="5123A2CF" w14:textId="77777777" w:rsidR="008643C8" w:rsidRPr="00D924A3" w:rsidRDefault="008643C8" w:rsidP="008643C8">
      <w:pPr>
        <w:spacing w:line="240" w:lineRule="auto"/>
        <w:rPr>
          <w:noProof/>
          <w:szCs w:val="22"/>
        </w:rPr>
      </w:pPr>
    </w:p>
    <w:p w14:paraId="5123A2D0" w14:textId="77777777" w:rsidR="008643C8" w:rsidRPr="00D924A3" w:rsidRDefault="00B117EF" w:rsidP="008643C8">
      <w:pPr>
        <w:spacing w:line="240" w:lineRule="auto"/>
        <w:rPr>
          <w:noProof/>
          <w:szCs w:val="22"/>
        </w:rPr>
      </w:pPr>
      <w:r w:rsidRPr="00D924A3">
        <w:t>Leer el prospecto antes de utilizar este medicamento</w:t>
      </w:r>
    </w:p>
    <w:p w14:paraId="5123A2D1" w14:textId="77777777" w:rsidR="008643C8" w:rsidRPr="00D924A3" w:rsidRDefault="008643C8" w:rsidP="00B83D29">
      <w:pPr>
        <w:spacing w:line="240" w:lineRule="auto"/>
        <w:rPr>
          <w:noProof/>
          <w:szCs w:val="22"/>
        </w:rPr>
      </w:pPr>
    </w:p>
    <w:p w14:paraId="5123A2D2" w14:textId="77777777" w:rsidR="00B83D29" w:rsidRPr="00D924A3" w:rsidRDefault="00B117EF" w:rsidP="00F23125">
      <w:pPr>
        <w:pStyle w:val="Style9"/>
      </w:pPr>
      <w:r w:rsidRPr="00D924A3">
        <w:t>ADVERTENCIA ESPECIAL DE QUE EL MEDICAMENTO DEBE MANTENERSE FUERA DE LA VISTA Y DEL ALCANCE DE LOS NIÑOS</w:t>
      </w:r>
    </w:p>
    <w:p w14:paraId="5123A2D3" w14:textId="77777777" w:rsidR="00B83D29" w:rsidRPr="00D924A3" w:rsidRDefault="00B83D29" w:rsidP="00B83D29">
      <w:pPr>
        <w:spacing w:line="240" w:lineRule="auto"/>
        <w:rPr>
          <w:noProof/>
          <w:szCs w:val="22"/>
        </w:rPr>
      </w:pPr>
    </w:p>
    <w:p w14:paraId="5123A2D4" w14:textId="77777777" w:rsidR="00B83D29" w:rsidRPr="00D924A3" w:rsidRDefault="00B117EF" w:rsidP="00B83D29">
      <w:pPr>
        <w:rPr>
          <w:noProof/>
        </w:rPr>
      </w:pPr>
      <w:r w:rsidRPr="00D924A3">
        <w:t>Mantener fuera de la vista y el alcance de los niños.</w:t>
      </w:r>
    </w:p>
    <w:p w14:paraId="5123A2D5" w14:textId="77777777" w:rsidR="00B83D29" w:rsidRPr="00D924A3" w:rsidRDefault="00B83D29" w:rsidP="00B83D29">
      <w:pPr>
        <w:spacing w:line="240" w:lineRule="auto"/>
        <w:rPr>
          <w:noProof/>
          <w:szCs w:val="22"/>
        </w:rPr>
      </w:pPr>
    </w:p>
    <w:p w14:paraId="5123A2D6" w14:textId="77777777" w:rsidR="00B83D29" w:rsidRPr="00D924A3" w:rsidRDefault="00B83D29" w:rsidP="00B83D29">
      <w:pPr>
        <w:spacing w:line="240" w:lineRule="auto"/>
        <w:rPr>
          <w:noProof/>
          <w:szCs w:val="22"/>
        </w:rPr>
      </w:pPr>
    </w:p>
    <w:p w14:paraId="5123A2D7" w14:textId="77777777" w:rsidR="00B83D29" w:rsidRPr="00D924A3" w:rsidRDefault="00B117EF" w:rsidP="00F23125">
      <w:pPr>
        <w:pStyle w:val="Style9"/>
      </w:pPr>
      <w:r w:rsidRPr="00D924A3">
        <w:t>OTRA(S) ADVERTENCIA(S) ESPECIAL(ES), SI ES NECESARIO</w:t>
      </w:r>
    </w:p>
    <w:p w14:paraId="5123A2D8" w14:textId="77777777" w:rsidR="00B83D29" w:rsidRPr="00D924A3" w:rsidRDefault="00B83D29" w:rsidP="00B83D29">
      <w:pPr>
        <w:tabs>
          <w:tab w:val="left" w:pos="749"/>
        </w:tabs>
        <w:spacing w:line="240" w:lineRule="auto"/>
      </w:pPr>
    </w:p>
    <w:p w14:paraId="5123A2D9" w14:textId="77777777" w:rsidR="00AA16B2" w:rsidRPr="00D924A3" w:rsidRDefault="00AA16B2" w:rsidP="00B83D29">
      <w:pPr>
        <w:tabs>
          <w:tab w:val="left" w:pos="749"/>
        </w:tabs>
        <w:spacing w:line="240" w:lineRule="auto"/>
      </w:pPr>
    </w:p>
    <w:p w14:paraId="5123A2DA" w14:textId="77777777" w:rsidR="00B83D29" w:rsidRPr="00D924A3" w:rsidRDefault="00B117EF" w:rsidP="00F23125">
      <w:pPr>
        <w:pStyle w:val="Style9"/>
      </w:pPr>
      <w:r w:rsidRPr="00D924A3">
        <w:t>FECHA DE CADUCIDAD</w:t>
      </w:r>
    </w:p>
    <w:p w14:paraId="5123A2DB" w14:textId="77777777" w:rsidR="00B83D29" w:rsidRPr="00D924A3" w:rsidRDefault="00B83D29" w:rsidP="00B83D29">
      <w:pPr>
        <w:spacing w:line="240" w:lineRule="auto"/>
      </w:pPr>
    </w:p>
    <w:p w14:paraId="5123A2DC" w14:textId="77777777" w:rsidR="00B83D29" w:rsidRPr="00D924A3" w:rsidRDefault="00B117EF" w:rsidP="00B83D29">
      <w:pPr>
        <w:spacing w:line="240" w:lineRule="auto"/>
        <w:rPr>
          <w:noProof/>
          <w:szCs w:val="22"/>
        </w:rPr>
      </w:pPr>
      <w:r w:rsidRPr="00D924A3">
        <w:t>CAD</w:t>
      </w:r>
    </w:p>
    <w:p w14:paraId="5123A2DD" w14:textId="77777777" w:rsidR="00B83D29" w:rsidRPr="00D924A3" w:rsidRDefault="00B83D29" w:rsidP="00B83D29">
      <w:pPr>
        <w:spacing w:line="240" w:lineRule="auto"/>
        <w:rPr>
          <w:noProof/>
          <w:szCs w:val="22"/>
        </w:rPr>
      </w:pPr>
    </w:p>
    <w:p w14:paraId="5123A2DE" w14:textId="77777777" w:rsidR="00B83D29" w:rsidRPr="00D924A3" w:rsidRDefault="00B83D29" w:rsidP="00B83D29">
      <w:pPr>
        <w:spacing w:line="240" w:lineRule="auto"/>
        <w:rPr>
          <w:noProof/>
          <w:szCs w:val="22"/>
        </w:rPr>
      </w:pPr>
    </w:p>
    <w:p w14:paraId="5123A2DF" w14:textId="77777777" w:rsidR="00B83D29" w:rsidRPr="00D924A3" w:rsidRDefault="00B117EF" w:rsidP="00F23125">
      <w:pPr>
        <w:pStyle w:val="Style9"/>
      </w:pPr>
      <w:r w:rsidRPr="00D924A3">
        <w:t>CONDICIONES ESPECIALES DE CONSERVACIÓN</w:t>
      </w:r>
    </w:p>
    <w:p w14:paraId="5123A2E0" w14:textId="77777777" w:rsidR="00B83D29" w:rsidRPr="00D924A3" w:rsidRDefault="00B83D29" w:rsidP="00B83D29">
      <w:pPr>
        <w:spacing w:line="240" w:lineRule="auto"/>
        <w:rPr>
          <w:noProof/>
          <w:szCs w:val="22"/>
        </w:rPr>
      </w:pPr>
    </w:p>
    <w:p w14:paraId="5123A2E1" w14:textId="77777777" w:rsidR="00B83D29" w:rsidRPr="00D924A3" w:rsidRDefault="00B117EF" w:rsidP="00B83D29">
      <w:pPr>
        <w:spacing w:line="240" w:lineRule="auto"/>
        <w:rPr>
          <w:noProof/>
          <w:szCs w:val="22"/>
        </w:rPr>
      </w:pPr>
      <w:r w:rsidRPr="00D924A3">
        <w:t>No conservar a temperatura superior a 25 </w:t>
      </w:r>
      <w:proofErr w:type="spellStart"/>
      <w:r w:rsidRPr="00D924A3">
        <w:t>ºC</w:t>
      </w:r>
      <w:proofErr w:type="spellEnd"/>
      <w:r w:rsidRPr="00D924A3">
        <w:t>.</w:t>
      </w:r>
    </w:p>
    <w:p w14:paraId="5123A2E2" w14:textId="77777777" w:rsidR="00B83D29" w:rsidRPr="00D924A3" w:rsidRDefault="00B83D29" w:rsidP="00B83D29">
      <w:pPr>
        <w:spacing w:line="240" w:lineRule="auto"/>
        <w:rPr>
          <w:noProof/>
          <w:szCs w:val="22"/>
        </w:rPr>
      </w:pPr>
    </w:p>
    <w:p w14:paraId="5123A2E3" w14:textId="77777777" w:rsidR="00B83D29" w:rsidRPr="00D924A3" w:rsidRDefault="00B117EF" w:rsidP="00B83D29">
      <w:pPr>
        <w:spacing w:line="240" w:lineRule="auto"/>
        <w:rPr>
          <w:noProof/>
          <w:szCs w:val="22"/>
        </w:rPr>
      </w:pPr>
      <w:r w:rsidRPr="00D924A3">
        <w:t>No refrigerar ni congelar. No conservar a temperatura inferior a 15 °C.</w:t>
      </w:r>
    </w:p>
    <w:p w14:paraId="5123A2E4" w14:textId="77777777" w:rsidR="00B83D29" w:rsidRPr="00D924A3" w:rsidRDefault="00B83D29" w:rsidP="00B83D29">
      <w:pPr>
        <w:spacing w:line="240" w:lineRule="auto"/>
        <w:rPr>
          <w:noProof/>
          <w:szCs w:val="22"/>
        </w:rPr>
      </w:pPr>
    </w:p>
    <w:p w14:paraId="5123A2E5" w14:textId="77777777" w:rsidR="00B83D29" w:rsidRPr="00D924A3" w:rsidRDefault="00B117EF" w:rsidP="00B83D29">
      <w:pPr>
        <w:spacing w:line="240" w:lineRule="auto"/>
        <w:rPr>
          <w:noProof/>
          <w:szCs w:val="22"/>
        </w:rPr>
      </w:pPr>
      <w:r w:rsidRPr="00D924A3">
        <w:t>Conservar en la bolsa de aluminio hermética original hasta el momento de su uso para protegerlo de la luz y la humedad.</w:t>
      </w:r>
    </w:p>
    <w:p w14:paraId="5123A2E6" w14:textId="77777777" w:rsidR="00B83D29" w:rsidRPr="00D924A3" w:rsidRDefault="00B83D29" w:rsidP="00B83D29">
      <w:pPr>
        <w:spacing w:line="240" w:lineRule="auto"/>
        <w:rPr>
          <w:noProof/>
          <w:color w:val="000000" w:themeColor="text1"/>
          <w:szCs w:val="22"/>
        </w:rPr>
      </w:pPr>
    </w:p>
    <w:p w14:paraId="5123A2E7" w14:textId="77777777" w:rsidR="00B83D29" w:rsidRPr="00D924A3" w:rsidRDefault="00B83D29" w:rsidP="00B83D29">
      <w:pPr>
        <w:spacing w:line="240" w:lineRule="auto"/>
        <w:ind w:left="567" w:hanging="567"/>
        <w:rPr>
          <w:noProof/>
          <w:color w:val="000000" w:themeColor="text1"/>
          <w:szCs w:val="22"/>
        </w:rPr>
      </w:pPr>
    </w:p>
    <w:p w14:paraId="5123A2E8" w14:textId="77777777" w:rsidR="00B83D29" w:rsidRPr="00D924A3" w:rsidRDefault="00B117EF" w:rsidP="00F23125">
      <w:pPr>
        <w:pStyle w:val="Style9"/>
      </w:pPr>
      <w:r w:rsidRPr="00D924A3">
        <w:t>PRECAUCIONES ESPECIALES DE ELIMINACIÓN DEL MEDICAMENTO NO UTILIZADO Y DE LOS MATERIALES DERIVADOS DE SU USO, CUANDO CORRESPONDA</w:t>
      </w:r>
    </w:p>
    <w:p w14:paraId="5123A2E9" w14:textId="77777777" w:rsidR="00B83D29" w:rsidRPr="00D924A3" w:rsidRDefault="00B83D29" w:rsidP="00B83D29">
      <w:pPr>
        <w:spacing w:line="240" w:lineRule="auto"/>
        <w:rPr>
          <w:noProof/>
          <w:color w:val="000000" w:themeColor="text1"/>
          <w:szCs w:val="22"/>
        </w:rPr>
      </w:pPr>
    </w:p>
    <w:p w14:paraId="5123A2EA" w14:textId="77777777" w:rsidR="00B83D29" w:rsidRPr="00D924A3" w:rsidRDefault="00B117EF" w:rsidP="00B83D29">
      <w:pPr>
        <w:spacing w:line="240" w:lineRule="auto"/>
        <w:rPr>
          <w:color w:val="000000" w:themeColor="text1"/>
        </w:rPr>
      </w:pPr>
      <w:r w:rsidRPr="00D924A3">
        <w:rPr>
          <w:color w:val="000000" w:themeColor="text1"/>
        </w:rPr>
        <w:t>La eliminación del medicamento no utilizado y de todos los materiales que hayan estado en contacto con él se realizará de acuerdo con la normativa local.</w:t>
      </w:r>
    </w:p>
    <w:p w14:paraId="5123A2EB" w14:textId="77777777" w:rsidR="00B83D29" w:rsidRPr="00D924A3" w:rsidRDefault="00B83D29" w:rsidP="00B83D29">
      <w:pPr>
        <w:spacing w:line="240" w:lineRule="auto"/>
        <w:rPr>
          <w:noProof/>
          <w:color w:val="000000" w:themeColor="text1"/>
          <w:szCs w:val="22"/>
        </w:rPr>
      </w:pPr>
    </w:p>
    <w:p w14:paraId="5123A2EC" w14:textId="77777777" w:rsidR="00B83D29" w:rsidRPr="00D924A3" w:rsidRDefault="00B83D29" w:rsidP="00B83D29">
      <w:pPr>
        <w:spacing w:line="240" w:lineRule="auto"/>
        <w:rPr>
          <w:noProof/>
          <w:color w:val="000000" w:themeColor="text1"/>
          <w:szCs w:val="22"/>
        </w:rPr>
      </w:pPr>
    </w:p>
    <w:p w14:paraId="5123A2ED" w14:textId="77777777" w:rsidR="00B83D29" w:rsidRPr="00D924A3" w:rsidRDefault="00B117EF" w:rsidP="00F23125">
      <w:pPr>
        <w:pStyle w:val="Style9"/>
      </w:pPr>
      <w:r w:rsidRPr="00D924A3">
        <w:t>NOMBRE Y DIRECCIÓN DEL TITULAR DE LA AUTORIZACIÓN DE COMERCIALIZACIÓN</w:t>
      </w:r>
    </w:p>
    <w:p w14:paraId="5123A2EE" w14:textId="77777777" w:rsidR="00B83D29" w:rsidRPr="00D924A3" w:rsidRDefault="00B83D29" w:rsidP="00B83D29">
      <w:pPr>
        <w:spacing w:line="240" w:lineRule="auto"/>
        <w:rPr>
          <w:noProof/>
          <w:color w:val="000000" w:themeColor="text1"/>
          <w:szCs w:val="22"/>
        </w:rPr>
      </w:pPr>
    </w:p>
    <w:p w14:paraId="680D6CE7"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Tetris Pharma B.V</w:t>
      </w:r>
    </w:p>
    <w:p w14:paraId="387A1294" w14:textId="1E2ED9FB"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Bargelaan 200</w:t>
      </w:r>
    </w:p>
    <w:p w14:paraId="3DE7BA99" w14:textId="77777777" w:rsidR="00CB2F13" w:rsidRPr="00803D05" w:rsidRDefault="00CB2F13" w:rsidP="00CB2F13">
      <w:pPr>
        <w:tabs>
          <w:tab w:val="clear" w:pos="567"/>
        </w:tabs>
        <w:spacing w:line="240" w:lineRule="auto"/>
        <w:rPr>
          <w:rFonts w:eastAsiaTheme="minorHAnsi"/>
          <w:szCs w:val="22"/>
          <w:lang w:val="nl-NL"/>
        </w:rPr>
      </w:pPr>
      <w:r w:rsidRPr="00803D05">
        <w:rPr>
          <w:rFonts w:eastAsiaTheme="minorHAnsi"/>
          <w:szCs w:val="22"/>
          <w:lang w:val="nl-NL"/>
        </w:rPr>
        <w:t>Element Offices</w:t>
      </w:r>
    </w:p>
    <w:p w14:paraId="3E27816C"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2333 CW Leiden</w:t>
      </w:r>
    </w:p>
    <w:p w14:paraId="42851645" w14:textId="77777777" w:rsidR="00CB2F13" w:rsidRPr="00D806BA" w:rsidRDefault="00CB2F13" w:rsidP="00CB2F13">
      <w:pPr>
        <w:tabs>
          <w:tab w:val="clear" w:pos="567"/>
        </w:tabs>
        <w:spacing w:line="240" w:lineRule="auto"/>
        <w:rPr>
          <w:lang w:eastAsia="en-GB"/>
        </w:rPr>
      </w:pPr>
      <w:r w:rsidRPr="00803D05">
        <w:rPr>
          <w:rStyle w:val="y2iqfc"/>
          <w:color w:val="202124"/>
          <w:szCs w:val="22"/>
        </w:rPr>
        <w:t>Países Bajos</w:t>
      </w:r>
    </w:p>
    <w:p w14:paraId="5123A2F4" w14:textId="41621ABD" w:rsidR="00B83D29" w:rsidRPr="00D924A3" w:rsidRDefault="00B83D29" w:rsidP="00B83D29">
      <w:pPr>
        <w:spacing w:line="240" w:lineRule="auto"/>
        <w:rPr>
          <w:noProof/>
          <w:color w:val="000000" w:themeColor="text1"/>
          <w:szCs w:val="22"/>
        </w:rPr>
      </w:pPr>
    </w:p>
    <w:p w14:paraId="5123A2F5" w14:textId="77777777" w:rsidR="00B83D29" w:rsidRPr="00D924A3" w:rsidRDefault="00B83D29" w:rsidP="00B83D29">
      <w:pPr>
        <w:spacing w:line="240" w:lineRule="auto"/>
        <w:rPr>
          <w:noProof/>
          <w:color w:val="000000" w:themeColor="text1"/>
          <w:szCs w:val="22"/>
        </w:rPr>
      </w:pPr>
    </w:p>
    <w:p w14:paraId="5123A2F6" w14:textId="77777777" w:rsidR="00B83D29" w:rsidRPr="00D924A3" w:rsidRDefault="00B83D29" w:rsidP="00B83D29">
      <w:pPr>
        <w:spacing w:line="240" w:lineRule="auto"/>
        <w:rPr>
          <w:noProof/>
          <w:color w:val="000000" w:themeColor="text1"/>
          <w:szCs w:val="22"/>
        </w:rPr>
      </w:pPr>
    </w:p>
    <w:p w14:paraId="5123A2F7" w14:textId="77777777" w:rsidR="00B83D29" w:rsidRPr="00D924A3" w:rsidRDefault="00B117EF" w:rsidP="00F23125">
      <w:pPr>
        <w:pStyle w:val="Style9"/>
      </w:pPr>
      <w:r w:rsidRPr="00D924A3">
        <w:t>NÚMERO(S) DE AUTORIZACIÓN DE COMERCIALIZACIÓN</w:t>
      </w:r>
    </w:p>
    <w:p w14:paraId="5123A2F8" w14:textId="77777777" w:rsidR="00B83D29" w:rsidRPr="00D924A3" w:rsidRDefault="00B83D29" w:rsidP="00B83D29">
      <w:pPr>
        <w:spacing w:line="240" w:lineRule="auto"/>
        <w:rPr>
          <w:noProof/>
          <w:color w:val="000000" w:themeColor="text1"/>
          <w:szCs w:val="22"/>
        </w:rPr>
      </w:pPr>
    </w:p>
    <w:p w14:paraId="5123A2F9" w14:textId="77777777" w:rsidR="00B83D29" w:rsidRPr="00D924A3" w:rsidRDefault="00B117EF" w:rsidP="00B83D29">
      <w:pPr>
        <w:spacing w:line="240" w:lineRule="auto"/>
        <w:rPr>
          <w:highlight w:val="lightGray"/>
        </w:rPr>
      </w:pPr>
      <w:r w:rsidRPr="00D71AB3">
        <w:rPr>
          <w:highlight w:val="lightGray"/>
          <w:lang w:val="da-DK"/>
        </w:rPr>
        <w:t>EU/</w:t>
      </w:r>
      <w:r w:rsidRPr="007C50C5">
        <w:rPr>
          <w:noProof/>
          <w:highlight w:val="lightGray"/>
          <w:lang w:val="da-DK"/>
        </w:rPr>
        <w:t>1/20/1523/007</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1 mg solución inyectable en jeringa precargada –1 jeringa de dosis única</w:t>
      </w:r>
    </w:p>
    <w:p w14:paraId="5123A2FA" w14:textId="77777777" w:rsidR="00B83D29" w:rsidRPr="00D924A3" w:rsidRDefault="00B117EF" w:rsidP="00B83D29">
      <w:pPr>
        <w:spacing w:line="240" w:lineRule="auto"/>
      </w:pPr>
      <w:r w:rsidRPr="00D71AB3">
        <w:rPr>
          <w:highlight w:val="lightGray"/>
          <w:lang w:val="da-DK"/>
        </w:rPr>
        <w:t>EU/</w:t>
      </w:r>
      <w:r w:rsidRPr="007C50C5">
        <w:rPr>
          <w:noProof/>
          <w:highlight w:val="lightGray"/>
          <w:lang w:val="da-DK"/>
        </w:rPr>
        <w:t>1/20/1523/008</w:t>
      </w:r>
      <w:r w:rsidR="004B260A" w:rsidRPr="00D924A3">
        <w:rPr>
          <w:highlight w:val="lightGray"/>
        </w:rPr>
        <w:t xml:space="preserve">- </w:t>
      </w:r>
      <w:proofErr w:type="spellStart"/>
      <w:r w:rsidR="004B260A" w:rsidRPr="00D924A3">
        <w:rPr>
          <w:highlight w:val="lightGray"/>
        </w:rPr>
        <w:t>Ogluo</w:t>
      </w:r>
      <w:proofErr w:type="spellEnd"/>
      <w:r w:rsidR="004B260A" w:rsidRPr="00D924A3">
        <w:rPr>
          <w:highlight w:val="lightGray"/>
        </w:rPr>
        <w:t xml:space="preserve"> 1 mg solución inyectable en jeringa precargada –2 jeringas de dosis única</w:t>
      </w:r>
    </w:p>
    <w:p w14:paraId="5123A2FB" w14:textId="77777777" w:rsidR="00B83D29" w:rsidRPr="00D924A3" w:rsidRDefault="00B83D29" w:rsidP="00B83D29">
      <w:pPr>
        <w:spacing w:line="240" w:lineRule="auto"/>
        <w:rPr>
          <w:noProof/>
          <w:color w:val="000000" w:themeColor="text1"/>
          <w:szCs w:val="22"/>
        </w:rPr>
      </w:pPr>
    </w:p>
    <w:p w14:paraId="5123A2FC" w14:textId="77777777" w:rsidR="00A7085B" w:rsidRPr="00D924A3" w:rsidRDefault="00A7085B" w:rsidP="00B83D29">
      <w:pPr>
        <w:spacing w:line="240" w:lineRule="auto"/>
        <w:rPr>
          <w:noProof/>
          <w:color w:val="000000" w:themeColor="text1"/>
          <w:szCs w:val="22"/>
        </w:rPr>
      </w:pPr>
    </w:p>
    <w:p w14:paraId="5123A2FD" w14:textId="77777777" w:rsidR="00B83D29" w:rsidRPr="00D924A3" w:rsidRDefault="00B117EF" w:rsidP="00F23125">
      <w:pPr>
        <w:pStyle w:val="Style9"/>
      </w:pPr>
      <w:r w:rsidRPr="00D924A3">
        <w:t>NÚMERO DE LOTE</w:t>
      </w:r>
    </w:p>
    <w:p w14:paraId="5123A2FE" w14:textId="77777777" w:rsidR="00B83D29" w:rsidRPr="00D924A3" w:rsidRDefault="00B83D29" w:rsidP="00C165C6">
      <w:pPr>
        <w:keepNext/>
        <w:spacing w:line="240" w:lineRule="auto"/>
        <w:rPr>
          <w:i/>
          <w:noProof/>
          <w:color w:val="000000" w:themeColor="text1"/>
          <w:szCs w:val="22"/>
        </w:rPr>
      </w:pPr>
    </w:p>
    <w:p w14:paraId="5123A2FF" w14:textId="77777777" w:rsidR="00B83D29" w:rsidRPr="00D924A3" w:rsidRDefault="00B117EF" w:rsidP="00B83D29">
      <w:pPr>
        <w:spacing w:line="240" w:lineRule="auto"/>
        <w:rPr>
          <w:noProof/>
          <w:color w:val="000000" w:themeColor="text1"/>
          <w:szCs w:val="22"/>
        </w:rPr>
      </w:pPr>
      <w:r w:rsidRPr="00D924A3">
        <w:rPr>
          <w:color w:val="000000" w:themeColor="text1"/>
          <w:szCs w:val="22"/>
        </w:rPr>
        <w:t>Lote</w:t>
      </w:r>
    </w:p>
    <w:p w14:paraId="5123A300" w14:textId="77777777" w:rsidR="00B83D29" w:rsidRPr="00D924A3" w:rsidRDefault="00B83D29" w:rsidP="00B83D29">
      <w:pPr>
        <w:spacing w:line="240" w:lineRule="auto"/>
        <w:rPr>
          <w:noProof/>
          <w:color w:val="000000" w:themeColor="text1"/>
          <w:szCs w:val="22"/>
        </w:rPr>
      </w:pPr>
    </w:p>
    <w:p w14:paraId="5123A301" w14:textId="77777777" w:rsidR="00B83D29" w:rsidRPr="00D924A3" w:rsidRDefault="00B117EF" w:rsidP="00F23125">
      <w:pPr>
        <w:pStyle w:val="Style9"/>
      </w:pPr>
      <w:r w:rsidRPr="00D924A3">
        <w:t>CONDICIONES GENERALES DE DISPENSACIÓN</w:t>
      </w:r>
    </w:p>
    <w:p w14:paraId="5123A302" w14:textId="77777777" w:rsidR="00B83D29" w:rsidRPr="00D924A3" w:rsidRDefault="00B83D29" w:rsidP="00B83D29">
      <w:pPr>
        <w:spacing w:line="240" w:lineRule="auto"/>
        <w:rPr>
          <w:i/>
          <w:noProof/>
          <w:color w:val="000000" w:themeColor="text1"/>
          <w:szCs w:val="22"/>
        </w:rPr>
      </w:pPr>
    </w:p>
    <w:p w14:paraId="5123A303" w14:textId="77777777" w:rsidR="00B83D29" w:rsidRPr="00D924A3" w:rsidRDefault="00B83D29" w:rsidP="00B83D29">
      <w:pPr>
        <w:spacing w:line="240" w:lineRule="auto"/>
        <w:rPr>
          <w:noProof/>
          <w:color w:val="000000" w:themeColor="text1"/>
          <w:szCs w:val="22"/>
        </w:rPr>
      </w:pPr>
    </w:p>
    <w:p w14:paraId="5123A304" w14:textId="77777777" w:rsidR="00B83D29" w:rsidRPr="00D924A3" w:rsidRDefault="00B117EF" w:rsidP="00F23125">
      <w:pPr>
        <w:pStyle w:val="Style9"/>
      </w:pPr>
      <w:r w:rsidRPr="00D924A3">
        <w:t>INSTRUCCIONES DE USO</w:t>
      </w:r>
    </w:p>
    <w:p w14:paraId="5123A305" w14:textId="77777777" w:rsidR="00B83D29" w:rsidRPr="00D924A3" w:rsidRDefault="00B83D29" w:rsidP="00B83D29">
      <w:pPr>
        <w:spacing w:line="240" w:lineRule="auto"/>
        <w:rPr>
          <w:noProof/>
          <w:szCs w:val="22"/>
        </w:rPr>
      </w:pPr>
    </w:p>
    <w:p w14:paraId="5123A306" w14:textId="77777777" w:rsidR="00B83D29" w:rsidRPr="00D924A3" w:rsidRDefault="00B83D29" w:rsidP="00B83D29">
      <w:pPr>
        <w:spacing w:line="240" w:lineRule="auto"/>
        <w:rPr>
          <w:noProof/>
          <w:szCs w:val="22"/>
        </w:rPr>
      </w:pPr>
    </w:p>
    <w:p w14:paraId="5123A307" w14:textId="77777777" w:rsidR="00B83D29" w:rsidRPr="00D924A3" w:rsidRDefault="00B117EF" w:rsidP="00F23125">
      <w:pPr>
        <w:pStyle w:val="Style9"/>
      </w:pPr>
      <w:r w:rsidRPr="00D924A3">
        <w:lastRenderedPageBreak/>
        <w:t>INFORMACIÓN EN BRAILLE</w:t>
      </w:r>
    </w:p>
    <w:p w14:paraId="5123A308" w14:textId="77777777" w:rsidR="00B83D29" w:rsidRPr="00D924A3" w:rsidRDefault="00B83D29" w:rsidP="00B83D29">
      <w:pPr>
        <w:spacing w:line="240" w:lineRule="auto"/>
        <w:rPr>
          <w:noProof/>
          <w:szCs w:val="22"/>
        </w:rPr>
      </w:pPr>
    </w:p>
    <w:p w14:paraId="5123A309" w14:textId="77777777" w:rsidR="00B83D29" w:rsidRPr="00D924A3" w:rsidRDefault="00B83D29" w:rsidP="00B83D29">
      <w:pPr>
        <w:spacing w:line="240" w:lineRule="auto"/>
        <w:rPr>
          <w:noProof/>
          <w:szCs w:val="22"/>
          <w:shd w:val="clear" w:color="auto" w:fill="CCCCCC"/>
        </w:rPr>
      </w:pPr>
    </w:p>
    <w:p w14:paraId="5123A30A" w14:textId="77777777" w:rsidR="00B83D29" w:rsidRPr="00D924A3" w:rsidRDefault="00B83D29" w:rsidP="00B83D29">
      <w:pPr>
        <w:spacing w:line="240" w:lineRule="auto"/>
        <w:rPr>
          <w:noProof/>
          <w:color w:val="000000" w:themeColor="text1"/>
          <w:szCs w:val="22"/>
          <w:shd w:val="clear" w:color="auto" w:fill="CCCCCC"/>
        </w:rPr>
      </w:pPr>
    </w:p>
    <w:p w14:paraId="5123A30B" w14:textId="77777777" w:rsidR="00B83D29" w:rsidRPr="00D924A3" w:rsidRDefault="00B117EF" w:rsidP="00F23125">
      <w:pPr>
        <w:pStyle w:val="Style9"/>
      </w:pPr>
      <w:r w:rsidRPr="00D924A3">
        <w:t>IDENTIFICADOR ÚNICO - CÓDIGO DE BARRAS 2D</w:t>
      </w:r>
    </w:p>
    <w:p w14:paraId="5123A30C" w14:textId="77777777" w:rsidR="00B83D29" w:rsidRPr="00D924A3" w:rsidRDefault="00B83D29" w:rsidP="00B83D29">
      <w:pPr>
        <w:tabs>
          <w:tab w:val="clear" w:pos="567"/>
        </w:tabs>
        <w:spacing w:line="240" w:lineRule="auto"/>
        <w:rPr>
          <w:noProof/>
          <w:color w:val="000000" w:themeColor="text1"/>
        </w:rPr>
      </w:pPr>
    </w:p>
    <w:p w14:paraId="5123A30D" w14:textId="77777777" w:rsidR="00B83D29" w:rsidRPr="00D924A3" w:rsidRDefault="00B83D29" w:rsidP="00B83D29">
      <w:pPr>
        <w:tabs>
          <w:tab w:val="clear" w:pos="567"/>
        </w:tabs>
        <w:spacing w:line="240" w:lineRule="auto"/>
        <w:rPr>
          <w:noProof/>
          <w:color w:val="000000" w:themeColor="text1"/>
          <w:szCs w:val="22"/>
        </w:rPr>
      </w:pPr>
    </w:p>
    <w:p w14:paraId="5123A30E" w14:textId="77777777" w:rsidR="00B83D29" w:rsidRPr="00D924A3" w:rsidRDefault="00B83D29" w:rsidP="00B83D29">
      <w:pPr>
        <w:tabs>
          <w:tab w:val="clear" w:pos="567"/>
        </w:tabs>
        <w:spacing w:line="240" w:lineRule="auto"/>
        <w:rPr>
          <w:noProof/>
          <w:color w:val="000000" w:themeColor="text1"/>
        </w:rPr>
      </w:pPr>
    </w:p>
    <w:p w14:paraId="5123A30F" w14:textId="77777777" w:rsidR="00B83D29" w:rsidRPr="00D924A3" w:rsidRDefault="00B117EF" w:rsidP="00F23125">
      <w:pPr>
        <w:pStyle w:val="Style9"/>
      </w:pPr>
      <w:r w:rsidRPr="00D924A3">
        <w:t>IDENTIFICADOR ÚNICO - INFORMACIÓN EN CARACTERES VISUALES</w:t>
      </w:r>
    </w:p>
    <w:p w14:paraId="5123A310" w14:textId="77777777" w:rsidR="00B83D29" w:rsidRPr="00D924A3" w:rsidRDefault="00B83D29" w:rsidP="00B83D29">
      <w:pPr>
        <w:spacing w:line="240" w:lineRule="auto"/>
        <w:rPr>
          <w:noProof/>
          <w:color w:val="000000" w:themeColor="text1"/>
          <w:szCs w:val="22"/>
          <w:shd w:val="clear" w:color="auto" w:fill="CCCCCC"/>
        </w:rPr>
      </w:pPr>
    </w:p>
    <w:p w14:paraId="5123A311" w14:textId="77777777" w:rsidR="00B83D29" w:rsidRPr="00D924A3" w:rsidRDefault="00B117EF" w:rsidP="00B83D29">
      <w:pPr>
        <w:tabs>
          <w:tab w:val="clear" w:pos="567"/>
        </w:tabs>
        <w:spacing w:line="240" w:lineRule="auto"/>
        <w:rPr>
          <w:noProof/>
          <w:color w:val="FF0000"/>
          <w:szCs w:val="22"/>
          <w:shd w:val="clear" w:color="auto" w:fill="CCCCCC"/>
        </w:rPr>
      </w:pPr>
      <w:r w:rsidRPr="00D924A3">
        <w:br w:type="page"/>
      </w:r>
    </w:p>
    <w:p w14:paraId="5123A312" w14:textId="77777777" w:rsidR="00B83D29" w:rsidRPr="00D924A3" w:rsidRDefault="00B117EF"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lastRenderedPageBreak/>
        <w:t>INFORMACIÓN MÍNIMA QUE DEBE INCLUIRSE EN PEQUEÑOS ACONDICIONAMIENTOS PRIMARIOS</w:t>
      </w:r>
    </w:p>
    <w:p w14:paraId="5123A313" w14:textId="77777777" w:rsidR="00B83D29" w:rsidRPr="00D924A3"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5123A314" w14:textId="77777777" w:rsidR="00B83D29" w:rsidRPr="00D924A3" w:rsidRDefault="00B117EF"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D924A3">
        <w:rPr>
          <w:b/>
          <w:szCs w:val="22"/>
        </w:rPr>
        <w:t>ETIQUETA – JERINGA PRECARGADA (1 MG)</w:t>
      </w:r>
    </w:p>
    <w:p w14:paraId="5123A315" w14:textId="77777777" w:rsidR="00B83D29" w:rsidRPr="00D924A3" w:rsidRDefault="00B83D29" w:rsidP="00B83D29">
      <w:pPr>
        <w:spacing w:line="240" w:lineRule="auto"/>
        <w:rPr>
          <w:noProof/>
          <w:szCs w:val="22"/>
        </w:rPr>
      </w:pPr>
    </w:p>
    <w:p w14:paraId="5123A316" w14:textId="77777777" w:rsidR="00B83D29" w:rsidRPr="00D924A3" w:rsidRDefault="00B83D29" w:rsidP="00B83D29">
      <w:pPr>
        <w:spacing w:line="240" w:lineRule="auto"/>
        <w:rPr>
          <w:noProof/>
          <w:szCs w:val="22"/>
        </w:rPr>
      </w:pPr>
    </w:p>
    <w:p w14:paraId="5123A317" w14:textId="77777777" w:rsidR="00B83D29" w:rsidRPr="00D924A3" w:rsidRDefault="00B117EF" w:rsidP="00F23125">
      <w:pPr>
        <w:pStyle w:val="Style9"/>
        <w:numPr>
          <w:ilvl w:val="0"/>
          <w:numId w:val="32"/>
        </w:numPr>
        <w:ind w:left="567" w:hanging="567"/>
      </w:pPr>
      <w:r w:rsidRPr="00D924A3">
        <w:t>NOMBRE DEL MEDICAMENTO Y VÍA(S) DE ADMINISTRACIÓN</w:t>
      </w:r>
    </w:p>
    <w:p w14:paraId="5123A318" w14:textId="77777777" w:rsidR="00B83D29" w:rsidRPr="00D924A3" w:rsidRDefault="00B83D29" w:rsidP="00B83D29">
      <w:pPr>
        <w:spacing w:line="240" w:lineRule="auto"/>
        <w:ind w:left="567" w:hanging="567"/>
        <w:rPr>
          <w:noProof/>
          <w:szCs w:val="22"/>
        </w:rPr>
      </w:pPr>
    </w:p>
    <w:p w14:paraId="5123A319" w14:textId="605783F5" w:rsidR="00B83D29" w:rsidRPr="00D924A3" w:rsidRDefault="00B117EF" w:rsidP="00B83D29">
      <w:pPr>
        <w:spacing w:line="240" w:lineRule="auto"/>
        <w:rPr>
          <w:noProof/>
          <w:szCs w:val="22"/>
        </w:rPr>
      </w:pPr>
      <w:proofErr w:type="spellStart"/>
      <w:r w:rsidRPr="00D924A3">
        <w:t>Ogluo</w:t>
      </w:r>
      <w:proofErr w:type="spellEnd"/>
      <w:r w:rsidRPr="00D924A3">
        <w:t xml:space="preserve"> 1 mg </w:t>
      </w:r>
      <w:r w:rsidR="008875EF">
        <w:t>inyectable</w:t>
      </w:r>
    </w:p>
    <w:p w14:paraId="5123A31A" w14:textId="77777777" w:rsidR="00B83D29" w:rsidRPr="00D924A3" w:rsidRDefault="00B117EF" w:rsidP="00B83D29">
      <w:pPr>
        <w:spacing w:line="240" w:lineRule="auto"/>
        <w:rPr>
          <w:noProof/>
          <w:szCs w:val="22"/>
        </w:rPr>
      </w:pPr>
      <w:r>
        <w:t>g</w:t>
      </w:r>
      <w:r w:rsidR="004B260A" w:rsidRPr="00D924A3">
        <w:t>lucagón</w:t>
      </w:r>
    </w:p>
    <w:p w14:paraId="5123A31B" w14:textId="77777777" w:rsidR="00B83D29" w:rsidRPr="00D924A3" w:rsidRDefault="00B83D29" w:rsidP="00B83D29">
      <w:pPr>
        <w:spacing w:line="240" w:lineRule="auto"/>
        <w:rPr>
          <w:noProof/>
          <w:szCs w:val="22"/>
        </w:rPr>
      </w:pPr>
    </w:p>
    <w:p w14:paraId="5123A31C" w14:textId="77777777" w:rsidR="00B83D29" w:rsidRPr="00D924A3" w:rsidRDefault="00B117EF" w:rsidP="00B83D29">
      <w:pPr>
        <w:spacing w:line="240" w:lineRule="auto"/>
        <w:rPr>
          <w:noProof/>
          <w:szCs w:val="22"/>
        </w:rPr>
      </w:pPr>
      <w:r w:rsidRPr="00D924A3">
        <w:t>Uso subcutáneo</w:t>
      </w:r>
    </w:p>
    <w:p w14:paraId="5123A31D" w14:textId="77777777" w:rsidR="00B83D29" w:rsidRPr="00D924A3" w:rsidRDefault="00B83D29" w:rsidP="00B83D29">
      <w:pPr>
        <w:spacing w:line="240" w:lineRule="auto"/>
        <w:rPr>
          <w:noProof/>
          <w:szCs w:val="22"/>
        </w:rPr>
      </w:pPr>
    </w:p>
    <w:p w14:paraId="5123A31E" w14:textId="77777777" w:rsidR="00B83D29" w:rsidRPr="00D924A3" w:rsidRDefault="00B83D29" w:rsidP="00B83D29">
      <w:pPr>
        <w:spacing w:line="240" w:lineRule="auto"/>
        <w:rPr>
          <w:noProof/>
          <w:szCs w:val="22"/>
        </w:rPr>
      </w:pPr>
    </w:p>
    <w:p w14:paraId="5123A31F" w14:textId="77777777" w:rsidR="00B83D29" w:rsidRPr="00D924A3" w:rsidRDefault="00B117EF" w:rsidP="00F23125">
      <w:pPr>
        <w:pStyle w:val="Style9"/>
      </w:pPr>
      <w:r w:rsidRPr="00D924A3">
        <w:t>FORMA DE ADMINISTRACIÓN</w:t>
      </w:r>
    </w:p>
    <w:p w14:paraId="5123A320" w14:textId="77777777" w:rsidR="00B83D29" w:rsidRPr="00D924A3" w:rsidRDefault="00B83D29" w:rsidP="00B83D29">
      <w:pPr>
        <w:spacing w:line="240" w:lineRule="auto"/>
        <w:rPr>
          <w:noProof/>
          <w:szCs w:val="22"/>
        </w:rPr>
      </w:pPr>
    </w:p>
    <w:p w14:paraId="5123A321" w14:textId="77777777" w:rsidR="00B83D29" w:rsidRPr="00D924A3" w:rsidRDefault="00B117EF" w:rsidP="00B83D29">
      <w:pPr>
        <w:spacing w:line="240" w:lineRule="auto"/>
        <w:rPr>
          <w:noProof/>
          <w:szCs w:val="22"/>
        </w:rPr>
      </w:pPr>
      <w:r w:rsidRPr="00D924A3">
        <w:t>Dosis única.</w:t>
      </w:r>
    </w:p>
    <w:p w14:paraId="5123A322" w14:textId="77777777" w:rsidR="00B83D29" w:rsidRPr="00D924A3" w:rsidRDefault="00B83D29" w:rsidP="00B83D29">
      <w:pPr>
        <w:spacing w:line="240" w:lineRule="auto"/>
        <w:rPr>
          <w:noProof/>
          <w:szCs w:val="22"/>
        </w:rPr>
      </w:pPr>
    </w:p>
    <w:p w14:paraId="5123A323" w14:textId="77777777" w:rsidR="00B83D29" w:rsidRPr="00D924A3" w:rsidRDefault="00B83D29" w:rsidP="00B83D29">
      <w:pPr>
        <w:spacing w:line="240" w:lineRule="auto"/>
        <w:rPr>
          <w:noProof/>
          <w:szCs w:val="22"/>
        </w:rPr>
      </w:pPr>
    </w:p>
    <w:p w14:paraId="5123A324" w14:textId="77777777" w:rsidR="00B83D29" w:rsidRPr="00770AC5" w:rsidRDefault="00B117EF" w:rsidP="00F23125">
      <w:pPr>
        <w:pStyle w:val="Style9"/>
      </w:pPr>
      <w:r w:rsidRPr="00770AC5">
        <w:t>FECHA DE CADUCIDAD</w:t>
      </w:r>
    </w:p>
    <w:p w14:paraId="5123A325" w14:textId="77777777" w:rsidR="00B83D29" w:rsidRPr="00770AC5" w:rsidRDefault="00B83D29" w:rsidP="00B83D29">
      <w:pPr>
        <w:spacing w:line="240" w:lineRule="auto"/>
      </w:pPr>
    </w:p>
    <w:p w14:paraId="5123A326" w14:textId="77777777" w:rsidR="00B83D29" w:rsidRPr="00770AC5" w:rsidRDefault="00B117EF" w:rsidP="00B83D29">
      <w:pPr>
        <w:spacing w:line="240" w:lineRule="auto"/>
        <w:rPr>
          <w:noProof/>
          <w:szCs w:val="22"/>
        </w:rPr>
      </w:pPr>
      <w:r w:rsidRPr="00770AC5">
        <w:t>CAD</w:t>
      </w:r>
    </w:p>
    <w:p w14:paraId="5123A327" w14:textId="77777777" w:rsidR="00B83D29" w:rsidRPr="00770AC5" w:rsidRDefault="00B83D29" w:rsidP="00B83D29">
      <w:pPr>
        <w:spacing w:line="240" w:lineRule="auto"/>
      </w:pPr>
    </w:p>
    <w:p w14:paraId="5123A328" w14:textId="77777777" w:rsidR="00B83D29" w:rsidRPr="00770AC5" w:rsidRDefault="00B83D29" w:rsidP="00B83D29">
      <w:pPr>
        <w:spacing w:line="240" w:lineRule="auto"/>
      </w:pPr>
    </w:p>
    <w:p w14:paraId="5123A329" w14:textId="77777777" w:rsidR="00B83D29" w:rsidRPr="00770AC5" w:rsidRDefault="00B117EF" w:rsidP="00F0743B">
      <w:pPr>
        <w:pStyle w:val="Style9"/>
      </w:pPr>
      <w:r w:rsidRPr="00770AC5">
        <w:t xml:space="preserve">NÚMERO DE LOTE </w:t>
      </w:r>
    </w:p>
    <w:p w14:paraId="5123A32A" w14:textId="77777777" w:rsidR="00B83D29" w:rsidRPr="00770AC5" w:rsidRDefault="00B117EF" w:rsidP="00B83D29">
      <w:pPr>
        <w:spacing w:line="240" w:lineRule="auto"/>
        <w:rPr>
          <w:noProof/>
          <w:szCs w:val="22"/>
        </w:rPr>
      </w:pPr>
      <w:r w:rsidRPr="00770AC5">
        <w:t>Lote</w:t>
      </w:r>
    </w:p>
    <w:p w14:paraId="5123A32B" w14:textId="77777777" w:rsidR="00B83D29" w:rsidRPr="00770AC5" w:rsidRDefault="00B83D29" w:rsidP="00B83D29">
      <w:pPr>
        <w:spacing w:line="240" w:lineRule="auto"/>
        <w:ind w:right="113"/>
      </w:pPr>
    </w:p>
    <w:p w14:paraId="5123A32C" w14:textId="77777777" w:rsidR="00B83D29" w:rsidRPr="00770AC5" w:rsidRDefault="00B83D29" w:rsidP="00B83D29">
      <w:pPr>
        <w:spacing w:line="240" w:lineRule="auto"/>
        <w:ind w:right="113"/>
      </w:pPr>
    </w:p>
    <w:p w14:paraId="5123A32D" w14:textId="77777777" w:rsidR="00B83D29" w:rsidRPr="00770AC5" w:rsidRDefault="00B117EF" w:rsidP="00F23125">
      <w:pPr>
        <w:pStyle w:val="Style9"/>
      </w:pPr>
      <w:r w:rsidRPr="00770AC5">
        <w:t>CONTENIDO EN PESO, EN VOLUMEN O EN UNIDADES</w:t>
      </w:r>
    </w:p>
    <w:p w14:paraId="5123A32E" w14:textId="77777777" w:rsidR="00B83D29" w:rsidRPr="00770AC5" w:rsidRDefault="00B83D29" w:rsidP="00B83D29">
      <w:pPr>
        <w:spacing w:line="240" w:lineRule="auto"/>
        <w:ind w:right="113"/>
        <w:rPr>
          <w:noProof/>
          <w:szCs w:val="22"/>
        </w:rPr>
      </w:pPr>
    </w:p>
    <w:p w14:paraId="5123A32F" w14:textId="77777777" w:rsidR="00B83D29" w:rsidRPr="00D924A3" w:rsidRDefault="00B117EF" w:rsidP="00B83D29">
      <w:pPr>
        <w:spacing w:line="240" w:lineRule="auto"/>
        <w:rPr>
          <w:noProof/>
          <w:szCs w:val="22"/>
        </w:rPr>
      </w:pPr>
      <w:r w:rsidRPr="00770AC5">
        <w:t>1 mg</w:t>
      </w:r>
    </w:p>
    <w:p w14:paraId="5123A330" w14:textId="77777777" w:rsidR="00B83D29" w:rsidRPr="00D924A3" w:rsidRDefault="00B83D29" w:rsidP="00B83D29">
      <w:pPr>
        <w:spacing w:line="240" w:lineRule="auto"/>
        <w:rPr>
          <w:noProof/>
          <w:szCs w:val="22"/>
        </w:rPr>
      </w:pPr>
    </w:p>
    <w:p w14:paraId="5123A331" w14:textId="77777777" w:rsidR="00B83D29" w:rsidRPr="00D924A3" w:rsidRDefault="00B83D29" w:rsidP="00B83D29">
      <w:pPr>
        <w:spacing w:line="240" w:lineRule="auto"/>
        <w:ind w:right="113"/>
        <w:rPr>
          <w:noProof/>
          <w:szCs w:val="22"/>
        </w:rPr>
      </w:pPr>
    </w:p>
    <w:p w14:paraId="5123A332" w14:textId="77777777" w:rsidR="00B83D29" w:rsidRPr="00D924A3" w:rsidRDefault="00B117EF" w:rsidP="00F23125">
      <w:pPr>
        <w:pStyle w:val="Style9"/>
      </w:pPr>
      <w:r w:rsidRPr="00D924A3">
        <w:t>OTROS</w:t>
      </w:r>
    </w:p>
    <w:p w14:paraId="5123A333" w14:textId="77777777" w:rsidR="00FE401B" w:rsidRPr="00D924A3" w:rsidRDefault="00FE401B" w:rsidP="00AF5FC3">
      <w:pPr>
        <w:rPr>
          <w:noProof/>
        </w:rPr>
      </w:pPr>
    </w:p>
    <w:p w14:paraId="5123A334" w14:textId="77777777" w:rsidR="00FE401B" w:rsidRPr="00D924A3" w:rsidRDefault="00FE401B" w:rsidP="00934E72">
      <w:pPr>
        <w:pageBreakBefore/>
        <w:rPr>
          <w:noProof/>
        </w:rPr>
      </w:pPr>
    </w:p>
    <w:p w14:paraId="5123A335" w14:textId="77777777" w:rsidR="00B52B02" w:rsidRPr="00D924A3" w:rsidRDefault="00B52B02" w:rsidP="00B52B02">
      <w:pPr>
        <w:rPr>
          <w:noProof/>
        </w:rPr>
      </w:pPr>
    </w:p>
    <w:p w14:paraId="5123A336" w14:textId="77777777" w:rsidR="00B52B02" w:rsidRPr="00D924A3" w:rsidRDefault="00B52B02" w:rsidP="00B52B02">
      <w:pPr>
        <w:rPr>
          <w:noProof/>
        </w:rPr>
      </w:pPr>
    </w:p>
    <w:p w14:paraId="5123A337" w14:textId="77777777" w:rsidR="00B52B02" w:rsidRPr="00D924A3" w:rsidRDefault="00B52B02" w:rsidP="00B52B02">
      <w:pPr>
        <w:rPr>
          <w:noProof/>
        </w:rPr>
      </w:pPr>
    </w:p>
    <w:p w14:paraId="5123A338" w14:textId="77777777" w:rsidR="00B52B02" w:rsidRPr="00D924A3" w:rsidRDefault="00B52B02" w:rsidP="00B52B02">
      <w:pPr>
        <w:rPr>
          <w:noProof/>
        </w:rPr>
      </w:pPr>
    </w:p>
    <w:p w14:paraId="5123A339" w14:textId="77777777" w:rsidR="00B52B02" w:rsidRPr="00D924A3" w:rsidRDefault="00B52B02" w:rsidP="00B52B02">
      <w:pPr>
        <w:rPr>
          <w:noProof/>
        </w:rPr>
      </w:pPr>
    </w:p>
    <w:p w14:paraId="5123A33A" w14:textId="77777777" w:rsidR="00B52B02" w:rsidRPr="00D924A3" w:rsidRDefault="00B52B02" w:rsidP="00B52B02">
      <w:pPr>
        <w:rPr>
          <w:noProof/>
        </w:rPr>
      </w:pPr>
    </w:p>
    <w:p w14:paraId="5123A33B" w14:textId="77777777" w:rsidR="00B52B02" w:rsidRPr="00D924A3" w:rsidRDefault="00B52B02" w:rsidP="00B52B02">
      <w:pPr>
        <w:rPr>
          <w:noProof/>
        </w:rPr>
      </w:pPr>
    </w:p>
    <w:p w14:paraId="5123A33C" w14:textId="77777777" w:rsidR="00B52B02" w:rsidRPr="00D924A3" w:rsidRDefault="00B52B02" w:rsidP="00B52B02">
      <w:pPr>
        <w:rPr>
          <w:noProof/>
        </w:rPr>
      </w:pPr>
    </w:p>
    <w:p w14:paraId="5123A33D" w14:textId="77777777" w:rsidR="00B52B02" w:rsidRPr="00D924A3" w:rsidRDefault="00B52B02" w:rsidP="00B52B02">
      <w:pPr>
        <w:rPr>
          <w:noProof/>
        </w:rPr>
      </w:pPr>
    </w:p>
    <w:p w14:paraId="5123A33E" w14:textId="77777777" w:rsidR="00B52B02" w:rsidRPr="00D924A3" w:rsidRDefault="00B52B02" w:rsidP="00B52B02">
      <w:pPr>
        <w:rPr>
          <w:noProof/>
        </w:rPr>
      </w:pPr>
    </w:p>
    <w:p w14:paraId="5123A33F" w14:textId="77777777" w:rsidR="00B52B02" w:rsidRPr="00D924A3" w:rsidRDefault="00B52B02" w:rsidP="00B52B02">
      <w:pPr>
        <w:rPr>
          <w:noProof/>
        </w:rPr>
      </w:pPr>
    </w:p>
    <w:p w14:paraId="5123A340" w14:textId="77777777" w:rsidR="00B52B02" w:rsidRPr="00D924A3" w:rsidRDefault="00B52B02" w:rsidP="00B52B02">
      <w:pPr>
        <w:rPr>
          <w:noProof/>
        </w:rPr>
      </w:pPr>
    </w:p>
    <w:p w14:paraId="5123A341" w14:textId="77777777" w:rsidR="00B52B02" w:rsidRPr="00D924A3" w:rsidRDefault="00B52B02" w:rsidP="00B52B02">
      <w:pPr>
        <w:rPr>
          <w:noProof/>
        </w:rPr>
      </w:pPr>
    </w:p>
    <w:p w14:paraId="5123A342" w14:textId="77777777" w:rsidR="00B52B02" w:rsidRPr="00D924A3" w:rsidRDefault="00B52B02" w:rsidP="00B52B02">
      <w:pPr>
        <w:rPr>
          <w:noProof/>
        </w:rPr>
      </w:pPr>
    </w:p>
    <w:p w14:paraId="5123A343" w14:textId="77777777" w:rsidR="00B52B02" w:rsidRPr="00D924A3" w:rsidRDefault="00B52B02" w:rsidP="00B52B02">
      <w:pPr>
        <w:rPr>
          <w:noProof/>
        </w:rPr>
      </w:pPr>
    </w:p>
    <w:p w14:paraId="5123A344" w14:textId="77777777" w:rsidR="00B52B02" w:rsidRPr="00D924A3" w:rsidRDefault="00B52B02" w:rsidP="00B52B02">
      <w:pPr>
        <w:rPr>
          <w:noProof/>
        </w:rPr>
      </w:pPr>
    </w:p>
    <w:p w14:paraId="5123A345" w14:textId="77777777" w:rsidR="00B52B02" w:rsidRPr="00D924A3" w:rsidRDefault="00B52B02" w:rsidP="00B52B02">
      <w:pPr>
        <w:rPr>
          <w:noProof/>
        </w:rPr>
      </w:pPr>
    </w:p>
    <w:p w14:paraId="5123A346" w14:textId="77777777" w:rsidR="00B52B02" w:rsidRPr="00D924A3" w:rsidRDefault="00B52B02" w:rsidP="00B52B02">
      <w:pPr>
        <w:rPr>
          <w:noProof/>
        </w:rPr>
      </w:pPr>
    </w:p>
    <w:p w14:paraId="5123A347" w14:textId="77777777" w:rsidR="00B52B02" w:rsidRPr="00D924A3" w:rsidRDefault="00B117EF" w:rsidP="00331113">
      <w:pPr>
        <w:pStyle w:val="Style4"/>
      </w:pPr>
      <w:bookmarkStart w:id="24" w:name="ES9"/>
      <w:bookmarkEnd w:id="24"/>
      <w:r w:rsidRPr="00D924A3">
        <w:t>PROSPECTO</w:t>
      </w:r>
    </w:p>
    <w:p w14:paraId="5123A348" w14:textId="77777777" w:rsidR="00B52B02" w:rsidRPr="00D924A3" w:rsidRDefault="00B117EF" w:rsidP="00B52B02">
      <w:pPr>
        <w:pStyle w:val="Header2"/>
        <w:jc w:val="center"/>
      </w:pPr>
      <w:r w:rsidRPr="00D924A3">
        <w:br w:type="page"/>
      </w:r>
      <w:r w:rsidRPr="00D924A3">
        <w:lastRenderedPageBreak/>
        <w:t>Prospecto: información para el usuario</w:t>
      </w:r>
    </w:p>
    <w:p w14:paraId="5123A349" w14:textId="77777777" w:rsidR="00B52B02" w:rsidRPr="00D924A3" w:rsidRDefault="00B52B02" w:rsidP="00B52B02">
      <w:pPr>
        <w:numPr>
          <w:ilvl w:val="12"/>
          <w:numId w:val="0"/>
        </w:numPr>
        <w:tabs>
          <w:tab w:val="clear" w:pos="567"/>
        </w:tabs>
        <w:spacing w:line="240" w:lineRule="auto"/>
        <w:jc w:val="center"/>
        <w:rPr>
          <w:noProof/>
        </w:rPr>
      </w:pPr>
    </w:p>
    <w:p w14:paraId="5123A34A" w14:textId="77777777" w:rsidR="00B52B02" w:rsidRPr="00D924A3" w:rsidRDefault="00B117EF" w:rsidP="00B52B02">
      <w:pPr>
        <w:numPr>
          <w:ilvl w:val="12"/>
          <w:numId w:val="0"/>
        </w:numPr>
        <w:tabs>
          <w:tab w:val="clear" w:pos="567"/>
        </w:tabs>
        <w:spacing w:line="240" w:lineRule="auto"/>
        <w:jc w:val="center"/>
        <w:rPr>
          <w:b/>
          <w:noProof/>
        </w:rPr>
      </w:pPr>
      <w:proofErr w:type="spellStart"/>
      <w:r w:rsidRPr="00D924A3">
        <w:rPr>
          <w:b/>
        </w:rPr>
        <w:t>Ogluo</w:t>
      </w:r>
      <w:proofErr w:type="spellEnd"/>
      <w:r w:rsidRPr="00D924A3">
        <w:rPr>
          <w:b/>
        </w:rPr>
        <w:t xml:space="preserve"> 0,5 mg solución inyectable en pluma precargada</w:t>
      </w:r>
    </w:p>
    <w:p w14:paraId="5123A34B" w14:textId="77777777" w:rsidR="00B52B02" w:rsidRPr="00D924A3" w:rsidRDefault="00B117EF" w:rsidP="00B52B02">
      <w:pPr>
        <w:numPr>
          <w:ilvl w:val="12"/>
          <w:numId w:val="0"/>
        </w:numPr>
        <w:tabs>
          <w:tab w:val="clear" w:pos="567"/>
        </w:tabs>
        <w:spacing w:line="240" w:lineRule="auto"/>
        <w:jc w:val="center"/>
        <w:rPr>
          <w:b/>
          <w:noProof/>
        </w:rPr>
      </w:pPr>
      <w:proofErr w:type="spellStart"/>
      <w:r w:rsidRPr="00D924A3">
        <w:rPr>
          <w:b/>
        </w:rPr>
        <w:t>Ogluo</w:t>
      </w:r>
      <w:proofErr w:type="spellEnd"/>
      <w:r w:rsidRPr="00D924A3">
        <w:rPr>
          <w:b/>
        </w:rPr>
        <w:t xml:space="preserve"> 1 mg solución inyectable en pluma precargada</w:t>
      </w:r>
    </w:p>
    <w:p w14:paraId="5123A34C" w14:textId="77777777" w:rsidR="00B52B02" w:rsidRPr="00D924A3" w:rsidRDefault="00B117EF" w:rsidP="00B52B02">
      <w:pPr>
        <w:numPr>
          <w:ilvl w:val="12"/>
          <w:numId w:val="0"/>
        </w:numPr>
        <w:tabs>
          <w:tab w:val="clear" w:pos="567"/>
        </w:tabs>
        <w:spacing w:line="240" w:lineRule="auto"/>
        <w:jc w:val="center"/>
        <w:rPr>
          <w:bCs/>
          <w:noProof/>
        </w:rPr>
      </w:pPr>
      <w:r>
        <w:t>g</w:t>
      </w:r>
      <w:r w:rsidR="004B260A" w:rsidRPr="00D924A3">
        <w:t>lucagón</w:t>
      </w:r>
    </w:p>
    <w:p w14:paraId="5123A34D" w14:textId="77777777" w:rsidR="00B52B02" w:rsidRPr="00D924A3" w:rsidRDefault="00B52B02" w:rsidP="00B52B02">
      <w:pPr>
        <w:tabs>
          <w:tab w:val="clear" w:pos="567"/>
        </w:tabs>
        <w:spacing w:line="240" w:lineRule="auto"/>
        <w:rPr>
          <w:noProof/>
          <w:highlight w:val="yellow"/>
        </w:rPr>
      </w:pPr>
    </w:p>
    <w:p w14:paraId="5123A34E" w14:textId="77777777" w:rsidR="00B52B02" w:rsidRPr="00D924A3" w:rsidRDefault="00B52B02" w:rsidP="00B52B02">
      <w:pPr>
        <w:tabs>
          <w:tab w:val="clear" w:pos="567"/>
        </w:tabs>
        <w:spacing w:line="240" w:lineRule="auto"/>
        <w:rPr>
          <w:noProof/>
        </w:rPr>
      </w:pPr>
    </w:p>
    <w:p w14:paraId="5123A34F" w14:textId="77777777" w:rsidR="00B52B02" w:rsidRPr="00D924A3" w:rsidRDefault="00B117EF" w:rsidP="00B52B02">
      <w:pPr>
        <w:keepNext/>
        <w:spacing w:line="240" w:lineRule="auto"/>
        <w:outlineLvl w:val="0"/>
        <w:rPr>
          <w:b/>
          <w:noProof/>
          <w:szCs w:val="22"/>
        </w:rPr>
      </w:pPr>
      <w:r w:rsidRPr="00D924A3">
        <w:rPr>
          <w:b/>
          <w:szCs w:val="22"/>
        </w:rPr>
        <w:t>Lea todo el prospecto detenidamente antes de empezar a usar este medicamento, porque contiene información importante para usted.</w:t>
      </w:r>
    </w:p>
    <w:p w14:paraId="5123A350" w14:textId="77777777" w:rsidR="00B52B02" w:rsidRPr="00D924A3" w:rsidRDefault="00B52B02" w:rsidP="00B52B02">
      <w:pPr>
        <w:keepNext/>
      </w:pPr>
    </w:p>
    <w:p w14:paraId="5123A351" w14:textId="77777777" w:rsidR="00B52B02" w:rsidRPr="00D924A3" w:rsidRDefault="00B117EF" w:rsidP="009B23D3">
      <w:pPr>
        <w:pStyle w:val="ListParagraph"/>
        <w:numPr>
          <w:ilvl w:val="0"/>
          <w:numId w:val="5"/>
        </w:numPr>
        <w:tabs>
          <w:tab w:val="clear" w:pos="567"/>
        </w:tabs>
        <w:spacing w:line="240" w:lineRule="auto"/>
        <w:ind w:left="1134" w:hanging="567"/>
        <w:rPr>
          <w:szCs w:val="22"/>
        </w:rPr>
      </w:pPr>
      <w:r w:rsidRPr="00D924A3">
        <w:t>Conserve este prospecto, ya que puede tener que volver a leerlo.</w:t>
      </w:r>
    </w:p>
    <w:p w14:paraId="5123A352" w14:textId="77777777" w:rsidR="00B52B02" w:rsidRPr="00D924A3" w:rsidRDefault="00B117EF" w:rsidP="009B23D3">
      <w:pPr>
        <w:pStyle w:val="ListParagraph"/>
        <w:numPr>
          <w:ilvl w:val="0"/>
          <w:numId w:val="5"/>
        </w:numPr>
        <w:tabs>
          <w:tab w:val="clear" w:pos="567"/>
        </w:tabs>
        <w:spacing w:line="240" w:lineRule="auto"/>
        <w:ind w:left="1134" w:hanging="567"/>
        <w:rPr>
          <w:szCs w:val="22"/>
        </w:rPr>
      </w:pPr>
      <w:r w:rsidRPr="00D924A3">
        <w:t>Si tiene alguna duda, consulte a su médico, farmacéutico o enfermero.</w:t>
      </w:r>
    </w:p>
    <w:p w14:paraId="5123A353" w14:textId="77777777" w:rsidR="00B52B02" w:rsidRPr="00D924A3" w:rsidRDefault="00B117EF" w:rsidP="009B23D3">
      <w:pPr>
        <w:pStyle w:val="ListParagraph"/>
        <w:numPr>
          <w:ilvl w:val="0"/>
          <w:numId w:val="5"/>
        </w:numPr>
        <w:tabs>
          <w:tab w:val="clear" w:pos="567"/>
        </w:tabs>
        <w:spacing w:line="240" w:lineRule="auto"/>
        <w:ind w:left="1134" w:hanging="567"/>
        <w:rPr>
          <w:szCs w:val="22"/>
        </w:rPr>
      </w:pPr>
      <w:r w:rsidRPr="00D924A3">
        <w:t xml:space="preserve">Este medicamento se le ha recetado solamente a usted, y no debe dárselo a otras </w:t>
      </w:r>
      <w:proofErr w:type="gramStart"/>
      <w:r w:rsidRPr="00D924A3">
        <w:t>personas</w:t>
      </w:r>
      <w:proofErr w:type="gramEnd"/>
      <w:r w:rsidRPr="00D924A3">
        <w:t xml:space="preserve"> aunque tengan los mismos síntomas que usted, ya que puede perjudicarles.</w:t>
      </w:r>
    </w:p>
    <w:p w14:paraId="5123A354" w14:textId="77777777" w:rsidR="00B52B02" w:rsidRPr="00D924A3" w:rsidRDefault="00B117EF" w:rsidP="009B23D3">
      <w:pPr>
        <w:pStyle w:val="ListParagraph"/>
        <w:numPr>
          <w:ilvl w:val="0"/>
          <w:numId w:val="5"/>
        </w:numPr>
        <w:tabs>
          <w:tab w:val="clear" w:pos="567"/>
        </w:tabs>
        <w:spacing w:line="240" w:lineRule="auto"/>
        <w:ind w:left="1134" w:hanging="567"/>
        <w:rPr>
          <w:szCs w:val="22"/>
        </w:rPr>
      </w:pPr>
      <w:r w:rsidRPr="00D924A3">
        <w:t>Si experimenta efectos adversos, consulte a su médico, incluso si se trata de efectos adversos que no aparecen en este prospecto. Ver sección 4.</w:t>
      </w:r>
    </w:p>
    <w:p w14:paraId="5123A355" w14:textId="77777777" w:rsidR="00B52B02" w:rsidRPr="00D924A3" w:rsidRDefault="00B52B02" w:rsidP="00B52B02"/>
    <w:p w14:paraId="5123A356" w14:textId="77777777" w:rsidR="00B52B02" w:rsidRPr="00D924A3" w:rsidRDefault="00B117EF" w:rsidP="00B52B02">
      <w:pPr>
        <w:keepNext/>
        <w:spacing w:line="240" w:lineRule="auto"/>
        <w:ind w:left="567" w:hanging="567"/>
        <w:outlineLvl w:val="0"/>
        <w:rPr>
          <w:b/>
          <w:noProof/>
          <w:szCs w:val="22"/>
        </w:rPr>
      </w:pPr>
      <w:r w:rsidRPr="00D924A3">
        <w:rPr>
          <w:b/>
          <w:szCs w:val="22"/>
        </w:rPr>
        <w:t>Contenido del prospecto</w:t>
      </w:r>
    </w:p>
    <w:p w14:paraId="5123A357" w14:textId="77777777" w:rsidR="00B52B02" w:rsidRPr="00D924A3" w:rsidRDefault="00B52B02" w:rsidP="00B52B02">
      <w:pPr>
        <w:keepNext/>
        <w:rPr>
          <w:noProof/>
        </w:rPr>
      </w:pPr>
    </w:p>
    <w:p w14:paraId="5123A358" w14:textId="77777777" w:rsidR="00B52B02" w:rsidRPr="00D924A3" w:rsidRDefault="00B117EF" w:rsidP="00644FB3">
      <w:pPr>
        <w:pStyle w:val="Style11"/>
      </w:pPr>
      <w:r w:rsidRPr="00D924A3">
        <w:t>Qué es Ogluo y para qué se utiliza</w:t>
      </w:r>
    </w:p>
    <w:p w14:paraId="5123A359" w14:textId="77777777" w:rsidR="00B52B02" w:rsidRPr="00D924A3" w:rsidRDefault="00B117EF" w:rsidP="00644FB3">
      <w:pPr>
        <w:pStyle w:val="Style11"/>
      </w:pPr>
      <w:r w:rsidRPr="00D924A3">
        <w:t>Qué necesita saber antes de empezar a usar Ogluo</w:t>
      </w:r>
    </w:p>
    <w:p w14:paraId="5123A35A" w14:textId="77777777" w:rsidR="00B52B02" w:rsidRPr="00D924A3" w:rsidRDefault="00B117EF" w:rsidP="00644FB3">
      <w:pPr>
        <w:pStyle w:val="Style11"/>
      </w:pPr>
      <w:r w:rsidRPr="00D924A3">
        <w:t>Cómo usar Ogluo</w:t>
      </w:r>
    </w:p>
    <w:p w14:paraId="5123A35B" w14:textId="77777777" w:rsidR="00B52B02" w:rsidRPr="00D924A3" w:rsidRDefault="00B117EF" w:rsidP="00644FB3">
      <w:pPr>
        <w:pStyle w:val="Style11"/>
      </w:pPr>
      <w:r w:rsidRPr="00D924A3">
        <w:t>Posibles efectos adversos</w:t>
      </w:r>
    </w:p>
    <w:p w14:paraId="5123A35C" w14:textId="77777777" w:rsidR="00B52B02" w:rsidRPr="00D924A3" w:rsidRDefault="00B117EF" w:rsidP="00644FB3">
      <w:pPr>
        <w:pStyle w:val="Style11"/>
      </w:pPr>
      <w:r w:rsidRPr="00D924A3">
        <w:t>Conservación de Ogluo</w:t>
      </w:r>
    </w:p>
    <w:p w14:paraId="5123A35D" w14:textId="77777777" w:rsidR="00B52B02" w:rsidRPr="00D924A3" w:rsidRDefault="00B117EF" w:rsidP="00644FB3">
      <w:pPr>
        <w:pStyle w:val="Style11"/>
      </w:pPr>
      <w:r w:rsidRPr="00D924A3">
        <w:t>Contenido del envase e información adicional</w:t>
      </w:r>
    </w:p>
    <w:p w14:paraId="5123A35E" w14:textId="77777777" w:rsidR="00B52B02" w:rsidRPr="00D924A3" w:rsidRDefault="00B52B02" w:rsidP="00B52B02">
      <w:pPr>
        <w:numPr>
          <w:ilvl w:val="12"/>
          <w:numId w:val="0"/>
        </w:numPr>
        <w:tabs>
          <w:tab w:val="clear" w:pos="567"/>
        </w:tabs>
        <w:spacing w:line="240" w:lineRule="auto"/>
        <w:ind w:right="-2"/>
        <w:rPr>
          <w:noProof/>
          <w:highlight w:val="yellow"/>
        </w:rPr>
      </w:pPr>
    </w:p>
    <w:p w14:paraId="5123A35F" w14:textId="77777777" w:rsidR="00B52B02" w:rsidRPr="00D924A3" w:rsidRDefault="00B52B02" w:rsidP="00B52B02">
      <w:pPr>
        <w:numPr>
          <w:ilvl w:val="12"/>
          <w:numId w:val="0"/>
        </w:numPr>
        <w:tabs>
          <w:tab w:val="clear" w:pos="567"/>
        </w:tabs>
        <w:spacing w:line="240" w:lineRule="auto"/>
        <w:rPr>
          <w:noProof/>
          <w:szCs w:val="22"/>
        </w:rPr>
      </w:pPr>
    </w:p>
    <w:p w14:paraId="5123A360" w14:textId="77777777" w:rsidR="00B52B02" w:rsidRPr="00D924A3" w:rsidRDefault="00B117EF" w:rsidP="00644FB3">
      <w:pPr>
        <w:pStyle w:val="Style10"/>
      </w:pPr>
      <w:r w:rsidRPr="00D924A3">
        <w:t>Qué es Ogluo y para qué se utiliza</w:t>
      </w:r>
    </w:p>
    <w:p w14:paraId="5123A361" w14:textId="77777777" w:rsidR="00B52B02" w:rsidRPr="00D924A3" w:rsidRDefault="00B52B02" w:rsidP="00B52B02">
      <w:pPr>
        <w:keepNext/>
        <w:numPr>
          <w:ilvl w:val="12"/>
          <w:numId w:val="0"/>
        </w:numPr>
        <w:tabs>
          <w:tab w:val="clear" w:pos="567"/>
        </w:tabs>
        <w:spacing w:line="240" w:lineRule="auto"/>
        <w:rPr>
          <w:noProof/>
          <w:szCs w:val="22"/>
          <w:highlight w:val="yellow"/>
        </w:rPr>
      </w:pPr>
    </w:p>
    <w:p w14:paraId="5123A362" w14:textId="77777777" w:rsidR="00B52B02" w:rsidRPr="00D924A3" w:rsidRDefault="00B117EF" w:rsidP="00B52B02">
      <w:pPr>
        <w:numPr>
          <w:ilvl w:val="12"/>
          <w:numId w:val="0"/>
        </w:numPr>
        <w:tabs>
          <w:tab w:val="clear" w:pos="567"/>
        </w:tabs>
        <w:spacing w:line="240" w:lineRule="auto"/>
        <w:rPr>
          <w:noProof/>
        </w:rPr>
      </w:pPr>
      <w:proofErr w:type="spellStart"/>
      <w:r w:rsidRPr="00D924A3">
        <w:t>Ogluo</w:t>
      </w:r>
      <w:proofErr w:type="spellEnd"/>
      <w:r w:rsidRPr="00D924A3">
        <w:t xml:space="preserve"> contiene el principio activo glucagón, que pertenece a un grupo de medicamentos denominados hormonas glucogenolíticas.</w:t>
      </w:r>
    </w:p>
    <w:p w14:paraId="5123A363" w14:textId="77777777" w:rsidR="00B52B02" w:rsidRPr="00D924A3" w:rsidRDefault="00B52B02" w:rsidP="00B52B02">
      <w:pPr>
        <w:numPr>
          <w:ilvl w:val="12"/>
          <w:numId w:val="0"/>
        </w:numPr>
        <w:tabs>
          <w:tab w:val="clear" w:pos="567"/>
        </w:tabs>
        <w:spacing w:line="240" w:lineRule="auto"/>
        <w:rPr>
          <w:noProof/>
        </w:rPr>
      </w:pPr>
    </w:p>
    <w:p w14:paraId="5123A364" w14:textId="77777777" w:rsidR="00B52B02" w:rsidRPr="00D924A3" w:rsidRDefault="00B117EF" w:rsidP="00B52B02">
      <w:pPr>
        <w:numPr>
          <w:ilvl w:val="12"/>
          <w:numId w:val="0"/>
        </w:numPr>
        <w:tabs>
          <w:tab w:val="clear" w:pos="567"/>
        </w:tabs>
        <w:spacing w:line="240" w:lineRule="auto"/>
        <w:rPr>
          <w:noProof/>
        </w:rPr>
      </w:pPr>
      <w:r w:rsidRPr="00D924A3">
        <w:t xml:space="preserve">Se utiliza para tratar la hipoglucemia grave (nivel </w:t>
      </w:r>
      <w:r w:rsidR="00D45A29">
        <w:t>muy bajo de azúcar en sangre</w:t>
      </w:r>
      <w:r w:rsidRPr="00D924A3">
        <w:t xml:space="preserve">) en personas con diabetes. Se puede utilizar en adultos, adolescentes y niños de 2 </w:t>
      </w:r>
      <w:proofErr w:type="gramStart"/>
      <w:r w:rsidRPr="00D924A3">
        <w:t>años de edad</w:t>
      </w:r>
      <w:proofErr w:type="gramEnd"/>
      <w:r w:rsidRPr="00D924A3">
        <w:t xml:space="preserve"> o mayores.</w:t>
      </w:r>
    </w:p>
    <w:p w14:paraId="5123A365" w14:textId="77777777" w:rsidR="00B52B02" w:rsidRPr="00D924A3" w:rsidRDefault="00B52B02" w:rsidP="00B52B02">
      <w:pPr>
        <w:numPr>
          <w:ilvl w:val="12"/>
          <w:numId w:val="0"/>
        </w:numPr>
        <w:tabs>
          <w:tab w:val="clear" w:pos="567"/>
        </w:tabs>
        <w:spacing w:line="240" w:lineRule="auto"/>
        <w:rPr>
          <w:noProof/>
          <w:szCs w:val="22"/>
          <w:highlight w:val="yellow"/>
        </w:rPr>
      </w:pPr>
    </w:p>
    <w:p w14:paraId="5123A366" w14:textId="77777777" w:rsidR="00B52B02" w:rsidRPr="00D924A3" w:rsidRDefault="00B117EF" w:rsidP="00B52B02">
      <w:pPr>
        <w:tabs>
          <w:tab w:val="clear" w:pos="567"/>
        </w:tabs>
        <w:spacing w:line="240" w:lineRule="auto"/>
        <w:ind w:right="-2"/>
        <w:rPr>
          <w:noProof/>
        </w:rPr>
      </w:pPr>
      <w:proofErr w:type="spellStart"/>
      <w:r w:rsidRPr="00D924A3">
        <w:t>Ogluo</w:t>
      </w:r>
      <w:proofErr w:type="spellEnd"/>
      <w:r w:rsidRPr="00D924A3">
        <w:t xml:space="preserve"> se compone de una pluma precargada, lista para su uso, que contiene una dosis única del principio activo glucagón. Se trata de una inyección subcutánea, lo que indica que el medicamento se administra bajo la piel mediante una aguja.</w:t>
      </w:r>
    </w:p>
    <w:p w14:paraId="5123A367" w14:textId="77777777" w:rsidR="00B52B02" w:rsidRPr="00D924A3" w:rsidRDefault="00B52B02" w:rsidP="00B52B02">
      <w:pPr>
        <w:tabs>
          <w:tab w:val="clear" w:pos="567"/>
        </w:tabs>
        <w:spacing w:line="240" w:lineRule="auto"/>
        <w:ind w:right="-2"/>
        <w:rPr>
          <w:noProof/>
        </w:rPr>
      </w:pPr>
    </w:p>
    <w:p w14:paraId="5123A368" w14:textId="77777777" w:rsidR="00B52B02" w:rsidRPr="00D924A3" w:rsidRDefault="00B117EF" w:rsidP="00B52B02">
      <w:pPr>
        <w:tabs>
          <w:tab w:val="clear" w:pos="567"/>
        </w:tabs>
        <w:spacing w:line="240" w:lineRule="auto"/>
        <w:ind w:right="-2"/>
        <w:rPr>
          <w:noProof/>
          <w:szCs w:val="22"/>
          <w:highlight w:val="yellow"/>
        </w:rPr>
      </w:pPr>
      <w:r w:rsidRPr="00D924A3">
        <w:t xml:space="preserve">Glucagón es una hormona natural producida por el páncreas, que tiene el efecto opuesto de la insulina en el cuerpo humano. Ayuda al hígado a convertir el azúcar almacenado en el hígado, el llamado </w:t>
      </w:r>
      <w:r w:rsidRPr="00D924A3">
        <w:rPr>
          <w:i/>
          <w:iCs/>
        </w:rPr>
        <w:t>glucógeno</w:t>
      </w:r>
      <w:r w:rsidRPr="00D924A3">
        <w:t xml:space="preserve">, en glucosa (azúcar). A </w:t>
      </w:r>
      <w:proofErr w:type="gramStart"/>
      <w:r w:rsidRPr="00D924A3">
        <w:t>continuación</w:t>
      </w:r>
      <w:proofErr w:type="gramEnd"/>
      <w:r w:rsidRPr="00D924A3">
        <w:t xml:space="preserve"> la glucosa llega a la circulación sanguínea y aumenta el nivel de glucemia, lo que reduce los efectos de la hipoglucemia.</w:t>
      </w:r>
    </w:p>
    <w:p w14:paraId="5123A369" w14:textId="77777777" w:rsidR="00B52B02" w:rsidRPr="00D924A3" w:rsidRDefault="00B52B02" w:rsidP="00B52B02">
      <w:pPr>
        <w:tabs>
          <w:tab w:val="clear" w:pos="567"/>
        </w:tabs>
        <w:spacing w:line="240" w:lineRule="auto"/>
        <w:ind w:right="-2"/>
        <w:rPr>
          <w:b/>
          <w:bCs/>
          <w:noProof/>
          <w:szCs w:val="22"/>
        </w:rPr>
      </w:pPr>
    </w:p>
    <w:p w14:paraId="5123A36A" w14:textId="77777777" w:rsidR="00B52B02" w:rsidRPr="00D924A3" w:rsidRDefault="00B117EF" w:rsidP="00B52B02">
      <w:pPr>
        <w:keepNext/>
        <w:tabs>
          <w:tab w:val="clear" w:pos="567"/>
        </w:tabs>
        <w:spacing w:line="240" w:lineRule="auto"/>
        <w:ind w:right="-2"/>
        <w:rPr>
          <w:b/>
          <w:bCs/>
          <w:noProof/>
          <w:szCs w:val="22"/>
        </w:rPr>
      </w:pPr>
      <w:r w:rsidRPr="00D924A3">
        <w:rPr>
          <w:b/>
          <w:bCs/>
          <w:szCs w:val="22"/>
        </w:rPr>
        <w:t>Información sobre la hipoglucemia</w:t>
      </w:r>
    </w:p>
    <w:p w14:paraId="5123A36B" w14:textId="77777777" w:rsidR="00B52B02" w:rsidRPr="00D924A3" w:rsidRDefault="00B117EF" w:rsidP="00B52B02">
      <w:pPr>
        <w:tabs>
          <w:tab w:val="clear" w:pos="567"/>
        </w:tabs>
        <w:spacing w:line="240" w:lineRule="auto"/>
        <w:ind w:right="-2"/>
        <w:rPr>
          <w:noProof/>
          <w:szCs w:val="22"/>
        </w:rPr>
      </w:pPr>
      <w:r w:rsidRPr="00D924A3">
        <w:t xml:space="preserve">Entre los primeros síntomas de la hipoglucemia (nivel </w:t>
      </w:r>
      <w:r w:rsidR="00D45A29">
        <w:t xml:space="preserve">bajo de </w:t>
      </w:r>
      <w:proofErr w:type="gramStart"/>
      <w:r w:rsidR="00D45A29">
        <w:t xml:space="preserve">azúcar </w:t>
      </w:r>
      <w:r w:rsidRPr="00D924A3">
        <w:t>)</w:t>
      </w:r>
      <w:proofErr w:type="gramEnd"/>
      <w:r w:rsidRPr="00D924A3">
        <w:t xml:space="preserve"> se incluyen los siguientes:</w:t>
      </w:r>
    </w:p>
    <w:p w14:paraId="5123A36C" w14:textId="77777777" w:rsidR="00B52B02" w:rsidRPr="00D924A3" w:rsidRDefault="00B52B02" w:rsidP="00B52B02">
      <w:pPr>
        <w:tabs>
          <w:tab w:val="clear" w:pos="567"/>
        </w:tabs>
        <w:spacing w:line="240" w:lineRule="auto"/>
        <w:ind w:right="-2"/>
        <w:rPr>
          <w:noProof/>
          <w:szCs w:val="22"/>
        </w:rPr>
      </w:pPr>
    </w:p>
    <w:p w14:paraId="5123A36D" w14:textId="77777777" w:rsidR="00B52B02" w:rsidRPr="00D924A3" w:rsidRDefault="00B52B02" w:rsidP="00B52B02">
      <w:pPr>
        <w:tabs>
          <w:tab w:val="clear" w:pos="567"/>
        </w:tabs>
        <w:spacing w:line="240" w:lineRule="auto"/>
        <w:ind w:right="-2"/>
        <w:rPr>
          <w:noProof/>
          <w:szCs w:val="22"/>
        </w:rPr>
        <w:sectPr w:rsidR="00B52B02" w:rsidRPr="00D924A3" w:rsidSect="00770AC5">
          <w:headerReference w:type="default" r:id="rId22"/>
          <w:footerReference w:type="default" r:id="rId23"/>
          <w:headerReference w:type="first" r:id="rId24"/>
          <w:footerReference w:type="first" r:id="rId25"/>
          <w:endnotePr>
            <w:numFmt w:val="decimal"/>
          </w:endnotePr>
          <w:type w:val="continuous"/>
          <w:pgSz w:w="11907" w:h="16840" w:code="9"/>
          <w:pgMar w:top="1134" w:right="1418" w:bottom="1134" w:left="1418" w:header="737" w:footer="737" w:gutter="0"/>
          <w:cols w:space="720"/>
          <w:docGrid w:linePitch="299"/>
        </w:sectPr>
      </w:pPr>
    </w:p>
    <w:p w14:paraId="5123A36E"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sudoración</w:t>
      </w:r>
    </w:p>
    <w:p w14:paraId="5123A36F"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somnolencia</w:t>
      </w:r>
    </w:p>
    <w:p w14:paraId="5123A370"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mareo</w:t>
      </w:r>
    </w:p>
    <w:p w14:paraId="5123A371"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alteración del sueño</w:t>
      </w:r>
    </w:p>
    <w:p w14:paraId="5123A372"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palpitación</w:t>
      </w:r>
    </w:p>
    <w:p w14:paraId="5123A373"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ansiedad</w:t>
      </w:r>
    </w:p>
    <w:p w14:paraId="5123A374"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temblor</w:t>
      </w:r>
    </w:p>
    <w:p w14:paraId="5123A375"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visión borrosa</w:t>
      </w:r>
    </w:p>
    <w:p w14:paraId="5123A376"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hambre</w:t>
      </w:r>
    </w:p>
    <w:p w14:paraId="5123A377"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dificultad para hablar</w:t>
      </w:r>
    </w:p>
    <w:p w14:paraId="5123A378"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estado anímico depresivo</w:t>
      </w:r>
    </w:p>
    <w:p w14:paraId="5123A379"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hormigueo en manos, pies, labios o lengua</w:t>
      </w:r>
    </w:p>
    <w:p w14:paraId="5123A37A"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irritabilidad</w:t>
      </w:r>
    </w:p>
    <w:p w14:paraId="5123A37B"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sensación de mareo</w:t>
      </w:r>
    </w:p>
    <w:p w14:paraId="5123A37C"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comportamiento anómalo</w:t>
      </w:r>
    </w:p>
    <w:p w14:paraId="5123A37D"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lastRenderedPageBreak/>
        <w:t>dificultad de concentración</w:t>
      </w:r>
    </w:p>
    <w:p w14:paraId="5123A37E"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movimientos inestables</w:t>
      </w:r>
    </w:p>
    <w:p w14:paraId="5123A37F"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dolor de cabeza</w:t>
      </w:r>
    </w:p>
    <w:p w14:paraId="5123A380" w14:textId="77777777" w:rsidR="00B52B02" w:rsidRPr="00D924A3" w:rsidRDefault="00B117EF" w:rsidP="009B23D3">
      <w:pPr>
        <w:numPr>
          <w:ilvl w:val="0"/>
          <w:numId w:val="8"/>
        </w:numPr>
        <w:tabs>
          <w:tab w:val="clear" w:pos="567"/>
        </w:tabs>
        <w:spacing w:line="240" w:lineRule="auto"/>
        <w:ind w:left="1134" w:hanging="567"/>
        <w:contextualSpacing/>
        <w:rPr>
          <w:noProof/>
          <w:szCs w:val="22"/>
        </w:rPr>
        <w:sectPr w:rsidR="00B52B02" w:rsidRPr="00D924A3" w:rsidSect="00D12FFF">
          <w:headerReference w:type="default" r:id="rId26"/>
          <w:footerReference w:type="default" r:id="rId27"/>
          <w:headerReference w:type="first" r:id="rId28"/>
          <w:footerReference w:type="first" r:id="rId29"/>
          <w:endnotePr>
            <w:numFmt w:val="decimal"/>
          </w:endnotePr>
          <w:type w:val="continuous"/>
          <w:pgSz w:w="11907" w:h="16840" w:code="9"/>
          <w:pgMar w:top="1134" w:right="1418" w:bottom="1134" w:left="1418" w:header="737" w:footer="737" w:gutter="0"/>
          <w:cols w:num="2" w:space="720"/>
          <w:titlePg/>
          <w:docGrid w:linePitch="299"/>
        </w:sectPr>
      </w:pPr>
      <w:r w:rsidRPr="00D924A3">
        <w:t>cambios de personalidad</w:t>
      </w:r>
    </w:p>
    <w:p w14:paraId="5123A381" w14:textId="77777777" w:rsidR="00B52B02" w:rsidRPr="00D924A3" w:rsidRDefault="00B52B02" w:rsidP="00B52B02">
      <w:pPr>
        <w:tabs>
          <w:tab w:val="clear" w:pos="567"/>
        </w:tabs>
        <w:spacing w:line="240" w:lineRule="auto"/>
        <w:ind w:right="-2"/>
        <w:rPr>
          <w:noProof/>
          <w:szCs w:val="22"/>
        </w:rPr>
      </w:pPr>
    </w:p>
    <w:p w14:paraId="5123A382" w14:textId="77777777" w:rsidR="00B52B02" w:rsidRPr="00D924A3" w:rsidRDefault="00B117EF" w:rsidP="00B52B02">
      <w:pPr>
        <w:keepNext/>
        <w:tabs>
          <w:tab w:val="clear" w:pos="567"/>
        </w:tabs>
        <w:spacing w:line="240" w:lineRule="auto"/>
        <w:ind w:right="-2"/>
        <w:rPr>
          <w:b/>
          <w:bCs/>
          <w:noProof/>
          <w:szCs w:val="22"/>
        </w:rPr>
      </w:pPr>
      <w:r w:rsidRPr="00D924A3">
        <w:rPr>
          <w:b/>
          <w:bCs/>
          <w:szCs w:val="22"/>
        </w:rPr>
        <w:t>Si no recibe tratamiento, el paciente puede evolucionar a una hipoglucemia grave, entre cuyos síntomas se pueden incluir los siguientes:</w:t>
      </w:r>
    </w:p>
    <w:p w14:paraId="5123A383"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confusión</w:t>
      </w:r>
    </w:p>
    <w:p w14:paraId="5123A384"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convulsiones</w:t>
      </w:r>
    </w:p>
    <w:p w14:paraId="5123A385"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pérdida del conocimiento</w:t>
      </w:r>
    </w:p>
    <w:p w14:paraId="5123A386"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muerte</w:t>
      </w:r>
    </w:p>
    <w:p w14:paraId="5123A387" w14:textId="77777777" w:rsidR="00B52B02" w:rsidRPr="00D924A3" w:rsidRDefault="00B52B02" w:rsidP="00B52B02">
      <w:pPr>
        <w:tabs>
          <w:tab w:val="clear" w:pos="567"/>
        </w:tabs>
        <w:spacing w:line="240" w:lineRule="auto"/>
        <w:ind w:left="851" w:hanging="284"/>
        <w:rPr>
          <w:noProof/>
          <w:szCs w:val="22"/>
          <w:highlight w:val="yellow"/>
        </w:rPr>
      </w:pPr>
    </w:p>
    <w:p w14:paraId="5123A388" w14:textId="77777777" w:rsidR="00B52B02" w:rsidRPr="00D924A3" w:rsidRDefault="00B52B02" w:rsidP="00B52B02">
      <w:pPr>
        <w:tabs>
          <w:tab w:val="clear" w:pos="567"/>
        </w:tabs>
        <w:spacing w:line="240" w:lineRule="auto"/>
        <w:ind w:right="-2"/>
        <w:rPr>
          <w:noProof/>
          <w:szCs w:val="22"/>
          <w:highlight w:val="yellow"/>
        </w:rPr>
      </w:pPr>
    </w:p>
    <w:p w14:paraId="5123A389" w14:textId="77777777" w:rsidR="00B52B02" w:rsidRPr="00D924A3" w:rsidRDefault="00B117EF" w:rsidP="00644FB3">
      <w:pPr>
        <w:pStyle w:val="Style10"/>
      </w:pPr>
      <w:r w:rsidRPr="00D924A3">
        <w:t>Qué necesita saber antes de empezar a usar Ogluo</w:t>
      </w:r>
    </w:p>
    <w:p w14:paraId="5123A38A" w14:textId="77777777" w:rsidR="00B52B02" w:rsidRPr="00D924A3" w:rsidRDefault="00B52B02" w:rsidP="00B52B02">
      <w:pPr>
        <w:keepNext/>
        <w:rPr>
          <w:noProof/>
          <w:highlight w:val="yellow"/>
        </w:rPr>
      </w:pPr>
    </w:p>
    <w:p w14:paraId="5123A38B" w14:textId="77777777" w:rsidR="00B52B02" w:rsidRPr="00D924A3" w:rsidRDefault="00B117EF" w:rsidP="00B52B02">
      <w:pPr>
        <w:keepNext/>
        <w:rPr>
          <w:b/>
          <w:bCs/>
          <w:noProof/>
        </w:rPr>
      </w:pPr>
      <w:r w:rsidRPr="00D924A3">
        <w:rPr>
          <w:b/>
          <w:bCs/>
        </w:rPr>
        <w:t>Información importante</w:t>
      </w:r>
    </w:p>
    <w:p w14:paraId="5123A38C" w14:textId="77777777" w:rsidR="00B52B02" w:rsidRPr="00D924A3" w:rsidRDefault="00B52B02" w:rsidP="00B52B02">
      <w:pPr>
        <w:rPr>
          <w:b/>
          <w:bCs/>
          <w:noProof/>
        </w:rPr>
      </w:pPr>
    </w:p>
    <w:p w14:paraId="5123A38D" w14:textId="77777777" w:rsidR="00B52B02" w:rsidRPr="00D924A3" w:rsidRDefault="00B117EF" w:rsidP="009B23D3">
      <w:pPr>
        <w:numPr>
          <w:ilvl w:val="0"/>
          <w:numId w:val="1"/>
        </w:numPr>
        <w:ind w:left="567"/>
        <w:contextualSpacing/>
        <w:rPr>
          <w:noProof/>
        </w:rPr>
      </w:pPr>
      <w:r w:rsidRPr="00D924A3">
        <w:t xml:space="preserve">Asegúrese de que usted, los miembros de su familia, sus compañeros de trabajo y sus amigos cercanos saben qué es </w:t>
      </w:r>
      <w:proofErr w:type="spellStart"/>
      <w:r w:rsidRPr="00D924A3">
        <w:t>Ogluo</w:t>
      </w:r>
      <w:proofErr w:type="spellEnd"/>
      <w:r w:rsidRPr="00D924A3">
        <w:t xml:space="preserve">. Dígales </w:t>
      </w:r>
      <w:proofErr w:type="gramStart"/>
      <w:r w:rsidRPr="00D924A3">
        <w:t>que</w:t>
      </w:r>
      <w:proofErr w:type="gramEnd"/>
      <w:r w:rsidRPr="00D924A3">
        <w:t xml:space="preserve"> si muestra signos de hipoglucemia grave, incluidos confusión, convulsiones o pérdida de conocimiento (desmayo), deben utilizar </w:t>
      </w:r>
      <w:proofErr w:type="spellStart"/>
      <w:r w:rsidRPr="00D924A3">
        <w:t>Ogluo</w:t>
      </w:r>
      <w:proofErr w:type="spellEnd"/>
      <w:r w:rsidRPr="00D924A3">
        <w:t xml:space="preserve"> de manera inmediata. Siempre debe llevar </w:t>
      </w:r>
      <w:proofErr w:type="spellStart"/>
      <w:r w:rsidRPr="00D924A3">
        <w:t>Ogluo</w:t>
      </w:r>
      <w:proofErr w:type="spellEnd"/>
      <w:r w:rsidRPr="00D924A3">
        <w:t xml:space="preserve"> consigo.</w:t>
      </w:r>
    </w:p>
    <w:p w14:paraId="5123A38E" w14:textId="77777777" w:rsidR="00B52B02" w:rsidRPr="00D924A3" w:rsidRDefault="00B52B02" w:rsidP="00B52B02">
      <w:pPr>
        <w:ind w:left="567"/>
        <w:contextualSpacing/>
        <w:rPr>
          <w:noProof/>
        </w:rPr>
      </w:pPr>
    </w:p>
    <w:p w14:paraId="5123A38F" w14:textId="77777777" w:rsidR="00B52B02" w:rsidRPr="00D924A3" w:rsidRDefault="00B117EF" w:rsidP="009B23D3">
      <w:pPr>
        <w:numPr>
          <w:ilvl w:val="0"/>
          <w:numId w:val="1"/>
        </w:numPr>
        <w:ind w:left="567"/>
        <w:contextualSpacing/>
        <w:rPr>
          <w:noProof/>
        </w:rPr>
      </w:pPr>
      <w:r w:rsidRPr="00D924A3">
        <w:t xml:space="preserve">Es importante que usted o las personas de su entorno sepan cómo utilizar </w:t>
      </w:r>
      <w:proofErr w:type="spellStart"/>
      <w:r w:rsidRPr="00D924A3">
        <w:t>Ogluo</w:t>
      </w:r>
      <w:proofErr w:type="spellEnd"/>
      <w:r w:rsidRPr="00D924A3">
        <w:t xml:space="preserve"> antes de que sea necesario hacerlo. Muestre a sus familiares y otras personas allegadas dónde guarda </w:t>
      </w:r>
      <w:proofErr w:type="spellStart"/>
      <w:r w:rsidRPr="00D924A3">
        <w:t>Ogluo</w:t>
      </w:r>
      <w:proofErr w:type="spellEnd"/>
      <w:r w:rsidRPr="00D924A3">
        <w:t xml:space="preserve"> y explíqueles cómo se utiliza. Deben actuar con rapidez en caso de pérdida de conocimiento porque si transcurre demasiado tiempo, puede ser perjudicial. Usted o la persona que le administre </w:t>
      </w:r>
      <w:proofErr w:type="spellStart"/>
      <w:r w:rsidRPr="00D924A3">
        <w:t>Ogluo</w:t>
      </w:r>
      <w:proofErr w:type="spellEnd"/>
      <w:r w:rsidRPr="00D924A3">
        <w:t xml:space="preserve"> deben seguir las instrucciones de la sección 3 del prospecto: «Cómo usar </w:t>
      </w:r>
      <w:proofErr w:type="spellStart"/>
      <w:r w:rsidRPr="00D924A3">
        <w:t>Ogluo</w:t>
      </w:r>
      <w:proofErr w:type="spellEnd"/>
      <w:r w:rsidRPr="00D924A3">
        <w:t>».</w:t>
      </w:r>
    </w:p>
    <w:p w14:paraId="5123A390" w14:textId="77777777" w:rsidR="00B52B02" w:rsidRPr="00D924A3" w:rsidRDefault="00B52B02" w:rsidP="00B52B02">
      <w:pPr>
        <w:ind w:left="567"/>
        <w:contextualSpacing/>
        <w:rPr>
          <w:noProof/>
        </w:rPr>
      </w:pPr>
    </w:p>
    <w:p w14:paraId="5123A391" w14:textId="77777777" w:rsidR="00B52B02" w:rsidRPr="00D924A3" w:rsidRDefault="00B117EF" w:rsidP="009B23D3">
      <w:pPr>
        <w:numPr>
          <w:ilvl w:val="0"/>
          <w:numId w:val="1"/>
        </w:numPr>
        <w:ind w:left="567"/>
        <w:contextualSpacing/>
        <w:rPr>
          <w:noProof/>
        </w:rPr>
      </w:pPr>
      <w:r w:rsidRPr="00D924A3">
        <w:t xml:space="preserve">Es importante que conserve </w:t>
      </w:r>
      <w:proofErr w:type="spellStart"/>
      <w:r w:rsidRPr="00D924A3">
        <w:t>Ogluo</w:t>
      </w:r>
      <w:proofErr w:type="spellEnd"/>
      <w:r w:rsidRPr="00D924A3">
        <w:t xml:space="preserve"> correctamente para garantizar que se pueda utilizar de inmediato si fuese necesario. Ver la sección 5 para obtener más información sobre cómo conservar adecuadamente este medicamento.</w:t>
      </w:r>
    </w:p>
    <w:p w14:paraId="5123A392" w14:textId="77777777" w:rsidR="00B52B02" w:rsidRPr="00D924A3" w:rsidRDefault="00B52B02" w:rsidP="00B52B02">
      <w:pPr>
        <w:ind w:left="720"/>
        <w:contextualSpacing/>
        <w:rPr>
          <w:noProof/>
        </w:rPr>
      </w:pPr>
    </w:p>
    <w:p w14:paraId="5123A393" w14:textId="77777777" w:rsidR="00B52B02" w:rsidRPr="00D924A3" w:rsidRDefault="00B117EF" w:rsidP="00B52B02">
      <w:pPr>
        <w:keepNext/>
        <w:rPr>
          <w:b/>
          <w:bCs/>
          <w:noProof/>
        </w:rPr>
      </w:pPr>
      <w:r w:rsidRPr="00D924A3">
        <w:rPr>
          <w:b/>
          <w:bCs/>
        </w:rPr>
        <w:t xml:space="preserve">No use </w:t>
      </w:r>
      <w:proofErr w:type="spellStart"/>
      <w:r w:rsidRPr="00D924A3">
        <w:rPr>
          <w:b/>
          <w:bCs/>
        </w:rPr>
        <w:t>Ogluo</w:t>
      </w:r>
      <w:proofErr w:type="spellEnd"/>
      <w:r w:rsidRPr="00D924A3">
        <w:rPr>
          <w:b/>
          <w:bCs/>
        </w:rPr>
        <w:t>:</w:t>
      </w:r>
    </w:p>
    <w:p w14:paraId="5123A394" w14:textId="77777777" w:rsidR="00B52B02" w:rsidRPr="00D924A3" w:rsidRDefault="00B117EF" w:rsidP="009B23D3">
      <w:pPr>
        <w:numPr>
          <w:ilvl w:val="0"/>
          <w:numId w:val="2"/>
        </w:numPr>
        <w:ind w:left="924" w:hanging="357"/>
        <w:contextualSpacing/>
        <w:rPr>
          <w:noProof/>
        </w:rPr>
      </w:pPr>
      <w:r w:rsidRPr="00D924A3">
        <w:t>Si es alérgico al glucagón o a alguno de los demás componentes de este medicamento (incluidos en la sección 6).</w:t>
      </w:r>
    </w:p>
    <w:p w14:paraId="5123A395" w14:textId="77777777" w:rsidR="00B52B02" w:rsidRPr="00D924A3" w:rsidRDefault="00B117EF" w:rsidP="009B23D3">
      <w:pPr>
        <w:numPr>
          <w:ilvl w:val="0"/>
          <w:numId w:val="2"/>
        </w:numPr>
        <w:ind w:left="924" w:hanging="357"/>
        <w:contextualSpacing/>
        <w:rPr>
          <w:noProof/>
        </w:rPr>
      </w:pPr>
      <w:r w:rsidRPr="00D924A3">
        <w:t>Si tiene un tumor en la glándula suprarrenal (feocromocitoma).</w:t>
      </w:r>
    </w:p>
    <w:p w14:paraId="5123A396" w14:textId="77777777" w:rsidR="00B52B02" w:rsidRPr="00D924A3" w:rsidRDefault="00B52B02" w:rsidP="00B52B02">
      <w:pPr>
        <w:numPr>
          <w:ilvl w:val="12"/>
          <w:numId w:val="0"/>
        </w:numPr>
        <w:tabs>
          <w:tab w:val="clear" w:pos="567"/>
        </w:tabs>
        <w:spacing w:line="240" w:lineRule="auto"/>
        <w:rPr>
          <w:noProof/>
          <w:szCs w:val="22"/>
          <w:highlight w:val="yellow"/>
        </w:rPr>
      </w:pPr>
    </w:p>
    <w:p w14:paraId="5123A397" w14:textId="77777777" w:rsidR="00B52B02" w:rsidRPr="00D924A3" w:rsidRDefault="00B117EF" w:rsidP="00B52B02">
      <w:pPr>
        <w:keepNext/>
        <w:rPr>
          <w:b/>
          <w:bCs/>
          <w:noProof/>
        </w:rPr>
      </w:pPr>
      <w:r w:rsidRPr="00D924A3">
        <w:rPr>
          <w:b/>
          <w:bCs/>
        </w:rPr>
        <w:t>Advertencias y precauciones</w:t>
      </w:r>
    </w:p>
    <w:p w14:paraId="5123A398" w14:textId="77777777" w:rsidR="00B52B02" w:rsidRPr="00D924A3" w:rsidRDefault="00B117EF" w:rsidP="00B52B02">
      <w:pPr>
        <w:numPr>
          <w:ilvl w:val="12"/>
          <w:numId w:val="0"/>
        </w:numPr>
        <w:tabs>
          <w:tab w:val="clear" w:pos="567"/>
        </w:tabs>
        <w:spacing w:line="240" w:lineRule="auto"/>
        <w:rPr>
          <w:noProof/>
        </w:rPr>
      </w:pPr>
      <w:r w:rsidRPr="00D924A3">
        <w:t xml:space="preserve">Consulte a su médico, farmacéutico o enfermero antes de empezar a usar </w:t>
      </w:r>
      <w:proofErr w:type="spellStart"/>
      <w:r w:rsidRPr="00D924A3">
        <w:t>Ogluo</w:t>
      </w:r>
      <w:proofErr w:type="spellEnd"/>
      <w:r w:rsidRPr="00D924A3">
        <w:t>.</w:t>
      </w:r>
    </w:p>
    <w:p w14:paraId="5123A399" w14:textId="77777777" w:rsidR="00B52B02" w:rsidRPr="00D924A3" w:rsidRDefault="00B52B02" w:rsidP="00B52B02">
      <w:pPr>
        <w:numPr>
          <w:ilvl w:val="12"/>
          <w:numId w:val="0"/>
        </w:numPr>
        <w:tabs>
          <w:tab w:val="clear" w:pos="567"/>
        </w:tabs>
        <w:spacing w:line="240" w:lineRule="auto"/>
        <w:rPr>
          <w:noProof/>
        </w:rPr>
      </w:pPr>
    </w:p>
    <w:p w14:paraId="5123A39A" w14:textId="77777777" w:rsidR="00B52B02" w:rsidRPr="00D924A3" w:rsidRDefault="00B117EF" w:rsidP="00B52B02">
      <w:pPr>
        <w:tabs>
          <w:tab w:val="clear" w:pos="567"/>
        </w:tabs>
        <w:contextualSpacing/>
        <w:rPr>
          <w:noProof/>
          <w:szCs w:val="22"/>
        </w:rPr>
      </w:pPr>
      <w:proofErr w:type="spellStart"/>
      <w:r w:rsidRPr="00D924A3">
        <w:t>Ogluo</w:t>
      </w:r>
      <w:proofErr w:type="spellEnd"/>
      <w:r w:rsidRPr="00D924A3">
        <w:t xml:space="preserve"> podría no funcionar adecuadamente si:</w:t>
      </w:r>
    </w:p>
    <w:p w14:paraId="5123A39B"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Ha estado ayunando o ha tenido bajos los niveles de </w:t>
      </w:r>
      <w:r w:rsidR="0011704C">
        <w:t xml:space="preserve">azúcar en sangre </w:t>
      </w:r>
      <w:r w:rsidRPr="00D924A3">
        <w:t>durante mucho tiempo.</w:t>
      </w:r>
    </w:p>
    <w:p w14:paraId="5123A39C"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Presenta niveles bajos de adrenalina.</w:t>
      </w:r>
    </w:p>
    <w:p w14:paraId="5123A39D"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Presenta niveles bajos de </w:t>
      </w:r>
      <w:r w:rsidR="0011704C">
        <w:t>azúcar en sangre</w:t>
      </w:r>
      <w:r w:rsidR="0011704C" w:rsidRPr="00D924A3">
        <w:t xml:space="preserve"> </w:t>
      </w:r>
      <w:r w:rsidRPr="00D924A3">
        <w:t>debido a un consumo excesivo de alcohol.</w:t>
      </w:r>
    </w:p>
    <w:p w14:paraId="5123A39E"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Tiene un tumor que libera glucagón o insulina.</w:t>
      </w:r>
    </w:p>
    <w:p w14:paraId="5123A39F" w14:textId="77777777" w:rsidR="00B52B02" w:rsidRPr="00D924A3" w:rsidRDefault="00B52B02" w:rsidP="00B52B02">
      <w:pPr>
        <w:tabs>
          <w:tab w:val="clear" w:pos="567"/>
        </w:tabs>
        <w:spacing w:line="240" w:lineRule="auto"/>
        <w:ind w:right="-2"/>
        <w:rPr>
          <w:noProof/>
          <w:szCs w:val="22"/>
        </w:rPr>
      </w:pPr>
    </w:p>
    <w:p w14:paraId="5123A3A0" w14:textId="77777777" w:rsidR="00B52B02" w:rsidRPr="00D924A3" w:rsidRDefault="00B117EF" w:rsidP="00B52B02">
      <w:pPr>
        <w:tabs>
          <w:tab w:val="clear" w:pos="567"/>
        </w:tabs>
        <w:spacing w:line="240" w:lineRule="auto"/>
        <w:ind w:right="-2"/>
        <w:rPr>
          <w:noProof/>
          <w:szCs w:val="22"/>
        </w:rPr>
      </w:pPr>
      <w:r w:rsidRPr="00D924A3">
        <w:t>Si tiene algunos de estos síntomas, consulte a su médico o farmacéutico.</w:t>
      </w:r>
    </w:p>
    <w:p w14:paraId="5123A3A1" w14:textId="77777777" w:rsidR="00B52B02" w:rsidRPr="00D924A3" w:rsidRDefault="00B52B02" w:rsidP="00B52B02">
      <w:pPr>
        <w:tabs>
          <w:tab w:val="clear" w:pos="567"/>
        </w:tabs>
        <w:spacing w:line="240" w:lineRule="auto"/>
        <w:ind w:right="-2"/>
        <w:rPr>
          <w:noProof/>
          <w:szCs w:val="22"/>
        </w:rPr>
      </w:pPr>
    </w:p>
    <w:p w14:paraId="5123A3A2" w14:textId="77777777" w:rsidR="00EA769C" w:rsidRPr="00F0743B" w:rsidRDefault="00B117EF" w:rsidP="00EA769C">
      <w:pPr>
        <w:rPr>
          <w:noProof/>
        </w:rPr>
      </w:pPr>
      <w:r w:rsidRPr="00F0743B">
        <w:t>Debe tenerse en cuenta que, en el estudio fundamental, aproximadamente el 15 % de los pacientes logró recuperar la glucosa al cabo de 20 minutos o más.</w:t>
      </w:r>
    </w:p>
    <w:p w14:paraId="5123A3A3" w14:textId="77777777" w:rsidR="00EA769C" w:rsidRPr="00D924A3" w:rsidRDefault="00EA769C" w:rsidP="00B52B02">
      <w:pPr>
        <w:tabs>
          <w:tab w:val="clear" w:pos="567"/>
        </w:tabs>
        <w:spacing w:line="240" w:lineRule="auto"/>
        <w:ind w:right="-2"/>
        <w:rPr>
          <w:noProof/>
          <w:szCs w:val="22"/>
        </w:rPr>
      </w:pPr>
    </w:p>
    <w:p w14:paraId="5123A3A4" w14:textId="77777777" w:rsidR="00B52B02" w:rsidRPr="00D924A3" w:rsidRDefault="00B117EF" w:rsidP="00B52B02">
      <w:pPr>
        <w:tabs>
          <w:tab w:val="clear" w:pos="567"/>
        </w:tabs>
        <w:spacing w:line="240" w:lineRule="auto"/>
        <w:ind w:right="-2"/>
        <w:rPr>
          <w:noProof/>
          <w:szCs w:val="22"/>
        </w:rPr>
      </w:pPr>
      <w:r w:rsidRPr="00D924A3">
        <w:t xml:space="preserve">Después de usar </w:t>
      </w:r>
      <w:proofErr w:type="spellStart"/>
      <w:r w:rsidRPr="00D924A3">
        <w:t>Ogluo</w:t>
      </w:r>
      <w:proofErr w:type="spellEnd"/>
      <w:r w:rsidRPr="00D924A3">
        <w:t xml:space="preserve">, coma tan pronto como sea posible para evitar volver a tener un bajo nivel de </w:t>
      </w:r>
      <w:proofErr w:type="spellStart"/>
      <w:r w:rsidR="0011704C">
        <w:t>azucar</w:t>
      </w:r>
      <w:proofErr w:type="spellEnd"/>
      <w:r w:rsidR="0011704C">
        <w:t xml:space="preserve"> en sangre</w:t>
      </w:r>
      <w:r w:rsidRPr="00D924A3">
        <w:t>. Tome una fuente de azúcar de acción rápida, como un zumo de fruta o una bebida gaseosa que contenga azúcar.</w:t>
      </w:r>
    </w:p>
    <w:p w14:paraId="5123A3A5" w14:textId="77777777" w:rsidR="00B52B02" w:rsidRPr="00D924A3" w:rsidRDefault="00B52B02" w:rsidP="00B52B02">
      <w:pPr>
        <w:numPr>
          <w:ilvl w:val="12"/>
          <w:numId w:val="0"/>
        </w:numPr>
        <w:tabs>
          <w:tab w:val="clear" w:pos="567"/>
        </w:tabs>
        <w:spacing w:line="240" w:lineRule="auto"/>
        <w:ind w:right="-2"/>
        <w:rPr>
          <w:noProof/>
          <w:szCs w:val="22"/>
        </w:rPr>
      </w:pPr>
    </w:p>
    <w:p w14:paraId="5123A3A6" w14:textId="77777777" w:rsidR="00B52B02" w:rsidRPr="00D924A3" w:rsidRDefault="00B117EF" w:rsidP="00B52B02">
      <w:pPr>
        <w:keepNext/>
        <w:numPr>
          <w:ilvl w:val="12"/>
          <w:numId w:val="0"/>
        </w:numPr>
        <w:tabs>
          <w:tab w:val="clear" w:pos="567"/>
        </w:tabs>
        <w:spacing w:line="240" w:lineRule="auto"/>
        <w:rPr>
          <w:b/>
        </w:rPr>
      </w:pPr>
      <w:r w:rsidRPr="00D924A3">
        <w:rPr>
          <w:b/>
        </w:rPr>
        <w:lastRenderedPageBreak/>
        <w:t>Niños</w:t>
      </w:r>
    </w:p>
    <w:p w14:paraId="5123A3A7" w14:textId="77777777" w:rsidR="00B52B02" w:rsidRPr="00D924A3" w:rsidRDefault="00B117EF" w:rsidP="00B52B02">
      <w:proofErr w:type="spellStart"/>
      <w:r w:rsidRPr="00D924A3">
        <w:t>Ogluo</w:t>
      </w:r>
      <w:proofErr w:type="spellEnd"/>
      <w:r w:rsidRPr="00D924A3">
        <w:t xml:space="preserve"> no está recomendado en niños menores de 2 años, ya que no se ha estudiado en este grupo de edad.</w:t>
      </w:r>
    </w:p>
    <w:p w14:paraId="5123A3A8" w14:textId="77777777" w:rsidR="00B52B02" w:rsidRPr="00D924A3" w:rsidRDefault="00B52B02" w:rsidP="00B52B02">
      <w:pPr>
        <w:tabs>
          <w:tab w:val="clear" w:pos="567"/>
        </w:tabs>
        <w:spacing w:line="240" w:lineRule="auto"/>
        <w:ind w:right="-2"/>
        <w:rPr>
          <w:noProof/>
          <w:szCs w:val="22"/>
        </w:rPr>
      </w:pPr>
    </w:p>
    <w:p w14:paraId="5123A3A9" w14:textId="77777777" w:rsidR="00B52B02" w:rsidRPr="00D924A3" w:rsidRDefault="00B117EF" w:rsidP="00B52B02">
      <w:pPr>
        <w:keepNext/>
        <w:numPr>
          <w:ilvl w:val="12"/>
          <w:numId w:val="0"/>
        </w:numPr>
        <w:tabs>
          <w:tab w:val="clear" w:pos="567"/>
        </w:tabs>
        <w:spacing w:line="240" w:lineRule="auto"/>
        <w:rPr>
          <w:b/>
        </w:rPr>
      </w:pPr>
      <w:r w:rsidRPr="00D924A3">
        <w:rPr>
          <w:b/>
        </w:rPr>
        <w:t xml:space="preserve">Otros medicamentos y </w:t>
      </w:r>
      <w:proofErr w:type="spellStart"/>
      <w:r w:rsidRPr="00D924A3">
        <w:rPr>
          <w:b/>
        </w:rPr>
        <w:t>Ogluo</w:t>
      </w:r>
      <w:proofErr w:type="spellEnd"/>
    </w:p>
    <w:p w14:paraId="5123A3AA" w14:textId="77777777" w:rsidR="00B52B02" w:rsidRPr="00D924A3" w:rsidRDefault="00B117EF" w:rsidP="00B52B02">
      <w:pPr>
        <w:numPr>
          <w:ilvl w:val="12"/>
          <w:numId w:val="0"/>
        </w:numPr>
        <w:tabs>
          <w:tab w:val="clear" w:pos="567"/>
        </w:tabs>
        <w:spacing w:line="240" w:lineRule="auto"/>
        <w:ind w:right="-2"/>
        <w:rPr>
          <w:noProof/>
          <w:szCs w:val="22"/>
        </w:rPr>
      </w:pPr>
      <w:r w:rsidRPr="00D924A3">
        <w:t>Informe a su médico si está tomando, ha tomado recientemente o pudiera tener que tomar cualquier otro medicamento.</w:t>
      </w:r>
    </w:p>
    <w:p w14:paraId="5123A3AB" w14:textId="77777777" w:rsidR="00B52B02" w:rsidRPr="00D924A3" w:rsidRDefault="00B52B02" w:rsidP="00B52B02">
      <w:pPr>
        <w:numPr>
          <w:ilvl w:val="12"/>
          <w:numId w:val="0"/>
        </w:numPr>
        <w:tabs>
          <w:tab w:val="clear" w:pos="567"/>
        </w:tabs>
        <w:spacing w:line="240" w:lineRule="auto"/>
        <w:ind w:right="-2"/>
        <w:rPr>
          <w:noProof/>
          <w:szCs w:val="22"/>
          <w:highlight w:val="yellow"/>
        </w:rPr>
      </w:pPr>
    </w:p>
    <w:p w14:paraId="5123A3AC" w14:textId="77777777" w:rsidR="00B52B02" w:rsidRPr="00D924A3" w:rsidRDefault="00B117EF" w:rsidP="00B52B02">
      <w:pPr>
        <w:numPr>
          <w:ilvl w:val="12"/>
          <w:numId w:val="0"/>
        </w:numPr>
        <w:tabs>
          <w:tab w:val="clear" w:pos="567"/>
        </w:tabs>
        <w:spacing w:line="240" w:lineRule="auto"/>
        <w:ind w:right="-2"/>
        <w:rPr>
          <w:noProof/>
          <w:szCs w:val="22"/>
        </w:rPr>
      </w:pPr>
      <w:r w:rsidRPr="00D924A3">
        <w:t xml:space="preserve">Los siguientes medicamentos pueden afectar al modo en que actúa </w:t>
      </w:r>
      <w:proofErr w:type="spellStart"/>
      <w:r w:rsidRPr="00D924A3">
        <w:t>Ogluo</w:t>
      </w:r>
      <w:proofErr w:type="spellEnd"/>
      <w:r w:rsidRPr="00D924A3">
        <w:t>:</w:t>
      </w:r>
    </w:p>
    <w:p w14:paraId="5123A3AD" w14:textId="77777777" w:rsidR="00B52B02" w:rsidRPr="00D924A3" w:rsidRDefault="00B117EF" w:rsidP="009B23D3">
      <w:pPr>
        <w:numPr>
          <w:ilvl w:val="0"/>
          <w:numId w:val="3"/>
        </w:numPr>
        <w:tabs>
          <w:tab w:val="clear" w:pos="567"/>
        </w:tabs>
        <w:ind w:left="1134" w:hanging="567"/>
        <w:contextualSpacing/>
        <w:rPr>
          <w:noProof/>
          <w:szCs w:val="22"/>
        </w:rPr>
      </w:pPr>
      <w:r w:rsidRPr="00D924A3">
        <w:t>Insulina: se utiliza para tratar la diabetes. La insulina tiene el efecto opuesto al glucagón sobre el nivel de glucemia.</w:t>
      </w:r>
    </w:p>
    <w:p w14:paraId="5123A3AE" w14:textId="77777777" w:rsidR="00B52B02" w:rsidRPr="00D924A3" w:rsidRDefault="00B117EF" w:rsidP="009B23D3">
      <w:pPr>
        <w:numPr>
          <w:ilvl w:val="0"/>
          <w:numId w:val="3"/>
        </w:numPr>
        <w:tabs>
          <w:tab w:val="clear" w:pos="567"/>
        </w:tabs>
        <w:ind w:left="1134" w:hanging="567"/>
        <w:contextualSpacing/>
        <w:rPr>
          <w:noProof/>
          <w:szCs w:val="22"/>
        </w:rPr>
      </w:pPr>
      <w:r w:rsidRPr="00D924A3">
        <w:t>Indometacina: se utiliza para tratar la rigidez y el dolor articular. La indometacina reduce el efecto del glucagón.</w:t>
      </w:r>
    </w:p>
    <w:p w14:paraId="5123A3AF" w14:textId="77777777" w:rsidR="00B52B02" w:rsidRPr="00D924A3" w:rsidRDefault="00B52B02" w:rsidP="00B52B02">
      <w:pPr>
        <w:numPr>
          <w:ilvl w:val="12"/>
          <w:numId w:val="0"/>
        </w:numPr>
        <w:tabs>
          <w:tab w:val="clear" w:pos="567"/>
        </w:tabs>
        <w:spacing w:line="240" w:lineRule="auto"/>
        <w:ind w:left="1134" w:right="-2" w:hanging="567"/>
        <w:rPr>
          <w:noProof/>
          <w:szCs w:val="22"/>
        </w:rPr>
      </w:pPr>
    </w:p>
    <w:p w14:paraId="5123A3B0" w14:textId="77777777" w:rsidR="00B52B02" w:rsidRPr="00D924A3" w:rsidRDefault="00B117EF" w:rsidP="00B52B02">
      <w:pPr>
        <w:numPr>
          <w:ilvl w:val="12"/>
          <w:numId w:val="0"/>
        </w:numPr>
        <w:tabs>
          <w:tab w:val="clear" w:pos="567"/>
        </w:tabs>
        <w:spacing w:line="240" w:lineRule="auto"/>
        <w:ind w:right="-2"/>
        <w:rPr>
          <w:noProof/>
          <w:szCs w:val="22"/>
        </w:rPr>
      </w:pPr>
      <w:proofErr w:type="spellStart"/>
      <w:r w:rsidRPr="00D924A3">
        <w:t>Ogluo</w:t>
      </w:r>
      <w:proofErr w:type="spellEnd"/>
      <w:r w:rsidRPr="00D924A3">
        <w:t xml:space="preserve"> puede afectar al modo en que actúan los siguientes medicamentos:</w:t>
      </w:r>
    </w:p>
    <w:p w14:paraId="5123A3B1" w14:textId="77777777" w:rsidR="00B52B02" w:rsidRPr="00D924A3" w:rsidRDefault="00B117EF" w:rsidP="009B23D3">
      <w:pPr>
        <w:numPr>
          <w:ilvl w:val="0"/>
          <w:numId w:val="4"/>
        </w:numPr>
        <w:tabs>
          <w:tab w:val="clear" w:pos="567"/>
        </w:tabs>
        <w:ind w:left="1134" w:hanging="567"/>
        <w:contextualSpacing/>
        <w:rPr>
          <w:noProof/>
          <w:szCs w:val="22"/>
        </w:rPr>
      </w:pPr>
      <w:r w:rsidRPr="00D924A3">
        <w:t xml:space="preserve">Warfarina: utilizada para prevenir coágulos sanguíneos </w:t>
      </w:r>
      <w:proofErr w:type="spellStart"/>
      <w:r w:rsidRPr="00D924A3">
        <w:t>Ogluo</w:t>
      </w:r>
      <w:proofErr w:type="spellEnd"/>
      <w:r w:rsidRPr="00D924A3">
        <w:t xml:space="preserve"> puede aumentar el efecto anticoagulante de la </w:t>
      </w:r>
      <w:proofErr w:type="spellStart"/>
      <w:r w:rsidRPr="00D924A3">
        <w:t>warfarina</w:t>
      </w:r>
      <w:proofErr w:type="spellEnd"/>
      <w:r w:rsidRPr="00D924A3">
        <w:t>.</w:t>
      </w:r>
    </w:p>
    <w:p w14:paraId="5123A3B2" w14:textId="77777777" w:rsidR="00B52B02" w:rsidRPr="00D924A3" w:rsidRDefault="00B117EF" w:rsidP="009B23D3">
      <w:pPr>
        <w:numPr>
          <w:ilvl w:val="0"/>
          <w:numId w:val="4"/>
        </w:numPr>
        <w:tabs>
          <w:tab w:val="clear" w:pos="567"/>
        </w:tabs>
        <w:ind w:left="1134" w:hanging="567"/>
        <w:contextualSpacing/>
        <w:rPr>
          <w:noProof/>
          <w:szCs w:val="22"/>
        </w:rPr>
      </w:pPr>
      <w:r w:rsidRPr="00D924A3">
        <w:t xml:space="preserve">Betabloqueantes: utilizados para tratar la hipertensión arterial y latidos irregulares del corazón. </w:t>
      </w:r>
      <w:proofErr w:type="spellStart"/>
      <w:r w:rsidRPr="00D924A3">
        <w:t>Ogluo</w:t>
      </w:r>
      <w:proofErr w:type="spellEnd"/>
      <w:r w:rsidRPr="00D924A3">
        <w:t xml:space="preserve"> puede aumentar la tensión arterial y el pulso, pero esto solo durará un corto periodo de tiempo.</w:t>
      </w:r>
    </w:p>
    <w:p w14:paraId="5123A3B3" w14:textId="77777777" w:rsidR="00B52B02" w:rsidRPr="00D924A3" w:rsidRDefault="00B52B02" w:rsidP="00B52B02">
      <w:pPr>
        <w:numPr>
          <w:ilvl w:val="12"/>
          <w:numId w:val="0"/>
        </w:numPr>
        <w:tabs>
          <w:tab w:val="clear" w:pos="567"/>
        </w:tabs>
        <w:spacing w:line="240" w:lineRule="auto"/>
        <w:ind w:right="-2"/>
        <w:rPr>
          <w:noProof/>
          <w:szCs w:val="22"/>
        </w:rPr>
      </w:pPr>
    </w:p>
    <w:p w14:paraId="5123A3B4" w14:textId="77777777" w:rsidR="00B52B02" w:rsidRPr="00D924A3" w:rsidRDefault="00B117EF" w:rsidP="00B52B02">
      <w:pPr>
        <w:numPr>
          <w:ilvl w:val="12"/>
          <w:numId w:val="0"/>
        </w:numPr>
        <w:tabs>
          <w:tab w:val="clear" w:pos="567"/>
        </w:tabs>
        <w:spacing w:line="240" w:lineRule="auto"/>
        <w:ind w:right="-2"/>
        <w:rPr>
          <w:noProof/>
          <w:szCs w:val="22"/>
        </w:rPr>
      </w:pPr>
      <w:r w:rsidRPr="00D924A3">
        <w:t xml:space="preserve">Si alguna de las situaciones anteriores es aplicable en su caso (o si tiene alguna duda), consulte a su médico o farmacéutico antes de tomar </w:t>
      </w:r>
      <w:proofErr w:type="spellStart"/>
      <w:r w:rsidRPr="00D924A3">
        <w:t>Ogluo</w:t>
      </w:r>
      <w:proofErr w:type="spellEnd"/>
      <w:r w:rsidRPr="00D924A3">
        <w:t>.</w:t>
      </w:r>
    </w:p>
    <w:p w14:paraId="5123A3B5" w14:textId="77777777" w:rsidR="00B52B02" w:rsidRPr="00D924A3" w:rsidRDefault="00B52B02" w:rsidP="00B52B02">
      <w:pPr>
        <w:numPr>
          <w:ilvl w:val="12"/>
          <w:numId w:val="0"/>
        </w:numPr>
        <w:tabs>
          <w:tab w:val="clear" w:pos="567"/>
        </w:tabs>
        <w:spacing w:line="240" w:lineRule="auto"/>
        <w:ind w:right="-2"/>
        <w:rPr>
          <w:noProof/>
          <w:szCs w:val="22"/>
          <w:highlight w:val="yellow"/>
        </w:rPr>
      </w:pPr>
    </w:p>
    <w:p w14:paraId="5123A3B6" w14:textId="77777777" w:rsidR="00B52B02" w:rsidRPr="00D924A3" w:rsidRDefault="00B117EF" w:rsidP="00B52B02">
      <w:pPr>
        <w:keepNext/>
        <w:numPr>
          <w:ilvl w:val="12"/>
          <w:numId w:val="0"/>
        </w:numPr>
        <w:tabs>
          <w:tab w:val="clear" w:pos="567"/>
        </w:tabs>
        <w:spacing w:line="240" w:lineRule="auto"/>
        <w:ind w:right="-2"/>
        <w:rPr>
          <w:b/>
          <w:bCs/>
          <w:noProof/>
        </w:rPr>
      </w:pPr>
      <w:r w:rsidRPr="00D924A3">
        <w:rPr>
          <w:b/>
          <w:bCs/>
        </w:rPr>
        <w:t>Embarazo, lactancia y fertilidad</w:t>
      </w:r>
    </w:p>
    <w:p w14:paraId="5123A3B7" w14:textId="77777777" w:rsidR="00B52B02" w:rsidRPr="00D924A3" w:rsidRDefault="00B117EF" w:rsidP="00B52B02">
      <w:pPr>
        <w:numPr>
          <w:ilvl w:val="12"/>
          <w:numId w:val="0"/>
        </w:numPr>
        <w:tabs>
          <w:tab w:val="clear" w:pos="567"/>
        </w:tabs>
        <w:spacing w:line="240" w:lineRule="auto"/>
        <w:rPr>
          <w:noProof/>
          <w:szCs w:val="22"/>
        </w:rPr>
      </w:pPr>
      <w:r w:rsidRPr="00D924A3">
        <w:t xml:space="preserve">Si tiene un nivel de glucemia muy bajo y está embarazada o en periodo de lactancia, cree que podría estar embarazada o tiene intención de quedarse embarazada, puede utilizar </w:t>
      </w:r>
      <w:proofErr w:type="spellStart"/>
      <w:r w:rsidRPr="00D924A3">
        <w:t>Ogluo</w:t>
      </w:r>
      <w:proofErr w:type="spellEnd"/>
      <w:r w:rsidRPr="00D924A3">
        <w:t>.</w:t>
      </w:r>
    </w:p>
    <w:p w14:paraId="5123A3B8" w14:textId="77777777" w:rsidR="00B52B02" w:rsidRPr="00D924A3" w:rsidRDefault="00B52B02" w:rsidP="00B52B02">
      <w:pPr>
        <w:numPr>
          <w:ilvl w:val="12"/>
          <w:numId w:val="0"/>
        </w:numPr>
        <w:tabs>
          <w:tab w:val="clear" w:pos="567"/>
        </w:tabs>
        <w:spacing w:line="240" w:lineRule="auto"/>
        <w:rPr>
          <w:noProof/>
          <w:szCs w:val="22"/>
        </w:rPr>
      </w:pPr>
    </w:p>
    <w:p w14:paraId="5123A3B9" w14:textId="77777777" w:rsidR="00B52B02" w:rsidRPr="00D924A3" w:rsidRDefault="00B117EF" w:rsidP="00B52B02">
      <w:pPr>
        <w:numPr>
          <w:ilvl w:val="12"/>
          <w:numId w:val="0"/>
        </w:numPr>
        <w:tabs>
          <w:tab w:val="clear" w:pos="567"/>
        </w:tabs>
        <w:spacing w:line="240" w:lineRule="auto"/>
        <w:rPr>
          <w:noProof/>
          <w:szCs w:val="22"/>
          <w:highlight w:val="yellow"/>
        </w:rPr>
      </w:pPr>
      <w:r w:rsidRPr="00D924A3">
        <w:t>Consulte a su médico o farmacéutico antes de tomar cualquier medicamento si está embarazada.</w:t>
      </w:r>
    </w:p>
    <w:p w14:paraId="5123A3BA" w14:textId="77777777" w:rsidR="00B52B02" w:rsidRPr="00D924A3" w:rsidRDefault="00B52B02" w:rsidP="00B52B02">
      <w:pPr>
        <w:rPr>
          <w:noProof/>
          <w:highlight w:val="yellow"/>
        </w:rPr>
      </w:pPr>
    </w:p>
    <w:p w14:paraId="5123A3BB" w14:textId="77777777" w:rsidR="00B52B02" w:rsidRPr="00D924A3" w:rsidRDefault="00B117EF" w:rsidP="00B52B02">
      <w:pPr>
        <w:keepNext/>
        <w:rPr>
          <w:b/>
          <w:bCs/>
          <w:noProof/>
        </w:rPr>
      </w:pPr>
      <w:r w:rsidRPr="00D924A3">
        <w:rPr>
          <w:b/>
          <w:bCs/>
        </w:rPr>
        <w:t>Conducción y uso de máquinas</w:t>
      </w:r>
    </w:p>
    <w:p w14:paraId="5123A3BC" w14:textId="77777777" w:rsidR="00B52B02" w:rsidRPr="00D924A3" w:rsidRDefault="00B117EF" w:rsidP="00D13312">
      <w:pPr>
        <w:keepNext/>
        <w:numPr>
          <w:ilvl w:val="12"/>
          <w:numId w:val="0"/>
        </w:numPr>
        <w:tabs>
          <w:tab w:val="clear" w:pos="567"/>
        </w:tabs>
        <w:spacing w:line="240" w:lineRule="auto"/>
        <w:ind w:right="-2"/>
        <w:rPr>
          <w:noProof/>
          <w:szCs w:val="22"/>
        </w:rPr>
      </w:pPr>
      <w:r w:rsidRPr="00D924A3">
        <w:t xml:space="preserve">Tras un episodio hipoglucémico grave es posible que su capacidad de concentración o de reacción </w:t>
      </w:r>
      <w:r w:rsidR="0011704C">
        <w:t xml:space="preserve">se </w:t>
      </w:r>
      <w:r w:rsidRPr="00D924A3">
        <w:t>pueda ver reducida. Debe esperar hasta que desaparezcan los efectos de un nivel muy bajo de glucemia y a sentirse mejor antes de conducir o utilizar herramientas o máquinas.</w:t>
      </w:r>
    </w:p>
    <w:p w14:paraId="5123A3BD" w14:textId="77777777" w:rsidR="00B52B02" w:rsidRPr="00D924A3" w:rsidRDefault="00B52B02" w:rsidP="00B52B02">
      <w:pPr>
        <w:numPr>
          <w:ilvl w:val="12"/>
          <w:numId w:val="0"/>
        </w:numPr>
        <w:tabs>
          <w:tab w:val="clear" w:pos="567"/>
        </w:tabs>
        <w:spacing w:line="240" w:lineRule="auto"/>
        <w:ind w:right="-2"/>
        <w:rPr>
          <w:noProof/>
          <w:szCs w:val="22"/>
          <w:highlight w:val="yellow"/>
        </w:rPr>
      </w:pPr>
    </w:p>
    <w:p w14:paraId="5123A3BE" w14:textId="77777777" w:rsidR="00B52B02" w:rsidRPr="00D924A3" w:rsidRDefault="00B117EF" w:rsidP="00644FB3">
      <w:pPr>
        <w:pStyle w:val="Style10"/>
      </w:pPr>
      <w:r w:rsidRPr="00D924A3">
        <w:t>Cómo usar Ogluo</w:t>
      </w:r>
    </w:p>
    <w:p w14:paraId="5123A3BF" w14:textId="77777777" w:rsidR="00B52B02" w:rsidRPr="00D924A3" w:rsidRDefault="00B52B02" w:rsidP="00B52B02">
      <w:pPr>
        <w:keepNext/>
        <w:numPr>
          <w:ilvl w:val="12"/>
          <w:numId w:val="0"/>
        </w:numPr>
        <w:tabs>
          <w:tab w:val="clear" w:pos="567"/>
        </w:tabs>
        <w:spacing w:line="240" w:lineRule="auto"/>
        <w:ind w:right="-2"/>
        <w:rPr>
          <w:noProof/>
          <w:szCs w:val="22"/>
          <w:highlight w:val="yellow"/>
        </w:rPr>
      </w:pPr>
    </w:p>
    <w:p w14:paraId="5123A3C0" w14:textId="77777777" w:rsidR="00B52B02" w:rsidRPr="00D924A3" w:rsidRDefault="00B117EF" w:rsidP="00B52B02">
      <w:pPr>
        <w:numPr>
          <w:ilvl w:val="12"/>
          <w:numId w:val="0"/>
        </w:numPr>
        <w:tabs>
          <w:tab w:val="clear" w:pos="567"/>
        </w:tabs>
        <w:spacing w:line="240" w:lineRule="auto"/>
        <w:ind w:right="-2"/>
        <w:rPr>
          <w:noProof/>
          <w:szCs w:val="22"/>
        </w:rPr>
      </w:pPr>
      <w:r w:rsidRPr="00D924A3">
        <w:t>Siga exactamente las instrucciones de administración del medicamento contenidas en este prospecto o las indicadas por su médico. En caso de duda, pregunte a su médico o farmacéutico.</w:t>
      </w:r>
    </w:p>
    <w:p w14:paraId="5123A3C1" w14:textId="77777777" w:rsidR="00B52B02" w:rsidRPr="00D924A3" w:rsidRDefault="00B52B02" w:rsidP="00B52B02">
      <w:pPr>
        <w:numPr>
          <w:ilvl w:val="12"/>
          <w:numId w:val="0"/>
        </w:numPr>
        <w:tabs>
          <w:tab w:val="clear" w:pos="567"/>
        </w:tabs>
        <w:spacing w:line="240" w:lineRule="auto"/>
        <w:ind w:right="-2"/>
        <w:rPr>
          <w:noProof/>
          <w:szCs w:val="22"/>
        </w:rPr>
      </w:pPr>
    </w:p>
    <w:p w14:paraId="5123A3C2" w14:textId="77777777" w:rsidR="00B52B02" w:rsidRPr="00D924A3" w:rsidRDefault="00B117EF" w:rsidP="00B52B02">
      <w:pPr>
        <w:numPr>
          <w:ilvl w:val="12"/>
          <w:numId w:val="0"/>
        </w:numPr>
        <w:tabs>
          <w:tab w:val="clear" w:pos="567"/>
        </w:tabs>
        <w:spacing w:line="240" w:lineRule="auto"/>
        <w:ind w:right="-2"/>
        <w:rPr>
          <w:noProof/>
          <w:szCs w:val="22"/>
        </w:rPr>
      </w:pPr>
      <w:proofErr w:type="spellStart"/>
      <w:r w:rsidRPr="00D924A3">
        <w:t>Ogluo</w:t>
      </w:r>
      <w:proofErr w:type="spellEnd"/>
      <w:r w:rsidRPr="00D924A3">
        <w:t xml:space="preserve"> se administra en forma de inyección bajo la piel (inyección subcutánea). Se presenta en una pluma. Puesto que el inyector contiene una cantidad concreta de medicamento, si sigue las instrucciones, se administrará la dosis completa.</w:t>
      </w:r>
    </w:p>
    <w:p w14:paraId="5123A3C3" w14:textId="77777777" w:rsidR="00B52B02" w:rsidRPr="00D924A3" w:rsidRDefault="00B52B02" w:rsidP="00B52B02">
      <w:pPr>
        <w:numPr>
          <w:ilvl w:val="12"/>
          <w:numId w:val="0"/>
        </w:numPr>
        <w:tabs>
          <w:tab w:val="clear" w:pos="567"/>
        </w:tabs>
        <w:spacing w:line="240" w:lineRule="auto"/>
        <w:ind w:right="-2"/>
        <w:rPr>
          <w:noProof/>
          <w:szCs w:val="22"/>
        </w:rPr>
      </w:pPr>
    </w:p>
    <w:p w14:paraId="5123A3C4" w14:textId="77777777" w:rsidR="00B52B02" w:rsidRPr="00D924A3" w:rsidRDefault="00B117EF" w:rsidP="00770AC5">
      <w:pPr>
        <w:numPr>
          <w:ilvl w:val="12"/>
          <w:numId w:val="0"/>
        </w:numPr>
        <w:tabs>
          <w:tab w:val="clear" w:pos="567"/>
        </w:tabs>
        <w:spacing w:line="240" w:lineRule="auto"/>
        <w:ind w:right="-2"/>
        <w:rPr>
          <w:b/>
          <w:bCs/>
          <w:noProof/>
          <w:szCs w:val="22"/>
        </w:rPr>
      </w:pPr>
      <w:r w:rsidRPr="00D924A3">
        <w:rPr>
          <w:b/>
          <w:bCs/>
          <w:szCs w:val="22"/>
          <w:u w:val="single"/>
        </w:rPr>
        <w:t>Preparación</w:t>
      </w:r>
    </w:p>
    <w:p w14:paraId="5123A3C5" w14:textId="77777777" w:rsidR="00B52B02" w:rsidRPr="00D924A3" w:rsidRDefault="00B52B02" w:rsidP="00B52B02">
      <w:pPr>
        <w:keepNext/>
        <w:numPr>
          <w:ilvl w:val="12"/>
          <w:numId w:val="0"/>
        </w:numPr>
        <w:tabs>
          <w:tab w:val="clear" w:pos="567"/>
        </w:tabs>
        <w:spacing w:line="240" w:lineRule="auto"/>
        <w:ind w:right="-2"/>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0"/>
        <w:gridCol w:w="4733"/>
      </w:tblGrid>
      <w:tr w:rsidR="00A5001E" w14:paraId="5123A3D2" w14:textId="77777777" w:rsidTr="00770AC5">
        <w:tc>
          <w:tcPr>
            <w:tcW w:w="4530" w:type="dxa"/>
            <w:tcBorders>
              <w:top w:val="nil"/>
              <w:bottom w:val="single" w:sz="4" w:space="0" w:color="auto"/>
            </w:tcBorders>
          </w:tcPr>
          <w:p w14:paraId="5123A3C6" w14:textId="77777777" w:rsidR="00B52B02" w:rsidRPr="00D924A3" w:rsidRDefault="00B117EF" w:rsidP="009258E0">
            <w:pPr>
              <w:spacing w:line="240" w:lineRule="auto"/>
              <w:rPr>
                <w:noProof/>
                <w:szCs w:val="22"/>
              </w:rPr>
            </w:pPr>
            <w:r w:rsidRPr="00D924A3">
              <w:t>Comprobar la fecha de caducidad que aparece impresa en la bolsa.</w:t>
            </w:r>
          </w:p>
          <w:p w14:paraId="5123A3C7" w14:textId="77777777" w:rsidR="00B52B02" w:rsidRPr="00D924A3" w:rsidRDefault="00B52B02" w:rsidP="009258E0">
            <w:pPr>
              <w:spacing w:line="240" w:lineRule="auto"/>
              <w:rPr>
                <w:noProof/>
                <w:szCs w:val="22"/>
              </w:rPr>
            </w:pPr>
          </w:p>
          <w:p w14:paraId="5123A3C8" w14:textId="77777777" w:rsidR="00B52B02" w:rsidRPr="00D924A3" w:rsidRDefault="00B117EF" w:rsidP="009258E0">
            <w:pPr>
              <w:spacing w:line="240" w:lineRule="auto"/>
              <w:rPr>
                <w:b/>
                <w:bCs/>
                <w:noProof/>
                <w:szCs w:val="22"/>
              </w:rPr>
            </w:pPr>
            <w:r w:rsidRPr="00D924A3">
              <w:rPr>
                <w:b/>
                <w:bCs/>
                <w:szCs w:val="22"/>
              </w:rPr>
              <w:t>Importante:</w:t>
            </w:r>
          </w:p>
          <w:p w14:paraId="5123A3C9" w14:textId="77777777" w:rsidR="00B52B02" w:rsidRPr="00D924A3" w:rsidRDefault="00B117EF" w:rsidP="009258E0">
            <w:pPr>
              <w:spacing w:line="240" w:lineRule="auto"/>
              <w:rPr>
                <w:noProof/>
                <w:szCs w:val="22"/>
              </w:rPr>
            </w:pPr>
            <w:r w:rsidRPr="00D924A3">
              <w:t>No utilizar el medicamento si la fecha de caducidad ha expirado. Si el medicamento ha caducado, eliminar de acuerdo con la normativa local y utilizar uno nuevo.</w:t>
            </w:r>
          </w:p>
          <w:p w14:paraId="5123A3CA" w14:textId="77777777" w:rsidR="00B52B02" w:rsidRPr="00D924A3" w:rsidRDefault="00B52B02" w:rsidP="009258E0">
            <w:pPr>
              <w:spacing w:line="240" w:lineRule="auto"/>
              <w:rPr>
                <w:noProof/>
                <w:szCs w:val="22"/>
              </w:rPr>
            </w:pPr>
          </w:p>
          <w:p w14:paraId="5123A3CB" w14:textId="77777777" w:rsidR="00B52B02" w:rsidRPr="00D924A3" w:rsidRDefault="00B117EF" w:rsidP="009258E0">
            <w:pPr>
              <w:spacing w:line="240" w:lineRule="auto"/>
              <w:rPr>
                <w:noProof/>
                <w:szCs w:val="22"/>
              </w:rPr>
            </w:pPr>
            <w:r w:rsidRPr="00D924A3">
              <w:t xml:space="preserve">Abrir la bolsa por la línea de puntos y extraer la </w:t>
            </w:r>
            <w:r w:rsidRPr="00D924A3">
              <w:lastRenderedPageBreak/>
              <w:t>pluma (ver Figura 1).</w:t>
            </w:r>
          </w:p>
          <w:p w14:paraId="5123A3CC" w14:textId="77777777" w:rsidR="00B52B02" w:rsidRPr="00D924A3" w:rsidRDefault="00B52B02" w:rsidP="009258E0">
            <w:pPr>
              <w:numPr>
                <w:ilvl w:val="12"/>
                <w:numId w:val="0"/>
              </w:numPr>
              <w:tabs>
                <w:tab w:val="clear" w:pos="567"/>
              </w:tabs>
              <w:spacing w:line="240" w:lineRule="auto"/>
              <w:ind w:right="-2"/>
              <w:rPr>
                <w:noProof/>
                <w:szCs w:val="22"/>
              </w:rPr>
            </w:pPr>
          </w:p>
        </w:tc>
        <w:tc>
          <w:tcPr>
            <w:tcW w:w="4531" w:type="dxa"/>
            <w:tcBorders>
              <w:top w:val="nil"/>
              <w:bottom w:val="single" w:sz="4" w:space="0" w:color="auto"/>
            </w:tcBorders>
          </w:tcPr>
          <w:p w14:paraId="5123A3CD" w14:textId="77777777" w:rsidR="001C3DFC" w:rsidRPr="00D924A3" w:rsidRDefault="001C3DFC" w:rsidP="009258E0">
            <w:pPr>
              <w:spacing w:after="200" w:line="240" w:lineRule="auto"/>
              <w:rPr>
                <w:b/>
                <w:bCs/>
                <w:noProof/>
                <w:sz w:val="20"/>
              </w:rPr>
            </w:pPr>
          </w:p>
          <w:p w14:paraId="5123A3CE" w14:textId="77777777" w:rsidR="001C3DFC" w:rsidRPr="00D924A3" w:rsidRDefault="001C3DFC" w:rsidP="009258E0">
            <w:pPr>
              <w:spacing w:after="200" w:line="240" w:lineRule="auto"/>
              <w:rPr>
                <w:b/>
                <w:bCs/>
                <w:noProof/>
                <w:sz w:val="20"/>
              </w:rPr>
            </w:pPr>
          </w:p>
          <w:p w14:paraId="5123A3CF" w14:textId="52DDEAF9" w:rsidR="00B52B02" w:rsidRPr="00D924A3" w:rsidRDefault="00B117EF" w:rsidP="004105AC">
            <w:pPr>
              <w:pStyle w:val="Style13"/>
            </w:pPr>
            <w:r w:rsidRPr="00D924A3">
              <w:t>Figura </w:t>
            </w:r>
            <w:fldSimple w:instr=" SEQ Figure \* ARABIC \* MERGEFORMAT ">
              <w:r w:rsidR="00CD0DE0">
                <w:t>1</w:t>
              </w:r>
            </w:fldSimple>
            <w:r w:rsidRPr="00D924A3">
              <w:tab/>
            </w:r>
          </w:p>
          <w:p w14:paraId="5123A3D0" w14:textId="77777777" w:rsidR="00B52B02" w:rsidRPr="00D924A3" w:rsidRDefault="00B117EF" w:rsidP="009258E0">
            <w:pPr>
              <w:spacing w:line="240" w:lineRule="auto"/>
              <w:ind w:left="-103"/>
              <w:rPr>
                <w:noProof/>
                <w:szCs w:val="22"/>
              </w:rPr>
            </w:pPr>
            <w:r w:rsidRPr="00D924A3">
              <w:rPr>
                <w:noProof/>
                <w:lang w:val="es-ES_tradnl" w:eastAsia="es-ES_tradnl"/>
              </w:rPr>
              <w:drawing>
                <wp:inline distT="0" distB="0" distL="0" distR="0" wp14:anchorId="5123A680" wp14:editId="5D04BE97">
                  <wp:extent cx="2933708" cy="6858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1771" name="Picture 2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78324" cy="696230"/>
                          </a:xfrm>
                          <a:prstGeom prst="rect">
                            <a:avLst/>
                          </a:prstGeom>
                          <a:ln>
                            <a:noFill/>
                          </a:ln>
                          <a:extLst>
                            <a:ext uri="{53640926-AAD7-44D8-BBD7-CCE9431645EC}">
                              <a14:shadowObscured xmlns:a14="http://schemas.microsoft.com/office/drawing/2010/main"/>
                            </a:ext>
                          </a:extLst>
                        </pic:spPr>
                      </pic:pic>
                    </a:graphicData>
                  </a:graphic>
                </wp:inline>
              </w:drawing>
            </w:r>
          </w:p>
          <w:p w14:paraId="5123A3D1" w14:textId="77777777" w:rsidR="00B52B02" w:rsidRPr="00D924A3" w:rsidRDefault="00B52B02" w:rsidP="009258E0">
            <w:pPr>
              <w:numPr>
                <w:ilvl w:val="12"/>
                <w:numId w:val="0"/>
              </w:numPr>
              <w:tabs>
                <w:tab w:val="clear" w:pos="567"/>
              </w:tabs>
              <w:spacing w:line="240" w:lineRule="auto"/>
              <w:ind w:right="-2"/>
              <w:rPr>
                <w:noProof/>
                <w:szCs w:val="22"/>
              </w:rPr>
            </w:pPr>
          </w:p>
        </w:tc>
      </w:tr>
      <w:tr w:rsidR="00A5001E" w14:paraId="5123A3DF" w14:textId="77777777" w:rsidTr="00770AC5">
        <w:tc>
          <w:tcPr>
            <w:tcW w:w="4530" w:type="dxa"/>
            <w:tcBorders>
              <w:top w:val="single" w:sz="4" w:space="0" w:color="auto"/>
            </w:tcBorders>
          </w:tcPr>
          <w:p w14:paraId="5123A3D3" w14:textId="77777777" w:rsidR="005913F2" w:rsidRPr="00D924A3" w:rsidRDefault="00B117EF" w:rsidP="009258E0">
            <w:pPr>
              <w:spacing w:line="240" w:lineRule="auto"/>
              <w:rPr>
                <w:b/>
                <w:noProof/>
                <w:szCs w:val="22"/>
              </w:rPr>
            </w:pPr>
            <w:r w:rsidRPr="00D924A3">
              <w:rPr>
                <w:b/>
                <w:szCs w:val="22"/>
              </w:rPr>
              <w:t>Comprobación de la solución</w:t>
            </w:r>
          </w:p>
          <w:p w14:paraId="5123A3D4" w14:textId="77777777" w:rsidR="005913F2" w:rsidRPr="00D924A3" w:rsidRDefault="005913F2" w:rsidP="009258E0">
            <w:pPr>
              <w:spacing w:line="240" w:lineRule="auto"/>
              <w:rPr>
                <w:noProof/>
                <w:szCs w:val="22"/>
              </w:rPr>
            </w:pPr>
          </w:p>
          <w:p w14:paraId="5123A3D5" w14:textId="77777777" w:rsidR="00B52B02" w:rsidRPr="00D924A3" w:rsidRDefault="00B117EF" w:rsidP="009258E0">
            <w:pPr>
              <w:spacing w:line="240" w:lineRule="auto"/>
              <w:rPr>
                <w:noProof/>
                <w:szCs w:val="22"/>
              </w:rPr>
            </w:pPr>
            <w:r w:rsidRPr="00D924A3">
              <w:t>Comprobar el medicamento líquido a través de la ventana de inspección. La solución debe ser transparente, de incolora a amarillo claro (ver Figura 2).</w:t>
            </w:r>
          </w:p>
          <w:p w14:paraId="5123A3D6" w14:textId="77777777" w:rsidR="00B52B02" w:rsidRPr="00D924A3" w:rsidRDefault="00B52B02" w:rsidP="009258E0">
            <w:pPr>
              <w:spacing w:line="240" w:lineRule="auto"/>
              <w:rPr>
                <w:noProof/>
                <w:szCs w:val="22"/>
              </w:rPr>
            </w:pPr>
          </w:p>
          <w:p w14:paraId="5123A3D7" w14:textId="77777777" w:rsidR="00B52B02" w:rsidRPr="00D924A3" w:rsidRDefault="00B117EF" w:rsidP="009258E0">
            <w:pPr>
              <w:spacing w:line="240" w:lineRule="auto"/>
              <w:rPr>
                <w:b/>
                <w:bCs/>
                <w:noProof/>
                <w:szCs w:val="22"/>
              </w:rPr>
            </w:pPr>
            <w:r w:rsidRPr="00D924A3">
              <w:rPr>
                <w:b/>
                <w:bCs/>
                <w:szCs w:val="22"/>
              </w:rPr>
              <w:t>Importante:</w:t>
            </w:r>
          </w:p>
          <w:p w14:paraId="5123A3D8" w14:textId="77777777" w:rsidR="00B52B02" w:rsidRPr="00D924A3" w:rsidRDefault="00B117EF" w:rsidP="009258E0">
            <w:pPr>
              <w:spacing w:line="240" w:lineRule="auto"/>
              <w:rPr>
                <w:noProof/>
                <w:szCs w:val="22"/>
              </w:rPr>
            </w:pPr>
            <w:r w:rsidRPr="00D924A3">
              <w:t>No utilizar este medicamento ni administrar la inyección si el líquido está descolorido o contiene grumos, escamas o partículas.</w:t>
            </w:r>
          </w:p>
          <w:p w14:paraId="5123A3D9" w14:textId="77777777" w:rsidR="00B52B02" w:rsidRPr="00D924A3" w:rsidRDefault="00B117EF" w:rsidP="009258E0">
            <w:pPr>
              <w:spacing w:line="240" w:lineRule="auto"/>
              <w:rPr>
                <w:noProof/>
                <w:szCs w:val="22"/>
              </w:rPr>
            </w:pPr>
            <w:r w:rsidRPr="00D924A3">
              <w:t>No inyectar el medicamento si no se ve la solución en la ventana de inspección.</w:t>
            </w:r>
          </w:p>
          <w:p w14:paraId="5123A3DA" w14:textId="77777777" w:rsidR="00B52B02" w:rsidRPr="00D924A3" w:rsidRDefault="00B117EF" w:rsidP="009258E0">
            <w:pPr>
              <w:spacing w:line="240" w:lineRule="auto"/>
              <w:rPr>
                <w:noProof/>
                <w:szCs w:val="22"/>
              </w:rPr>
            </w:pPr>
            <w:r w:rsidRPr="00D924A3">
              <w:t>Tras la inyección, llamar inmediatamente al servicio de atención médica de urgencia.</w:t>
            </w:r>
          </w:p>
          <w:p w14:paraId="5123A3DB" w14:textId="77777777" w:rsidR="00792B91" w:rsidRPr="00D924A3" w:rsidRDefault="00B117EF" w:rsidP="009258E0">
            <w:pPr>
              <w:spacing w:line="240" w:lineRule="auto"/>
              <w:rPr>
                <w:noProof/>
                <w:szCs w:val="22"/>
              </w:rPr>
            </w:pPr>
            <w:r w:rsidRPr="00D924A3">
              <w:t>Cada pluma contiene una sola dosis de glucagón y no se puede reutilizar.</w:t>
            </w:r>
          </w:p>
          <w:p w14:paraId="5123A3DC" w14:textId="77777777" w:rsidR="00B52B02" w:rsidRPr="00D924A3" w:rsidRDefault="00B52B02" w:rsidP="009258E0">
            <w:pPr>
              <w:spacing w:line="240" w:lineRule="auto"/>
              <w:rPr>
                <w:noProof/>
                <w:szCs w:val="22"/>
              </w:rPr>
            </w:pPr>
          </w:p>
        </w:tc>
        <w:tc>
          <w:tcPr>
            <w:tcW w:w="4531" w:type="dxa"/>
            <w:tcBorders>
              <w:top w:val="single" w:sz="4" w:space="0" w:color="auto"/>
            </w:tcBorders>
          </w:tcPr>
          <w:p w14:paraId="5123A3DD" w14:textId="5528E3FF" w:rsidR="00B52B02" w:rsidRPr="00D924A3" w:rsidRDefault="00B117EF" w:rsidP="004105AC">
            <w:pPr>
              <w:pStyle w:val="Style13"/>
            </w:pPr>
            <w:r w:rsidRPr="00D924A3">
              <w:t>Figura </w:t>
            </w:r>
            <w:fldSimple w:instr=" SEQ Figure \* ARABIC \* MERGEFORMAT ">
              <w:r w:rsidR="00CD0DE0">
                <w:t>2</w:t>
              </w:r>
            </w:fldSimple>
            <w:r w:rsidRPr="00D924A3">
              <w:tab/>
            </w:r>
          </w:p>
          <w:p w14:paraId="5123A3DE" w14:textId="77777777" w:rsidR="00B52B02" w:rsidRPr="00D924A3" w:rsidRDefault="00B117EF" w:rsidP="009258E0">
            <w:pPr>
              <w:spacing w:after="200" w:line="240" w:lineRule="auto"/>
              <w:rPr>
                <w:b/>
                <w:bCs/>
                <w:noProof/>
                <w:sz w:val="20"/>
              </w:rPr>
            </w:pPr>
            <w:r w:rsidRPr="00D924A3">
              <w:rPr>
                <w:i/>
                <w:iCs/>
                <w:noProof/>
                <w:color w:val="1F497D" w:themeColor="text2"/>
                <w:sz w:val="18"/>
                <w:szCs w:val="18"/>
                <w:lang w:val="es-ES_tradnl" w:eastAsia="es-ES_tradnl"/>
              </w:rPr>
              <w:drawing>
                <wp:inline distT="0" distB="0" distL="0" distR="0" wp14:anchorId="5123A682" wp14:editId="0E4A8CB5">
                  <wp:extent cx="1987550" cy="1119641"/>
                  <wp:effectExtent l="0" t="0" r="0" b="444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5783" name="Picture 23"/>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11" cy="1123224"/>
                          </a:xfrm>
                          <a:prstGeom prst="rect">
                            <a:avLst/>
                          </a:prstGeom>
                          <a:ln>
                            <a:noFill/>
                          </a:ln>
                          <a:extLst>
                            <a:ext uri="{53640926-AAD7-44D8-BBD7-CCE9431645EC}">
                              <a14:shadowObscured xmlns:a14="http://schemas.microsoft.com/office/drawing/2010/main"/>
                            </a:ext>
                          </a:extLst>
                        </pic:spPr>
                      </pic:pic>
                    </a:graphicData>
                  </a:graphic>
                </wp:inline>
              </w:drawing>
            </w:r>
          </w:p>
        </w:tc>
      </w:tr>
      <w:tr w:rsidR="00A5001E" w14:paraId="5123A3EA" w14:textId="77777777" w:rsidTr="00770AC5">
        <w:tc>
          <w:tcPr>
            <w:tcW w:w="4530" w:type="dxa"/>
          </w:tcPr>
          <w:p w14:paraId="5123A3E0" w14:textId="77777777" w:rsidR="00B52B02" w:rsidRPr="00D924A3" w:rsidRDefault="00B52B02" w:rsidP="009258E0">
            <w:pPr>
              <w:spacing w:line="240" w:lineRule="auto"/>
              <w:rPr>
                <w:noProof/>
                <w:szCs w:val="22"/>
              </w:rPr>
            </w:pPr>
          </w:p>
          <w:p w14:paraId="5123A3E1" w14:textId="77777777" w:rsidR="00B52B02" w:rsidRPr="00D924A3" w:rsidRDefault="00B117EF" w:rsidP="009258E0">
            <w:pPr>
              <w:spacing w:line="240" w:lineRule="auto"/>
              <w:rPr>
                <w:noProof/>
                <w:szCs w:val="22"/>
              </w:rPr>
            </w:pPr>
            <w:r w:rsidRPr="00D924A3">
              <w:t>Retirar el capuchón rojo de la aguja del dispositivo (ver Figura 3).</w:t>
            </w:r>
          </w:p>
          <w:p w14:paraId="5123A3E2" w14:textId="77777777" w:rsidR="00B52B02" w:rsidRPr="00D924A3" w:rsidRDefault="00B52B02" w:rsidP="009258E0">
            <w:pPr>
              <w:spacing w:line="240" w:lineRule="auto"/>
              <w:rPr>
                <w:noProof/>
                <w:szCs w:val="22"/>
              </w:rPr>
            </w:pPr>
          </w:p>
          <w:p w14:paraId="5123A3E3" w14:textId="77777777" w:rsidR="00B52B02" w:rsidRPr="00D924A3" w:rsidRDefault="00B117EF" w:rsidP="009258E0">
            <w:pPr>
              <w:spacing w:line="240" w:lineRule="auto"/>
              <w:rPr>
                <w:b/>
                <w:bCs/>
                <w:noProof/>
                <w:szCs w:val="22"/>
              </w:rPr>
            </w:pPr>
            <w:r w:rsidRPr="00D924A3">
              <w:rPr>
                <w:b/>
                <w:bCs/>
                <w:szCs w:val="22"/>
              </w:rPr>
              <w:t>Importante:</w:t>
            </w:r>
          </w:p>
          <w:p w14:paraId="5123A3E4" w14:textId="77777777" w:rsidR="00B52B02" w:rsidRPr="00D924A3" w:rsidRDefault="00B117EF" w:rsidP="009258E0">
            <w:pPr>
              <w:spacing w:line="240" w:lineRule="auto"/>
              <w:rPr>
                <w:noProof/>
                <w:szCs w:val="22"/>
              </w:rPr>
            </w:pPr>
            <w:r w:rsidRPr="00D924A3">
              <w:t>No poner el pulgar, los dedos o la mano en el protector de la aguja o cerca de este ni en la abertura de la aguja para evitar pinchazos accidentales.</w:t>
            </w:r>
          </w:p>
          <w:p w14:paraId="5123A3E5" w14:textId="77777777" w:rsidR="00B52B02" w:rsidRPr="00D924A3" w:rsidRDefault="00B52B02" w:rsidP="009258E0">
            <w:pPr>
              <w:spacing w:line="240" w:lineRule="auto"/>
              <w:rPr>
                <w:noProof/>
                <w:szCs w:val="22"/>
              </w:rPr>
            </w:pPr>
          </w:p>
        </w:tc>
        <w:tc>
          <w:tcPr>
            <w:tcW w:w="4531" w:type="dxa"/>
          </w:tcPr>
          <w:p w14:paraId="5123A3E6" w14:textId="77777777" w:rsidR="00B52B02" w:rsidRPr="00D924A3" w:rsidRDefault="00B52B02" w:rsidP="009258E0">
            <w:pPr>
              <w:spacing w:line="240" w:lineRule="auto"/>
              <w:rPr>
                <w:noProof/>
                <w:szCs w:val="22"/>
              </w:rPr>
            </w:pPr>
          </w:p>
          <w:p w14:paraId="5123A3E7" w14:textId="18BD03B7" w:rsidR="00B52B02" w:rsidRPr="00D924A3" w:rsidRDefault="00B117EF" w:rsidP="004105AC">
            <w:pPr>
              <w:pStyle w:val="Style13"/>
            </w:pPr>
            <w:r w:rsidRPr="00D924A3">
              <w:t>Figura </w:t>
            </w:r>
            <w:fldSimple w:instr=" SEQ Figure \* ARABIC \* MERGEFORMAT ">
              <w:r w:rsidR="00CD0DE0">
                <w:t>3</w:t>
              </w:r>
            </w:fldSimple>
            <w:r w:rsidRPr="00D924A3">
              <w:tab/>
            </w:r>
          </w:p>
          <w:p w14:paraId="5123A3E8" w14:textId="6D5CF862" w:rsidR="00B52B02" w:rsidRPr="00D924A3" w:rsidRDefault="008139A8" w:rsidP="009258E0">
            <w:pPr>
              <w:tabs>
                <w:tab w:val="left" w:pos="1410"/>
              </w:tabs>
              <w:spacing w:line="240" w:lineRule="auto"/>
              <w:ind w:left="360"/>
              <w:rPr>
                <w:noProof/>
                <w:szCs w:val="22"/>
              </w:rPr>
            </w:pPr>
            <w:r>
              <w:rPr>
                <w:noProof/>
                <w:color w:val="000000" w:themeColor="text1"/>
                <w:lang w:val="es-ES_tradnl" w:eastAsia="es-ES_tradnl"/>
              </w:rPr>
              <mc:AlternateContent>
                <mc:Choice Requires="wps">
                  <w:drawing>
                    <wp:anchor distT="45720" distB="45720" distL="114300" distR="114300" simplePos="0" relativeHeight="251731968" behindDoc="0" locked="0" layoutInCell="1" allowOverlap="1" wp14:anchorId="5123A684" wp14:editId="056ACD91">
                      <wp:simplePos x="0" y="0"/>
                      <wp:positionH relativeFrom="column">
                        <wp:posOffset>781050</wp:posOffset>
                      </wp:positionH>
                      <wp:positionV relativeFrom="paragraph">
                        <wp:posOffset>775335</wp:posOffset>
                      </wp:positionV>
                      <wp:extent cx="1088390" cy="438150"/>
                      <wp:effectExtent l="0" t="0" r="1905" b="1905"/>
                      <wp:wrapNone/>
                      <wp:docPr id="3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C" w14:textId="77777777" w:rsidR="00176F8C" w:rsidRDefault="00B117EF" w:rsidP="00AA16B2">
                                  <w:pPr>
                                    <w:spacing w:line="240" w:lineRule="auto"/>
                                    <w:jc w:val="center"/>
                                    <w:rPr>
                                      <w:b/>
                                      <w:bCs/>
                                      <w:sz w:val="20"/>
                                    </w:rPr>
                                  </w:pPr>
                                  <w:r>
                                    <w:rPr>
                                      <w:b/>
                                      <w:bCs/>
                                      <w:sz w:val="20"/>
                                    </w:rPr>
                                    <w:t>Retirar el capuchón rojo</w:t>
                                  </w:r>
                                </w:p>
                                <w:p w14:paraId="5123A72D" w14:textId="77777777" w:rsidR="00176F8C" w:rsidRDefault="00176F8C" w:rsidP="00AA16B2">
                                  <w:pPr>
                                    <w:spacing w:line="240" w:lineRule="auto"/>
                                    <w:jc w:val="center"/>
                                    <w:rPr>
                                      <w:b/>
                                      <w:sz w:val="20"/>
                                      <w:lang w:val="de-DE"/>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84" id="Text Box 199" o:spid="_x0000_s1092" type="#_x0000_t202" style="position:absolute;left:0;text-align:left;margin-left:61.5pt;margin-top:61.05pt;width:85.7pt;height:34.5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" stroked="f">
                      <v:textbox style="mso-fit-shape-to-text:t" inset="0,0,0,0">
                        <w:txbxContent>
                          <w:p w14:paraId="5123A72C" w14:textId="77777777" w:rsidR="00176F8C" w:rsidRDefault="00B117EF" w:rsidP="00AA16B2">
                            <w:pPr>
                              <w:spacing w:line="240" w:lineRule="auto"/>
                              <w:jc w:val="center"/>
                              <w:rPr>
                                <w:b/>
                                <w:bCs/>
                                <w:sz w:val="20"/>
                              </w:rPr>
                            </w:pPr>
                            <w:r>
                              <w:rPr>
                                <w:b/>
                                <w:bCs/>
                                <w:sz w:val="20"/>
                              </w:rPr>
                              <w:t>Retirar el capuchón rojo</w:t>
                            </w:r>
                          </w:p>
                          <w:p w14:paraId="5123A72D" w14:textId="77777777" w:rsidR="00176F8C" w:rsidRDefault="00176F8C" w:rsidP="00AA16B2">
                            <w:pPr>
                              <w:spacing w:line="240" w:lineRule="auto"/>
                              <w:jc w:val="center"/>
                              <w:rPr>
                                <w:b/>
                                <w:sz w:val="20"/>
                                <w:lang w:val="de-DE"/>
                              </w:rPr>
                            </w:pPr>
                          </w:p>
                        </w:txbxContent>
                      </v:textbox>
                    </v:shape>
                  </w:pict>
                </mc:Fallback>
              </mc:AlternateContent>
            </w:r>
            <w:r w:rsidR="004B260A" w:rsidRPr="00D924A3">
              <w:rPr>
                <w:noProof/>
                <w:lang w:val="es-ES_tradnl" w:eastAsia="es-ES_tradnl"/>
              </w:rPr>
              <w:drawing>
                <wp:inline distT="0" distB="0" distL="0" distR="0" wp14:anchorId="5123A685" wp14:editId="0A237BA1">
                  <wp:extent cx="1733550" cy="114721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6178" name="Picture 24"/>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6652" cy="1149268"/>
                          </a:xfrm>
                          <a:prstGeom prst="rect">
                            <a:avLst/>
                          </a:prstGeom>
                          <a:ln>
                            <a:noFill/>
                          </a:ln>
                          <a:extLst>
                            <a:ext uri="{53640926-AAD7-44D8-BBD7-CCE9431645EC}">
                              <a14:shadowObscured xmlns:a14="http://schemas.microsoft.com/office/drawing/2010/main"/>
                            </a:ext>
                          </a:extLst>
                        </pic:spPr>
                      </pic:pic>
                    </a:graphicData>
                  </a:graphic>
                </wp:inline>
              </w:drawing>
            </w:r>
          </w:p>
          <w:p w14:paraId="5123A3E9" w14:textId="77777777" w:rsidR="00B52B02" w:rsidRPr="00D924A3" w:rsidRDefault="00B52B02" w:rsidP="009258E0">
            <w:pPr>
              <w:spacing w:after="200" w:line="240" w:lineRule="auto"/>
              <w:rPr>
                <w:b/>
                <w:bCs/>
                <w:noProof/>
                <w:sz w:val="20"/>
              </w:rPr>
            </w:pPr>
          </w:p>
        </w:tc>
      </w:tr>
    </w:tbl>
    <w:p w14:paraId="5123A3EB" w14:textId="77777777" w:rsidR="00B52B02" w:rsidRPr="00D924A3" w:rsidRDefault="00B52B02" w:rsidP="00B52B02">
      <w:pPr>
        <w:tabs>
          <w:tab w:val="left" w:pos="1410"/>
        </w:tabs>
        <w:spacing w:line="240" w:lineRule="auto"/>
        <w:rPr>
          <w:b/>
          <w:bCs/>
          <w:noProof/>
          <w:szCs w:val="22"/>
        </w:rPr>
      </w:pPr>
    </w:p>
    <w:p w14:paraId="5123A3EC" w14:textId="77777777" w:rsidR="00B52B02" w:rsidRPr="00D924A3" w:rsidRDefault="00B52B02" w:rsidP="00B52B02">
      <w:pPr>
        <w:tabs>
          <w:tab w:val="left" w:pos="1410"/>
        </w:tabs>
        <w:spacing w:line="240" w:lineRule="auto"/>
        <w:ind w:left="360"/>
        <w:contextualSpacing/>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0"/>
        <w:gridCol w:w="4636"/>
      </w:tblGrid>
      <w:tr w:rsidR="00A5001E" w14:paraId="5123A3FB" w14:textId="77777777" w:rsidTr="009258E0">
        <w:trPr>
          <w:cantSplit/>
        </w:trPr>
        <w:tc>
          <w:tcPr>
            <w:tcW w:w="4530" w:type="dxa"/>
            <w:tcBorders>
              <w:bottom w:val="single" w:sz="4" w:space="0" w:color="auto"/>
            </w:tcBorders>
          </w:tcPr>
          <w:p w14:paraId="5123A3ED" w14:textId="77777777" w:rsidR="00B52B02" w:rsidRPr="00D924A3" w:rsidRDefault="00B117EF" w:rsidP="009258E0">
            <w:pPr>
              <w:tabs>
                <w:tab w:val="left" w:pos="1410"/>
              </w:tabs>
              <w:spacing w:line="240" w:lineRule="auto"/>
              <w:rPr>
                <w:b/>
                <w:bCs/>
                <w:noProof/>
                <w:szCs w:val="22"/>
              </w:rPr>
            </w:pPr>
            <w:r w:rsidRPr="00D924A3">
              <w:rPr>
                <w:b/>
                <w:bCs/>
                <w:szCs w:val="22"/>
                <w:u w:val="single"/>
              </w:rPr>
              <w:t>Inyección</w:t>
            </w:r>
          </w:p>
          <w:p w14:paraId="5123A3EE" w14:textId="77777777" w:rsidR="00B52B02" w:rsidRPr="00D924A3" w:rsidRDefault="00B52B02" w:rsidP="009258E0">
            <w:pPr>
              <w:spacing w:line="240" w:lineRule="auto"/>
              <w:rPr>
                <w:noProof/>
                <w:szCs w:val="22"/>
              </w:rPr>
            </w:pPr>
          </w:p>
          <w:p w14:paraId="5123A3EF" w14:textId="77777777" w:rsidR="00900810" w:rsidRPr="00D924A3" w:rsidRDefault="00B117EF" w:rsidP="009258E0">
            <w:pPr>
              <w:spacing w:line="240" w:lineRule="auto"/>
              <w:rPr>
                <w:noProof/>
                <w:szCs w:val="22"/>
              </w:rPr>
            </w:pPr>
            <w:r w:rsidRPr="00D924A3">
              <w:t>Elegir el lugar de la inyección y descubrir la zona.</w:t>
            </w:r>
          </w:p>
          <w:p w14:paraId="5123A3F0" w14:textId="77777777" w:rsidR="00900810" w:rsidRPr="00D924A3" w:rsidRDefault="00900810" w:rsidP="009258E0">
            <w:pPr>
              <w:spacing w:line="240" w:lineRule="auto"/>
              <w:rPr>
                <w:noProof/>
                <w:szCs w:val="22"/>
              </w:rPr>
            </w:pPr>
          </w:p>
          <w:p w14:paraId="5123A3F1" w14:textId="77777777" w:rsidR="00B52B02" w:rsidRPr="00D924A3" w:rsidRDefault="00B117EF" w:rsidP="009258E0">
            <w:pPr>
              <w:spacing w:line="240" w:lineRule="auto"/>
              <w:rPr>
                <w:noProof/>
                <w:szCs w:val="22"/>
              </w:rPr>
            </w:pPr>
            <w:r w:rsidRPr="00D924A3">
              <w:t>Elegir el abdomen inferior, la cara externa del muslo o la parte superior externa del brazo como lugar de la inyección (ver Figura 4).</w:t>
            </w:r>
          </w:p>
          <w:p w14:paraId="5123A3F2" w14:textId="77777777" w:rsidR="00B52B02" w:rsidRPr="00D924A3" w:rsidRDefault="00B52B02" w:rsidP="009258E0">
            <w:pPr>
              <w:spacing w:line="240" w:lineRule="auto"/>
              <w:rPr>
                <w:noProof/>
                <w:szCs w:val="22"/>
              </w:rPr>
            </w:pPr>
          </w:p>
          <w:p w14:paraId="5123A3F3" w14:textId="77777777" w:rsidR="00B52B02" w:rsidRPr="00D924A3" w:rsidRDefault="00B117EF" w:rsidP="009258E0">
            <w:pPr>
              <w:spacing w:line="240" w:lineRule="auto"/>
              <w:rPr>
                <w:noProof/>
                <w:szCs w:val="22"/>
              </w:rPr>
            </w:pPr>
            <w:r w:rsidRPr="00D924A3">
              <w:t>Retirar cualquier prenda que cubra el lugar de la inyección (ver Figura 5). La inyección se debe realizar directamente en la piel.</w:t>
            </w:r>
          </w:p>
          <w:p w14:paraId="5123A3F4" w14:textId="77777777" w:rsidR="00B52B02" w:rsidRPr="00D924A3" w:rsidRDefault="00B52B02" w:rsidP="009258E0">
            <w:pPr>
              <w:spacing w:line="240" w:lineRule="auto"/>
              <w:rPr>
                <w:noProof/>
                <w:szCs w:val="22"/>
              </w:rPr>
            </w:pPr>
          </w:p>
          <w:p w14:paraId="5123A3F5" w14:textId="77777777" w:rsidR="00B52B02" w:rsidRPr="00D924A3" w:rsidRDefault="00B117EF" w:rsidP="009258E0">
            <w:pPr>
              <w:spacing w:line="240" w:lineRule="auto"/>
              <w:rPr>
                <w:b/>
                <w:bCs/>
                <w:noProof/>
                <w:szCs w:val="22"/>
              </w:rPr>
            </w:pPr>
            <w:r w:rsidRPr="00D924A3">
              <w:rPr>
                <w:b/>
                <w:bCs/>
                <w:szCs w:val="22"/>
              </w:rPr>
              <w:t>Importante:</w:t>
            </w:r>
          </w:p>
          <w:p w14:paraId="5123A3F6" w14:textId="77777777" w:rsidR="00B52B02" w:rsidRPr="00D924A3" w:rsidRDefault="00B117EF" w:rsidP="009258E0">
            <w:pPr>
              <w:spacing w:line="240" w:lineRule="auto"/>
              <w:rPr>
                <w:noProof/>
                <w:szCs w:val="22"/>
              </w:rPr>
            </w:pPr>
            <w:r w:rsidRPr="00D924A3">
              <w:t>No inyectar a través de ninguna prenda.</w:t>
            </w:r>
          </w:p>
          <w:p w14:paraId="5123A3F7" w14:textId="77777777" w:rsidR="00B52B02" w:rsidRPr="00D924A3" w:rsidRDefault="00B52B02" w:rsidP="009258E0">
            <w:pPr>
              <w:spacing w:line="240" w:lineRule="auto"/>
              <w:rPr>
                <w:noProof/>
                <w:szCs w:val="22"/>
              </w:rPr>
            </w:pPr>
          </w:p>
        </w:tc>
        <w:tc>
          <w:tcPr>
            <w:tcW w:w="4531" w:type="dxa"/>
            <w:tcBorders>
              <w:bottom w:val="single" w:sz="4" w:space="0" w:color="auto"/>
            </w:tcBorders>
          </w:tcPr>
          <w:p w14:paraId="5123A3F8" w14:textId="77777777" w:rsidR="00AA16B2" w:rsidRPr="00D924A3" w:rsidRDefault="00AA16B2" w:rsidP="00AA16B2">
            <w:pPr>
              <w:spacing w:after="200" w:line="240" w:lineRule="auto"/>
              <w:rPr>
                <w:b/>
                <w:bCs/>
                <w:noProof/>
                <w:sz w:val="20"/>
              </w:rPr>
            </w:pPr>
          </w:p>
          <w:p w14:paraId="5123A3F9" w14:textId="56B38BD0" w:rsidR="00AA16B2" w:rsidRPr="00D924A3" w:rsidRDefault="00B117EF" w:rsidP="004105AC">
            <w:pPr>
              <w:pStyle w:val="Style13"/>
              <w:tabs>
                <w:tab w:val="clear" w:pos="567"/>
                <w:tab w:val="left" w:pos="2400"/>
              </w:tabs>
              <w:rPr>
                <w:color w:val="1F497D" w:themeColor="text2"/>
                <w:sz w:val="18"/>
                <w:szCs w:val="18"/>
              </w:rPr>
            </w:pPr>
            <w:r w:rsidRPr="00D924A3">
              <w:t>Figura </w:t>
            </w:r>
            <w:fldSimple w:instr=" SEQ Figure \* ARABIC \* MERGEFORMAT ">
              <w:r w:rsidR="00CD0DE0">
                <w:t>4</w:t>
              </w:r>
            </w:fldSimple>
            <w:r w:rsidRPr="00D924A3">
              <w:tab/>
              <w:t>Figura </w:t>
            </w:r>
            <w:fldSimple w:instr=" SEQ Figure \* ARABIC \* MERGEFORMAT ">
              <w:r w:rsidR="00CD0DE0">
                <w:t>5</w:t>
              </w:r>
            </w:fldSimple>
          </w:p>
          <w:p w14:paraId="5123A3FA" w14:textId="79CDE736" w:rsidR="00B52B02" w:rsidRPr="00D924A3" w:rsidRDefault="008139A8" w:rsidP="00AA16B2">
            <w:pPr>
              <w:spacing w:after="200" w:line="240" w:lineRule="auto"/>
              <w:rPr>
                <w:b/>
                <w:bCs/>
                <w:noProof/>
                <w:sz w:val="20"/>
              </w:rPr>
            </w:pPr>
            <w:r>
              <w:rPr>
                <w:b/>
                <w:bCs/>
                <w:noProof/>
                <w:color w:val="000000" w:themeColor="text1"/>
                <w:sz w:val="20"/>
                <w:lang w:val="es-ES_tradnl" w:eastAsia="es-ES_tradnl"/>
              </w:rPr>
              <mc:AlternateContent>
                <mc:Choice Requires="wps">
                  <w:drawing>
                    <wp:anchor distT="45720" distB="45720" distL="114300" distR="114300" simplePos="0" relativeHeight="251735040" behindDoc="0" locked="0" layoutInCell="1" allowOverlap="1" wp14:anchorId="5123A687" wp14:editId="5BD79DCF">
                      <wp:simplePos x="0" y="0"/>
                      <wp:positionH relativeFrom="column">
                        <wp:posOffset>1526540</wp:posOffset>
                      </wp:positionH>
                      <wp:positionV relativeFrom="paragraph">
                        <wp:posOffset>20320</wp:posOffset>
                      </wp:positionV>
                      <wp:extent cx="1199515" cy="204470"/>
                      <wp:effectExtent l="635" t="0" r="0" b="0"/>
                      <wp:wrapNone/>
                      <wp:docPr id="32"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E" w14:textId="77777777" w:rsidR="00176F8C" w:rsidRDefault="00B117EF" w:rsidP="00AA16B2">
                                  <w:pPr>
                                    <w:spacing w:line="240" w:lineRule="auto"/>
                                    <w:jc w:val="center"/>
                                    <w:rPr>
                                      <w:b/>
                                      <w:sz w:val="14"/>
                                    </w:rPr>
                                  </w:pPr>
                                  <w:r>
                                    <w:rPr>
                                      <w:b/>
                                      <w:bCs/>
                                      <w:sz w:val="14"/>
                                      <w:szCs w:val="14"/>
                                    </w:rPr>
                                    <w:t>Descubrir el lugar de la 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87" id="Text Box 2099501678" o:spid="_x0000_s1093" type="#_x0000_t202" style="position:absolute;margin-left:120.2pt;margin-top:1.6pt;width:94.45pt;height:16.1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" stroked="f">
                      <v:textbox style="mso-fit-shape-to-text:t" inset="0,0,0,0">
                        <w:txbxContent>
                          <w:p w14:paraId="5123A72E" w14:textId="77777777" w:rsidR="00176F8C" w:rsidRDefault="00B117EF" w:rsidP="00AA16B2">
                            <w:pPr>
                              <w:spacing w:line="240" w:lineRule="auto"/>
                              <w:jc w:val="center"/>
                              <w:rPr>
                                <w:b/>
                                <w:sz w:val="14"/>
                              </w:rPr>
                            </w:pPr>
                            <w:r>
                              <w:rPr>
                                <w:b/>
                                <w:bCs/>
                                <w:sz w:val="14"/>
                                <w:szCs w:val="14"/>
                              </w:rPr>
                              <w:t>Descubrir el lugar de la inyección</w:t>
                            </w:r>
                          </w:p>
                        </w:txbxContent>
                      </v:textbox>
                    </v:shape>
                  </w:pict>
                </mc:Fallback>
              </mc:AlternateContent>
            </w:r>
            <w:r>
              <w:rPr>
                <w:b/>
                <w:bCs/>
                <w:noProof/>
                <w:color w:val="000000" w:themeColor="text1"/>
                <w:sz w:val="20"/>
                <w:lang w:val="es-ES_tradnl" w:eastAsia="es-ES_tradnl"/>
              </w:rPr>
              <mc:AlternateContent>
                <mc:Choice Requires="wps">
                  <w:drawing>
                    <wp:anchor distT="45720" distB="45720" distL="114300" distR="114300" simplePos="0" relativeHeight="251734016" behindDoc="0" locked="0" layoutInCell="1" allowOverlap="1" wp14:anchorId="5123A688" wp14:editId="079176AB">
                      <wp:simplePos x="0" y="0"/>
                      <wp:positionH relativeFrom="column">
                        <wp:posOffset>693420</wp:posOffset>
                      </wp:positionH>
                      <wp:positionV relativeFrom="paragraph">
                        <wp:posOffset>21590</wp:posOffset>
                      </wp:positionV>
                      <wp:extent cx="465455" cy="204470"/>
                      <wp:effectExtent l="3175" t="2540" r="0" b="2540"/>
                      <wp:wrapNone/>
                      <wp:docPr id="28"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2F" w14:textId="77777777" w:rsidR="00176F8C" w:rsidRDefault="00B117EF" w:rsidP="00AA16B2">
                                  <w:pPr>
                                    <w:spacing w:line="240" w:lineRule="auto"/>
                                    <w:jc w:val="center"/>
                                    <w:rPr>
                                      <w:b/>
                                      <w:sz w:val="14"/>
                                    </w:rPr>
                                  </w:pPr>
                                  <w:r>
                                    <w:rPr>
                                      <w:b/>
                                      <w:bCs/>
                                      <w:sz w:val="14"/>
                                      <w:szCs w:val="14"/>
                                    </w:rPr>
                                    <w:t>Vista posterior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88" id="Text Box 2099501677" o:spid="_x0000_s1094" type="#_x0000_t202" style="position:absolute;margin-left:54.6pt;margin-top:1.7pt;width:36.65pt;height:16.1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" stroked="f">
                      <v:textbox style="mso-fit-shape-to-text:t" inset="0,0,0,0">
                        <w:txbxContent>
                          <w:p w14:paraId="5123A72F" w14:textId="77777777" w:rsidR="00176F8C" w:rsidRDefault="00B117EF" w:rsidP="00AA16B2">
                            <w:pPr>
                              <w:spacing w:line="240" w:lineRule="auto"/>
                              <w:jc w:val="center"/>
                              <w:rPr>
                                <w:b/>
                                <w:sz w:val="14"/>
                              </w:rPr>
                            </w:pPr>
                            <w:r>
                              <w:rPr>
                                <w:b/>
                                <w:bCs/>
                                <w:sz w:val="14"/>
                                <w:szCs w:val="14"/>
                              </w:rPr>
                              <w:t>Vista posterior</w:t>
                            </w:r>
                          </w:p>
                        </w:txbxContent>
                      </v:textbox>
                    </v:shape>
                  </w:pict>
                </mc:Fallback>
              </mc:AlternateContent>
            </w:r>
            <w:r>
              <w:rPr>
                <w:b/>
                <w:bCs/>
                <w:noProof/>
                <w:color w:val="000000" w:themeColor="text1"/>
                <w:sz w:val="20"/>
                <w:lang w:val="es-ES_tradnl" w:eastAsia="es-ES_tradnl"/>
              </w:rPr>
              <mc:AlternateContent>
                <mc:Choice Requires="wps">
                  <w:drawing>
                    <wp:anchor distT="45720" distB="45720" distL="114300" distR="114300" simplePos="0" relativeHeight="251732992" behindDoc="0" locked="0" layoutInCell="1" allowOverlap="1" wp14:anchorId="5123A689" wp14:editId="161854BE">
                      <wp:simplePos x="0" y="0"/>
                      <wp:positionH relativeFrom="column">
                        <wp:posOffset>122555</wp:posOffset>
                      </wp:positionH>
                      <wp:positionV relativeFrom="paragraph">
                        <wp:posOffset>20955</wp:posOffset>
                      </wp:positionV>
                      <wp:extent cx="465455" cy="204470"/>
                      <wp:effectExtent l="3810" t="1270" r="0" b="3810"/>
                      <wp:wrapNone/>
                      <wp:docPr id="27"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0" w14:textId="77777777" w:rsidR="00176F8C" w:rsidRDefault="00B117EF" w:rsidP="00AA16B2">
                                  <w:pPr>
                                    <w:spacing w:line="240" w:lineRule="auto"/>
                                    <w:jc w:val="center"/>
                                    <w:rPr>
                                      <w:b/>
                                      <w:sz w:val="14"/>
                                    </w:rPr>
                                  </w:pPr>
                                  <w:r>
                                    <w:rPr>
                                      <w:b/>
                                      <w:bCs/>
                                      <w:sz w:val="14"/>
                                      <w:szCs w:val="14"/>
                                    </w:rPr>
                                    <w:t>Vista frontal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89" id="Text Box 200" o:spid="_x0000_s1095" type="#_x0000_t202" style="position:absolute;margin-left:9.65pt;margin-top:1.65pt;width:36.65pt;height:16.1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" stroked="f">
                      <v:textbox style="mso-fit-shape-to-text:t" inset="0,0,0,0">
                        <w:txbxContent>
                          <w:p w14:paraId="5123A730" w14:textId="77777777" w:rsidR="00176F8C" w:rsidRDefault="00B117EF" w:rsidP="00AA16B2">
                            <w:pPr>
                              <w:spacing w:line="240" w:lineRule="auto"/>
                              <w:jc w:val="center"/>
                              <w:rPr>
                                <w:b/>
                                <w:sz w:val="14"/>
                              </w:rPr>
                            </w:pPr>
                            <w:r>
                              <w:rPr>
                                <w:b/>
                                <w:bCs/>
                                <w:sz w:val="14"/>
                                <w:szCs w:val="14"/>
                              </w:rPr>
                              <w:t>Vista frontal</w:t>
                            </w:r>
                          </w:p>
                        </w:txbxContent>
                      </v:textbox>
                    </v:shape>
                  </w:pict>
                </mc:Fallback>
              </mc:AlternateContent>
            </w:r>
            <w:r w:rsidR="004B260A" w:rsidRPr="00D924A3">
              <w:rPr>
                <w:i/>
                <w:iCs/>
                <w:noProof/>
                <w:color w:val="1F497D" w:themeColor="text2"/>
                <w:sz w:val="18"/>
                <w:szCs w:val="18"/>
                <w:lang w:val="es-ES_tradnl" w:eastAsia="es-ES_tradnl"/>
              </w:rPr>
              <w:drawing>
                <wp:inline distT="0" distB="0" distL="0" distR="0" wp14:anchorId="5123A68A" wp14:editId="0B24497A">
                  <wp:extent cx="2806700" cy="881929"/>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930" name="Picture 25"/>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27287" cy="888398"/>
                          </a:xfrm>
                          <a:prstGeom prst="rect">
                            <a:avLst/>
                          </a:prstGeom>
                          <a:ln>
                            <a:noFill/>
                          </a:ln>
                          <a:extLst>
                            <a:ext uri="{53640926-AAD7-44D8-BBD7-CCE9431645EC}">
                              <a14:shadowObscured xmlns:a14="http://schemas.microsoft.com/office/drawing/2010/main"/>
                            </a:ext>
                          </a:extLst>
                        </pic:spPr>
                      </pic:pic>
                    </a:graphicData>
                  </a:graphic>
                </wp:inline>
              </w:drawing>
            </w:r>
          </w:p>
        </w:tc>
      </w:tr>
      <w:tr w:rsidR="00A5001E" w14:paraId="5123A40A" w14:textId="77777777" w:rsidTr="009258E0">
        <w:trPr>
          <w:cantSplit/>
        </w:trPr>
        <w:tc>
          <w:tcPr>
            <w:tcW w:w="4530" w:type="dxa"/>
            <w:tcBorders>
              <w:top w:val="single" w:sz="4" w:space="0" w:color="auto"/>
              <w:bottom w:val="single" w:sz="4" w:space="0" w:color="auto"/>
            </w:tcBorders>
          </w:tcPr>
          <w:p w14:paraId="5123A3FC" w14:textId="77777777" w:rsidR="00B52B02" w:rsidRPr="00D924A3" w:rsidRDefault="00B52B02" w:rsidP="009258E0">
            <w:pPr>
              <w:spacing w:line="240" w:lineRule="auto"/>
              <w:rPr>
                <w:noProof/>
                <w:szCs w:val="22"/>
              </w:rPr>
            </w:pPr>
          </w:p>
          <w:p w14:paraId="5123A3FD" w14:textId="77777777" w:rsidR="00B52B02" w:rsidRPr="00D924A3" w:rsidRDefault="00B117EF" w:rsidP="009258E0">
            <w:pPr>
              <w:spacing w:line="240" w:lineRule="auto"/>
              <w:rPr>
                <w:noProof/>
                <w:szCs w:val="22"/>
              </w:rPr>
            </w:pPr>
            <w:r w:rsidRPr="00D924A3">
              <w:t>Mantener presionado el medicamento contra el lugar de la inyección. Se oirá un «clic».</w:t>
            </w:r>
          </w:p>
          <w:p w14:paraId="5123A3FE" w14:textId="77777777" w:rsidR="00B52B02" w:rsidRPr="00D924A3" w:rsidRDefault="00B52B02" w:rsidP="009258E0">
            <w:pPr>
              <w:spacing w:line="240" w:lineRule="auto"/>
              <w:rPr>
                <w:noProof/>
                <w:szCs w:val="22"/>
              </w:rPr>
            </w:pPr>
          </w:p>
          <w:p w14:paraId="5123A3FF" w14:textId="77777777" w:rsidR="00B52B02" w:rsidRPr="00D924A3" w:rsidRDefault="00B117EF" w:rsidP="009258E0">
            <w:pPr>
              <w:spacing w:line="240" w:lineRule="auto"/>
              <w:rPr>
                <w:noProof/>
                <w:szCs w:val="22"/>
              </w:rPr>
            </w:pPr>
            <w:r w:rsidRPr="00D924A3">
              <w:t>Mantener el dispositivo en la misma posición y lentamente contar hasta 5 (ver Figura 6).</w:t>
            </w:r>
          </w:p>
          <w:p w14:paraId="5123A400" w14:textId="77777777" w:rsidR="00B52B02" w:rsidRPr="00D924A3" w:rsidRDefault="00B52B02" w:rsidP="009258E0">
            <w:pPr>
              <w:spacing w:line="240" w:lineRule="auto"/>
              <w:rPr>
                <w:noProof/>
                <w:szCs w:val="22"/>
              </w:rPr>
            </w:pPr>
          </w:p>
          <w:p w14:paraId="5123A401" w14:textId="77777777" w:rsidR="00B52B02" w:rsidRPr="00D924A3" w:rsidRDefault="00B117EF" w:rsidP="009258E0">
            <w:pPr>
              <w:spacing w:line="240" w:lineRule="auto"/>
              <w:rPr>
                <w:noProof/>
                <w:szCs w:val="22"/>
              </w:rPr>
            </w:pPr>
            <w:r w:rsidRPr="00D924A3">
              <w:t>Una vez realizada la inyección, la ventana de inspección se volverá de color rojo (ver Figura 7).</w:t>
            </w:r>
          </w:p>
          <w:p w14:paraId="5123A402" w14:textId="77777777" w:rsidR="00B52B02" w:rsidRPr="00D924A3" w:rsidRDefault="00B52B02" w:rsidP="009258E0">
            <w:pPr>
              <w:spacing w:line="240" w:lineRule="auto"/>
              <w:rPr>
                <w:noProof/>
                <w:szCs w:val="22"/>
              </w:rPr>
            </w:pPr>
          </w:p>
          <w:p w14:paraId="5123A403" w14:textId="77777777" w:rsidR="00B52B02" w:rsidRPr="00D924A3" w:rsidRDefault="00B117EF" w:rsidP="009258E0">
            <w:pPr>
              <w:spacing w:line="240" w:lineRule="auto"/>
              <w:rPr>
                <w:b/>
                <w:bCs/>
                <w:noProof/>
                <w:szCs w:val="22"/>
              </w:rPr>
            </w:pPr>
            <w:r w:rsidRPr="00D924A3">
              <w:rPr>
                <w:b/>
                <w:bCs/>
                <w:szCs w:val="22"/>
              </w:rPr>
              <w:t>Importante:</w:t>
            </w:r>
          </w:p>
          <w:p w14:paraId="5123A404" w14:textId="77777777" w:rsidR="00B52B02" w:rsidRPr="00D924A3" w:rsidRDefault="00B117EF" w:rsidP="009258E0">
            <w:pPr>
              <w:spacing w:line="240" w:lineRule="auto"/>
              <w:rPr>
                <w:noProof/>
                <w:szCs w:val="22"/>
              </w:rPr>
            </w:pPr>
            <w:r w:rsidRPr="00D924A3">
              <w:t>No retirar el dispositivo hasta que la inyección se haya terminado de administrar.</w:t>
            </w:r>
          </w:p>
          <w:p w14:paraId="5123A405" w14:textId="77777777" w:rsidR="00B52B02" w:rsidRPr="00D924A3" w:rsidRDefault="00B52B02" w:rsidP="009258E0">
            <w:pPr>
              <w:spacing w:line="240" w:lineRule="auto"/>
              <w:rPr>
                <w:noProof/>
                <w:szCs w:val="22"/>
              </w:rPr>
            </w:pPr>
          </w:p>
        </w:tc>
        <w:tc>
          <w:tcPr>
            <w:tcW w:w="4531" w:type="dxa"/>
            <w:tcBorders>
              <w:top w:val="single" w:sz="4" w:space="0" w:color="auto"/>
              <w:bottom w:val="single" w:sz="4" w:space="0" w:color="auto"/>
            </w:tcBorders>
          </w:tcPr>
          <w:p w14:paraId="5123A406" w14:textId="77777777" w:rsidR="00B52B02" w:rsidRPr="00D924A3" w:rsidRDefault="00B52B02" w:rsidP="009258E0">
            <w:pPr>
              <w:spacing w:after="200" w:line="240" w:lineRule="auto"/>
              <w:rPr>
                <w:b/>
                <w:bCs/>
                <w:noProof/>
                <w:sz w:val="20"/>
              </w:rPr>
            </w:pPr>
          </w:p>
          <w:p w14:paraId="5123A407" w14:textId="5F38CADD" w:rsidR="00AA16B2" w:rsidRPr="00D924A3" w:rsidRDefault="00B117EF" w:rsidP="004105AC">
            <w:pPr>
              <w:pStyle w:val="Style13"/>
              <w:tabs>
                <w:tab w:val="clear" w:pos="567"/>
                <w:tab w:val="left" w:pos="2258"/>
              </w:tabs>
            </w:pPr>
            <w:r w:rsidRPr="00D924A3">
              <w:t>Figura </w:t>
            </w:r>
            <w:fldSimple w:instr=" SEQ Figure \* ARABIC \* MERGEFORMAT ">
              <w:r w:rsidR="00CD0DE0">
                <w:t>6</w:t>
              </w:r>
            </w:fldSimple>
            <w:r w:rsidRPr="00D924A3">
              <w:rPr>
                <w:lang w:eastAsia="en-GB"/>
              </w:rPr>
              <w:tab/>
            </w:r>
            <w:r w:rsidRPr="00D924A3">
              <w:t>Figura </w:t>
            </w:r>
            <w:fldSimple w:instr=" SEQ Figure \* ARABIC \* MERGEFORMAT ">
              <w:r w:rsidR="00CD0DE0">
                <w:t>7</w:t>
              </w:r>
            </w:fldSimple>
          </w:p>
          <w:p w14:paraId="5123A408" w14:textId="557B6875" w:rsidR="00AA16B2" w:rsidRPr="00D924A3" w:rsidRDefault="008139A8" w:rsidP="00AA16B2">
            <w:pPr>
              <w:spacing w:line="240" w:lineRule="auto"/>
              <w:jc w:val="center"/>
              <w:rPr>
                <w:noProof/>
                <w:szCs w:val="22"/>
              </w:rPr>
            </w:pPr>
            <w:r>
              <w:rPr>
                <w:noProof/>
                <w:color w:val="000000" w:themeColor="text1"/>
                <w:szCs w:val="22"/>
                <w:lang w:val="es-ES_tradnl" w:eastAsia="es-ES_tradnl"/>
              </w:rPr>
              <mc:AlternateContent>
                <mc:Choice Requires="wps">
                  <w:drawing>
                    <wp:anchor distT="45720" distB="45720" distL="114300" distR="114300" simplePos="0" relativeHeight="251737088" behindDoc="0" locked="0" layoutInCell="1" allowOverlap="1" wp14:anchorId="5123A68C" wp14:editId="413CD31A">
                      <wp:simplePos x="0" y="0"/>
                      <wp:positionH relativeFrom="column">
                        <wp:posOffset>681355</wp:posOffset>
                      </wp:positionH>
                      <wp:positionV relativeFrom="paragraph">
                        <wp:posOffset>8255</wp:posOffset>
                      </wp:positionV>
                      <wp:extent cx="633730" cy="233680"/>
                      <wp:effectExtent l="635" t="0" r="3810" b="0"/>
                      <wp:wrapNone/>
                      <wp:docPr id="26"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1" w14:textId="77777777" w:rsidR="00176F8C" w:rsidRPr="00A01770" w:rsidRDefault="00B117EF" w:rsidP="00AA16B2">
                                  <w:pPr>
                                    <w:spacing w:line="240" w:lineRule="auto"/>
                                    <w:jc w:val="center"/>
                                    <w:rPr>
                                      <w:b/>
                                      <w:color w:val="FF0000"/>
                                      <w:sz w:val="16"/>
                                    </w:rPr>
                                  </w:pPr>
                                  <w:r>
                                    <w:rPr>
                                      <w:b/>
                                      <w:bCs/>
                                      <w:color w:val="FF0000"/>
                                      <w:sz w:val="16"/>
                                      <w:szCs w:val="16"/>
                                    </w:rPr>
                                    <w:t>Mantener 5 segundos.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8C" id="Text Box 2099501679" o:spid="_x0000_s1096" type="#_x0000_t202" style="position:absolute;left:0;text-align:left;margin-left:53.65pt;margin-top:.65pt;width:49.9pt;height:18.4pt;z-index:251737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" stroked="f">
                      <v:textbox style="mso-fit-shape-to-text:t" inset="0,0,0,0">
                        <w:txbxContent>
                          <w:p w14:paraId="5123A731" w14:textId="77777777" w:rsidR="00176F8C" w:rsidRPr="00A01770" w:rsidRDefault="00B117EF" w:rsidP="00AA16B2">
                            <w:pPr>
                              <w:spacing w:line="240" w:lineRule="auto"/>
                              <w:jc w:val="center"/>
                              <w:rPr>
                                <w:b/>
                                <w:color w:val="FF0000"/>
                                <w:sz w:val="16"/>
                              </w:rPr>
                            </w:pPr>
                            <w:r>
                              <w:rPr>
                                <w:b/>
                                <w:bCs/>
                                <w:color w:val="FF0000"/>
                                <w:sz w:val="16"/>
                                <w:szCs w:val="16"/>
                              </w:rPr>
                              <w:t>Mantener 5 segundos.</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38112" behindDoc="0" locked="0" layoutInCell="1" allowOverlap="1" wp14:anchorId="5123A68D" wp14:editId="4F5EE1C0">
                      <wp:simplePos x="0" y="0"/>
                      <wp:positionH relativeFrom="column">
                        <wp:posOffset>416560</wp:posOffset>
                      </wp:positionH>
                      <wp:positionV relativeFrom="paragraph">
                        <wp:posOffset>600710</wp:posOffset>
                      </wp:positionV>
                      <wp:extent cx="347980" cy="495300"/>
                      <wp:effectExtent l="2540" t="0" r="1905" b="1270"/>
                      <wp:wrapNone/>
                      <wp:docPr id="2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2" w14:textId="77777777" w:rsidR="00176F8C" w:rsidRDefault="00B117EF" w:rsidP="00D51032">
                                  <w:pPr>
                                    <w:rPr>
                                      <w:sz w:val="12"/>
                                    </w:rPr>
                                  </w:pPr>
                                  <w:r>
                                    <w:rPr>
                                      <w:b/>
                                      <w:bCs/>
                                      <w:sz w:val="16"/>
                                      <w:szCs w:val="14"/>
                                    </w:rPr>
                                    <w:t>Se oirá un «clic».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23A68D" id="Text Box 204" o:spid="_x0000_s1097" type="#_x0000_t202" style="position:absolute;left:0;text-align:left;margin-left:32.8pt;margin-top:47.3pt;width:27.4pt;height:39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" stroked="f">
                      <v:textbox style="mso-fit-shape-to-text:t" inset="0,0,0,0">
                        <w:txbxContent>
                          <w:p w14:paraId="5123A732" w14:textId="77777777" w:rsidR="00176F8C" w:rsidRDefault="00B117EF" w:rsidP="00D51032">
                            <w:pPr>
                              <w:rPr>
                                <w:sz w:val="12"/>
                              </w:rPr>
                            </w:pPr>
                            <w:r>
                              <w:rPr>
                                <w:b/>
                                <w:bCs/>
                                <w:sz w:val="16"/>
                                <w:szCs w:val="14"/>
                              </w:rPr>
                              <w:t>Se oirá un «clic».</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36064" behindDoc="0" locked="0" layoutInCell="1" allowOverlap="1" wp14:anchorId="5123A68E" wp14:editId="0492CD8E">
                      <wp:simplePos x="0" y="0"/>
                      <wp:positionH relativeFrom="column">
                        <wp:posOffset>59055</wp:posOffset>
                      </wp:positionH>
                      <wp:positionV relativeFrom="paragraph">
                        <wp:posOffset>20320</wp:posOffset>
                      </wp:positionV>
                      <wp:extent cx="593725" cy="233680"/>
                      <wp:effectExtent l="0" t="635" r="0" b="3810"/>
                      <wp:wrapNone/>
                      <wp:docPr id="2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3" w14:textId="77777777" w:rsidR="00176F8C" w:rsidRDefault="00B117EF" w:rsidP="00AA16B2">
                                  <w:pPr>
                                    <w:spacing w:line="240" w:lineRule="auto"/>
                                    <w:jc w:val="center"/>
                                    <w:rPr>
                                      <w:b/>
                                      <w:sz w:val="16"/>
                                    </w:rPr>
                                  </w:pPr>
                                  <w:r>
                                    <w:rPr>
                                      <w:b/>
                                      <w:bCs/>
                                      <w:sz w:val="16"/>
                                      <w:szCs w:val="16"/>
                                    </w:rPr>
                                    <w:t>Mantener presionado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8E" id="Text Box 203" o:spid="_x0000_s1098" type="#_x0000_t202" style="position:absolute;left:0;text-align:left;margin-left:4.65pt;margin-top:1.6pt;width:46.75pt;height:18.4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" stroked="f">
                      <v:textbox style="mso-fit-shape-to-text:t" inset="0,0,0,0">
                        <w:txbxContent>
                          <w:p w14:paraId="5123A733" w14:textId="77777777" w:rsidR="00176F8C" w:rsidRDefault="00B117EF" w:rsidP="00AA16B2">
                            <w:pPr>
                              <w:spacing w:line="240" w:lineRule="auto"/>
                              <w:jc w:val="center"/>
                              <w:rPr>
                                <w:b/>
                                <w:sz w:val="16"/>
                              </w:rPr>
                            </w:pPr>
                            <w:r>
                              <w:rPr>
                                <w:b/>
                                <w:bCs/>
                                <w:sz w:val="16"/>
                                <w:szCs w:val="16"/>
                              </w:rPr>
                              <w:t>Mantener presionado</w:t>
                            </w:r>
                          </w:p>
                        </w:txbxContent>
                      </v:textbox>
                    </v:shape>
                  </w:pict>
                </mc:Fallback>
              </mc:AlternateContent>
            </w:r>
            <w:r w:rsidR="004B260A" w:rsidRPr="00D924A3">
              <w:rPr>
                <w:noProof/>
                <w:lang w:val="es-ES_tradnl" w:eastAsia="es-ES_tradnl"/>
              </w:rPr>
              <w:drawing>
                <wp:inline distT="0" distB="0" distL="0" distR="0" wp14:anchorId="5123A68F" wp14:editId="23BC5562">
                  <wp:extent cx="2794000" cy="998077"/>
                  <wp:effectExtent l="0" t="0" r="635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147" name="Picture 26"/>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3133" cy="1019200"/>
                          </a:xfrm>
                          <a:prstGeom prst="rect">
                            <a:avLst/>
                          </a:prstGeom>
                          <a:ln>
                            <a:noFill/>
                          </a:ln>
                          <a:extLst>
                            <a:ext uri="{53640926-AAD7-44D8-BBD7-CCE9431645EC}">
                              <a14:shadowObscured xmlns:a14="http://schemas.microsoft.com/office/drawing/2010/main"/>
                            </a:ext>
                          </a:extLst>
                        </pic:spPr>
                      </pic:pic>
                    </a:graphicData>
                  </a:graphic>
                </wp:inline>
              </w:drawing>
            </w:r>
          </w:p>
          <w:p w14:paraId="5123A409" w14:textId="77777777" w:rsidR="00B52B02" w:rsidRPr="00D924A3" w:rsidRDefault="00B52B02" w:rsidP="009258E0"/>
        </w:tc>
      </w:tr>
      <w:tr w:rsidR="00A5001E" w14:paraId="5123A412" w14:textId="77777777" w:rsidTr="009258E0">
        <w:trPr>
          <w:cantSplit/>
        </w:trPr>
        <w:tc>
          <w:tcPr>
            <w:tcW w:w="4530" w:type="dxa"/>
            <w:tcBorders>
              <w:top w:val="single" w:sz="4" w:space="0" w:color="auto"/>
            </w:tcBorders>
          </w:tcPr>
          <w:p w14:paraId="5123A40B" w14:textId="77777777" w:rsidR="00B52B02" w:rsidRPr="00D924A3" w:rsidRDefault="00B117EF" w:rsidP="009258E0">
            <w:pPr>
              <w:spacing w:line="240" w:lineRule="auto"/>
              <w:rPr>
                <w:noProof/>
                <w:szCs w:val="22"/>
              </w:rPr>
            </w:pPr>
            <w:r w:rsidRPr="00D924A3">
              <w:t>Retirar la pluma levantándola en línea recta desde el lugar de la inyección (ver Figura 8).</w:t>
            </w:r>
          </w:p>
          <w:p w14:paraId="5123A40C" w14:textId="77777777" w:rsidR="00B52B02" w:rsidRPr="00D924A3" w:rsidRDefault="00B52B02" w:rsidP="009258E0">
            <w:pPr>
              <w:spacing w:line="240" w:lineRule="auto"/>
              <w:rPr>
                <w:noProof/>
                <w:szCs w:val="22"/>
              </w:rPr>
            </w:pPr>
          </w:p>
          <w:p w14:paraId="5123A40D" w14:textId="77777777" w:rsidR="00B52B02" w:rsidRPr="00D924A3" w:rsidRDefault="00B117EF" w:rsidP="009258E0">
            <w:pPr>
              <w:spacing w:line="240" w:lineRule="auto"/>
              <w:rPr>
                <w:noProof/>
                <w:szCs w:val="22"/>
              </w:rPr>
            </w:pPr>
            <w:r w:rsidRPr="00D924A3">
              <w:t>El protector amarillo bloqueará la aguja.</w:t>
            </w:r>
          </w:p>
          <w:p w14:paraId="5123A40E" w14:textId="77777777" w:rsidR="00B52B02" w:rsidRPr="00D924A3" w:rsidRDefault="00B52B02" w:rsidP="009258E0">
            <w:pPr>
              <w:spacing w:line="240" w:lineRule="auto"/>
              <w:rPr>
                <w:noProof/>
                <w:szCs w:val="22"/>
              </w:rPr>
            </w:pPr>
          </w:p>
        </w:tc>
        <w:tc>
          <w:tcPr>
            <w:tcW w:w="4531" w:type="dxa"/>
            <w:tcBorders>
              <w:top w:val="single" w:sz="4" w:space="0" w:color="auto"/>
            </w:tcBorders>
          </w:tcPr>
          <w:p w14:paraId="5123A40F" w14:textId="0C84E51B" w:rsidR="00AA16B2" w:rsidRPr="00D924A3" w:rsidRDefault="00B117EF" w:rsidP="004105AC">
            <w:pPr>
              <w:pStyle w:val="Style13"/>
            </w:pPr>
            <w:r w:rsidRPr="00D924A3">
              <w:t>Figura </w:t>
            </w:r>
            <w:fldSimple w:instr=" SEQ Figure \* ARABIC \* MERGEFORMAT ">
              <w:r w:rsidR="00CD0DE0">
                <w:t>8</w:t>
              </w:r>
            </w:fldSimple>
            <w:r w:rsidRPr="00D924A3">
              <w:tab/>
            </w:r>
          </w:p>
          <w:p w14:paraId="5123A410" w14:textId="702C8B96" w:rsidR="00AA16B2" w:rsidRPr="00D924A3" w:rsidRDefault="008139A8" w:rsidP="00AA16B2">
            <w:pPr>
              <w:spacing w:line="240" w:lineRule="auto"/>
              <w:jc w:val="center"/>
              <w:rPr>
                <w:noProof/>
                <w:szCs w:val="22"/>
              </w:rPr>
            </w:pPr>
            <w:r>
              <w:rPr>
                <w:noProof/>
                <w:color w:val="000000" w:themeColor="text1"/>
                <w:szCs w:val="22"/>
                <w:lang w:val="es-ES_tradnl" w:eastAsia="es-ES_tradnl"/>
              </w:rPr>
              <mc:AlternateContent>
                <mc:Choice Requires="wps">
                  <w:drawing>
                    <wp:anchor distT="45720" distB="45720" distL="114300" distR="114300" simplePos="0" relativeHeight="251740160" behindDoc="0" locked="0" layoutInCell="1" allowOverlap="1" wp14:anchorId="5123A691" wp14:editId="05C1A03A">
                      <wp:simplePos x="0" y="0"/>
                      <wp:positionH relativeFrom="margin">
                        <wp:posOffset>377190</wp:posOffset>
                      </wp:positionH>
                      <wp:positionV relativeFrom="paragraph">
                        <wp:posOffset>692785</wp:posOffset>
                      </wp:positionV>
                      <wp:extent cx="1085215" cy="262890"/>
                      <wp:effectExtent l="1270" t="0" r="0" b="0"/>
                      <wp:wrapNone/>
                      <wp:docPr id="2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4" w14:textId="77777777" w:rsidR="00176F8C" w:rsidRDefault="00B117EF" w:rsidP="00AA16B2">
                                  <w:pPr>
                                    <w:spacing w:line="240" w:lineRule="auto"/>
                                    <w:rPr>
                                      <w:b/>
                                      <w:sz w:val="20"/>
                                    </w:rPr>
                                  </w:pPr>
                                  <w:r>
                                    <w:rPr>
                                      <w:b/>
                                      <w:bCs/>
                                      <w:sz w:val="18"/>
                                      <w:szCs w:val="18"/>
                                    </w:rPr>
                                    <w:t>El protector amarillo bloqueará la aguja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91" id="Text Box 206" o:spid="_x0000_s1099" type="#_x0000_t202" style="position:absolute;left:0;text-align:left;margin-left:29.7pt;margin-top:54.55pt;width:85.45pt;height:20.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" stroked="f">
                      <v:textbox style="mso-fit-shape-to-text:t" inset="0,0,0,0">
                        <w:txbxContent>
                          <w:p w14:paraId="5123A734" w14:textId="77777777" w:rsidR="00176F8C" w:rsidRDefault="00B117EF" w:rsidP="00AA16B2">
                            <w:pPr>
                              <w:spacing w:line="240" w:lineRule="auto"/>
                              <w:rPr>
                                <w:b/>
                                <w:sz w:val="20"/>
                              </w:rPr>
                            </w:pPr>
                            <w:r>
                              <w:rPr>
                                <w:b/>
                                <w:bCs/>
                                <w:sz w:val="18"/>
                                <w:szCs w:val="18"/>
                              </w:rPr>
                              <w:t>El protector amarillo bloqueará la aguja</w:t>
                            </w:r>
                          </w:p>
                        </w:txbxContent>
                      </v:textbox>
                      <w10:wrap anchorx="margin"/>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39136" behindDoc="0" locked="0" layoutInCell="1" allowOverlap="1" wp14:anchorId="5123A692" wp14:editId="5E9C0835">
                      <wp:simplePos x="0" y="0"/>
                      <wp:positionH relativeFrom="column">
                        <wp:posOffset>671830</wp:posOffset>
                      </wp:positionH>
                      <wp:positionV relativeFrom="paragraph">
                        <wp:posOffset>84455</wp:posOffset>
                      </wp:positionV>
                      <wp:extent cx="824865" cy="584200"/>
                      <wp:effectExtent l="635" t="0" r="3175" b="0"/>
                      <wp:wrapNone/>
                      <wp:docPr id="2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5" w14:textId="77777777" w:rsidR="00176F8C" w:rsidRDefault="00B117EF" w:rsidP="00AA16B2">
                                  <w:pPr>
                                    <w:spacing w:line="240" w:lineRule="auto"/>
                                    <w:rPr>
                                      <w:b/>
                                      <w:sz w:val="20"/>
                                    </w:rPr>
                                  </w:pPr>
                                  <w:r>
                                    <w:rPr>
                                      <w:b/>
                                      <w:bCs/>
                                      <w:sz w:val="20"/>
                                    </w:rPr>
                                    <w:t>Retirar la pluma levantándola en línea recta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23A692" id="Text Box 207" o:spid="_x0000_s1100" type="#_x0000_t202" style="position:absolute;left:0;text-align:left;margin-left:52.9pt;margin-top:6.65pt;width:64.95pt;height:46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" stroked="f">
                      <v:textbox style="mso-fit-shape-to-text:t" inset="0,0,0,0">
                        <w:txbxContent>
                          <w:p w14:paraId="5123A735" w14:textId="77777777" w:rsidR="00176F8C" w:rsidRDefault="00B117EF" w:rsidP="00AA16B2">
                            <w:pPr>
                              <w:spacing w:line="240" w:lineRule="auto"/>
                              <w:rPr>
                                <w:b/>
                                <w:sz w:val="20"/>
                              </w:rPr>
                            </w:pPr>
                            <w:r>
                              <w:rPr>
                                <w:b/>
                                <w:bCs/>
                                <w:sz w:val="20"/>
                              </w:rPr>
                              <w:t>Retirar la pluma levantándola en línea recta</w:t>
                            </w:r>
                          </w:p>
                        </w:txbxContent>
                      </v:textbox>
                    </v:shape>
                  </w:pict>
                </mc:Fallback>
              </mc:AlternateContent>
            </w:r>
            <w:r w:rsidR="004B260A" w:rsidRPr="00D924A3">
              <w:rPr>
                <w:noProof/>
                <w:lang w:val="es-ES_tradnl" w:eastAsia="es-ES_tradnl"/>
              </w:rPr>
              <w:drawing>
                <wp:inline distT="0" distB="0" distL="0" distR="0" wp14:anchorId="5123A693" wp14:editId="7C88B608">
                  <wp:extent cx="2062798" cy="1168400"/>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310" name="Picture 27"/>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62798" cy="1168400"/>
                          </a:xfrm>
                          <a:prstGeom prst="rect">
                            <a:avLst/>
                          </a:prstGeom>
                          <a:ln>
                            <a:noFill/>
                          </a:ln>
                          <a:extLst>
                            <a:ext uri="{53640926-AAD7-44D8-BBD7-CCE9431645EC}">
                              <a14:shadowObscured xmlns:a14="http://schemas.microsoft.com/office/drawing/2010/main"/>
                            </a:ext>
                          </a:extLst>
                        </pic:spPr>
                      </pic:pic>
                    </a:graphicData>
                  </a:graphic>
                </wp:inline>
              </w:drawing>
            </w:r>
          </w:p>
          <w:p w14:paraId="5123A411" w14:textId="77777777" w:rsidR="00B52B02" w:rsidRPr="00D924A3" w:rsidRDefault="00B52B02" w:rsidP="009258E0">
            <w:pPr>
              <w:spacing w:after="200" w:line="240" w:lineRule="auto"/>
              <w:rPr>
                <w:b/>
                <w:bCs/>
                <w:noProof/>
                <w:sz w:val="20"/>
              </w:rPr>
            </w:pPr>
          </w:p>
        </w:tc>
      </w:tr>
      <w:tr w:rsidR="00A5001E" w14:paraId="5123A422" w14:textId="77777777" w:rsidTr="009258E0">
        <w:trPr>
          <w:cantSplit/>
        </w:trPr>
        <w:tc>
          <w:tcPr>
            <w:tcW w:w="4530" w:type="dxa"/>
          </w:tcPr>
          <w:p w14:paraId="5123A413" w14:textId="77777777" w:rsidR="00B52B02" w:rsidRPr="00D924A3" w:rsidRDefault="00B117EF" w:rsidP="009258E0">
            <w:pPr>
              <w:spacing w:line="240" w:lineRule="auto"/>
              <w:rPr>
                <w:b/>
                <w:bCs/>
                <w:noProof/>
                <w:szCs w:val="22"/>
              </w:rPr>
            </w:pPr>
            <w:r w:rsidRPr="00D924A3">
              <w:rPr>
                <w:b/>
                <w:bCs/>
                <w:szCs w:val="22"/>
                <w:u w:val="single"/>
              </w:rPr>
              <w:t>Asistencia</w:t>
            </w:r>
          </w:p>
          <w:p w14:paraId="5123A414" w14:textId="77777777" w:rsidR="00B52B02" w:rsidRPr="00D924A3" w:rsidRDefault="00B52B02" w:rsidP="009258E0">
            <w:pPr>
              <w:spacing w:line="240" w:lineRule="auto"/>
              <w:rPr>
                <w:noProof/>
                <w:szCs w:val="22"/>
              </w:rPr>
            </w:pPr>
          </w:p>
          <w:p w14:paraId="5123A415" w14:textId="77777777" w:rsidR="00B52B02" w:rsidRPr="00D924A3" w:rsidRDefault="00B117EF" w:rsidP="009258E0">
            <w:pPr>
              <w:spacing w:line="240" w:lineRule="auto"/>
              <w:rPr>
                <w:noProof/>
                <w:szCs w:val="22"/>
              </w:rPr>
            </w:pPr>
            <w:r w:rsidRPr="00D924A3">
              <w:t>Colocar al paciente sobre un costado.</w:t>
            </w:r>
          </w:p>
          <w:p w14:paraId="5123A416" w14:textId="77777777" w:rsidR="00B52B02" w:rsidRPr="00D924A3" w:rsidRDefault="00B52B02" w:rsidP="009258E0">
            <w:pPr>
              <w:spacing w:line="240" w:lineRule="auto"/>
              <w:rPr>
                <w:noProof/>
                <w:szCs w:val="22"/>
              </w:rPr>
            </w:pPr>
          </w:p>
          <w:p w14:paraId="5123A417" w14:textId="77777777" w:rsidR="00B52B02" w:rsidRPr="00D924A3" w:rsidRDefault="00B117EF" w:rsidP="009258E0">
            <w:pPr>
              <w:spacing w:line="240" w:lineRule="auto"/>
              <w:rPr>
                <w:noProof/>
                <w:szCs w:val="22"/>
              </w:rPr>
            </w:pPr>
            <w:r w:rsidRPr="00D924A3">
              <w:t>Cuando el paciente recupere el conocimiento, puede tener náuseas (vómito). Si el paciente no ha recuperado el conocimiento, colocarlo sobre un costado para evitar que se ahogue (ver Figura 9).</w:t>
            </w:r>
          </w:p>
          <w:p w14:paraId="5123A418" w14:textId="77777777" w:rsidR="00B52B02" w:rsidRPr="00D924A3" w:rsidRDefault="00B52B02" w:rsidP="009258E0">
            <w:pPr>
              <w:spacing w:line="240" w:lineRule="auto"/>
              <w:rPr>
                <w:noProof/>
                <w:szCs w:val="22"/>
              </w:rPr>
            </w:pPr>
          </w:p>
          <w:p w14:paraId="5123A419" w14:textId="77777777" w:rsidR="00B52B02" w:rsidRPr="00D924A3" w:rsidRDefault="00B117EF" w:rsidP="009258E0">
            <w:pPr>
              <w:spacing w:line="240" w:lineRule="auto"/>
              <w:rPr>
                <w:noProof/>
                <w:szCs w:val="22"/>
              </w:rPr>
            </w:pPr>
            <w:r w:rsidRPr="00D924A3">
              <w:t xml:space="preserve">Llamar inmediatamente al servicio de atención médica de urgencia después de inyectar </w:t>
            </w:r>
            <w:proofErr w:type="spellStart"/>
            <w:r w:rsidRPr="00D924A3">
              <w:t>Ogluo</w:t>
            </w:r>
            <w:proofErr w:type="spellEnd"/>
            <w:r w:rsidRPr="00D924A3">
              <w:t xml:space="preserve">. Si el paciente ha respondido al tratamiento, proporcionar una fuente de azúcar de acción rápida, como un zumo de frutas o una bebida gaseosa que contenga azúcar para evitar volver a tener un bajo nivel de glucemia. Si el paciente no responde en un periodo de 15 minutos, se debe administrar otra dosis de </w:t>
            </w:r>
            <w:proofErr w:type="spellStart"/>
            <w:r w:rsidRPr="00D924A3">
              <w:t>Ogluo</w:t>
            </w:r>
            <w:proofErr w:type="spellEnd"/>
            <w:r w:rsidRPr="00D924A3">
              <w:t xml:space="preserve"> de un dispositivo nuevo mientras se espera atención médica de urgencia.</w:t>
            </w:r>
          </w:p>
          <w:p w14:paraId="5123A41A" w14:textId="77777777" w:rsidR="00B52B02" w:rsidRPr="00D924A3" w:rsidRDefault="00B52B02" w:rsidP="009258E0">
            <w:pPr>
              <w:spacing w:line="240" w:lineRule="auto"/>
              <w:rPr>
                <w:noProof/>
                <w:szCs w:val="22"/>
              </w:rPr>
            </w:pPr>
          </w:p>
        </w:tc>
        <w:tc>
          <w:tcPr>
            <w:tcW w:w="4531" w:type="dxa"/>
          </w:tcPr>
          <w:p w14:paraId="5123A41B" w14:textId="77777777" w:rsidR="00B52B02" w:rsidRPr="00D924A3" w:rsidRDefault="00B52B02" w:rsidP="009258E0">
            <w:pPr>
              <w:spacing w:after="200" w:line="240" w:lineRule="auto"/>
              <w:rPr>
                <w:b/>
                <w:bCs/>
                <w:noProof/>
                <w:sz w:val="20"/>
              </w:rPr>
            </w:pPr>
          </w:p>
          <w:p w14:paraId="5123A41C" w14:textId="49AD0C7E" w:rsidR="00AA16B2" w:rsidRPr="00D924A3" w:rsidRDefault="008139A8" w:rsidP="004105AC">
            <w:pPr>
              <w:pStyle w:val="Style13"/>
            </w:pPr>
            <w:r>
              <w:rPr>
                <w:color w:val="000000" w:themeColor="text1"/>
                <w:szCs w:val="22"/>
                <w:lang w:val="es-ES_tradnl" w:eastAsia="es-ES_tradnl"/>
              </w:rPr>
              <mc:AlternateContent>
                <mc:Choice Requires="wps">
                  <w:drawing>
                    <wp:anchor distT="45720" distB="45720" distL="114300" distR="114300" simplePos="0" relativeHeight="251741184" behindDoc="0" locked="0" layoutInCell="1" allowOverlap="1" wp14:anchorId="5123A695" wp14:editId="08C850D1">
                      <wp:simplePos x="0" y="0"/>
                      <wp:positionH relativeFrom="margin">
                        <wp:posOffset>830580</wp:posOffset>
                      </wp:positionH>
                      <wp:positionV relativeFrom="paragraph">
                        <wp:posOffset>114300</wp:posOffset>
                      </wp:positionV>
                      <wp:extent cx="1296035" cy="321310"/>
                      <wp:effectExtent l="0" t="4445" r="0" b="0"/>
                      <wp:wrapNone/>
                      <wp:docPr id="1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6" w14:textId="77777777" w:rsidR="00176F8C" w:rsidRDefault="00B117EF" w:rsidP="00AA16B2">
                                  <w:pPr>
                                    <w:spacing w:line="240" w:lineRule="auto"/>
                                    <w:rPr>
                                      <w:b/>
                                    </w:rPr>
                                  </w:pPr>
                                  <w:r>
                                    <w:rPr>
                                      <w:b/>
                                      <w:bCs/>
                                      <w:szCs w:val="22"/>
                                    </w:rPr>
                                    <w:t>Colocar sobre un costado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95" id="Text Box 208" o:spid="_x0000_s1101" type="#_x0000_t202" style="position:absolute;margin-left:65.4pt;margin-top:9pt;width:102.05pt;height:25.3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" stroked="f">
                      <v:textbox style="mso-fit-shape-to-text:t" inset="0,0,0,0">
                        <w:txbxContent>
                          <w:p w14:paraId="5123A736" w14:textId="77777777" w:rsidR="00176F8C" w:rsidRDefault="00B117EF" w:rsidP="00AA16B2">
                            <w:pPr>
                              <w:spacing w:line="240" w:lineRule="auto"/>
                              <w:rPr>
                                <w:b/>
                              </w:rPr>
                            </w:pPr>
                            <w:r>
                              <w:rPr>
                                <w:b/>
                                <w:bCs/>
                                <w:szCs w:val="22"/>
                              </w:rPr>
                              <w:t>Colocar sobre un costado</w:t>
                            </w:r>
                          </w:p>
                        </w:txbxContent>
                      </v:textbox>
                      <w10:wrap anchorx="margin"/>
                    </v:shape>
                  </w:pict>
                </mc:Fallback>
              </mc:AlternateContent>
            </w:r>
            <w:r w:rsidR="004B260A" w:rsidRPr="00D924A3">
              <w:t>Figura </w:t>
            </w:r>
            <w:fldSimple w:instr=" SEQ Figure \* ARABIC \* MERGEFORMAT ">
              <w:r w:rsidR="00CD0DE0">
                <w:t>9</w:t>
              </w:r>
            </w:fldSimple>
            <w:r w:rsidR="004B260A" w:rsidRPr="00D924A3">
              <w:tab/>
            </w:r>
          </w:p>
          <w:p w14:paraId="5123A41D" w14:textId="77777777" w:rsidR="00AA16B2" w:rsidRPr="00D924A3" w:rsidRDefault="00AA16B2" w:rsidP="00AA16B2"/>
          <w:p w14:paraId="5123A41E" w14:textId="77777777" w:rsidR="00AA16B2" w:rsidRPr="00D924A3" w:rsidRDefault="00AA16B2" w:rsidP="00AA16B2"/>
          <w:p w14:paraId="5123A41F" w14:textId="77777777" w:rsidR="00AA16B2" w:rsidRPr="00D924A3" w:rsidRDefault="00AA16B2" w:rsidP="00AA16B2"/>
          <w:p w14:paraId="5123A420" w14:textId="77777777" w:rsidR="00AA16B2" w:rsidRPr="00D924A3" w:rsidRDefault="00B117EF" w:rsidP="00AA16B2">
            <w:r w:rsidRPr="00D924A3">
              <w:rPr>
                <w:noProof/>
                <w:lang w:val="es-ES_tradnl" w:eastAsia="es-ES_tradnl"/>
              </w:rPr>
              <w:drawing>
                <wp:inline distT="0" distB="0" distL="0" distR="0" wp14:anchorId="5123A696" wp14:editId="43C520D0">
                  <wp:extent cx="2586990" cy="763675"/>
                  <wp:effectExtent l="0" t="0" r="381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91725" name="Picture 28"/>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86990" cy="763675"/>
                          </a:xfrm>
                          <a:prstGeom prst="rect">
                            <a:avLst/>
                          </a:prstGeom>
                          <a:ln>
                            <a:noFill/>
                          </a:ln>
                          <a:extLst>
                            <a:ext uri="{53640926-AAD7-44D8-BBD7-CCE9431645EC}">
                              <a14:shadowObscured xmlns:a14="http://schemas.microsoft.com/office/drawing/2010/main"/>
                            </a:ext>
                          </a:extLst>
                        </pic:spPr>
                      </pic:pic>
                    </a:graphicData>
                  </a:graphic>
                </wp:inline>
              </w:drawing>
            </w:r>
          </w:p>
          <w:p w14:paraId="5123A421" w14:textId="77777777" w:rsidR="00B52B02" w:rsidRPr="00D924A3" w:rsidRDefault="00B52B02" w:rsidP="009258E0"/>
        </w:tc>
      </w:tr>
    </w:tbl>
    <w:p w14:paraId="5123A423" w14:textId="77777777" w:rsidR="00B52B02" w:rsidRPr="00D924A3" w:rsidRDefault="00B52B02" w:rsidP="00B52B02">
      <w:pPr>
        <w:tabs>
          <w:tab w:val="clear" w:pos="567"/>
        </w:tabs>
        <w:spacing w:line="240" w:lineRule="auto"/>
        <w:ind w:right="-2"/>
        <w:rPr>
          <w:noProof/>
          <w:szCs w:val="22"/>
        </w:rPr>
      </w:pPr>
    </w:p>
    <w:p w14:paraId="5123A424" w14:textId="77777777" w:rsidR="00B52B02" w:rsidRPr="00D924A3" w:rsidRDefault="00B117EF" w:rsidP="00B52B02">
      <w:pPr>
        <w:keepNext/>
        <w:numPr>
          <w:ilvl w:val="12"/>
          <w:numId w:val="0"/>
        </w:numPr>
        <w:tabs>
          <w:tab w:val="clear" w:pos="567"/>
        </w:tabs>
        <w:spacing w:line="240" w:lineRule="auto"/>
        <w:ind w:right="-2"/>
        <w:rPr>
          <w:b/>
          <w:bCs/>
          <w:noProof/>
          <w:szCs w:val="22"/>
        </w:rPr>
      </w:pPr>
      <w:r w:rsidRPr="00D924A3">
        <w:rPr>
          <w:b/>
          <w:bCs/>
          <w:szCs w:val="22"/>
        </w:rPr>
        <w:t>Qué cantidad debe usar</w:t>
      </w:r>
    </w:p>
    <w:p w14:paraId="5123A425" w14:textId="77777777" w:rsidR="00B52B02" w:rsidRPr="00D924A3" w:rsidRDefault="00B117EF" w:rsidP="00B52B02">
      <w:pPr>
        <w:numPr>
          <w:ilvl w:val="12"/>
          <w:numId w:val="0"/>
        </w:numPr>
        <w:tabs>
          <w:tab w:val="clear" w:pos="567"/>
        </w:tabs>
        <w:spacing w:line="240" w:lineRule="auto"/>
        <w:ind w:right="-2"/>
        <w:rPr>
          <w:noProof/>
          <w:szCs w:val="22"/>
        </w:rPr>
      </w:pPr>
      <w:r w:rsidRPr="00D924A3">
        <w:t>Este medicamento contiene 0,5 mg o bien 1 mg del principio activo en una dosis fija. Se le recetará la concentración (dosis) del medicamento más indicada para su uso personal.</w:t>
      </w:r>
    </w:p>
    <w:p w14:paraId="5123A426" w14:textId="77777777" w:rsidR="00B52B02" w:rsidRPr="00D924A3" w:rsidRDefault="00B52B02" w:rsidP="00B52B02">
      <w:pPr>
        <w:numPr>
          <w:ilvl w:val="12"/>
          <w:numId w:val="0"/>
        </w:numPr>
        <w:tabs>
          <w:tab w:val="clear" w:pos="567"/>
        </w:tabs>
        <w:spacing w:line="240" w:lineRule="auto"/>
        <w:ind w:right="-2"/>
        <w:rPr>
          <w:noProof/>
          <w:szCs w:val="22"/>
        </w:rPr>
      </w:pPr>
    </w:p>
    <w:p w14:paraId="5123A427" w14:textId="77777777" w:rsidR="00B52B02" w:rsidRPr="00D924A3" w:rsidRDefault="00B117EF" w:rsidP="00B52B02">
      <w:pPr>
        <w:numPr>
          <w:ilvl w:val="12"/>
          <w:numId w:val="0"/>
        </w:numPr>
        <w:tabs>
          <w:tab w:val="clear" w:pos="567"/>
        </w:tabs>
        <w:spacing w:line="240" w:lineRule="auto"/>
        <w:ind w:right="-2"/>
        <w:rPr>
          <w:noProof/>
          <w:szCs w:val="22"/>
        </w:rPr>
      </w:pPr>
      <w:r w:rsidRPr="00D924A3">
        <w:t>En la siguiente tabla se muestra la dosis recomendada para adultos, adolescentes y niños. Para niños menores de 6 años, la dosis recomendada dependerá de su peso.</w:t>
      </w:r>
    </w:p>
    <w:p w14:paraId="5123A428" w14:textId="77777777" w:rsidR="00B52B02" w:rsidRPr="00D924A3" w:rsidRDefault="00B52B02" w:rsidP="00B52B02">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A5001E" w14:paraId="5123A42C" w14:textId="77777777" w:rsidTr="009258E0">
        <w:tc>
          <w:tcPr>
            <w:tcW w:w="2547" w:type="dxa"/>
            <w:vAlign w:val="center"/>
          </w:tcPr>
          <w:p w14:paraId="5123A429" w14:textId="77777777" w:rsidR="00B52B02" w:rsidRPr="00D924A3" w:rsidRDefault="00B117EF" w:rsidP="009258E0">
            <w:pPr>
              <w:keepNext/>
              <w:numPr>
                <w:ilvl w:val="12"/>
                <w:numId w:val="0"/>
              </w:numPr>
              <w:tabs>
                <w:tab w:val="clear" w:pos="567"/>
              </w:tabs>
              <w:spacing w:line="240" w:lineRule="auto"/>
              <w:ind w:right="-2"/>
              <w:jc w:val="center"/>
              <w:rPr>
                <w:b/>
                <w:bCs/>
                <w:noProof/>
                <w:szCs w:val="22"/>
              </w:rPr>
            </w:pPr>
            <w:r w:rsidRPr="00D924A3">
              <w:rPr>
                <w:b/>
                <w:bCs/>
                <w:szCs w:val="22"/>
              </w:rPr>
              <w:lastRenderedPageBreak/>
              <w:t>Edad</w:t>
            </w:r>
          </w:p>
        </w:tc>
        <w:tc>
          <w:tcPr>
            <w:tcW w:w="3827" w:type="dxa"/>
            <w:vAlign w:val="center"/>
          </w:tcPr>
          <w:p w14:paraId="5123A42A" w14:textId="77777777" w:rsidR="00B52B02" w:rsidRPr="00D924A3" w:rsidRDefault="00B117EF" w:rsidP="009258E0">
            <w:pPr>
              <w:keepNext/>
              <w:numPr>
                <w:ilvl w:val="12"/>
                <w:numId w:val="0"/>
              </w:numPr>
              <w:tabs>
                <w:tab w:val="clear" w:pos="567"/>
              </w:tabs>
              <w:spacing w:line="240" w:lineRule="auto"/>
              <w:ind w:right="-2"/>
              <w:jc w:val="center"/>
              <w:rPr>
                <w:b/>
                <w:bCs/>
                <w:noProof/>
                <w:szCs w:val="22"/>
              </w:rPr>
            </w:pPr>
            <w:r w:rsidRPr="00D924A3">
              <w:rPr>
                <w:b/>
                <w:bCs/>
                <w:szCs w:val="22"/>
              </w:rPr>
              <w:t>Peso</w:t>
            </w:r>
          </w:p>
        </w:tc>
        <w:tc>
          <w:tcPr>
            <w:tcW w:w="2687" w:type="dxa"/>
            <w:vAlign w:val="center"/>
          </w:tcPr>
          <w:p w14:paraId="5123A42B" w14:textId="77777777" w:rsidR="00B52B02" w:rsidRPr="00D924A3" w:rsidRDefault="00B117EF" w:rsidP="009258E0">
            <w:pPr>
              <w:keepNext/>
              <w:numPr>
                <w:ilvl w:val="12"/>
                <w:numId w:val="0"/>
              </w:numPr>
              <w:tabs>
                <w:tab w:val="clear" w:pos="567"/>
              </w:tabs>
              <w:spacing w:line="240" w:lineRule="auto"/>
              <w:ind w:right="-2"/>
              <w:jc w:val="center"/>
              <w:rPr>
                <w:b/>
                <w:bCs/>
                <w:noProof/>
                <w:szCs w:val="22"/>
              </w:rPr>
            </w:pPr>
            <w:r w:rsidRPr="00D924A3">
              <w:rPr>
                <w:b/>
                <w:bCs/>
                <w:szCs w:val="22"/>
              </w:rPr>
              <w:t xml:space="preserve">Dosis recomendada de </w:t>
            </w:r>
            <w:proofErr w:type="spellStart"/>
            <w:r w:rsidRPr="00D924A3">
              <w:rPr>
                <w:b/>
                <w:bCs/>
                <w:szCs w:val="22"/>
              </w:rPr>
              <w:t>Ogluo</w:t>
            </w:r>
            <w:proofErr w:type="spellEnd"/>
            <w:r w:rsidRPr="00D924A3">
              <w:rPr>
                <w:b/>
                <w:bCs/>
                <w:szCs w:val="22"/>
              </w:rPr>
              <w:t xml:space="preserve"> </w:t>
            </w:r>
          </w:p>
        </w:tc>
      </w:tr>
      <w:tr w:rsidR="00A5001E" w14:paraId="5123A431" w14:textId="77777777" w:rsidTr="009258E0">
        <w:trPr>
          <w:trHeight w:val="624"/>
        </w:trPr>
        <w:tc>
          <w:tcPr>
            <w:tcW w:w="2547" w:type="dxa"/>
            <w:vAlign w:val="center"/>
          </w:tcPr>
          <w:p w14:paraId="5123A42D" w14:textId="77777777" w:rsidR="00B52B02" w:rsidRPr="00D924A3" w:rsidRDefault="00B117EF" w:rsidP="009258E0">
            <w:pPr>
              <w:keepNext/>
              <w:numPr>
                <w:ilvl w:val="12"/>
                <w:numId w:val="0"/>
              </w:numPr>
              <w:tabs>
                <w:tab w:val="clear" w:pos="567"/>
              </w:tabs>
              <w:spacing w:line="240" w:lineRule="auto"/>
              <w:ind w:right="-2"/>
              <w:rPr>
                <w:noProof/>
                <w:szCs w:val="22"/>
              </w:rPr>
            </w:pPr>
            <w:r w:rsidRPr="00D924A3">
              <w:t>Niños, de 2 a 6 años</w:t>
            </w:r>
          </w:p>
        </w:tc>
        <w:tc>
          <w:tcPr>
            <w:tcW w:w="3827" w:type="dxa"/>
            <w:vAlign w:val="center"/>
          </w:tcPr>
          <w:p w14:paraId="5123A42E" w14:textId="77777777" w:rsidR="00B52B02" w:rsidRPr="00D924A3" w:rsidRDefault="00B117EF" w:rsidP="009258E0">
            <w:pPr>
              <w:keepNext/>
              <w:numPr>
                <w:ilvl w:val="12"/>
                <w:numId w:val="0"/>
              </w:numPr>
              <w:tabs>
                <w:tab w:val="clear" w:pos="567"/>
              </w:tabs>
              <w:spacing w:line="240" w:lineRule="auto"/>
              <w:ind w:right="-2"/>
              <w:rPr>
                <w:noProof/>
                <w:szCs w:val="22"/>
              </w:rPr>
            </w:pPr>
            <w:r w:rsidRPr="00D924A3">
              <w:t>Inferior a 25 kg</w:t>
            </w:r>
          </w:p>
          <w:p w14:paraId="5123A42F" w14:textId="77777777" w:rsidR="00B52B02" w:rsidRPr="00D924A3"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5123A430" w14:textId="77777777" w:rsidR="00B52B02" w:rsidRPr="00D924A3" w:rsidRDefault="00B117EF" w:rsidP="009258E0">
            <w:pPr>
              <w:keepNext/>
              <w:numPr>
                <w:ilvl w:val="12"/>
                <w:numId w:val="0"/>
              </w:numPr>
              <w:tabs>
                <w:tab w:val="clear" w:pos="567"/>
              </w:tabs>
              <w:spacing w:line="240" w:lineRule="auto"/>
              <w:ind w:right="-2"/>
              <w:rPr>
                <w:noProof/>
                <w:szCs w:val="22"/>
              </w:rPr>
            </w:pPr>
            <w:r w:rsidRPr="00D924A3">
              <w:t>0,5 mg</w:t>
            </w:r>
          </w:p>
        </w:tc>
      </w:tr>
      <w:tr w:rsidR="00A5001E" w14:paraId="5123A436" w14:textId="77777777" w:rsidTr="009258E0">
        <w:trPr>
          <w:trHeight w:val="624"/>
        </w:trPr>
        <w:tc>
          <w:tcPr>
            <w:tcW w:w="2547" w:type="dxa"/>
            <w:vAlign w:val="center"/>
          </w:tcPr>
          <w:p w14:paraId="5123A432" w14:textId="77777777" w:rsidR="00B52B02" w:rsidRPr="00D924A3" w:rsidRDefault="00B117EF" w:rsidP="009258E0">
            <w:pPr>
              <w:keepNext/>
              <w:numPr>
                <w:ilvl w:val="12"/>
                <w:numId w:val="0"/>
              </w:numPr>
              <w:tabs>
                <w:tab w:val="clear" w:pos="567"/>
              </w:tabs>
              <w:spacing w:line="240" w:lineRule="auto"/>
              <w:ind w:right="-2"/>
              <w:rPr>
                <w:noProof/>
                <w:szCs w:val="22"/>
              </w:rPr>
            </w:pPr>
            <w:r w:rsidRPr="00D924A3">
              <w:t>Niños, de 2 a 6 años</w:t>
            </w:r>
          </w:p>
        </w:tc>
        <w:tc>
          <w:tcPr>
            <w:tcW w:w="3827" w:type="dxa"/>
            <w:vAlign w:val="center"/>
          </w:tcPr>
          <w:p w14:paraId="5123A433" w14:textId="77777777" w:rsidR="00B52B02" w:rsidRPr="00D924A3" w:rsidRDefault="00B117EF" w:rsidP="009258E0">
            <w:pPr>
              <w:keepNext/>
              <w:numPr>
                <w:ilvl w:val="12"/>
                <w:numId w:val="0"/>
              </w:numPr>
              <w:tabs>
                <w:tab w:val="clear" w:pos="567"/>
              </w:tabs>
              <w:spacing w:line="240" w:lineRule="auto"/>
              <w:ind w:right="-2"/>
              <w:rPr>
                <w:noProof/>
                <w:szCs w:val="22"/>
              </w:rPr>
            </w:pPr>
            <w:r w:rsidRPr="00D924A3">
              <w:t>Superior o igual a 25 kg</w:t>
            </w:r>
          </w:p>
          <w:p w14:paraId="5123A434" w14:textId="77777777" w:rsidR="00B52B02" w:rsidRPr="00D924A3"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5123A435" w14:textId="77777777" w:rsidR="00B52B02" w:rsidRPr="00D924A3" w:rsidRDefault="00B117EF" w:rsidP="009258E0">
            <w:pPr>
              <w:keepNext/>
              <w:numPr>
                <w:ilvl w:val="12"/>
                <w:numId w:val="0"/>
              </w:numPr>
              <w:tabs>
                <w:tab w:val="clear" w:pos="567"/>
              </w:tabs>
              <w:spacing w:line="240" w:lineRule="auto"/>
              <w:ind w:right="-2"/>
              <w:rPr>
                <w:noProof/>
                <w:szCs w:val="22"/>
              </w:rPr>
            </w:pPr>
            <w:r w:rsidRPr="00D924A3">
              <w:t>1 mg</w:t>
            </w:r>
          </w:p>
        </w:tc>
      </w:tr>
      <w:tr w:rsidR="00A5001E" w14:paraId="5123A43B" w14:textId="77777777" w:rsidTr="009258E0">
        <w:trPr>
          <w:trHeight w:val="624"/>
        </w:trPr>
        <w:tc>
          <w:tcPr>
            <w:tcW w:w="2547" w:type="dxa"/>
            <w:vAlign w:val="center"/>
          </w:tcPr>
          <w:p w14:paraId="5123A437" w14:textId="77777777" w:rsidR="00B52B02" w:rsidRPr="00D924A3" w:rsidRDefault="00B117EF" w:rsidP="009258E0">
            <w:pPr>
              <w:numPr>
                <w:ilvl w:val="12"/>
                <w:numId w:val="0"/>
              </w:numPr>
              <w:tabs>
                <w:tab w:val="clear" w:pos="567"/>
              </w:tabs>
              <w:spacing w:line="240" w:lineRule="auto"/>
              <w:ind w:right="-2"/>
              <w:rPr>
                <w:noProof/>
                <w:szCs w:val="22"/>
              </w:rPr>
            </w:pPr>
            <w:r w:rsidRPr="00D924A3">
              <w:t>Adultos, adolescentes y</w:t>
            </w:r>
          </w:p>
          <w:p w14:paraId="5123A438" w14:textId="77777777" w:rsidR="00B52B02" w:rsidRPr="00D924A3" w:rsidRDefault="00B117EF" w:rsidP="009258E0">
            <w:pPr>
              <w:numPr>
                <w:ilvl w:val="12"/>
                <w:numId w:val="0"/>
              </w:numPr>
              <w:tabs>
                <w:tab w:val="clear" w:pos="567"/>
              </w:tabs>
              <w:spacing w:line="240" w:lineRule="auto"/>
              <w:ind w:right="-2"/>
              <w:rPr>
                <w:noProof/>
                <w:szCs w:val="22"/>
              </w:rPr>
            </w:pPr>
            <w:r w:rsidRPr="00D924A3">
              <w:t>niños de 6 años o más</w:t>
            </w:r>
          </w:p>
        </w:tc>
        <w:tc>
          <w:tcPr>
            <w:tcW w:w="3827" w:type="dxa"/>
            <w:vAlign w:val="center"/>
          </w:tcPr>
          <w:p w14:paraId="5123A439" w14:textId="77777777" w:rsidR="00B52B02" w:rsidRPr="00D924A3" w:rsidRDefault="00B117EF" w:rsidP="009258E0">
            <w:pPr>
              <w:numPr>
                <w:ilvl w:val="12"/>
                <w:numId w:val="0"/>
              </w:numPr>
              <w:tabs>
                <w:tab w:val="clear" w:pos="567"/>
              </w:tabs>
              <w:spacing w:line="240" w:lineRule="auto"/>
              <w:ind w:right="-2"/>
              <w:rPr>
                <w:noProof/>
                <w:szCs w:val="22"/>
              </w:rPr>
            </w:pPr>
            <w:r w:rsidRPr="00D924A3">
              <w:t>No aplicable</w:t>
            </w:r>
          </w:p>
        </w:tc>
        <w:tc>
          <w:tcPr>
            <w:tcW w:w="2687" w:type="dxa"/>
            <w:vAlign w:val="center"/>
          </w:tcPr>
          <w:p w14:paraId="5123A43A" w14:textId="77777777" w:rsidR="00B52B02" w:rsidRPr="00D924A3" w:rsidRDefault="00B117EF" w:rsidP="009258E0">
            <w:pPr>
              <w:numPr>
                <w:ilvl w:val="12"/>
                <w:numId w:val="0"/>
              </w:numPr>
              <w:tabs>
                <w:tab w:val="clear" w:pos="567"/>
              </w:tabs>
              <w:spacing w:line="240" w:lineRule="auto"/>
              <w:ind w:right="-2"/>
              <w:rPr>
                <w:noProof/>
                <w:szCs w:val="22"/>
              </w:rPr>
            </w:pPr>
            <w:r w:rsidRPr="00D924A3">
              <w:t>1 mg</w:t>
            </w:r>
          </w:p>
        </w:tc>
      </w:tr>
    </w:tbl>
    <w:p w14:paraId="5123A43C" w14:textId="77777777" w:rsidR="00B52B02" w:rsidRPr="00D924A3" w:rsidRDefault="00B52B02" w:rsidP="00B52B02">
      <w:pPr>
        <w:numPr>
          <w:ilvl w:val="12"/>
          <w:numId w:val="0"/>
        </w:numPr>
        <w:tabs>
          <w:tab w:val="clear" w:pos="567"/>
        </w:tabs>
        <w:spacing w:line="240" w:lineRule="auto"/>
        <w:ind w:right="-2"/>
        <w:rPr>
          <w:noProof/>
          <w:szCs w:val="22"/>
        </w:rPr>
      </w:pPr>
    </w:p>
    <w:p w14:paraId="5123A43D" w14:textId="77777777" w:rsidR="00B52B02" w:rsidRPr="00D924A3" w:rsidRDefault="00B117EF" w:rsidP="00B52B02">
      <w:pPr>
        <w:numPr>
          <w:ilvl w:val="12"/>
          <w:numId w:val="0"/>
        </w:numPr>
        <w:tabs>
          <w:tab w:val="clear" w:pos="567"/>
        </w:tabs>
        <w:spacing w:line="240" w:lineRule="auto"/>
        <w:ind w:right="-2"/>
        <w:rPr>
          <w:noProof/>
          <w:szCs w:val="22"/>
          <w:highlight w:val="yellow"/>
        </w:rPr>
      </w:pPr>
      <w:r w:rsidRPr="00D924A3">
        <w:t>Después de usar este medicamento, es preciso comer tan pronto como sea posible para evitar volver a tener un bajo nivel de glucemia. Tome una fuente de azúcar de acción rápida, como un zumo de fruta o una bebida gaseosa que contenga azúcar.</w:t>
      </w:r>
    </w:p>
    <w:p w14:paraId="5123A43E" w14:textId="77777777" w:rsidR="00B52B02" w:rsidRPr="00D924A3" w:rsidRDefault="00B52B02" w:rsidP="00B52B02">
      <w:pPr>
        <w:numPr>
          <w:ilvl w:val="12"/>
          <w:numId w:val="0"/>
        </w:numPr>
        <w:tabs>
          <w:tab w:val="clear" w:pos="567"/>
        </w:tabs>
        <w:spacing w:line="240" w:lineRule="auto"/>
        <w:ind w:right="-2"/>
        <w:rPr>
          <w:noProof/>
          <w:szCs w:val="22"/>
          <w:highlight w:val="yellow"/>
        </w:rPr>
      </w:pPr>
    </w:p>
    <w:p w14:paraId="5123A43F" w14:textId="77777777" w:rsidR="00B52B02" w:rsidRPr="00D924A3" w:rsidRDefault="00B117EF" w:rsidP="00B52B02">
      <w:pPr>
        <w:keepNext/>
        <w:rPr>
          <w:b/>
          <w:bCs/>
          <w:noProof/>
        </w:rPr>
      </w:pPr>
      <w:r w:rsidRPr="00D924A3">
        <w:rPr>
          <w:b/>
          <w:bCs/>
        </w:rPr>
        <w:t xml:space="preserve">Si usa más </w:t>
      </w:r>
      <w:proofErr w:type="spellStart"/>
      <w:r w:rsidRPr="00D924A3">
        <w:rPr>
          <w:b/>
          <w:bCs/>
        </w:rPr>
        <w:t>Ogluo</w:t>
      </w:r>
      <w:proofErr w:type="spellEnd"/>
      <w:r w:rsidRPr="00D924A3">
        <w:rPr>
          <w:b/>
          <w:bCs/>
        </w:rPr>
        <w:t xml:space="preserve"> del que debe</w:t>
      </w:r>
    </w:p>
    <w:p w14:paraId="5123A440" w14:textId="77777777" w:rsidR="00B52B02" w:rsidRPr="00D924A3" w:rsidRDefault="00B117EF" w:rsidP="00B52B02">
      <w:pPr>
        <w:rPr>
          <w:noProof/>
        </w:rPr>
      </w:pPr>
      <w:r w:rsidRPr="00D924A3">
        <w:t>Un exceso de medicamento puede hacer que tenga náuseas o que vomite. Normalmente no es necesario tomar un tratamiento específico.</w:t>
      </w:r>
    </w:p>
    <w:p w14:paraId="5123A441" w14:textId="77777777" w:rsidR="00B52B02" w:rsidRPr="00D924A3" w:rsidRDefault="00B52B02" w:rsidP="00B52B02">
      <w:pPr>
        <w:rPr>
          <w:noProof/>
          <w:highlight w:val="yellow"/>
        </w:rPr>
      </w:pPr>
    </w:p>
    <w:p w14:paraId="5123A442" w14:textId="77777777" w:rsidR="00B52B02" w:rsidRPr="00D924A3" w:rsidRDefault="00B117EF" w:rsidP="00644FB3">
      <w:pPr>
        <w:pStyle w:val="Style10"/>
      </w:pPr>
      <w:r w:rsidRPr="00D924A3">
        <w:t>Posibles efectos adversos</w:t>
      </w:r>
    </w:p>
    <w:p w14:paraId="5123A443" w14:textId="77777777" w:rsidR="00B52B02" w:rsidRPr="00D924A3" w:rsidRDefault="00B52B02" w:rsidP="00B52B02">
      <w:pPr>
        <w:keepNext/>
        <w:numPr>
          <w:ilvl w:val="12"/>
          <w:numId w:val="0"/>
        </w:numPr>
        <w:tabs>
          <w:tab w:val="clear" w:pos="567"/>
        </w:tabs>
        <w:spacing w:line="240" w:lineRule="auto"/>
      </w:pPr>
    </w:p>
    <w:p w14:paraId="5123A444" w14:textId="77777777" w:rsidR="00B52B02" w:rsidRPr="00D924A3" w:rsidRDefault="00B117EF" w:rsidP="00B52B02">
      <w:pPr>
        <w:numPr>
          <w:ilvl w:val="12"/>
          <w:numId w:val="0"/>
        </w:numPr>
        <w:tabs>
          <w:tab w:val="clear" w:pos="567"/>
        </w:tabs>
        <w:spacing w:line="240" w:lineRule="auto"/>
        <w:ind w:right="-29"/>
        <w:rPr>
          <w:noProof/>
          <w:szCs w:val="22"/>
        </w:rPr>
      </w:pPr>
      <w:r w:rsidRPr="00D924A3">
        <w:t>Al igual que todos los medicamentos, este medicamento puede producir efectos adversos, aunque no todas las personas los sufran.</w:t>
      </w:r>
    </w:p>
    <w:p w14:paraId="5123A445" w14:textId="77777777" w:rsidR="00B52B02" w:rsidRPr="00D924A3" w:rsidRDefault="00B52B02" w:rsidP="00B52B02">
      <w:pPr>
        <w:numPr>
          <w:ilvl w:val="12"/>
          <w:numId w:val="0"/>
        </w:numPr>
        <w:tabs>
          <w:tab w:val="clear" w:pos="567"/>
        </w:tabs>
        <w:spacing w:line="240" w:lineRule="auto"/>
        <w:ind w:right="-29"/>
        <w:rPr>
          <w:noProof/>
          <w:szCs w:val="22"/>
        </w:rPr>
      </w:pPr>
    </w:p>
    <w:p w14:paraId="5123A446" w14:textId="77777777" w:rsidR="00B52B02" w:rsidRPr="00D924A3" w:rsidRDefault="00B117EF" w:rsidP="00B52B02">
      <w:pPr>
        <w:numPr>
          <w:ilvl w:val="12"/>
          <w:numId w:val="0"/>
        </w:numPr>
        <w:tabs>
          <w:tab w:val="clear" w:pos="567"/>
        </w:tabs>
        <w:spacing w:line="240" w:lineRule="auto"/>
        <w:ind w:right="-29"/>
        <w:rPr>
          <w:noProof/>
          <w:szCs w:val="22"/>
        </w:rPr>
      </w:pPr>
      <w:r w:rsidRPr="00D924A3">
        <w:t>Póngase inmediatamente en contacto con su médico o profesional sanitario si percibe que tiene alguno de los siguientes efectos adversos graves:</w:t>
      </w:r>
    </w:p>
    <w:p w14:paraId="5123A447" w14:textId="77777777" w:rsidR="00B52B02" w:rsidRPr="00D924A3" w:rsidRDefault="00B52B02" w:rsidP="00B52B02">
      <w:pPr>
        <w:numPr>
          <w:ilvl w:val="12"/>
          <w:numId w:val="0"/>
        </w:numPr>
        <w:tabs>
          <w:tab w:val="clear" w:pos="567"/>
        </w:tabs>
        <w:spacing w:line="240" w:lineRule="auto"/>
        <w:ind w:right="-29"/>
        <w:rPr>
          <w:noProof/>
          <w:szCs w:val="22"/>
        </w:rPr>
      </w:pPr>
    </w:p>
    <w:p w14:paraId="5123A448" w14:textId="77777777" w:rsidR="00B52B02" w:rsidRPr="00D924A3" w:rsidRDefault="00B117EF" w:rsidP="00B52B02">
      <w:pPr>
        <w:keepNext/>
        <w:numPr>
          <w:ilvl w:val="12"/>
          <w:numId w:val="0"/>
        </w:numPr>
        <w:tabs>
          <w:tab w:val="clear" w:pos="567"/>
        </w:tabs>
        <w:spacing w:line="240" w:lineRule="auto"/>
        <w:ind w:right="-29"/>
        <w:rPr>
          <w:noProof/>
          <w:szCs w:val="22"/>
        </w:rPr>
      </w:pPr>
      <w:r w:rsidRPr="00D924A3">
        <w:rPr>
          <w:i/>
          <w:iCs/>
          <w:szCs w:val="22"/>
        </w:rPr>
        <w:t>Muy raros (pueden afectar a hasta 1 de cada 10 000 personas)</w:t>
      </w:r>
    </w:p>
    <w:p w14:paraId="5123A449"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Reacciones alérgicas: entre los signos se pueden incluir sibilancia, sudoración, latido rápido del corazón, erupción, cara hinchada (por ejemplo, hinchazón de la cara, labios, lengua y garganta que puede producir dificultad para tragar o respirar) o colapso. No se han notificado reacciones alérgicas con </w:t>
      </w:r>
      <w:proofErr w:type="spellStart"/>
      <w:r w:rsidRPr="00D924A3">
        <w:t>Ogluo</w:t>
      </w:r>
      <w:proofErr w:type="spellEnd"/>
      <w:r w:rsidRPr="00D924A3">
        <w:t>, pero sí se han detectado con otros medicamentos inyectables que contienen glucagón. Debe pedir ayuda urgente si tiene síntomas de una reacción alérgica.</w:t>
      </w:r>
    </w:p>
    <w:p w14:paraId="5123A44A" w14:textId="77777777" w:rsidR="00B52B02" w:rsidRPr="00D924A3" w:rsidRDefault="00B52B02" w:rsidP="00B52B02">
      <w:pPr>
        <w:numPr>
          <w:ilvl w:val="12"/>
          <w:numId w:val="0"/>
        </w:numPr>
        <w:tabs>
          <w:tab w:val="clear" w:pos="567"/>
        </w:tabs>
        <w:spacing w:line="240" w:lineRule="auto"/>
        <w:ind w:right="-29"/>
        <w:rPr>
          <w:noProof/>
          <w:szCs w:val="22"/>
        </w:rPr>
      </w:pPr>
    </w:p>
    <w:p w14:paraId="5123A44B" w14:textId="77777777" w:rsidR="0021341B" w:rsidRPr="00D924A3" w:rsidRDefault="00B117EF" w:rsidP="00B52B02">
      <w:pPr>
        <w:numPr>
          <w:ilvl w:val="12"/>
          <w:numId w:val="0"/>
        </w:numPr>
        <w:tabs>
          <w:tab w:val="clear" w:pos="567"/>
        </w:tabs>
        <w:spacing w:line="240" w:lineRule="auto"/>
        <w:ind w:right="-29"/>
        <w:rPr>
          <w:noProof/>
          <w:szCs w:val="22"/>
        </w:rPr>
        <w:sectPr w:rsidR="0021341B" w:rsidRPr="00D924A3" w:rsidSect="00365CFF">
          <w:headerReference w:type="default" r:id="rId37"/>
          <w:footerReference w:type="default" r:id="rId38"/>
          <w:headerReference w:type="first" r:id="rId39"/>
          <w:footerReference w:type="first" r:id="rId40"/>
          <w:endnotePr>
            <w:numFmt w:val="decimal"/>
          </w:endnotePr>
          <w:type w:val="continuous"/>
          <w:pgSz w:w="11907" w:h="16840" w:code="9"/>
          <w:pgMar w:top="1134" w:right="1418" w:bottom="1134" w:left="1418" w:header="737" w:footer="737" w:gutter="0"/>
          <w:cols w:space="720"/>
          <w:titlePg/>
          <w:docGrid w:linePitch="299"/>
        </w:sectPr>
      </w:pPr>
      <w:r w:rsidRPr="00D924A3">
        <w:t>Otros efectos adversos pueden ser:</w:t>
      </w:r>
    </w:p>
    <w:p w14:paraId="5123A44C" w14:textId="77777777" w:rsidR="000076AF" w:rsidRPr="00D924A3" w:rsidRDefault="000076AF" w:rsidP="00B52B02">
      <w:pPr>
        <w:numPr>
          <w:ilvl w:val="12"/>
          <w:numId w:val="0"/>
        </w:numPr>
        <w:tabs>
          <w:tab w:val="clear" w:pos="567"/>
        </w:tabs>
        <w:spacing w:line="240" w:lineRule="auto"/>
        <w:ind w:right="-29"/>
        <w:rPr>
          <w:noProof/>
          <w:szCs w:val="22"/>
          <w:u w:val="single"/>
        </w:rPr>
        <w:sectPr w:rsidR="000076AF" w:rsidRPr="00D924A3" w:rsidSect="0021341B">
          <w:endnotePr>
            <w:numFmt w:val="decimal"/>
          </w:endnotePr>
          <w:type w:val="continuous"/>
          <w:pgSz w:w="11907" w:h="16840" w:code="9"/>
          <w:pgMar w:top="1134" w:right="1418" w:bottom="1134" w:left="1418" w:header="737" w:footer="737" w:gutter="0"/>
          <w:cols w:num="2" w:space="720"/>
          <w:titlePg/>
          <w:docGrid w:linePitch="299"/>
        </w:sectPr>
      </w:pPr>
    </w:p>
    <w:p w14:paraId="5123A44D" w14:textId="77777777" w:rsidR="00B52B02" w:rsidRPr="00D924A3" w:rsidRDefault="00B117EF" w:rsidP="00B52B02">
      <w:pPr>
        <w:tabs>
          <w:tab w:val="clear" w:pos="567"/>
        </w:tabs>
        <w:spacing w:line="240" w:lineRule="auto"/>
        <w:ind w:right="-29"/>
        <w:rPr>
          <w:i/>
          <w:iCs/>
          <w:noProof/>
          <w:szCs w:val="22"/>
        </w:rPr>
      </w:pPr>
      <w:r w:rsidRPr="00D924A3">
        <w:rPr>
          <w:i/>
          <w:iCs/>
          <w:szCs w:val="22"/>
        </w:rPr>
        <w:t>Muy frecuentes (pueden afectar a más de 1 de cada 10 personas)</w:t>
      </w:r>
    </w:p>
    <w:p w14:paraId="5123A44E"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malestar (náusea)</w:t>
      </w:r>
    </w:p>
    <w:p w14:paraId="5123A44F"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malestar (vómitos)</w:t>
      </w:r>
    </w:p>
    <w:p w14:paraId="5123A450" w14:textId="77777777" w:rsidR="00B52B02" w:rsidRPr="00D924A3" w:rsidRDefault="00B52B02" w:rsidP="00B52B02">
      <w:pPr>
        <w:numPr>
          <w:ilvl w:val="12"/>
          <w:numId w:val="0"/>
        </w:numPr>
        <w:tabs>
          <w:tab w:val="clear" w:pos="567"/>
        </w:tabs>
        <w:spacing w:line="240" w:lineRule="auto"/>
        <w:ind w:right="-29"/>
        <w:rPr>
          <w:noProof/>
          <w:szCs w:val="22"/>
        </w:rPr>
      </w:pPr>
    </w:p>
    <w:p w14:paraId="5123A451" w14:textId="77777777" w:rsidR="00B52B02" w:rsidRPr="00D924A3" w:rsidRDefault="00B117EF" w:rsidP="00B52B02">
      <w:pPr>
        <w:numPr>
          <w:ilvl w:val="12"/>
          <w:numId w:val="0"/>
        </w:numPr>
        <w:tabs>
          <w:tab w:val="clear" w:pos="567"/>
        </w:tabs>
        <w:spacing w:line="240" w:lineRule="auto"/>
        <w:ind w:right="-29"/>
        <w:rPr>
          <w:i/>
          <w:iCs/>
          <w:noProof/>
          <w:szCs w:val="22"/>
        </w:rPr>
      </w:pPr>
      <w:r w:rsidRPr="00D924A3">
        <w:rPr>
          <w:i/>
          <w:iCs/>
          <w:szCs w:val="22"/>
        </w:rPr>
        <w:t>Frecuentes (pueden afectar hasta a 1 de cada 10 personas)</w:t>
      </w:r>
    </w:p>
    <w:p w14:paraId="5123A452"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dolor de cabeza</w:t>
      </w:r>
    </w:p>
    <w:p w14:paraId="5123A453"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latido rápido del corazón (taquicardia)</w:t>
      </w:r>
    </w:p>
    <w:p w14:paraId="5123A454"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molestia o reacción en el lugar de la inyección</w:t>
      </w:r>
    </w:p>
    <w:p w14:paraId="5123A455"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edema en el lugar de la inyección (hinchazón)</w:t>
      </w:r>
    </w:p>
    <w:p w14:paraId="5123A456"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diarrea</w:t>
      </w:r>
    </w:p>
    <w:p w14:paraId="5123A457" w14:textId="77777777" w:rsidR="00B52B02" w:rsidRPr="00D924A3" w:rsidRDefault="00B52B02" w:rsidP="00B52B02">
      <w:pPr>
        <w:numPr>
          <w:ilvl w:val="12"/>
          <w:numId w:val="0"/>
        </w:numPr>
        <w:tabs>
          <w:tab w:val="clear" w:pos="567"/>
        </w:tabs>
        <w:spacing w:line="240" w:lineRule="auto"/>
        <w:ind w:right="-29"/>
        <w:rPr>
          <w:noProof/>
          <w:szCs w:val="22"/>
        </w:rPr>
      </w:pPr>
    </w:p>
    <w:p w14:paraId="5123A458" w14:textId="77777777" w:rsidR="00B52B02" w:rsidRPr="00D924A3" w:rsidRDefault="00B117EF" w:rsidP="00B52B02">
      <w:pPr>
        <w:numPr>
          <w:ilvl w:val="12"/>
          <w:numId w:val="0"/>
        </w:numPr>
        <w:tabs>
          <w:tab w:val="clear" w:pos="567"/>
        </w:tabs>
        <w:spacing w:line="240" w:lineRule="auto"/>
        <w:ind w:right="-29"/>
        <w:rPr>
          <w:i/>
          <w:iCs/>
          <w:noProof/>
          <w:szCs w:val="22"/>
        </w:rPr>
      </w:pPr>
      <w:r w:rsidRPr="00D924A3">
        <w:rPr>
          <w:i/>
          <w:iCs/>
          <w:szCs w:val="22"/>
        </w:rPr>
        <w:t>Poco frecuentes (pueden afectar a 1 de cada 100 pacientes)</w:t>
      </w:r>
    </w:p>
    <w:p w14:paraId="5123A459"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dolor abdominal</w:t>
      </w:r>
    </w:p>
    <w:p w14:paraId="5123A45A"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hematoma en el lugar de inyección</w:t>
      </w:r>
    </w:p>
    <w:p w14:paraId="5123A45B"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eritema en el lugar de la inyección (enrojecimiento)</w:t>
      </w:r>
    </w:p>
    <w:p w14:paraId="5123A45C" w14:textId="77777777" w:rsidR="00C3414C" w:rsidRPr="00D924A3" w:rsidRDefault="00C3414C" w:rsidP="00B52B02">
      <w:pPr>
        <w:rPr>
          <w:b/>
          <w:bCs/>
          <w:noProof/>
        </w:rPr>
      </w:pPr>
    </w:p>
    <w:p w14:paraId="5123A45D" w14:textId="77777777" w:rsidR="000076AF" w:rsidRPr="00D924A3" w:rsidRDefault="000076AF" w:rsidP="00B52B02">
      <w:pPr>
        <w:rPr>
          <w:b/>
          <w:bCs/>
          <w:noProof/>
        </w:rPr>
      </w:pPr>
    </w:p>
    <w:p w14:paraId="5123A45E" w14:textId="77777777" w:rsidR="000076AF" w:rsidRPr="00D924A3" w:rsidRDefault="00B117EF" w:rsidP="000076AF">
      <w:pPr>
        <w:rPr>
          <w:noProof/>
        </w:rPr>
      </w:pPr>
      <w:r w:rsidRPr="00D924A3">
        <w:rPr>
          <w:b/>
          <w:bCs/>
        </w:rPr>
        <w:t>Otros efectos adversos en niños</w:t>
      </w:r>
    </w:p>
    <w:p w14:paraId="5123A45F" w14:textId="77777777" w:rsidR="000076AF" w:rsidRPr="00D924A3" w:rsidRDefault="000076AF" w:rsidP="000076AF">
      <w:pPr>
        <w:numPr>
          <w:ilvl w:val="12"/>
          <w:numId w:val="0"/>
        </w:numPr>
        <w:tabs>
          <w:tab w:val="clear" w:pos="567"/>
        </w:tabs>
        <w:spacing w:line="240" w:lineRule="auto"/>
        <w:ind w:right="-29"/>
        <w:rPr>
          <w:noProof/>
          <w:szCs w:val="22"/>
        </w:rPr>
      </w:pPr>
    </w:p>
    <w:p w14:paraId="5123A460" w14:textId="77777777" w:rsidR="000076AF" w:rsidRPr="00D924A3" w:rsidRDefault="00B117EF" w:rsidP="000076AF">
      <w:pPr>
        <w:numPr>
          <w:ilvl w:val="12"/>
          <w:numId w:val="0"/>
        </w:numPr>
        <w:tabs>
          <w:tab w:val="clear" w:pos="567"/>
        </w:tabs>
        <w:spacing w:line="240" w:lineRule="auto"/>
        <w:ind w:right="-29"/>
        <w:rPr>
          <w:i/>
          <w:iCs/>
          <w:noProof/>
          <w:szCs w:val="22"/>
        </w:rPr>
      </w:pPr>
      <w:r w:rsidRPr="00D924A3">
        <w:rPr>
          <w:i/>
          <w:iCs/>
          <w:szCs w:val="22"/>
        </w:rPr>
        <w:lastRenderedPageBreak/>
        <w:t>Frecuentes (pueden afectar hasta a 1 de cada 10 personas)</w:t>
      </w:r>
    </w:p>
    <w:p w14:paraId="5123A461" w14:textId="77777777" w:rsidR="000076AF" w:rsidRPr="00D924A3" w:rsidRDefault="00B117EF" w:rsidP="009B23D3">
      <w:pPr>
        <w:numPr>
          <w:ilvl w:val="0"/>
          <w:numId w:val="8"/>
        </w:numPr>
        <w:tabs>
          <w:tab w:val="clear" w:pos="567"/>
        </w:tabs>
        <w:spacing w:line="240" w:lineRule="auto"/>
        <w:ind w:left="1134" w:hanging="567"/>
        <w:contextualSpacing/>
        <w:rPr>
          <w:noProof/>
          <w:szCs w:val="22"/>
        </w:rPr>
      </w:pPr>
      <w:r w:rsidRPr="00D924A3">
        <w:t>hiperglucemia</w:t>
      </w:r>
    </w:p>
    <w:p w14:paraId="5123A462" w14:textId="77777777" w:rsidR="000076AF" w:rsidRPr="00D924A3" w:rsidRDefault="00B117EF" w:rsidP="009B23D3">
      <w:pPr>
        <w:numPr>
          <w:ilvl w:val="0"/>
          <w:numId w:val="8"/>
        </w:numPr>
        <w:tabs>
          <w:tab w:val="clear" w:pos="567"/>
        </w:tabs>
        <w:spacing w:line="240" w:lineRule="auto"/>
        <w:ind w:left="1134" w:hanging="567"/>
        <w:contextualSpacing/>
        <w:rPr>
          <w:noProof/>
          <w:szCs w:val="22"/>
        </w:rPr>
      </w:pPr>
      <w:r w:rsidRPr="00D924A3">
        <w:t>dolor abdominal</w:t>
      </w:r>
    </w:p>
    <w:p w14:paraId="5123A463" w14:textId="77777777" w:rsidR="000076AF" w:rsidRPr="00D924A3" w:rsidRDefault="00B117EF" w:rsidP="009B23D3">
      <w:pPr>
        <w:numPr>
          <w:ilvl w:val="0"/>
          <w:numId w:val="8"/>
        </w:numPr>
        <w:tabs>
          <w:tab w:val="clear" w:pos="567"/>
        </w:tabs>
        <w:spacing w:line="240" w:lineRule="auto"/>
        <w:ind w:left="1134" w:hanging="567"/>
        <w:contextualSpacing/>
        <w:rPr>
          <w:noProof/>
          <w:szCs w:val="22"/>
        </w:rPr>
      </w:pPr>
      <w:r w:rsidRPr="00D924A3">
        <w:t>urticaria (hinchazón/enrojecimiento)</w:t>
      </w:r>
    </w:p>
    <w:p w14:paraId="5123A464" w14:textId="77777777" w:rsidR="000076AF" w:rsidRPr="00D924A3" w:rsidRDefault="00B117EF" w:rsidP="009B23D3">
      <w:pPr>
        <w:numPr>
          <w:ilvl w:val="0"/>
          <w:numId w:val="8"/>
        </w:numPr>
        <w:tabs>
          <w:tab w:val="clear" w:pos="567"/>
        </w:tabs>
        <w:spacing w:line="240" w:lineRule="auto"/>
        <w:ind w:left="1134" w:hanging="567"/>
        <w:contextualSpacing/>
        <w:rPr>
          <w:noProof/>
          <w:szCs w:val="22"/>
        </w:rPr>
      </w:pPr>
      <w:r w:rsidRPr="00D924A3">
        <w:t>traumatismo craneal</w:t>
      </w:r>
    </w:p>
    <w:p w14:paraId="5123A465" w14:textId="77777777" w:rsidR="000076AF" w:rsidRPr="00D924A3" w:rsidRDefault="00B117EF" w:rsidP="009B23D3">
      <w:pPr>
        <w:numPr>
          <w:ilvl w:val="0"/>
          <w:numId w:val="8"/>
        </w:numPr>
        <w:tabs>
          <w:tab w:val="clear" w:pos="567"/>
        </w:tabs>
        <w:spacing w:line="240" w:lineRule="auto"/>
        <w:ind w:left="1134" w:hanging="567"/>
        <w:contextualSpacing/>
        <w:rPr>
          <w:noProof/>
          <w:szCs w:val="22"/>
        </w:rPr>
        <w:sectPr w:rsidR="000076AF" w:rsidRPr="00D924A3" w:rsidSect="0003268D">
          <w:footerReference w:type="default" r:id="rId41"/>
          <w:footerReference w:type="first" r:id="rId42"/>
          <w:endnotePr>
            <w:numFmt w:val="decimal"/>
          </w:endnotePr>
          <w:type w:val="continuous"/>
          <w:pgSz w:w="11907" w:h="16840" w:code="9"/>
          <w:pgMar w:top="1134" w:right="1418" w:bottom="1134" w:left="1418" w:header="737" w:footer="737" w:gutter="0"/>
          <w:cols w:space="720"/>
          <w:titlePg/>
          <w:docGrid w:linePitch="299"/>
        </w:sectPr>
      </w:pPr>
      <w:r w:rsidRPr="00D924A3">
        <w:t>mareo</w:t>
      </w:r>
    </w:p>
    <w:p w14:paraId="5123A466" w14:textId="77777777" w:rsidR="000076AF" w:rsidRPr="00D924A3" w:rsidRDefault="000076AF" w:rsidP="00B52B02">
      <w:pPr>
        <w:rPr>
          <w:b/>
          <w:bCs/>
          <w:noProof/>
        </w:rPr>
        <w:sectPr w:rsidR="000076AF" w:rsidRPr="00D924A3" w:rsidSect="000076AF">
          <w:endnotePr>
            <w:numFmt w:val="decimal"/>
          </w:endnotePr>
          <w:type w:val="continuous"/>
          <w:pgSz w:w="11907" w:h="16840" w:code="9"/>
          <w:pgMar w:top="1134" w:right="1418" w:bottom="1134" w:left="1418" w:header="737" w:footer="737" w:gutter="0"/>
          <w:cols w:space="720"/>
          <w:titlePg/>
          <w:docGrid w:linePitch="299"/>
        </w:sectPr>
      </w:pPr>
    </w:p>
    <w:p w14:paraId="5123A467" w14:textId="77777777" w:rsidR="000076AF" w:rsidRPr="00D924A3" w:rsidRDefault="000076AF" w:rsidP="00B52B02">
      <w:pPr>
        <w:rPr>
          <w:b/>
          <w:bCs/>
          <w:noProof/>
        </w:rPr>
        <w:sectPr w:rsidR="000076AF" w:rsidRPr="00D924A3" w:rsidSect="00365CFF">
          <w:endnotePr>
            <w:numFmt w:val="decimal"/>
          </w:endnotePr>
          <w:type w:val="continuous"/>
          <w:pgSz w:w="11907" w:h="16840" w:code="9"/>
          <w:pgMar w:top="1134" w:right="1418" w:bottom="1134" w:left="1418" w:header="737" w:footer="737" w:gutter="0"/>
          <w:cols w:space="720"/>
          <w:titlePg/>
          <w:docGrid w:linePitch="299"/>
        </w:sectPr>
      </w:pPr>
    </w:p>
    <w:p w14:paraId="5123A468" w14:textId="77777777" w:rsidR="00B52B02" w:rsidRPr="00D924A3" w:rsidRDefault="00B117EF" w:rsidP="00B52B02">
      <w:pPr>
        <w:keepNext/>
        <w:rPr>
          <w:b/>
          <w:bCs/>
          <w:noProof/>
        </w:rPr>
      </w:pPr>
      <w:r w:rsidRPr="00D924A3">
        <w:rPr>
          <w:b/>
          <w:bCs/>
        </w:rPr>
        <w:t>Comunicación de efectos adversos</w:t>
      </w:r>
    </w:p>
    <w:p w14:paraId="5123A469" w14:textId="77777777" w:rsidR="00B52B02" w:rsidRPr="00D924A3" w:rsidRDefault="00B117EF" w:rsidP="003C043C">
      <w:pPr>
        <w:pStyle w:val="Style12"/>
        <w:rPr>
          <w:noProof/>
        </w:rPr>
      </w:pPr>
      <w:r w:rsidRPr="00D924A3">
        <w:t>Si experimenta cualquier tipo de efecto adverso, consulte a su médico, incluso si se trata de posibles efectos adversos que no aparecen en este prospecto.</w:t>
      </w:r>
      <w:r w:rsidRPr="00D924A3">
        <w:rPr>
          <w:rFonts w:ascii="Verdana" w:hAnsi="Verdana"/>
          <w:sz w:val="18"/>
        </w:rPr>
        <w:t xml:space="preserve"> </w:t>
      </w:r>
      <w:r w:rsidRPr="00D924A3">
        <w:t xml:space="preserve">También puede comunicarlos directamente a través del </w:t>
      </w:r>
      <w:r w:rsidRPr="00D924A3">
        <w:rPr>
          <w:highlight w:val="lightGray"/>
        </w:rPr>
        <w:t xml:space="preserve">sistema nacional de notificación incluido en el </w:t>
      </w:r>
      <w:hyperlink r:id="rId43" w:history="1">
        <w:r w:rsidRPr="00D924A3">
          <w:rPr>
            <w:rStyle w:val="Hyperlink"/>
            <w:color w:val="auto"/>
            <w:highlight w:val="lightGray"/>
          </w:rPr>
          <w:t>Apéndice V</w:t>
        </w:r>
      </w:hyperlink>
      <w:r w:rsidRPr="00D924A3">
        <w:t>. Mediante la comunicación de efectos adversos usted puede contribuir a proporcionar más información sobre la seguridad de este medicamento.</w:t>
      </w:r>
    </w:p>
    <w:p w14:paraId="5123A46A" w14:textId="77777777" w:rsidR="00B52B02" w:rsidRPr="00D924A3" w:rsidRDefault="00B52B02" w:rsidP="00B52B02">
      <w:pPr>
        <w:autoSpaceDE w:val="0"/>
        <w:autoSpaceDN w:val="0"/>
        <w:adjustRightInd w:val="0"/>
        <w:spacing w:line="240" w:lineRule="auto"/>
        <w:rPr>
          <w:szCs w:val="22"/>
        </w:rPr>
      </w:pPr>
    </w:p>
    <w:p w14:paraId="5123A46B" w14:textId="77777777" w:rsidR="00B52B02" w:rsidRPr="00D924A3" w:rsidRDefault="00B117EF" w:rsidP="00644FB3">
      <w:pPr>
        <w:pStyle w:val="Style10"/>
      </w:pPr>
      <w:r w:rsidRPr="00D924A3">
        <w:t>Conservación de Ogluo</w:t>
      </w:r>
    </w:p>
    <w:p w14:paraId="5123A46C" w14:textId="77777777" w:rsidR="00B52B02" w:rsidRPr="00D924A3" w:rsidRDefault="00B52B02" w:rsidP="00B52B02">
      <w:pPr>
        <w:keepNext/>
        <w:numPr>
          <w:ilvl w:val="12"/>
          <w:numId w:val="0"/>
        </w:numPr>
        <w:tabs>
          <w:tab w:val="clear" w:pos="567"/>
        </w:tabs>
        <w:spacing w:line="240" w:lineRule="auto"/>
        <w:ind w:right="-2"/>
        <w:rPr>
          <w:noProof/>
          <w:szCs w:val="22"/>
        </w:rPr>
      </w:pPr>
    </w:p>
    <w:p w14:paraId="5123A46D" w14:textId="77777777" w:rsidR="00B52B02" w:rsidRPr="00D924A3" w:rsidRDefault="00B117EF" w:rsidP="00B52B02">
      <w:pPr>
        <w:numPr>
          <w:ilvl w:val="12"/>
          <w:numId w:val="0"/>
        </w:numPr>
        <w:tabs>
          <w:tab w:val="clear" w:pos="567"/>
        </w:tabs>
        <w:spacing w:line="240" w:lineRule="auto"/>
        <w:ind w:right="-2"/>
        <w:rPr>
          <w:noProof/>
          <w:szCs w:val="22"/>
        </w:rPr>
      </w:pPr>
      <w:r w:rsidRPr="00D924A3">
        <w:t>No utilice este medicamento después de la fecha de caducidad que aparece en la pluma, la bolsa y la caja. La fecha de caducidad es el último día del mes que se indica.</w:t>
      </w:r>
    </w:p>
    <w:p w14:paraId="5123A46E" w14:textId="77777777" w:rsidR="00B52B02" w:rsidRPr="00D924A3" w:rsidRDefault="00B52B02" w:rsidP="00B52B02">
      <w:pPr>
        <w:numPr>
          <w:ilvl w:val="12"/>
          <w:numId w:val="0"/>
        </w:numPr>
        <w:tabs>
          <w:tab w:val="clear" w:pos="567"/>
        </w:tabs>
        <w:spacing w:line="240" w:lineRule="auto"/>
        <w:ind w:right="-2"/>
        <w:rPr>
          <w:noProof/>
          <w:szCs w:val="22"/>
        </w:rPr>
      </w:pPr>
    </w:p>
    <w:p w14:paraId="5123A46F" w14:textId="77777777" w:rsidR="00B52B02" w:rsidRPr="00D924A3" w:rsidRDefault="00B117EF" w:rsidP="00B52B02">
      <w:pPr>
        <w:numPr>
          <w:ilvl w:val="12"/>
          <w:numId w:val="0"/>
        </w:numPr>
        <w:tabs>
          <w:tab w:val="clear" w:pos="567"/>
        </w:tabs>
        <w:spacing w:line="240" w:lineRule="auto"/>
        <w:ind w:right="-2"/>
        <w:rPr>
          <w:noProof/>
          <w:szCs w:val="22"/>
        </w:rPr>
      </w:pPr>
      <w:r w:rsidRPr="00D924A3">
        <w:t>Mantener este medicamento fuera de la vista y del alcance de los niños.</w:t>
      </w:r>
    </w:p>
    <w:p w14:paraId="5123A470" w14:textId="77777777" w:rsidR="00B52B02" w:rsidRPr="00D924A3" w:rsidRDefault="00B52B02" w:rsidP="00B52B02">
      <w:pPr>
        <w:numPr>
          <w:ilvl w:val="12"/>
          <w:numId w:val="0"/>
        </w:numPr>
        <w:tabs>
          <w:tab w:val="clear" w:pos="567"/>
        </w:tabs>
        <w:spacing w:line="240" w:lineRule="auto"/>
        <w:ind w:right="-2"/>
        <w:rPr>
          <w:noProof/>
          <w:szCs w:val="22"/>
        </w:rPr>
      </w:pPr>
    </w:p>
    <w:p w14:paraId="5123A471" w14:textId="77777777" w:rsidR="00B52B02" w:rsidRPr="00D924A3" w:rsidRDefault="00B117EF" w:rsidP="00B52B02">
      <w:pPr>
        <w:numPr>
          <w:ilvl w:val="12"/>
          <w:numId w:val="0"/>
        </w:numPr>
        <w:tabs>
          <w:tab w:val="clear" w:pos="567"/>
        </w:tabs>
        <w:spacing w:line="240" w:lineRule="auto"/>
        <w:ind w:right="-2"/>
        <w:rPr>
          <w:noProof/>
          <w:szCs w:val="22"/>
        </w:rPr>
      </w:pPr>
      <w:r w:rsidRPr="00D924A3">
        <w:t>Este medicamento no debe conservarse a una temperatura superior a 25 °C.</w:t>
      </w:r>
    </w:p>
    <w:p w14:paraId="5123A472" w14:textId="77777777" w:rsidR="00B52B02" w:rsidRPr="00D924A3" w:rsidRDefault="00B52B02" w:rsidP="00B52B02">
      <w:pPr>
        <w:numPr>
          <w:ilvl w:val="12"/>
          <w:numId w:val="0"/>
        </w:numPr>
        <w:tabs>
          <w:tab w:val="clear" w:pos="567"/>
        </w:tabs>
        <w:spacing w:line="240" w:lineRule="auto"/>
        <w:ind w:right="-2"/>
        <w:rPr>
          <w:noProof/>
          <w:szCs w:val="22"/>
        </w:rPr>
      </w:pPr>
    </w:p>
    <w:p w14:paraId="5123A473" w14:textId="77777777" w:rsidR="00B52B02" w:rsidRPr="00D924A3" w:rsidRDefault="00B117EF" w:rsidP="00B52B02">
      <w:pPr>
        <w:numPr>
          <w:ilvl w:val="12"/>
          <w:numId w:val="0"/>
        </w:numPr>
        <w:tabs>
          <w:tab w:val="clear" w:pos="567"/>
        </w:tabs>
        <w:spacing w:line="240" w:lineRule="auto"/>
        <w:ind w:right="-2"/>
        <w:rPr>
          <w:noProof/>
          <w:szCs w:val="22"/>
        </w:rPr>
      </w:pPr>
      <w:r w:rsidRPr="00D924A3">
        <w:t>No refrigerar ni congelar. No conservar a temperatura inferior a 15 °C.</w:t>
      </w:r>
    </w:p>
    <w:p w14:paraId="5123A474" w14:textId="77777777" w:rsidR="00B52B02" w:rsidRPr="00D924A3" w:rsidRDefault="00B52B02" w:rsidP="00B52B02">
      <w:pPr>
        <w:numPr>
          <w:ilvl w:val="12"/>
          <w:numId w:val="0"/>
        </w:numPr>
        <w:tabs>
          <w:tab w:val="clear" w:pos="567"/>
        </w:tabs>
        <w:spacing w:line="240" w:lineRule="auto"/>
        <w:ind w:right="-2"/>
        <w:rPr>
          <w:noProof/>
          <w:szCs w:val="22"/>
        </w:rPr>
      </w:pPr>
    </w:p>
    <w:p w14:paraId="5123A475" w14:textId="77777777" w:rsidR="00B52B02" w:rsidRPr="00D924A3" w:rsidRDefault="00B117EF" w:rsidP="00B52B02">
      <w:pPr>
        <w:numPr>
          <w:ilvl w:val="12"/>
          <w:numId w:val="0"/>
        </w:numPr>
        <w:tabs>
          <w:tab w:val="clear" w:pos="567"/>
        </w:tabs>
        <w:spacing w:line="240" w:lineRule="auto"/>
        <w:ind w:right="-2"/>
        <w:rPr>
          <w:noProof/>
          <w:szCs w:val="22"/>
        </w:rPr>
      </w:pPr>
      <w:r w:rsidRPr="00D924A3">
        <w:t>Conservar en la bolsa de aluminio antes de empezar a usar para protegerlo de la luz y la humedad.</w:t>
      </w:r>
    </w:p>
    <w:p w14:paraId="5123A476" w14:textId="77777777" w:rsidR="00B52B02" w:rsidRPr="00D924A3" w:rsidRDefault="00B52B02" w:rsidP="00B52B02">
      <w:pPr>
        <w:numPr>
          <w:ilvl w:val="12"/>
          <w:numId w:val="0"/>
        </w:numPr>
        <w:tabs>
          <w:tab w:val="clear" w:pos="567"/>
        </w:tabs>
        <w:spacing w:line="240" w:lineRule="auto"/>
        <w:ind w:right="-2"/>
        <w:rPr>
          <w:noProof/>
          <w:szCs w:val="22"/>
        </w:rPr>
      </w:pPr>
    </w:p>
    <w:p w14:paraId="5123A477" w14:textId="77777777" w:rsidR="00B52B02" w:rsidRPr="00D924A3" w:rsidRDefault="00B117EF" w:rsidP="00B52B02">
      <w:pPr>
        <w:numPr>
          <w:ilvl w:val="12"/>
          <w:numId w:val="0"/>
        </w:numPr>
        <w:tabs>
          <w:tab w:val="clear" w:pos="567"/>
        </w:tabs>
        <w:spacing w:line="240" w:lineRule="auto"/>
        <w:ind w:right="-2"/>
        <w:rPr>
          <w:noProof/>
          <w:szCs w:val="22"/>
        </w:rPr>
      </w:pPr>
      <w:r w:rsidRPr="00D924A3">
        <w:t>No utilice este medicamento si observa que la solución está descolorida o contiene partículas.</w:t>
      </w:r>
    </w:p>
    <w:p w14:paraId="5123A478" w14:textId="77777777" w:rsidR="00B52B02" w:rsidRPr="00D924A3" w:rsidRDefault="00B52B02" w:rsidP="00B52B02">
      <w:pPr>
        <w:numPr>
          <w:ilvl w:val="12"/>
          <w:numId w:val="0"/>
        </w:numPr>
        <w:tabs>
          <w:tab w:val="clear" w:pos="567"/>
        </w:tabs>
        <w:spacing w:line="240" w:lineRule="auto"/>
        <w:ind w:right="-2"/>
        <w:rPr>
          <w:noProof/>
          <w:szCs w:val="22"/>
        </w:rPr>
      </w:pPr>
    </w:p>
    <w:p w14:paraId="5123A479" w14:textId="77777777" w:rsidR="00B52B02" w:rsidRPr="00D924A3" w:rsidRDefault="00B117EF" w:rsidP="00B52B02">
      <w:pPr>
        <w:numPr>
          <w:ilvl w:val="12"/>
          <w:numId w:val="0"/>
        </w:numPr>
        <w:tabs>
          <w:tab w:val="clear" w:pos="567"/>
        </w:tabs>
        <w:spacing w:line="240" w:lineRule="auto"/>
        <w:ind w:right="-2"/>
        <w:rPr>
          <w:noProof/>
          <w:szCs w:val="22"/>
        </w:rPr>
      </w:pPr>
      <w:r w:rsidRPr="00D924A3">
        <w:t>Los medicamentos no se deben tirar a la basura. Pregunte a su farmacéutico cómo deshacerse de los envases y de los medicamentos que ya no necesita. De esta forma, ayudará a proteger el medio ambiente.</w:t>
      </w:r>
    </w:p>
    <w:p w14:paraId="5123A47A" w14:textId="77777777" w:rsidR="00B52B02" w:rsidRPr="00D924A3" w:rsidRDefault="00B52B02" w:rsidP="00B52B02">
      <w:pPr>
        <w:numPr>
          <w:ilvl w:val="12"/>
          <w:numId w:val="0"/>
        </w:numPr>
        <w:tabs>
          <w:tab w:val="clear" w:pos="567"/>
        </w:tabs>
        <w:spacing w:line="240" w:lineRule="auto"/>
        <w:ind w:right="-2"/>
        <w:rPr>
          <w:noProof/>
          <w:szCs w:val="22"/>
        </w:rPr>
      </w:pPr>
    </w:p>
    <w:p w14:paraId="5123A47B" w14:textId="77777777" w:rsidR="00B52B02" w:rsidRPr="00D924A3" w:rsidRDefault="00B117EF" w:rsidP="00644FB3">
      <w:pPr>
        <w:pStyle w:val="Style10"/>
      </w:pPr>
      <w:r w:rsidRPr="00D924A3">
        <w:t>Contenido del envase e información adicional</w:t>
      </w:r>
    </w:p>
    <w:p w14:paraId="5123A47C" w14:textId="77777777" w:rsidR="00B52B02" w:rsidRPr="00D924A3" w:rsidRDefault="00B52B02" w:rsidP="00B52B02">
      <w:pPr>
        <w:keepNext/>
        <w:numPr>
          <w:ilvl w:val="12"/>
          <w:numId w:val="0"/>
        </w:numPr>
        <w:tabs>
          <w:tab w:val="clear" w:pos="567"/>
        </w:tabs>
        <w:spacing w:line="240" w:lineRule="auto"/>
      </w:pPr>
    </w:p>
    <w:p w14:paraId="5123A47D" w14:textId="77777777" w:rsidR="00B52B02" w:rsidRPr="00D924A3" w:rsidRDefault="00B117EF" w:rsidP="00B52B02">
      <w:pPr>
        <w:keepNext/>
        <w:numPr>
          <w:ilvl w:val="12"/>
          <w:numId w:val="0"/>
        </w:numPr>
        <w:tabs>
          <w:tab w:val="clear" w:pos="567"/>
        </w:tabs>
        <w:spacing w:line="240" w:lineRule="auto"/>
        <w:ind w:right="-2"/>
        <w:rPr>
          <w:b/>
        </w:rPr>
      </w:pPr>
      <w:r w:rsidRPr="00D924A3">
        <w:rPr>
          <w:b/>
        </w:rPr>
        <w:t xml:space="preserve">Composición de </w:t>
      </w:r>
      <w:proofErr w:type="spellStart"/>
      <w:r w:rsidRPr="00D924A3">
        <w:rPr>
          <w:b/>
        </w:rPr>
        <w:t>Ogluo</w:t>
      </w:r>
      <w:proofErr w:type="spellEnd"/>
    </w:p>
    <w:p w14:paraId="5123A47E"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El principio activo de </w:t>
      </w:r>
      <w:proofErr w:type="spellStart"/>
      <w:r w:rsidRPr="00D924A3">
        <w:t>Ogluo</w:t>
      </w:r>
      <w:proofErr w:type="spellEnd"/>
      <w:r w:rsidRPr="00D924A3">
        <w:t xml:space="preserve"> es el glucagón.</w:t>
      </w:r>
    </w:p>
    <w:p w14:paraId="5123A47F" w14:textId="77777777" w:rsidR="00AC59B9" w:rsidRPr="00D924A3" w:rsidRDefault="00B117EF" w:rsidP="00AC59B9">
      <w:pPr>
        <w:pStyle w:val="ListParagraph"/>
        <w:numPr>
          <w:ilvl w:val="0"/>
          <w:numId w:val="15"/>
        </w:numPr>
        <w:tabs>
          <w:tab w:val="clear" w:pos="567"/>
        </w:tabs>
        <w:spacing w:line="240" w:lineRule="auto"/>
        <w:ind w:left="1276" w:hanging="283"/>
        <w:rPr>
          <w:noProof/>
          <w:color w:val="000000" w:themeColor="text1"/>
          <w:szCs w:val="22"/>
        </w:rPr>
      </w:pPr>
      <w:proofErr w:type="spellStart"/>
      <w:r w:rsidRPr="00D924A3">
        <w:rPr>
          <w:color w:val="000000" w:themeColor="text1"/>
          <w:szCs w:val="22"/>
        </w:rPr>
        <w:t>Ogluo</w:t>
      </w:r>
      <w:proofErr w:type="spellEnd"/>
      <w:r w:rsidRPr="00D924A3">
        <w:rPr>
          <w:color w:val="000000" w:themeColor="text1"/>
          <w:szCs w:val="22"/>
        </w:rPr>
        <w:t xml:space="preserve"> 0,5 mg solución inyectable en pluma precargada</w:t>
      </w:r>
    </w:p>
    <w:p w14:paraId="5123A480" w14:textId="77777777" w:rsidR="00AC59B9" w:rsidRPr="00D924A3" w:rsidRDefault="00B117EF" w:rsidP="00225A98">
      <w:pPr>
        <w:tabs>
          <w:tab w:val="clear" w:pos="567"/>
        </w:tabs>
        <w:spacing w:line="240" w:lineRule="auto"/>
        <w:ind w:left="1276"/>
        <w:rPr>
          <w:noProof/>
          <w:color w:val="000000" w:themeColor="text1"/>
          <w:szCs w:val="22"/>
        </w:rPr>
      </w:pPr>
      <w:r w:rsidRPr="00D924A3">
        <w:rPr>
          <w:color w:val="000000" w:themeColor="text1"/>
          <w:szCs w:val="22"/>
        </w:rPr>
        <w:t>Cada pluma precargada contiene 0,5 mg de glucagón en 0,1 </w:t>
      </w:r>
      <w:proofErr w:type="spellStart"/>
      <w:r w:rsidRPr="00D924A3">
        <w:rPr>
          <w:color w:val="000000" w:themeColor="text1"/>
          <w:szCs w:val="22"/>
        </w:rPr>
        <w:t>mL</w:t>
      </w:r>
      <w:proofErr w:type="spellEnd"/>
      <w:r w:rsidRPr="00D924A3">
        <w:rPr>
          <w:color w:val="000000" w:themeColor="text1"/>
          <w:szCs w:val="22"/>
        </w:rPr>
        <w:t>.</w:t>
      </w:r>
    </w:p>
    <w:p w14:paraId="5123A481" w14:textId="77777777" w:rsidR="00AC59B9" w:rsidRPr="00D924A3" w:rsidRDefault="00B117EF" w:rsidP="00AC59B9">
      <w:pPr>
        <w:pStyle w:val="ListParagraph"/>
        <w:numPr>
          <w:ilvl w:val="0"/>
          <w:numId w:val="15"/>
        </w:numPr>
        <w:tabs>
          <w:tab w:val="clear" w:pos="567"/>
        </w:tabs>
        <w:spacing w:line="240" w:lineRule="auto"/>
        <w:ind w:left="1276" w:hanging="283"/>
        <w:rPr>
          <w:noProof/>
          <w:color w:val="000000" w:themeColor="text1"/>
          <w:szCs w:val="22"/>
        </w:rPr>
      </w:pPr>
      <w:proofErr w:type="spellStart"/>
      <w:r w:rsidRPr="00D924A3">
        <w:rPr>
          <w:color w:val="000000" w:themeColor="text1"/>
          <w:szCs w:val="22"/>
        </w:rPr>
        <w:t>Ogluo</w:t>
      </w:r>
      <w:proofErr w:type="spellEnd"/>
      <w:r w:rsidRPr="00D924A3">
        <w:rPr>
          <w:color w:val="000000" w:themeColor="text1"/>
          <w:szCs w:val="22"/>
        </w:rPr>
        <w:t xml:space="preserve"> 1 mg solución inyectable en pluma precargada</w:t>
      </w:r>
    </w:p>
    <w:p w14:paraId="5123A482" w14:textId="77777777" w:rsidR="00AC59B9" w:rsidRPr="00D924A3" w:rsidRDefault="00B117EF" w:rsidP="00AC59B9">
      <w:pPr>
        <w:pStyle w:val="ListParagraph"/>
        <w:numPr>
          <w:ilvl w:val="0"/>
          <w:numId w:val="8"/>
        </w:numPr>
        <w:tabs>
          <w:tab w:val="clear" w:pos="567"/>
        </w:tabs>
        <w:spacing w:line="240" w:lineRule="auto"/>
        <w:rPr>
          <w:noProof/>
          <w:color w:val="000000" w:themeColor="text1"/>
          <w:szCs w:val="22"/>
        </w:rPr>
      </w:pPr>
      <w:r w:rsidRPr="00D924A3">
        <w:rPr>
          <w:color w:val="000000" w:themeColor="text1"/>
          <w:szCs w:val="22"/>
        </w:rPr>
        <w:t>Cada pluma precargada contiene 1 mg de glucagón en 0,2 </w:t>
      </w:r>
      <w:proofErr w:type="spellStart"/>
      <w:r w:rsidRPr="00D924A3">
        <w:rPr>
          <w:color w:val="000000" w:themeColor="text1"/>
          <w:szCs w:val="22"/>
        </w:rPr>
        <w:t>mL</w:t>
      </w:r>
      <w:proofErr w:type="spellEnd"/>
      <w:r w:rsidRPr="00D924A3">
        <w:rPr>
          <w:color w:val="000000" w:themeColor="text1"/>
          <w:szCs w:val="22"/>
        </w:rPr>
        <w:t>.</w:t>
      </w:r>
    </w:p>
    <w:p w14:paraId="5123A483" w14:textId="77777777" w:rsidR="00AC59B9" w:rsidRPr="00D924A3" w:rsidRDefault="00AC59B9" w:rsidP="00AC59B9">
      <w:pPr>
        <w:tabs>
          <w:tab w:val="clear" w:pos="567"/>
        </w:tabs>
        <w:spacing w:line="240" w:lineRule="auto"/>
        <w:ind w:left="1134"/>
        <w:contextualSpacing/>
        <w:rPr>
          <w:noProof/>
          <w:szCs w:val="22"/>
        </w:rPr>
      </w:pPr>
    </w:p>
    <w:p w14:paraId="5123A484"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Los demás ingredientes son </w:t>
      </w:r>
      <w:proofErr w:type="spellStart"/>
      <w:r w:rsidRPr="00D924A3">
        <w:t>trehalosa</w:t>
      </w:r>
      <w:proofErr w:type="spellEnd"/>
      <w:r w:rsidRPr="00D924A3">
        <w:t xml:space="preserve"> </w:t>
      </w:r>
      <w:proofErr w:type="spellStart"/>
      <w:r w:rsidRPr="00D924A3">
        <w:t>dihidrato</w:t>
      </w:r>
      <w:proofErr w:type="spellEnd"/>
      <w:r w:rsidRPr="00D924A3">
        <w:t>, dimetilsulfóxido (DMSO), ácido sulfúrico y agua para preparaciones inyectables.</w:t>
      </w:r>
    </w:p>
    <w:p w14:paraId="5123A485" w14:textId="77777777" w:rsidR="00B52B02" w:rsidRPr="00D924A3" w:rsidRDefault="00B52B02" w:rsidP="00B52B02">
      <w:pPr>
        <w:rPr>
          <w:b/>
          <w:bCs/>
          <w:noProof/>
        </w:rPr>
      </w:pPr>
    </w:p>
    <w:p w14:paraId="5123A486" w14:textId="77777777" w:rsidR="00B52B02" w:rsidRPr="00D924A3" w:rsidRDefault="00B117EF" w:rsidP="00B52B02">
      <w:pPr>
        <w:keepNext/>
        <w:rPr>
          <w:b/>
          <w:bCs/>
          <w:noProof/>
        </w:rPr>
      </w:pPr>
      <w:r w:rsidRPr="00D924A3">
        <w:rPr>
          <w:b/>
          <w:bCs/>
        </w:rPr>
        <w:t>Aspecto del producto y contenido del envase</w:t>
      </w:r>
    </w:p>
    <w:p w14:paraId="5123A487" w14:textId="77777777" w:rsidR="00B52B02" w:rsidRPr="00D924A3" w:rsidRDefault="00B117EF" w:rsidP="00B52B02">
      <w:pPr>
        <w:rPr>
          <w:noProof/>
        </w:rPr>
      </w:pPr>
      <w:proofErr w:type="spellStart"/>
      <w:r w:rsidRPr="00D924A3">
        <w:t>Ogluo</w:t>
      </w:r>
      <w:proofErr w:type="spellEnd"/>
      <w:r w:rsidRPr="00D924A3">
        <w:t xml:space="preserve"> es una solución transparente, de incolora a amarillo claro. Se presenta en una pluma precargada de dosis única, lista para usar, que contiene 0,5 mg o 1 mg de glucagón. Cada medicamento viene envasado individualmente en una bolsa de aluminio. A continuación, se ofrece una lista completa de los medicamentos </w:t>
      </w:r>
      <w:proofErr w:type="spellStart"/>
      <w:r w:rsidRPr="00D924A3">
        <w:t>Ogluo</w:t>
      </w:r>
      <w:proofErr w:type="spellEnd"/>
      <w:r w:rsidRPr="00D924A3">
        <w:t xml:space="preserve"> disponibles.</w:t>
      </w:r>
    </w:p>
    <w:p w14:paraId="5123A488" w14:textId="77777777" w:rsidR="00B52B02" w:rsidRPr="00D924A3" w:rsidRDefault="00B52B02" w:rsidP="00B52B02">
      <w:pPr>
        <w:rPr>
          <w:noProof/>
        </w:rPr>
      </w:pPr>
    </w:p>
    <w:p w14:paraId="5123A489"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proofErr w:type="spellStart"/>
      <w:r w:rsidRPr="00D924A3">
        <w:t>Ogluo</w:t>
      </w:r>
      <w:proofErr w:type="spellEnd"/>
      <w:r w:rsidRPr="00D924A3">
        <w:t xml:space="preserve"> 0,5 mg solución inyectable en pluma precargada, envase de 1 o 2 plumas precargadas de dosis única.</w:t>
      </w:r>
    </w:p>
    <w:p w14:paraId="5123A48A" w14:textId="77777777" w:rsidR="00B52B02" w:rsidRPr="00D924A3" w:rsidRDefault="00B52B02" w:rsidP="008556D7">
      <w:pPr>
        <w:tabs>
          <w:tab w:val="clear" w:pos="567"/>
        </w:tabs>
        <w:spacing w:line="240" w:lineRule="auto"/>
        <w:ind w:left="1134"/>
        <w:contextualSpacing/>
        <w:rPr>
          <w:noProof/>
          <w:szCs w:val="22"/>
        </w:rPr>
      </w:pPr>
    </w:p>
    <w:p w14:paraId="5123A48B" w14:textId="77777777" w:rsidR="00B52B02" w:rsidRPr="00D924A3" w:rsidRDefault="00B117EF" w:rsidP="009B23D3">
      <w:pPr>
        <w:numPr>
          <w:ilvl w:val="0"/>
          <w:numId w:val="8"/>
        </w:numPr>
        <w:tabs>
          <w:tab w:val="clear" w:pos="567"/>
        </w:tabs>
        <w:spacing w:line="240" w:lineRule="auto"/>
        <w:ind w:left="1134" w:hanging="567"/>
        <w:contextualSpacing/>
        <w:rPr>
          <w:noProof/>
          <w:szCs w:val="22"/>
        </w:rPr>
      </w:pPr>
      <w:proofErr w:type="spellStart"/>
      <w:r w:rsidRPr="00D924A3">
        <w:lastRenderedPageBreak/>
        <w:t>Ogluo</w:t>
      </w:r>
      <w:proofErr w:type="spellEnd"/>
      <w:r w:rsidRPr="00D924A3">
        <w:t xml:space="preserve"> 1 mg solución inyectable en pluma precargada, envase de 1 o 2 plumas precargadas de dosis única.</w:t>
      </w:r>
    </w:p>
    <w:p w14:paraId="5123A48C" w14:textId="77777777" w:rsidR="00B52B02" w:rsidRPr="00D924A3" w:rsidRDefault="00B52B02" w:rsidP="00B52B02">
      <w:pPr>
        <w:tabs>
          <w:tab w:val="clear" w:pos="567"/>
        </w:tabs>
        <w:spacing w:line="240" w:lineRule="auto"/>
        <w:ind w:left="360"/>
        <w:contextualSpacing/>
        <w:rPr>
          <w:bCs/>
          <w:noProof/>
        </w:rPr>
      </w:pPr>
    </w:p>
    <w:p w14:paraId="5123A48D" w14:textId="77777777" w:rsidR="00B52B02" w:rsidRPr="00D924A3" w:rsidRDefault="00B52B02" w:rsidP="00B52B02">
      <w:pPr>
        <w:rPr>
          <w:b/>
          <w:bCs/>
          <w:noProof/>
          <w:color w:val="000000" w:themeColor="text1"/>
        </w:rPr>
      </w:pPr>
    </w:p>
    <w:p w14:paraId="5123A48E" w14:textId="77777777" w:rsidR="00B52B02" w:rsidRPr="00D924A3" w:rsidRDefault="00B117EF" w:rsidP="00B52B02">
      <w:pPr>
        <w:numPr>
          <w:ilvl w:val="12"/>
          <w:numId w:val="0"/>
        </w:numPr>
        <w:tabs>
          <w:tab w:val="clear" w:pos="567"/>
        </w:tabs>
        <w:spacing w:line="240" w:lineRule="auto"/>
        <w:ind w:right="-2"/>
        <w:rPr>
          <w:noProof/>
        </w:rPr>
      </w:pPr>
      <w:r w:rsidRPr="00D924A3">
        <w:t>Puede que solamente estén comercializados algunos tamaños de envases.</w:t>
      </w:r>
    </w:p>
    <w:p w14:paraId="5123A48F" w14:textId="77777777" w:rsidR="00B52B02" w:rsidRPr="00D924A3" w:rsidRDefault="00B52B02" w:rsidP="00B52B02">
      <w:pPr>
        <w:numPr>
          <w:ilvl w:val="12"/>
          <w:numId w:val="0"/>
        </w:numPr>
        <w:tabs>
          <w:tab w:val="clear" w:pos="567"/>
        </w:tabs>
        <w:spacing w:line="240" w:lineRule="auto"/>
        <w:ind w:right="-2"/>
        <w:rPr>
          <w:noProof/>
          <w:szCs w:val="22"/>
          <w:highlight w:val="yellow"/>
        </w:rPr>
      </w:pPr>
    </w:p>
    <w:p w14:paraId="5123A490" w14:textId="77777777" w:rsidR="00B52B02" w:rsidRPr="00D924A3" w:rsidRDefault="00B117EF" w:rsidP="00B52B02">
      <w:pPr>
        <w:keepNext/>
        <w:numPr>
          <w:ilvl w:val="12"/>
          <w:numId w:val="0"/>
        </w:numPr>
        <w:tabs>
          <w:tab w:val="clear" w:pos="567"/>
        </w:tabs>
        <w:spacing w:line="240" w:lineRule="auto"/>
        <w:ind w:right="-2"/>
        <w:rPr>
          <w:b/>
        </w:rPr>
      </w:pPr>
      <w:r w:rsidRPr="00D924A3">
        <w:rPr>
          <w:b/>
        </w:rPr>
        <w:t>Titular de la autorización de comercialización:</w:t>
      </w:r>
    </w:p>
    <w:p w14:paraId="70F888A8"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Tetris Pharma B.V</w:t>
      </w:r>
    </w:p>
    <w:p w14:paraId="4AB40A8A" w14:textId="6F6898CD"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Bargelaan 200</w:t>
      </w:r>
    </w:p>
    <w:p w14:paraId="2DCC89C8" w14:textId="77777777" w:rsidR="009670DD" w:rsidRPr="00803D05" w:rsidRDefault="009670DD" w:rsidP="009670DD">
      <w:pPr>
        <w:tabs>
          <w:tab w:val="clear" w:pos="567"/>
        </w:tabs>
        <w:spacing w:line="240" w:lineRule="auto"/>
        <w:rPr>
          <w:rFonts w:eastAsiaTheme="minorHAnsi"/>
          <w:szCs w:val="22"/>
          <w:lang w:val="nl-NL"/>
        </w:rPr>
      </w:pPr>
      <w:r w:rsidRPr="00803D05">
        <w:rPr>
          <w:rFonts w:eastAsiaTheme="minorHAnsi"/>
          <w:szCs w:val="22"/>
          <w:lang w:val="nl-NL"/>
        </w:rPr>
        <w:t>Element Offices</w:t>
      </w:r>
    </w:p>
    <w:p w14:paraId="78053595" w14:textId="77777777" w:rsidR="00B117EF" w:rsidRDefault="00B117EF" w:rsidP="00B117EF">
      <w:pPr>
        <w:tabs>
          <w:tab w:val="clear" w:pos="567"/>
        </w:tabs>
        <w:spacing w:line="240" w:lineRule="auto"/>
        <w:rPr>
          <w:rFonts w:eastAsiaTheme="minorHAnsi"/>
          <w:sz w:val="24"/>
          <w:szCs w:val="24"/>
          <w:lang w:val="nl-NL"/>
        </w:rPr>
      </w:pPr>
      <w:r w:rsidRPr="00803D05">
        <w:rPr>
          <w:rFonts w:eastAsiaTheme="minorHAnsi"/>
          <w:szCs w:val="22"/>
          <w:lang w:val="nl-NL"/>
        </w:rPr>
        <w:t>2333 CW Leiden</w:t>
      </w:r>
    </w:p>
    <w:p w14:paraId="2816CA17" w14:textId="4F0EDD4D" w:rsidR="009670DD" w:rsidRPr="00D806BA" w:rsidRDefault="009670DD" w:rsidP="009670DD">
      <w:pPr>
        <w:tabs>
          <w:tab w:val="clear" w:pos="567"/>
        </w:tabs>
        <w:spacing w:line="240" w:lineRule="auto"/>
        <w:rPr>
          <w:lang w:eastAsia="en-GB"/>
        </w:rPr>
      </w:pPr>
      <w:r w:rsidRPr="00D806BA">
        <w:rPr>
          <w:rStyle w:val="y2iqfc"/>
          <w:color w:val="202124"/>
          <w:szCs w:val="22"/>
        </w:rPr>
        <w:t>Países Bajo</w:t>
      </w:r>
    </w:p>
    <w:p w14:paraId="5123A497" w14:textId="77777777" w:rsidR="00B52B02" w:rsidRPr="00D924A3" w:rsidRDefault="00B52B02" w:rsidP="00B52B02">
      <w:pPr>
        <w:spacing w:line="240" w:lineRule="auto"/>
        <w:rPr>
          <w:noProof/>
          <w:szCs w:val="22"/>
          <w:lang w:val="en-GB"/>
        </w:rPr>
      </w:pPr>
    </w:p>
    <w:p w14:paraId="5123A498" w14:textId="77777777" w:rsidR="00B52B02" w:rsidRPr="00D924A3" w:rsidRDefault="00B117EF" w:rsidP="00B52B02">
      <w:pPr>
        <w:keepNext/>
        <w:spacing w:line="240" w:lineRule="auto"/>
        <w:rPr>
          <w:b/>
          <w:bCs/>
          <w:noProof/>
          <w:szCs w:val="22"/>
          <w:lang w:val="en-GB"/>
        </w:rPr>
      </w:pPr>
      <w:r w:rsidRPr="00D924A3">
        <w:rPr>
          <w:b/>
          <w:bCs/>
          <w:szCs w:val="22"/>
          <w:lang w:val="en-GB"/>
        </w:rPr>
        <w:t>Fabricante:</w:t>
      </w:r>
    </w:p>
    <w:p w14:paraId="26DF5AE9" w14:textId="711EAA46" w:rsidR="007D0036" w:rsidRDefault="007D0036" w:rsidP="007D0036">
      <w:proofErr w:type="spellStart"/>
      <w:r w:rsidRPr="005B74F5">
        <w:t>AcertiPharma</w:t>
      </w:r>
      <w:proofErr w:type="spellEnd"/>
      <w:r w:rsidRPr="005B74F5">
        <w:t xml:space="preserve"> B.V., </w:t>
      </w:r>
    </w:p>
    <w:p w14:paraId="61AF525E" w14:textId="77777777" w:rsidR="007D0036" w:rsidRDefault="007D0036" w:rsidP="007D0036">
      <w:proofErr w:type="spellStart"/>
      <w:r w:rsidRPr="005B74F5">
        <w:t>Boschstraat</w:t>
      </w:r>
      <w:proofErr w:type="spellEnd"/>
      <w:r w:rsidRPr="005B74F5">
        <w:t xml:space="preserve"> 51,</w:t>
      </w:r>
    </w:p>
    <w:p w14:paraId="1DF7C30E" w14:textId="44B56C85" w:rsidR="007D0036" w:rsidRDefault="007D0036" w:rsidP="007D0036">
      <w:r w:rsidRPr="005B74F5">
        <w:t xml:space="preserve">Breda, 4811 GC, </w:t>
      </w:r>
    </w:p>
    <w:p w14:paraId="4502C0EF" w14:textId="77777777" w:rsidR="007D0036" w:rsidRDefault="007D0036" w:rsidP="007D0036">
      <w:pPr>
        <w:tabs>
          <w:tab w:val="clear" w:pos="567"/>
          <w:tab w:val="left" w:pos="1701"/>
        </w:tabs>
        <w:spacing w:line="256" w:lineRule="auto"/>
      </w:pPr>
      <w:r>
        <w:t>Países Bajos</w:t>
      </w:r>
    </w:p>
    <w:p w14:paraId="75B6E6AE" w14:textId="77777777" w:rsidR="00F91F51" w:rsidRDefault="00F91F51" w:rsidP="007D0036">
      <w:pPr>
        <w:tabs>
          <w:tab w:val="clear" w:pos="567"/>
          <w:tab w:val="left" w:pos="1701"/>
        </w:tabs>
        <w:spacing w:line="256" w:lineRule="auto"/>
        <w:rPr>
          <w:szCs w:val="22"/>
        </w:rPr>
      </w:pPr>
    </w:p>
    <w:p w14:paraId="1459D543" w14:textId="2DC1FB66" w:rsidR="00803D05" w:rsidRPr="00096474" w:rsidRDefault="00803D05" w:rsidP="00803D05">
      <w:pPr>
        <w:tabs>
          <w:tab w:val="left" w:pos="1701"/>
        </w:tabs>
        <w:rPr>
          <w:strike/>
          <w:rPrChange w:id="25" w:author="Author">
            <w:rPr/>
          </w:rPrChange>
        </w:rPr>
      </w:pPr>
      <w:proofErr w:type="spellStart"/>
      <w:r w:rsidRPr="00096474">
        <w:rPr>
          <w:strike/>
          <w:rPrChange w:id="26" w:author="Author">
            <w:rPr/>
          </w:rPrChange>
        </w:rPr>
        <w:t>Manufacturing</w:t>
      </w:r>
      <w:proofErr w:type="spellEnd"/>
      <w:r w:rsidRPr="00096474">
        <w:rPr>
          <w:strike/>
          <w:rPrChange w:id="27" w:author="Author">
            <w:rPr/>
          </w:rPrChange>
        </w:rPr>
        <w:t xml:space="preserve"> </w:t>
      </w:r>
      <w:proofErr w:type="spellStart"/>
      <w:r w:rsidRPr="00096474">
        <w:rPr>
          <w:strike/>
          <w:rPrChange w:id="28" w:author="Author">
            <w:rPr/>
          </w:rPrChange>
        </w:rPr>
        <w:t>Packaging</w:t>
      </w:r>
      <w:proofErr w:type="spellEnd"/>
      <w:r w:rsidRPr="00096474">
        <w:rPr>
          <w:strike/>
          <w:rPrChange w:id="29" w:author="Author">
            <w:rPr/>
          </w:rPrChange>
        </w:rPr>
        <w:t xml:space="preserve"> </w:t>
      </w:r>
      <w:proofErr w:type="spellStart"/>
      <w:r w:rsidRPr="00096474">
        <w:rPr>
          <w:strike/>
          <w:rPrChange w:id="30" w:author="Author">
            <w:rPr/>
          </w:rPrChange>
        </w:rPr>
        <w:t>Farmaca</w:t>
      </w:r>
      <w:proofErr w:type="spellEnd"/>
      <w:r w:rsidRPr="00096474">
        <w:rPr>
          <w:strike/>
          <w:rPrChange w:id="31" w:author="Author">
            <w:rPr/>
          </w:rPrChange>
        </w:rPr>
        <w:t xml:space="preserve"> (MPF) B.V.</w:t>
      </w:r>
    </w:p>
    <w:p w14:paraId="55571F90" w14:textId="083EE4D1" w:rsidR="00803D05" w:rsidRPr="00096474" w:rsidRDefault="00803D05" w:rsidP="00803D05">
      <w:pPr>
        <w:tabs>
          <w:tab w:val="left" w:pos="1701"/>
        </w:tabs>
        <w:rPr>
          <w:strike/>
          <w:rPrChange w:id="32" w:author="Author">
            <w:rPr/>
          </w:rPrChange>
        </w:rPr>
      </w:pPr>
      <w:proofErr w:type="spellStart"/>
      <w:r w:rsidRPr="00096474">
        <w:rPr>
          <w:strike/>
          <w:rPrChange w:id="33" w:author="Author">
            <w:rPr/>
          </w:rPrChange>
        </w:rPr>
        <w:t>Neptunus</w:t>
      </w:r>
      <w:proofErr w:type="spellEnd"/>
      <w:r w:rsidRPr="00096474">
        <w:rPr>
          <w:strike/>
          <w:rPrChange w:id="34" w:author="Author">
            <w:rPr/>
          </w:rPrChange>
        </w:rPr>
        <w:t xml:space="preserve"> 12</w:t>
      </w:r>
    </w:p>
    <w:p w14:paraId="0A62C84F" w14:textId="08CBFC3A" w:rsidR="00803D05" w:rsidRPr="00096474" w:rsidRDefault="00803D05" w:rsidP="00803D05">
      <w:pPr>
        <w:tabs>
          <w:tab w:val="left" w:pos="1701"/>
        </w:tabs>
        <w:rPr>
          <w:strike/>
          <w:rPrChange w:id="35" w:author="Author">
            <w:rPr/>
          </w:rPrChange>
        </w:rPr>
      </w:pPr>
      <w:r w:rsidRPr="00096474">
        <w:rPr>
          <w:strike/>
          <w:rPrChange w:id="36" w:author="Author">
            <w:rPr/>
          </w:rPrChange>
        </w:rPr>
        <w:t>Heerenveen, 8448CN</w:t>
      </w:r>
    </w:p>
    <w:p w14:paraId="0AAB2EE2" w14:textId="14980408" w:rsidR="00803D05" w:rsidRDefault="00803D05" w:rsidP="00803D05">
      <w:pPr>
        <w:tabs>
          <w:tab w:val="clear" w:pos="567"/>
          <w:tab w:val="left" w:pos="1701"/>
        </w:tabs>
        <w:spacing w:line="256" w:lineRule="auto"/>
        <w:rPr>
          <w:szCs w:val="22"/>
        </w:rPr>
      </w:pPr>
      <w:r w:rsidRPr="00096474">
        <w:rPr>
          <w:strike/>
          <w:rPrChange w:id="37" w:author="Author">
            <w:rPr/>
          </w:rPrChange>
        </w:rPr>
        <w:t>Países Bajos</w:t>
      </w:r>
    </w:p>
    <w:p w14:paraId="5123A49F" w14:textId="77777777" w:rsidR="00B52B02" w:rsidRPr="00D924A3" w:rsidRDefault="00B52B02" w:rsidP="00B52B02">
      <w:pPr>
        <w:numPr>
          <w:ilvl w:val="12"/>
          <w:numId w:val="0"/>
        </w:numPr>
        <w:tabs>
          <w:tab w:val="clear" w:pos="567"/>
        </w:tabs>
        <w:spacing w:line="240" w:lineRule="auto"/>
        <w:ind w:right="-2"/>
        <w:rPr>
          <w:noProof/>
          <w:szCs w:val="22"/>
          <w:highlight w:val="yellow"/>
        </w:rPr>
      </w:pPr>
    </w:p>
    <w:p w14:paraId="13877DA1" w14:textId="77777777" w:rsidR="00F91F51" w:rsidRPr="00D924A3" w:rsidRDefault="00F91F51" w:rsidP="00B52B02">
      <w:pPr>
        <w:spacing w:line="240" w:lineRule="auto"/>
        <w:rPr>
          <w:noProof/>
          <w:szCs w:val="22"/>
        </w:rPr>
      </w:pPr>
    </w:p>
    <w:p w14:paraId="4336B186" w14:textId="01131E01" w:rsidR="005F200A" w:rsidRDefault="00B117EF" w:rsidP="005F200A">
      <w:pPr>
        <w:numPr>
          <w:ilvl w:val="12"/>
          <w:numId w:val="0"/>
        </w:numPr>
        <w:spacing w:line="240" w:lineRule="auto"/>
        <w:ind w:right="-2"/>
      </w:pPr>
      <w:r w:rsidRPr="00D924A3">
        <w:rPr>
          <w:b/>
          <w:szCs w:val="22"/>
        </w:rPr>
        <w:t>Fecha de la última revisión de este prospecto:</w:t>
      </w:r>
      <w:r w:rsidR="009670DD">
        <w:rPr>
          <w:b/>
          <w:szCs w:val="22"/>
        </w:rPr>
        <w:t xml:space="preserve">  </w:t>
      </w:r>
    </w:p>
    <w:p w14:paraId="5123A4A2" w14:textId="24453BD2" w:rsidR="00B52B02" w:rsidRPr="00D924A3" w:rsidRDefault="00B52B02" w:rsidP="00B52B02">
      <w:pPr>
        <w:rPr>
          <w:b/>
          <w:noProof/>
          <w:szCs w:val="22"/>
        </w:rPr>
      </w:pPr>
    </w:p>
    <w:p w14:paraId="5123A4A3" w14:textId="77777777" w:rsidR="00B52B02" w:rsidRPr="00D924A3" w:rsidRDefault="00B117EF" w:rsidP="00B52B02">
      <w:pPr>
        <w:keepNext/>
        <w:numPr>
          <w:ilvl w:val="12"/>
          <w:numId w:val="0"/>
        </w:numPr>
        <w:tabs>
          <w:tab w:val="clear" w:pos="567"/>
        </w:tabs>
        <w:spacing w:line="240" w:lineRule="auto"/>
        <w:ind w:right="-2"/>
        <w:rPr>
          <w:b/>
          <w:noProof/>
          <w:szCs w:val="22"/>
        </w:rPr>
      </w:pPr>
      <w:r w:rsidRPr="00D924A3">
        <w:rPr>
          <w:b/>
          <w:szCs w:val="22"/>
        </w:rPr>
        <w:t>Otras fuentes de información</w:t>
      </w:r>
    </w:p>
    <w:p w14:paraId="5123A4A4" w14:textId="77777777" w:rsidR="00B52B02" w:rsidRPr="00D924A3" w:rsidRDefault="00B52B02" w:rsidP="00B52B02">
      <w:pPr>
        <w:keepNext/>
        <w:numPr>
          <w:ilvl w:val="12"/>
          <w:numId w:val="0"/>
        </w:numPr>
        <w:spacing w:line="240" w:lineRule="auto"/>
        <w:ind w:right="-2"/>
        <w:rPr>
          <w:szCs w:val="22"/>
        </w:rPr>
      </w:pPr>
    </w:p>
    <w:p w14:paraId="7789D5C7" w14:textId="5A117ECA" w:rsidR="000E30F2" w:rsidRDefault="000E30F2">
      <w:pPr>
        <w:tabs>
          <w:tab w:val="clear" w:pos="567"/>
        </w:tabs>
        <w:spacing w:line="240" w:lineRule="auto"/>
        <w:rPr>
          <w:rStyle w:val="Hyperlink"/>
          <w:b/>
          <w:noProof/>
          <w:szCs w:val="22"/>
        </w:rPr>
      </w:pPr>
      <w:r w:rsidRPr="00D924A3">
        <w:t xml:space="preserve">La información detallada de este medicamento está disponible en la página web de la </w:t>
      </w:r>
      <w:r w:rsidRPr="008316BB">
        <w:rPr>
          <w:szCs w:val="22"/>
        </w:rPr>
        <w:t xml:space="preserve">Agencia Europea de Medicamentos </w:t>
      </w:r>
      <w:hyperlink r:id="rId44" w:history="1">
        <w:r w:rsidRPr="008316BB">
          <w:rPr>
            <w:rStyle w:val="Hyperlink"/>
            <w:szCs w:val="22"/>
          </w:rPr>
          <w:t>http://www.ema.europa.eu</w:t>
        </w:r>
      </w:hyperlink>
      <w:r>
        <w:rPr>
          <w:rStyle w:val="Hyperlink"/>
          <w:b/>
          <w:noProof/>
          <w:szCs w:val="22"/>
        </w:rPr>
        <w:br w:type="page"/>
      </w:r>
    </w:p>
    <w:p w14:paraId="433CA2AE" w14:textId="77777777" w:rsidR="000E30F2" w:rsidRPr="00D924A3" w:rsidRDefault="000E30F2" w:rsidP="001D434A">
      <w:pPr>
        <w:numPr>
          <w:ilvl w:val="12"/>
          <w:numId w:val="0"/>
        </w:numPr>
        <w:tabs>
          <w:tab w:val="clear" w:pos="567"/>
        </w:tabs>
        <w:spacing w:line="240" w:lineRule="auto"/>
      </w:pPr>
    </w:p>
    <w:p w14:paraId="5123A4AA" w14:textId="77777777" w:rsidR="00BB23EB" w:rsidRPr="00D924A3" w:rsidRDefault="00B117EF" w:rsidP="00BB23EB">
      <w:pPr>
        <w:pStyle w:val="Header2"/>
        <w:ind w:left="0" w:firstLine="0"/>
        <w:jc w:val="center"/>
      </w:pPr>
      <w:r w:rsidRPr="00D924A3">
        <w:t>Prospecto: información para el usuario</w:t>
      </w:r>
    </w:p>
    <w:p w14:paraId="5123A4AB" w14:textId="77777777" w:rsidR="00BB23EB" w:rsidRPr="00D924A3" w:rsidRDefault="00BB23EB" w:rsidP="00BB23EB">
      <w:pPr>
        <w:numPr>
          <w:ilvl w:val="12"/>
          <w:numId w:val="0"/>
        </w:numPr>
        <w:tabs>
          <w:tab w:val="clear" w:pos="567"/>
        </w:tabs>
        <w:spacing w:line="240" w:lineRule="auto"/>
        <w:jc w:val="center"/>
        <w:rPr>
          <w:noProof/>
        </w:rPr>
      </w:pPr>
    </w:p>
    <w:p w14:paraId="5123A4AC" w14:textId="77777777" w:rsidR="00BB23EB" w:rsidRPr="00D924A3" w:rsidRDefault="00B117EF" w:rsidP="00BB23EB">
      <w:pPr>
        <w:numPr>
          <w:ilvl w:val="12"/>
          <w:numId w:val="0"/>
        </w:numPr>
        <w:tabs>
          <w:tab w:val="clear" w:pos="567"/>
        </w:tabs>
        <w:spacing w:line="240" w:lineRule="auto"/>
        <w:jc w:val="center"/>
        <w:rPr>
          <w:b/>
          <w:noProof/>
        </w:rPr>
      </w:pPr>
      <w:proofErr w:type="spellStart"/>
      <w:r w:rsidRPr="00D924A3">
        <w:rPr>
          <w:b/>
        </w:rPr>
        <w:t>Ogluo</w:t>
      </w:r>
      <w:proofErr w:type="spellEnd"/>
      <w:r w:rsidRPr="00D924A3">
        <w:rPr>
          <w:b/>
        </w:rPr>
        <w:t xml:space="preserve"> 0,5 mg solución inyectable en jeringa precargada</w:t>
      </w:r>
    </w:p>
    <w:p w14:paraId="5123A4AD" w14:textId="77777777" w:rsidR="00BB23EB" w:rsidRPr="00D924A3" w:rsidRDefault="00B117EF" w:rsidP="00BB23EB">
      <w:pPr>
        <w:numPr>
          <w:ilvl w:val="12"/>
          <w:numId w:val="0"/>
        </w:numPr>
        <w:tabs>
          <w:tab w:val="clear" w:pos="567"/>
        </w:tabs>
        <w:spacing w:line="240" w:lineRule="auto"/>
        <w:jc w:val="center"/>
        <w:rPr>
          <w:b/>
          <w:noProof/>
        </w:rPr>
      </w:pPr>
      <w:proofErr w:type="spellStart"/>
      <w:r w:rsidRPr="00D924A3">
        <w:rPr>
          <w:b/>
        </w:rPr>
        <w:t>Ogluo</w:t>
      </w:r>
      <w:proofErr w:type="spellEnd"/>
      <w:r w:rsidRPr="00D924A3">
        <w:rPr>
          <w:b/>
        </w:rPr>
        <w:t xml:space="preserve"> 1 mg solución inyectable en jeringa precargada</w:t>
      </w:r>
    </w:p>
    <w:p w14:paraId="5123A4AE" w14:textId="4742BAC3" w:rsidR="00BB23EB" w:rsidRPr="00D924A3" w:rsidRDefault="00C279FD" w:rsidP="00BB23EB">
      <w:pPr>
        <w:numPr>
          <w:ilvl w:val="12"/>
          <w:numId w:val="0"/>
        </w:numPr>
        <w:tabs>
          <w:tab w:val="clear" w:pos="567"/>
        </w:tabs>
        <w:spacing w:line="240" w:lineRule="auto"/>
        <w:jc w:val="center"/>
        <w:rPr>
          <w:bCs/>
          <w:noProof/>
        </w:rPr>
      </w:pPr>
      <w:r>
        <w:t>g</w:t>
      </w:r>
      <w:r w:rsidR="00B117EF" w:rsidRPr="00D924A3">
        <w:t>lucagón</w:t>
      </w:r>
    </w:p>
    <w:p w14:paraId="5123A4AF" w14:textId="77777777" w:rsidR="00BB23EB" w:rsidRPr="00D924A3" w:rsidRDefault="00BB23EB" w:rsidP="00BB23EB">
      <w:pPr>
        <w:tabs>
          <w:tab w:val="clear" w:pos="567"/>
        </w:tabs>
        <w:spacing w:line="240" w:lineRule="auto"/>
        <w:rPr>
          <w:noProof/>
          <w:highlight w:val="yellow"/>
        </w:rPr>
      </w:pPr>
    </w:p>
    <w:p w14:paraId="5123A4B0" w14:textId="77777777" w:rsidR="00BB23EB" w:rsidRPr="00D924A3" w:rsidRDefault="00BB23EB" w:rsidP="00BB23EB">
      <w:pPr>
        <w:tabs>
          <w:tab w:val="clear" w:pos="567"/>
        </w:tabs>
        <w:spacing w:line="240" w:lineRule="auto"/>
        <w:rPr>
          <w:noProof/>
        </w:rPr>
      </w:pPr>
    </w:p>
    <w:p w14:paraId="5123A4B1" w14:textId="77777777" w:rsidR="00BB23EB" w:rsidRPr="00D924A3" w:rsidRDefault="00B117EF" w:rsidP="00BB23EB">
      <w:pPr>
        <w:pStyle w:val="Header2"/>
        <w:ind w:left="0" w:firstLine="0"/>
      </w:pPr>
      <w:r w:rsidRPr="00D924A3">
        <w:t>Lea todo el prospecto detenidamente antes de empezar a usar este medicamento, porque contiene información importante para usted.</w:t>
      </w:r>
    </w:p>
    <w:p w14:paraId="5123A4B2" w14:textId="77777777" w:rsidR="00BB23EB" w:rsidRPr="00D924A3" w:rsidRDefault="00BB23EB" w:rsidP="00BB23EB"/>
    <w:p w14:paraId="5123A4B3"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Conserve este prospecto, ya que puede tener que volver a leerlo.</w:t>
      </w:r>
    </w:p>
    <w:p w14:paraId="5123A4B4"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Si tiene alguna duda, consulte a su médico, farmacéutico o enfermero.</w:t>
      </w:r>
    </w:p>
    <w:p w14:paraId="5123A4B5"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Este medicamento se le ha recetado solamente a usted, y no debe pasarlo a otras </w:t>
      </w:r>
      <w:proofErr w:type="gramStart"/>
      <w:r w:rsidRPr="00D924A3">
        <w:t>personas</w:t>
      </w:r>
      <w:proofErr w:type="gramEnd"/>
      <w:r w:rsidRPr="00D924A3">
        <w:t xml:space="preserve"> aunque tengan los mismos síntomas que usted, ya que puede perjudicarles.</w:t>
      </w:r>
    </w:p>
    <w:p w14:paraId="5123A4B6"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Si experimenta efectos adversos, consulte a su médico, incluso si se trata de efectos adversos que no aparecen en este prospecto. Ver sección 4.</w:t>
      </w:r>
    </w:p>
    <w:p w14:paraId="5123A4B7" w14:textId="77777777" w:rsidR="00BB23EB" w:rsidRPr="00D924A3" w:rsidRDefault="00BB23EB" w:rsidP="00BB23EB"/>
    <w:p w14:paraId="5123A4B8" w14:textId="77777777" w:rsidR="00BB23EB" w:rsidRPr="00D924A3" w:rsidRDefault="00B117EF" w:rsidP="00BB23EB">
      <w:pPr>
        <w:pStyle w:val="Header2"/>
        <w:keepNext/>
      </w:pPr>
      <w:r w:rsidRPr="00D924A3">
        <w:t>Contenido del prospecto</w:t>
      </w:r>
    </w:p>
    <w:p w14:paraId="5123A4B9" w14:textId="77777777" w:rsidR="00BB23EB" w:rsidRPr="00D924A3" w:rsidRDefault="00BB23EB" w:rsidP="00BB23EB">
      <w:pPr>
        <w:keepNext/>
        <w:rPr>
          <w:noProof/>
        </w:rPr>
      </w:pPr>
    </w:p>
    <w:p w14:paraId="5123A4BA" w14:textId="77777777" w:rsidR="00BB23EB" w:rsidRPr="00D924A3" w:rsidRDefault="00B117EF" w:rsidP="00644FB3">
      <w:pPr>
        <w:pStyle w:val="Style11"/>
        <w:numPr>
          <w:ilvl w:val="0"/>
          <w:numId w:val="37"/>
        </w:numPr>
      </w:pPr>
      <w:r w:rsidRPr="00D924A3">
        <w:t>Qué es Ogluo y para qué se utiliza</w:t>
      </w:r>
    </w:p>
    <w:p w14:paraId="5123A4BB" w14:textId="77777777" w:rsidR="00BB23EB" w:rsidRPr="00D924A3" w:rsidRDefault="00B117EF" w:rsidP="00644FB3">
      <w:pPr>
        <w:pStyle w:val="Style11"/>
      </w:pPr>
      <w:r w:rsidRPr="00D924A3">
        <w:t>Qué necesita saber antes de empezar a usar Ogluo</w:t>
      </w:r>
    </w:p>
    <w:p w14:paraId="5123A4BC" w14:textId="77777777" w:rsidR="00BB23EB" w:rsidRPr="00D924A3" w:rsidRDefault="00B117EF" w:rsidP="00644FB3">
      <w:pPr>
        <w:pStyle w:val="Style11"/>
      </w:pPr>
      <w:r w:rsidRPr="00D924A3">
        <w:t>Cómo usar Ogluo</w:t>
      </w:r>
    </w:p>
    <w:p w14:paraId="5123A4BD" w14:textId="77777777" w:rsidR="00BB23EB" w:rsidRPr="00D924A3" w:rsidRDefault="00B117EF" w:rsidP="00644FB3">
      <w:pPr>
        <w:pStyle w:val="Style11"/>
      </w:pPr>
      <w:r w:rsidRPr="00D924A3">
        <w:t>Posibles efectos adversos</w:t>
      </w:r>
    </w:p>
    <w:p w14:paraId="5123A4BE" w14:textId="77777777" w:rsidR="00BB23EB" w:rsidRPr="00D924A3" w:rsidRDefault="00B117EF" w:rsidP="00644FB3">
      <w:pPr>
        <w:pStyle w:val="Style11"/>
      </w:pPr>
      <w:r w:rsidRPr="00D924A3">
        <w:t>Conservación de Ogluo</w:t>
      </w:r>
    </w:p>
    <w:p w14:paraId="5123A4BF" w14:textId="77777777" w:rsidR="00BB23EB" w:rsidRPr="00D924A3" w:rsidRDefault="00B117EF" w:rsidP="00644FB3">
      <w:pPr>
        <w:pStyle w:val="Style11"/>
      </w:pPr>
      <w:r w:rsidRPr="00D924A3">
        <w:t>Contenido del envase e información adicional</w:t>
      </w:r>
    </w:p>
    <w:p w14:paraId="5123A4C0" w14:textId="77777777" w:rsidR="00BB23EB" w:rsidRPr="00D924A3" w:rsidRDefault="00BB23EB" w:rsidP="00BB23EB">
      <w:pPr>
        <w:numPr>
          <w:ilvl w:val="12"/>
          <w:numId w:val="0"/>
        </w:numPr>
        <w:tabs>
          <w:tab w:val="clear" w:pos="567"/>
        </w:tabs>
        <w:spacing w:line="240" w:lineRule="auto"/>
        <w:rPr>
          <w:noProof/>
          <w:szCs w:val="22"/>
          <w:highlight w:val="yellow"/>
        </w:rPr>
      </w:pPr>
    </w:p>
    <w:p w14:paraId="5123A4C1" w14:textId="77777777" w:rsidR="004E329E" w:rsidRPr="00D924A3" w:rsidRDefault="004E329E" w:rsidP="00BB23EB">
      <w:pPr>
        <w:numPr>
          <w:ilvl w:val="12"/>
          <w:numId w:val="0"/>
        </w:numPr>
        <w:tabs>
          <w:tab w:val="clear" w:pos="567"/>
        </w:tabs>
        <w:spacing w:line="240" w:lineRule="auto"/>
        <w:rPr>
          <w:noProof/>
          <w:szCs w:val="22"/>
        </w:rPr>
      </w:pPr>
    </w:p>
    <w:p w14:paraId="5123A4C2" w14:textId="77777777" w:rsidR="00BB23EB" w:rsidRPr="00D924A3" w:rsidRDefault="00B117EF" w:rsidP="00225A98">
      <w:pPr>
        <w:pStyle w:val="Style10"/>
        <w:numPr>
          <w:ilvl w:val="0"/>
          <w:numId w:val="35"/>
        </w:numPr>
        <w:ind w:left="567" w:hanging="567"/>
      </w:pPr>
      <w:r w:rsidRPr="00D924A3">
        <w:t>Qué es Ogluo y para qué se utiliza</w:t>
      </w:r>
    </w:p>
    <w:p w14:paraId="5123A4C3" w14:textId="77777777" w:rsidR="00BB23EB" w:rsidRPr="00D924A3" w:rsidRDefault="00BB23EB" w:rsidP="00BB23EB">
      <w:pPr>
        <w:keepNext/>
        <w:numPr>
          <w:ilvl w:val="12"/>
          <w:numId w:val="0"/>
        </w:numPr>
        <w:tabs>
          <w:tab w:val="clear" w:pos="567"/>
        </w:tabs>
        <w:spacing w:line="240" w:lineRule="auto"/>
        <w:rPr>
          <w:noProof/>
          <w:szCs w:val="22"/>
          <w:highlight w:val="yellow"/>
        </w:rPr>
      </w:pPr>
    </w:p>
    <w:p w14:paraId="5123A4C4" w14:textId="77777777" w:rsidR="00BB23EB" w:rsidRPr="00D924A3" w:rsidRDefault="00B117EF" w:rsidP="00BB23EB">
      <w:pPr>
        <w:numPr>
          <w:ilvl w:val="12"/>
          <w:numId w:val="0"/>
        </w:numPr>
        <w:tabs>
          <w:tab w:val="clear" w:pos="567"/>
        </w:tabs>
        <w:spacing w:line="240" w:lineRule="auto"/>
        <w:rPr>
          <w:noProof/>
        </w:rPr>
      </w:pPr>
      <w:proofErr w:type="spellStart"/>
      <w:r w:rsidRPr="00D924A3">
        <w:t>Ogluo</w:t>
      </w:r>
      <w:proofErr w:type="spellEnd"/>
      <w:r w:rsidRPr="00D924A3">
        <w:t xml:space="preserve"> contiene el principio activo glucagón, que pertenece a un grupo de medicamentos denominados hormonas glucogenolíticas.</w:t>
      </w:r>
    </w:p>
    <w:p w14:paraId="5123A4C5" w14:textId="77777777" w:rsidR="00BB23EB" w:rsidRPr="00D924A3" w:rsidRDefault="00BB23EB" w:rsidP="00BB23EB">
      <w:pPr>
        <w:numPr>
          <w:ilvl w:val="12"/>
          <w:numId w:val="0"/>
        </w:numPr>
        <w:tabs>
          <w:tab w:val="clear" w:pos="567"/>
        </w:tabs>
        <w:spacing w:line="240" w:lineRule="auto"/>
        <w:rPr>
          <w:noProof/>
        </w:rPr>
      </w:pPr>
    </w:p>
    <w:p w14:paraId="5123A4C6" w14:textId="77777777" w:rsidR="00BB23EB" w:rsidRPr="00D924A3" w:rsidRDefault="00B117EF" w:rsidP="00BB23EB">
      <w:pPr>
        <w:numPr>
          <w:ilvl w:val="12"/>
          <w:numId w:val="0"/>
        </w:numPr>
        <w:tabs>
          <w:tab w:val="clear" w:pos="567"/>
        </w:tabs>
        <w:spacing w:line="240" w:lineRule="auto"/>
        <w:rPr>
          <w:noProof/>
        </w:rPr>
      </w:pPr>
      <w:r w:rsidRPr="00D924A3">
        <w:t xml:space="preserve">Se utiliza para tratar la hipoglucemia grave (nivel de glucemia muy bajo) en personas con diabetes. Se puede utilizar en adultos, adolescentes y niños de 2 </w:t>
      </w:r>
      <w:proofErr w:type="gramStart"/>
      <w:r w:rsidRPr="00D924A3">
        <w:t>años de edad</w:t>
      </w:r>
      <w:proofErr w:type="gramEnd"/>
      <w:r w:rsidRPr="00D924A3">
        <w:t xml:space="preserve"> o mayores.</w:t>
      </w:r>
    </w:p>
    <w:p w14:paraId="5123A4C7" w14:textId="77777777" w:rsidR="00BB23EB" w:rsidRPr="00D924A3" w:rsidRDefault="00BB23EB" w:rsidP="00BB23EB">
      <w:pPr>
        <w:numPr>
          <w:ilvl w:val="12"/>
          <w:numId w:val="0"/>
        </w:numPr>
        <w:tabs>
          <w:tab w:val="clear" w:pos="567"/>
        </w:tabs>
        <w:spacing w:line="240" w:lineRule="auto"/>
        <w:rPr>
          <w:noProof/>
          <w:szCs w:val="22"/>
          <w:highlight w:val="yellow"/>
        </w:rPr>
      </w:pPr>
    </w:p>
    <w:p w14:paraId="5123A4C8" w14:textId="77777777" w:rsidR="00BB23EB" w:rsidRPr="00D924A3" w:rsidRDefault="00B117EF" w:rsidP="00BB23EB">
      <w:pPr>
        <w:tabs>
          <w:tab w:val="clear" w:pos="567"/>
        </w:tabs>
        <w:spacing w:line="240" w:lineRule="auto"/>
        <w:ind w:right="-2"/>
        <w:rPr>
          <w:noProof/>
        </w:rPr>
      </w:pPr>
      <w:proofErr w:type="spellStart"/>
      <w:r w:rsidRPr="00D924A3">
        <w:t>Ogluo</w:t>
      </w:r>
      <w:proofErr w:type="spellEnd"/>
      <w:r w:rsidRPr="00D924A3">
        <w:t xml:space="preserve"> se compone de una jeringa precargada, lista para usar, que contiene una dosis única del principio activo glucagón. Se trata de una inyección subcutánea, lo que indica que el medicamento se administra bajo la piel mediante una aguja.</w:t>
      </w:r>
    </w:p>
    <w:p w14:paraId="5123A4C9" w14:textId="77777777" w:rsidR="00BB23EB" w:rsidRPr="00D924A3" w:rsidRDefault="00BB23EB" w:rsidP="00BB23EB">
      <w:pPr>
        <w:tabs>
          <w:tab w:val="clear" w:pos="567"/>
        </w:tabs>
        <w:spacing w:line="240" w:lineRule="auto"/>
        <w:ind w:right="-2"/>
        <w:rPr>
          <w:noProof/>
        </w:rPr>
      </w:pPr>
    </w:p>
    <w:p w14:paraId="5123A4CA" w14:textId="77777777" w:rsidR="00BB23EB" w:rsidRPr="00D924A3" w:rsidRDefault="00B117EF" w:rsidP="00BB23EB">
      <w:pPr>
        <w:tabs>
          <w:tab w:val="clear" w:pos="567"/>
        </w:tabs>
        <w:spacing w:line="240" w:lineRule="auto"/>
        <w:ind w:right="-2"/>
        <w:rPr>
          <w:noProof/>
          <w:szCs w:val="22"/>
          <w:highlight w:val="yellow"/>
        </w:rPr>
      </w:pPr>
      <w:r w:rsidRPr="00D924A3">
        <w:t xml:space="preserve">Glucagón es una hormona natural producida por el páncreas, que tiene el efecto opuesto de la insulina en el cuerpo humano. Ayuda al hígado a convertir el azúcar almacenado en el hígado, el llamado </w:t>
      </w:r>
      <w:r w:rsidRPr="00D924A3">
        <w:rPr>
          <w:i/>
          <w:iCs/>
        </w:rPr>
        <w:t>glucógeno</w:t>
      </w:r>
      <w:r w:rsidRPr="00D924A3">
        <w:t xml:space="preserve">, en glucosa (azúcar). A </w:t>
      </w:r>
      <w:proofErr w:type="gramStart"/>
      <w:r w:rsidRPr="00D924A3">
        <w:t>continuación</w:t>
      </w:r>
      <w:proofErr w:type="gramEnd"/>
      <w:r w:rsidRPr="00D924A3">
        <w:t xml:space="preserve"> la glucosa llega a la circulación sanguínea y aumenta el nivel de glucemia, lo que reduce los efectos de la hipoglucemia.</w:t>
      </w:r>
    </w:p>
    <w:p w14:paraId="5123A4CB" w14:textId="77777777" w:rsidR="00BB23EB" w:rsidRPr="00D924A3" w:rsidRDefault="00BB23EB" w:rsidP="00BB23EB">
      <w:pPr>
        <w:tabs>
          <w:tab w:val="clear" w:pos="567"/>
        </w:tabs>
        <w:spacing w:line="240" w:lineRule="auto"/>
        <w:ind w:right="-2"/>
        <w:rPr>
          <w:b/>
          <w:bCs/>
          <w:noProof/>
          <w:szCs w:val="22"/>
        </w:rPr>
      </w:pPr>
    </w:p>
    <w:p w14:paraId="5123A4CC" w14:textId="77777777" w:rsidR="00BB23EB" w:rsidRPr="00D924A3" w:rsidRDefault="00B117EF" w:rsidP="00BB23EB">
      <w:pPr>
        <w:tabs>
          <w:tab w:val="clear" w:pos="567"/>
        </w:tabs>
        <w:spacing w:line="240" w:lineRule="auto"/>
        <w:ind w:right="-2"/>
        <w:rPr>
          <w:b/>
          <w:bCs/>
          <w:noProof/>
          <w:szCs w:val="22"/>
        </w:rPr>
      </w:pPr>
      <w:r w:rsidRPr="00D924A3">
        <w:rPr>
          <w:b/>
          <w:bCs/>
          <w:szCs w:val="22"/>
        </w:rPr>
        <w:t>Información sobre la hipoglucemia</w:t>
      </w:r>
    </w:p>
    <w:p w14:paraId="5123A4CD" w14:textId="77777777" w:rsidR="00BB23EB" w:rsidRPr="00D924A3" w:rsidRDefault="00B117EF" w:rsidP="00BB23EB">
      <w:pPr>
        <w:tabs>
          <w:tab w:val="clear" w:pos="567"/>
        </w:tabs>
        <w:spacing w:line="240" w:lineRule="auto"/>
        <w:ind w:right="-2"/>
        <w:rPr>
          <w:noProof/>
          <w:szCs w:val="22"/>
        </w:rPr>
      </w:pPr>
      <w:r w:rsidRPr="00D924A3">
        <w:t>Entre los primeros síntomas de la hipoglucemia (nivel de glucemia bajo) se incluyen los siguientes:</w:t>
      </w:r>
    </w:p>
    <w:p w14:paraId="5123A4CE" w14:textId="77777777" w:rsidR="00BB23EB" w:rsidRPr="00D924A3" w:rsidRDefault="00BB23EB" w:rsidP="00BB23EB">
      <w:pPr>
        <w:tabs>
          <w:tab w:val="clear" w:pos="567"/>
        </w:tabs>
        <w:spacing w:line="240" w:lineRule="auto"/>
        <w:ind w:right="-2"/>
        <w:rPr>
          <w:noProof/>
          <w:szCs w:val="22"/>
        </w:rPr>
      </w:pPr>
    </w:p>
    <w:p w14:paraId="5123A4CF" w14:textId="77777777" w:rsidR="00BB23EB" w:rsidRPr="00D924A3" w:rsidRDefault="00BB23EB" w:rsidP="00BB23EB">
      <w:pPr>
        <w:tabs>
          <w:tab w:val="clear" w:pos="567"/>
        </w:tabs>
        <w:spacing w:line="240" w:lineRule="auto"/>
        <w:ind w:right="-2"/>
        <w:rPr>
          <w:noProof/>
          <w:szCs w:val="22"/>
        </w:rPr>
        <w:sectPr w:rsidR="00BB23EB" w:rsidRPr="00D924A3" w:rsidSect="00365CFF">
          <w:endnotePr>
            <w:numFmt w:val="decimal"/>
          </w:endnotePr>
          <w:type w:val="continuous"/>
          <w:pgSz w:w="11907" w:h="16840" w:code="9"/>
          <w:pgMar w:top="1134" w:right="1418" w:bottom="1134" w:left="1418" w:header="737" w:footer="737" w:gutter="0"/>
          <w:cols w:space="720"/>
          <w:titlePg/>
          <w:docGrid w:linePitch="299"/>
        </w:sectPr>
      </w:pPr>
    </w:p>
    <w:p w14:paraId="5123A4D0"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sudoración</w:t>
      </w:r>
    </w:p>
    <w:p w14:paraId="5123A4D1"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somnolencia</w:t>
      </w:r>
    </w:p>
    <w:p w14:paraId="5123A4D2"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mareo</w:t>
      </w:r>
    </w:p>
    <w:p w14:paraId="5123A4D3"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alteración del sueño</w:t>
      </w:r>
    </w:p>
    <w:p w14:paraId="5123A4D4"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palpitación</w:t>
      </w:r>
    </w:p>
    <w:p w14:paraId="5123A4D5"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ansiedad</w:t>
      </w:r>
    </w:p>
    <w:p w14:paraId="5123A4D6"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temblor</w:t>
      </w:r>
    </w:p>
    <w:p w14:paraId="5123A4D7"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visión borrosa</w:t>
      </w:r>
    </w:p>
    <w:p w14:paraId="5123A4D8"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hambre</w:t>
      </w:r>
    </w:p>
    <w:p w14:paraId="5123A4D9"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dificultad para hablar</w:t>
      </w:r>
    </w:p>
    <w:p w14:paraId="5123A4DA"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estado anímico depresivo</w:t>
      </w:r>
    </w:p>
    <w:p w14:paraId="5123A4DB"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hormigueo en manos, pies, labios o lengua</w:t>
      </w:r>
    </w:p>
    <w:p w14:paraId="5123A4DC"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irritabilidad</w:t>
      </w:r>
    </w:p>
    <w:p w14:paraId="5123A4DD"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lastRenderedPageBreak/>
        <w:t>sensación de mareo</w:t>
      </w:r>
    </w:p>
    <w:p w14:paraId="5123A4DE"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comportamiento anómalo</w:t>
      </w:r>
    </w:p>
    <w:p w14:paraId="5123A4DF"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dificultades de concentración</w:t>
      </w:r>
    </w:p>
    <w:p w14:paraId="5123A4E0"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movimientos inestables</w:t>
      </w:r>
    </w:p>
    <w:p w14:paraId="5123A4E1" w14:textId="77777777" w:rsidR="00BB23EB" w:rsidRPr="00D924A3" w:rsidRDefault="00B117EF" w:rsidP="009B23D3">
      <w:pPr>
        <w:numPr>
          <w:ilvl w:val="0"/>
          <w:numId w:val="8"/>
        </w:numPr>
        <w:tabs>
          <w:tab w:val="clear" w:pos="567"/>
        </w:tabs>
        <w:spacing w:line="240" w:lineRule="auto"/>
        <w:ind w:left="1134" w:hanging="567"/>
        <w:contextualSpacing/>
      </w:pPr>
      <w:r w:rsidRPr="00D924A3">
        <w:t>dolor de cabeza</w:t>
      </w:r>
    </w:p>
    <w:p w14:paraId="5123A4E2"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cambios de personalidad</w:t>
      </w:r>
    </w:p>
    <w:p w14:paraId="5123A4E3" w14:textId="77777777" w:rsidR="00BB23EB" w:rsidRPr="00D924A3" w:rsidRDefault="00BB23EB" w:rsidP="00BB23EB">
      <w:pPr>
        <w:tabs>
          <w:tab w:val="clear" w:pos="567"/>
        </w:tabs>
        <w:spacing w:line="240" w:lineRule="auto"/>
        <w:ind w:right="-2"/>
        <w:rPr>
          <w:noProof/>
          <w:szCs w:val="22"/>
        </w:rPr>
        <w:sectPr w:rsidR="00BB23EB" w:rsidRPr="00D924A3" w:rsidSect="0090259B">
          <w:headerReference w:type="default" r:id="rId45"/>
          <w:footerReference w:type="default" r:id="rId46"/>
          <w:headerReference w:type="first" r:id="rId47"/>
          <w:footerReference w:type="first" r:id="rId48"/>
          <w:endnotePr>
            <w:numFmt w:val="decimal"/>
          </w:endnotePr>
          <w:type w:val="continuous"/>
          <w:pgSz w:w="11907" w:h="16840" w:code="9"/>
          <w:pgMar w:top="1134" w:right="1418" w:bottom="1134" w:left="1418" w:header="737" w:footer="737" w:gutter="0"/>
          <w:cols w:num="2" w:space="720"/>
          <w:titlePg/>
          <w:docGrid w:linePitch="299"/>
        </w:sectPr>
      </w:pPr>
    </w:p>
    <w:p w14:paraId="5123A4E4" w14:textId="77777777" w:rsidR="00BB23EB" w:rsidRPr="00D924A3" w:rsidRDefault="00BB23EB" w:rsidP="00BB23EB">
      <w:pPr>
        <w:keepNext/>
        <w:tabs>
          <w:tab w:val="clear" w:pos="567"/>
        </w:tabs>
        <w:spacing w:line="240" w:lineRule="auto"/>
        <w:ind w:right="-2"/>
        <w:rPr>
          <w:b/>
          <w:bCs/>
          <w:noProof/>
          <w:szCs w:val="22"/>
        </w:rPr>
      </w:pPr>
    </w:p>
    <w:p w14:paraId="5123A4E5" w14:textId="77777777" w:rsidR="00BB23EB" w:rsidRPr="00D924A3" w:rsidRDefault="00B117EF" w:rsidP="00BB23EB">
      <w:pPr>
        <w:keepNext/>
        <w:tabs>
          <w:tab w:val="clear" w:pos="567"/>
        </w:tabs>
        <w:spacing w:line="240" w:lineRule="auto"/>
        <w:ind w:right="-2"/>
        <w:rPr>
          <w:b/>
          <w:bCs/>
          <w:noProof/>
          <w:szCs w:val="22"/>
        </w:rPr>
      </w:pPr>
      <w:r w:rsidRPr="00D924A3">
        <w:rPr>
          <w:b/>
          <w:bCs/>
          <w:szCs w:val="22"/>
        </w:rPr>
        <w:t>Si no recibe tratamiento, el paciente puede evolucionar a una hipoglucemia grave, entre cuyos síntomas se pueden incluir los siguientes:</w:t>
      </w:r>
    </w:p>
    <w:p w14:paraId="5123A4E6"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confusión</w:t>
      </w:r>
    </w:p>
    <w:p w14:paraId="5123A4E7"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convulsiones</w:t>
      </w:r>
    </w:p>
    <w:p w14:paraId="5123A4E8"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pérdida del conocimiento</w:t>
      </w:r>
    </w:p>
    <w:p w14:paraId="5123A4E9"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muerte</w:t>
      </w:r>
    </w:p>
    <w:p w14:paraId="5123A4EA" w14:textId="77777777" w:rsidR="00BB23EB" w:rsidRPr="00D924A3" w:rsidRDefault="00BB23EB" w:rsidP="00BB23EB">
      <w:pPr>
        <w:tabs>
          <w:tab w:val="clear" w:pos="567"/>
        </w:tabs>
        <w:spacing w:line="240" w:lineRule="auto"/>
        <w:ind w:right="-2"/>
        <w:rPr>
          <w:noProof/>
          <w:szCs w:val="22"/>
        </w:rPr>
      </w:pPr>
    </w:p>
    <w:p w14:paraId="5123A4EB" w14:textId="77777777" w:rsidR="00BB23EB" w:rsidRPr="00D924A3" w:rsidRDefault="00B117EF" w:rsidP="00644FB3">
      <w:pPr>
        <w:pStyle w:val="Style10"/>
      </w:pPr>
      <w:r w:rsidRPr="00D924A3">
        <w:t>Qué necesita saber antes de empezar a usar Ogluo</w:t>
      </w:r>
    </w:p>
    <w:p w14:paraId="5123A4EC" w14:textId="77777777" w:rsidR="00BB23EB" w:rsidRPr="00D924A3" w:rsidRDefault="00BB23EB" w:rsidP="00BB23EB">
      <w:pPr>
        <w:rPr>
          <w:noProof/>
          <w:highlight w:val="yellow"/>
        </w:rPr>
      </w:pPr>
    </w:p>
    <w:p w14:paraId="5123A4ED" w14:textId="77777777" w:rsidR="00BB23EB" w:rsidRPr="00D924A3" w:rsidRDefault="00B117EF" w:rsidP="00BB23EB">
      <w:pPr>
        <w:keepNext/>
        <w:rPr>
          <w:b/>
          <w:bCs/>
          <w:noProof/>
        </w:rPr>
      </w:pPr>
      <w:r w:rsidRPr="00D924A3">
        <w:rPr>
          <w:b/>
          <w:bCs/>
        </w:rPr>
        <w:t>Información importante</w:t>
      </w:r>
    </w:p>
    <w:p w14:paraId="5123A4EE" w14:textId="77777777" w:rsidR="00BB23EB" w:rsidRPr="00D924A3" w:rsidRDefault="00BB23EB" w:rsidP="00BB23EB">
      <w:pPr>
        <w:keepNext/>
        <w:rPr>
          <w:b/>
          <w:bCs/>
          <w:noProof/>
        </w:rPr>
      </w:pPr>
    </w:p>
    <w:p w14:paraId="5123A4EF" w14:textId="77777777" w:rsidR="00BB23EB" w:rsidRPr="00D924A3" w:rsidRDefault="00B117EF" w:rsidP="009B23D3">
      <w:pPr>
        <w:numPr>
          <w:ilvl w:val="0"/>
          <w:numId w:val="8"/>
        </w:numPr>
        <w:tabs>
          <w:tab w:val="clear" w:pos="567"/>
        </w:tabs>
        <w:spacing w:line="240" w:lineRule="auto"/>
        <w:ind w:left="1134" w:hanging="567"/>
        <w:contextualSpacing/>
        <w:rPr>
          <w:noProof/>
        </w:rPr>
      </w:pPr>
      <w:r w:rsidRPr="00D924A3">
        <w:t xml:space="preserve">Asegúrese de que usted, los miembros de su familia, sus compañeros de trabajo y sus amigos cercanos saben qué es </w:t>
      </w:r>
      <w:proofErr w:type="spellStart"/>
      <w:r w:rsidRPr="00D924A3">
        <w:t>Ogluo</w:t>
      </w:r>
      <w:proofErr w:type="spellEnd"/>
      <w:r w:rsidRPr="00D924A3">
        <w:t xml:space="preserve">. Dígales </w:t>
      </w:r>
      <w:proofErr w:type="gramStart"/>
      <w:r w:rsidRPr="00D924A3">
        <w:t>que</w:t>
      </w:r>
      <w:proofErr w:type="gramEnd"/>
      <w:r w:rsidRPr="00D924A3">
        <w:t xml:space="preserve"> si muestra signos de hipoglucemia grave, incluidos confusión, convulsiones o pérdida de conocimiento (desmayo), deben utilizar </w:t>
      </w:r>
      <w:proofErr w:type="spellStart"/>
      <w:r w:rsidRPr="00D924A3">
        <w:t>Ogluo</w:t>
      </w:r>
      <w:proofErr w:type="spellEnd"/>
      <w:r w:rsidRPr="00D924A3">
        <w:t xml:space="preserve"> de manera inmediata. Siempre debe llevar </w:t>
      </w:r>
      <w:proofErr w:type="spellStart"/>
      <w:r w:rsidRPr="00D924A3">
        <w:t>Ogluo</w:t>
      </w:r>
      <w:proofErr w:type="spellEnd"/>
      <w:r w:rsidRPr="00D924A3">
        <w:t xml:space="preserve"> consigo.</w:t>
      </w:r>
    </w:p>
    <w:p w14:paraId="5123A4F0" w14:textId="77777777" w:rsidR="00BB23EB" w:rsidRPr="00D924A3" w:rsidRDefault="00BB23EB" w:rsidP="00BB23EB">
      <w:pPr>
        <w:pStyle w:val="ListParagraph"/>
        <w:ind w:left="360"/>
        <w:rPr>
          <w:noProof/>
        </w:rPr>
      </w:pPr>
    </w:p>
    <w:p w14:paraId="5123A4F1" w14:textId="77777777" w:rsidR="00BB23EB" w:rsidRPr="00D924A3" w:rsidRDefault="00B117EF" w:rsidP="009B23D3">
      <w:pPr>
        <w:numPr>
          <w:ilvl w:val="0"/>
          <w:numId w:val="8"/>
        </w:numPr>
        <w:tabs>
          <w:tab w:val="clear" w:pos="567"/>
        </w:tabs>
        <w:spacing w:line="240" w:lineRule="auto"/>
        <w:ind w:left="1134" w:hanging="567"/>
        <w:contextualSpacing/>
        <w:rPr>
          <w:noProof/>
        </w:rPr>
      </w:pPr>
      <w:r w:rsidRPr="00D924A3">
        <w:t xml:space="preserve">Es importante que usted o las personas de su entorno sepan cómo utilizar </w:t>
      </w:r>
      <w:proofErr w:type="spellStart"/>
      <w:r w:rsidRPr="00D924A3">
        <w:t>Ogluo</w:t>
      </w:r>
      <w:proofErr w:type="spellEnd"/>
      <w:r w:rsidRPr="00D924A3">
        <w:t xml:space="preserve"> antes de que sea necesario hacerlo. Muestre a sus familiares y otras personas allegadas dónde guarda </w:t>
      </w:r>
      <w:proofErr w:type="spellStart"/>
      <w:r w:rsidRPr="00D924A3">
        <w:t>Ogluo</w:t>
      </w:r>
      <w:proofErr w:type="spellEnd"/>
      <w:r w:rsidRPr="00D924A3">
        <w:t xml:space="preserve"> y explíqueles cómo se utiliza. Deben actuar con rapidez en caso de pérdida de conocimiento porque si transcurre demasiado tiempo, puede ser perjudicial. Usted o la persona que le administre </w:t>
      </w:r>
      <w:proofErr w:type="spellStart"/>
      <w:r w:rsidRPr="00D924A3">
        <w:t>Ogluo</w:t>
      </w:r>
      <w:proofErr w:type="spellEnd"/>
      <w:r w:rsidRPr="00D924A3">
        <w:t xml:space="preserve"> deben seguir las instrucciones de la sección 3 del prospecto: «Cómo usar </w:t>
      </w:r>
      <w:proofErr w:type="spellStart"/>
      <w:r w:rsidRPr="00D924A3">
        <w:t>Ogluo</w:t>
      </w:r>
      <w:proofErr w:type="spellEnd"/>
      <w:r w:rsidRPr="00D924A3">
        <w:t>».</w:t>
      </w:r>
    </w:p>
    <w:p w14:paraId="5123A4F2" w14:textId="77777777" w:rsidR="00BB23EB" w:rsidRPr="00D924A3" w:rsidRDefault="00BB23EB" w:rsidP="00BB23EB">
      <w:pPr>
        <w:pStyle w:val="ListParagraph"/>
        <w:tabs>
          <w:tab w:val="clear" w:pos="567"/>
        </w:tabs>
        <w:ind w:left="851"/>
        <w:rPr>
          <w:noProof/>
        </w:rPr>
      </w:pPr>
    </w:p>
    <w:p w14:paraId="5123A4F3" w14:textId="77777777" w:rsidR="00BB23EB" w:rsidRPr="00D924A3" w:rsidRDefault="00B117EF" w:rsidP="009B23D3">
      <w:pPr>
        <w:numPr>
          <w:ilvl w:val="0"/>
          <w:numId w:val="8"/>
        </w:numPr>
        <w:tabs>
          <w:tab w:val="clear" w:pos="567"/>
        </w:tabs>
        <w:spacing w:line="240" w:lineRule="auto"/>
        <w:ind w:left="1134" w:hanging="567"/>
        <w:contextualSpacing/>
        <w:rPr>
          <w:noProof/>
        </w:rPr>
      </w:pPr>
      <w:r w:rsidRPr="00D924A3">
        <w:t xml:space="preserve">Es importante que conserve </w:t>
      </w:r>
      <w:proofErr w:type="spellStart"/>
      <w:r w:rsidRPr="00D924A3">
        <w:t>Ogluo</w:t>
      </w:r>
      <w:proofErr w:type="spellEnd"/>
      <w:r w:rsidRPr="00D924A3">
        <w:t xml:space="preserve"> correctamente para garantizar que se pueda utilizar de inmediato si fuese necesario. Ver la sección 5 para obtener más información sobre cómo conservar adecuadamente este medicamento.</w:t>
      </w:r>
    </w:p>
    <w:p w14:paraId="5123A4F4" w14:textId="77777777" w:rsidR="00BB23EB" w:rsidRPr="00D924A3" w:rsidRDefault="00BB23EB" w:rsidP="00BB23EB">
      <w:pPr>
        <w:pStyle w:val="ListParagraph"/>
        <w:rPr>
          <w:noProof/>
        </w:rPr>
      </w:pPr>
    </w:p>
    <w:p w14:paraId="5123A4F5" w14:textId="77777777" w:rsidR="00BB23EB" w:rsidRPr="00D924A3" w:rsidRDefault="00B117EF" w:rsidP="00BB23EB">
      <w:pPr>
        <w:keepNext/>
        <w:rPr>
          <w:b/>
          <w:bCs/>
          <w:noProof/>
        </w:rPr>
      </w:pPr>
      <w:r w:rsidRPr="00D924A3">
        <w:rPr>
          <w:b/>
          <w:bCs/>
        </w:rPr>
        <w:t xml:space="preserve">No use </w:t>
      </w:r>
      <w:proofErr w:type="spellStart"/>
      <w:r w:rsidRPr="00D924A3">
        <w:rPr>
          <w:b/>
          <w:bCs/>
        </w:rPr>
        <w:t>Ogluo</w:t>
      </w:r>
      <w:proofErr w:type="spellEnd"/>
      <w:r w:rsidRPr="00D924A3">
        <w:rPr>
          <w:b/>
          <w:bCs/>
        </w:rPr>
        <w:t>:</w:t>
      </w:r>
    </w:p>
    <w:p w14:paraId="5123A4F6" w14:textId="77777777" w:rsidR="00BB23EB" w:rsidRPr="00D924A3" w:rsidRDefault="00B117EF" w:rsidP="009B23D3">
      <w:pPr>
        <w:numPr>
          <w:ilvl w:val="0"/>
          <w:numId w:val="8"/>
        </w:numPr>
        <w:tabs>
          <w:tab w:val="clear" w:pos="567"/>
        </w:tabs>
        <w:spacing w:line="240" w:lineRule="auto"/>
        <w:ind w:left="1134" w:hanging="567"/>
        <w:contextualSpacing/>
        <w:rPr>
          <w:noProof/>
        </w:rPr>
      </w:pPr>
      <w:r w:rsidRPr="00D924A3">
        <w:t>Si es alérgico al glucagón o a alguno de los demás componentes de este medicamento (incluidos en la sección 6).</w:t>
      </w:r>
    </w:p>
    <w:p w14:paraId="5123A4F7" w14:textId="77777777" w:rsidR="00BB23EB" w:rsidRPr="00D924A3" w:rsidRDefault="00B117EF" w:rsidP="009B23D3">
      <w:pPr>
        <w:numPr>
          <w:ilvl w:val="0"/>
          <w:numId w:val="8"/>
        </w:numPr>
        <w:tabs>
          <w:tab w:val="clear" w:pos="567"/>
        </w:tabs>
        <w:spacing w:line="240" w:lineRule="auto"/>
        <w:ind w:left="1134" w:hanging="567"/>
        <w:contextualSpacing/>
        <w:rPr>
          <w:noProof/>
        </w:rPr>
      </w:pPr>
      <w:r w:rsidRPr="00D924A3">
        <w:t>Si tiene un tumor en la glándula suprarrenal (feocromocitoma).</w:t>
      </w:r>
    </w:p>
    <w:p w14:paraId="5123A4F8" w14:textId="77777777" w:rsidR="00BB23EB" w:rsidRPr="00D924A3" w:rsidRDefault="00BB23EB" w:rsidP="00BB23EB">
      <w:pPr>
        <w:numPr>
          <w:ilvl w:val="12"/>
          <w:numId w:val="0"/>
        </w:numPr>
        <w:tabs>
          <w:tab w:val="clear" w:pos="567"/>
        </w:tabs>
        <w:spacing w:line="240" w:lineRule="auto"/>
        <w:rPr>
          <w:noProof/>
          <w:szCs w:val="22"/>
          <w:highlight w:val="yellow"/>
        </w:rPr>
      </w:pPr>
    </w:p>
    <w:p w14:paraId="5123A4F9" w14:textId="77777777" w:rsidR="00BB23EB" w:rsidRPr="00D924A3" w:rsidRDefault="00B117EF" w:rsidP="00BB23EB">
      <w:pPr>
        <w:keepNext/>
        <w:rPr>
          <w:b/>
          <w:bCs/>
          <w:noProof/>
        </w:rPr>
      </w:pPr>
      <w:r w:rsidRPr="00D924A3">
        <w:rPr>
          <w:b/>
          <w:bCs/>
        </w:rPr>
        <w:t>Advertencias y precauciones</w:t>
      </w:r>
    </w:p>
    <w:p w14:paraId="5123A4FA" w14:textId="77777777" w:rsidR="00BB23EB" w:rsidRPr="00D924A3" w:rsidRDefault="00B117EF" w:rsidP="00BB23EB">
      <w:pPr>
        <w:numPr>
          <w:ilvl w:val="12"/>
          <w:numId w:val="0"/>
        </w:numPr>
        <w:tabs>
          <w:tab w:val="clear" w:pos="567"/>
        </w:tabs>
        <w:spacing w:line="240" w:lineRule="auto"/>
        <w:rPr>
          <w:noProof/>
        </w:rPr>
      </w:pPr>
      <w:r w:rsidRPr="00D924A3">
        <w:t xml:space="preserve">Consulte a su médico, farmacéutico o enfermero antes de empezar a usar </w:t>
      </w:r>
      <w:proofErr w:type="spellStart"/>
      <w:r w:rsidRPr="00D924A3">
        <w:t>Ogluo</w:t>
      </w:r>
      <w:proofErr w:type="spellEnd"/>
      <w:r w:rsidRPr="00D924A3">
        <w:t>.</w:t>
      </w:r>
    </w:p>
    <w:p w14:paraId="5123A4FB" w14:textId="77777777" w:rsidR="00BB23EB" w:rsidRPr="00D924A3" w:rsidRDefault="00BB23EB" w:rsidP="00BB23EB">
      <w:pPr>
        <w:numPr>
          <w:ilvl w:val="12"/>
          <w:numId w:val="0"/>
        </w:numPr>
        <w:tabs>
          <w:tab w:val="clear" w:pos="567"/>
        </w:tabs>
        <w:spacing w:line="240" w:lineRule="auto"/>
        <w:rPr>
          <w:noProof/>
        </w:rPr>
      </w:pPr>
    </w:p>
    <w:p w14:paraId="5123A4FC" w14:textId="77777777" w:rsidR="00BB23EB" w:rsidRPr="00D924A3" w:rsidRDefault="00B117EF" w:rsidP="00BB23EB">
      <w:pPr>
        <w:keepNext/>
        <w:numPr>
          <w:ilvl w:val="12"/>
          <w:numId w:val="0"/>
        </w:numPr>
        <w:tabs>
          <w:tab w:val="clear" w:pos="567"/>
        </w:tabs>
        <w:spacing w:line="240" w:lineRule="auto"/>
        <w:rPr>
          <w:noProof/>
        </w:rPr>
      </w:pPr>
      <w:proofErr w:type="spellStart"/>
      <w:r w:rsidRPr="00D924A3">
        <w:t>Ogluo</w:t>
      </w:r>
      <w:proofErr w:type="spellEnd"/>
      <w:r w:rsidRPr="00D924A3">
        <w:t xml:space="preserve"> podría no funcionar adecuadamente si:</w:t>
      </w:r>
    </w:p>
    <w:p w14:paraId="5123A4FD"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Ha estado ayunando o ha tenido bajos los niveles de glucemia durante mucho tiempo.</w:t>
      </w:r>
    </w:p>
    <w:p w14:paraId="5123A4FE"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Presenta niveles bajos de adrenalina.</w:t>
      </w:r>
    </w:p>
    <w:p w14:paraId="5123A4FF"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Presenta niveles bajos de glucemia debido a un consumo excesivo de alcohol.</w:t>
      </w:r>
    </w:p>
    <w:p w14:paraId="5123A500"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Tiene un tumor que libera glucagón o insulina.</w:t>
      </w:r>
    </w:p>
    <w:p w14:paraId="5123A501" w14:textId="77777777" w:rsidR="00BB23EB" w:rsidRPr="00D924A3" w:rsidRDefault="00BB23EB" w:rsidP="008556D7">
      <w:pPr>
        <w:tabs>
          <w:tab w:val="clear" w:pos="567"/>
        </w:tabs>
        <w:spacing w:line="240" w:lineRule="auto"/>
        <w:ind w:left="1134"/>
        <w:contextualSpacing/>
        <w:rPr>
          <w:noProof/>
          <w:szCs w:val="22"/>
        </w:rPr>
      </w:pPr>
    </w:p>
    <w:p w14:paraId="5123A502" w14:textId="77777777" w:rsidR="00BB23EB" w:rsidRPr="00D924A3" w:rsidRDefault="00B117EF" w:rsidP="00BB23EB">
      <w:pPr>
        <w:tabs>
          <w:tab w:val="clear" w:pos="567"/>
        </w:tabs>
        <w:spacing w:line="240" w:lineRule="auto"/>
        <w:ind w:right="-2"/>
        <w:rPr>
          <w:noProof/>
          <w:szCs w:val="22"/>
        </w:rPr>
      </w:pPr>
      <w:r w:rsidRPr="00D924A3">
        <w:t>Si tiene algunos de estos síntomas, consulte a su médico o farmacéutico.</w:t>
      </w:r>
    </w:p>
    <w:p w14:paraId="5123A503" w14:textId="77777777" w:rsidR="00BB23EB" w:rsidRPr="00D924A3" w:rsidRDefault="00BB23EB" w:rsidP="00BB23EB">
      <w:pPr>
        <w:tabs>
          <w:tab w:val="clear" w:pos="567"/>
        </w:tabs>
        <w:spacing w:line="240" w:lineRule="auto"/>
        <w:ind w:right="-2"/>
        <w:rPr>
          <w:noProof/>
          <w:szCs w:val="22"/>
        </w:rPr>
      </w:pPr>
    </w:p>
    <w:p w14:paraId="5123A504" w14:textId="77777777" w:rsidR="00A2535F" w:rsidRPr="00DD39B3" w:rsidRDefault="00B117EF" w:rsidP="00A2535F">
      <w:pPr>
        <w:rPr>
          <w:noProof/>
        </w:rPr>
      </w:pPr>
      <w:r w:rsidRPr="00DD39B3">
        <w:t>Debe tenerse en cuenta que, en el estudio fundamental, aproximadamente el 15 % de los pacientes logró recuperar la glucosa al cabo de 20 minutos o más.</w:t>
      </w:r>
    </w:p>
    <w:p w14:paraId="5123A505" w14:textId="77777777" w:rsidR="00A2535F" w:rsidRPr="00D924A3" w:rsidRDefault="00A2535F" w:rsidP="00BB23EB">
      <w:pPr>
        <w:tabs>
          <w:tab w:val="clear" w:pos="567"/>
        </w:tabs>
        <w:spacing w:line="240" w:lineRule="auto"/>
        <w:ind w:right="-2"/>
        <w:rPr>
          <w:noProof/>
          <w:szCs w:val="22"/>
        </w:rPr>
      </w:pPr>
    </w:p>
    <w:p w14:paraId="5123A506" w14:textId="77777777" w:rsidR="00BB23EB" w:rsidRPr="00D924A3" w:rsidRDefault="00B117EF" w:rsidP="00BB23EB">
      <w:pPr>
        <w:tabs>
          <w:tab w:val="clear" w:pos="567"/>
        </w:tabs>
        <w:spacing w:line="240" w:lineRule="auto"/>
        <w:ind w:right="-2"/>
        <w:rPr>
          <w:noProof/>
          <w:szCs w:val="22"/>
        </w:rPr>
      </w:pPr>
      <w:r w:rsidRPr="00D924A3">
        <w:t xml:space="preserve">Después de usar </w:t>
      </w:r>
      <w:proofErr w:type="spellStart"/>
      <w:r w:rsidRPr="00D924A3">
        <w:t>Ogluo</w:t>
      </w:r>
      <w:proofErr w:type="spellEnd"/>
      <w:r w:rsidRPr="00D924A3">
        <w:t>, coma tan pronto como sea posible para evitar volver a tener un bajo nivel de glucemia. Tome una fuente de azúcar de acción rápida, como un zumo de fruta o una bebida gaseosa que contenga azúcar.</w:t>
      </w:r>
    </w:p>
    <w:p w14:paraId="5123A507" w14:textId="77777777" w:rsidR="00BB23EB" w:rsidRPr="00D924A3" w:rsidRDefault="00BB23EB" w:rsidP="00BB23EB">
      <w:pPr>
        <w:numPr>
          <w:ilvl w:val="12"/>
          <w:numId w:val="0"/>
        </w:numPr>
        <w:tabs>
          <w:tab w:val="clear" w:pos="567"/>
        </w:tabs>
        <w:spacing w:line="240" w:lineRule="auto"/>
        <w:ind w:right="-2"/>
        <w:rPr>
          <w:noProof/>
          <w:szCs w:val="22"/>
        </w:rPr>
      </w:pPr>
    </w:p>
    <w:p w14:paraId="5123A508" w14:textId="77777777" w:rsidR="00BB23EB" w:rsidRPr="00D924A3" w:rsidRDefault="00B117EF" w:rsidP="00BB23EB">
      <w:pPr>
        <w:keepNext/>
        <w:numPr>
          <w:ilvl w:val="12"/>
          <w:numId w:val="0"/>
        </w:numPr>
        <w:tabs>
          <w:tab w:val="clear" w:pos="567"/>
        </w:tabs>
        <w:spacing w:line="240" w:lineRule="auto"/>
        <w:rPr>
          <w:b/>
        </w:rPr>
      </w:pPr>
      <w:r w:rsidRPr="00D924A3">
        <w:rPr>
          <w:b/>
        </w:rPr>
        <w:lastRenderedPageBreak/>
        <w:t>Niños</w:t>
      </w:r>
    </w:p>
    <w:p w14:paraId="5123A509" w14:textId="1F188424" w:rsidR="00BB23EB" w:rsidRPr="00D924A3" w:rsidRDefault="00B117EF" w:rsidP="00BB23EB">
      <w:proofErr w:type="spellStart"/>
      <w:r w:rsidRPr="00D924A3">
        <w:t>Ogluo</w:t>
      </w:r>
      <w:proofErr w:type="spellEnd"/>
      <w:r w:rsidRPr="00D924A3">
        <w:t xml:space="preserve"> no está recomendado en niños menores de 2 </w:t>
      </w:r>
      <w:proofErr w:type="gramStart"/>
      <w:r w:rsidRPr="00D924A3">
        <w:t>años</w:t>
      </w:r>
      <w:r w:rsidR="00D72CD7">
        <w:t xml:space="preserve"> de edad</w:t>
      </w:r>
      <w:proofErr w:type="gramEnd"/>
      <w:r w:rsidRPr="00D924A3">
        <w:t>, ya que no se ha estudiado en este grupo de edad.</w:t>
      </w:r>
    </w:p>
    <w:p w14:paraId="5123A50A" w14:textId="77777777" w:rsidR="00BB23EB" w:rsidRPr="00D924A3" w:rsidRDefault="00BB23EB" w:rsidP="00BB23EB">
      <w:pPr>
        <w:numPr>
          <w:ilvl w:val="12"/>
          <w:numId w:val="0"/>
        </w:numPr>
        <w:tabs>
          <w:tab w:val="clear" w:pos="567"/>
        </w:tabs>
        <w:spacing w:line="240" w:lineRule="auto"/>
        <w:ind w:right="-2"/>
        <w:rPr>
          <w:noProof/>
          <w:szCs w:val="22"/>
        </w:rPr>
      </w:pPr>
    </w:p>
    <w:p w14:paraId="5123A50B" w14:textId="77777777" w:rsidR="00BB23EB" w:rsidRPr="00D924A3" w:rsidRDefault="00B117EF" w:rsidP="00BB23EB">
      <w:pPr>
        <w:keepNext/>
        <w:numPr>
          <w:ilvl w:val="12"/>
          <w:numId w:val="0"/>
        </w:numPr>
        <w:tabs>
          <w:tab w:val="clear" w:pos="567"/>
        </w:tabs>
        <w:spacing w:line="240" w:lineRule="auto"/>
        <w:rPr>
          <w:b/>
        </w:rPr>
      </w:pPr>
      <w:r w:rsidRPr="00D924A3">
        <w:rPr>
          <w:b/>
        </w:rPr>
        <w:t xml:space="preserve">Otros medicamentos y </w:t>
      </w:r>
      <w:proofErr w:type="spellStart"/>
      <w:r w:rsidRPr="00D924A3">
        <w:rPr>
          <w:b/>
        </w:rPr>
        <w:t>Ogluo</w:t>
      </w:r>
      <w:proofErr w:type="spellEnd"/>
    </w:p>
    <w:p w14:paraId="5123A50C" w14:textId="77777777" w:rsidR="00BB23EB" w:rsidRPr="00D924A3" w:rsidRDefault="00B117EF" w:rsidP="00BB23EB">
      <w:pPr>
        <w:numPr>
          <w:ilvl w:val="12"/>
          <w:numId w:val="0"/>
        </w:numPr>
        <w:tabs>
          <w:tab w:val="clear" w:pos="567"/>
        </w:tabs>
        <w:spacing w:line="240" w:lineRule="auto"/>
        <w:ind w:right="-2"/>
        <w:rPr>
          <w:noProof/>
          <w:szCs w:val="22"/>
        </w:rPr>
      </w:pPr>
      <w:r w:rsidRPr="00D924A3">
        <w:t>Informe a su médico si está tomando, ha tomado recientemente o pudiera tener que tomar cualquier otro medicamento.</w:t>
      </w:r>
    </w:p>
    <w:p w14:paraId="5123A50D" w14:textId="77777777" w:rsidR="00BB23EB" w:rsidRPr="00D924A3" w:rsidRDefault="00BB23EB" w:rsidP="00BB23EB">
      <w:pPr>
        <w:numPr>
          <w:ilvl w:val="12"/>
          <w:numId w:val="0"/>
        </w:numPr>
        <w:tabs>
          <w:tab w:val="clear" w:pos="567"/>
        </w:tabs>
        <w:spacing w:line="240" w:lineRule="auto"/>
        <w:ind w:right="-2"/>
        <w:rPr>
          <w:noProof/>
          <w:szCs w:val="22"/>
          <w:highlight w:val="yellow"/>
        </w:rPr>
      </w:pPr>
    </w:p>
    <w:p w14:paraId="5123A50E" w14:textId="77777777" w:rsidR="00BB23EB" w:rsidRPr="00D924A3" w:rsidRDefault="00B117EF" w:rsidP="00BB23EB">
      <w:pPr>
        <w:numPr>
          <w:ilvl w:val="12"/>
          <w:numId w:val="0"/>
        </w:numPr>
        <w:tabs>
          <w:tab w:val="clear" w:pos="567"/>
        </w:tabs>
        <w:spacing w:line="240" w:lineRule="auto"/>
        <w:ind w:right="-2"/>
        <w:rPr>
          <w:noProof/>
          <w:szCs w:val="22"/>
        </w:rPr>
      </w:pPr>
      <w:r w:rsidRPr="00D924A3">
        <w:t xml:space="preserve">Los siguientes medicamentos pueden afectar al modo en que actúa </w:t>
      </w:r>
      <w:proofErr w:type="spellStart"/>
      <w:r w:rsidRPr="00D924A3">
        <w:t>Ogluo</w:t>
      </w:r>
      <w:proofErr w:type="spellEnd"/>
      <w:r w:rsidRPr="00D924A3">
        <w:t>:</w:t>
      </w:r>
    </w:p>
    <w:p w14:paraId="5123A50F"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Insulina: se utiliza para tratar la diabetes. La insulina tiene el efecto opuesto al glucagón sobre el nivel de glucemia.</w:t>
      </w:r>
    </w:p>
    <w:p w14:paraId="5123A510"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Indometacina: se utiliza para tratar la rigidez y el dolor articular. La indometacina reduce el efecto del glucagón.</w:t>
      </w:r>
    </w:p>
    <w:p w14:paraId="5123A511" w14:textId="77777777" w:rsidR="00BB23EB" w:rsidRPr="00D924A3" w:rsidRDefault="00BB23EB" w:rsidP="00BB23EB">
      <w:pPr>
        <w:numPr>
          <w:ilvl w:val="12"/>
          <w:numId w:val="0"/>
        </w:numPr>
        <w:tabs>
          <w:tab w:val="clear" w:pos="567"/>
        </w:tabs>
        <w:spacing w:line="240" w:lineRule="auto"/>
        <w:ind w:right="-2"/>
        <w:rPr>
          <w:noProof/>
          <w:szCs w:val="22"/>
        </w:rPr>
      </w:pPr>
    </w:p>
    <w:p w14:paraId="5123A512" w14:textId="77777777" w:rsidR="00BB23EB" w:rsidRPr="00D924A3" w:rsidRDefault="00B117EF" w:rsidP="00BB23EB">
      <w:pPr>
        <w:numPr>
          <w:ilvl w:val="12"/>
          <w:numId w:val="0"/>
        </w:numPr>
        <w:tabs>
          <w:tab w:val="clear" w:pos="567"/>
        </w:tabs>
        <w:spacing w:line="240" w:lineRule="auto"/>
        <w:ind w:right="-2"/>
        <w:rPr>
          <w:noProof/>
          <w:szCs w:val="22"/>
        </w:rPr>
      </w:pPr>
      <w:proofErr w:type="spellStart"/>
      <w:r w:rsidRPr="00D924A3">
        <w:t>Ogluo</w:t>
      </w:r>
      <w:proofErr w:type="spellEnd"/>
      <w:r w:rsidRPr="00D924A3">
        <w:t xml:space="preserve"> puede afectar al modo en que actúan los siguientes medicamentos:</w:t>
      </w:r>
    </w:p>
    <w:p w14:paraId="5123A513"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Warfarina: utilizada para prevenir coágulos sanguíneos </w:t>
      </w:r>
      <w:proofErr w:type="spellStart"/>
      <w:r w:rsidRPr="00D924A3">
        <w:t>Ogluo</w:t>
      </w:r>
      <w:proofErr w:type="spellEnd"/>
      <w:r w:rsidRPr="00D924A3">
        <w:t xml:space="preserve"> puede aumentar el efecto anticoagulante de la </w:t>
      </w:r>
      <w:proofErr w:type="spellStart"/>
      <w:r w:rsidRPr="00D924A3">
        <w:t>warfarina</w:t>
      </w:r>
      <w:proofErr w:type="spellEnd"/>
      <w:r w:rsidRPr="00D924A3">
        <w:t>.</w:t>
      </w:r>
    </w:p>
    <w:p w14:paraId="5123A514"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Betabloqueantes: utilizados para tratar la hipertensión arterial y latidos irregulares del corazón. </w:t>
      </w:r>
      <w:proofErr w:type="spellStart"/>
      <w:r w:rsidRPr="00D924A3">
        <w:t>Ogluo</w:t>
      </w:r>
      <w:proofErr w:type="spellEnd"/>
      <w:r w:rsidRPr="00D924A3">
        <w:t xml:space="preserve"> puede aumentar la tensión arterial y el pulso, pero esto solo durará un corto periodo de tiempo.</w:t>
      </w:r>
    </w:p>
    <w:p w14:paraId="5123A515" w14:textId="77777777" w:rsidR="00BB23EB" w:rsidRPr="00D924A3" w:rsidRDefault="00BB23EB" w:rsidP="00BB23EB">
      <w:pPr>
        <w:numPr>
          <w:ilvl w:val="12"/>
          <w:numId w:val="0"/>
        </w:numPr>
        <w:tabs>
          <w:tab w:val="clear" w:pos="567"/>
        </w:tabs>
        <w:spacing w:line="240" w:lineRule="auto"/>
        <w:ind w:right="-2"/>
        <w:rPr>
          <w:noProof/>
          <w:szCs w:val="22"/>
        </w:rPr>
      </w:pPr>
    </w:p>
    <w:p w14:paraId="5123A516" w14:textId="77777777" w:rsidR="00BB23EB" w:rsidRPr="00D924A3" w:rsidRDefault="00B117EF" w:rsidP="00BB23EB">
      <w:pPr>
        <w:numPr>
          <w:ilvl w:val="12"/>
          <w:numId w:val="0"/>
        </w:numPr>
        <w:tabs>
          <w:tab w:val="clear" w:pos="567"/>
        </w:tabs>
        <w:spacing w:line="240" w:lineRule="auto"/>
        <w:ind w:right="-2"/>
        <w:rPr>
          <w:noProof/>
          <w:szCs w:val="22"/>
        </w:rPr>
      </w:pPr>
      <w:r w:rsidRPr="00D924A3">
        <w:t xml:space="preserve">Si alguna de las situaciones anteriores es aplicable en su caso (o si tiene alguna duda), consulte a su médico o farmacéutico antes de tomar </w:t>
      </w:r>
      <w:proofErr w:type="spellStart"/>
      <w:r w:rsidRPr="00D924A3">
        <w:t>Ogluo</w:t>
      </w:r>
      <w:proofErr w:type="spellEnd"/>
      <w:r w:rsidRPr="00D924A3">
        <w:t>.</w:t>
      </w:r>
    </w:p>
    <w:p w14:paraId="5123A517" w14:textId="77777777" w:rsidR="00BB23EB" w:rsidRPr="00D924A3" w:rsidRDefault="00BB23EB" w:rsidP="00BB23EB">
      <w:pPr>
        <w:numPr>
          <w:ilvl w:val="12"/>
          <w:numId w:val="0"/>
        </w:numPr>
        <w:tabs>
          <w:tab w:val="clear" w:pos="567"/>
        </w:tabs>
        <w:spacing w:line="240" w:lineRule="auto"/>
        <w:ind w:right="-2"/>
        <w:rPr>
          <w:noProof/>
          <w:szCs w:val="22"/>
          <w:highlight w:val="yellow"/>
        </w:rPr>
      </w:pPr>
    </w:p>
    <w:p w14:paraId="5123A518" w14:textId="77777777" w:rsidR="00BB23EB" w:rsidRPr="00D924A3" w:rsidRDefault="00B117EF" w:rsidP="00BB23EB">
      <w:pPr>
        <w:keepNext/>
        <w:numPr>
          <w:ilvl w:val="12"/>
          <w:numId w:val="0"/>
        </w:numPr>
        <w:tabs>
          <w:tab w:val="clear" w:pos="567"/>
        </w:tabs>
        <w:spacing w:line="240" w:lineRule="auto"/>
        <w:ind w:right="-2"/>
        <w:rPr>
          <w:b/>
          <w:bCs/>
          <w:noProof/>
        </w:rPr>
      </w:pPr>
      <w:r w:rsidRPr="00D924A3">
        <w:rPr>
          <w:b/>
          <w:bCs/>
        </w:rPr>
        <w:t>Embarazo, lactancia y fertilidad</w:t>
      </w:r>
    </w:p>
    <w:p w14:paraId="5123A519" w14:textId="77777777" w:rsidR="00BB23EB" w:rsidRPr="00D924A3" w:rsidRDefault="00B117EF" w:rsidP="00BB23EB">
      <w:pPr>
        <w:numPr>
          <w:ilvl w:val="12"/>
          <w:numId w:val="0"/>
        </w:numPr>
        <w:tabs>
          <w:tab w:val="clear" w:pos="567"/>
        </w:tabs>
        <w:spacing w:line="240" w:lineRule="auto"/>
        <w:rPr>
          <w:noProof/>
          <w:szCs w:val="22"/>
        </w:rPr>
      </w:pPr>
      <w:r w:rsidRPr="00D924A3">
        <w:t xml:space="preserve">Si tiene un nivel de glucemia muy bajo y está embarazada o en periodo de lactancia, cree que podría estar embarazada o tiene intención de quedarse embarazada, puede utilizar </w:t>
      </w:r>
      <w:proofErr w:type="spellStart"/>
      <w:r w:rsidRPr="00D924A3">
        <w:t>Ogluo</w:t>
      </w:r>
      <w:proofErr w:type="spellEnd"/>
      <w:r w:rsidRPr="00D924A3">
        <w:t>.</w:t>
      </w:r>
    </w:p>
    <w:p w14:paraId="5123A51A" w14:textId="77777777" w:rsidR="00BB23EB" w:rsidRPr="00D924A3" w:rsidRDefault="00BB23EB" w:rsidP="00BB23EB">
      <w:pPr>
        <w:numPr>
          <w:ilvl w:val="12"/>
          <w:numId w:val="0"/>
        </w:numPr>
        <w:tabs>
          <w:tab w:val="clear" w:pos="567"/>
        </w:tabs>
        <w:spacing w:line="240" w:lineRule="auto"/>
        <w:rPr>
          <w:noProof/>
          <w:szCs w:val="22"/>
        </w:rPr>
      </w:pPr>
    </w:p>
    <w:p w14:paraId="5123A51B" w14:textId="77777777" w:rsidR="00BB23EB" w:rsidRPr="00D924A3" w:rsidRDefault="00B117EF" w:rsidP="00BB23EB">
      <w:pPr>
        <w:numPr>
          <w:ilvl w:val="12"/>
          <w:numId w:val="0"/>
        </w:numPr>
        <w:tabs>
          <w:tab w:val="clear" w:pos="567"/>
        </w:tabs>
        <w:spacing w:line="240" w:lineRule="auto"/>
        <w:rPr>
          <w:noProof/>
          <w:szCs w:val="22"/>
          <w:highlight w:val="yellow"/>
        </w:rPr>
      </w:pPr>
      <w:r w:rsidRPr="00D924A3">
        <w:t>Consulte a su médico o farmacéutico antes de tomar cualquier medicamento si está embarazada.</w:t>
      </w:r>
    </w:p>
    <w:p w14:paraId="5123A51C" w14:textId="77777777" w:rsidR="00BB23EB" w:rsidRPr="00D924A3" w:rsidRDefault="00BB23EB" w:rsidP="00BB23EB">
      <w:pPr>
        <w:rPr>
          <w:noProof/>
          <w:highlight w:val="yellow"/>
        </w:rPr>
      </w:pPr>
    </w:p>
    <w:p w14:paraId="5123A51D" w14:textId="77777777" w:rsidR="00BB23EB" w:rsidRPr="00D924A3" w:rsidRDefault="00B117EF" w:rsidP="00BB23EB">
      <w:pPr>
        <w:keepNext/>
        <w:rPr>
          <w:b/>
          <w:bCs/>
          <w:noProof/>
        </w:rPr>
      </w:pPr>
      <w:r w:rsidRPr="00D924A3">
        <w:rPr>
          <w:b/>
          <w:bCs/>
        </w:rPr>
        <w:t>Conducción y uso de máquinas</w:t>
      </w:r>
    </w:p>
    <w:p w14:paraId="5123A51E" w14:textId="77777777" w:rsidR="00BB23EB" w:rsidRPr="00D924A3" w:rsidRDefault="00B117EF" w:rsidP="00BB23EB">
      <w:pPr>
        <w:numPr>
          <w:ilvl w:val="12"/>
          <w:numId w:val="0"/>
        </w:numPr>
        <w:tabs>
          <w:tab w:val="clear" w:pos="567"/>
        </w:tabs>
        <w:spacing w:line="240" w:lineRule="auto"/>
        <w:ind w:right="-2"/>
        <w:rPr>
          <w:noProof/>
          <w:szCs w:val="22"/>
        </w:rPr>
      </w:pPr>
      <w:r w:rsidRPr="00D924A3">
        <w:t>Tras un episodio hipoglucémico grave es posible que su capacidad de concentración o de reacción pueda verse reducida. Debe esperar hasta que desaparezcan los efectos de un nivel muy bajo de glucemia y a sentirse mejor antes de conducir o utilizar herramientas o máquinas.</w:t>
      </w:r>
    </w:p>
    <w:p w14:paraId="5123A51F" w14:textId="77777777" w:rsidR="00BB23EB" w:rsidRPr="00D924A3" w:rsidRDefault="00BB23EB" w:rsidP="00BB23EB">
      <w:pPr>
        <w:numPr>
          <w:ilvl w:val="12"/>
          <w:numId w:val="0"/>
        </w:numPr>
        <w:tabs>
          <w:tab w:val="clear" w:pos="567"/>
        </w:tabs>
        <w:spacing w:line="240" w:lineRule="auto"/>
        <w:ind w:right="-2"/>
        <w:rPr>
          <w:noProof/>
          <w:szCs w:val="22"/>
        </w:rPr>
      </w:pPr>
    </w:p>
    <w:p w14:paraId="5123A520" w14:textId="77777777" w:rsidR="00BB23EB" w:rsidRPr="00D924A3" w:rsidRDefault="00BB23EB" w:rsidP="00BB23EB">
      <w:pPr>
        <w:numPr>
          <w:ilvl w:val="12"/>
          <w:numId w:val="0"/>
        </w:numPr>
        <w:tabs>
          <w:tab w:val="clear" w:pos="567"/>
        </w:tabs>
        <w:spacing w:line="240" w:lineRule="auto"/>
        <w:ind w:right="-2"/>
        <w:rPr>
          <w:noProof/>
          <w:szCs w:val="22"/>
          <w:highlight w:val="yellow"/>
        </w:rPr>
      </w:pPr>
    </w:p>
    <w:p w14:paraId="5123A521" w14:textId="77777777" w:rsidR="00BB23EB" w:rsidRPr="00D924A3" w:rsidRDefault="00B117EF" w:rsidP="00644FB3">
      <w:pPr>
        <w:pStyle w:val="Style10"/>
      </w:pPr>
      <w:r w:rsidRPr="00D924A3">
        <w:t>Cómo usar Ogluo</w:t>
      </w:r>
    </w:p>
    <w:p w14:paraId="5123A522" w14:textId="77777777" w:rsidR="00BB23EB" w:rsidRPr="00D924A3" w:rsidRDefault="00BB23EB" w:rsidP="00BB23EB">
      <w:pPr>
        <w:keepNext/>
        <w:numPr>
          <w:ilvl w:val="12"/>
          <w:numId w:val="0"/>
        </w:numPr>
        <w:tabs>
          <w:tab w:val="clear" w:pos="567"/>
        </w:tabs>
        <w:spacing w:line="240" w:lineRule="auto"/>
        <w:ind w:right="-2"/>
        <w:rPr>
          <w:noProof/>
          <w:szCs w:val="22"/>
          <w:highlight w:val="yellow"/>
        </w:rPr>
      </w:pPr>
    </w:p>
    <w:p w14:paraId="5123A523" w14:textId="77777777" w:rsidR="00BB23EB" w:rsidRPr="00D924A3" w:rsidRDefault="00B117EF" w:rsidP="00BB23EB">
      <w:pPr>
        <w:numPr>
          <w:ilvl w:val="12"/>
          <w:numId w:val="0"/>
        </w:numPr>
        <w:tabs>
          <w:tab w:val="clear" w:pos="567"/>
        </w:tabs>
        <w:spacing w:line="240" w:lineRule="auto"/>
        <w:ind w:right="-2"/>
        <w:rPr>
          <w:noProof/>
          <w:szCs w:val="22"/>
        </w:rPr>
      </w:pPr>
      <w:r w:rsidRPr="00D924A3">
        <w:t>Siga exactamente las instrucciones de administración del medicamento contenidas en este prospecto o las indicadas por su médico. En caso de duda, consulte de nuevo a su médico o farmacéutico.</w:t>
      </w:r>
    </w:p>
    <w:p w14:paraId="5123A524" w14:textId="77777777" w:rsidR="00BB23EB" w:rsidRPr="00D924A3" w:rsidRDefault="00BB23EB" w:rsidP="00BB23EB">
      <w:pPr>
        <w:numPr>
          <w:ilvl w:val="12"/>
          <w:numId w:val="0"/>
        </w:numPr>
        <w:tabs>
          <w:tab w:val="clear" w:pos="567"/>
        </w:tabs>
        <w:spacing w:line="240" w:lineRule="auto"/>
        <w:ind w:right="-2"/>
        <w:rPr>
          <w:noProof/>
          <w:szCs w:val="22"/>
        </w:rPr>
      </w:pPr>
    </w:p>
    <w:p w14:paraId="5123A525" w14:textId="77777777" w:rsidR="00BB23EB" w:rsidRPr="00D924A3" w:rsidRDefault="00B117EF" w:rsidP="00BB23EB">
      <w:pPr>
        <w:numPr>
          <w:ilvl w:val="12"/>
          <w:numId w:val="0"/>
        </w:numPr>
        <w:tabs>
          <w:tab w:val="clear" w:pos="567"/>
        </w:tabs>
        <w:spacing w:line="240" w:lineRule="auto"/>
        <w:ind w:right="-2"/>
        <w:rPr>
          <w:noProof/>
          <w:szCs w:val="22"/>
        </w:rPr>
      </w:pPr>
      <w:proofErr w:type="spellStart"/>
      <w:r w:rsidRPr="00D924A3">
        <w:t>Ogluo</w:t>
      </w:r>
      <w:proofErr w:type="spellEnd"/>
      <w:r w:rsidRPr="00D924A3">
        <w:t xml:space="preserve"> se administra en forma de inyección bajo la piel (inyección subcutánea). Se presenta en una jeringa precargada, lo que significa que contiene una cantidad concreta de medicamento. Si se siguen las instrucciones, se administrará la dosis completa.</w:t>
      </w:r>
    </w:p>
    <w:p w14:paraId="5123A526" w14:textId="77777777" w:rsidR="00BB23EB" w:rsidRPr="00D924A3" w:rsidRDefault="00BB23EB" w:rsidP="00BB23EB">
      <w:pPr>
        <w:numPr>
          <w:ilvl w:val="12"/>
          <w:numId w:val="0"/>
        </w:numPr>
        <w:tabs>
          <w:tab w:val="clear" w:pos="567"/>
        </w:tabs>
        <w:spacing w:line="240" w:lineRule="auto"/>
        <w:ind w:right="-2"/>
        <w:rPr>
          <w:noProof/>
          <w:szCs w:val="22"/>
        </w:rPr>
      </w:pPr>
    </w:p>
    <w:p w14:paraId="5123A527" w14:textId="77777777" w:rsidR="00BB23EB" w:rsidRPr="00D924A3" w:rsidRDefault="00B117EF" w:rsidP="00BB23EB">
      <w:pPr>
        <w:keepNext/>
        <w:spacing w:line="240" w:lineRule="auto"/>
        <w:rPr>
          <w:b/>
          <w:bCs/>
          <w:noProof/>
          <w:szCs w:val="22"/>
          <w:u w:val="single"/>
        </w:rPr>
      </w:pPr>
      <w:r w:rsidRPr="00D924A3">
        <w:rPr>
          <w:b/>
          <w:bCs/>
          <w:szCs w:val="22"/>
          <w:u w:val="single"/>
        </w:rPr>
        <w:lastRenderedPageBreak/>
        <w:t>Preparación</w:t>
      </w:r>
    </w:p>
    <w:p w14:paraId="5123A528" w14:textId="77777777" w:rsidR="00BB23EB" w:rsidRPr="00D924A3" w:rsidRDefault="00BB23EB" w:rsidP="00BB23EB">
      <w:pPr>
        <w:pStyle w:val="ListParagraph"/>
        <w:keepNext/>
        <w:spacing w:line="240" w:lineRule="auto"/>
        <w:ind w:left="360"/>
        <w:rPr>
          <w:noProof/>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21"/>
        <w:gridCol w:w="4866"/>
      </w:tblGrid>
      <w:tr w:rsidR="00A5001E" w14:paraId="5123A535" w14:textId="77777777" w:rsidTr="009258E0">
        <w:trPr>
          <w:cantSplit/>
        </w:trPr>
        <w:tc>
          <w:tcPr>
            <w:tcW w:w="4530" w:type="dxa"/>
            <w:tcBorders>
              <w:top w:val="nil"/>
              <w:bottom w:val="single" w:sz="4" w:space="0" w:color="auto"/>
            </w:tcBorders>
          </w:tcPr>
          <w:p w14:paraId="5123A529" w14:textId="77777777" w:rsidR="00BB23EB" w:rsidRPr="00D924A3" w:rsidRDefault="00B117EF" w:rsidP="009258E0">
            <w:pPr>
              <w:spacing w:line="240" w:lineRule="auto"/>
              <w:rPr>
                <w:noProof/>
                <w:szCs w:val="22"/>
              </w:rPr>
            </w:pPr>
            <w:r w:rsidRPr="00D924A3">
              <w:t>Comprobar la fecha de caducidad que aparece impresa en la bolsa.</w:t>
            </w:r>
          </w:p>
          <w:p w14:paraId="5123A52A" w14:textId="77777777" w:rsidR="00BB23EB" w:rsidRPr="00D924A3" w:rsidRDefault="00BB23EB" w:rsidP="009258E0">
            <w:pPr>
              <w:spacing w:line="240" w:lineRule="auto"/>
              <w:rPr>
                <w:noProof/>
                <w:szCs w:val="22"/>
              </w:rPr>
            </w:pPr>
          </w:p>
          <w:p w14:paraId="5123A52B" w14:textId="77777777" w:rsidR="00BB23EB" w:rsidRPr="00D924A3" w:rsidRDefault="00B117EF" w:rsidP="009258E0">
            <w:pPr>
              <w:spacing w:line="240" w:lineRule="auto"/>
              <w:rPr>
                <w:b/>
                <w:bCs/>
                <w:noProof/>
                <w:szCs w:val="22"/>
              </w:rPr>
            </w:pPr>
            <w:r w:rsidRPr="00D924A3">
              <w:rPr>
                <w:b/>
                <w:bCs/>
                <w:szCs w:val="22"/>
              </w:rPr>
              <w:t>Importante:</w:t>
            </w:r>
          </w:p>
          <w:p w14:paraId="5123A52C" w14:textId="77777777" w:rsidR="00BB23EB" w:rsidRPr="00D924A3" w:rsidRDefault="00B117EF" w:rsidP="009258E0">
            <w:pPr>
              <w:spacing w:line="240" w:lineRule="auto"/>
              <w:rPr>
                <w:noProof/>
                <w:szCs w:val="22"/>
              </w:rPr>
            </w:pPr>
            <w:r w:rsidRPr="00D924A3">
              <w:t>No utilizar el medicamento si la fecha de caducidad ha expirado. Si el medicamento ha caducado, eliminar de acuerdo con la normativa local y utilizar uno nuevo.</w:t>
            </w:r>
          </w:p>
          <w:p w14:paraId="5123A52D" w14:textId="77777777" w:rsidR="00BB23EB" w:rsidRPr="00D924A3" w:rsidRDefault="00BB23EB" w:rsidP="009258E0">
            <w:pPr>
              <w:spacing w:line="240" w:lineRule="auto"/>
              <w:rPr>
                <w:noProof/>
                <w:szCs w:val="22"/>
              </w:rPr>
            </w:pPr>
          </w:p>
          <w:p w14:paraId="5123A52E" w14:textId="77777777" w:rsidR="00BB23EB" w:rsidRPr="00D924A3" w:rsidRDefault="00B117EF" w:rsidP="009258E0">
            <w:pPr>
              <w:spacing w:line="240" w:lineRule="auto"/>
              <w:rPr>
                <w:noProof/>
                <w:szCs w:val="22"/>
              </w:rPr>
            </w:pPr>
            <w:r w:rsidRPr="00D924A3">
              <w:t>Abrir la bolsa por la línea de puntos y extraer la jeringa precargada (ver Figura 1).</w:t>
            </w:r>
          </w:p>
          <w:p w14:paraId="5123A52F" w14:textId="77777777" w:rsidR="00BB23EB" w:rsidRPr="00D924A3" w:rsidRDefault="00BB23EB" w:rsidP="009258E0">
            <w:pPr>
              <w:spacing w:line="240" w:lineRule="auto"/>
              <w:rPr>
                <w:noProof/>
                <w:szCs w:val="22"/>
              </w:rPr>
            </w:pPr>
          </w:p>
        </w:tc>
        <w:tc>
          <w:tcPr>
            <w:tcW w:w="4531" w:type="dxa"/>
            <w:tcBorders>
              <w:top w:val="nil"/>
              <w:bottom w:val="single" w:sz="4" w:space="0" w:color="auto"/>
            </w:tcBorders>
          </w:tcPr>
          <w:p w14:paraId="5123A530" w14:textId="77777777" w:rsidR="00242376" w:rsidRPr="00D924A3" w:rsidRDefault="00242376" w:rsidP="009258E0">
            <w:pPr>
              <w:pStyle w:val="Caption"/>
              <w:rPr>
                <w:b/>
                <w:bCs/>
                <w:i w:val="0"/>
                <w:iCs w:val="0"/>
                <w:noProof/>
                <w:color w:val="auto"/>
                <w:sz w:val="20"/>
                <w:szCs w:val="20"/>
              </w:rPr>
            </w:pPr>
          </w:p>
          <w:p w14:paraId="5123A531" w14:textId="77777777" w:rsidR="00242376" w:rsidRPr="00D924A3" w:rsidRDefault="00242376" w:rsidP="009258E0">
            <w:pPr>
              <w:pStyle w:val="Caption"/>
              <w:rPr>
                <w:b/>
                <w:bCs/>
                <w:i w:val="0"/>
                <w:iCs w:val="0"/>
                <w:noProof/>
                <w:color w:val="auto"/>
                <w:sz w:val="20"/>
                <w:szCs w:val="20"/>
              </w:rPr>
            </w:pPr>
          </w:p>
          <w:p w14:paraId="5123A532" w14:textId="77777777" w:rsidR="00242376" w:rsidRPr="00D924A3" w:rsidRDefault="00242376" w:rsidP="009258E0">
            <w:pPr>
              <w:pStyle w:val="Caption"/>
              <w:rPr>
                <w:b/>
                <w:bCs/>
                <w:i w:val="0"/>
                <w:iCs w:val="0"/>
                <w:noProof/>
                <w:color w:val="auto"/>
                <w:sz w:val="20"/>
                <w:szCs w:val="20"/>
              </w:rPr>
            </w:pPr>
          </w:p>
          <w:p w14:paraId="5123A533" w14:textId="77777777" w:rsidR="00BB23EB" w:rsidRPr="00D924A3" w:rsidRDefault="00B117EF" w:rsidP="004105AC">
            <w:pPr>
              <w:pStyle w:val="Style13"/>
              <w:rPr>
                <w:i/>
                <w:iCs/>
              </w:rPr>
            </w:pPr>
            <w:r w:rsidRPr="00D924A3">
              <w:t>Figura 1:</w:t>
            </w:r>
            <w:r w:rsidRPr="00D924A3">
              <w:tab/>
            </w:r>
          </w:p>
          <w:p w14:paraId="5123A534" w14:textId="77777777" w:rsidR="00BB23EB" w:rsidRPr="00D924A3" w:rsidRDefault="00B117EF" w:rsidP="009258E0">
            <w:pPr>
              <w:spacing w:line="240" w:lineRule="auto"/>
              <w:rPr>
                <w:noProof/>
                <w:szCs w:val="22"/>
              </w:rPr>
            </w:pPr>
            <w:r w:rsidRPr="00D924A3">
              <w:rPr>
                <w:noProof/>
                <w:lang w:val="es-ES_tradnl" w:eastAsia="es-ES_tradnl"/>
              </w:rPr>
              <w:drawing>
                <wp:inline distT="0" distB="0" distL="0" distR="0" wp14:anchorId="5123A698" wp14:editId="20B4664B">
                  <wp:extent cx="2946400" cy="675691"/>
                  <wp:effectExtent l="0" t="0" r="6350" b="0"/>
                  <wp:docPr id="20995016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53753" name="Picture 29"/>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78457" cy="683043"/>
                          </a:xfrm>
                          <a:prstGeom prst="rect">
                            <a:avLst/>
                          </a:prstGeom>
                          <a:ln>
                            <a:noFill/>
                          </a:ln>
                          <a:extLst>
                            <a:ext uri="{53640926-AAD7-44D8-BBD7-CCE9431645EC}">
                              <a14:shadowObscured xmlns:a14="http://schemas.microsoft.com/office/drawing/2010/main"/>
                            </a:ext>
                          </a:extLst>
                        </pic:spPr>
                      </pic:pic>
                    </a:graphicData>
                  </a:graphic>
                </wp:inline>
              </w:drawing>
            </w:r>
          </w:p>
        </w:tc>
      </w:tr>
      <w:tr w:rsidR="00A5001E" w14:paraId="5123A54B" w14:textId="77777777" w:rsidTr="009258E0">
        <w:trPr>
          <w:cantSplit/>
        </w:trPr>
        <w:tc>
          <w:tcPr>
            <w:tcW w:w="4530" w:type="dxa"/>
            <w:tcBorders>
              <w:top w:val="single" w:sz="4" w:space="0" w:color="auto"/>
              <w:bottom w:val="single" w:sz="4" w:space="0" w:color="auto"/>
            </w:tcBorders>
          </w:tcPr>
          <w:p w14:paraId="5123A536" w14:textId="77777777" w:rsidR="00BB23EB" w:rsidRPr="00D924A3" w:rsidRDefault="00BB23EB" w:rsidP="009258E0">
            <w:pPr>
              <w:spacing w:line="240" w:lineRule="auto"/>
              <w:rPr>
                <w:noProof/>
                <w:szCs w:val="22"/>
              </w:rPr>
            </w:pPr>
          </w:p>
          <w:p w14:paraId="5123A537" w14:textId="77777777" w:rsidR="00BB23EB" w:rsidRPr="00D924A3" w:rsidRDefault="00B117EF" w:rsidP="009258E0">
            <w:pPr>
              <w:spacing w:line="240" w:lineRule="auto"/>
              <w:rPr>
                <w:b/>
                <w:bCs/>
                <w:noProof/>
                <w:szCs w:val="22"/>
              </w:rPr>
            </w:pPr>
            <w:r w:rsidRPr="00D924A3">
              <w:rPr>
                <w:b/>
                <w:bCs/>
                <w:szCs w:val="22"/>
              </w:rPr>
              <w:t>Comprobación de la solución</w:t>
            </w:r>
          </w:p>
          <w:p w14:paraId="5123A538" w14:textId="77777777" w:rsidR="00BB23EB" w:rsidRPr="00D924A3" w:rsidRDefault="00BB23EB" w:rsidP="009258E0">
            <w:pPr>
              <w:spacing w:line="240" w:lineRule="auto"/>
              <w:rPr>
                <w:noProof/>
                <w:szCs w:val="22"/>
              </w:rPr>
            </w:pPr>
          </w:p>
          <w:p w14:paraId="5123A539" w14:textId="77777777" w:rsidR="00BB23EB" w:rsidRPr="00D924A3" w:rsidRDefault="00B117EF" w:rsidP="009258E0">
            <w:pPr>
              <w:spacing w:line="240" w:lineRule="auto"/>
              <w:rPr>
                <w:noProof/>
                <w:szCs w:val="22"/>
              </w:rPr>
            </w:pPr>
            <w:r w:rsidRPr="00D924A3">
              <w:t>Comprobar el medicamento líquido a través de la jeringa. La solución debe ser transparente, de incolora a amarillo claro (ver Figura 2).</w:t>
            </w:r>
          </w:p>
          <w:p w14:paraId="5123A53A" w14:textId="77777777" w:rsidR="00BB23EB" w:rsidRPr="00D924A3" w:rsidRDefault="00BB23EB" w:rsidP="009258E0">
            <w:pPr>
              <w:spacing w:line="240" w:lineRule="auto"/>
              <w:rPr>
                <w:noProof/>
                <w:szCs w:val="22"/>
              </w:rPr>
            </w:pPr>
          </w:p>
          <w:p w14:paraId="5123A53B" w14:textId="77777777" w:rsidR="00BB23EB" w:rsidRPr="00D924A3" w:rsidRDefault="00B117EF" w:rsidP="009258E0">
            <w:pPr>
              <w:spacing w:line="240" w:lineRule="auto"/>
              <w:rPr>
                <w:noProof/>
                <w:szCs w:val="22"/>
              </w:rPr>
            </w:pPr>
            <w:r w:rsidRPr="00D924A3">
              <w:t>Es normal que el medicamento presente burbujas de aire.</w:t>
            </w:r>
          </w:p>
          <w:p w14:paraId="5123A53C" w14:textId="77777777" w:rsidR="00BB23EB" w:rsidRPr="00D924A3" w:rsidRDefault="00BB23EB" w:rsidP="009258E0">
            <w:pPr>
              <w:spacing w:line="240" w:lineRule="auto"/>
              <w:rPr>
                <w:noProof/>
                <w:szCs w:val="22"/>
              </w:rPr>
            </w:pPr>
          </w:p>
          <w:p w14:paraId="5123A53D" w14:textId="77777777" w:rsidR="00BB23EB" w:rsidRPr="00D924A3" w:rsidRDefault="00B117EF" w:rsidP="009258E0">
            <w:pPr>
              <w:spacing w:line="240" w:lineRule="auto"/>
              <w:rPr>
                <w:b/>
                <w:bCs/>
                <w:noProof/>
                <w:szCs w:val="22"/>
              </w:rPr>
            </w:pPr>
            <w:r w:rsidRPr="00D924A3">
              <w:rPr>
                <w:b/>
                <w:bCs/>
                <w:szCs w:val="22"/>
              </w:rPr>
              <w:t>Importante:</w:t>
            </w:r>
          </w:p>
          <w:p w14:paraId="5123A53E" w14:textId="77777777" w:rsidR="00BB23EB" w:rsidRPr="00D924A3" w:rsidRDefault="00B117EF" w:rsidP="009258E0">
            <w:pPr>
              <w:spacing w:line="240" w:lineRule="auto"/>
              <w:rPr>
                <w:noProof/>
                <w:szCs w:val="22"/>
              </w:rPr>
            </w:pPr>
            <w:r w:rsidRPr="00D924A3">
              <w:t>No intentar eliminar las burbujas de aire antes de administrar la inyección.</w:t>
            </w:r>
          </w:p>
          <w:p w14:paraId="5123A53F" w14:textId="77777777" w:rsidR="00BB23EB" w:rsidRPr="00D924A3" w:rsidRDefault="00BB23EB" w:rsidP="009258E0">
            <w:pPr>
              <w:spacing w:line="240" w:lineRule="auto"/>
              <w:rPr>
                <w:noProof/>
                <w:szCs w:val="22"/>
              </w:rPr>
            </w:pPr>
          </w:p>
          <w:p w14:paraId="5123A540" w14:textId="77777777" w:rsidR="00BB23EB" w:rsidRPr="00D924A3" w:rsidRDefault="00B117EF" w:rsidP="009258E0">
            <w:pPr>
              <w:spacing w:line="240" w:lineRule="auto"/>
              <w:rPr>
                <w:noProof/>
                <w:szCs w:val="22"/>
              </w:rPr>
            </w:pPr>
            <w:r w:rsidRPr="00D924A3">
              <w:t>No utilizar este medicamento ni administrar la inyección si el líquido está descolorido o contiene grumos, escamas o partículas.</w:t>
            </w:r>
          </w:p>
          <w:p w14:paraId="5123A541" w14:textId="77777777" w:rsidR="00BB23EB" w:rsidRPr="00D924A3" w:rsidRDefault="00BB23EB" w:rsidP="009258E0">
            <w:pPr>
              <w:spacing w:line="240" w:lineRule="auto"/>
              <w:rPr>
                <w:noProof/>
                <w:szCs w:val="22"/>
              </w:rPr>
            </w:pPr>
          </w:p>
          <w:p w14:paraId="5123A542" w14:textId="77777777" w:rsidR="00BB23EB" w:rsidRPr="00D924A3" w:rsidRDefault="00B117EF" w:rsidP="009258E0">
            <w:pPr>
              <w:spacing w:line="240" w:lineRule="auto"/>
              <w:rPr>
                <w:noProof/>
                <w:szCs w:val="22"/>
              </w:rPr>
            </w:pPr>
            <w:r w:rsidRPr="00D924A3">
              <w:t>No inyectar el medicamento si no se ve la solución en la jeringa.</w:t>
            </w:r>
          </w:p>
          <w:p w14:paraId="5123A543" w14:textId="77777777" w:rsidR="00BB23EB" w:rsidRPr="00D924A3" w:rsidRDefault="00BB23EB" w:rsidP="009258E0">
            <w:pPr>
              <w:spacing w:line="240" w:lineRule="auto"/>
              <w:rPr>
                <w:noProof/>
                <w:szCs w:val="22"/>
              </w:rPr>
            </w:pPr>
          </w:p>
          <w:p w14:paraId="5123A544" w14:textId="77777777" w:rsidR="00BB23EB" w:rsidRPr="00D924A3" w:rsidRDefault="00B117EF" w:rsidP="009258E0">
            <w:pPr>
              <w:spacing w:line="240" w:lineRule="auto"/>
              <w:rPr>
                <w:noProof/>
                <w:szCs w:val="22"/>
              </w:rPr>
            </w:pPr>
            <w:r w:rsidRPr="00D924A3">
              <w:t>Tras la inyección, llamar inmediatamente al servicio de atención médica de urgencia.</w:t>
            </w:r>
          </w:p>
          <w:p w14:paraId="5123A545" w14:textId="77777777" w:rsidR="0018609F" w:rsidRPr="00D924A3" w:rsidRDefault="00B117EF" w:rsidP="009258E0">
            <w:pPr>
              <w:spacing w:line="240" w:lineRule="auto"/>
              <w:rPr>
                <w:noProof/>
                <w:szCs w:val="22"/>
              </w:rPr>
            </w:pPr>
            <w:r w:rsidRPr="00D924A3">
              <w:t>Cada jeringa contiene una sola dosis de glucagón y no se puede reutilizar.</w:t>
            </w:r>
          </w:p>
          <w:p w14:paraId="5123A546" w14:textId="77777777" w:rsidR="00BB23EB" w:rsidRPr="00D924A3" w:rsidRDefault="00BB23EB" w:rsidP="009258E0">
            <w:pPr>
              <w:spacing w:line="240" w:lineRule="auto"/>
              <w:rPr>
                <w:noProof/>
                <w:szCs w:val="22"/>
              </w:rPr>
            </w:pPr>
          </w:p>
          <w:p w14:paraId="5123A547" w14:textId="77777777" w:rsidR="00BB23EB" w:rsidRPr="00D924A3" w:rsidRDefault="00BB23EB" w:rsidP="009258E0">
            <w:pPr>
              <w:spacing w:line="240" w:lineRule="auto"/>
              <w:rPr>
                <w:noProof/>
                <w:szCs w:val="22"/>
              </w:rPr>
            </w:pPr>
          </w:p>
        </w:tc>
        <w:tc>
          <w:tcPr>
            <w:tcW w:w="4531" w:type="dxa"/>
            <w:tcBorders>
              <w:top w:val="single" w:sz="4" w:space="0" w:color="auto"/>
              <w:bottom w:val="single" w:sz="4" w:space="0" w:color="auto"/>
            </w:tcBorders>
          </w:tcPr>
          <w:p w14:paraId="5123A548" w14:textId="77777777" w:rsidR="00BB23EB" w:rsidRPr="00D924A3" w:rsidRDefault="00BB23EB" w:rsidP="009258E0">
            <w:pPr>
              <w:spacing w:line="240" w:lineRule="auto"/>
              <w:rPr>
                <w:b/>
                <w:bCs/>
                <w:noProof/>
                <w:sz w:val="20"/>
              </w:rPr>
            </w:pPr>
          </w:p>
          <w:p w14:paraId="5123A549" w14:textId="77777777" w:rsidR="00BB23EB" w:rsidRPr="00D924A3" w:rsidRDefault="00B117EF" w:rsidP="004105AC">
            <w:pPr>
              <w:pStyle w:val="Style13"/>
              <w:rPr>
                <w:szCs w:val="22"/>
              </w:rPr>
            </w:pPr>
            <w:r w:rsidRPr="00D924A3">
              <w:t>Figura 2</w:t>
            </w:r>
          </w:p>
          <w:p w14:paraId="5123A54A" w14:textId="77777777" w:rsidR="00BB23EB" w:rsidRPr="00D924A3" w:rsidRDefault="00B117EF" w:rsidP="009258E0">
            <w:pPr>
              <w:pStyle w:val="Caption"/>
              <w:rPr>
                <w:b/>
                <w:bCs/>
                <w:i w:val="0"/>
                <w:iCs w:val="0"/>
                <w:noProof/>
                <w:color w:val="auto"/>
                <w:sz w:val="20"/>
                <w:szCs w:val="20"/>
              </w:rPr>
            </w:pPr>
            <w:r w:rsidRPr="00D924A3">
              <w:rPr>
                <w:noProof/>
                <w:lang w:val="es-ES_tradnl" w:eastAsia="es-ES_tradnl"/>
              </w:rPr>
              <w:drawing>
                <wp:inline distT="0" distB="0" distL="0" distR="0" wp14:anchorId="5123A69A" wp14:editId="40127F8F">
                  <wp:extent cx="2927447" cy="1498600"/>
                  <wp:effectExtent l="0" t="0" r="6350" b="6350"/>
                  <wp:docPr id="20995016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7164" name="Picture 3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932012" cy="1500937"/>
                          </a:xfrm>
                          <a:prstGeom prst="rect">
                            <a:avLst/>
                          </a:prstGeom>
                          <a:ln>
                            <a:noFill/>
                          </a:ln>
                          <a:extLst>
                            <a:ext uri="{53640926-AAD7-44D8-BBD7-CCE9431645EC}">
                              <a14:shadowObscured xmlns:a14="http://schemas.microsoft.com/office/drawing/2010/main"/>
                            </a:ext>
                          </a:extLst>
                        </pic:spPr>
                      </pic:pic>
                    </a:graphicData>
                  </a:graphic>
                </wp:inline>
              </w:drawing>
            </w:r>
          </w:p>
        </w:tc>
      </w:tr>
      <w:tr w:rsidR="00A5001E" w14:paraId="5123A55D" w14:textId="77777777" w:rsidTr="009258E0">
        <w:trPr>
          <w:cantSplit/>
        </w:trPr>
        <w:tc>
          <w:tcPr>
            <w:tcW w:w="4530" w:type="dxa"/>
            <w:tcBorders>
              <w:top w:val="single" w:sz="4" w:space="0" w:color="auto"/>
              <w:bottom w:val="single" w:sz="4" w:space="0" w:color="auto"/>
            </w:tcBorders>
          </w:tcPr>
          <w:p w14:paraId="5123A54C" w14:textId="77777777" w:rsidR="00BB23EB" w:rsidRPr="00D924A3" w:rsidRDefault="00BB23EB" w:rsidP="009258E0">
            <w:pPr>
              <w:spacing w:line="240" w:lineRule="auto"/>
              <w:rPr>
                <w:noProof/>
                <w:szCs w:val="22"/>
              </w:rPr>
            </w:pPr>
          </w:p>
          <w:p w14:paraId="5123A54D" w14:textId="77777777" w:rsidR="00BB23EB" w:rsidRPr="00D924A3" w:rsidRDefault="00B117EF" w:rsidP="009258E0">
            <w:pPr>
              <w:tabs>
                <w:tab w:val="left" w:pos="1410"/>
              </w:tabs>
              <w:spacing w:line="240" w:lineRule="auto"/>
              <w:rPr>
                <w:b/>
                <w:bCs/>
                <w:noProof/>
                <w:szCs w:val="22"/>
                <w:u w:val="single"/>
              </w:rPr>
            </w:pPr>
            <w:r w:rsidRPr="00D924A3">
              <w:rPr>
                <w:b/>
                <w:bCs/>
                <w:szCs w:val="22"/>
                <w:u w:val="single"/>
              </w:rPr>
              <w:t>Inyección</w:t>
            </w:r>
          </w:p>
          <w:p w14:paraId="5123A54E" w14:textId="77777777" w:rsidR="00BB23EB" w:rsidRPr="00D924A3" w:rsidRDefault="00BB23EB" w:rsidP="009258E0">
            <w:pPr>
              <w:pStyle w:val="ListParagraph"/>
              <w:tabs>
                <w:tab w:val="left" w:pos="1410"/>
              </w:tabs>
              <w:spacing w:line="240" w:lineRule="auto"/>
              <w:ind w:left="360"/>
              <w:rPr>
                <w:noProof/>
                <w:szCs w:val="22"/>
              </w:rPr>
            </w:pPr>
          </w:p>
          <w:p w14:paraId="5123A54F" w14:textId="77777777" w:rsidR="00BB23EB" w:rsidRPr="00D924A3" w:rsidRDefault="00B117EF" w:rsidP="009258E0">
            <w:pPr>
              <w:tabs>
                <w:tab w:val="left" w:pos="1410"/>
              </w:tabs>
              <w:spacing w:line="240" w:lineRule="auto"/>
              <w:rPr>
                <w:noProof/>
                <w:szCs w:val="22"/>
              </w:rPr>
            </w:pPr>
            <w:r w:rsidRPr="00D924A3">
              <w:t>Elegir el lugar de la inyección y descubrir la zona.</w:t>
            </w:r>
          </w:p>
          <w:p w14:paraId="5123A550" w14:textId="77777777" w:rsidR="00BB23EB" w:rsidRPr="00D924A3" w:rsidRDefault="00BB23EB" w:rsidP="009258E0">
            <w:pPr>
              <w:pStyle w:val="ListParagraph"/>
              <w:tabs>
                <w:tab w:val="left" w:pos="1410"/>
              </w:tabs>
              <w:spacing w:line="240" w:lineRule="auto"/>
              <w:ind w:left="360"/>
              <w:rPr>
                <w:noProof/>
                <w:szCs w:val="22"/>
              </w:rPr>
            </w:pPr>
          </w:p>
          <w:p w14:paraId="5123A551" w14:textId="77777777" w:rsidR="00BB23EB" w:rsidRPr="00D924A3" w:rsidRDefault="00B117EF" w:rsidP="009258E0">
            <w:pPr>
              <w:tabs>
                <w:tab w:val="left" w:pos="1410"/>
              </w:tabs>
              <w:spacing w:line="240" w:lineRule="auto"/>
              <w:rPr>
                <w:noProof/>
                <w:szCs w:val="22"/>
              </w:rPr>
            </w:pPr>
            <w:r w:rsidRPr="00D924A3">
              <w:t>Elegir el abdomen inferior, la cara externa del muslo o la parte superior externa del brazo como lugar de la inyección (ver Figura 3).</w:t>
            </w:r>
          </w:p>
          <w:p w14:paraId="5123A552" w14:textId="77777777" w:rsidR="00BB23EB" w:rsidRPr="00D924A3" w:rsidRDefault="00BB23EB" w:rsidP="009258E0">
            <w:pPr>
              <w:tabs>
                <w:tab w:val="left" w:pos="1410"/>
              </w:tabs>
              <w:spacing w:line="240" w:lineRule="auto"/>
              <w:rPr>
                <w:noProof/>
                <w:szCs w:val="22"/>
              </w:rPr>
            </w:pPr>
          </w:p>
          <w:p w14:paraId="5123A553" w14:textId="77777777" w:rsidR="00BB23EB" w:rsidRPr="00D924A3" w:rsidRDefault="00B117EF" w:rsidP="009258E0">
            <w:pPr>
              <w:tabs>
                <w:tab w:val="left" w:pos="1410"/>
              </w:tabs>
              <w:spacing w:line="240" w:lineRule="auto"/>
              <w:rPr>
                <w:noProof/>
                <w:szCs w:val="22"/>
              </w:rPr>
            </w:pPr>
            <w:r w:rsidRPr="00D924A3">
              <w:t>Retirar cualquier prenda que cubra el lugar de la inyección (ver Figura 4). La inyección se debe realizar directamente en la piel.</w:t>
            </w:r>
          </w:p>
          <w:p w14:paraId="5123A554" w14:textId="77777777" w:rsidR="00BB23EB" w:rsidRPr="00D924A3" w:rsidRDefault="00BB23EB" w:rsidP="009258E0">
            <w:pPr>
              <w:pStyle w:val="ListParagraph"/>
              <w:tabs>
                <w:tab w:val="left" w:pos="1410"/>
              </w:tabs>
              <w:spacing w:line="240" w:lineRule="auto"/>
              <w:ind w:left="360"/>
              <w:rPr>
                <w:b/>
                <w:bCs/>
                <w:noProof/>
                <w:szCs w:val="22"/>
              </w:rPr>
            </w:pPr>
          </w:p>
          <w:p w14:paraId="5123A555" w14:textId="77777777" w:rsidR="00BB23EB" w:rsidRPr="00D924A3" w:rsidRDefault="00B117EF" w:rsidP="009258E0">
            <w:pPr>
              <w:tabs>
                <w:tab w:val="left" w:pos="1410"/>
              </w:tabs>
              <w:spacing w:line="240" w:lineRule="auto"/>
              <w:rPr>
                <w:b/>
                <w:bCs/>
                <w:noProof/>
                <w:szCs w:val="22"/>
              </w:rPr>
            </w:pPr>
            <w:r w:rsidRPr="00D924A3">
              <w:rPr>
                <w:b/>
                <w:bCs/>
                <w:szCs w:val="22"/>
              </w:rPr>
              <w:t>Importante:</w:t>
            </w:r>
          </w:p>
          <w:p w14:paraId="5123A556" w14:textId="77777777" w:rsidR="00BB23EB" w:rsidRPr="00D924A3" w:rsidRDefault="00B117EF" w:rsidP="009258E0">
            <w:pPr>
              <w:spacing w:line="240" w:lineRule="auto"/>
              <w:rPr>
                <w:noProof/>
                <w:szCs w:val="22"/>
              </w:rPr>
            </w:pPr>
            <w:r w:rsidRPr="00D924A3">
              <w:t>No inyectar a través de ninguna prenda.</w:t>
            </w:r>
          </w:p>
          <w:p w14:paraId="5123A557" w14:textId="77777777" w:rsidR="00BB23EB" w:rsidRPr="00D924A3" w:rsidRDefault="00BB23EB" w:rsidP="009258E0">
            <w:pPr>
              <w:spacing w:line="240" w:lineRule="auto"/>
              <w:rPr>
                <w:noProof/>
                <w:szCs w:val="22"/>
              </w:rPr>
            </w:pPr>
          </w:p>
        </w:tc>
        <w:tc>
          <w:tcPr>
            <w:tcW w:w="4531" w:type="dxa"/>
            <w:tcBorders>
              <w:top w:val="single" w:sz="4" w:space="0" w:color="auto"/>
              <w:bottom w:val="single" w:sz="4" w:space="0" w:color="auto"/>
            </w:tcBorders>
          </w:tcPr>
          <w:p w14:paraId="5123A558" w14:textId="77777777" w:rsidR="00BB23EB" w:rsidRPr="00D924A3" w:rsidRDefault="00BB23EB" w:rsidP="009258E0">
            <w:pPr>
              <w:spacing w:line="240" w:lineRule="auto"/>
              <w:rPr>
                <w:b/>
                <w:bCs/>
                <w:noProof/>
                <w:sz w:val="20"/>
              </w:rPr>
            </w:pPr>
          </w:p>
          <w:p w14:paraId="5123A559" w14:textId="77777777" w:rsidR="00AA16B2" w:rsidRPr="00D924A3" w:rsidRDefault="00B117EF" w:rsidP="004105AC">
            <w:pPr>
              <w:pStyle w:val="Style13"/>
              <w:tabs>
                <w:tab w:val="clear" w:pos="567"/>
                <w:tab w:val="left" w:pos="2356"/>
              </w:tabs>
              <w:spacing w:after="0"/>
            </w:pPr>
            <w:r w:rsidRPr="00D924A3">
              <w:t>Figura 3</w:t>
            </w:r>
            <w:r w:rsidRPr="00D924A3">
              <w:tab/>
              <w:t>Figura 4</w:t>
            </w:r>
          </w:p>
          <w:p w14:paraId="5123A55A" w14:textId="0DFAF476" w:rsidR="00AA16B2" w:rsidRPr="00D924A3" w:rsidRDefault="008139A8" w:rsidP="00AA16B2">
            <w:pPr>
              <w:spacing w:line="240" w:lineRule="auto"/>
              <w:rPr>
                <w:b/>
                <w:bCs/>
                <w:noProof/>
                <w:sz w:val="20"/>
              </w:rPr>
            </w:pPr>
            <w:r>
              <w:rPr>
                <w:b/>
                <w:bCs/>
                <w:noProof/>
                <w:color w:val="000000" w:themeColor="text1"/>
                <w:sz w:val="20"/>
                <w:lang w:val="es-ES_tradnl" w:eastAsia="es-ES_tradnl"/>
              </w:rPr>
              <mc:AlternateContent>
                <mc:Choice Requires="wps">
                  <w:drawing>
                    <wp:anchor distT="45720" distB="45720" distL="114300" distR="114300" simplePos="0" relativeHeight="251743232" behindDoc="0" locked="0" layoutInCell="1" allowOverlap="1" wp14:anchorId="5123A69C" wp14:editId="31F137EB">
                      <wp:simplePos x="0" y="0"/>
                      <wp:positionH relativeFrom="column">
                        <wp:posOffset>685800</wp:posOffset>
                      </wp:positionH>
                      <wp:positionV relativeFrom="paragraph">
                        <wp:posOffset>133985</wp:posOffset>
                      </wp:positionV>
                      <wp:extent cx="465455" cy="204470"/>
                      <wp:effectExtent l="2540" t="2540" r="0" b="2540"/>
                      <wp:wrapNone/>
                      <wp:docPr id="18"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7" w14:textId="77777777" w:rsidR="00176F8C" w:rsidRDefault="00B117EF" w:rsidP="00AA16B2">
                                  <w:pPr>
                                    <w:spacing w:line="240" w:lineRule="auto"/>
                                    <w:jc w:val="center"/>
                                    <w:rPr>
                                      <w:b/>
                                      <w:sz w:val="14"/>
                                    </w:rPr>
                                  </w:pPr>
                                  <w:r>
                                    <w:rPr>
                                      <w:b/>
                                      <w:bCs/>
                                      <w:sz w:val="14"/>
                                      <w:szCs w:val="14"/>
                                    </w:rPr>
                                    <w:t>Vista posterior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9C" id="Text Box 2099501683" o:spid="_x0000_s1102" type="#_x0000_t202" style="position:absolute;margin-left:54pt;margin-top:10.55pt;width:36.65pt;height:16.1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" stroked="f">
                      <v:textbox style="mso-fit-shape-to-text:t" inset="0,0,0,0">
                        <w:txbxContent>
                          <w:p w14:paraId="5123A737" w14:textId="77777777" w:rsidR="00176F8C" w:rsidRDefault="00B117EF" w:rsidP="00AA16B2">
                            <w:pPr>
                              <w:spacing w:line="240" w:lineRule="auto"/>
                              <w:jc w:val="center"/>
                              <w:rPr>
                                <w:b/>
                                <w:sz w:val="14"/>
                              </w:rPr>
                            </w:pPr>
                            <w:r>
                              <w:rPr>
                                <w:b/>
                                <w:bCs/>
                                <w:sz w:val="14"/>
                                <w:szCs w:val="14"/>
                              </w:rPr>
                              <w:t>Vista posterior</w:t>
                            </w:r>
                          </w:p>
                        </w:txbxContent>
                      </v:textbox>
                    </v:shape>
                  </w:pict>
                </mc:Fallback>
              </mc:AlternateContent>
            </w:r>
            <w:r>
              <w:rPr>
                <w:b/>
                <w:bCs/>
                <w:noProof/>
                <w:color w:val="000000" w:themeColor="text1"/>
                <w:sz w:val="20"/>
                <w:lang w:val="es-ES_tradnl" w:eastAsia="es-ES_tradnl"/>
              </w:rPr>
              <mc:AlternateContent>
                <mc:Choice Requires="wps">
                  <w:drawing>
                    <wp:anchor distT="45720" distB="45720" distL="114300" distR="114300" simplePos="0" relativeHeight="251742208" behindDoc="0" locked="0" layoutInCell="1" allowOverlap="1" wp14:anchorId="5123A69D" wp14:editId="43649F1A">
                      <wp:simplePos x="0" y="0"/>
                      <wp:positionH relativeFrom="column">
                        <wp:posOffset>109220</wp:posOffset>
                      </wp:positionH>
                      <wp:positionV relativeFrom="paragraph">
                        <wp:posOffset>129540</wp:posOffset>
                      </wp:positionV>
                      <wp:extent cx="465455" cy="204470"/>
                      <wp:effectExtent l="1905" t="0" r="0" b="0"/>
                      <wp:wrapNone/>
                      <wp:docPr id="14"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8" w14:textId="77777777" w:rsidR="00176F8C" w:rsidRDefault="00B117EF" w:rsidP="00AA16B2">
                                  <w:pPr>
                                    <w:spacing w:line="240" w:lineRule="auto"/>
                                    <w:jc w:val="center"/>
                                    <w:rPr>
                                      <w:b/>
                                      <w:sz w:val="14"/>
                                    </w:rPr>
                                  </w:pPr>
                                  <w:r>
                                    <w:rPr>
                                      <w:b/>
                                      <w:bCs/>
                                      <w:sz w:val="14"/>
                                      <w:szCs w:val="14"/>
                                    </w:rPr>
                                    <w:t>Vista frontal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9D" id="Text Box 2099501682" o:spid="_x0000_s1103" type="#_x0000_t202" style="position:absolute;margin-left:8.6pt;margin-top:10.2pt;width:36.65pt;height:16.1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" stroked="f">
                      <v:textbox style="mso-fit-shape-to-text:t" inset="0,0,0,0">
                        <w:txbxContent>
                          <w:p w14:paraId="5123A738" w14:textId="77777777" w:rsidR="00176F8C" w:rsidRDefault="00B117EF" w:rsidP="00AA16B2">
                            <w:pPr>
                              <w:spacing w:line="240" w:lineRule="auto"/>
                              <w:jc w:val="center"/>
                              <w:rPr>
                                <w:b/>
                                <w:sz w:val="14"/>
                              </w:rPr>
                            </w:pPr>
                            <w:r>
                              <w:rPr>
                                <w:b/>
                                <w:bCs/>
                                <w:sz w:val="14"/>
                                <w:szCs w:val="14"/>
                              </w:rPr>
                              <w:t>Vista frontal</w:t>
                            </w:r>
                          </w:p>
                        </w:txbxContent>
                      </v:textbox>
                    </v:shape>
                  </w:pict>
                </mc:Fallback>
              </mc:AlternateContent>
            </w:r>
          </w:p>
          <w:p w14:paraId="5123A55B" w14:textId="26988C62" w:rsidR="00AA16B2" w:rsidRPr="00D924A3" w:rsidRDefault="008139A8" w:rsidP="00AA16B2">
            <w:pPr>
              <w:spacing w:line="240" w:lineRule="auto"/>
              <w:rPr>
                <w:noProof/>
                <w:szCs w:val="22"/>
              </w:rPr>
            </w:pPr>
            <w:r>
              <w:rPr>
                <w:b/>
                <w:bCs/>
                <w:noProof/>
                <w:color w:val="000000" w:themeColor="text1"/>
                <w:sz w:val="20"/>
                <w:lang w:val="es-ES_tradnl" w:eastAsia="es-ES_tradnl"/>
              </w:rPr>
              <mc:AlternateContent>
                <mc:Choice Requires="wps">
                  <w:drawing>
                    <wp:anchor distT="45720" distB="45720" distL="114300" distR="114300" simplePos="0" relativeHeight="251744256" behindDoc="0" locked="0" layoutInCell="1" allowOverlap="1" wp14:anchorId="5123A69E" wp14:editId="46863B2A">
                      <wp:simplePos x="0" y="0"/>
                      <wp:positionH relativeFrom="column">
                        <wp:posOffset>1525905</wp:posOffset>
                      </wp:positionH>
                      <wp:positionV relativeFrom="paragraph">
                        <wp:posOffset>5715</wp:posOffset>
                      </wp:positionV>
                      <wp:extent cx="1199515" cy="204470"/>
                      <wp:effectExtent l="0" t="635" r="3810" b="4445"/>
                      <wp:wrapNone/>
                      <wp:docPr id="9"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9" w14:textId="77777777" w:rsidR="00176F8C" w:rsidRDefault="00B117EF" w:rsidP="00AA16B2">
                                  <w:pPr>
                                    <w:spacing w:line="240" w:lineRule="auto"/>
                                    <w:jc w:val="center"/>
                                    <w:rPr>
                                      <w:b/>
                                      <w:sz w:val="14"/>
                                    </w:rPr>
                                  </w:pPr>
                                  <w:r>
                                    <w:rPr>
                                      <w:b/>
                                      <w:bCs/>
                                      <w:sz w:val="14"/>
                                      <w:szCs w:val="14"/>
                                    </w:rPr>
                                    <w:t>Descubrir el lugar de la inyección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9E" id="Text Box 2099501684" o:spid="_x0000_s1104" type="#_x0000_t202" style="position:absolute;margin-left:120.15pt;margin-top:.45pt;width:94.45pt;height:16.1pt;z-index:251744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" stroked="f">
                      <v:textbox style="mso-fit-shape-to-text:t" inset="0,0,0,0">
                        <w:txbxContent>
                          <w:p w14:paraId="5123A739" w14:textId="77777777" w:rsidR="00176F8C" w:rsidRDefault="00B117EF" w:rsidP="00AA16B2">
                            <w:pPr>
                              <w:spacing w:line="240" w:lineRule="auto"/>
                              <w:jc w:val="center"/>
                              <w:rPr>
                                <w:b/>
                                <w:sz w:val="14"/>
                              </w:rPr>
                            </w:pPr>
                            <w:r>
                              <w:rPr>
                                <w:b/>
                                <w:bCs/>
                                <w:sz w:val="14"/>
                                <w:szCs w:val="14"/>
                              </w:rPr>
                              <w:t>Descubrir el lugar de la inyección</w:t>
                            </w:r>
                          </w:p>
                        </w:txbxContent>
                      </v:textbox>
                    </v:shape>
                  </w:pict>
                </mc:Fallback>
              </mc:AlternateContent>
            </w:r>
            <w:r w:rsidR="004B260A" w:rsidRPr="00D924A3">
              <w:rPr>
                <w:noProof/>
                <w:lang w:val="es-ES_tradnl" w:eastAsia="es-ES_tradnl"/>
              </w:rPr>
              <w:drawing>
                <wp:inline distT="0" distB="0" distL="0" distR="0" wp14:anchorId="5123A69F" wp14:editId="58368ED6">
                  <wp:extent cx="2794000" cy="874858"/>
                  <wp:effectExtent l="0" t="0" r="6350" b="1905"/>
                  <wp:docPr id="20995016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68654" name="Picture 32"/>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28031" cy="885514"/>
                          </a:xfrm>
                          <a:prstGeom prst="rect">
                            <a:avLst/>
                          </a:prstGeom>
                          <a:ln>
                            <a:noFill/>
                          </a:ln>
                          <a:extLst>
                            <a:ext uri="{53640926-AAD7-44D8-BBD7-CCE9431645EC}">
                              <a14:shadowObscured xmlns:a14="http://schemas.microsoft.com/office/drawing/2010/main"/>
                            </a:ext>
                          </a:extLst>
                        </pic:spPr>
                      </pic:pic>
                    </a:graphicData>
                  </a:graphic>
                </wp:inline>
              </w:drawing>
            </w:r>
          </w:p>
          <w:p w14:paraId="5123A55C" w14:textId="77777777" w:rsidR="00BB23EB" w:rsidRPr="00D924A3" w:rsidRDefault="00BB23EB" w:rsidP="009258E0">
            <w:pPr>
              <w:spacing w:line="240" w:lineRule="auto"/>
              <w:rPr>
                <w:b/>
                <w:bCs/>
                <w:noProof/>
                <w:sz w:val="20"/>
              </w:rPr>
            </w:pPr>
          </w:p>
        </w:tc>
      </w:tr>
      <w:tr w:rsidR="00A5001E" w14:paraId="5123A567" w14:textId="77777777" w:rsidTr="009258E0">
        <w:trPr>
          <w:cantSplit/>
        </w:trPr>
        <w:tc>
          <w:tcPr>
            <w:tcW w:w="4530" w:type="dxa"/>
            <w:tcBorders>
              <w:top w:val="single" w:sz="4" w:space="0" w:color="auto"/>
              <w:bottom w:val="single" w:sz="4" w:space="0" w:color="auto"/>
            </w:tcBorders>
          </w:tcPr>
          <w:p w14:paraId="5123A55E" w14:textId="77777777" w:rsidR="00BB23EB" w:rsidRPr="00D924A3" w:rsidRDefault="00BB23EB" w:rsidP="009258E0">
            <w:pPr>
              <w:spacing w:line="240" w:lineRule="auto"/>
              <w:rPr>
                <w:noProof/>
                <w:szCs w:val="22"/>
              </w:rPr>
            </w:pPr>
          </w:p>
          <w:p w14:paraId="5123A55F" w14:textId="77777777" w:rsidR="00BB23EB" w:rsidRPr="00D924A3" w:rsidRDefault="00B117EF" w:rsidP="009258E0">
            <w:pPr>
              <w:spacing w:line="240" w:lineRule="auto"/>
              <w:rPr>
                <w:noProof/>
                <w:szCs w:val="22"/>
              </w:rPr>
            </w:pPr>
            <w:r w:rsidRPr="00D924A3">
              <w:t>Retirar el capuchón de la aguja de la jeringa (ver Figura 5).</w:t>
            </w:r>
          </w:p>
          <w:p w14:paraId="5123A560" w14:textId="77777777" w:rsidR="00BB23EB" w:rsidRPr="00D924A3" w:rsidRDefault="00BB23EB" w:rsidP="009258E0">
            <w:pPr>
              <w:spacing w:line="240" w:lineRule="auto"/>
              <w:rPr>
                <w:b/>
                <w:bCs/>
                <w:noProof/>
                <w:szCs w:val="22"/>
              </w:rPr>
            </w:pPr>
          </w:p>
          <w:p w14:paraId="5123A561" w14:textId="77777777" w:rsidR="00BB23EB" w:rsidRPr="00D924A3" w:rsidRDefault="00B117EF" w:rsidP="009258E0">
            <w:pPr>
              <w:spacing w:line="240" w:lineRule="auto"/>
              <w:rPr>
                <w:b/>
                <w:bCs/>
                <w:noProof/>
                <w:szCs w:val="22"/>
              </w:rPr>
            </w:pPr>
            <w:r w:rsidRPr="00D924A3">
              <w:rPr>
                <w:b/>
                <w:bCs/>
                <w:szCs w:val="22"/>
              </w:rPr>
              <w:t>Importante:</w:t>
            </w:r>
          </w:p>
          <w:p w14:paraId="5123A562" w14:textId="77777777" w:rsidR="00BB23EB" w:rsidRPr="00D924A3" w:rsidRDefault="00B117EF" w:rsidP="009258E0">
            <w:pPr>
              <w:spacing w:line="240" w:lineRule="auto"/>
              <w:rPr>
                <w:b/>
                <w:bCs/>
                <w:noProof/>
                <w:szCs w:val="22"/>
              </w:rPr>
            </w:pPr>
            <w:r w:rsidRPr="00D924A3">
              <w:t>No poner el pulgar, los dedos o la mano en la aguja para evitar pinchazos accidentales.</w:t>
            </w:r>
          </w:p>
          <w:p w14:paraId="5123A563" w14:textId="77777777" w:rsidR="00BB23EB" w:rsidRPr="00D924A3" w:rsidRDefault="00BB23EB" w:rsidP="009258E0">
            <w:pPr>
              <w:spacing w:line="240" w:lineRule="auto"/>
              <w:rPr>
                <w:noProof/>
                <w:szCs w:val="22"/>
              </w:rPr>
            </w:pPr>
          </w:p>
        </w:tc>
        <w:tc>
          <w:tcPr>
            <w:tcW w:w="4531" w:type="dxa"/>
            <w:tcBorders>
              <w:top w:val="single" w:sz="4" w:space="0" w:color="auto"/>
              <w:bottom w:val="single" w:sz="4" w:space="0" w:color="auto"/>
            </w:tcBorders>
          </w:tcPr>
          <w:p w14:paraId="5123A564" w14:textId="77777777" w:rsidR="00BB23EB" w:rsidRPr="00D924A3" w:rsidRDefault="00BB23EB" w:rsidP="009258E0">
            <w:pPr>
              <w:spacing w:line="240" w:lineRule="auto"/>
              <w:rPr>
                <w:b/>
                <w:bCs/>
                <w:noProof/>
                <w:sz w:val="20"/>
              </w:rPr>
            </w:pPr>
          </w:p>
          <w:p w14:paraId="5123A565" w14:textId="77777777" w:rsidR="00AA16B2" w:rsidRPr="00D924A3" w:rsidRDefault="00B117EF" w:rsidP="004105AC">
            <w:pPr>
              <w:pStyle w:val="Style13"/>
              <w:spacing w:after="0"/>
            </w:pPr>
            <w:r w:rsidRPr="00D924A3">
              <w:t>Figura 5</w:t>
            </w:r>
          </w:p>
          <w:p w14:paraId="5123A566" w14:textId="18EE71C8" w:rsidR="00BB23EB" w:rsidRPr="00D924A3" w:rsidRDefault="008139A8" w:rsidP="00AA16B2">
            <w:pPr>
              <w:spacing w:line="240" w:lineRule="auto"/>
              <w:rPr>
                <w:b/>
                <w:bCs/>
                <w:noProof/>
                <w:sz w:val="20"/>
              </w:rPr>
            </w:pPr>
            <w:r>
              <w:rPr>
                <w:noProof/>
                <w:color w:val="000000" w:themeColor="text1"/>
                <w:lang w:val="es-ES_tradnl" w:eastAsia="es-ES_tradnl"/>
              </w:rPr>
              <mc:AlternateContent>
                <mc:Choice Requires="wps">
                  <w:drawing>
                    <wp:anchor distT="45720" distB="45720" distL="114300" distR="114300" simplePos="0" relativeHeight="251745280" behindDoc="0" locked="0" layoutInCell="1" allowOverlap="1" wp14:anchorId="5123A6A1" wp14:editId="301B0DD5">
                      <wp:simplePos x="0" y="0"/>
                      <wp:positionH relativeFrom="column">
                        <wp:posOffset>99060</wp:posOffset>
                      </wp:positionH>
                      <wp:positionV relativeFrom="paragraph">
                        <wp:posOffset>94615</wp:posOffset>
                      </wp:positionV>
                      <wp:extent cx="1249045" cy="292100"/>
                      <wp:effectExtent l="635" t="4445" r="0" b="0"/>
                      <wp:wrapNone/>
                      <wp:docPr id="8"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A" w14:textId="77777777" w:rsidR="00176F8C" w:rsidRDefault="00B117EF" w:rsidP="00AA16B2">
                                  <w:pPr>
                                    <w:spacing w:line="240" w:lineRule="auto"/>
                                    <w:jc w:val="center"/>
                                    <w:rPr>
                                      <w:b/>
                                      <w:sz w:val="20"/>
                                    </w:rPr>
                                  </w:pPr>
                                  <w:r>
                                    <w:rPr>
                                      <w:b/>
                                      <w:bCs/>
                                      <w:sz w:val="20"/>
                                    </w:rPr>
                                    <w:t>Retirar el capuchón de la aguja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A1" id="Text Box 2099501685" o:spid="_x0000_s1105" type="#_x0000_t202" style="position:absolute;margin-left:7.8pt;margin-top:7.45pt;width:98.35pt;height:23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" stroked="f">
                      <v:textbox style="mso-fit-shape-to-text:t" inset="0,0,0,0">
                        <w:txbxContent>
                          <w:p w14:paraId="5123A73A" w14:textId="77777777" w:rsidR="00176F8C" w:rsidRDefault="00B117EF" w:rsidP="00AA16B2">
                            <w:pPr>
                              <w:spacing w:line="240" w:lineRule="auto"/>
                              <w:jc w:val="center"/>
                              <w:rPr>
                                <w:b/>
                                <w:sz w:val="20"/>
                              </w:rPr>
                            </w:pPr>
                            <w:r>
                              <w:rPr>
                                <w:b/>
                                <w:bCs/>
                                <w:sz w:val="20"/>
                              </w:rPr>
                              <w:t>Retirar el capuchón de la aguja</w:t>
                            </w:r>
                          </w:p>
                        </w:txbxContent>
                      </v:textbox>
                    </v:shape>
                  </w:pict>
                </mc:Fallback>
              </mc:AlternateContent>
            </w:r>
            <w:r w:rsidR="004B260A" w:rsidRPr="00D924A3">
              <w:rPr>
                <w:noProof/>
                <w:lang w:val="es-ES_tradnl" w:eastAsia="es-ES_tradnl"/>
              </w:rPr>
              <w:drawing>
                <wp:inline distT="0" distB="0" distL="0" distR="0" wp14:anchorId="5123A6A2" wp14:editId="0EB88798">
                  <wp:extent cx="1943100" cy="1061319"/>
                  <wp:effectExtent l="0" t="0" r="0" b="5715"/>
                  <wp:docPr id="20995016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6051" name="Picture 33"/>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47671" cy="1063816"/>
                          </a:xfrm>
                          <a:prstGeom prst="rect">
                            <a:avLst/>
                          </a:prstGeom>
                          <a:ln>
                            <a:noFill/>
                          </a:ln>
                          <a:extLst>
                            <a:ext uri="{53640926-AAD7-44D8-BBD7-CCE9431645EC}">
                              <a14:shadowObscured xmlns:a14="http://schemas.microsoft.com/office/drawing/2010/main"/>
                            </a:ext>
                          </a:extLst>
                        </pic:spPr>
                      </pic:pic>
                    </a:graphicData>
                  </a:graphic>
                </wp:inline>
              </w:drawing>
            </w:r>
          </w:p>
        </w:tc>
      </w:tr>
      <w:tr w:rsidR="00A5001E" w14:paraId="5123A57C" w14:textId="77777777" w:rsidTr="009258E0">
        <w:trPr>
          <w:cantSplit/>
        </w:trPr>
        <w:tc>
          <w:tcPr>
            <w:tcW w:w="4530" w:type="dxa"/>
            <w:tcBorders>
              <w:top w:val="single" w:sz="4" w:space="0" w:color="auto"/>
              <w:bottom w:val="single" w:sz="4" w:space="0" w:color="auto"/>
            </w:tcBorders>
          </w:tcPr>
          <w:p w14:paraId="5123A568" w14:textId="77777777" w:rsidR="00BB23EB" w:rsidRPr="00D924A3" w:rsidRDefault="00BB23EB" w:rsidP="009258E0">
            <w:pPr>
              <w:spacing w:line="240" w:lineRule="auto"/>
              <w:rPr>
                <w:noProof/>
                <w:szCs w:val="22"/>
              </w:rPr>
            </w:pPr>
          </w:p>
          <w:p w14:paraId="5123A569" w14:textId="77777777" w:rsidR="00BB23EB" w:rsidRPr="00D924A3" w:rsidRDefault="00B117EF" w:rsidP="009258E0">
            <w:pPr>
              <w:spacing w:line="240" w:lineRule="auto"/>
              <w:rPr>
                <w:noProof/>
                <w:szCs w:val="22"/>
              </w:rPr>
            </w:pPr>
            <w:r w:rsidRPr="00D924A3">
              <w:t>Pellizcar, insertar y presionar para administrar la inyección</w:t>
            </w:r>
          </w:p>
          <w:p w14:paraId="5123A56A" w14:textId="77777777" w:rsidR="00BB23EB" w:rsidRPr="00D924A3" w:rsidRDefault="00BB23EB" w:rsidP="009258E0">
            <w:pPr>
              <w:spacing w:line="240" w:lineRule="auto"/>
              <w:rPr>
                <w:noProof/>
                <w:szCs w:val="22"/>
              </w:rPr>
            </w:pPr>
          </w:p>
          <w:p w14:paraId="5123A56B" w14:textId="77777777" w:rsidR="00BB23EB" w:rsidRPr="00D924A3" w:rsidRDefault="00B117EF" w:rsidP="009258E0">
            <w:pPr>
              <w:spacing w:line="240" w:lineRule="auto"/>
              <w:rPr>
                <w:noProof/>
                <w:szCs w:val="22"/>
              </w:rPr>
            </w:pPr>
            <w:r w:rsidRPr="00D924A3">
              <w:t>Pellizcar la piel directamente alrededor del lugar de la inyección y mantener la zona pellizcada durante toda la inyección (ver Figura 6). Se recomienda hacerlo para asegurar que la inyección sea subcutánea (bajo la piel) y evitar tocar el músculo.</w:t>
            </w:r>
          </w:p>
          <w:p w14:paraId="5123A56C" w14:textId="77777777" w:rsidR="00BB23EB" w:rsidRPr="00D924A3" w:rsidRDefault="00BB23EB" w:rsidP="009258E0">
            <w:pPr>
              <w:spacing w:line="240" w:lineRule="auto"/>
              <w:rPr>
                <w:noProof/>
                <w:szCs w:val="22"/>
              </w:rPr>
            </w:pPr>
          </w:p>
          <w:p w14:paraId="5123A56D" w14:textId="77777777" w:rsidR="00BB23EB" w:rsidRPr="00D924A3" w:rsidRDefault="00B117EF" w:rsidP="009258E0">
            <w:pPr>
              <w:spacing w:line="240" w:lineRule="auto"/>
              <w:rPr>
                <w:noProof/>
                <w:szCs w:val="22"/>
              </w:rPr>
            </w:pPr>
            <w:r w:rsidRPr="00D924A3">
              <w:t>Sin tocar el émbolo, insertar la aguja en la piel en el lugar de la inyección con un ángulo de 90 </w:t>
            </w:r>
            <w:proofErr w:type="spellStart"/>
            <w:r w:rsidRPr="00D924A3">
              <w:t>ºC</w:t>
            </w:r>
            <w:proofErr w:type="spellEnd"/>
            <w:r w:rsidRPr="00D924A3">
              <w:t xml:space="preserve"> (ver Figura 7).</w:t>
            </w:r>
          </w:p>
          <w:p w14:paraId="5123A56E" w14:textId="77777777" w:rsidR="00BB23EB" w:rsidRPr="00D924A3" w:rsidRDefault="00BB23EB" w:rsidP="009258E0">
            <w:pPr>
              <w:spacing w:line="240" w:lineRule="auto"/>
              <w:rPr>
                <w:noProof/>
                <w:szCs w:val="22"/>
              </w:rPr>
            </w:pPr>
          </w:p>
          <w:p w14:paraId="5123A56F" w14:textId="77777777" w:rsidR="00BB23EB" w:rsidRPr="00D924A3" w:rsidRDefault="00B117EF" w:rsidP="009258E0">
            <w:pPr>
              <w:spacing w:line="240" w:lineRule="auto"/>
              <w:rPr>
                <w:noProof/>
                <w:szCs w:val="22"/>
              </w:rPr>
            </w:pPr>
            <w:r w:rsidRPr="00D924A3">
              <w:t>Bajar el émbolo hasta inyectar todo el medicamento líquido en la piel (ver Figura 8). Inyectar el medicamento muy rápido para causar el menor dolor posible.</w:t>
            </w:r>
          </w:p>
          <w:p w14:paraId="5123A570" w14:textId="77777777" w:rsidR="00BB23EB" w:rsidRPr="00D924A3" w:rsidRDefault="00BB23EB" w:rsidP="009258E0">
            <w:pPr>
              <w:spacing w:line="240" w:lineRule="auto"/>
              <w:rPr>
                <w:noProof/>
                <w:szCs w:val="22"/>
              </w:rPr>
            </w:pPr>
          </w:p>
          <w:p w14:paraId="5123A571" w14:textId="77777777" w:rsidR="00BB23EB" w:rsidRPr="00D924A3" w:rsidRDefault="00B117EF" w:rsidP="009258E0">
            <w:pPr>
              <w:spacing w:line="240" w:lineRule="auto"/>
              <w:rPr>
                <w:noProof/>
                <w:szCs w:val="22"/>
              </w:rPr>
            </w:pPr>
            <w:r w:rsidRPr="00D924A3">
              <w:t>Retirar la jeringa levantándola en línea recta desde el lugar de la inyección.</w:t>
            </w:r>
          </w:p>
          <w:p w14:paraId="5123A572" w14:textId="77777777" w:rsidR="00BB23EB" w:rsidRPr="00D924A3" w:rsidRDefault="00BB23EB" w:rsidP="009258E0">
            <w:pPr>
              <w:spacing w:line="240" w:lineRule="auto"/>
              <w:rPr>
                <w:noProof/>
                <w:szCs w:val="22"/>
              </w:rPr>
            </w:pPr>
          </w:p>
          <w:p w14:paraId="5123A573" w14:textId="77777777" w:rsidR="00BB23EB" w:rsidRPr="00D924A3" w:rsidRDefault="00B117EF" w:rsidP="009258E0">
            <w:pPr>
              <w:spacing w:line="240" w:lineRule="auto"/>
              <w:rPr>
                <w:noProof/>
                <w:szCs w:val="22"/>
              </w:rPr>
            </w:pPr>
            <w:r w:rsidRPr="00D924A3">
              <w:rPr>
                <w:b/>
                <w:bCs/>
                <w:szCs w:val="22"/>
              </w:rPr>
              <w:t>Importante:</w:t>
            </w:r>
          </w:p>
          <w:p w14:paraId="5123A574" w14:textId="77777777" w:rsidR="00BB23EB" w:rsidRPr="00D924A3" w:rsidRDefault="00B117EF" w:rsidP="009258E0">
            <w:pPr>
              <w:spacing w:line="240" w:lineRule="auto"/>
              <w:rPr>
                <w:noProof/>
                <w:szCs w:val="22"/>
              </w:rPr>
            </w:pPr>
            <w:r w:rsidRPr="00D924A3">
              <w:t>No aspirar (subir el émbolo) después de insertar la aguja.</w:t>
            </w:r>
          </w:p>
          <w:p w14:paraId="5123A575" w14:textId="77777777" w:rsidR="00BB23EB" w:rsidRPr="00D924A3" w:rsidRDefault="00BB23EB" w:rsidP="009258E0">
            <w:pPr>
              <w:spacing w:line="240" w:lineRule="auto"/>
              <w:rPr>
                <w:noProof/>
                <w:szCs w:val="22"/>
              </w:rPr>
            </w:pPr>
          </w:p>
          <w:p w14:paraId="5123A576" w14:textId="77777777" w:rsidR="00BB23EB" w:rsidRPr="00D924A3" w:rsidRDefault="00B117EF" w:rsidP="009258E0">
            <w:pPr>
              <w:spacing w:line="240" w:lineRule="auto"/>
              <w:rPr>
                <w:noProof/>
                <w:szCs w:val="22"/>
              </w:rPr>
            </w:pPr>
            <w:r w:rsidRPr="00D924A3">
              <w:t xml:space="preserve">No retirar </w:t>
            </w:r>
            <w:proofErr w:type="spellStart"/>
            <w:r w:rsidRPr="00D924A3">
              <w:t>Ogluo</w:t>
            </w:r>
            <w:proofErr w:type="spellEnd"/>
            <w:r w:rsidRPr="00D924A3">
              <w:t xml:space="preserve"> hasta que se haya terminado de administrar la </w:t>
            </w:r>
            <w:proofErr w:type="gramStart"/>
            <w:r w:rsidRPr="00D924A3">
              <w:t>inyección .</w:t>
            </w:r>
            <w:proofErr w:type="gramEnd"/>
            <w:r w:rsidRPr="00D924A3">
              <w:t xml:space="preserve"> No volver a tapar la jeringa.</w:t>
            </w:r>
          </w:p>
          <w:p w14:paraId="5123A577" w14:textId="77777777" w:rsidR="00BB23EB" w:rsidRPr="00D924A3" w:rsidRDefault="00BB23EB" w:rsidP="009258E0">
            <w:pPr>
              <w:spacing w:line="240" w:lineRule="auto"/>
              <w:rPr>
                <w:noProof/>
                <w:szCs w:val="22"/>
              </w:rPr>
            </w:pPr>
          </w:p>
        </w:tc>
        <w:tc>
          <w:tcPr>
            <w:tcW w:w="4531" w:type="dxa"/>
            <w:tcBorders>
              <w:top w:val="single" w:sz="4" w:space="0" w:color="auto"/>
              <w:bottom w:val="single" w:sz="4" w:space="0" w:color="auto"/>
            </w:tcBorders>
          </w:tcPr>
          <w:p w14:paraId="5123A578" w14:textId="77777777" w:rsidR="00BB23EB" w:rsidRPr="00D924A3" w:rsidRDefault="00BB23EB" w:rsidP="009258E0">
            <w:pPr>
              <w:spacing w:line="240" w:lineRule="auto"/>
              <w:rPr>
                <w:b/>
                <w:bCs/>
                <w:noProof/>
                <w:sz w:val="20"/>
              </w:rPr>
            </w:pPr>
          </w:p>
          <w:p w14:paraId="5123A579" w14:textId="77777777" w:rsidR="00AA16B2" w:rsidRPr="00D924A3" w:rsidRDefault="00B117EF" w:rsidP="004105AC">
            <w:pPr>
              <w:pStyle w:val="Style13"/>
              <w:tabs>
                <w:tab w:val="clear" w:pos="567"/>
                <w:tab w:val="left" w:pos="1647"/>
                <w:tab w:val="left" w:pos="3193"/>
              </w:tabs>
              <w:spacing w:after="0"/>
            </w:pPr>
            <w:r w:rsidRPr="00D924A3">
              <w:t>Figura 6</w:t>
            </w:r>
            <w:r w:rsidRPr="00D924A3">
              <w:rPr>
                <w:szCs w:val="22"/>
              </w:rPr>
              <w:tab/>
            </w:r>
            <w:r w:rsidRPr="00D924A3">
              <w:t>Figura 7</w:t>
            </w:r>
            <w:r w:rsidRPr="00D924A3">
              <w:rPr>
                <w:szCs w:val="22"/>
              </w:rPr>
              <w:tab/>
            </w:r>
            <w:r w:rsidRPr="00D924A3">
              <w:t>Figura 8</w:t>
            </w:r>
          </w:p>
          <w:p w14:paraId="5123A57A" w14:textId="5473F705" w:rsidR="00AA16B2" w:rsidRPr="00D924A3" w:rsidRDefault="008139A8" w:rsidP="00AA16B2">
            <w:pPr>
              <w:spacing w:line="240" w:lineRule="auto"/>
              <w:jc w:val="center"/>
              <w:rPr>
                <w:noProof/>
                <w:szCs w:val="22"/>
              </w:rPr>
            </w:pPr>
            <w:r>
              <w:rPr>
                <w:noProof/>
                <w:color w:val="000000" w:themeColor="text1"/>
                <w:szCs w:val="22"/>
                <w:lang w:val="es-ES_tradnl" w:eastAsia="es-ES_tradnl"/>
              </w:rPr>
              <mc:AlternateContent>
                <mc:Choice Requires="wps">
                  <w:drawing>
                    <wp:anchor distT="45720" distB="45720" distL="114300" distR="114300" simplePos="0" relativeHeight="251748352" behindDoc="0" locked="0" layoutInCell="1" allowOverlap="1" wp14:anchorId="5123A6A4" wp14:editId="67020B2F">
                      <wp:simplePos x="0" y="0"/>
                      <wp:positionH relativeFrom="column">
                        <wp:posOffset>2160905</wp:posOffset>
                      </wp:positionH>
                      <wp:positionV relativeFrom="paragraph">
                        <wp:posOffset>35560</wp:posOffset>
                      </wp:positionV>
                      <wp:extent cx="429895" cy="102235"/>
                      <wp:effectExtent l="1270" t="0" r="0" b="0"/>
                      <wp:wrapNone/>
                      <wp:docPr id="7"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0223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B" w14:textId="77777777" w:rsidR="00176F8C" w:rsidRDefault="00B117EF" w:rsidP="00AA16B2">
                                  <w:pPr>
                                    <w:spacing w:line="240" w:lineRule="auto"/>
                                    <w:jc w:val="center"/>
                                    <w:rPr>
                                      <w:b/>
                                      <w:sz w:val="14"/>
                                    </w:rPr>
                                  </w:pPr>
                                  <w:r>
                                    <w:rPr>
                                      <w:b/>
                                      <w:bCs/>
                                      <w:sz w:val="14"/>
                                      <w:szCs w:val="14"/>
                                    </w:rPr>
                                    <w:t>Presionar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A4" id="Text Box 2099501688" o:spid="_x0000_s1106" type="#_x0000_t202" style="position:absolute;left:0;text-align:left;margin-left:170.15pt;margin-top:2.8pt;width:33.85pt;height:8.05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" fillcolor="#ffc000" stroked="f">
                      <v:textbox style="mso-fit-shape-to-text:t" inset="0,0,0,0">
                        <w:txbxContent>
                          <w:p w14:paraId="5123A73B" w14:textId="77777777" w:rsidR="00176F8C" w:rsidRDefault="00B117EF" w:rsidP="00AA16B2">
                            <w:pPr>
                              <w:spacing w:line="240" w:lineRule="auto"/>
                              <w:jc w:val="center"/>
                              <w:rPr>
                                <w:b/>
                                <w:sz w:val="14"/>
                              </w:rPr>
                            </w:pPr>
                            <w:r>
                              <w:rPr>
                                <w:b/>
                                <w:bCs/>
                                <w:sz w:val="14"/>
                                <w:szCs w:val="14"/>
                              </w:rPr>
                              <w:t>Presionar</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47328" behindDoc="0" locked="0" layoutInCell="1" allowOverlap="1" wp14:anchorId="5123A6A5" wp14:editId="05BC91EF">
                      <wp:simplePos x="0" y="0"/>
                      <wp:positionH relativeFrom="column">
                        <wp:posOffset>1224915</wp:posOffset>
                      </wp:positionH>
                      <wp:positionV relativeFrom="paragraph">
                        <wp:posOffset>31750</wp:posOffset>
                      </wp:positionV>
                      <wp:extent cx="429895" cy="102235"/>
                      <wp:effectExtent l="0" t="0" r="0" b="0"/>
                      <wp:wrapNone/>
                      <wp:docPr id="6"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0223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C" w14:textId="77777777" w:rsidR="00176F8C" w:rsidRDefault="00B117EF" w:rsidP="00AA16B2">
                                  <w:pPr>
                                    <w:spacing w:line="240" w:lineRule="auto"/>
                                    <w:jc w:val="center"/>
                                    <w:rPr>
                                      <w:b/>
                                      <w:sz w:val="14"/>
                                    </w:rPr>
                                  </w:pPr>
                                  <w:r>
                                    <w:rPr>
                                      <w:b/>
                                      <w:bCs/>
                                      <w:sz w:val="14"/>
                                      <w:szCs w:val="14"/>
                                    </w:rPr>
                                    <w:t>Insertar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A5" id="Text Box 2099501687" o:spid="_x0000_s1107" type="#_x0000_t202" style="position:absolute;left:0;text-align:left;margin-left:96.45pt;margin-top:2.5pt;width:33.85pt;height:8.05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" fillcolor="#ffc000" stroked="f">
                      <v:textbox style="mso-fit-shape-to-text:t" inset="0,0,0,0">
                        <w:txbxContent>
                          <w:p w14:paraId="5123A73C" w14:textId="77777777" w:rsidR="00176F8C" w:rsidRDefault="00B117EF" w:rsidP="00AA16B2">
                            <w:pPr>
                              <w:spacing w:line="240" w:lineRule="auto"/>
                              <w:jc w:val="center"/>
                              <w:rPr>
                                <w:b/>
                                <w:sz w:val="14"/>
                              </w:rPr>
                            </w:pPr>
                            <w:r>
                              <w:rPr>
                                <w:b/>
                                <w:bCs/>
                                <w:sz w:val="14"/>
                                <w:szCs w:val="14"/>
                              </w:rPr>
                              <w:t>Insertar</w:t>
                            </w:r>
                          </w:p>
                        </w:txbxContent>
                      </v:textbox>
                    </v:shape>
                  </w:pict>
                </mc:Fallback>
              </mc:AlternateContent>
            </w:r>
            <w:r>
              <w:rPr>
                <w:noProof/>
                <w:color w:val="000000" w:themeColor="text1"/>
                <w:szCs w:val="22"/>
                <w:lang w:val="es-ES_tradnl" w:eastAsia="es-ES_tradnl"/>
              </w:rPr>
              <mc:AlternateContent>
                <mc:Choice Requires="wps">
                  <w:drawing>
                    <wp:anchor distT="45720" distB="45720" distL="114300" distR="114300" simplePos="0" relativeHeight="251746304" behindDoc="0" locked="0" layoutInCell="1" allowOverlap="1" wp14:anchorId="5123A6A6" wp14:editId="424080A8">
                      <wp:simplePos x="0" y="0"/>
                      <wp:positionH relativeFrom="column">
                        <wp:posOffset>236855</wp:posOffset>
                      </wp:positionH>
                      <wp:positionV relativeFrom="paragraph">
                        <wp:posOffset>47625</wp:posOffset>
                      </wp:positionV>
                      <wp:extent cx="429895" cy="102235"/>
                      <wp:effectExtent l="1270" t="0" r="0" b="3810"/>
                      <wp:wrapNone/>
                      <wp:docPr id="4"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0223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D" w14:textId="77777777" w:rsidR="00176F8C" w:rsidRDefault="00B117EF" w:rsidP="00AA16B2">
                                  <w:pPr>
                                    <w:spacing w:line="240" w:lineRule="auto"/>
                                    <w:jc w:val="center"/>
                                    <w:rPr>
                                      <w:b/>
                                      <w:sz w:val="14"/>
                                    </w:rPr>
                                  </w:pPr>
                                  <w:r>
                                    <w:rPr>
                                      <w:b/>
                                      <w:bCs/>
                                      <w:sz w:val="14"/>
                                      <w:szCs w:val="14"/>
                                    </w:rPr>
                                    <w:t>Pellizcar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A6" id="Text Box 2099501686" o:spid="_x0000_s1108" type="#_x0000_t202" style="position:absolute;left:0;text-align:left;margin-left:18.65pt;margin-top:3.75pt;width:33.85pt;height:8.05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" fillcolor="#ffc000" stroked="f">
                      <v:textbox style="mso-fit-shape-to-text:t" inset="0,0,0,0">
                        <w:txbxContent>
                          <w:p w14:paraId="5123A73D" w14:textId="77777777" w:rsidR="00176F8C" w:rsidRDefault="00B117EF" w:rsidP="00AA16B2">
                            <w:pPr>
                              <w:spacing w:line="240" w:lineRule="auto"/>
                              <w:jc w:val="center"/>
                              <w:rPr>
                                <w:b/>
                                <w:sz w:val="14"/>
                              </w:rPr>
                            </w:pPr>
                            <w:r>
                              <w:rPr>
                                <w:b/>
                                <w:bCs/>
                                <w:sz w:val="14"/>
                                <w:szCs w:val="14"/>
                              </w:rPr>
                              <w:t>Pellizcar</w:t>
                            </w:r>
                          </w:p>
                        </w:txbxContent>
                      </v:textbox>
                    </v:shape>
                  </w:pict>
                </mc:Fallback>
              </mc:AlternateContent>
            </w:r>
            <w:r w:rsidR="004B260A" w:rsidRPr="00D924A3">
              <w:rPr>
                <w:noProof/>
                <w:lang w:val="es-ES_tradnl" w:eastAsia="es-ES_tradnl"/>
              </w:rPr>
              <w:drawing>
                <wp:inline distT="0" distB="0" distL="0" distR="0" wp14:anchorId="5123A6A7" wp14:editId="75BA7F74">
                  <wp:extent cx="2851150" cy="1056214"/>
                  <wp:effectExtent l="0" t="0" r="6350" b="0"/>
                  <wp:docPr id="20995016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0767" name="Picture 34"/>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865136" cy="1061395"/>
                          </a:xfrm>
                          <a:prstGeom prst="rect">
                            <a:avLst/>
                          </a:prstGeom>
                          <a:ln>
                            <a:noFill/>
                          </a:ln>
                          <a:extLst>
                            <a:ext uri="{53640926-AAD7-44D8-BBD7-CCE9431645EC}">
                              <a14:shadowObscured xmlns:a14="http://schemas.microsoft.com/office/drawing/2010/main"/>
                            </a:ext>
                          </a:extLst>
                        </pic:spPr>
                      </pic:pic>
                    </a:graphicData>
                  </a:graphic>
                </wp:inline>
              </w:drawing>
            </w:r>
          </w:p>
          <w:p w14:paraId="5123A57B" w14:textId="77777777" w:rsidR="00BB23EB" w:rsidRPr="00D924A3" w:rsidRDefault="00BB23EB" w:rsidP="009258E0">
            <w:pPr>
              <w:spacing w:line="240" w:lineRule="auto"/>
              <w:rPr>
                <w:b/>
                <w:bCs/>
                <w:noProof/>
                <w:sz w:val="20"/>
              </w:rPr>
            </w:pPr>
          </w:p>
        </w:tc>
      </w:tr>
      <w:tr w:rsidR="00A5001E" w14:paraId="5123A58A" w14:textId="77777777" w:rsidTr="009258E0">
        <w:trPr>
          <w:cantSplit/>
        </w:trPr>
        <w:tc>
          <w:tcPr>
            <w:tcW w:w="4530" w:type="dxa"/>
            <w:tcBorders>
              <w:top w:val="single" w:sz="4" w:space="0" w:color="auto"/>
            </w:tcBorders>
          </w:tcPr>
          <w:p w14:paraId="5123A57D" w14:textId="77777777" w:rsidR="00BB23EB" w:rsidRPr="00D924A3" w:rsidRDefault="00BB23EB" w:rsidP="009258E0">
            <w:pPr>
              <w:spacing w:line="240" w:lineRule="auto"/>
              <w:rPr>
                <w:noProof/>
                <w:szCs w:val="22"/>
              </w:rPr>
            </w:pPr>
          </w:p>
          <w:p w14:paraId="5123A57E" w14:textId="77777777" w:rsidR="00BB23EB" w:rsidRPr="00D924A3" w:rsidRDefault="00B117EF" w:rsidP="009258E0">
            <w:pPr>
              <w:pStyle w:val="ListParagraph"/>
              <w:spacing w:line="240" w:lineRule="auto"/>
              <w:ind w:left="0"/>
              <w:rPr>
                <w:b/>
                <w:bCs/>
                <w:noProof/>
                <w:szCs w:val="22"/>
                <w:u w:val="single"/>
              </w:rPr>
            </w:pPr>
            <w:r w:rsidRPr="00D924A3">
              <w:rPr>
                <w:b/>
                <w:bCs/>
                <w:szCs w:val="22"/>
                <w:u w:val="single"/>
              </w:rPr>
              <w:t>Asistencia</w:t>
            </w:r>
          </w:p>
          <w:p w14:paraId="5123A57F" w14:textId="77777777" w:rsidR="00BB23EB" w:rsidRPr="00D924A3" w:rsidRDefault="00BB23EB" w:rsidP="009258E0">
            <w:pPr>
              <w:spacing w:line="240" w:lineRule="auto"/>
              <w:rPr>
                <w:noProof/>
                <w:szCs w:val="22"/>
              </w:rPr>
            </w:pPr>
          </w:p>
          <w:p w14:paraId="5123A580" w14:textId="77777777" w:rsidR="00BB23EB" w:rsidRPr="00D924A3" w:rsidRDefault="00B117EF" w:rsidP="009258E0">
            <w:pPr>
              <w:spacing w:line="240" w:lineRule="auto"/>
              <w:rPr>
                <w:noProof/>
                <w:szCs w:val="22"/>
              </w:rPr>
            </w:pPr>
            <w:r w:rsidRPr="00D924A3">
              <w:t>Colocar al paciente sobre un costado.</w:t>
            </w:r>
          </w:p>
          <w:p w14:paraId="5123A581" w14:textId="77777777" w:rsidR="00BB23EB" w:rsidRPr="00D924A3" w:rsidRDefault="00BB23EB" w:rsidP="009258E0">
            <w:pPr>
              <w:spacing w:line="240" w:lineRule="auto"/>
              <w:rPr>
                <w:noProof/>
                <w:szCs w:val="22"/>
              </w:rPr>
            </w:pPr>
          </w:p>
          <w:p w14:paraId="5123A582" w14:textId="77777777" w:rsidR="00BB23EB" w:rsidRPr="00D924A3" w:rsidRDefault="00B117EF" w:rsidP="009258E0">
            <w:pPr>
              <w:spacing w:line="240" w:lineRule="auto"/>
              <w:rPr>
                <w:noProof/>
                <w:szCs w:val="22"/>
              </w:rPr>
            </w:pPr>
            <w:r w:rsidRPr="00D924A3">
              <w:t>Cuando el paciente recupere el conocimiento, puede tener náuseas (vómito). Si el paciente no ha recuperado el conocimiento, colocarlo sobre un costado para evitar que se ahogue (ver Figura 9).</w:t>
            </w:r>
          </w:p>
          <w:p w14:paraId="5123A583" w14:textId="77777777" w:rsidR="00BB23EB" w:rsidRPr="00D924A3" w:rsidRDefault="00BB23EB" w:rsidP="009258E0">
            <w:pPr>
              <w:spacing w:line="240" w:lineRule="auto"/>
              <w:rPr>
                <w:noProof/>
                <w:szCs w:val="22"/>
              </w:rPr>
            </w:pPr>
          </w:p>
          <w:p w14:paraId="5123A584" w14:textId="77777777" w:rsidR="00BB23EB" w:rsidRPr="00D924A3" w:rsidRDefault="00B117EF" w:rsidP="009258E0">
            <w:pPr>
              <w:spacing w:line="240" w:lineRule="auto"/>
              <w:rPr>
                <w:noProof/>
                <w:szCs w:val="22"/>
              </w:rPr>
            </w:pPr>
            <w:r w:rsidRPr="00D924A3">
              <w:t xml:space="preserve">Llamar inmediatamente al servicio de atención médica de urgencia después de inyectar </w:t>
            </w:r>
            <w:proofErr w:type="spellStart"/>
            <w:r w:rsidRPr="00D924A3">
              <w:t>Ogluo</w:t>
            </w:r>
            <w:proofErr w:type="spellEnd"/>
            <w:r w:rsidRPr="00D924A3">
              <w:t xml:space="preserve">. Si el paciente ha respondido al tratamiento, proporcionar una fuente de azúcar de acción rápida, como un zumo de frutas o una bebida gaseosa que contenga azúcar para evitar volver a tener un bajo nivel de glucemia. Si el paciente no responde en un periodo de 15 minutos, se debe administrar otra dosis de </w:t>
            </w:r>
            <w:proofErr w:type="spellStart"/>
            <w:r w:rsidRPr="00D924A3">
              <w:t>Ogluo</w:t>
            </w:r>
            <w:proofErr w:type="spellEnd"/>
            <w:r w:rsidRPr="00D924A3">
              <w:t xml:space="preserve"> de un dispositivo nuevo mientras se espera atención médica de urgencia.</w:t>
            </w:r>
          </w:p>
          <w:p w14:paraId="5123A585" w14:textId="77777777" w:rsidR="00BB23EB" w:rsidRPr="00D924A3" w:rsidRDefault="00BB23EB" w:rsidP="009258E0">
            <w:pPr>
              <w:spacing w:line="240" w:lineRule="auto"/>
              <w:rPr>
                <w:noProof/>
                <w:szCs w:val="22"/>
              </w:rPr>
            </w:pPr>
          </w:p>
          <w:p w14:paraId="5123A586" w14:textId="77777777" w:rsidR="00BB23EB" w:rsidRPr="00D924A3" w:rsidRDefault="00BB23EB" w:rsidP="009258E0">
            <w:pPr>
              <w:spacing w:line="240" w:lineRule="auto"/>
              <w:rPr>
                <w:noProof/>
                <w:szCs w:val="22"/>
              </w:rPr>
            </w:pPr>
          </w:p>
        </w:tc>
        <w:tc>
          <w:tcPr>
            <w:tcW w:w="4531" w:type="dxa"/>
            <w:tcBorders>
              <w:top w:val="single" w:sz="4" w:space="0" w:color="auto"/>
            </w:tcBorders>
          </w:tcPr>
          <w:p w14:paraId="5123A587" w14:textId="77777777" w:rsidR="00BB23EB" w:rsidRPr="00D924A3" w:rsidRDefault="00BB23EB" w:rsidP="009258E0">
            <w:pPr>
              <w:spacing w:line="240" w:lineRule="auto"/>
              <w:rPr>
                <w:b/>
                <w:bCs/>
                <w:noProof/>
                <w:sz w:val="20"/>
              </w:rPr>
            </w:pPr>
          </w:p>
          <w:p w14:paraId="5123A588" w14:textId="216CA048" w:rsidR="00AA16B2" w:rsidRPr="00D924A3" w:rsidRDefault="008139A8" w:rsidP="004105AC">
            <w:pPr>
              <w:pStyle w:val="Style13"/>
              <w:spacing w:after="0"/>
            </w:pPr>
            <w:r>
              <w:rPr>
                <w:color w:val="000000" w:themeColor="text1"/>
                <w:szCs w:val="22"/>
                <w:lang w:val="es-ES_tradnl" w:eastAsia="es-ES_tradnl"/>
              </w:rPr>
              <mc:AlternateContent>
                <mc:Choice Requires="wps">
                  <w:drawing>
                    <wp:anchor distT="45720" distB="45720" distL="114300" distR="114300" simplePos="0" relativeHeight="251749376" behindDoc="0" locked="0" layoutInCell="1" allowOverlap="1" wp14:anchorId="5123A6A9" wp14:editId="2CDFD149">
                      <wp:simplePos x="0" y="0"/>
                      <wp:positionH relativeFrom="margin">
                        <wp:posOffset>807720</wp:posOffset>
                      </wp:positionH>
                      <wp:positionV relativeFrom="paragraph">
                        <wp:posOffset>116840</wp:posOffset>
                      </wp:positionV>
                      <wp:extent cx="1296035" cy="321310"/>
                      <wp:effectExtent l="635" t="3175" r="0" b="0"/>
                      <wp:wrapNone/>
                      <wp:docPr id="1"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3A73E" w14:textId="77777777" w:rsidR="00176F8C" w:rsidRDefault="00B117EF" w:rsidP="00AA16B2">
                                  <w:pPr>
                                    <w:spacing w:line="240" w:lineRule="auto"/>
                                    <w:rPr>
                                      <w:b/>
                                    </w:rPr>
                                  </w:pPr>
                                  <w:r>
                                    <w:rPr>
                                      <w:b/>
                                      <w:bCs/>
                                      <w:szCs w:val="22"/>
                                    </w:rPr>
                                    <w:t>Colocar sobre un costado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23A6A9" id="Text Box 2099501689" o:spid="_x0000_s1109" type="#_x0000_t202" style="position:absolute;margin-left:63.6pt;margin-top:9.2pt;width:102.05pt;height:25.3pt;z-index:251749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" stroked="f">
                      <v:textbox style="mso-fit-shape-to-text:t" inset="0,0,0,0">
                        <w:txbxContent>
                          <w:p w14:paraId="5123A73E" w14:textId="77777777" w:rsidR="00176F8C" w:rsidRDefault="00B117EF" w:rsidP="00AA16B2">
                            <w:pPr>
                              <w:spacing w:line="240" w:lineRule="auto"/>
                              <w:rPr>
                                <w:b/>
                              </w:rPr>
                            </w:pPr>
                            <w:r>
                              <w:rPr>
                                <w:b/>
                                <w:bCs/>
                                <w:szCs w:val="22"/>
                              </w:rPr>
                              <w:t>Colocar sobre un costado</w:t>
                            </w:r>
                          </w:p>
                        </w:txbxContent>
                      </v:textbox>
                      <w10:wrap anchorx="margin"/>
                    </v:shape>
                  </w:pict>
                </mc:Fallback>
              </mc:AlternateContent>
            </w:r>
            <w:r w:rsidR="004B260A" w:rsidRPr="00D924A3">
              <w:t>Figura 9</w:t>
            </w:r>
          </w:p>
          <w:p w14:paraId="5123A589" w14:textId="77777777" w:rsidR="00BB23EB" w:rsidRPr="00D924A3" w:rsidRDefault="00B117EF" w:rsidP="00AA16B2">
            <w:pPr>
              <w:spacing w:line="240" w:lineRule="auto"/>
              <w:rPr>
                <w:b/>
                <w:bCs/>
                <w:noProof/>
                <w:sz w:val="20"/>
              </w:rPr>
            </w:pPr>
            <w:r w:rsidRPr="00D924A3">
              <w:rPr>
                <w:noProof/>
                <w:lang w:val="es-ES_tradnl" w:eastAsia="es-ES_tradnl"/>
              </w:rPr>
              <w:drawing>
                <wp:inline distT="0" distB="0" distL="0" distR="0" wp14:anchorId="5123A6AA" wp14:editId="11CCB7F9">
                  <wp:extent cx="2448560" cy="708359"/>
                  <wp:effectExtent l="0" t="0" r="0" b="0"/>
                  <wp:docPr id="20995016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7861" name="Picture 35"/>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56919" cy="7107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23A58B" w14:textId="77777777" w:rsidR="00BB23EB" w:rsidRPr="00D924A3" w:rsidRDefault="00BB23EB" w:rsidP="00BB23EB">
      <w:pPr>
        <w:pBdr>
          <w:top w:val="single" w:sz="4" w:space="1" w:color="auto"/>
        </w:pBdr>
        <w:spacing w:line="240" w:lineRule="auto"/>
        <w:rPr>
          <w:noProof/>
          <w:szCs w:val="22"/>
        </w:rPr>
      </w:pPr>
    </w:p>
    <w:p w14:paraId="5123A58C" w14:textId="77777777" w:rsidR="00BB23EB" w:rsidRPr="00D924A3" w:rsidRDefault="00B117EF" w:rsidP="00BB23EB">
      <w:pPr>
        <w:keepNext/>
        <w:numPr>
          <w:ilvl w:val="12"/>
          <w:numId w:val="0"/>
        </w:numPr>
        <w:tabs>
          <w:tab w:val="clear" w:pos="567"/>
        </w:tabs>
        <w:spacing w:line="240" w:lineRule="auto"/>
        <w:ind w:right="-2"/>
        <w:rPr>
          <w:b/>
          <w:bCs/>
          <w:noProof/>
          <w:szCs w:val="22"/>
        </w:rPr>
      </w:pPr>
      <w:r w:rsidRPr="00D924A3">
        <w:rPr>
          <w:b/>
          <w:bCs/>
          <w:szCs w:val="22"/>
        </w:rPr>
        <w:t>Qué cantidad debe usar</w:t>
      </w:r>
    </w:p>
    <w:p w14:paraId="5123A58D" w14:textId="77777777" w:rsidR="00BB23EB" w:rsidRPr="00D924A3" w:rsidRDefault="00B117EF" w:rsidP="00BB23EB">
      <w:pPr>
        <w:numPr>
          <w:ilvl w:val="12"/>
          <w:numId w:val="0"/>
        </w:numPr>
        <w:tabs>
          <w:tab w:val="clear" w:pos="567"/>
        </w:tabs>
        <w:spacing w:line="240" w:lineRule="auto"/>
        <w:ind w:right="-2"/>
        <w:rPr>
          <w:noProof/>
          <w:szCs w:val="22"/>
        </w:rPr>
      </w:pPr>
      <w:r w:rsidRPr="00D924A3">
        <w:t>Este medicamento contiene 0,5 mg o bien 1 mg del principio activo en una dosis fija. Se le recetará la concentración (dosis) del medicamento más indicada para su uso personal.</w:t>
      </w:r>
    </w:p>
    <w:p w14:paraId="5123A58E" w14:textId="77777777" w:rsidR="00BB23EB" w:rsidRPr="00D924A3" w:rsidRDefault="00BB23EB" w:rsidP="00BB23EB">
      <w:pPr>
        <w:numPr>
          <w:ilvl w:val="12"/>
          <w:numId w:val="0"/>
        </w:numPr>
        <w:tabs>
          <w:tab w:val="clear" w:pos="567"/>
        </w:tabs>
        <w:spacing w:line="240" w:lineRule="auto"/>
        <w:ind w:right="-2"/>
        <w:rPr>
          <w:noProof/>
          <w:szCs w:val="22"/>
        </w:rPr>
      </w:pPr>
    </w:p>
    <w:p w14:paraId="5123A58F" w14:textId="77777777" w:rsidR="00BB23EB" w:rsidRPr="00D924A3" w:rsidRDefault="00B117EF" w:rsidP="00BB23EB">
      <w:pPr>
        <w:numPr>
          <w:ilvl w:val="12"/>
          <w:numId w:val="0"/>
        </w:numPr>
        <w:tabs>
          <w:tab w:val="clear" w:pos="567"/>
        </w:tabs>
        <w:spacing w:line="240" w:lineRule="auto"/>
        <w:ind w:right="-2"/>
        <w:rPr>
          <w:noProof/>
          <w:szCs w:val="22"/>
        </w:rPr>
      </w:pPr>
      <w:r w:rsidRPr="00D924A3">
        <w:t>En la siguiente tabla se muestra la dosis recomendada para adultos, adolescentes y niños. Para niños menores de 6 años, la dosis recomendada dependerá de su peso.</w:t>
      </w:r>
    </w:p>
    <w:p w14:paraId="5123A590" w14:textId="77777777" w:rsidR="00BB23EB" w:rsidRPr="00D924A3" w:rsidRDefault="00BB23EB" w:rsidP="00BB23EB">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A5001E" w14:paraId="5123A594" w14:textId="77777777" w:rsidTr="009258E0">
        <w:tc>
          <w:tcPr>
            <w:tcW w:w="2547" w:type="dxa"/>
            <w:vAlign w:val="center"/>
          </w:tcPr>
          <w:p w14:paraId="5123A591" w14:textId="77777777" w:rsidR="00BB23EB" w:rsidRPr="00D924A3" w:rsidRDefault="00B117EF" w:rsidP="009258E0">
            <w:pPr>
              <w:keepNext/>
              <w:numPr>
                <w:ilvl w:val="12"/>
                <w:numId w:val="0"/>
              </w:numPr>
              <w:tabs>
                <w:tab w:val="clear" w:pos="567"/>
              </w:tabs>
              <w:spacing w:line="240" w:lineRule="auto"/>
              <w:ind w:right="-2"/>
              <w:jc w:val="center"/>
              <w:rPr>
                <w:b/>
                <w:bCs/>
                <w:noProof/>
                <w:szCs w:val="22"/>
              </w:rPr>
            </w:pPr>
            <w:r w:rsidRPr="00D924A3">
              <w:rPr>
                <w:b/>
                <w:bCs/>
                <w:szCs w:val="22"/>
              </w:rPr>
              <w:t>Edad</w:t>
            </w:r>
          </w:p>
        </w:tc>
        <w:tc>
          <w:tcPr>
            <w:tcW w:w="3827" w:type="dxa"/>
            <w:vAlign w:val="center"/>
          </w:tcPr>
          <w:p w14:paraId="5123A592" w14:textId="77777777" w:rsidR="00BB23EB" w:rsidRPr="00D924A3" w:rsidRDefault="00B117EF" w:rsidP="009258E0">
            <w:pPr>
              <w:keepNext/>
              <w:numPr>
                <w:ilvl w:val="12"/>
                <w:numId w:val="0"/>
              </w:numPr>
              <w:tabs>
                <w:tab w:val="clear" w:pos="567"/>
              </w:tabs>
              <w:spacing w:line="240" w:lineRule="auto"/>
              <w:ind w:right="-2"/>
              <w:jc w:val="center"/>
              <w:rPr>
                <w:b/>
                <w:bCs/>
                <w:noProof/>
                <w:szCs w:val="22"/>
              </w:rPr>
            </w:pPr>
            <w:r w:rsidRPr="00D924A3">
              <w:rPr>
                <w:b/>
                <w:bCs/>
                <w:szCs w:val="22"/>
              </w:rPr>
              <w:t>Peso</w:t>
            </w:r>
          </w:p>
        </w:tc>
        <w:tc>
          <w:tcPr>
            <w:tcW w:w="2687" w:type="dxa"/>
            <w:vAlign w:val="center"/>
          </w:tcPr>
          <w:p w14:paraId="5123A593" w14:textId="77777777" w:rsidR="00BB23EB" w:rsidRPr="00D924A3" w:rsidRDefault="00B117EF" w:rsidP="009258E0">
            <w:pPr>
              <w:keepNext/>
              <w:numPr>
                <w:ilvl w:val="12"/>
                <w:numId w:val="0"/>
              </w:numPr>
              <w:tabs>
                <w:tab w:val="clear" w:pos="567"/>
              </w:tabs>
              <w:spacing w:line="240" w:lineRule="auto"/>
              <w:ind w:right="-2"/>
              <w:jc w:val="center"/>
              <w:rPr>
                <w:b/>
                <w:bCs/>
                <w:noProof/>
                <w:szCs w:val="22"/>
              </w:rPr>
            </w:pPr>
            <w:r w:rsidRPr="00D924A3">
              <w:rPr>
                <w:b/>
                <w:bCs/>
                <w:szCs w:val="22"/>
              </w:rPr>
              <w:t xml:space="preserve">Dosis recomendada de </w:t>
            </w:r>
            <w:proofErr w:type="spellStart"/>
            <w:r w:rsidRPr="00D924A3">
              <w:rPr>
                <w:b/>
                <w:bCs/>
                <w:szCs w:val="22"/>
              </w:rPr>
              <w:t>Ogluo</w:t>
            </w:r>
            <w:proofErr w:type="spellEnd"/>
            <w:r w:rsidRPr="00D924A3">
              <w:rPr>
                <w:b/>
                <w:bCs/>
                <w:szCs w:val="22"/>
              </w:rPr>
              <w:t xml:space="preserve"> </w:t>
            </w:r>
          </w:p>
        </w:tc>
      </w:tr>
      <w:tr w:rsidR="00A5001E" w14:paraId="5123A598" w14:textId="77777777" w:rsidTr="009258E0">
        <w:trPr>
          <w:trHeight w:val="624"/>
        </w:trPr>
        <w:tc>
          <w:tcPr>
            <w:tcW w:w="2547" w:type="dxa"/>
            <w:vAlign w:val="center"/>
          </w:tcPr>
          <w:p w14:paraId="5123A595" w14:textId="77777777" w:rsidR="00BB23EB" w:rsidRPr="00D924A3" w:rsidRDefault="00B117EF" w:rsidP="009258E0">
            <w:pPr>
              <w:keepNext/>
              <w:numPr>
                <w:ilvl w:val="12"/>
                <w:numId w:val="0"/>
              </w:numPr>
              <w:tabs>
                <w:tab w:val="clear" w:pos="567"/>
              </w:tabs>
              <w:spacing w:line="240" w:lineRule="auto"/>
              <w:ind w:right="-2"/>
              <w:rPr>
                <w:noProof/>
                <w:szCs w:val="22"/>
              </w:rPr>
            </w:pPr>
            <w:r w:rsidRPr="00D924A3">
              <w:t>Niños, de 2 a 6 años</w:t>
            </w:r>
          </w:p>
        </w:tc>
        <w:tc>
          <w:tcPr>
            <w:tcW w:w="3827" w:type="dxa"/>
            <w:vAlign w:val="center"/>
          </w:tcPr>
          <w:p w14:paraId="5123A596" w14:textId="77777777" w:rsidR="00BB23EB" w:rsidRPr="00D924A3" w:rsidRDefault="00B117EF" w:rsidP="009258E0">
            <w:pPr>
              <w:keepNext/>
              <w:numPr>
                <w:ilvl w:val="12"/>
                <w:numId w:val="0"/>
              </w:numPr>
              <w:tabs>
                <w:tab w:val="clear" w:pos="567"/>
              </w:tabs>
              <w:spacing w:line="240" w:lineRule="auto"/>
              <w:ind w:right="-2"/>
              <w:rPr>
                <w:noProof/>
                <w:szCs w:val="22"/>
              </w:rPr>
            </w:pPr>
            <w:r w:rsidRPr="00D924A3">
              <w:t>Inferior a 25 kg</w:t>
            </w:r>
          </w:p>
        </w:tc>
        <w:tc>
          <w:tcPr>
            <w:tcW w:w="2687" w:type="dxa"/>
            <w:vAlign w:val="center"/>
          </w:tcPr>
          <w:p w14:paraId="5123A597" w14:textId="77777777" w:rsidR="00BB23EB" w:rsidRPr="00D924A3" w:rsidRDefault="00B117EF" w:rsidP="009258E0">
            <w:pPr>
              <w:keepNext/>
              <w:numPr>
                <w:ilvl w:val="12"/>
                <w:numId w:val="0"/>
              </w:numPr>
              <w:tabs>
                <w:tab w:val="clear" w:pos="567"/>
              </w:tabs>
              <w:spacing w:line="240" w:lineRule="auto"/>
              <w:ind w:right="-2"/>
              <w:rPr>
                <w:noProof/>
                <w:szCs w:val="22"/>
              </w:rPr>
            </w:pPr>
            <w:r w:rsidRPr="00D924A3">
              <w:t>0,5 mg</w:t>
            </w:r>
          </w:p>
        </w:tc>
      </w:tr>
      <w:tr w:rsidR="00A5001E" w14:paraId="5123A59C" w14:textId="77777777" w:rsidTr="009258E0">
        <w:trPr>
          <w:trHeight w:val="624"/>
        </w:trPr>
        <w:tc>
          <w:tcPr>
            <w:tcW w:w="2547" w:type="dxa"/>
            <w:vAlign w:val="center"/>
          </w:tcPr>
          <w:p w14:paraId="5123A599" w14:textId="77777777" w:rsidR="00BB23EB" w:rsidRPr="00D924A3" w:rsidRDefault="00B117EF" w:rsidP="009258E0">
            <w:pPr>
              <w:keepNext/>
              <w:numPr>
                <w:ilvl w:val="12"/>
                <w:numId w:val="0"/>
              </w:numPr>
              <w:tabs>
                <w:tab w:val="clear" w:pos="567"/>
              </w:tabs>
              <w:spacing w:line="240" w:lineRule="auto"/>
              <w:ind w:right="-2"/>
              <w:rPr>
                <w:noProof/>
                <w:szCs w:val="22"/>
              </w:rPr>
            </w:pPr>
            <w:r w:rsidRPr="00D924A3">
              <w:t>Niños, de 2 a 6 años</w:t>
            </w:r>
          </w:p>
        </w:tc>
        <w:tc>
          <w:tcPr>
            <w:tcW w:w="3827" w:type="dxa"/>
            <w:vAlign w:val="center"/>
          </w:tcPr>
          <w:p w14:paraId="5123A59A" w14:textId="77777777" w:rsidR="00BB23EB" w:rsidRPr="00D924A3" w:rsidRDefault="00B117EF" w:rsidP="009258E0">
            <w:pPr>
              <w:keepNext/>
              <w:numPr>
                <w:ilvl w:val="12"/>
                <w:numId w:val="0"/>
              </w:numPr>
              <w:tabs>
                <w:tab w:val="clear" w:pos="567"/>
              </w:tabs>
              <w:spacing w:line="240" w:lineRule="auto"/>
              <w:ind w:right="-2"/>
              <w:rPr>
                <w:noProof/>
                <w:szCs w:val="22"/>
              </w:rPr>
            </w:pPr>
            <w:r w:rsidRPr="00D924A3">
              <w:t xml:space="preserve">Superior o igual a 25 kg </w:t>
            </w:r>
          </w:p>
        </w:tc>
        <w:tc>
          <w:tcPr>
            <w:tcW w:w="2687" w:type="dxa"/>
            <w:vAlign w:val="center"/>
          </w:tcPr>
          <w:p w14:paraId="5123A59B" w14:textId="77777777" w:rsidR="00BB23EB" w:rsidRPr="00D924A3" w:rsidRDefault="00B117EF" w:rsidP="009258E0">
            <w:pPr>
              <w:keepNext/>
              <w:numPr>
                <w:ilvl w:val="12"/>
                <w:numId w:val="0"/>
              </w:numPr>
              <w:tabs>
                <w:tab w:val="clear" w:pos="567"/>
              </w:tabs>
              <w:spacing w:line="240" w:lineRule="auto"/>
              <w:ind w:right="-2"/>
              <w:rPr>
                <w:noProof/>
                <w:szCs w:val="22"/>
              </w:rPr>
            </w:pPr>
            <w:r w:rsidRPr="00D924A3">
              <w:t>1 mg</w:t>
            </w:r>
          </w:p>
        </w:tc>
      </w:tr>
      <w:tr w:rsidR="00A5001E" w14:paraId="5123A5A1" w14:textId="77777777" w:rsidTr="009258E0">
        <w:trPr>
          <w:trHeight w:val="624"/>
        </w:trPr>
        <w:tc>
          <w:tcPr>
            <w:tcW w:w="2547" w:type="dxa"/>
            <w:vAlign w:val="center"/>
          </w:tcPr>
          <w:p w14:paraId="5123A59D" w14:textId="77777777" w:rsidR="00BB23EB" w:rsidRPr="00D924A3" w:rsidRDefault="00B117EF" w:rsidP="009258E0">
            <w:pPr>
              <w:numPr>
                <w:ilvl w:val="12"/>
                <w:numId w:val="0"/>
              </w:numPr>
              <w:tabs>
                <w:tab w:val="clear" w:pos="567"/>
              </w:tabs>
              <w:spacing w:line="240" w:lineRule="auto"/>
              <w:ind w:right="-2"/>
              <w:rPr>
                <w:noProof/>
                <w:szCs w:val="22"/>
              </w:rPr>
            </w:pPr>
            <w:r w:rsidRPr="00D924A3">
              <w:t>Adultos, adolescentes y</w:t>
            </w:r>
          </w:p>
          <w:p w14:paraId="5123A59E" w14:textId="77777777" w:rsidR="00BB23EB" w:rsidRPr="00D924A3" w:rsidRDefault="00B117EF" w:rsidP="009258E0">
            <w:pPr>
              <w:numPr>
                <w:ilvl w:val="12"/>
                <w:numId w:val="0"/>
              </w:numPr>
              <w:tabs>
                <w:tab w:val="clear" w:pos="567"/>
              </w:tabs>
              <w:spacing w:line="240" w:lineRule="auto"/>
              <w:ind w:right="-2"/>
              <w:rPr>
                <w:noProof/>
                <w:szCs w:val="22"/>
              </w:rPr>
            </w:pPr>
            <w:r w:rsidRPr="00D924A3">
              <w:t>niños de 6 años o más</w:t>
            </w:r>
          </w:p>
        </w:tc>
        <w:tc>
          <w:tcPr>
            <w:tcW w:w="3827" w:type="dxa"/>
            <w:vAlign w:val="center"/>
          </w:tcPr>
          <w:p w14:paraId="5123A59F" w14:textId="77777777" w:rsidR="00BB23EB" w:rsidRPr="00D924A3" w:rsidRDefault="00B117EF" w:rsidP="009258E0">
            <w:pPr>
              <w:numPr>
                <w:ilvl w:val="12"/>
                <w:numId w:val="0"/>
              </w:numPr>
              <w:tabs>
                <w:tab w:val="clear" w:pos="567"/>
              </w:tabs>
              <w:spacing w:line="240" w:lineRule="auto"/>
              <w:ind w:right="-2"/>
              <w:rPr>
                <w:noProof/>
                <w:szCs w:val="22"/>
              </w:rPr>
            </w:pPr>
            <w:r w:rsidRPr="00D924A3">
              <w:t>No aplicable</w:t>
            </w:r>
          </w:p>
        </w:tc>
        <w:tc>
          <w:tcPr>
            <w:tcW w:w="2687" w:type="dxa"/>
            <w:vAlign w:val="center"/>
          </w:tcPr>
          <w:p w14:paraId="5123A5A0" w14:textId="77777777" w:rsidR="00BB23EB" w:rsidRPr="00D924A3" w:rsidRDefault="00B117EF" w:rsidP="009258E0">
            <w:pPr>
              <w:numPr>
                <w:ilvl w:val="12"/>
                <w:numId w:val="0"/>
              </w:numPr>
              <w:tabs>
                <w:tab w:val="clear" w:pos="567"/>
              </w:tabs>
              <w:spacing w:line="240" w:lineRule="auto"/>
              <w:ind w:right="-2"/>
              <w:rPr>
                <w:noProof/>
                <w:szCs w:val="22"/>
              </w:rPr>
            </w:pPr>
            <w:r w:rsidRPr="00D924A3">
              <w:t>1 mg</w:t>
            </w:r>
          </w:p>
        </w:tc>
      </w:tr>
    </w:tbl>
    <w:p w14:paraId="5123A5A2" w14:textId="77777777" w:rsidR="00BB23EB" w:rsidRPr="00D924A3" w:rsidRDefault="00BB23EB" w:rsidP="00BB23EB">
      <w:pPr>
        <w:numPr>
          <w:ilvl w:val="12"/>
          <w:numId w:val="0"/>
        </w:numPr>
        <w:tabs>
          <w:tab w:val="clear" w:pos="567"/>
        </w:tabs>
        <w:spacing w:line="240" w:lineRule="auto"/>
        <w:ind w:right="-2"/>
        <w:rPr>
          <w:noProof/>
          <w:szCs w:val="22"/>
        </w:rPr>
      </w:pPr>
    </w:p>
    <w:p w14:paraId="5123A5A3" w14:textId="77777777" w:rsidR="00BB23EB" w:rsidRPr="00D924A3" w:rsidRDefault="00B117EF" w:rsidP="00BB23EB">
      <w:pPr>
        <w:numPr>
          <w:ilvl w:val="12"/>
          <w:numId w:val="0"/>
        </w:numPr>
        <w:tabs>
          <w:tab w:val="clear" w:pos="567"/>
        </w:tabs>
        <w:spacing w:line="240" w:lineRule="auto"/>
        <w:ind w:right="-2"/>
        <w:rPr>
          <w:noProof/>
          <w:szCs w:val="22"/>
          <w:highlight w:val="yellow"/>
        </w:rPr>
      </w:pPr>
      <w:r w:rsidRPr="00D924A3">
        <w:t>Después de usar este medicamento, es preciso comer tan pronto como sea posible para evitar volver a tener un bajo nivel de glucemia. Tome una fuente de azúcar de acción rápida, como un zumo de fruta o una bebida gaseosa que contenga azúcar.</w:t>
      </w:r>
    </w:p>
    <w:p w14:paraId="5123A5A4" w14:textId="77777777" w:rsidR="00BB23EB" w:rsidRPr="00D924A3" w:rsidRDefault="00BB23EB" w:rsidP="00BB23EB">
      <w:pPr>
        <w:numPr>
          <w:ilvl w:val="12"/>
          <w:numId w:val="0"/>
        </w:numPr>
        <w:tabs>
          <w:tab w:val="clear" w:pos="567"/>
        </w:tabs>
        <w:spacing w:line="240" w:lineRule="auto"/>
        <w:ind w:right="-2"/>
        <w:rPr>
          <w:noProof/>
          <w:szCs w:val="22"/>
          <w:highlight w:val="yellow"/>
        </w:rPr>
      </w:pPr>
    </w:p>
    <w:p w14:paraId="5123A5A5" w14:textId="77777777" w:rsidR="00BB23EB" w:rsidRPr="00D924A3" w:rsidRDefault="00B117EF" w:rsidP="00BB23EB">
      <w:pPr>
        <w:keepNext/>
        <w:rPr>
          <w:b/>
          <w:bCs/>
          <w:noProof/>
        </w:rPr>
      </w:pPr>
      <w:r w:rsidRPr="00D924A3">
        <w:rPr>
          <w:b/>
          <w:bCs/>
        </w:rPr>
        <w:t xml:space="preserve">Si usa más </w:t>
      </w:r>
      <w:proofErr w:type="spellStart"/>
      <w:r w:rsidRPr="00D924A3">
        <w:rPr>
          <w:b/>
          <w:bCs/>
        </w:rPr>
        <w:t>Ogluo</w:t>
      </w:r>
      <w:proofErr w:type="spellEnd"/>
      <w:r w:rsidRPr="00D924A3">
        <w:rPr>
          <w:b/>
          <w:bCs/>
        </w:rPr>
        <w:t xml:space="preserve"> del que debe</w:t>
      </w:r>
    </w:p>
    <w:p w14:paraId="5123A5A6" w14:textId="77777777" w:rsidR="00BB23EB" w:rsidRPr="00D924A3" w:rsidRDefault="00B117EF" w:rsidP="00BB23EB">
      <w:pPr>
        <w:rPr>
          <w:noProof/>
        </w:rPr>
      </w:pPr>
      <w:r w:rsidRPr="00D924A3">
        <w:t>Un exceso de medicamento puede hacer que tenga náuseas o que vomite. Normalmente no es necesario tomar un tratamiento específico.</w:t>
      </w:r>
    </w:p>
    <w:p w14:paraId="5123A5A7" w14:textId="77777777" w:rsidR="00BB23EB" w:rsidRPr="00D924A3" w:rsidRDefault="00BB23EB" w:rsidP="00BB23EB">
      <w:pPr>
        <w:rPr>
          <w:noProof/>
        </w:rPr>
      </w:pPr>
    </w:p>
    <w:p w14:paraId="5123A5A8" w14:textId="77777777" w:rsidR="00BB23EB" w:rsidRPr="00D924A3" w:rsidRDefault="00B117EF" w:rsidP="00644FB3">
      <w:pPr>
        <w:pStyle w:val="Style10"/>
      </w:pPr>
      <w:r w:rsidRPr="00D924A3">
        <w:t>Posibles efectos adversos</w:t>
      </w:r>
    </w:p>
    <w:p w14:paraId="5123A5A9" w14:textId="77777777" w:rsidR="00BB23EB" w:rsidRPr="00D924A3" w:rsidRDefault="00BB23EB" w:rsidP="00BB23EB">
      <w:pPr>
        <w:keepNext/>
        <w:numPr>
          <w:ilvl w:val="12"/>
          <w:numId w:val="0"/>
        </w:numPr>
        <w:tabs>
          <w:tab w:val="clear" w:pos="567"/>
        </w:tabs>
        <w:spacing w:line="240" w:lineRule="auto"/>
      </w:pPr>
    </w:p>
    <w:p w14:paraId="5123A5AA" w14:textId="77777777" w:rsidR="00BB23EB" w:rsidRPr="00D924A3" w:rsidRDefault="00B117EF" w:rsidP="00BB23EB">
      <w:pPr>
        <w:numPr>
          <w:ilvl w:val="12"/>
          <w:numId w:val="0"/>
        </w:numPr>
        <w:tabs>
          <w:tab w:val="clear" w:pos="567"/>
        </w:tabs>
        <w:spacing w:line="240" w:lineRule="auto"/>
        <w:ind w:right="-29"/>
        <w:rPr>
          <w:noProof/>
          <w:szCs w:val="22"/>
        </w:rPr>
      </w:pPr>
      <w:r w:rsidRPr="00D924A3">
        <w:t>Al igual que todos los medicamentos, este medicamento puede producir efectos adversos, aunque no todas las personas los sufran.</w:t>
      </w:r>
    </w:p>
    <w:p w14:paraId="5123A5AB" w14:textId="77777777" w:rsidR="00BB23EB" w:rsidRPr="00D924A3" w:rsidRDefault="00BB23EB" w:rsidP="00BB23EB">
      <w:pPr>
        <w:numPr>
          <w:ilvl w:val="12"/>
          <w:numId w:val="0"/>
        </w:numPr>
        <w:tabs>
          <w:tab w:val="clear" w:pos="567"/>
        </w:tabs>
        <w:spacing w:line="240" w:lineRule="auto"/>
        <w:ind w:right="-29"/>
        <w:rPr>
          <w:noProof/>
          <w:szCs w:val="22"/>
        </w:rPr>
      </w:pPr>
    </w:p>
    <w:p w14:paraId="5123A5AC" w14:textId="77777777" w:rsidR="00BB23EB" w:rsidRPr="00D924A3" w:rsidRDefault="00B117EF" w:rsidP="00BB23EB">
      <w:pPr>
        <w:numPr>
          <w:ilvl w:val="12"/>
          <w:numId w:val="0"/>
        </w:numPr>
        <w:tabs>
          <w:tab w:val="clear" w:pos="567"/>
        </w:tabs>
        <w:spacing w:line="240" w:lineRule="auto"/>
        <w:ind w:right="-29"/>
        <w:rPr>
          <w:noProof/>
          <w:szCs w:val="22"/>
        </w:rPr>
      </w:pPr>
      <w:r w:rsidRPr="00D924A3">
        <w:lastRenderedPageBreak/>
        <w:t>Póngase inmediatamente en contacto con su médico o profesional sanitario si percibe que tiene alguno de los siguientes efectos adversos graves:</w:t>
      </w:r>
    </w:p>
    <w:p w14:paraId="5123A5AD" w14:textId="77777777" w:rsidR="0072477D" w:rsidRPr="00D924A3" w:rsidRDefault="0072477D" w:rsidP="00BB23EB">
      <w:pPr>
        <w:numPr>
          <w:ilvl w:val="12"/>
          <w:numId w:val="0"/>
        </w:numPr>
        <w:tabs>
          <w:tab w:val="clear" w:pos="567"/>
        </w:tabs>
        <w:spacing w:line="240" w:lineRule="auto"/>
        <w:ind w:right="-29"/>
        <w:rPr>
          <w:i/>
          <w:iCs/>
          <w:noProof/>
          <w:szCs w:val="22"/>
        </w:rPr>
      </w:pPr>
    </w:p>
    <w:p w14:paraId="5123A5AE" w14:textId="77777777" w:rsidR="00BB23EB" w:rsidRPr="00D924A3" w:rsidRDefault="00B117EF" w:rsidP="00BB23EB">
      <w:pPr>
        <w:numPr>
          <w:ilvl w:val="12"/>
          <w:numId w:val="0"/>
        </w:numPr>
        <w:tabs>
          <w:tab w:val="clear" w:pos="567"/>
        </w:tabs>
        <w:spacing w:line="240" w:lineRule="auto"/>
        <w:ind w:right="-29"/>
        <w:rPr>
          <w:i/>
          <w:iCs/>
          <w:noProof/>
          <w:szCs w:val="22"/>
        </w:rPr>
      </w:pPr>
      <w:r w:rsidRPr="00D924A3">
        <w:rPr>
          <w:i/>
          <w:iCs/>
          <w:szCs w:val="22"/>
        </w:rPr>
        <w:t>Muy raros (pueden afectar a hasta 1 de cada 10 000 personas)</w:t>
      </w:r>
    </w:p>
    <w:p w14:paraId="5123A5AF"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Reacciones alérgicas: entre los signos se pueden incluir sibilancia, sudoración, latido rápido del corazón, erupción, cara hinchada (por ejemplo, hinchazón de la cara, labios, lengua y garganta que puede producir dificultad para tragar o respirar) o colapso. No se han notificado reacciones alérgicas con </w:t>
      </w:r>
      <w:proofErr w:type="spellStart"/>
      <w:r w:rsidRPr="00D924A3">
        <w:t>Ogluo</w:t>
      </w:r>
      <w:proofErr w:type="spellEnd"/>
      <w:r w:rsidRPr="00D924A3">
        <w:t>, pero sí se han detectado con otros medicamentos inyectables que contienen glucagón. Debe pedir ayuda urgente si tiene síntomas de una reacción alérgica.</w:t>
      </w:r>
    </w:p>
    <w:p w14:paraId="5123A5B0" w14:textId="77777777" w:rsidR="00BB23EB" w:rsidRPr="00D924A3" w:rsidRDefault="00BB23EB" w:rsidP="00BB23EB">
      <w:pPr>
        <w:numPr>
          <w:ilvl w:val="12"/>
          <w:numId w:val="0"/>
        </w:numPr>
        <w:tabs>
          <w:tab w:val="clear" w:pos="567"/>
        </w:tabs>
        <w:spacing w:line="240" w:lineRule="auto"/>
        <w:ind w:right="-29"/>
        <w:rPr>
          <w:noProof/>
          <w:szCs w:val="22"/>
        </w:rPr>
      </w:pPr>
    </w:p>
    <w:p w14:paraId="5123A5B1" w14:textId="77777777" w:rsidR="000076AF" w:rsidRPr="00D924A3" w:rsidRDefault="00B117EF" w:rsidP="00BB23EB">
      <w:pPr>
        <w:numPr>
          <w:ilvl w:val="12"/>
          <w:numId w:val="0"/>
        </w:numPr>
        <w:tabs>
          <w:tab w:val="clear" w:pos="567"/>
        </w:tabs>
        <w:spacing w:line="240" w:lineRule="auto"/>
        <w:ind w:right="-29"/>
        <w:rPr>
          <w:noProof/>
          <w:szCs w:val="22"/>
        </w:rPr>
        <w:sectPr w:rsidR="000076AF" w:rsidRPr="00D924A3" w:rsidSect="00D12FFF">
          <w:footerReference w:type="default" r:id="rId55"/>
          <w:footerReference w:type="first" r:id="rId56"/>
          <w:endnotePr>
            <w:numFmt w:val="decimal"/>
          </w:endnotePr>
          <w:type w:val="continuous"/>
          <w:pgSz w:w="11907" w:h="16840" w:code="9"/>
          <w:pgMar w:top="1134" w:right="1418" w:bottom="1134" w:left="1418" w:header="737" w:footer="737" w:gutter="0"/>
          <w:cols w:space="720"/>
          <w:titlePg/>
          <w:docGrid w:linePitch="299"/>
        </w:sectPr>
      </w:pPr>
      <w:r w:rsidRPr="00D924A3">
        <w:t>Otros efectos adversos pueden ser:</w:t>
      </w:r>
    </w:p>
    <w:p w14:paraId="5123A5B2" w14:textId="77777777" w:rsidR="00C3414C" w:rsidRPr="00D924A3" w:rsidRDefault="00C3414C" w:rsidP="00BB23EB">
      <w:pPr>
        <w:numPr>
          <w:ilvl w:val="12"/>
          <w:numId w:val="0"/>
        </w:numPr>
        <w:tabs>
          <w:tab w:val="clear" w:pos="567"/>
        </w:tabs>
        <w:spacing w:line="240" w:lineRule="auto"/>
        <w:ind w:right="-29"/>
        <w:rPr>
          <w:noProof/>
          <w:szCs w:val="22"/>
          <w:u w:val="single"/>
        </w:rPr>
        <w:sectPr w:rsidR="00C3414C" w:rsidRPr="00D924A3" w:rsidSect="000076AF">
          <w:endnotePr>
            <w:numFmt w:val="decimal"/>
          </w:endnotePr>
          <w:type w:val="continuous"/>
          <w:pgSz w:w="11907" w:h="16840" w:code="9"/>
          <w:pgMar w:top="1134" w:right="1418" w:bottom="1134" w:left="1418" w:header="737" w:footer="737" w:gutter="0"/>
          <w:cols w:space="720"/>
          <w:titlePg/>
          <w:docGrid w:linePitch="299"/>
        </w:sectPr>
      </w:pPr>
    </w:p>
    <w:p w14:paraId="5123A5B3" w14:textId="77777777" w:rsidR="00BB23EB" w:rsidRPr="00D924A3" w:rsidRDefault="00B117EF" w:rsidP="00BB23EB">
      <w:pPr>
        <w:tabs>
          <w:tab w:val="clear" w:pos="567"/>
        </w:tabs>
        <w:spacing w:line="240" w:lineRule="auto"/>
        <w:ind w:right="-29"/>
        <w:rPr>
          <w:i/>
          <w:iCs/>
          <w:noProof/>
          <w:szCs w:val="22"/>
        </w:rPr>
      </w:pPr>
      <w:r w:rsidRPr="00D924A3">
        <w:rPr>
          <w:i/>
          <w:iCs/>
          <w:szCs w:val="22"/>
        </w:rPr>
        <w:t>Muy frecuentes (pueden afectar a más de 1 de cada 10 personas)</w:t>
      </w:r>
    </w:p>
    <w:p w14:paraId="5123A5B4" w14:textId="77777777" w:rsidR="00BB23EB" w:rsidRPr="00D924A3" w:rsidRDefault="00B117EF" w:rsidP="009B23D3">
      <w:pPr>
        <w:numPr>
          <w:ilvl w:val="0"/>
          <w:numId w:val="8"/>
        </w:numPr>
        <w:tabs>
          <w:tab w:val="clear" w:pos="567"/>
        </w:tabs>
        <w:spacing w:line="240" w:lineRule="auto"/>
        <w:ind w:left="1134" w:hanging="567"/>
        <w:contextualSpacing/>
      </w:pPr>
      <w:r w:rsidRPr="00D924A3">
        <w:t>malestar (náusea)</w:t>
      </w:r>
    </w:p>
    <w:p w14:paraId="5123A5B5" w14:textId="77777777" w:rsidR="00BB23EB" w:rsidRPr="00D924A3" w:rsidRDefault="00B117EF" w:rsidP="009B23D3">
      <w:pPr>
        <w:numPr>
          <w:ilvl w:val="0"/>
          <w:numId w:val="8"/>
        </w:numPr>
        <w:tabs>
          <w:tab w:val="clear" w:pos="567"/>
        </w:tabs>
        <w:spacing w:line="240" w:lineRule="auto"/>
        <w:ind w:left="1134" w:hanging="567"/>
        <w:contextualSpacing/>
      </w:pPr>
      <w:r w:rsidRPr="00D924A3">
        <w:t>malestar (vómitos)</w:t>
      </w:r>
    </w:p>
    <w:p w14:paraId="5123A5B6" w14:textId="77777777" w:rsidR="00BB23EB" w:rsidRPr="00D924A3" w:rsidRDefault="00BB23EB" w:rsidP="00BB23EB">
      <w:pPr>
        <w:numPr>
          <w:ilvl w:val="12"/>
          <w:numId w:val="0"/>
        </w:numPr>
        <w:tabs>
          <w:tab w:val="clear" w:pos="567"/>
        </w:tabs>
        <w:spacing w:line="240" w:lineRule="auto"/>
        <w:ind w:right="-29"/>
        <w:rPr>
          <w:noProof/>
          <w:szCs w:val="22"/>
        </w:rPr>
      </w:pPr>
    </w:p>
    <w:p w14:paraId="5123A5B7" w14:textId="77777777" w:rsidR="00BB23EB" w:rsidRPr="00D924A3" w:rsidRDefault="00B117EF" w:rsidP="00BB23EB">
      <w:pPr>
        <w:numPr>
          <w:ilvl w:val="12"/>
          <w:numId w:val="0"/>
        </w:numPr>
        <w:tabs>
          <w:tab w:val="clear" w:pos="567"/>
        </w:tabs>
        <w:spacing w:line="240" w:lineRule="auto"/>
        <w:ind w:right="-29"/>
        <w:rPr>
          <w:i/>
          <w:iCs/>
          <w:noProof/>
          <w:szCs w:val="22"/>
        </w:rPr>
      </w:pPr>
      <w:r w:rsidRPr="00D924A3">
        <w:rPr>
          <w:i/>
          <w:iCs/>
          <w:szCs w:val="22"/>
        </w:rPr>
        <w:t>Frecuentes (pueden afectar hasta a 1 de cada 10 personas)</w:t>
      </w:r>
    </w:p>
    <w:p w14:paraId="5123A5B8"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dolor de cabeza</w:t>
      </w:r>
    </w:p>
    <w:p w14:paraId="5123A5B9"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latido rápido del corazón (taquicardia)</w:t>
      </w:r>
    </w:p>
    <w:p w14:paraId="5123A5BA"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molestia o reacción en el lugar de la inyección</w:t>
      </w:r>
    </w:p>
    <w:p w14:paraId="5123A5BB"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edema en el lugar de la inyección (hinchazón)</w:t>
      </w:r>
    </w:p>
    <w:p w14:paraId="5123A5BC"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diarrea</w:t>
      </w:r>
    </w:p>
    <w:p w14:paraId="5123A5BD" w14:textId="77777777" w:rsidR="00BB23EB" w:rsidRPr="00D924A3" w:rsidRDefault="00BB23EB" w:rsidP="00BB23EB">
      <w:pPr>
        <w:numPr>
          <w:ilvl w:val="12"/>
          <w:numId w:val="0"/>
        </w:numPr>
        <w:tabs>
          <w:tab w:val="clear" w:pos="567"/>
        </w:tabs>
        <w:spacing w:line="240" w:lineRule="auto"/>
        <w:ind w:right="-29"/>
        <w:rPr>
          <w:noProof/>
          <w:szCs w:val="22"/>
        </w:rPr>
      </w:pPr>
    </w:p>
    <w:p w14:paraId="5123A5BE" w14:textId="77777777" w:rsidR="00BB23EB" w:rsidRPr="00D924A3" w:rsidRDefault="00B117EF" w:rsidP="00BB23EB">
      <w:pPr>
        <w:numPr>
          <w:ilvl w:val="12"/>
          <w:numId w:val="0"/>
        </w:numPr>
        <w:tabs>
          <w:tab w:val="clear" w:pos="567"/>
        </w:tabs>
        <w:spacing w:line="240" w:lineRule="auto"/>
        <w:ind w:right="-29"/>
        <w:rPr>
          <w:i/>
          <w:iCs/>
          <w:noProof/>
          <w:szCs w:val="22"/>
        </w:rPr>
      </w:pPr>
      <w:r w:rsidRPr="00D924A3">
        <w:rPr>
          <w:i/>
          <w:iCs/>
          <w:szCs w:val="22"/>
        </w:rPr>
        <w:t>Poco frecuentes (pueden afectar a 1 de cada 100 pacientes)</w:t>
      </w:r>
    </w:p>
    <w:p w14:paraId="5123A5BF"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dolor abdominal</w:t>
      </w:r>
    </w:p>
    <w:p w14:paraId="5123A5C0"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hematoma en el lugar de inyección</w:t>
      </w:r>
    </w:p>
    <w:p w14:paraId="5123A5C1"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eritema en el lugar de la inyección (enrojecimiento)</w:t>
      </w:r>
    </w:p>
    <w:p w14:paraId="5123A5C2" w14:textId="77777777" w:rsidR="00BB23EB" w:rsidRPr="00D924A3" w:rsidRDefault="00BB23EB" w:rsidP="00BB23EB">
      <w:pPr>
        <w:numPr>
          <w:ilvl w:val="12"/>
          <w:numId w:val="0"/>
        </w:numPr>
        <w:tabs>
          <w:tab w:val="clear" w:pos="567"/>
        </w:tabs>
        <w:spacing w:line="240" w:lineRule="auto"/>
        <w:ind w:right="-29"/>
        <w:rPr>
          <w:noProof/>
          <w:szCs w:val="22"/>
        </w:rPr>
      </w:pPr>
    </w:p>
    <w:p w14:paraId="5123A5C3" w14:textId="77777777" w:rsidR="00C80099" w:rsidRPr="00D924A3" w:rsidRDefault="00B117EF" w:rsidP="00C80099">
      <w:pPr>
        <w:rPr>
          <w:noProof/>
        </w:rPr>
      </w:pPr>
      <w:r w:rsidRPr="00D924A3">
        <w:rPr>
          <w:b/>
          <w:bCs/>
        </w:rPr>
        <w:t>Otros efectos adversos en niños</w:t>
      </w:r>
    </w:p>
    <w:p w14:paraId="5123A5C4" w14:textId="77777777" w:rsidR="00C80099" w:rsidRPr="00D924A3" w:rsidRDefault="00C80099" w:rsidP="00C80099">
      <w:pPr>
        <w:numPr>
          <w:ilvl w:val="12"/>
          <w:numId w:val="0"/>
        </w:numPr>
        <w:tabs>
          <w:tab w:val="clear" w:pos="567"/>
        </w:tabs>
        <w:spacing w:line="240" w:lineRule="auto"/>
        <w:ind w:right="-29"/>
        <w:rPr>
          <w:noProof/>
          <w:szCs w:val="22"/>
        </w:rPr>
      </w:pPr>
    </w:p>
    <w:p w14:paraId="5123A5C5" w14:textId="77777777" w:rsidR="00C80099" w:rsidRPr="00D924A3" w:rsidRDefault="00B117EF" w:rsidP="00C80099">
      <w:pPr>
        <w:numPr>
          <w:ilvl w:val="12"/>
          <w:numId w:val="0"/>
        </w:numPr>
        <w:tabs>
          <w:tab w:val="clear" w:pos="567"/>
        </w:tabs>
        <w:spacing w:line="240" w:lineRule="auto"/>
        <w:ind w:right="-29"/>
        <w:rPr>
          <w:i/>
          <w:iCs/>
          <w:noProof/>
          <w:szCs w:val="22"/>
        </w:rPr>
      </w:pPr>
      <w:r w:rsidRPr="00D924A3">
        <w:rPr>
          <w:i/>
          <w:iCs/>
          <w:szCs w:val="22"/>
        </w:rPr>
        <w:t>Frecuentes (pueden afectar hasta a 1 de cada 10 personas)</w:t>
      </w:r>
    </w:p>
    <w:p w14:paraId="5123A5C6" w14:textId="77777777" w:rsidR="00C80099" w:rsidRPr="00D924A3" w:rsidRDefault="00B117EF" w:rsidP="009B23D3">
      <w:pPr>
        <w:numPr>
          <w:ilvl w:val="0"/>
          <w:numId w:val="8"/>
        </w:numPr>
        <w:tabs>
          <w:tab w:val="clear" w:pos="567"/>
        </w:tabs>
        <w:spacing w:line="240" w:lineRule="auto"/>
        <w:ind w:left="1134" w:hanging="567"/>
        <w:contextualSpacing/>
        <w:rPr>
          <w:noProof/>
          <w:szCs w:val="22"/>
        </w:rPr>
      </w:pPr>
      <w:r w:rsidRPr="00D924A3">
        <w:t>hiperglucemia</w:t>
      </w:r>
    </w:p>
    <w:p w14:paraId="5123A5C7" w14:textId="77777777" w:rsidR="00C80099" w:rsidRPr="00D924A3" w:rsidRDefault="00B117EF" w:rsidP="009B23D3">
      <w:pPr>
        <w:numPr>
          <w:ilvl w:val="0"/>
          <w:numId w:val="8"/>
        </w:numPr>
        <w:tabs>
          <w:tab w:val="clear" w:pos="567"/>
        </w:tabs>
        <w:spacing w:line="240" w:lineRule="auto"/>
        <w:ind w:left="1134" w:hanging="567"/>
        <w:contextualSpacing/>
        <w:rPr>
          <w:noProof/>
          <w:szCs w:val="22"/>
        </w:rPr>
      </w:pPr>
      <w:r w:rsidRPr="00D924A3">
        <w:t>dolor abdominal</w:t>
      </w:r>
    </w:p>
    <w:p w14:paraId="5123A5C8" w14:textId="77777777" w:rsidR="00C80099" w:rsidRPr="00D924A3" w:rsidRDefault="00B117EF" w:rsidP="009B23D3">
      <w:pPr>
        <w:numPr>
          <w:ilvl w:val="0"/>
          <w:numId w:val="8"/>
        </w:numPr>
        <w:tabs>
          <w:tab w:val="clear" w:pos="567"/>
        </w:tabs>
        <w:spacing w:line="240" w:lineRule="auto"/>
        <w:ind w:left="1134" w:hanging="567"/>
        <w:contextualSpacing/>
        <w:rPr>
          <w:noProof/>
          <w:szCs w:val="22"/>
        </w:rPr>
      </w:pPr>
      <w:r w:rsidRPr="00D924A3">
        <w:t>urticaria (hinchazón/enrojecimiento)</w:t>
      </w:r>
    </w:p>
    <w:p w14:paraId="5123A5C9" w14:textId="77777777" w:rsidR="00C80099" w:rsidRPr="00D924A3" w:rsidRDefault="00B117EF" w:rsidP="009B23D3">
      <w:pPr>
        <w:numPr>
          <w:ilvl w:val="0"/>
          <w:numId w:val="8"/>
        </w:numPr>
        <w:tabs>
          <w:tab w:val="clear" w:pos="567"/>
        </w:tabs>
        <w:spacing w:line="240" w:lineRule="auto"/>
        <w:ind w:left="1134" w:hanging="567"/>
        <w:contextualSpacing/>
        <w:rPr>
          <w:noProof/>
          <w:szCs w:val="22"/>
        </w:rPr>
      </w:pPr>
      <w:r w:rsidRPr="00D924A3">
        <w:t>traumatismo craneal</w:t>
      </w:r>
    </w:p>
    <w:p w14:paraId="5123A5CA" w14:textId="77777777" w:rsidR="00C80099" w:rsidRPr="00D924A3" w:rsidRDefault="00B117EF" w:rsidP="009B23D3">
      <w:pPr>
        <w:numPr>
          <w:ilvl w:val="0"/>
          <w:numId w:val="8"/>
        </w:numPr>
        <w:tabs>
          <w:tab w:val="clear" w:pos="567"/>
        </w:tabs>
        <w:spacing w:line="240" w:lineRule="auto"/>
        <w:ind w:left="1134" w:hanging="567"/>
        <w:contextualSpacing/>
        <w:rPr>
          <w:noProof/>
          <w:szCs w:val="22"/>
        </w:rPr>
      </w:pPr>
      <w:r w:rsidRPr="00D924A3">
        <w:t>mareo</w:t>
      </w:r>
    </w:p>
    <w:p w14:paraId="5123A5CB" w14:textId="77777777" w:rsidR="00C3414C" w:rsidRPr="00D924A3" w:rsidRDefault="00C3414C" w:rsidP="00345C50">
      <w:pPr>
        <w:numPr>
          <w:ilvl w:val="12"/>
          <w:numId w:val="0"/>
        </w:numPr>
        <w:tabs>
          <w:tab w:val="clear" w:pos="567"/>
        </w:tabs>
        <w:spacing w:line="240" w:lineRule="auto"/>
        <w:ind w:right="-29"/>
        <w:rPr>
          <w:noProof/>
          <w:szCs w:val="22"/>
        </w:rPr>
      </w:pPr>
    </w:p>
    <w:p w14:paraId="5123A5CC" w14:textId="77777777" w:rsidR="00C3414C" w:rsidRPr="00D924A3" w:rsidRDefault="00C3414C" w:rsidP="00345C50">
      <w:pPr>
        <w:numPr>
          <w:ilvl w:val="12"/>
          <w:numId w:val="0"/>
        </w:numPr>
        <w:tabs>
          <w:tab w:val="clear" w:pos="567"/>
        </w:tabs>
        <w:spacing w:line="240" w:lineRule="auto"/>
        <w:ind w:right="-29"/>
        <w:rPr>
          <w:noProof/>
          <w:szCs w:val="22"/>
        </w:rPr>
        <w:sectPr w:rsidR="00C3414C" w:rsidRPr="00D924A3" w:rsidSect="000076AF">
          <w:endnotePr>
            <w:numFmt w:val="decimal"/>
          </w:endnotePr>
          <w:type w:val="continuous"/>
          <w:pgSz w:w="11907" w:h="16840" w:code="9"/>
          <w:pgMar w:top="1134" w:right="1418" w:bottom="1134" w:left="1418" w:header="737" w:footer="737" w:gutter="0"/>
          <w:cols w:space="720"/>
          <w:titlePg/>
          <w:docGrid w:linePitch="299"/>
        </w:sectPr>
      </w:pPr>
    </w:p>
    <w:p w14:paraId="5123A5CD" w14:textId="77777777" w:rsidR="00C80099" w:rsidRPr="00D924A3" w:rsidRDefault="00C80099" w:rsidP="00BB23EB">
      <w:pPr>
        <w:keepNext/>
        <w:rPr>
          <w:b/>
          <w:bCs/>
          <w:noProof/>
        </w:rPr>
      </w:pPr>
    </w:p>
    <w:p w14:paraId="5123A5CE" w14:textId="77777777" w:rsidR="00BB23EB" w:rsidRPr="00D924A3" w:rsidRDefault="00B117EF" w:rsidP="00BB23EB">
      <w:pPr>
        <w:keepNext/>
        <w:rPr>
          <w:b/>
          <w:bCs/>
          <w:noProof/>
        </w:rPr>
      </w:pPr>
      <w:r w:rsidRPr="00D924A3">
        <w:rPr>
          <w:b/>
          <w:bCs/>
        </w:rPr>
        <w:t>Comunicación de efectos adversos</w:t>
      </w:r>
    </w:p>
    <w:p w14:paraId="5123A5CF" w14:textId="77777777" w:rsidR="00BB23EB" w:rsidRPr="00D924A3" w:rsidRDefault="00B117EF" w:rsidP="00E67B91">
      <w:pPr>
        <w:pStyle w:val="Style12"/>
      </w:pPr>
      <w:r w:rsidRPr="00D924A3">
        <w:t xml:space="preserve">Si experimenta cualquier tipo de efecto adverso, consulte a su médico, incluso si se trata de posibles efectos adversos que no aparecen en este prospecto. También puede comunicarlos directamente a través del sistema nacional de notificación </w:t>
      </w:r>
      <w:r w:rsidRPr="00D924A3">
        <w:rPr>
          <w:highlight w:val="lightGray"/>
        </w:rPr>
        <w:t xml:space="preserve">incluido en el </w:t>
      </w:r>
      <w:hyperlink r:id="rId57" w:history="1">
        <w:r w:rsidRPr="00D924A3">
          <w:rPr>
            <w:rStyle w:val="Hyperlink"/>
            <w:szCs w:val="22"/>
            <w:highlight w:val="lightGray"/>
          </w:rPr>
          <w:t>Apéndice V</w:t>
        </w:r>
      </w:hyperlink>
      <w:r w:rsidRPr="00D924A3">
        <w:t>. Mediante la comunicación de efectos adversos usted puede contribuir a proporcionar más información sobre la seguridad de este medicamento.</w:t>
      </w:r>
    </w:p>
    <w:p w14:paraId="5123A5D0" w14:textId="77777777" w:rsidR="00BB23EB" w:rsidRPr="00D924A3" w:rsidRDefault="00BB23EB" w:rsidP="00BB23EB">
      <w:pPr>
        <w:autoSpaceDE w:val="0"/>
        <w:autoSpaceDN w:val="0"/>
        <w:adjustRightInd w:val="0"/>
        <w:spacing w:line="240" w:lineRule="auto"/>
        <w:rPr>
          <w:szCs w:val="22"/>
        </w:rPr>
      </w:pPr>
    </w:p>
    <w:p w14:paraId="5123A5D1" w14:textId="77777777" w:rsidR="00BB23EB" w:rsidRPr="00D924A3" w:rsidRDefault="00B117EF" w:rsidP="00644FB3">
      <w:pPr>
        <w:pStyle w:val="Style10"/>
      </w:pPr>
      <w:r w:rsidRPr="00D924A3">
        <w:t>Conservación de Ogluo</w:t>
      </w:r>
    </w:p>
    <w:p w14:paraId="5123A5D2" w14:textId="77777777" w:rsidR="00BB23EB" w:rsidRPr="00D924A3" w:rsidRDefault="00BB23EB" w:rsidP="00BB23EB">
      <w:pPr>
        <w:keepNext/>
        <w:numPr>
          <w:ilvl w:val="12"/>
          <w:numId w:val="0"/>
        </w:numPr>
        <w:tabs>
          <w:tab w:val="clear" w:pos="567"/>
        </w:tabs>
        <w:spacing w:line="240" w:lineRule="auto"/>
        <w:ind w:right="-2"/>
        <w:rPr>
          <w:noProof/>
          <w:szCs w:val="22"/>
        </w:rPr>
      </w:pPr>
    </w:p>
    <w:p w14:paraId="5123A5D3" w14:textId="77777777" w:rsidR="00BB23EB" w:rsidRPr="00D924A3" w:rsidRDefault="00B117EF" w:rsidP="00BB23EB">
      <w:pPr>
        <w:numPr>
          <w:ilvl w:val="12"/>
          <w:numId w:val="0"/>
        </w:numPr>
        <w:tabs>
          <w:tab w:val="clear" w:pos="567"/>
        </w:tabs>
        <w:spacing w:line="240" w:lineRule="auto"/>
        <w:ind w:right="-2"/>
        <w:rPr>
          <w:noProof/>
          <w:szCs w:val="22"/>
        </w:rPr>
      </w:pPr>
      <w:r w:rsidRPr="00D924A3">
        <w:t>No utilice este medicamento después de la fecha de caducidad que aparece en la jeringa, la bolsa y la caja. La fecha de caducidad es el último día del mes que se indica.</w:t>
      </w:r>
    </w:p>
    <w:p w14:paraId="5123A5D4" w14:textId="77777777" w:rsidR="00BB23EB" w:rsidRPr="00D924A3" w:rsidRDefault="00BB23EB" w:rsidP="00BB23EB">
      <w:pPr>
        <w:numPr>
          <w:ilvl w:val="12"/>
          <w:numId w:val="0"/>
        </w:numPr>
        <w:tabs>
          <w:tab w:val="clear" w:pos="567"/>
        </w:tabs>
        <w:spacing w:line="240" w:lineRule="auto"/>
        <w:ind w:right="-2"/>
        <w:rPr>
          <w:noProof/>
          <w:szCs w:val="22"/>
        </w:rPr>
      </w:pPr>
    </w:p>
    <w:p w14:paraId="5123A5D5" w14:textId="77777777" w:rsidR="00BB23EB" w:rsidRPr="00D924A3" w:rsidRDefault="00B117EF" w:rsidP="00BB23EB">
      <w:pPr>
        <w:numPr>
          <w:ilvl w:val="12"/>
          <w:numId w:val="0"/>
        </w:numPr>
        <w:tabs>
          <w:tab w:val="clear" w:pos="567"/>
        </w:tabs>
        <w:spacing w:line="240" w:lineRule="auto"/>
        <w:ind w:right="-2"/>
        <w:rPr>
          <w:noProof/>
          <w:szCs w:val="22"/>
        </w:rPr>
      </w:pPr>
      <w:r w:rsidRPr="00D924A3">
        <w:t>Mantener este medicamento fuera de la vista y del alcance de los niños.</w:t>
      </w:r>
    </w:p>
    <w:p w14:paraId="5123A5D6" w14:textId="77777777" w:rsidR="00BB23EB" w:rsidRPr="00D924A3" w:rsidRDefault="00BB23EB" w:rsidP="00BB23EB">
      <w:pPr>
        <w:numPr>
          <w:ilvl w:val="12"/>
          <w:numId w:val="0"/>
        </w:numPr>
        <w:tabs>
          <w:tab w:val="clear" w:pos="567"/>
        </w:tabs>
        <w:spacing w:line="240" w:lineRule="auto"/>
        <w:ind w:right="-2"/>
        <w:rPr>
          <w:noProof/>
          <w:szCs w:val="22"/>
        </w:rPr>
      </w:pPr>
    </w:p>
    <w:p w14:paraId="5123A5D7" w14:textId="77777777" w:rsidR="00BB23EB" w:rsidRPr="00D924A3" w:rsidRDefault="00B117EF" w:rsidP="00BB23EB">
      <w:pPr>
        <w:numPr>
          <w:ilvl w:val="12"/>
          <w:numId w:val="0"/>
        </w:numPr>
        <w:tabs>
          <w:tab w:val="clear" w:pos="567"/>
        </w:tabs>
        <w:spacing w:line="240" w:lineRule="auto"/>
        <w:ind w:right="-2"/>
        <w:rPr>
          <w:noProof/>
          <w:szCs w:val="22"/>
        </w:rPr>
      </w:pPr>
      <w:r w:rsidRPr="00D924A3">
        <w:t>Este medicamento no debe conservarse a una temperatura superior a 25 °C.</w:t>
      </w:r>
    </w:p>
    <w:p w14:paraId="5123A5D8" w14:textId="77777777" w:rsidR="00BB23EB" w:rsidRPr="00D924A3" w:rsidRDefault="00BB23EB" w:rsidP="00BB23EB">
      <w:pPr>
        <w:numPr>
          <w:ilvl w:val="12"/>
          <w:numId w:val="0"/>
        </w:numPr>
        <w:tabs>
          <w:tab w:val="clear" w:pos="567"/>
        </w:tabs>
        <w:spacing w:line="240" w:lineRule="auto"/>
        <w:ind w:right="-2"/>
        <w:rPr>
          <w:noProof/>
          <w:szCs w:val="22"/>
        </w:rPr>
      </w:pPr>
    </w:p>
    <w:p w14:paraId="5123A5D9" w14:textId="77777777" w:rsidR="00BB23EB" w:rsidRPr="00D924A3" w:rsidRDefault="00B117EF" w:rsidP="00BB23EB">
      <w:pPr>
        <w:numPr>
          <w:ilvl w:val="12"/>
          <w:numId w:val="0"/>
        </w:numPr>
        <w:tabs>
          <w:tab w:val="clear" w:pos="567"/>
        </w:tabs>
        <w:spacing w:line="240" w:lineRule="auto"/>
        <w:ind w:right="-2"/>
        <w:rPr>
          <w:noProof/>
          <w:szCs w:val="22"/>
        </w:rPr>
      </w:pPr>
      <w:r w:rsidRPr="00D924A3">
        <w:lastRenderedPageBreak/>
        <w:t>No refrigerar ni congelar. No conservar a temperatura inferior a 15 °C.</w:t>
      </w:r>
    </w:p>
    <w:p w14:paraId="5123A5DA" w14:textId="77777777" w:rsidR="00BB23EB" w:rsidRPr="00D924A3" w:rsidRDefault="00BB23EB" w:rsidP="00BB23EB">
      <w:pPr>
        <w:numPr>
          <w:ilvl w:val="12"/>
          <w:numId w:val="0"/>
        </w:numPr>
        <w:tabs>
          <w:tab w:val="clear" w:pos="567"/>
        </w:tabs>
        <w:spacing w:line="240" w:lineRule="auto"/>
        <w:ind w:right="-2"/>
        <w:rPr>
          <w:noProof/>
          <w:szCs w:val="22"/>
        </w:rPr>
      </w:pPr>
    </w:p>
    <w:p w14:paraId="5123A5DB" w14:textId="77777777" w:rsidR="00BB23EB" w:rsidRPr="00D924A3" w:rsidRDefault="00B117EF" w:rsidP="00BB23EB">
      <w:pPr>
        <w:numPr>
          <w:ilvl w:val="12"/>
          <w:numId w:val="0"/>
        </w:numPr>
        <w:tabs>
          <w:tab w:val="clear" w:pos="567"/>
        </w:tabs>
        <w:spacing w:line="240" w:lineRule="auto"/>
        <w:ind w:right="-2"/>
        <w:rPr>
          <w:noProof/>
          <w:szCs w:val="22"/>
        </w:rPr>
      </w:pPr>
      <w:r w:rsidRPr="00D924A3">
        <w:t>Conservar en la bolsa de aluminio antes de empezar a usar para protegerlo de la luz y la humedad.</w:t>
      </w:r>
    </w:p>
    <w:p w14:paraId="5123A5DC" w14:textId="77777777" w:rsidR="00BB23EB" w:rsidRPr="00D924A3" w:rsidRDefault="00BB23EB" w:rsidP="00BB23EB">
      <w:pPr>
        <w:numPr>
          <w:ilvl w:val="12"/>
          <w:numId w:val="0"/>
        </w:numPr>
        <w:tabs>
          <w:tab w:val="clear" w:pos="567"/>
        </w:tabs>
        <w:spacing w:line="240" w:lineRule="auto"/>
        <w:ind w:right="-2"/>
        <w:rPr>
          <w:noProof/>
          <w:szCs w:val="22"/>
        </w:rPr>
      </w:pPr>
    </w:p>
    <w:p w14:paraId="5123A5DD" w14:textId="77777777" w:rsidR="00BB23EB" w:rsidRPr="00D924A3" w:rsidRDefault="00B117EF" w:rsidP="00BB23EB">
      <w:pPr>
        <w:numPr>
          <w:ilvl w:val="12"/>
          <w:numId w:val="0"/>
        </w:numPr>
        <w:tabs>
          <w:tab w:val="clear" w:pos="567"/>
        </w:tabs>
        <w:spacing w:line="240" w:lineRule="auto"/>
        <w:ind w:right="-2"/>
        <w:rPr>
          <w:noProof/>
          <w:szCs w:val="22"/>
        </w:rPr>
      </w:pPr>
      <w:r w:rsidRPr="00D924A3">
        <w:t>No utilice este medicamento si observa que la solución está descolorida o contiene partículas.</w:t>
      </w:r>
    </w:p>
    <w:p w14:paraId="5123A5DE" w14:textId="77777777" w:rsidR="00BB23EB" w:rsidRPr="00D924A3" w:rsidRDefault="00BB23EB" w:rsidP="00BB23EB">
      <w:pPr>
        <w:numPr>
          <w:ilvl w:val="12"/>
          <w:numId w:val="0"/>
        </w:numPr>
        <w:tabs>
          <w:tab w:val="clear" w:pos="567"/>
        </w:tabs>
        <w:spacing w:line="240" w:lineRule="auto"/>
        <w:ind w:right="-2"/>
        <w:rPr>
          <w:noProof/>
          <w:szCs w:val="22"/>
        </w:rPr>
      </w:pPr>
    </w:p>
    <w:p w14:paraId="5123A5DF" w14:textId="77777777" w:rsidR="00BB23EB" w:rsidRPr="00D924A3" w:rsidRDefault="00B117EF" w:rsidP="00BB23EB">
      <w:pPr>
        <w:numPr>
          <w:ilvl w:val="12"/>
          <w:numId w:val="0"/>
        </w:numPr>
        <w:tabs>
          <w:tab w:val="clear" w:pos="567"/>
        </w:tabs>
        <w:spacing w:line="240" w:lineRule="auto"/>
        <w:ind w:right="-2"/>
        <w:rPr>
          <w:noProof/>
          <w:szCs w:val="22"/>
        </w:rPr>
      </w:pPr>
      <w:r w:rsidRPr="00D924A3">
        <w:t>Los medicamentos no se deben tirar a la basura. Pregunte a su farmacéutico cómo deshacerse de los envases y de los medicamentos que ya no necesita. De esta forma, ayudará a proteger el medio ambiente.</w:t>
      </w:r>
    </w:p>
    <w:p w14:paraId="5123A5E0" w14:textId="77777777" w:rsidR="00BB23EB" w:rsidRPr="00D924A3" w:rsidRDefault="00BB23EB" w:rsidP="00BB23EB">
      <w:pPr>
        <w:numPr>
          <w:ilvl w:val="12"/>
          <w:numId w:val="0"/>
        </w:numPr>
        <w:tabs>
          <w:tab w:val="clear" w:pos="567"/>
        </w:tabs>
        <w:spacing w:line="240" w:lineRule="auto"/>
        <w:ind w:right="-2"/>
        <w:rPr>
          <w:noProof/>
          <w:szCs w:val="22"/>
          <w:highlight w:val="yellow"/>
        </w:rPr>
      </w:pPr>
    </w:p>
    <w:p w14:paraId="5123A5E1" w14:textId="77777777" w:rsidR="00BB23EB" w:rsidRPr="00D924A3" w:rsidRDefault="00B117EF" w:rsidP="00644FB3">
      <w:pPr>
        <w:pStyle w:val="Style10"/>
      </w:pPr>
      <w:r w:rsidRPr="00D924A3">
        <w:t>Contenido del envase e información adicional</w:t>
      </w:r>
    </w:p>
    <w:p w14:paraId="5123A5E2" w14:textId="77777777" w:rsidR="00BB23EB" w:rsidRPr="00D924A3" w:rsidRDefault="00BB23EB" w:rsidP="00BB23EB">
      <w:pPr>
        <w:numPr>
          <w:ilvl w:val="12"/>
          <w:numId w:val="0"/>
        </w:numPr>
        <w:tabs>
          <w:tab w:val="clear" w:pos="567"/>
        </w:tabs>
        <w:spacing w:line="240" w:lineRule="auto"/>
      </w:pPr>
    </w:p>
    <w:p w14:paraId="5123A5E3" w14:textId="77777777" w:rsidR="00BB23EB" w:rsidRPr="00D924A3" w:rsidRDefault="00B117EF" w:rsidP="00BB23EB">
      <w:pPr>
        <w:keepNext/>
        <w:numPr>
          <w:ilvl w:val="12"/>
          <w:numId w:val="0"/>
        </w:numPr>
        <w:tabs>
          <w:tab w:val="clear" w:pos="567"/>
        </w:tabs>
        <w:spacing w:line="240" w:lineRule="auto"/>
        <w:ind w:right="-2"/>
        <w:rPr>
          <w:b/>
        </w:rPr>
      </w:pPr>
      <w:r w:rsidRPr="00D924A3">
        <w:rPr>
          <w:b/>
        </w:rPr>
        <w:t xml:space="preserve">Composición de </w:t>
      </w:r>
      <w:proofErr w:type="spellStart"/>
      <w:r w:rsidRPr="00D924A3">
        <w:rPr>
          <w:b/>
        </w:rPr>
        <w:t>Ogluo</w:t>
      </w:r>
      <w:proofErr w:type="spellEnd"/>
    </w:p>
    <w:p w14:paraId="5123A5E4"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r w:rsidRPr="00D924A3">
        <w:t xml:space="preserve">El principio activo de </w:t>
      </w:r>
      <w:proofErr w:type="spellStart"/>
      <w:r w:rsidRPr="00D924A3">
        <w:t>Ogluo</w:t>
      </w:r>
      <w:proofErr w:type="spellEnd"/>
      <w:r w:rsidRPr="00D924A3">
        <w:t xml:space="preserve"> es el glucagón.</w:t>
      </w:r>
    </w:p>
    <w:p w14:paraId="5123A5E5" w14:textId="77777777" w:rsidR="00B71036" w:rsidRPr="00D924A3" w:rsidRDefault="00B71036" w:rsidP="00B71036">
      <w:pPr>
        <w:tabs>
          <w:tab w:val="clear" w:pos="567"/>
        </w:tabs>
        <w:spacing w:line="240" w:lineRule="auto"/>
        <w:ind w:left="1134"/>
        <w:contextualSpacing/>
        <w:rPr>
          <w:noProof/>
          <w:szCs w:val="22"/>
        </w:rPr>
      </w:pPr>
    </w:p>
    <w:p w14:paraId="5123A5E6" w14:textId="77777777" w:rsidR="00B71036" w:rsidRPr="00D924A3" w:rsidRDefault="00B117EF" w:rsidP="00B71036">
      <w:pPr>
        <w:spacing w:line="240" w:lineRule="auto"/>
        <w:ind w:left="1134"/>
        <w:rPr>
          <w:noProof/>
          <w:szCs w:val="22"/>
          <w:u w:val="single"/>
        </w:rPr>
      </w:pPr>
      <w:proofErr w:type="spellStart"/>
      <w:r w:rsidRPr="00D924A3">
        <w:rPr>
          <w:szCs w:val="22"/>
          <w:u w:val="single"/>
        </w:rPr>
        <w:t>Ogluo</w:t>
      </w:r>
      <w:proofErr w:type="spellEnd"/>
      <w:r w:rsidRPr="00D924A3">
        <w:rPr>
          <w:szCs w:val="22"/>
          <w:u w:val="single"/>
        </w:rPr>
        <w:t xml:space="preserve"> 0,5 mg solución inyectable en jeringa precargada</w:t>
      </w:r>
    </w:p>
    <w:p w14:paraId="5123A5E7" w14:textId="77777777" w:rsidR="00B71036" w:rsidRPr="00D924A3" w:rsidRDefault="00B71036" w:rsidP="00B71036">
      <w:pPr>
        <w:spacing w:line="240" w:lineRule="auto"/>
        <w:ind w:left="1134"/>
        <w:rPr>
          <w:noProof/>
          <w:szCs w:val="22"/>
        </w:rPr>
      </w:pPr>
    </w:p>
    <w:p w14:paraId="5123A5E8" w14:textId="77777777" w:rsidR="00B71036" w:rsidRPr="00D924A3" w:rsidRDefault="00B117EF" w:rsidP="00B71036">
      <w:pPr>
        <w:spacing w:line="240" w:lineRule="auto"/>
        <w:ind w:left="1134"/>
        <w:rPr>
          <w:noProof/>
          <w:szCs w:val="22"/>
        </w:rPr>
      </w:pPr>
      <w:r w:rsidRPr="00D924A3">
        <w:t>Cada jeringa precargada contiene 0,5 mg de glucagón en 0,1 </w:t>
      </w:r>
      <w:proofErr w:type="spellStart"/>
      <w:r w:rsidRPr="00D924A3">
        <w:t>mL</w:t>
      </w:r>
      <w:proofErr w:type="spellEnd"/>
      <w:r w:rsidRPr="00D924A3">
        <w:t>.</w:t>
      </w:r>
    </w:p>
    <w:p w14:paraId="5123A5E9" w14:textId="77777777" w:rsidR="00B71036" w:rsidRPr="00D924A3" w:rsidRDefault="00B71036" w:rsidP="00B71036">
      <w:pPr>
        <w:spacing w:line="240" w:lineRule="auto"/>
        <w:ind w:left="1134"/>
        <w:rPr>
          <w:noProof/>
          <w:szCs w:val="22"/>
        </w:rPr>
      </w:pPr>
    </w:p>
    <w:p w14:paraId="5123A5EA" w14:textId="77777777" w:rsidR="00B71036" w:rsidRPr="00D924A3" w:rsidRDefault="00B117EF" w:rsidP="00B71036">
      <w:pPr>
        <w:spacing w:line="240" w:lineRule="auto"/>
        <w:ind w:left="1134"/>
        <w:rPr>
          <w:noProof/>
          <w:szCs w:val="22"/>
          <w:u w:val="single"/>
        </w:rPr>
      </w:pPr>
      <w:proofErr w:type="spellStart"/>
      <w:r w:rsidRPr="00D924A3">
        <w:rPr>
          <w:szCs w:val="22"/>
          <w:u w:val="single"/>
        </w:rPr>
        <w:t>Ogluo</w:t>
      </w:r>
      <w:proofErr w:type="spellEnd"/>
      <w:r w:rsidRPr="00D924A3">
        <w:rPr>
          <w:szCs w:val="22"/>
          <w:u w:val="single"/>
        </w:rPr>
        <w:t xml:space="preserve"> 1 mg solución inyectable en jeringa precargada</w:t>
      </w:r>
    </w:p>
    <w:p w14:paraId="5123A5EB" w14:textId="77777777" w:rsidR="00B71036" w:rsidRPr="00D924A3" w:rsidRDefault="00B71036" w:rsidP="00B71036">
      <w:pPr>
        <w:spacing w:line="240" w:lineRule="auto"/>
      </w:pPr>
    </w:p>
    <w:p w14:paraId="5123A5EC" w14:textId="77777777" w:rsidR="00BB23EB" w:rsidRPr="00D924A3" w:rsidRDefault="00B117EF" w:rsidP="00B71036">
      <w:pPr>
        <w:numPr>
          <w:ilvl w:val="0"/>
          <w:numId w:val="8"/>
        </w:numPr>
        <w:tabs>
          <w:tab w:val="clear" w:pos="567"/>
        </w:tabs>
        <w:spacing w:line="240" w:lineRule="auto"/>
        <w:ind w:left="1134" w:hanging="567"/>
        <w:contextualSpacing/>
        <w:rPr>
          <w:noProof/>
          <w:szCs w:val="22"/>
        </w:rPr>
      </w:pPr>
      <w:r w:rsidRPr="00D924A3">
        <w:t>Cada jeringa precargada contiene 1 mg de glucagón en 0,2 </w:t>
      </w:r>
      <w:proofErr w:type="spellStart"/>
      <w:r w:rsidRPr="00D924A3">
        <w:t>mL</w:t>
      </w:r>
      <w:proofErr w:type="spellEnd"/>
      <w:r w:rsidRPr="00D924A3">
        <w:t xml:space="preserve">. Los demás ingredientes son </w:t>
      </w:r>
      <w:proofErr w:type="spellStart"/>
      <w:r w:rsidRPr="00D924A3">
        <w:t>trehalosa</w:t>
      </w:r>
      <w:proofErr w:type="spellEnd"/>
      <w:r w:rsidRPr="00D924A3">
        <w:t xml:space="preserve"> </w:t>
      </w:r>
      <w:proofErr w:type="spellStart"/>
      <w:r w:rsidRPr="00D924A3">
        <w:t>dihidrato</w:t>
      </w:r>
      <w:proofErr w:type="spellEnd"/>
      <w:r w:rsidRPr="00D924A3">
        <w:t>, dimetilsulfóxido (DMSO), ácido sulfúrico y agua para preparaciones inyectables.</w:t>
      </w:r>
    </w:p>
    <w:p w14:paraId="5123A5ED" w14:textId="77777777" w:rsidR="00BB23EB" w:rsidRPr="00D924A3" w:rsidRDefault="00BB23EB" w:rsidP="00BB23EB">
      <w:pPr>
        <w:rPr>
          <w:b/>
          <w:bCs/>
          <w:noProof/>
        </w:rPr>
      </w:pPr>
    </w:p>
    <w:p w14:paraId="5123A5EE" w14:textId="77777777" w:rsidR="00BB23EB" w:rsidRPr="00D924A3" w:rsidRDefault="00B117EF" w:rsidP="00BB23EB">
      <w:pPr>
        <w:keepNext/>
        <w:rPr>
          <w:b/>
          <w:bCs/>
          <w:noProof/>
        </w:rPr>
      </w:pPr>
      <w:r w:rsidRPr="00D924A3">
        <w:rPr>
          <w:b/>
          <w:bCs/>
        </w:rPr>
        <w:t>Aspecto del producto y contenido del envase</w:t>
      </w:r>
    </w:p>
    <w:p w14:paraId="5123A5EF" w14:textId="77777777" w:rsidR="00BB23EB" w:rsidRPr="00D924A3" w:rsidRDefault="00B117EF" w:rsidP="00BB23EB">
      <w:pPr>
        <w:rPr>
          <w:noProof/>
        </w:rPr>
      </w:pPr>
      <w:proofErr w:type="spellStart"/>
      <w:r w:rsidRPr="00D924A3">
        <w:t>Ogluo</w:t>
      </w:r>
      <w:proofErr w:type="spellEnd"/>
      <w:r w:rsidRPr="00D924A3">
        <w:t xml:space="preserve"> es una solución transparente, de incolora a amarillo claro. Se presenta en una jeringa precargada de dosis única, lista para usar, que contiene 0,5 mg o 1 mg de glucagón. Cada producto viene envasado individualmente en una bolsa de aluminio. A continuación, se ofrece una lista completa de los productos </w:t>
      </w:r>
      <w:proofErr w:type="spellStart"/>
      <w:r w:rsidRPr="00D924A3">
        <w:t>Ogluo</w:t>
      </w:r>
      <w:proofErr w:type="spellEnd"/>
      <w:r w:rsidRPr="00D924A3">
        <w:t xml:space="preserve"> disponibles.</w:t>
      </w:r>
    </w:p>
    <w:p w14:paraId="5123A5F0" w14:textId="77777777" w:rsidR="00BB23EB" w:rsidRPr="00D924A3" w:rsidRDefault="00BB23EB" w:rsidP="00BB23EB">
      <w:pPr>
        <w:rPr>
          <w:noProof/>
        </w:rPr>
      </w:pPr>
    </w:p>
    <w:p w14:paraId="5123A5F1"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proofErr w:type="spellStart"/>
      <w:r w:rsidRPr="00D924A3">
        <w:t>Ogluo</w:t>
      </w:r>
      <w:proofErr w:type="spellEnd"/>
      <w:r w:rsidRPr="00D924A3">
        <w:t xml:space="preserve"> 0,5 mg solución inyectable en jeringa precargada, envase de 1 o 2 jeringas precargadas de dosis única.</w:t>
      </w:r>
    </w:p>
    <w:p w14:paraId="5123A5F2" w14:textId="77777777" w:rsidR="00BB23EB" w:rsidRPr="00D924A3" w:rsidRDefault="00B117EF" w:rsidP="009B23D3">
      <w:pPr>
        <w:numPr>
          <w:ilvl w:val="0"/>
          <w:numId w:val="8"/>
        </w:numPr>
        <w:tabs>
          <w:tab w:val="clear" w:pos="567"/>
        </w:tabs>
        <w:spacing w:line="240" w:lineRule="auto"/>
        <w:ind w:left="1134" w:hanging="567"/>
        <w:contextualSpacing/>
        <w:rPr>
          <w:noProof/>
          <w:szCs w:val="22"/>
        </w:rPr>
      </w:pPr>
      <w:proofErr w:type="spellStart"/>
      <w:r w:rsidRPr="00D924A3">
        <w:t>Ogluo</w:t>
      </w:r>
      <w:proofErr w:type="spellEnd"/>
      <w:r w:rsidRPr="00D924A3">
        <w:t xml:space="preserve"> 1 mg solución inyectable en jeringa precargada, envase de 1 o 2 jeringas precargadas de dosis única.</w:t>
      </w:r>
    </w:p>
    <w:p w14:paraId="5123A5F3" w14:textId="77777777" w:rsidR="00BB23EB" w:rsidRPr="00D924A3" w:rsidRDefault="00BB23EB" w:rsidP="00BB23EB">
      <w:pPr>
        <w:rPr>
          <w:b/>
          <w:bCs/>
          <w:noProof/>
          <w:color w:val="FF0000"/>
        </w:rPr>
      </w:pPr>
    </w:p>
    <w:p w14:paraId="5123A5F4" w14:textId="77777777" w:rsidR="00BB23EB" w:rsidRPr="00D924A3" w:rsidRDefault="00B117EF" w:rsidP="00BB23EB">
      <w:pPr>
        <w:numPr>
          <w:ilvl w:val="12"/>
          <w:numId w:val="0"/>
        </w:numPr>
        <w:tabs>
          <w:tab w:val="clear" w:pos="567"/>
        </w:tabs>
        <w:spacing w:line="240" w:lineRule="auto"/>
        <w:ind w:right="-2"/>
      </w:pPr>
      <w:r w:rsidRPr="00D924A3">
        <w:t>Puede que solamente estén comercializados algunos tamaños de envases.</w:t>
      </w:r>
    </w:p>
    <w:p w14:paraId="5123A5F5" w14:textId="77777777" w:rsidR="00BB23EB" w:rsidRPr="00D924A3" w:rsidRDefault="00BB23EB" w:rsidP="00BB23EB">
      <w:pPr>
        <w:numPr>
          <w:ilvl w:val="12"/>
          <w:numId w:val="0"/>
        </w:numPr>
        <w:tabs>
          <w:tab w:val="clear" w:pos="567"/>
        </w:tabs>
        <w:spacing w:line="240" w:lineRule="auto"/>
        <w:ind w:right="-2"/>
        <w:rPr>
          <w:noProof/>
          <w:szCs w:val="22"/>
          <w:highlight w:val="yellow"/>
        </w:rPr>
      </w:pPr>
    </w:p>
    <w:p w14:paraId="5123A5F6" w14:textId="77777777" w:rsidR="00BB23EB" w:rsidRPr="00D924A3" w:rsidRDefault="00B117EF" w:rsidP="00BB23EB">
      <w:pPr>
        <w:numPr>
          <w:ilvl w:val="12"/>
          <w:numId w:val="0"/>
        </w:numPr>
        <w:tabs>
          <w:tab w:val="clear" w:pos="567"/>
        </w:tabs>
        <w:spacing w:line="240" w:lineRule="auto"/>
        <w:ind w:right="-2"/>
        <w:rPr>
          <w:b/>
        </w:rPr>
      </w:pPr>
      <w:r w:rsidRPr="00D924A3">
        <w:rPr>
          <w:b/>
        </w:rPr>
        <w:t>Titular de la autorización de comercialización:</w:t>
      </w:r>
    </w:p>
    <w:p w14:paraId="166B1C75"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Tetris Pharma B.V</w:t>
      </w:r>
    </w:p>
    <w:p w14:paraId="05C00252" w14:textId="5371B971"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Bargelaan 200</w:t>
      </w:r>
    </w:p>
    <w:p w14:paraId="47D8DE8D" w14:textId="77777777" w:rsidR="009670DD" w:rsidRPr="00803D05" w:rsidRDefault="009670DD" w:rsidP="009670DD">
      <w:pPr>
        <w:tabs>
          <w:tab w:val="clear" w:pos="567"/>
        </w:tabs>
        <w:spacing w:line="240" w:lineRule="auto"/>
        <w:rPr>
          <w:rFonts w:eastAsiaTheme="minorHAnsi"/>
          <w:szCs w:val="22"/>
          <w:lang w:val="nl-NL"/>
        </w:rPr>
      </w:pPr>
      <w:r w:rsidRPr="00803D05">
        <w:rPr>
          <w:rFonts w:eastAsiaTheme="minorHAnsi"/>
          <w:szCs w:val="22"/>
          <w:lang w:val="nl-NL"/>
        </w:rPr>
        <w:t>Element Offices</w:t>
      </w:r>
    </w:p>
    <w:p w14:paraId="3225C80D" w14:textId="77777777" w:rsidR="00B117EF" w:rsidRPr="00803D05" w:rsidRDefault="00B117EF" w:rsidP="00B117EF">
      <w:pPr>
        <w:tabs>
          <w:tab w:val="clear" w:pos="567"/>
        </w:tabs>
        <w:spacing w:line="240" w:lineRule="auto"/>
        <w:rPr>
          <w:rFonts w:eastAsiaTheme="minorHAnsi"/>
          <w:szCs w:val="22"/>
          <w:lang w:val="nl-NL"/>
        </w:rPr>
      </w:pPr>
      <w:r w:rsidRPr="00803D05">
        <w:rPr>
          <w:rFonts w:eastAsiaTheme="minorHAnsi"/>
          <w:szCs w:val="22"/>
          <w:lang w:val="nl-NL"/>
        </w:rPr>
        <w:t>2333 CW Leiden</w:t>
      </w:r>
    </w:p>
    <w:p w14:paraId="0F4B010A" w14:textId="77777777" w:rsidR="009670DD" w:rsidRPr="00803D05" w:rsidRDefault="009670DD" w:rsidP="009670DD">
      <w:pPr>
        <w:tabs>
          <w:tab w:val="clear" w:pos="567"/>
        </w:tabs>
        <w:spacing w:line="240" w:lineRule="auto"/>
        <w:rPr>
          <w:szCs w:val="22"/>
          <w:lang w:eastAsia="en-GB"/>
        </w:rPr>
      </w:pPr>
      <w:r w:rsidRPr="00803D05">
        <w:rPr>
          <w:rStyle w:val="y2iqfc"/>
          <w:color w:val="202124"/>
          <w:szCs w:val="22"/>
        </w:rPr>
        <w:t>Países Bajos</w:t>
      </w:r>
    </w:p>
    <w:p w14:paraId="5123A5FD" w14:textId="77777777" w:rsidR="00BB23EB" w:rsidRPr="00D924A3" w:rsidRDefault="00BB23EB" w:rsidP="00BB23EB">
      <w:pPr>
        <w:spacing w:line="240" w:lineRule="auto"/>
        <w:rPr>
          <w:noProof/>
          <w:szCs w:val="22"/>
          <w:lang w:val="en-GB"/>
        </w:rPr>
      </w:pPr>
    </w:p>
    <w:p w14:paraId="5123A5FE" w14:textId="77777777" w:rsidR="00BB23EB" w:rsidRPr="00D924A3" w:rsidRDefault="00B117EF" w:rsidP="00BB23EB">
      <w:pPr>
        <w:spacing w:line="240" w:lineRule="auto"/>
        <w:rPr>
          <w:b/>
          <w:bCs/>
          <w:noProof/>
          <w:szCs w:val="22"/>
          <w:lang w:val="en-GB"/>
        </w:rPr>
      </w:pPr>
      <w:r w:rsidRPr="00D924A3">
        <w:rPr>
          <w:b/>
          <w:bCs/>
          <w:szCs w:val="22"/>
          <w:lang w:val="en-GB"/>
        </w:rPr>
        <w:t>Fabricante:</w:t>
      </w:r>
    </w:p>
    <w:p w14:paraId="4EA1F905" w14:textId="121C8258" w:rsidR="007D0036" w:rsidRDefault="007D0036" w:rsidP="007D0036">
      <w:bookmarkStart w:id="38" w:name="_Hlk114926396"/>
      <w:bookmarkStart w:id="39" w:name="_Hlk114925936"/>
      <w:proofErr w:type="spellStart"/>
      <w:r w:rsidRPr="005B74F5">
        <w:t>AcertiPharma</w:t>
      </w:r>
      <w:proofErr w:type="spellEnd"/>
      <w:r w:rsidRPr="005B74F5">
        <w:t xml:space="preserve"> B.V., </w:t>
      </w:r>
    </w:p>
    <w:p w14:paraId="36DB2309" w14:textId="77777777" w:rsidR="007D0036" w:rsidRDefault="007D0036" w:rsidP="007D0036">
      <w:proofErr w:type="spellStart"/>
      <w:r w:rsidRPr="005B74F5">
        <w:t>Boschstraat</w:t>
      </w:r>
      <w:proofErr w:type="spellEnd"/>
      <w:r w:rsidRPr="005B74F5">
        <w:t xml:space="preserve"> 51,</w:t>
      </w:r>
    </w:p>
    <w:p w14:paraId="0FDBF188" w14:textId="455D6706" w:rsidR="007D0036" w:rsidRDefault="007D0036" w:rsidP="007D0036">
      <w:r w:rsidRPr="005B74F5">
        <w:t xml:space="preserve">Breda, 4811 GC, </w:t>
      </w:r>
    </w:p>
    <w:p w14:paraId="03CD990B" w14:textId="77777777" w:rsidR="007D0036" w:rsidRDefault="007D0036" w:rsidP="007D0036">
      <w:pPr>
        <w:tabs>
          <w:tab w:val="clear" w:pos="567"/>
          <w:tab w:val="left" w:pos="1701"/>
        </w:tabs>
        <w:spacing w:line="256" w:lineRule="auto"/>
      </w:pPr>
      <w:r>
        <w:t>Países Bajos</w:t>
      </w:r>
    </w:p>
    <w:p w14:paraId="45B8EA57" w14:textId="77777777" w:rsidR="00F91F51" w:rsidRDefault="00F91F51" w:rsidP="007D0036">
      <w:pPr>
        <w:tabs>
          <w:tab w:val="clear" w:pos="567"/>
          <w:tab w:val="left" w:pos="1701"/>
        </w:tabs>
        <w:spacing w:line="256" w:lineRule="auto"/>
        <w:rPr>
          <w:szCs w:val="22"/>
        </w:rPr>
      </w:pPr>
    </w:p>
    <w:p w14:paraId="56703853" w14:textId="690B2E0C" w:rsidR="00803D05" w:rsidRPr="00096474" w:rsidRDefault="00803D05" w:rsidP="00803D05">
      <w:pPr>
        <w:tabs>
          <w:tab w:val="left" w:pos="1701"/>
        </w:tabs>
        <w:rPr>
          <w:strike/>
          <w:rPrChange w:id="40" w:author="Author">
            <w:rPr/>
          </w:rPrChange>
        </w:rPr>
      </w:pPr>
      <w:proofErr w:type="spellStart"/>
      <w:r w:rsidRPr="00096474">
        <w:rPr>
          <w:strike/>
          <w:rPrChange w:id="41" w:author="Author">
            <w:rPr/>
          </w:rPrChange>
        </w:rPr>
        <w:t>Manufacturing</w:t>
      </w:r>
      <w:proofErr w:type="spellEnd"/>
      <w:r w:rsidRPr="00096474">
        <w:rPr>
          <w:strike/>
          <w:rPrChange w:id="42" w:author="Author">
            <w:rPr/>
          </w:rPrChange>
        </w:rPr>
        <w:t xml:space="preserve"> </w:t>
      </w:r>
      <w:proofErr w:type="spellStart"/>
      <w:r w:rsidRPr="00096474">
        <w:rPr>
          <w:strike/>
          <w:rPrChange w:id="43" w:author="Author">
            <w:rPr/>
          </w:rPrChange>
        </w:rPr>
        <w:t>Packaging</w:t>
      </w:r>
      <w:proofErr w:type="spellEnd"/>
      <w:r w:rsidRPr="00096474">
        <w:rPr>
          <w:strike/>
          <w:rPrChange w:id="44" w:author="Author">
            <w:rPr/>
          </w:rPrChange>
        </w:rPr>
        <w:t xml:space="preserve"> </w:t>
      </w:r>
      <w:proofErr w:type="spellStart"/>
      <w:r w:rsidRPr="00096474">
        <w:rPr>
          <w:strike/>
          <w:rPrChange w:id="45" w:author="Author">
            <w:rPr/>
          </w:rPrChange>
        </w:rPr>
        <w:t>Farmaca</w:t>
      </w:r>
      <w:proofErr w:type="spellEnd"/>
      <w:r w:rsidRPr="00096474">
        <w:rPr>
          <w:strike/>
          <w:rPrChange w:id="46" w:author="Author">
            <w:rPr/>
          </w:rPrChange>
        </w:rPr>
        <w:t xml:space="preserve"> (MPF) B.V.</w:t>
      </w:r>
    </w:p>
    <w:p w14:paraId="2A2DABBC" w14:textId="2A714F10" w:rsidR="00803D05" w:rsidRPr="00096474" w:rsidRDefault="00803D05" w:rsidP="00803D05">
      <w:pPr>
        <w:tabs>
          <w:tab w:val="left" w:pos="1701"/>
        </w:tabs>
        <w:rPr>
          <w:strike/>
          <w:rPrChange w:id="47" w:author="Author">
            <w:rPr/>
          </w:rPrChange>
        </w:rPr>
      </w:pPr>
      <w:proofErr w:type="spellStart"/>
      <w:r w:rsidRPr="00096474">
        <w:rPr>
          <w:strike/>
          <w:rPrChange w:id="48" w:author="Author">
            <w:rPr/>
          </w:rPrChange>
        </w:rPr>
        <w:t>Neptunus</w:t>
      </w:r>
      <w:proofErr w:type="spellEnd"/>
      <w:r w:rsidRPr="00096474">
        <w:rPr>
          <w:strike/>
          <w:rPrChange w:id="49" w:author="Author">
            <w:rPr/>
          </w:rPrChange>
        </w:rPr>
        <w:t xml:space="preserve"> 12</w:t>
      </w:r>
    </w:p>
    <w:p w14:paraId="35220E22" w14:textId="191DFE5A" w:rsidR="00803D05" w:rsidRPr="00096474" w:rsidRDefault="00803D05" w:rsidP="00803D05">
      <w:pPr>
        <w:tabs>
          <w:tab w:val="left" w:pos="1701"/>
        </w:tabs>
        <w:rPr>
          <w:strike/>
          <w:rPrChange w:id="50" w:author="Author">
            <w:rPr/>
          </w:rPrChange>
        </w:rPr>
      </w:pPr>
      <w:r w:rsidRPr="00096474">
        <w:rPr>
          <w:strike/>
          <w:rPrChange w:id="51" w:author="Author">
            <w:rPr/>
          </w:rPrChange>
        </w:rPr>
        <w:t>Heerenveen, 8448CN</w:t>
      </w:r>
    </w:p>
    <w:bookmarkEnd w:id="38"/>
    <w:bookmarkEnd w:id="39"/>
    <w:p w14:paraId="76850916" w14:textId="34D212C7" w:rsidR="00803D05" w:rsidRPr="00096474" w:rsidRDefault="00803D05" w:rsidP="00803D05">
      <w:pPr>
        <w:tabs>
          <w:tab w:val="clear" w:pos="567"/>
          <w:tab w:val="left" w:pos="1701"/>
        </w:tabs>
        <w:spacing w:line="256" w:lineRule="auto"/>
        <w:rPr>
          <w:strike/>
          <w:szCs w:val="22"/>
          <w:rPrChange w:id="52" w:author="Author">
            <w:rPr>
              <w:szCs w:val="22"/>
            </w:rPr>
          </w:rPrChange>
        </w:rPr>
      </w:pPr>
      <w:r w:rsidRPr="00096474">
        <w:rPr>
          <w:strike/>
          <w:rPrChange w:id="53" w:author="Author">
            <w:rPr/>
          </w:rPrChange>
        </w:rPr>
        <w:t>Países Bajos</w:t>
      </w:r>
    </w:p>
    <w:p w14:paraId="5123A605" w14:textId="77777777" w:rsidR="00BB23EB" w:rsidRPr="00D924A3" w:rsidRDefault="00BB23EB" w:rsidP="00BB23EB">
      <w:pPr>
        <w:numPr>
          <w:ilvl w:val="12"/>
          <w:numId w:val="0"/>
        </w:numPr>
        <w:tabs>
          <w:tab w:val="clear" w:pos="567"/>
        </w:tabs>
        <w:spacing w:line="240" w:lineRule="auto"/>
        <w:ind w:right="-2"/>
        <w:rPr>
          <w:noProof/>
          <w:szCs w:val="22"/>
          <w:highlight w:val="yellow"/>
        </w:rPr>
      </w:pPr>
    </w:p>
    <w:p w14:paraId="5123A606" w14:textId="77777777" w:rsidR="00BB23EB" w:rsidRPr="00D924A3" w:rsidRDefault="00BB23EB" w:rsidP="00BB23EB">
      <w:pPr>
        <w:spacing w:line="240" w:lineRule="auto"/>
        <w:rPr>
          <w:noProof/>
          <w:szCs w:val="22"/>
        </w:rPr>
      </w:pPr>
    </w:p>
    <w:p w14:paraId="0B886D13" w14:textId="37AA4BC7" w:rsidR="005F200A" w:rsidRDefault="00B117EF" w:rsidP="005F200A">
      <w:pPr>
        <w:numPr>
          <w:ilvl w:val="12"/>
          <w:numId w:val="0"/>
        </w:numPr>
        <w:spacing w:line="240" w:lineRule="auto"/>
        <w:ind w:right="-2"/>
      </w:pPr>
      <w:r w:rsidRPr="00D924A3">
        <w:rPr>
          <w:b/>
          <w:szCs w:val="22"/>
        </w:rPr>
        <w:t>Fecha de la última revisión de este prospecto:</w:t>
      </w:r>
      <w:r w:rsidR="009670DD">
        <w:rPr>
          <w:b/>
          <w:szCs w:val="22"/>
        </w:rPr>
        <w:t xml:space="preserve"> </w:t>
      </w:r>
    </w:p>
    <w:p w14:paraId="5123A607" w14:textId="0BCD32DE" w:rsidR="00BB23EB" w:rsidRPr="00D924A3" w:rsidRDefault="00BB23EB" w:rsidP="00BB23EB">
      <w:pPr>
        <w:keepNext/>
        <w:numPr>
          <w:ilvl w:val="12"/>
          <w:numId w:val="0"/>
        </w:numPr>
        <w:tabs>
          <w:tab w:val="clear" w:pos="567"/>
        </w:tabs>
        <w:spacing w:line="240" w:lineRule="auto"/>
        <w:ind w:right="-2"/>
        <w:outlineLvl w:val="0"/>
        <w:rPr>
          <w:b/>
          <w:noProof/>
          <w:szCs w:val="22"/>
        </w:rPr>
      </w:pPr>
    </w:p>
    <w:p w14:paraId="5123A608" w14:textId="77777777" w:rsidR="00BB23EB" w:rsidRPr="00D924A3" w:rsidRDefault="00BB23EB" w:rsidP="00BB23EB">
      <w:pPr>
        <w:rPr>
          <w:noProof/>
        </w:rPr>
      </w:pPr>
    </w:p>
    <w:p w14:paraId="5123A609" w14:textId="77777777" w:rsidR="00BB23EB" w:rsidRPr="00D924A3" w:rsidRDefault="00B117EF" w:rsidP="00BB23EB">
      <w:pPr>
        <w:keepNext/>
        <w:numPr>
          <w:ilvl w:val="12"/>
          <w:numId w:val="0"/>
        </w:numPr>
        <w:tabs>
          <w:tab w:val="clear" w:pos="567"/>
        </w:tabs>
        <w:spacing w:line="240" w:lineRule="auto"/>
        <w:ind w:right="-2"/>
        <w:rPr>
          <w:b/>
          <w:noProof/>
          <w:szCs w:val="22"/>
        </w:rPr>
      </w:pPr>
      <w:r w:rsidRPr="00D924A3">
        <w:rPr>
          <w:b/>
          <w:szCs w:val="22"/>
        </w:rPr>
        <w:t>Otras fuentes de información</w:t>
      </w:r>
    </w:p>
    <w:p w14:paraId="5123A60A" w14:textId="77777777" w:rsidR="00BB23EB" w:rsidRPr="00D924A3" w:rsidRDefault="00BB23EB" w:rsidP="00BB23EB">
      <w:pPr>
        <w:keepNext/>
        <w:numPr>
          <w:ilvl w:val="12"/>
          <w:numId w:val="0"/>
        </w:numPr>
        <w:spacing w:line="240" w:lineRule="auto"/>
        <w:ind w:right="-2"/>
        <w:rPr>
          <w:szCs w:val="22"/>
        </w:rPr>
      </w:pPr>
    </w:p>
    <w:p w14:paraId="5123A60C" w14:textId="6F8675F2" w:rsidR="00CC3F4D" w:rsidRPr="009670DD" w:rsidRDefault="000E30F2" w:rsidP="000E30F2">
      <w:pPr>
        <w:numPr>
          <w:ilvl w:val="12"/>
          <w:numId w:val="0"/>
        </w:numPr>
        <w:tabs>
          <w:tab w:val="clear" w:pos="567"/>
        </w:tabs>
        <w:spacing w:line="240" w:lineRule="auto"/>
      </w:pPr>
      <w:r w:rsidRPr="00D924A3">
        <w:t xml:space="preserve">La información detallada de este medicamento está disponible en la página web de la </w:t>
      </w:r>
      <w:r w:rsidRPr="008316BB">
        <w:rPr>
          <w:szCs w:val="22"/>
        </w:rPr>
        <w:t xml:space="preserve">Agencia Europea de Medicamentos </w:t>
      </w:r>
      <w:hyperlink r:id="rId58" w:history="1">
        <w:r w:rsidRPr="008316BB">
          <w:rPr>
            <w:rStyle w:val="Hyperlink"/>
            <w:szCs w:val="22"/>
          </w:rPr>
          <w:t>http://www.ema.europa.eu</w:t>
        </w:r>
      </w:hyperlink>
    </w:p>
    <w:sectPr w:rsidR="00CC3F4D" w:rsidRPr="009670DD" w:rsidSect="00D12FFF">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A6EA" w14:textId="77777777" w:rsidR="0056720C" w:rsidRDefault="00B117EF">
      <w:pPr>
        <w:spacing w:line="240" w:lineRule="auto"/>
      </w:pPr>
      <w:r>
        <w:separator/>
      </w:r>
    </w:p>
  </w:endnote>
  <w:endnote w:type="continuationSeparator" w:id="0">
    <w:p w14:paraId="5123A6EC" w14:textId="77777777" w:rsidR="0056720C" w:rsidRDefault="00B11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39564547"/>
      <w:docPartObj>
        <w:docPartGallery w:val="Page Numbers (Bottom of Page)"/>
        <w:docPartUnique/>
      </w:docPartObj>
    </w:sdtPr>
    <w:sdtEndPr>
      <w:rPr>
        <w:noProof/>
      </w:rPr>
    </w:sdtEndPr>
    <w:sdtContent>
      <w:p w14:paraId="5123A6B1" w14:textId="77777777" w:rsidR="00770AC5" w:rsidRDefault="00B117EF">
        <w:pPr>
          <w:pStyle w:val="Footer"/>
          <w:jc w:val="center"/>
        </w:pPr>
        <w:r>
          <w:rPr>
            <w:noProof w:val="0"/>
          </w:rPr>
          <w:fldChar w:fldCharType="begin"/>
        </w:r>
        <w:r>
          <w:instrText xml:space="preserve"> PAGE   \* MERGEFORMAT </w:instrText>
        </w:r>
        <w:r>
          <w:rPr>
            <w:noProof w:val="0"/>
          </w:rPr>
          <w:fldChar w:fldCharType="separate"/>
        </w:r>
        <w:r w:rsidR="00D72CD7">
          <w:t>2</w:t>
        </w:r>
        <w:r>
          <w:fldChar w:fldCharType="end"/>
        </w:r>
      </w:p>
    </w:sdtContent>
  </w:sdt>
  <w:p w14:paraId="5123A6B2" w14:textId="77777777" w:rsidR="00176F8C" w:rsidRPr="00D924A3" w:rsidRDefault="00176F8C">
    <w:pPr>
      <w:pStyle w:val="Footer"/>
      <w:tabs>
        <w:tab w:val="right" w:pos="8931"/>
      </w:tabs>
      <w:ind w:right="9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E1"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E2"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p>
  <w:p w14:paraId="5123A6E3" w14:textId="77777777" w:rsidR="00176F8C" w:rsidRPr="00D924A3" w:rsidRDefault="00176F8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E4"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r w:rsidRPr="00D924A3">
      <w:rPr>
        <w:rStyle w:val="PageNumber"/>
        <w:rFonts w:cs="Arial"/>
      </w:rPr>
      <w:fldChar w:fldCharType="begin"/>
    </w:r>
    <w:r w:rsidRPr="00D924A3">
      <w:rPr>
        <w:rStyle w:val="PageNumber"/>
        <w:rFonts w:cs="Arial"/>
      </w:rPr>
      <w:instrText xml:space="preserve">PAGE  </w:instrText>
    </w:r>
    <w:r w:rsidRPr="00D924A3">
      <w:rPr>
        <w:rStyle w:val="PageNumber"/>
        <w:rFonts w:cs="Arial"/>
      </w:rPr>
      <w:fldChar w:fldCharType="separate"/>
    </w:r>
    <w:r w:rsidRPr="00D924A3">
      <w:rPr>
        <w:rStyle w:val="PageNumber"/>
        <w:rFonts w:cs="Arial"/>
      </w:rPr>
      <w:t>56</w:t>
    </w:r>
    <w:r w:rsidRPr="00D924A3">
      <w:rPr>
        <w:rStyle w:val="PageNumber"/>
        <w:rFonts w:cs="Arial"/>
      </w:rPr>
      <w:fldChar w:fldCharType="end"/>
    </w:r>
  </w:p>
  <w:p w14:paraId="5123A6E5" w14:textId="77777777" w:rsidR="00176F8C" w:rsidRPr="00D924A3" w:rsidRDefault="00176F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63278712"/>
      <w:docPartObj>
        <w:docPartGallery w:val="Page Numbers (Bottom of Page)"/>
        <w:docPartUnique/>
      </w:docPartObj>
    </w:sdtPr>
    <w:sdtEndPr>
      <w:rPr>
        <w:noProof/>
      </w:rPr>
    </w:sdtEndPr>
    <w:sdtContent>
      <w:p w14:paraId="5123A6B8" w14:textId="77777777" w:rsidR="00770AC5" w:rsidRDefault="00B117EF">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123A6B9" w14:textId="77777777" w:rsidR="00176F8C" w:rsidRPr="00D924A3" w:rsidRDefault="00176F8C">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BF"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C5"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CB"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D1"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D2"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p>
  <w:p w14:paraId="5123A6D3" w14:textId="77777777" w:rsidR="00176F8C" w:rsidRPr="00D924A3" w:rsidRDefault="00176F8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D4"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r w:rsidRPr="00D924A3">
      <w:rPr>
        <w:rStyle w:val="PageNumber"/>
        <w:rFonts w:cs="Arial"/>
      </w:rPr>
      <w:fldChar w:fldCharType="begin"/>
    </w:r>
    <w:r w:rsidRPr="00D924A3">
      <w:rPr>
        <w:rStyle w:val="PageNumber"/>
        <w:rFonts w:cs="Arial"/>
      </w:rPr>
      <w:instrText xml:space="preserve">PAGE  </w:instrText>
    </w:r>
    <w:r w:rsidRPr="00D924A3">
      <w:rPr>
        <w:rStyle w:val="PageNumber"/>
        <w:rFonts w:cs="Arial"/>
      </w:rPr>
      <w:fldChar w:fldCharType="separate"/>
    </w:r>
    <w:r w:rsidRPr="00D924A3">
      <w:rPr>
        <w:rStyle w:val="PageNumber"/>
        <w:rFonts w:cs="Arial"/>
      </w:rPr>
      <w:t>56</w:t>
    </w:r>
    <w:r w:rsidRPr="00D924A3">
      <w:rPr>
        <w:rStyle w:val="PageNumber"/>
        <w:rFonts w:cs="Arial"/>
      </w:rPr>
      <w:fldChar w:fldCharType="end"/>
    </w:r>
  </w:p>
  <w:p w14:paraId="5123A6D5" w14:textId="77777777" w:rsidR="00176F8C" w:rsidRPr="00D924A3" w:rsidRDefault="00176F8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A6DB" w14:textId="77777777" w:rsidR="00176F8C" w:rsidRPr="00D924A3" w:rsidRDefault="00B117EF">
    <w:pPr>
      <w:pStyle w:val="Footer"/>
      <w:tabs>
        <w:tab w:val="right" w:pos="8931"/>
      </w:tabs>
      <w:ind w:right="96"/>
      <w:jc w:val="center"/>
    </w:pPr>
    <w:r w:rsidRPr="00D924A3">
      <w:fldChar w:fldCharType="begin"/>
    </w:r>
    <w:r w:rsidRPr="00D924A3">
      <w:instrText xml:space="preserve"> EQ </w:instrText>
    </w:r>
    <w:r w:rsidRPr="00D924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A6E6" w14:textId="77777777" w:rsidR="0056720C" w:rsidRDefault="00B117EF">
      <w:pPr>
        <w:spacing w:line="240" w:lineRule="auto"/>
      </w:pPr>
      <w:r>
        <w:separator/>
      </w:r>
    </w:p>
  </w:footnote>
  <w:footnote w:type="continuationSeparator" w:id="0">
    <w:p w14:paraId="5123A6E8" w14:textId="77777777" w:rsidR="0056720C" w:rsidRDefault="00B117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A5001E" w14:paraId="5123A6AF" w14:textId="77777777" w:rsidTr="00CC3F4D">
      <w:tc>
        <w:tcPr>
          <w:tcW w:w="3024" w:type="dxa"/>
        </w:tcPr>
        <w:p w14:paraId="5123A6AC" w14:textId="77777777" w:rsidR="00176F8C" w:rsidRPr="00D924A3" w:rsidRDefault="00176F8C" w:rsidP="00CC3F4D">
          <w:pPr>
            <w:pStyle w:val="Header"/>
            <w:ind w:left="-115"/>
          </w:pPr>
        </w:p>
      </w:tc>
      <w:tc>
        <w:tcPr>
          <w:tcW w:w="3024" w:type="dxa"/>
        </w:tcPr>
        <w:p w14:paraId="5123A6AD" w14:textId="77777777" w:rsidR="00176F8C" w:rsidRPr="00D924A3" w:rsidRDefault="00176F8C" w:rsidP="00CC3F4D">
          <w:pPr>
            <w:pStyle w:val="Header"/>
            <w:jc w:val="center"/>
          </w:pPr>
        </w:p>
      </w:tc>
      <w:tc>
        <w:tcPr>
          <w:tcW w:w="3024" w:type="dxa"/>
        </w:tcPr>
        <w:p w14:paraId="5123A6AE" w14:textId="77777777" w:rsidR="00176F8C" w:rsidRPr="00D924A3" w:rsidRDefault="00176F8C" w:rsidP="00CC3F4D">
          <w:pPr>
            <w:pStyle w:val="Header"/>
            <w:ind w:right="-115"/>
            <w:jc w:val="right"/>
          </w:pPr>
        </w:p>
      </w:tc>
    </w:tr>
  </w:tbl>
  <w:p w14:paraId="5123A6B0" w14:textId="77777777" w:rsidR="00176F8C" w:rsidRPr="00D924A3" w:rsidRDefault="00176F8C" w:rsidP="00CC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A5001E" w14:paraId="5123A6B6" w14:textId="77777777" w:rsidTr="00CC3F4D">
      <w:tc>
        <w:tcPr>
          <w:tcW w:w="3024" w:type="dxa"/>
        </w:tcPr>
        <w:p w14:paraId="5123A6B3" w14:textId="77777777" w:rsidR="00176F8C" w:rsidRPr="00D924A3" w:rsidRDefault="00176F8C" w:rsidP="00CC3F4D">
          <w:pPr>
            <w:pStyle w:val="Header"/>
            <w:ind w:left="-115"/>
          </w:pPr>
        </w:p>
      </w:tc>
      <w:tc>
        <w:tcPr>
          <w:tcW w:w="3024" w:type="dxa"/>
        </w:tcPr>
        <w:p w14:paraId="5123A6B4" w14:textId="77777777" w:rsidR="00176F8C" w:rsidRPr="00D924A3" w:rsidRDefault="00176F8C" w:rsidP="00CC3F4D">
          <w:pPr>
            <w:pStyle w:val="Header"/>
            <w:jc w:val="center"/>
          </w:pPr>
        </w:p>
      </w:tc>
      <w:tc>
        <w:tcPr>
          <w:tcW w:w="3024" w:type="dxa"/>
        </w:tcPr>
        <w:p w14:paraId="5123A6B5" w14:textId="77777777" w:rsidR="00176F8C" w:rsidRPr="00D924A3" w:rsidRDefault="00176F8C" w:rsidP="00CC3F4D">
          <w:pPr>
            <w:pStyle w:val="Header"/>
            <w:ind w:right="-115"/>
            <w:jc w:val="right"/>
          </w:pPr>
        </w:p>
      </w:tc>
    </w:tr>
  </w:tbl>
  <w:p w14:paraId="5123A6B7" w14:textId="77777777" w:rsidR="00176F8C" w:rsidRPr="00D924A3" w:rsidRDefault="00176F8C" w:rsidP="00CC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A5001E" w14:paraId="5123A6BD" w14:textId="77777777" w:rsidTr="00CC3F4D">
      <w:tc>
        <w:tcPr>
          <w:tcW w:w="3024" w:type="dxa"/>
        </w:tcPr>
        <w:p w14:paraId="5123A6BA" w14:textId="77777777" w:rsidR="00176F8C" w:rsidRPr="00D924A3" w:rsidRDefault="00176F8C" w:rsidP="00CC3F4D">
          <w:pPr>
            <w:pStyle w:val="Header"/>
            <w:ind w:left="-115"/>
          </w:pPr>
        </w:p>
      </w:tc>
      <w:tc>
        <w:tcPr>
          <w:tcW w:w="3024" w:type="dxa"/>
        </w:tcPr>
        <w:p w14:paraId="5123A6BB" w14:textId="77777777" w:rsidR="00176F8C" w:rsidRPr="00D924A3" w:rsidRDefault="00176F8C" w:rsidP="00CC3F4D">
          <w:pPr>
            <w:pStyle w:val="Header"/>
            <w:jc w:val="center"/>
          </w:pPr>
        </w:p>
      </w:tc>
      <w:tc>
        <w:tcPr>
          <w:tcW w:w="3024" w:type="dxa"/>
        </w:tcPr>
        <w:p w14:paraId="5123A6BC" w14:textId="77777777" w:rsidR="00176F8C" w:rsidRPr="00D924A3" w:rsidRDefault="00176F8C" w:rsidP="00CC3F4D">
          <w:pPr>
            <w:pStyle w:val="Header"/>
            <w:ind w:right="-115"/>
            <w:jc w:val="right"/>
          </w:pPr>
        </w:p>
      </w:tc>
    </w:tr>
  </w:tbl>
  <w:p w14:paraId="5123A6BE" w14:textId="77777777" w:rsidR="00176F8C" w:rsidRPr="00D924A3" w:rsidRDefault="00176F8C" w:rsidP="00CC3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A5001E" w14:paraId="5123A6C3" w14:textId="77777777" w:rsidTr="00CC3F4D">
      <w:tc>
        <w:tcPr>
          <w:tcW w:w="3024" w:type="dxa"/>
        </w:tcPr>
        <w:p w14:paraId="5123A6C0" w14:textId="77777777" w:rsidR="00176F8C" w:rsidRPr="00D924A3" w:rsidRDefault="00176F8C" w:rsidP="00CC3F4D">
          <w:pPr>
            <w:pStyle w:val="Header"/>
            <w:ind w:left="-115"/>
          </w:pPr>
        </w:p>
      </w:tc>
      <w:tc>
        <w:tcPr>
          <w:tcW w:w="3024" w:type="dxa"/>
        </w:tcPr>
        <w:p w14:paraId="5123A6C1" w14:textId="77777777" w:rsidR="00176F8C" w:rsidRPr="00D924A3" w:rsidRDefault="00176F8C" w:rsidP="00CC3F4D">
          <w:pPr>
            <w:pStyle w:val="Header"/>
            <w:jc w:val="center"/>
          </w:pPr>
        </w:p>
      </w:tc>
      <w:tc>
        <w:tcPr>
          <w:tcW w:w="3024" w:type="dxa"/>
        </w:tcPr>
        <w:p w14:paraId="5123A6C2" w14:textId="77777777" w:rsidR="00176F8C" w:rsidRPr="00D924A3" w:rsidRDefault="00176F8C" w:rsidP="00CC3F4D">
          <w:pPr>
            <w:pStyle w:val="Header"/>
            <w:ind w:right="-115"/>
            <w:jc w:val="right"/>
          </w:pPr>
        </w:p>
      </w:tc>
    </w:tr>
  </w:tbl>
  <w:p w14:paraId="5123A6C4" w14:textId="77777777" w:rsidR="00176F8C" w:rsidRPr="00D924A3" w:rsidRDefault="00176F8C" w:rsidP="00CC3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A5001E" w14:paraId="5123A6C9" w14:textId="77777777" w:rsidTr="00CC3F4D">
      <w:tc>
        <w:tcPr>
          <w:tcW w:w="3024" w:type="dxa"/>
        </w:tcPr>
        <w:p w14:paraId="5123A6C6" w14:textId="77777777" w:rsidR="00176F8C" w:rsidRPr="00D924A3" w:rsidRDefault="00176F8C" w:rsidP="00CC3F4D">
          <w:pPr>
            <w:pStyle w:val="Header"/>
            <w:ind w:left="-115"/>
          </w:pPr>
        </w:p>
      </w:tc>
      <w:tc>
        <w:tcPr>
          <w:tcW w:w="3024" w:type="dxa"/>
        </w:tcPr>
        <w:p w14:paraId="5123A6C7" w14:textId="77777777" w:rsidR="00176F8C" w:rsidRPr="00D924A3" w:rsidRDefault="00176F8C" w:rsidP="00CC3F4D">
          <w:pPr>
            <w:pStyle w:val="Header"/>
            <w:jc w:val="center"/>
          </w:pPr>
        </w:p>
      </w:tc>
      <w:tc>
        <w:tcPr>
          <w:tcW w:w="3024" w:type="dxa"/>
        </w:tcPr>
        <w:p w14:paraId="5123A6C8" w14:textId="77777777" w:rsidR="00176F8C" w:rsidRPr="00D924A3" w:rsidRDefault="00176F8C" w:rsidP="00CC3F4D">
          <w:pPr>
            <w:pStyle w:val="Header"/>
            <w:ind w:right="-115"/>
            <w:jc w:val="right"/>
          </w:pPr>
        </w:p>
      </w:tc>
    </w:tr>
  </w:tbl>
  <w:p w14:paraId="5123A6CA" w14:textId="77777777" w:rsidR="00176F8C" w:rsidRPr="00D924A3" w:rsidRDefault="00176F8C" w:rsidP="00CC3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A5001E" w14:paraId="5123A6CF" w14:textId="77777777" w:rsidTr="00CC3F4D">
      <w:tc>
        <w:tcPr>
          <w:tcW w:w="3024" w:type="dxa"/>
        </w:tcPr>
        <w:p w14:paraId="5123A6CC" w14:textId="77777777" w:rsidR="00176F8C" w:rsidRPr="00D924A3" w:rsidRDefault="00176F8C" w:rsidP="00CC3F4D">
          <w:pPr>
            <w:pStyle w:val="Header"/>
            <w:ind w:left="-115"/>
          </w:pPr>
        </w:p>
      </w:tc>
      <w:tc>
        <w:tcPr>
          <w:tcW w:w="3024" w:type="dxa"/>
        </w:tcPr>
        <w:p w14:paraId="5123A6CD" w14:textId="77777777" w:rsidR="00176F8C" w:rsidRPr="00D924A3" w:rsidRDefault="00176F8C" w:rsidP="00CC3F4D">
          <w:pPr>
            <w:pStyle w:val="Header"/>
            <w:jc w:val="center"/>
          </w:pPr>
        </w:p>
      </w:tc>
      <w:tc>
        <w:tcPr>
          <w:tcW w:w="3024" w:type="dxa"/>
        </w:tcPr>
        <w:p w14:paraId="5123A6CE" w14:textId="77777777" w:rsidR="00176F8C" w:rsidRPr="00D924A3" w:rsidRDefault="00176F8C" w:rsidP="00CC3F4D">
          <w:pPr>
            <w:pStyle w:val="Header"/>
            <w:ind w:right="-115"/>
            <w:jc w:val="right"/>
          </w:pPr>
        </w:p>
      </w:tc>
    </w:tr>
  </w:tbl>
  <w:p w14:paraId="5123A6D0" w14:textId="77777777" w:rsidR="00176F8C" w:rsidRPr="00D924A3" w:rsidRDefault="00176F8C" w:rsidP="00CC3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A5001E" w14:paraId="5123A6D9" w14:textId="77777777" w:rsidTr="00CC3F4D">
      <w:tc>
        <w:tcPr>
          <w:tcW w:w="3024" w:type="dxa"/>
        </w:tcPr>
        <w:p w14:paraId="5123A6D6" w14:textId="77777777" w:rsidR="00176F8C" w:rsidRPr="00D924A3" w:rsidRDefault="00176F8C" w:rsidP="00CC3F4D">
          <w:pPr>
            <w:pStyle w:val="Header"/>
            <w:ind w:left="-115"/>
          </w:pPr>
        </w:p>
      </w:tc>
      <w:tc>
        <w:tcPr>
          <w:tcW w:w="3024" w:type="dxa"/>
        </w:tcPr>
        <w:p w14:paraId="5123A6D7" w14:textId="77777777" w:rsidR="00176F8C" w:rsidRPr="00D924A3" w:rsidRDefault="00176F8C" w:rsidP="00CC3F4D">
          <w:pPr>
            <w:pStyle w:val="Header"/>
            <w:jc w:val="center"/>
          </w:pPr>
        </w:p>
      </w:tc>
      <w:tc>
        <w:tcPr>
          <w:tcW w:w="3024" w:type="dxa"/>
        </w:tcPr>
        <w:p w14:paraId="5123A6D8" w14:textId="77777777" w:rsidR="00176F8C" w:rsidRPr="00D924A3" w:rsidRDefault="00176F8C" w:rsidP="00CC3F4D">
          <w:pPr>
            <w:pStyle w:val="Header"/>
            <w:ind w:right="-115"/>
            <w:jc w:val="right"/>
          </w:pPr>
        </w:p>
      </w:tc>
    </w:tr>
  </w:tbl>
  <w:p w14:paraId="5123A6DA" w14:textId="77777777" w:rsidR="00176F8C" w:rsidRPr="00D924A3" w:rsidRDefault="00176F8C" w:rsidP="00CC3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A5001E" w14:paraId="5123A6DF" w14:textId="77777777" w:rsidTr="00CC3F4D">
      <w:tc>
        <w:tcPr>
          <w:tcW w:w="3024" w:type="dxa"/>
        </w:tcPr>
        <w:p w14:paraId="5123A6DC" w14:textId="77777777" w:rsidR="00176F8C" w:rsidRPr="00D924A3" w:rsidRDefault="00176F8C" w:rsidP="00CC3F4D">
          <w:pPr>
            <w:pStyle w:val="Header"/>
            <w:ind w:left="-115"/>
          </w:pPr>
        </w:p>
      </w:tc>
      <w:tc>
        <w:tcPr>
          <w:tcW w:w="3024" w:type="dxa"/>
        </w:tcPr>
        <w:p w14:paraId="5123A6DD" w14:textId="77777777" w:rsidR="00176F8C" w:rsidRPr="00D924A3" w:rsidRDefault="00176F8C" w:rsidP="00CC3F4D">
          <w:pPr>
            <w:pStyle w:val="Header"/>
            <w:jc w:val="center"/>
          </w:pPr>
        </w:p>
      </w:tc>
      <w:tc>
        <w:tcPr>
          <w:tcW w:w="3024" w:type="dxa"/>
        </w:tcPr>
        <w:p w14:paraId="5123A6DE" w14:textId="77777777" w:rsidR="00176F8C" w:rsidRPr="00D924A3" w:rsidRDefault="00176F8C" w:rsidP="00CC3F4D">
          <w:pPr>
            <w:pStyle w:val="Header"/>
            <w:ind w:right="-115"/>
            <w:jc w:val="right"/>
          </w:pPr>
        </w:p>
      </w:tc>
    </w:tr>
  </w:tbl>
  <w:p w14:paraId="5123A6E0" w14:textId="77777777" w:rsidR="00176F8C" w:rsidRPr="00D924A3" w:rsidRDefault="00176F8C" w:rsidP="00CC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D94E26C4">
      <w:start w:val="1"/>
      <w:numFmt w:val="decimal"/>
      <w:lvlText w:val="%1."/>
      <w:lvlJc w:val="left"/>
      <w:pPr>
        <w:ind w:left="720" w:hanging="360"/>
      </w:pPr>
      <w:rPr>
        <w:rFonts w:hint="default"/>
      </w:rPr>
    </w:lvl>
    <w:lvl w:ilvl="1" w:tplc="7D14F938">
      <w:start w:val="1"/>
      <w:numFmt w:val="bullet"/>
      <w:lvlText w:val="-"/>
      <w:lvlJc w:val="left"/>
      <w:pPr>
        <w:ind w:left="1440" w:hanging="360"/>
      </w:pPr>
    </w:lvl>
    <w:lvl w:ilvl="2" w:tplc="83526608" w:tentative="1">
      <w:start w:val="1"/>
      <w:numFmt w:val="lowerRoman"/>
      <w:lvlText w:val="%3."/>
      <w:lvlJc w:val="right"/>
      <w:pPr>
        <w:ind w:left="2160" w:hanging="180"/>
      </w:pPr>
    </w:lvl>
    <w:lvl w:ilvl="3" w:tplc="A6966E98" w:tentative="1">
      <w:start w:val="1"/>
      <w:numFmt w:val="decimal"/>
      <w:lvlText w:val="%4."/>
      <w:lvlJc w:val="left"/>
      <w:pPr>
        <w:ind w:left="2880" w:hanging="360"/>
      </w:pPr>
    </w:lvl>
    <w:lvl w:ilvl="4" w:tplc="25B61C0C" w:tentative="1">
      <w:start w:val="1"/>
      <w:numFmt w:val="lowerLetter"/>
      <w:lvlText w:val="%5."/>
      <w:lvlJc w:val="left"/>
      <w:pPr>
        <w:ind w:left="3600" w:hanging="360"/>
      </w:pPr>
    </w:lvl>
    <w:lvl w:ilvl="5" w:tplc="55F0502C" w:tentative="1">
      <w:start w:val="1"/>
      <w:numFmt w:val="lowerRoman"/>
      <w:lvlText w:val="%6."/>
      <w:lvlJc w:val="right"/>
      <w:pPr>
        <w:ind w:left="4320" w:hanging="180"/>
      </w:pPr>
    </w:lvl>
    <w:lvl w:ilvl="6" w:tplc="2EBEB04C" w:tentative="1">
      <w:start w:val="1"/>
      <w:numFmt w:val="decimal"/>
      <w:lvlText w:val="%7."/>
      <w:lvlJc w:val="left"/>
      <w:pPr>
        <w:ind w:left="5040" w:hanging="360"/>
      </w:pPr>
    </w:lvl>
    <w:lvl w:ilvl="7" w:tplc="CC8A401A" w:tentative="1">
      <w:start w:val="1"/>
      <w:numFmt w:val="lowerLetter"/>
      <w:lvlText w:val="%8."/>
      <w:lvlJc w:val="left"/>
      <w:pPr>
        <w:ind w:left="5760" w:hanging="360"/>
      </w:pPr>
    </w:lvl>
    <w:lvl w:ilvl="8" w:tplc="9F9A5F24" w:tentative="1">
      <w:start w:val="1"/>
      <w:numFmt w:val="lowerRoman"/>
      <w:lvlText w:val="%9."/>
      <w:lvlJc w:val="right"/>
      <w:pPr>
        <w:ind w:left="6480" w:hanging="180"/>
      </w:pPr>
    </w:lvl>
  </w:abstractNum>
  <w:abstractNum w:abstractNumId="1" w15:restartNumberingAfterBreak="0">
    <w:nsid w:val="08AA0CE2"/>
    <w:multiLevelType w:val="multilevel"/>
    <w:tmpl w:val="BE74FAEA"/>
    <w:lvl w:ilvl="0">
      <w:start w:val="1"/>
      <w:numFmt w:val="decimal"/>
      <w:pStyle w:val="Style1"/>
      <w:lvlText w:val="%1."/>
      <w:lvlJc w:val="left"/>
      <w:pPr>
        <w:ind w:left="930" w:hanging="570"/>
      </w:pPr>
      <w:rPr>
        <w:rFonts w:hint="default"/>
      </w:rPr>
    </w:lvl>
    <w:lvl w:ilvl="1">
      <w:start w:val="1"/>
      <w:numFmt w:val="decimal"/>
      <w:pStyle w:val="Style5"/>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103"/>
    <w:multiLevelType w:val="hybridMultilevel"/>
    <w:tmpl w:val="A4D86AF0"/>
    <w:lvl w:ilvl="0" w:tplc="695C52D6">
      <w:start w:val="1"/>
      <w:numFmt w:val="bullet"/>
      <w:lvlText w:val="-"/>
      <w:lvlJc w:val="left"/>
      <w:pPr>
        <w:ind w:left="720" w:hanging="360"/>
      </w:pPr>
    </w:lvl>
    <w:lvl w:ilvl="1" w:tplc="3266CA28" w:tentative="1">
      <w:start w:val="1"/>
      <w:numFmt w:val="bullet"/>
      <w:lvlText w:val="o"/>
      <w:lvlJc w:val="left"/>
      <w:pPr>
        <w:ind w:left="1440" w:hanging="360"/>
      </w:pPr>
      <w:rPr>
        <w:rFonts w:ascii="Courier New" w:hAnsi="Courier New" w:cs="Courier New" w:hint="default"/>
      </w:rPr>
    </w:lvl>
    <w:lvl w:ilvl="2" w:tplc="0B784DE0">
      <w:start w:val="1"/>
      <w:numFmt w:val="bullet"/>
      <w:lvlText w:val=""/>
      <w:lvlJc w:val="left"/>
      <w:pPr>
        <w:ind w:left="2160" w:hanging="360"/>
      </w:pPr>
      <w:rPr>
        <w:rFonts w:ascii="Wingdings" w:hAnsi="Wingdings" w:hint="default"/>
      </w:rPr>
    </w:lvl>
    <w:lvl w:ilvl="3" w:tplc="D92280B6" w:tentative="1">
      <w:start w:val="1"/>
      <w:numFmt w:val="bullet"/>
      <w:lvlText w:val=""/>
      <w:lvlJc w:val="left"/>
      <w:pPr>
        <w:ind w:left="2880" w:hanging="360"/>
      </w:pPr>
      <w:rPr>
        <w:rFonts w:ascii="Symbol" w:hAnsi="Symbol" w:hint="default"/>
      </w:rPr>
    </w:lvl>
    <w:lvl w:ilvl="4" w:tplc="2DFC8F10" w:tentative="1">
      <w:start w:val="1"/>
      <w:numFmt w:val="bullet"/>
      <w:lvlText w:val="o"/>
      <w:lvlJc w:val="left"/>
      <w:pPr>
        <w:ind w:left="3600" w:hanging="360"/>
      </w:pPr>
      <w:rPr>
        <w:rFonts w:ascii="Courier New" w:hAnsi="Courier New" w:cs="Courier New" w:hint="default"/>
      </w:rPr>
    </w:lvl>
    <w:lvl w:ilvl="5" w:tplc="C1D215E0" w:tentative="1">
      <w:start w:val="1"/>
      <w:numFmt w:val="bullet"/>
      <w:lvlText w:val=""/>
      <w:lvlJc w:val="left"/>
      <w:pPr>
        <w:ind w:left="4320" w:hanging="360"/>
      </w:pPr>
      <w:rPr>
        <w:rFonts w:ascii="Wingdings" w:hAnsi="Wingdings" w:hint="default"/>
      </w:rPr>
    </w:lvl>
    <w:lvl w:ilvl="6" w:tplc="70480A3C" w:tentative="1">
      <w:start w:val="1"/>
      <w:numFmt w:val="bullet"/>
      <w:lvlText w:val=""/>
      <w:lvlJc w:val="left"/>
      <w:pPr>
        <w:ind w:left="5040" w:hanging="360"/>
      </w:pPr>
      <w:rPr>
        <w:rFonts w:ascii="Symbol" w:hAnsi="Symbol" w:hint="default"/>
      </w:rPr>
    </w:lvl>
    <w:lvl w:ilvl="7" w:tplc="14C2DC06" w:tentative="1">
      <w:start w:val="1"/>
      <w:numFmt w:val="bullet"/>
      <w:lvlText w:val="o"/>
      <w:lvlJc w:val="left"/>
      <w:pPr>
        <w:ind w:left="5760" w:hanging="360"/>
      </w:pPr>
      <w:rPr>
        <w:rFonts w:ascii="Courier New" w:hAnsi="Courier New" w:cs="Courier New" w:hint="default"/>
      </w:rPr>
    </w:lvl>
    <w:lvl w:ilvl="8" w:tplc="8C063BA0" w:tentative="1">
      <w:start w:val="1"/>
      <w:numFmt w:val="bullet"/>
      <w:lvlText w:val=""/>
      <w:lvlJc w:val="left"/>
      <w:pPr>
        <w:ind w:left="6480" w:hanging="360"/>
      </w:pPr>
      <w:rPr>
        <w:rFonts w:ascii="Wingdings" w:hAnsi="Wingdings" w:hint="default"/>
      </w:rPr>
    </w:lvl>
  </w:abstractNum>
  <w:abstractNum w:abstractNumId="3" w15:restartNumberingAfterBreak="0">
    <w:nsid w:val="0AF62A9C"/>
    <w:multiLevelType w:val="hybridMultilevel"/>
    <w:tmpl w:val="DCE24E9E"/>
    <w:lvl w:ilvl="0" w:tplc="C8143E70">
      <w:start w:val="1"/>
      <w:numFmt w:val="upperLetter"/>
      <w:pStyle w:val="Style3"/>
      <w:lvlText w:val="%1."/>
      <w:lvlJc w:val="left"/>
      <w:pPr>
        <w:ind w:left="930" w:hanging="570"/>
      </w:pPr>
      <w:rPr>
        <w:rFonts w:hint="default"/>
      </w:rPr>
    </w:lvl>
    <w:lvl w:ilvl="1" w:tplc="C2061C08">
      <w:start w:val="1"/>
      <w:numFmt w:val="decimal"/>
      <w:pStyle w:val="Style7"/>
      <w:lvlText w:val="%2."/>
      <w:lvlJc w:val="left"/>
      <w:pPr>
        <w:ind w:left="1650" w:hanging="570"/>
      </w:pPr>
      <w:rPr>
        <w:rFonts w:hint="default"/>
      </w:rPr>
    </w:lvl>
    <w:lvl w:ilvl="2" w:tplc="D8561C14" w:tentative="1">
      <w:start w:val="1"/>
      <w:numFmt w:val="lowerRoman"/>
      <w:lvlText w:val="%3."/>
      <w:lvlJc w:val="right"/>
      <w:pPr>
        <w:ind w:left="2160" w:hanging="180"/>
      </w:pPr>
    </w:lvl>
    <w:lvl w:ilvl="3" w:tplc="73BA0122" w:tentative="1">
      <w:start w:val="1"/>
      <w:numFmt w:val="decimal"/>
      <w:lvlText w:val="%4."/>
      <w:lvlJc w:val="left"/>
      <w:pPr>
        <w:ind w:left="2880" w:hanging="360"/>
      </w:pPr>
    </w:lvl>
    <w:lvl w:ilvl="4" w:tplc="E16CACB2" w:tentative="1">
      <w:start w:val="1"/>
      <w:numFmt w:val="lowerLetter"/>
      <w:lvlText w:val="%5."/>
      <w:lvlJc w:val="left"/>
      <w:pPr>
        <w:ind w:left="3600" w:hanging="360"/>
      </w:pPr>
    </w:lvl>
    <w:lvl w:ilvl="5" w:tplc="B136D82E" w:tentative="1">
      <w:start w:val="1"/>
      <w:numFmt w:val="lowerRoman"/>
      <w:lvlText w:val="%6."/>
      <w:lvlJc w:val="right"/>
      <w:pPr>
        <w:ind w:left="4320" w:hanging="180"/>
      </w:pPr>
    </w:lvl>
    <w:lvl w:ilvl="6" w:tplc="E37CA36A" w:tentative="1">
      <w:start w:val="1"/>
      <w:numFmt w:val="decimal"/>
      <w:lvlText w:val="%7."/>
      <w:lvlJc w:val="left"/>
      <w:pPr>
        <w:ind w:left="5040" w:hanging="360"/>
      </w:pPr>
    </w:lvl>
    <w:lvl w:ilvl="7" w:tplc="8CC85EC8" w:tentative="1">
      <w:start w:val="1"/>
      <w:numFmt w:val="lowerLetter"/>
      <w:lvlText w:val="%8."/>
      <w:lvlJc w:val="left"/>
      <w:pPr>
        <w:ind w:left="5760" w:hanging="360"/>
      </w:pPr>
    </w:lvl>
    <w:lvl w:ilvl="8" w:tplc="AF3AD052" w:tentative="1">
      <w:start w:val="1"/>
      <w:numFmt w:val="lowerRoman"/>
      <w:lvlText w:val="%9."/>
      <w:lvlJc w:val="right"/>
      <w:pPr>
        <w:ind w:left="6480" w:hanging="180"/>
      </w:pPr>
    </w:lvl>
  </w:abstractNum>
  <w:abstractNum w:abstractNumId="4" w15:restartNumberingAfterBreak="0">
    <w:nsid w:val="13240181"/>
    <w:multiLevelType w:val="hybridMultilevel"/>
    <w:tmpl w:val="DD546616"/>
    <w:lvl w:ilvl="0" w:tplc="EB6642DE">
      <w:start w:val="1"/>
      <w:numFmt w:val="decimal"/>
      <w:lvlText w:val="%1."/>
      <w:lvlJc w:val="left"/>
      <w:pPr>
        <w:ind w:left="720" w:hanging="360"/>
      </w:pPr>
    </w:lvl>
    <w:lvl w:ilvl="1" w:tplc="8DE88904" w:tentative="1">
      <w:start w:val="1"/>
      <w:numFmt w:val="lowerLetter"/>
      <w:lvlText w:val="%2."/>
      <w:lvlJc w:val="left"/>
      <w:pPr>
        <w:ind w:left="1440" w:hanging="360"/>
      </w:pPr>
    </w:lvl>
    <w:lvl w:ilvl="2" w:tplc="DFDA2A0E" w:tentative="1">
      <w:start w:val="1"/>
      <w:numFmt w:val="lowerRoman"/>
      <w:lvlText w:val="%3."/>
      <w:lvlJc w:val="right"/>
      <w:pPr>
        <w:ind w:left="2160" w:hanging="180"/>
      </w:pPr>
    </w:lvl>
    <w:lvl w:ilvl="3" w:tplc="C31A61FE" w:tentative="1">
      <w:start w:val="1"/>
      <w:numFmt w:val="decimal"/>
      <w:lvlText w:val="%4."/>
      <w:lvlJc w:val="left"/>
      <w:pPr>
        <w:ind w:left="2880" w:hanging="360"/>
      </w:pPr>
    </w:lvl>
    <w:lvl w:ilvl="4" w:tplc="E118F008" w:tentative="1">
      <w:start w:val="1"/>
      <w:numFmt w:val="lowerLetter"/>
      <w:lvlText w:val="%5."/>
      <w:lvlJc w:val="left"/>
      <w:pPr>
        <w:ind w:left="3600" w:hanging="360"/>
      </w:pPr>
    </w:lvl>
    <w:lvl w:ilvl="5" w:tplc="115A0174" w:tentative="1">
      <w:start w:val="1"/>
      <w:numFmt w:val="lowerRoman"/>
      <w:lvlText w:val="%6."/>
      <w:lvlJc w:val="right"/>
      <w:pPr>
        <w:ind w:left="4320" w:hanging="180"/>
      </w:pPr>
    </w:lvl>
    <w:lvl w:ilvl="6" w:tplc="25209514" w:tentative="1">
      <w:start w:val="1"/>
      <w:numFmt w:val="decimal"/>
      <w:lvlText w:val="%7."/>
      <w:lvlJc w:val="left"/>
      <w:pPr>
        <w:ind w:left="5040" w:hanging="360"/>
      </w:pPr>
    </w:lvl>
    <w:lvl w:ilvl="7" w:tplc="BD24AF26" w:tentative="1">
      <w:start w:val="1"/>
      <w:numFmt w:val="lowerLetter"/>
      <w:lvlText w:val="%8."/>
      <w:lvlJc w:val="left"/>
      <w:pPr>
        <w:ind w:left="5760" w:hanging="360"/>
      </w:pPr>
    </w:lvl>
    <w:lvl w:ilvl="8" w:tplc="C1E62F60" w:tentative="1">
      <w:start w:val="1"/>
      <w:numFmt w:val="lowerRoman"/>
      <w:lvlText w:val="%9."/>
      <w:lvlJc w:val="right"/>
      <w:pPr>
        <w:ind w:left="6480" w:hanging="180"/>
      </w:pPr>
    </w:lvl>
  </w:abstractNum>
  <w:abstractNum w:abstractNumId="5" w15:restartNumberingAfterBreak="0">
    <w:nsid w:val="21BA0975"/>
    <w:multiLevelType w:val="hybridMultilevel"/>
    <w:tmpl w:val="84867004"/>
    <w:lvl w:ilvl="0" w:tplc="B68498A4">
      <w:start w:val="1"/>
      <w:numFmt w:val="upperLetter"/>
      <w:pStyle w:val="Style2"/>
      <w:lvlText w:val="%1."/>
      <w:lvlJc w:val="left"/>
      <w:pPr>
        <w:ind w:left="1698" w:hanging="705"/>
      </w:pPr>
      <w:rPr>
        <w:rFonts w:hint="default"/>
      </w:rPr>
    </w:lvl>
    <w:lvl w:ilvl="1" w:tplc="4566F15C">
      <w:start w:val="1"/>
      <w:numFmt w:val="decimal"/>
      <w:pStyle w:val="Style8"/>
      <w:lvlText w:val="%2."/>
      <w:lvlJc w:val="left"/>
      <w:pPr>
        <w:ind w:left="2283" w:hanging="570"/>
      </w:pPr>
      <w:rPr>
        <w:rFonts w:hint="default"/>
      </w:rPr>
    </w:lvl>
    <w:lvl w:ilvl="2" w:tplc="EC528888" w:tentative="1">
      <w:start w:val="1"/>
      <w:numFmt w:val="lowerRoman"/>
      <w:lvlText w:val="%3."/>
      <w:lvlJc w:val="right"/>
      <w:pPr>
        <w:ind w:left="2793" w:hanging="180"/>
      </w:pPr>
    </w:lvl>
    <w:lvl w:ilvl="3" w:tplc="5E3697AC" w:tentative="1">
      <w:start w:val="1"/>
      <w:numFmt w:val="decimal"/>
      <w:lvlText w:val="%4."/>
      <w:lvlJc w:val="left"/>
      <w:pPr>
        <w:ind w:left="3513" w:hanging="360"/>
      </w:pPr>
    </w:lvl>
    <w:lvl w:ilvl="4" w:tplc="141A7A18" w:tentative="1">
      <w:start w:val="1"/>
      <w:numFmt w:val="lowerLetter"/>
      <w:lvlText w:val="%5."/>
      <w:lvlJc w:val="left"/>
      <w:pPr>
        <w:ind w:left="4233" w:hanging="360"/>
      </w:pPr>
    </w:lvl>
    <w:lvl w:ilvl="5" w:tplc="56F804D0" w:tentative="1">
      <w:start w:val="1"/>
      <w:numFmt w:val="lowerRoman"/>
      <w:lvlText w:val="%6."/>
      <w:lvlJc w:val="right"/>
      <w:pPr>
        <w:ind w:left="4953" w:hanging="180"/>
      </w:pPr>
    </w:lvl>
    <w:lvl w:ilvl="6" w:tplc="F6B650D0" w:tentative="1">
      <w:start w:val="1"/>
      <w:numFmt w:val="decimal"/>
      <w:lvlText w:val="%7."/>
      <w:lvlJc w:val="left"/>
      <w:pPr>
        <w:ind w:left="5673" w:hanging="360"/>
      </w:pPr>
    </w:lvl>
    <w:lvl w:ilvl="7" w:tplc="AA088724" w:tentative="1">
      <w:start w:val="1"/>
      <w:numFmt w:val="lowerLetter"/>
      <w:lvlText w:val="%8."/>
      <w:lvlJc w:val="left"/>
      <w:pPr>
        <w:ind w:left="6393" w:hanging="360"/>
      </w:pPr>
    </w:lvl>
    <w:lvl w:ilvl="8" w:tplc="18062214" w:tentative="1">
      <w:start w:val="1"/>
      <w:numFmt w:val="lowerRoman"/>
      <w:lvlText w:val="%9."/>
      <w:lvlJc w:val="right"/>
      <w:pPr>
        <w:ind w:left="7113" w:hanging="180"/>
      </w:pPr>
    </w:lvl>
  </w:abstractNum>
  <w:abstractNum w:abstractNumId="6" w15:restartNumberingAfterBreak="0">
    <w:nsid w:val="22BC438B"/>
    <w:multiLevelType w:val="hybridMultilevel"/>
    <w:tmpl w:val="FFB092F2"/>
    <w:lvl w:ilvl="0" w:tplc="9DB6C04C">
      <w:start w:val="1"/>
      <w:numFmt w:val="decimal"/>
      <w:lvlText w:val="%1."/>
      <w:lvlJc w:val="left"/>
      <w:pPr>
        <w:ind w:left="720" w:hanging="360"/>
      </w:pPr>
    </w:lvl>
    <w:lvl w:ilvl="1" w:tplc="DB3AF0BC" w:tentative="1">
      <w:start w:val="1"/>
      <w:numFmt w:val="lowerLetter"/>
      <w:lvlText w:val="%2."/>
      <w:lvlJc w:val="left"/>
      <w:pPr>
        <w:ind w:left="1440" w:hanging="360"/>
      </w:pPr>
    </w:lvl>
    <w:lvl w:ilvl="2" w:tplc="F6886E0C" w:tentative="1">
      <w:start w:val="1"/>
      <w:numFmt w:val="lowerRoman"/>
      <w:lvlText w:val="%3."/>
      <w:lvlJc w:val="right"/>
      <w:pPr>
        <w:ind w:left="2160" w:hanging="180"/>
      </w:pPr>
    </w:lvl>
    <w:lvl w:ilvl="3" w:tplc="5DB0A83E" w:tentative="1">
      <w:start w:val="1"/>
      <w:numFmt w:val="decimal"/>
      <w:lvlText w:val="%4."/>
      <w:lvlJc w:val="left"/>
      <w:pPr>
        <w:ind w:left="2880" w:hanging="360"/>
      </w:pPr>
    </w:lvl>
    <w:lvl w:ilvl="4" w:tplc="C1C2A8D0" w:tentative="1">
      <w:start w:val="1"/>
      <w:numFmt w:val="lowerLetter"/>
      <w:lvlText w:val="%5."/>
      <w:lvlJc w:val="left"/>
      <w:pPr>
        <w:ind w:left="3600" w:hanging="360"/>
      </w:pPr>
    </w:lvl>
    <w:lvl w:ilvl="5" w:tplc="C19E7AC0" w:tentative="1">
      <w:start w:val="1"/>
      <w:numFmt w:val="lowerRoman"/>
      <w:lvlText w:val="%6."/>
      <w:lvlJc w:val="right"/>
      <w:pPr>
        <w:ind w:left="4320" w:hanging="180"/>
      </w:pPr>
    </w:lvl>
    <w:lvl w:ilvl="6" w:tplc="7C74E2BE" w:tentative="1">
      <w:start w:val="1"/>
      <w:numFmt w:val="decimal"/>
      <w:lvlText w:val="%7."/>
      <w:lvlJc w:val="left"/>
      <w:pPr>
        <w:ind w:left="5040" w:hanging="360"/>
      </w:pPr>
    </w:lvl>
    <w:lvl w:ilvl="7" w:tplc="34201528" w:tentative="1">
      <w:start w:val="1"/>
      <w:numFmt w:val="lowerLetter"/>
      <w:lvlText w:val="%8."/>
      <w:lvlJc w:val="left"/>
      <w:pPr>
        <w:ind w:left="5760" w:hanging="360"/>
      </w:pPr>
    </w:lvl>
    <w:lvl w:ilvl="8" w:tplc="141A947A" w:tentative="1">
      <w:start w:val="1"/>
      <w:numFmt w:val="lowerRoman"/>
      <w:lvlText w:val="%9."/>
      <w:lvlJc w:val="right"/>
      <w:pPr>
        <w:ind w:left="6480" w:hanging="180"/>
      </w:pPr>
    </w:lvl>
  </w:abstractNum>
  <w:abstractNum w:abstractNumId="7" w15:restartNumberingAfterBreak="0">
    <w:nsid w:val="26D61985"/>
    <w:multiLevelType w:val="hybridMultilevel"/>
    <w:tmpl w:val="57FA8432"/>
    <w:lvl w:ilvl="0" w:tplc="E86AE772">
      <w:start w:val="1"/>
      <w:numFmt w:val="decimal"/>
      <w:lvlText w:val="%1."/>
      <w:lvlJc w:val="left"/>
      <w:pPr>
        <w:ind w:left="720" w:hanging="360"/>
      </w:pPr>
    </w:lvl>
    <w:lvl w:ilvl="1" w:tplc="BB7AED72" w:tentative="1">
      <w:start w:val="1"/>
      <w:numFmt w:val="lowerLetter"/>
      <w:lvlText w:val="%2."/>
      <w:lvlJc w:val="left"/>
      <w:pPr>
        <w:ind w:left="1440" w:hanging="360"/>
      </w:pPr>
    </w:lvl>
    <w:lvl w:ilvl="2" w:tplc="D90892E4" w:tentative="1">
      <w:start w:val="1"/>
      <w:numFmt w:val="lowerRoman"/>
      <w:lvlText w:val="%3."/>
      <w:lvlJc w:val="right"/>
      <w:pPr>
        <w:ind w:left="2160" w:hanging="180"/>
      </w:pPr>
    </w:lvl>
    <w:lvl w:ilvl="3" w:tplc="AAF85A76" w:tentative="1">
      <w:start w:val="1"/>
      <w:numFmt w:val="decimal"/>
      <w:lvlText w:val="%4."/>
      <w:lvlJc w:val="left"/>
      <w:pPr>
        <w:ind w:left="2880" w:hanging="360"/>
      </w:pPr>
    </w:lvl>
    <w:lvl w:ilvl="4" w:tplc="B2DAD76A" w:tentative="1">
      <w:start w:val="1"/>
      <w:numFmt w:val="lowerLetter"/>
      <w:lvlText w:val="%5."/>
      <w:lvlJc w:val="left"/>
      <w:pPr>
        <w:ind w:left="3600" w:hanging="360"/>
      </w:pPr>
    </w:lvl>
    <w:lvl w:ilvl="5" w:tplc="AC4C5ACC" w:tentative="1">
      <w:start w:val="1"/>
      <w:numFmt w:val="lowerRoman"/>
      <w:lvlText w:val="%6."/>
      <w:lvlJc w:val="right"/>
      <w:pPr>
        <w:ind w:left="4320" w:hanging="180"/>
      </w:pPr>
    </w:lvl>
    <w:lvl w:ilvl="6" w:tplc="979E0946" w:tentative="1">
      <w:start w:val="1"/>
      <w:numFmt w:val="decimal"/>
      <w:lvlText w:val="%7."/>
      <w:lvlJc w:val="left"/>
      <w:pPr>
        <w:ind w:left="5040" w:hanging="360"/>
      </w:pPr>
    </w:lvl>
    <w:lvl w:ilvl="7" w:tplc="3E4C3622" w:tentative="1">
      <w:start w:val="1"/>
      <w:numFmt w:val="lowerLetter"/>
      <w:lvlText w:val="%8."/>
      <w:lvlJc w:val="left"/>
      <w:pPr>
        <w:ind w:left="5760" w:hanging="360"/>
      </w:pPr>
    </w:lvl>
    <w:lvl w:ilvl="8" w:tplc="06F0A122" w:tentative="1">
      <w:start w:val="1"/>
      <w:numFmt w:val="lowerRoman"/>
      <w:lvlText w:val="%9."/>
      <w:lvlJc w:val="right"/>
      <w:pPr>
        <w:ind w:left="6480" w:hanging="180"/>
      </w:pPr>
    </w:lvl>
  </w:abstractNum>
  <w:abstractNum w:abstractNumId="8" w15:restartNumberingAfterBreak="0">
    <w:nsid w:val="3BD51A53"/>
    <w:multiLevelType w:val="hybridMultilevel"/>
    <w:tmpl w:val="60AAE928"/>
    <w:lvl w:ilvl="0" w:tplc="7EAABE76">
      <w:start w:val="1"/>
      <w:numFmt w:val="bullet"/>
      <w:lvlText w:val=""/>
      <w:lvlJc w:val="left"/>
      <w:pPr>
        <w:ind w:left="720" w:hanging="360"/>
      </w:pPr>
      <w:rPr>
        <w:rFonts w:ascii="Symbol" w:hAnsi="Symbol" w:hint="default"/>
      </w:rPr>
    </w:lvl>
    <w:lvl w:ilvl="1" w:tplc="49244BE6" w:tentative="1">
      <w:start w:val="1"/>
      <w:numFmt w:val="bullet"/>
      <w:lvlText w:val="o"/>
      <w:lvlJc w:val="left"/>
      <w:pPr>
        <w:ind w:left="1440" w:hanging="360"/>
      </w:pPr>
      <w:rPr>
        <w:rFonts w:ascii="Courier New" w:hAnsi="Courier New" w:cs="Courier New" w:hint="default"/>
      </w:rPr>
    </w:lvl>
    <w:lvl w:ilvl="2" w:tplc="2E62E5B0" w:tentative="1">
      <w:start w:val="1"/>
      <w:numFmt w:val="bullet"/>
      <w:lvlText w:val=""/>
      <w:lvlJc w:val="left"/>
      <w:pPr>
        <w:ind w:left="2160" w:hanging="360"/>
      </w:pPr>
      <w:rPr>
        <w:rFonts w:ascii="Wingdings" w:hAnsi="Wingdings" w:hint="default"/>
      </w:rPr>
    </w:lvl>
    <w:lvl w:ilvl="3" w:tplc="28D841EE" w:tentative="1">
      <w:start w:val="1"/>
      <w:numFmt w:val="bullet"/>
      <w:lvlText w:val=""/>
      <w:lvlJc w:val="left"/>
      <w:pPr>
        <w:ind w:left="2880" w:hanging="360"/>
      </w:pPr>
      <w:rPr>
        <w:rFonts w:ascii="Symbol" w:hAnsi="Symbol" w:hint="default"/>
      </w:rPr>
    </w:lvl>
    <w:lvl w:ilvl="4" w:tplc="C38687C4" w:tentative="1">
      <w:start w:val="1"/>
      <w:numFmt w:val="bullet"/>
      <w:lvlText w:val="o"/>
      <w:lvlJc w:val="left"/>
      <w:pPr>
        <w:ind w:left="3600" w:hanging="360"/>
      </w:pPr>
      <w:rPr>
        <w:rFonts w:ascii="Courier New" w:hAnsi="Courier New" w:cs="Courier New" w:hint="default"/>
      </w:rPr>
    </w:lvl>
    <w:lvl w:ilvl="5" w:tplc="D2989AD6" w:tentative="1">
      <w:start w:val="1"/>
      <w:numFmt w:val="bullet"/>
      <w:lvlText w:val=""/>
      <w:lvlJc w:val="left"/>
      <w:pPr>
        <w:ind w:left="4320" w:hanging="360"/>
      </w:pPr>
      <w:rPr>
        <w:rFonts w:ascii="Wingdings" w:hAnsi="Wingdings" w:hint="default"/>
      </w:rPr>
    </w:lvl>
    <w:lvl w:ilvl="6" w:tplc="7D243A92" w:tentative="1">
      <w:start w:val="1"/>
      <w:numFmt w:val="bullet"/>
      <w:lvlText w:val=""/>
      <w:lvlJc w:val="left"/>
      <w:pPr>
        <w:ind w:left="5040" w:hanging="360"/>
      </w:pPr>
      <w:rPr>
        <w:rFonts w:ascii="Symbol" w:hAnsi="Symbol" w:hint="default"/>
      </w:rPr>
    </w:lvl>
    <w:lvl w:ilvl="7" w:tplc="65CA8256" w:tentative="1">
      <w:start w:val="1"/>
      <w:numFmt w:val="bullet"/>
      <w:lvlText w:val="o"/>
      <w:lvlJc w:val="left"/>
      <w:pPr>
        <w:ind w:left="5760" w:hanging="360"/>
      </w:pPr>
      <w:rPr>
        <w:rFonts w:ascii="Courier New" w:hAnsi="Courier New" w:cs="Courier New" w:hint="default"/>
      </w:rPr>
    </w:lvl>
    <w:lvl w:ilvl="8" w:tplc="8594297E" w:tentative="1">
      <w:start w:val="1"/>
      <w:numFmt w:val="bullet"/>
      <w:lvlText w:val=""/>
      <w:lvlJc w:val="left"/>
      <w:pPr>
        <w:ind w:left="6480" w:hanging="360"/>
      </w:pPr>
      <w:rPr>
        <w:rFonts w:ascii="Wingdings" w:hAnsi="Wingdings" w:hint="default"/>
      </w:rPr>
    </w:lvl>
  </w:abstractNum>
  <w:abstractNum w:abstractNumId="9" w15:restartNumberingAfterBreak="0">
    <w:nsid w:val="42A31843"/>
    <w:multiLevelType w:val="hybridMultilevel"/>
    <w:tmpl w:val="6846A41A"/>
    <w:lvl w:ilvl="0" w:tplc="76F4F14C">
      <w:start w:val="1"/>
      <w:numFmt w:val="upperLetter"/>
      <w:pStyle w:val="Style4"/>
      <w:suff w:val="space"/>
      <w:lvlText w:val="%1."/>
      <w:lvlJc w:val="left"/>
      <w:pPr>
        <w:ind w:left="720" w:hanging="360"/>
      </w:pPr>
      <w:rPr>
        <w:rFonts w:hint="default"/>
      </w:rPr>
    </w:lvl>
    <w:lvl w:ilvl="1" w:tplc="8F6496F4" w:tentative="1">
      <w:start w:val="1"/>
      <w:numFmt w:val="lowerLetter"/>
      <w:lvlText w:val="%2."/>
      <w:lvlJc w:val="left"/>
      <w:pPr>
        <w:ind w:left="1440" w:hanging="360"/>
      </w:pPr>
    </w:lvl>
    <w:lvl w:ilvl="2" w:tplc="AA38A0E2" w:tentative="1">
      <w:start w:val="1"/>
      <w:numFmt w:val="lowerRoman"/>
      <w:lvlText w:val="%3."/>
      <w:lvlJc w:val="right"/>
      <w:pPr>
        <w:ind w:left="2160" w:hanging="180"/>
      </w:pPr>
    </w:lvl>
    <w:lvl w:ilvl="3" w:tplc="6D5C00B6" w:tentative="1">
      <w:start w:val="1"/>
      <w:numFmt w:val="decimal"/>
      <w:lvlText w:val="%4."/>
      <w:lvlJc w:val="left"/>
      <w:pPr>
        <w:ind w:left="2880" w:hanging="360"/>
      </w:pPr>
    </w:lvl>
    <w:lvl w:ilvl="4" w:tplc="9058F268" w:tentative="1">
      <w:start w:val="1"/>
      <w:numFmt w:val="lowerLetter"/>
      <w:lvlText w:val="%5."/>
      <w:lvlJc w:val="left"/>
      <w:pPr>
        <w:ind w:left="3600" w:hanging="360"/>
      </w:pPr>
    </w:lvl>
    <w:lvl w:ilvl="5" w:tplc="13367E30" w:tentative="1">
      <w:start w:val="1"/>
      <w:numFmt w:val="lowerRoman"/>
      <w:lvlText w:val="%6."/>
      <w:lvlJc w:val="right"/>
      <w:pPr>
        <w:ind w:left="4320" w:hanging="180"/>
      </w:pPr>
    </w:lvl>
    <w:lvl w:ilvl="6" w:tplc="818A317C" w:tentative="1">
      <w:start w:val="1"/>
      <w:numFmt w:val="decimal"/>
      <w:lvlText w:val="%7."/>
      <w:lvlJc w:val="left"/>
      <w:pPr>
        <w:ind w:left="5040" w:hanging="360"/>
      </w:pPr>
    </w:lvl>
    <w:lvl w:ilvl="7" w:tplc="D65E4C6A" w:tentative="1">
      <w:start w:val="1"/>
      <w:numFmt w:val="lowerLetter"/>
      <w:lvlText w:val="%8."/>
      <w:lvlJc w:val="left"/>
      <w:pPr>
        <w:ind w:left="5760" w:hanging="360"/>
      </w:pPr>
    </w:lvl>
    <w:lvl w:ilvl="8" w:tplc="E83608A2" w:tentative="1">
      <w:start w:val="1"/>
      <w:numFmt w:val="lowerRoman"/>
      <w:lvlText w:val="%9."/>
      <w:lvlJc w:val="right"/>
      <w:pPr>
        <w:ind w:left="6480" w:hanging="180"/>
      </w:pPr>
    </w:lvl>
  </w:abstractNum>
  <w:abstractNum w:abstractNumId="10" w15:restartNumberingAfterBreak="0">
    <w:nsid w:val="439B61B9"/>
    <w:multiLevelType w:val="hybridMultilevel"/>
    <w:tmpl w:val="2B96A834"/>
    <w:lvl w:ilvl="0" w:tplc="A0127A18">
      <w:start w:val="1"/>
      <w:numFmt w:val="decimal"/>
      <w:pStyle w:val="Style11"/>
      <w:lvlText w:val="%1."/>
      <w:lvlJc w:val="left"/>
      <w:pPr>
        <w:ind w:left="1137" w:hanging="570"/>
      </w:pPr>
      <w:rPr>
        <w:rFonts w:hint="default"/>
      </w:rPr>
    </w:lvl>
    <w:lvl w:ilvl="1" w:tplc="4C0E1A14" w:tentative="1">
      <w:start w:val="1"/>
      <w:numFmt w:val="lowerLetter"/>
      <w:lvlText w:val="%2."/>
      <w:lvlJc w:val="left"/>
      <w:pPr>
        <w:ind w:left="1647" w:hanging="360"/>
      </w:pPr>
    </w:lvl>
    <w:lvl w:ilvl="2" w:tplc="EC669BE4" w:tentative="1">
      <w:start w:val="1"/>
      <w:numFmt w:val="lowerRoman"/>
      <w:lvlText w:val="%3."/>
      <w:lvlJc w:val="right"/>
      <w:pPr>
        <w:ind w:left="2367" w:hanging="180"/>
      </w:pPr>
    </w:lvl>
    <w:lvl w:ilvl="3" w:tplc="130E5B50" w:tentative="1">
      <w:start w:val="1"/>
      <w:numFmt w:val="decimal"/>
      <w:lvlText w:val="%4."/>
      <w:lvlJc w:val="left"/>
      <w:pPr>
        <w:ind w:left="3087" w:hanging="360"/>
      </w:pPr>
    </w:lvl>
    <w:lvl w:ilvl="4" w:tplc="834C97BA" w:tentative="1">
      <w:start w:val="1"/>
      <w:numFmt w:val="lowerLetter"/>
      <w:lvlText w:val="%5."/>
      <w:lvlJc w:val="left"/>
      <w:pPr>
        <w:ind w:left="3807" w:hanging="360"/>
      </w:pPr>
    </w:lvl>
    <w:lvl w:ilvl="5" w:tplc="3770407E" w:tentative="1">
      <w:start w:val="1"/>
      <w:numFmt w:val="lowerRoman"/>
      <w:lvlText w:val="%6."/>
      <w:lvlJc w:val="right"/>
      <w:pPr>
        <w:ind w:left="4527" w:hanging="180"/>
      </w:pPr>
    </w:lvl>
    <w:lvl w:ilvl="6" w:tplc="A14449C6" w:tentative="1">
      <w:start w:val="1"/>
      <w:numFmt w:val="decimal"/>
      <w:lvlText w:val="%7."/>
      <w:lvlJc w:val="left"/>
      <w:pPr>
        <w:ind w:left="5247" w:hanging="360"/>
      </w:pPr>
    </w:lvl>
    <w:lvl w:ilvl="7" w:tplc="B9080D6C" w:tentative="1">
      <w:start w:val="1"/>
      <w:numFmt w:val="lowerLetter"/>
      <w:lvlText w:val="%8."/>
      <w:lvlJc w:val="left"/>
      <w:pPr>
        <w:ind w:left="5967" w:hanging="360"/>
      </w:pPr>
    </w:lvl>
    <w:lvl w:ilvl="8" w:tplc="49465396" w:tentative="1">
      <w:start w:val="1"/>
      <w:numFmt w:val="lowerRoman"/>
      <w:lvlText w:val="%9."/>
      <w:lvlJc w:val="right"/>
      <w:pPr>
        <w:ind w:left="6687" w:hanging="180"/>
      </w:pPr>
    </w:lvl>
  </w:abstractNum>
  <w:abstractNum w:abstractNumId="11" w15:restartNumberingAfterBreak="0">
    <w:nsid w:val="49A15D6C"/>
    <w:multiLevelType w:val="hybridMultilevel"/>
    <w:tmpl w:val="E8C68DCA"/>
    <w:lvl w:ilvl="0" w:tplc="543270E6">
      <w:start w:val="1"/>
      <w:numFmt w:val="decimal"/>
      <w:pStyle w:val="Style9"/>
      <w:lvlText w:val="%1."/>
      <w:lvlJc w:val="left"/>
      <w:pPr>
        <w:ind w:left="930" w:hanging="570"/>
      </w:pPr>
      <w:rPr>
        <w:rFonts w:hint="default"/>
        <w:b/>
        <w:bCs w:val="0"/>
      </w:rPr>
    </w:lvl>
    <w:lvl w:ilvl="1" w:tplc="C29C5BB4" w:tentative="1">
      <w:start w:val="1"/>
      <w:numFmt w:val="lowerLetter"/>
      <w:lvlText w:val="%2."/>
      <w:lvlJc w:val="left"/>
      <w:pPr>
        <w:ind w:left="1440" w:hanging="360"/>
      </w:pPr>
    </w:lvl>
    <w:lvl w:ilvl="2" w:tplc="941682CA" w:tentative="1">
      <w:start w:val="1"/>
      <w:numFmt w:val="lowerRoman"/>
      <w:lvlText w:val="%3."/>
      <w:lvlJc w:val="right"/>
      <w:pPr>
        <w:ind w:left="2160" w:hanging="180"/>
      </w:pPr>
    </w:lvl>
    <w:lvl w:ilvl="3" w:tplc="2800F046" w:tentative="1">
      <w:start w:val="1"/>
      <w:numFmt w:val="decimal"/>
      <w:lvlText w:val="%4."/>
      <w:lvlJc w:val="left"/>
      <w:pPr>
        <w:ind w:left="2880" w:hanging="360"/>
      </w:pPr>
    </w:lvl>
    <w:lvl w:ilvl="4" w:tplc="710E92D4" w:tentative="1">
      <w:start w:val="1"/>
      <w:numFmt w:val="lowerLetter"/>
      <w:lvlText w:val="%5."/>
      <w:lvlJc w:val="left"/>
      <w:pPr>
        <w:ind w:left="3600" w:hanging="360"/>
      </w:pPr>
    </w:lvl>
    <w:lvl w:ilvl="5" w:tplc="3D069186" w:tentative="1">
      <w:start w:val="1"/>
      <w:numFmt w:val="lowerRoman"/>
      <w:lvlText w:val="%6."/>
      <w:lvlJc w:val="right"/>
      <w:pPr>
        <w:ind w:left="4320" w:hanging="180"/>
      </w:pPr>
    </w:lvl>
    <w:lvl w:ilvl="6" w:tplc="6EB46E52" w:tentative="1">
      <w:start w:val="1"/>
      <w:numFmt w:val="decimal"/>
      <w:lvlText w:val="%7."/>
      <w:lvlJc w:val="left"/>
      <w:pPr>
        <w:ind w:left="5040" w:hanging="360"/>
      </w:pPr>
    </w:lvl>
    <w:lvl w:ilvl="7" w:tplc="9C281BFC" w:tentative="1">
      <w:start w:val="1"/>
      <w:numFmt w:val="lowerLetter"/>
      <w:lvlText w:val="%8."/>
      <w:lvlJc w:val="left"/>
      <w:pPr>
        <w:ind w:left="5760" w:hanging="360"/>
      </w:pPr>
    </w:lvl>
    <w:lvl w:ilvl="8" w:tplc="007855CE" w:tentative="1">
      <w:start w:val="1"/>
      <w:numFmt w:val="lowerRoman"/>
      <w:lvlText w:val="%9."/>
      <w:lvlJc w:val="right"/>
      <w:pPr>
        <w:ind w:left="6480" w:hanging="180"/>
      </w:pPr>
    </w:lvl>
  </w:abstractNum>
  <w:abstractNum w:abstractNumId="12" w15:restartNumberingAfterBreak="0">
    <w:nsid w:val="4B634BAB"/>
    <w:multiLevelType w:val="hybridMultilevel"/>
    <w:tmpl w:val="31EE064A"/>
    <w:lvl w:ilvl="0" w:tplc="433EED26">
      <w:start w:val="1"/>
      <w:numFmt w:val="bullet"/>
      <w:lvlText w:val=""/>
      <w:lvlJc w:val="left"/>
      <w:pPr>
        <w:ind w:left="360" w:hanging="360"/>
      </w:pPr>
      <w:rPr>
        <w:rFonts w:ascii="Symbol" w:hAnsi="Symbol" w:hint="default"/>
      </w:rPr>
    </w:lvl>
    <w:lvl w:ilvl="1" w:tplc="80C817CA">
      <w:start w:val="1"/>
      <w:numFmt w:val="bullet"/>
      <w:lvlText w:val="o"/>
      <w:lvlJc w:val="left"/>
      <w:pPr>
        <w:ind w:left="1080" w:hanging="360"/>
      </w:pPr>
      <w:rPr>
        <w:rFonts w:ascii="Courier New" w:hAnsi="Courier New" w:cs="Courier New" w:hint="default"/>
      </w:rPr>
    </w:lvl>
    <w:lvl w:ilvl="2" w:tplc="FF6C9AEC" w:tentative="1">
      <w:start w:val="1"/>
      <w:numFmt w:val="bullet"/>
      <w:lvlText w:val=""/>
      <w:lvlJc w:val="left"/>
      <w:pPr>
        <w:ind w:left="1800" w:hanging="360"/>
      </w:pPr>
      <w:rPr>
        <w:rFonts w:ascii="Wingdings" w:hAnsi="Wingdings" w:hint="default"/>
      </w:rPr>
    </w:lvl>
    <w:lvl w:ilvl="3" w:tplc="E3CC8432" w:tentative="1">
      <w:start w:val="1"/>
      <w:numFmt w:val="bullet"/>
      <w:lvlText w:val=""/>
      <w:lvlJc w:val="left"/>
      <w:pPr>
        <w:ind w:left="2520" w:hanging="360"/>
      </w:pPr>
      <w:rPr>
        <w:rFonts w:ascii="Symbol" w:hAnsi="Symbol" w:hint="default"/>
      </w:rPr>
    </w:lvl>
    <w:lvl w:ilvl="4" w:tplc="095672B6" w:tentative="1">
      <w:start w:val="1"/>
      <w:numFmt w:val="bullet"/>
      <w:lvlText w:val="o"/>
      <w:lvlJc w:val="left"/>
      <w:pPr>
        <w:ind w:left="3240" w:hanging="360"/>
      </w:pPr>
      <w:rPr>
        <w:rFonts w:ascii="Courier New" w:hAnsi="Courier New" w:cs="Courier New" w:hint="default"/>
      </w:rPr>
    </w:lvl>
    <w:lvl w:ilvl="5" w:tplc="3F6C99C2" w:tentative="1">
      <w:start w:val="1"/>
      <w:numFmt w:val="bullet"/>
      <w:lvlText w:val=""/>
      <w:lvlJc w:val="left"/>
      <w:pPr>
        <w:ind w:left="3960" w:hanging="360"/>
      </w:pPr>
      <w:rPr>
        <w:rFonts w:ascii="Wingdings" w:hAnsi="Wingdings" w:hint="default"/>
      </w:rPr>
    </w:lvl>
    <w:lvl w:ilvl="6" w:tplc="0CE4C4A0" w:tentative="1">
      <w:start w:val="1"/>
      <w:numFmt w:val="bullet"/>
      <w:lvlText w:val=""/>
      <w:lvlJc w:val="left"/>
      <w:pPr>
        <w:ind w:left="4680" w:hanging="360"/>
      </w:pPr>
      <w:rPr>
        <w:rFonts w:ascii="Symbol" w:hAnsi="Symbol" w:hint="default"/>
      </w:rPr>
    </w:lvl>
    <w:lvl w:ilvl="7" w:tplc="A2865CDC" w:tentative="1">
      <w:start w:val="1"/>
      <w:numFmt w:val="bullet"/>
      <w:lvlText w:val="o"/>
      <w:lvlJc w:val="left"/>
      <w:pPr>
        <w:ind w:left="5400" w:hanging="360"/>
      </w:pPr>
      <w:rPr>
        <w:rFonts w:ascii="Courier New" w:hAnsi="Courier New" w:cs="Courier New" w:hint="default"/>
      </w:rPr>
    </w:lvl>
    <w:lvl w:ilvl="8" w:tplc="E7DC68FE" w:tentative="1">
      <w:start w:val="1"/>
      <w:numFmt w:val="bullet"/>
      <w:lvlText w:val=""/>
      <w:lvlJc w:val="left"/>
      <w:pPr>
        <w:ind w:left="6120" w:hanging="360"/>
      </w:pPr>
      <w:rPr>
        <w:rFonts w:ascii="Wingdings" w:hAnsi="Wingdings" w:hint="default"/>
      </w:rPr>
    </w:lvl>
  </w:abstractNum>
  <w:abstractNum w:abstractNumId="13" w15:restartNumberingAfterBreak="0">
    <w:nsid w:val="4FC908D9"/>
    <w:multiLevelType w:val="hybridMultilevel"/>
    <w:tmpl w:val="51F6A4F6"/>
    <w:lvl w:ilvl="0" w:tplc="08C60214">
      <w:start w:val="1"/>
      <w:numFmt w:val="decimal"/>
      <w:lvlText w:val="%1."/>
      <w:lvlJc w:val="left"/>
      <w:pPr>
        <w:ind w:left="720" w:hanging="360"/>
      </w:pPr>
      <w:rPr>
        <w:rFonts w:hint="default"/>
      </w:rPr>
    </w:lvl>
    <w:lvl w:ilvl="1" w:tplc="150A8E58">
      <w:start w:val="1"/>
      <w:numFmt w:val="bullet"/>
      <w:lvlText w:val="-"/>
      <w:lvlJc w:val="left"/>
      <w:pPr>
        <w:ind w:left="1440" w:hanging="360"/>
      </w:pPr>
    </w:lvl>
    <w:lvl w:ilvl="2" w:tplc="6E2E33CE" w:tentative="1">
      <w:start w:val="1"/>
      <w:numFmt w:val="lowerRoman"/>
      <w:lvlText w:val="%3."/>
      <w:lvlJc w:val="right"/>
      <w:pPr>
        <w:ind w:left="2160" w:hanging="180"/>
      </w:pPr>
    </w:lvl>
    <w:lvl w:ilvl="3" w:tplc="DF160AE8" w:tentative="1">
      <w:start w:val="1"/>
      <w:numFmt w:val="decimal"/>
      <w:lvlText w:val="%4."/>
      <w:lvlJc w:val="left"/>
      <w:pPr>
        <w:ind w:left="2880" w:hanging="360"/>
      </w:pPr>
    </w:lvl>
    <w:lvl w:ilvl="4" w:tplc="A9A4A8D6" w:tentative="1">
      <w:start w:val="1"/>
      <w:numFmt w:val="lowerLetter"/>
      <w:lvlText w:val="%5."/>
      <w:lvlJc w:val="left"/>
      <w:pPr>
        <w:ind w:left="3600" w:hanging="360"/>
      </w:pPr>
    </w:lvl>
    <w:lvl w:ilvl="5" w:tplc="911C6A30" w:tentative="1">
      <w:start w:val="1"/>
      <w:numFmt w:val="lowerRoman"/>
      <w:lvlText w:val="%6."/>
      <w:lvlJc w:val="right"/>
      <w:pPr>
        <w:ind w:left="4320" w:hanging="180"/>
      </w:pPr>
    </w:lvl>
    <w:lvl w:ilvl="6" w:tplc="0EF640B4" w:tentative="1">
      <w:start w:val="1"/>
      <w:numFmt w:val="decimal"/>
      <w:lvlText w:val="%7."/>
      <w:lvlJc w:val="left"/>
      <w:pPr>
        <w:ind w:left="5040" w:hanging="360"/>
      </w:pPr>
    </w:lvl>
    <w:lvl w:ilvl="7" w:tplc="C1C63AA0" w:tentative="1">
      <w:start w:val="1"/>
      <w:numFmt w:val="lowerLetter"/>
      <w:lvlText w:val="%8."/>
      <w:lvlJc w:val="left"/>
      <w:pPr>
        <w:ind w:left="5760" w:hanging="360"/>
      </w:pPr>
    </w:lvl>
    <w:lvl w:ilvl="8" w:tplc="5C466CFA" w:tentative="1">
      <w:start w:val="1"/>
      <w:numFmt w:val="lowerRoman"/>
      <w:lvlText w:val="%9."/>
      <w:lvlJc w:val="right"/>
      <w:pPr>
        <w:ind w:left="6480" w:hanging="180"/>
      </w:pPr>
    </w:lvl>
  </w:abstractNum>
  <w:abstractNum w:abstractNumId="14" w15:restartNumberingAfterBreak="0">
    <w:nsid w:val="5289101B"/>
    <w:multiLevelType w:val="hybridMultilevel"/>
    <w:tmpl w:val="FA74FCD0"/>
    <w:lvl w:ilvl="0" w:tplc="014614DA">
      <w:start w:val="1"/>
      <w:numFmt w:val="bullet"/>
      <w:lvlText w:val=""/>
      <w:lvlJc w:val="left"/>
      <w:pPr>
        <w:ind w:left="360" w:hanging="360"/>
      </w:pPr>
      <w:rPr>
        <w:rFonts w:ascii="Symbol" w:hAnsi="Symbol" w:hint="default"/>
      </w:rPr>
    </w:lvl>
    <w:lvl w:ilvl="1" w:tplc="2D2A240A">
      <w:start w:val="1"/>
      <w:numFmt w:val="bullet"/>
      <w:lvlText w:val="o"/>
      <w:lvlJc w:val="left"/>
      <w:pPr>
        <w:ind w:left="1080" w:hanging="360"/>
      </w:pPr>
      <w:rPr>
        <w:rFonts w:ascii="Courier New" w:hAnsi="Courier New" w:cs="Courier New" w:hint="default"/>
      </w:rPr>
    </w:lvl>
    <w:lvl w:ilvl="2" w:tplc="F3C46B9A" w:tentative="1">
      <w:start w:val="1"/>
      <w:numFmt w:val="bullet"/>
      <w:lvlText w:val=""/>
      <w:lvlJc w:val="left"/>
      <w:pPr>
        <w:ind w:left="1800" w:hanging="360"/>
      </w:pPr>
      <w:rPr>
        <w:rFonts w:ascii="Wingdings" w:hAnsi="Wingdings" w:hint="default"/>
      </w:rPr>
    </w:lvl>
    <w:lvl w:ilvl="3" w:tplc="739CADBC" w:tentative="1">
      <w:start w:val="1"/>
      <w:numFmt w:val="bullet"/>
      <w:lvlText w:val=""/>
      <w:lvlJc w:val="left"/>
      <w:pPr>
        <w:ind w:left="2520" w:hanging="360"/>
      </w:pPr>
      <w:rPr>
        <w:rFonts w:ascii="Symbol" w:hAnsi="Symbol" w:hint="default"/>
      </w:rPr>
    </w:lvl>
    <w:lvl w:ilvl="4" w:tplc="81924850" w:tentative="1">
      <w:start w:val="1"/>
      <w:numFmt w:val="bullet"/>
      <w:lvlText w:val="o"/>
      <w:lvlJc w:val="left"/>
      <w:pPr>
        <w:ind w:left="3240" w:hanging="360"/>
      </w:pPr>
      <w:rPr>
        <w:rFonts w:ascii="Courier New" w:hAnsi="Courier New" w:cs="Courier New" w:hint="default"/>
      </w:rPr>
    </w:lvl>
    <w:lvl w:ilvl="5" w:tplc="879CF744" w:tentative="1">
      <w:start w:val="1"/>
      <w:numFmt w:val="bullet"/>
      <w:lvlText w:val=""/>
      <w:lvlJc w:val="left"/>
      <w:pPr>
        <w:ind w:left="3960" w:hanging="360"/>
      </w:pPr>
      <w:rPr>
        <w:rFonts w:ascii="Wingdings" w:hAnsi="Wingdings" w:hint="default"/>
      </w:rPr>
    </w:lvl>
    <w:lvl w:ilvl="6" w:tplc="6EB2FA9E" w:tentative="1">
      <w:start w:val="1"/>
      <w:numFmt w:val="bullet"/>
      <w:lvlText w:val=""/>
      <w:lvlJc w:val="left"/>
      <w:pPr>
        <w:ind w:left="4680" w:hanging="360"/>
      </w:pPr>
      <w:rPr>
        <w:rFonts w:ascii="Symbol" w:hAnsi="Symbol" w:hint="default"/>
      </w:rPr>
    </w:lvl>
    <w:lvl w:ilvl="7" w:tplc="43DCA572" w:tentative="1">
      <w:start w:val="1"/>
      <w:numFmt w:val="bullet"/>
      <w:lvlText w:val="o"/>
      <w:lvlJc w:val="left"/>
      <w:pPr>
        <w:ind w:left="5400" w:hanging="360"/>
      </w:pPr>
      <w:rPr>
        <w:rFonts w:ascii="Courier New" w:hAnsi="Courier New" w:cs="Courier New" w:hint="default"/>
      </w:rPr>
    </w:lvl>
    <w:lvl w:ilvl="8" w:tplc="9668A6B6" w:tentative="1">
      <w:start w:val="1"/>
      <w:numFmt w:val="bullet"/>
      <w:lvlText w:val=""/>
      <w:lvlJc w:val="left"/>
      <w:pPr>
        <w:ind w:left="6120" w:hanging="360"/>
      </w:pPr>
      <w:rPr>
        <w:rFonts w:ascii="Wingdings" w:hAnsi="Wingdings" w:hint="default"/>
      </w:rPr>
    </w:lvl>
  </w:abstractNum>
  <w:abstractNum w:abstractNumId="15" w15:restartNumberingAfterBreak="0">
    <w:nsid w:val="5CED3E8F"/>
    <w:multiLevelType w:val="hybridMultilevel"/>
    <w:tmpl w:val="490E1316"/>
    <w:lvl w:ilvl="0" w:tplc="3F448234">
      <w:start w:val="1"/>
      <w:numFmt w:val="bullet"/>
      <w:lvlText w:val=""/>
      <w:lvlJc w:val="left"/>
      <w:pPr>
        <w:ind w:left="360" w:hanging="360"/>
      </w:pPr>
      <w:rPr>
        <w:rFonts w:ascii="Symbol" w:hAnsi="Symbol" w:hint="default"/>
      </w:rPr>
    </w:lvl>
    <w:lvl w:ilvl="1" w:tplc="6310F2E4">
      <w:start w:val="1"/>
      <w:numFmt w:val="bullet"/>
      <w:lvlText w:val="o"/>
      <w:lvlJc w:val="left"/>
      <w:pPr>
        <w:ind w:left="1080" w:hanging="360"/>
      </w:pPr>
      <w:rPr>
        <w:rFonts w:ascii="Courier New" w:hAnsi="Courier New" w:cs="Courier New" w:hint="default"/>
      </w:rPr>
    </w:lvl>
    <w:lvl w:ilvl="2" w:tplc="E06C43B8" w:tentative="1">
      <w:start w:val="1"/>
      <w:numFmt w:val="bullet"/>
      <w:lvlText w:val=""/>
      <w:lvlJc w:val="left"/>
      <w:pPr>
        <w:ind w:left="1800" w:hanging="360"/>
      </w:pPr>
      <w:rPr>
        <w:rFonts w:ascii="Wingdings" w:hAnsi="Wingdings" w:hint="default"/>
      </w:rPr>
    </w:lvl>
    <w:lvl w:ilvl="3" w:tplc="5784E0EA" w:tentative="1">
      <w:start w:val="1"/>
      <w:numFmt w:val="bullet"/>
      <w:lvlText w:val=""/>
      <w:lvlJc w:val="left"/>
      <w:pPr>
        <w:ind w:left="2520" w:hanging="360"/>
      </w:pPr>
      <w:rPr>
        <w:rFonts w:ascii="Symbol" w:hAnsi="Symbol" w:hint="default"/>
      </w:rPr>
    </w:lvl>
    <w:lvl w:ilvl="4" w:tplc="198A1C6E" w:tentative="1">
      <w:start w:val="1"/>
      <w:numFmt w:val="bullet"/>
      <w:lvlText w:val="o"/>
      <w:lvlJc w:val="left"/>
      <w:pPr>
        <w:ind w:left="3240" w:hanging="360"/>
      </w:pPr>
      <w:rPr>
        <w:rFonts w:ascii="Courier New" w:hAnsi="Courier New" w:cs="Courier New" w:hint="default"/>
      </w:rPr>
    </w:lvl>
    <w:lvl w:ilvl="5" w:tplc="FE2096F2" w:tentative="1">
      <w:start w:val="1"/>
      <w:numFmt w:val="bullet"/>
      <w:lvlText w:val=""/>
      <w:lvlJc w:val="left"/>
      <w:pPr>
        <w:ind w:left="3960" w:hanging="360"/>
      </w:pPr>
      <w:rPr>
        <w:rFonts w:ascii="Wingdings" w:hAnsi="Wingdings" w:hint="default"/>
      </w:rPr>
    </w:lvl>
    <w:lvl w:ilvl="6" w:tplc="2F54F4D0" w:tentative="1">
      <w:start w:val="1"/>
      <w:numFmt w:val="bullet"/>
      <w:lvlText w:val=""/>
      <w:lvlJc w:val="left"/>
      <w:pPr>
        <w:ind w:left="4680" w:hanging="360"/>
      </w:pPr>
      <w:rPr>
        <w:rFonts w:ascii="Symbol" w:hAnsi="Symbol" w:hint="default"/>
      </w:rPr>
    </w:lvl>
    <w:lvl w:ilvl="7" w:tplc="593827AC" w:tentative="1">
      <w:start w:val="1"/>
      <w:numFmt w:val="bullet"/>
      <w:lvlText w:val="o"/>
      <w:lvlJc w:val="left"/>
      <w:pPr>
        <w:ind w:left="5400" w:hanging="360"/>
      </w:pPr>
      <w:rPr>
        <w:rFonts w:ascii="Courier New" w:hAnsi="Courier New" w:cs="Courier New" w:hint="default"/>
      </w:rPr>
    </w:lvl>
    <w:lvl w:ilvl="8" w:tplc="53F430FA" w:tentative="1">
      <w:start w:val="1"/>
      <w:numFmt w:val="bullet"/>
      <w:lvlText w:val=""/>
      <w:lvlJc w:val="left"/>
      <w:pPr>
        <w:ind w:left="6120" w:hanging="360"/>
      </w:pPr>
      <w:rPr>
        <w:rFonts w:ascii="Wingdings" w:hAnsi="Wingdings" w:hint="default"/>
      </w:rPr>
    </w:lvl>
  </w:abstractNum>
  <w:abstractNum w:abstractNumId="16" w15:restartNumberingAfterBreak="0">
    <w:nsid w:val="5FDD5DC1"/>
    <w:multiLevelType w:val="hybridMultilevel"/>
    <w:tmpl w:val="0D70CC60"/>
    <w:lvl w:ilvl="0" w:tplc="465A7F92">
      <w:start w:val="1"/>
      <w:numFmt w:val="decimal"/>
      <w:lvlText w:val="%1."/>
      <w:lvlJc w:val="left"/>
      <w:pPr>
        <w:ind w:left="720" w:hanging="360"/>
      </w:pPr>
    </w:lvl>
    <w:lvl w:ilvl="1" w:tplc="7DC674A0" w:tentative="1">
      <w:start w:val="1"/>
      <w:numFmt w:val="lowerLetter"/>
      <w:lvlText w:val="%2."/>
      <w:lvlJc w:val="left"/>
      <w:pPr>
        <w:ind w:left="1440" w:hanging="360"/>
      </w:pPr>
    </w:lvl>
    <w:lvl w:ilvl="2" w:tplc="9640A5C2" w:tentative="1">
      <w:start w:val="1"/>
      <w:numFmt w:val="lowerRoman"/>
      <w:lvlText w:val="%3."/>
      <w:lvlJc w:val="right"/>
      <w:pPr>
        <w:ind w:left="2160" w:hanging="180"/>
      </w:pPr>
    </w:lvl>
    <w:lvl w:ilvl="3" w:tplc="8B7C7488" w:tentative="1">
      <w:start w:val="1"/>
      <w:numFmt w:val="decimal"/>
      <w:lvlText w:val="%4."/>
      <w:lvlJc w:val="left"/>
      <w:pPr>
        <w:ind w:left="2880" w:hanging="360"/>
      </w:pPr>
    </w:lvl>
    <w:lvl w:ilvl="4" w:tplc="045A361C" w:tentative="1">
      <w:start w:val="1"/>
      <w:numFmt w:val="lowerLetter"/>
      <w:lvlText w:val="%5."/>
      <w:lvlJc w:val="left"/>
      <w:pPr>
        <w:ind w:left="3600" w:hanging="360"/>
      </w:pPr>
    </w:lvl>
    <w:lvl w:ilvl="5" w:tplc="29CCC90C" w:tentative="1">
      <w:start w:val="1"/>
      <w:numFmt w:val="lowerRoman"/>
      <w:lvlText w:val="%6."/>
      <w:lvlJc w:val="right"/>
      <w:pPr>
        <w:ind w:left="4320" w:hanging="180"/>
      </w:pPr>
    </w:lvl>
    <w:lvl w:ilvl="6" w:tplc="5BE84BE2" w:tentative="1">
      <w:start w:val="1"/>
      <w:numFmt w:val="decimal"/>
      <w:lvlText w:val="%7."/>
      <w:lvlJc w:val="left"/>
      <w:pPr>
        <w:ind w:left="5040" w:hanging="360"/>
      </w:pPr>
    </w:lvl>
    <w:lvl w:ilvl="7" w:tplc="932458AA" w:tentative="1">
      <w:start w:val="1"/>
      <w:numFmt w:val="lowerLetter"/>
      <w:lvlText w:val="%8."/>
      <w:lvlJc w:val="left"/>
      <w:pPr>
        <w:ind w:left="5760" w:hanging="360"/>
      </w:pPr>
    </w:lvl>
    <w:lvl w:ilvl="8" w:tplc="EAB84E8E" w:tentative="1">
      <w:start w:val="1"/>
      <w:numFmt w:val="lowerRoman"/>
      <w:lvlText w:val="%9."/>
      <w:lvlJc w:val="right"/>
      <w:pPr>
        <w:ind w:left="6480" w:hanging="180"/>
      </w:pPr>
    </w:lvl>
  </w:abstractNum>
  <w:abstractNum w:abstractNumId="17" w15:restartNumberingAfterBreak="0">
    <w:nsid w:val="600D0CF3"/>
    <w:multiLevelType w:val="hybridMultilevel"/>
    <w:tmpl w:val="E1A40912"/>
    <w:lvl w:ilvl="0" w:tplc="0548F31A">
      <w:start w:val="1"/>
      <w:numFmt w:val="bullet"/>
      <w:lvlText w:val="-"/>
      <w:lvlJc w:val="left"/>
      <w:pPr>
        <w:ind w:left="720" w:hanging="360"/>
      </w:pPr>
      <w:rPr>
        <w:rFonts w:hint="default"/>
      </w:rPr>
    </w:lvl>
    <w:lvl w:ilvl="1" w:tplc="BBA069D0">
      <w:start w:val="1"/>
      <w:numFmt w:val="bullet"/>
      <w:lvlText w:val="o"/>
      <w:lvlJc w:val="left"/>
      <w:pPr>
        <w:ind w:left="1440" w:hanging="360"/>
      </w:pPr>
      <w:rPr>
        <w:rFonts w:ascii="Courier New" w:hAnsi="Courier New" w:cs="Courier New" w:hint="default"/>
      </w:rPr>
    </w:lvl>
    <w:lvl w:ilvl="2" w:tplc="BE60EE2A" w:tentative="1">
      <w:start w:val="1"/>
      <w:numFmt w:val="bullet"/>
      <w:lvlText w:val=""/>
      <w:lvlJc w:val="left"/>
      <w:pPr>
        <w:ind w:left="2160" w:hanging="360"/>
      </w:pPr>
      <w:rPr>
        <w:rFonts w:ascii="Wingdings" w:hAnsi="Wingdings" w:hint="default"/>
      </w:rPr>
    </w:lvl>
    <w:lvl w:ilvl="3" w:tplc="4E58DFEE" w:tentative="1">
      <w:start w:val="1"/>
      <w:numFmt w:val="bullet"/>
      <w:lvlText w:val=""/>
      <w:lvlJc w:val="left"/>
      <w:pPr>
        <w:ind w:left="2880" w:hanging="360"/>
      </w:pPr>
      <w:rPr>
        <w:rFonts w:ascii="Symbol" w:hAnsi="Symbol" w:hint="default"/>
      </w:rPr>
    </w:lvl>
    <w:lvl w:ilvl="4" w:tplc="65F62CE0" w:tentative="1">
      <w:start w:val="1"/>
      <w:numFmt w:val="bullet"/>
      <w:lvlText w:val="o"/>
      <w:lvlJc w:val="left"/>
      <w:pPr>
        <w:ind w:left="3600" w:hanging="360"/>
      </w:pPr>
      <w:rPr>
        <w:rFonts w:ascii="Courier New" w:hAnsi="Courier New" w:cs="Courier New" w:hint="default"/>
      </w:rPr>
    </w:lvl>
    <w:lvl w:ilvl="5" w:tplc="DAA219A0" w:tentative="1">
      <w:start w:val="1"/>
      <w:numFmt w:val="bullet"/>
      <w:lvlText w:val=""/>
      <w:lvlJc w:val="left"/>
      <w:pPr>
        <w:ind w:left="4320" w:hanging="360"/>
      </w:pPr>
      <w:rPr>
        <w:rFonts w:ascii="Wingdings" w:hAnsi="Wingdings" w:hint="default"/>
      </w:rPr>
    </w:lvl>
    <w:lvl w:ilvl="6" w:tplc="6AAA941E" w:tentative="1">
      <w:start w:val="1"/>
      <w:numFmt w:val="bullet"/>
      <w:lvlText w:val=""/>
      <w:lvlJc w:val="left"/>
      <w:pPr>
        <w:ind w:left="5040" w:hanging="360"/>
      </w:pPr>
      <w:rPr>
        <w:rFonts w:ascii="Symbol" w:hAnsi="Symbol" w:hint="default"/>
      </w:rPr>
    </w:lvl>
    <w:lvl w:ilvl="7" w:tplc="D3BEAAC6" w:tentative="1">
      <w:start w:val="1"/>
      <w:numFmt w:val="bullet"/>
      <w:lvlText w:val="o"/>
      <w:lvlJc w:val="left"/>
      <w:pPr>
        <w:ind w:left="5760" w:hanging="360"/>
      </w:pPr>
      <w:rPr>
        <w:rFonts w:ascii="Courier New" w:hAnsi="Courier New" w:cs="Courier New" w:hint="default"/>
      </w:rPr>
    </w:lvl>
    <w:lvl w:ilvl="8" w:tplc="DF542F1A" w:tentative="1">
      <w:start w:val="1"/>
      <w:numFmt w:val="bullet"/>
      <w:lvlText w:val=""/>
      <w:lvlJc w:val="left"/>
      <w:pPr>
        <w:ind w:left="6480" w:hanging="360"/>
      </w:pPr>
      <w:rPr>
        <w:rFonts w:ascii="Wingdings" w:hAnsi="Wingdings" w:hint="default"/>
      </w:rPr>
    </w:lvl>
  </w:abstractNum>
  <w:abstractNum w:abstractNumId="18" w15:restartNumberingAfterBreak="0">
    <w:nsid w:val="62D147AD"/>
    <w:multiLevelType w:val="hybridMultilevel"/>
    <w:tmpl w:val="51F6A4F6"/>
    <w:lvl w:ilvl="0" w:tplc="A2DE8C58">
      <w:start w:val="1"/>
      <w:numFmt w:val="decimal"/>
      <w:lvlText w:val="%1."/>
      <w:lvlJc w:val="left"/>
      <w:pPr>
        <w:ind w:left="720" w:hanging="360"/>
      </w:pPr>
      <w:rPr>
        <w:rFonts w:hint="default"/>
      </w:rPr>
    </w:lvl>
    <w:lvl w:ilvl="1" w:tplc="ADB0CFA2">
      <w:start w:val="1"/>
      <w:numFmt w:val="bullet"/>
      <w:lvlText w:val="-"/>
      <w:lvlJc w:val="left"/>
      <w:pPr>
        <w:ind w:left="1440" w:hanging="360"/>
      </w:pPr>
    </w:lvl>
    <w:lvl w:ilvl="2" w:tplc="34A0349E" w:tentative="1">
      <w:start w:val="1"/>
      <w:numFmt w:val="lowerRoman"/>
      <w:lvlText w:val="%3."/>
      <w:lvlJc w:val="right"/>
      <w:pPr>
        <w:ind w:left="2160" w:hanging="180"/>
      </w:pPr>
    </w:lvl>
    <w:lvl w:ilvl="3" w:tplc="F9E09C98" w:tentative="1">
      <w:start w:val="1"/>
      <w:numFmt w:val="decimal"/>
      <w:lvlText w:val="%4."/>
      <w:lvlJc w:val="left"/>
      <w:pPr>
        <w:ind w:left="2880" w:hanging="360"/>
      </w:pPr>
    </w:lvl>
    <w:lvl w:ilvl="4" w:tplc="24AAE3EC" w:tentative="1">
      <w:start w:val="1"/>
      <w:numFmt w:val="lowerLetter"/>
      <w:lvlText w:val="%5."/>
      <w:lvlJc w:val="left"/>
      <w:pPr>
        <w:ind w:left="3600" w:hanging="360"/>
      </w:pPr>
    </w:lvl>
    <w:lvl w:ilvl="5" w:tplc="9ADC941A" w:tentative="1">
      <w:start w:val="1"/>
      <w:numFmt w:val="lowerRoman"/>
      <w:lvlText w:val="%6."/>
      <w:lvlJc w:val="right"/>
      <w:pPr>
        <w:ind w:left="4320" w:hanging="180"/>
      </w:pPr>
    </w:lvl>
    <w:lvl w:ilvl="6" w:tplc="2E6E7B3C" w:tentative="1">
      <w:start w:val="1"/>
      <w:numFmt w:val="decimal"/>
      <w:lvlText w:val="%7."/>
      <w:lvlJc w:val="left"/>
      <w:pPr>
        <w:ind w:left="5040" w:hanging="360"/>
      </w:pPr>
    </w:lvl>
    <w:lvl w:ilvl="7" w:tplc="17349CB6" w:tentative="1">
      <w:start w:val="1"/>
      <w:numFmt w:val="lowerLetter"/>
      <w:lvlText w:val="%8."/>
      <w:lvlJc w:val="left"/>
      <w:pPr>
        <w:ind w:left="5760" w:hanging="360"/>
      </w:pPr>
    </w:lvl>
    <w:lvl w:ilvl="8" w:tplc="87985A90" w:tentative="1">
      <w:start w:val="1"/>
      <w:numFmt w:val="lowerRoman"/>
      <w:lvlText w:val="%9."/>
      <w:lvlJc w:val="right"/>
      <w:pPr>
        <w:ind w:left="6480" w:hanging="180"/>
      </w:pPr>
    </w:lvl>
  </w:abstractNum>
  <w:abstractNum w:abstractNumId="19" w15:restartNumberingAfterBreak="0">
    <w:nsid w:val="64B2416D"/>
    <w:multiLevelType w:val="hybridMultilevel"/>
    <w:tmpl w:val="597EC682"/>
    <w:lvl w:ilvl="0" w:tplc="F78C5406">
      <w:start w:val="1"/>
      <w:numFmt w:val="decimal"/>
      <w:pStyle w:val="Style10"/>
      <w:lvlText w:val="%1."/>
      <w:lvlJc w:val="left"/>
      <w:pPr>
        <w:ind w:left="930" w:hanging="570"/>
      </w:pPr>
      <w:rPr>
        <w:rFonts w:hint="default"/>
      </w:rPr>
    </w:lvl>
    <w:lvl w:ilvl="1" w:tplc="E2D0DA4A" w:tentative="1">
      <w:start w:val="1"/>
      <w:numFmt w:val="lowerLetter"/>
      <w:lvlText w:val="%2."/>
      <w:lvlJc w:val="left"/>
      <w:pPr>
        <w:ind w:left="1440" w:hanging="360"/>
      </w:pPr>
    </w:lvl>
    <w:lvl w:ilvl="2" w:tplc="EB00E5E6" w:tentative="1">
      <w:start w:val="1"/>
      <w:numFmt w:val="lowerRoman"/>
      <w:lvlText w:val="%3."/>
      <w:lvlJc w:val="right"/>
      <w:pPr>
        <w:ind w:left="2160" w:hanging="180"/>
      </w:pPr>
    </w:lvl>
    <w:lvl w:ilvl="3" w:tplc="3982A5AC" w:tentative="1">
      <w:start w:val="1"/>
      <w:numFmt w:val="decimal"/>
      <w:lvlText w:val="%4."/>
      <w:lvlJc w:val="left"/>
      <w:pPr>
        <w:ind w:left="2880" w:hanging="360"/>
      </w:pPr>
    </w:lvl>
    <w:lvl w:ilvl="4" w:tplc="6774500E" w:tentative="1">
      <w:start w:val="1"/>
      <w:numFmt w:val="lowerLetter"/>
      <w:lvlText w:val="%5."/>
      <w:lvlJc w:val="left"/>
      <w:pPr>
        <w:ind w:left="3600" w:hanging="360"/>
      </w:pPr>
    </w:lvl>
    <w:lvl w:ilvl="5" w:tplc="BBEE0C36" w:tentative="1">
      <w:start w:val="1"/>
      <w:numFmt w:val="lowerRoman"/>
      <w:lvlText w:val="%6."/>
      <w:lvlJc w:val="right"/>
      <w:pPr>
        <w:ind w:left="4320" w:hanging="180"/>
      </w:pPr>
    </w:lvl>
    <w:lvl w:ilvl="6" w:tplc="E9A036EE" w:tentative="1">
      <w:start w:val="1"/>
      <w:numFmt w:val="decimal"/>
      <w:lvlText w:val="%7."/>
      <w:lvlJc w:val="left"/>
      <w:pPr>
        <w:ind w:left="5040" w:hanging="360"/>
      </w:pPr>
    </w:lvl>
    <w:lvl w:ilvl="7" w:tplc="9D1CDB04" w:tentative="1">
      <w:start w:val="1"/>
      <w:numFmt w:val="lowerLetter"/>
      <w:lvlText w:val="%8."/>
      <w:lvlJc w:val="left"/>
      <w:pPr>
        <w:ind w:left="5760" w:hanging="360"/>
      </w:pPr>
    </w:lvl>
    <w:lvl w:ilvl="8" w:tplc="EBE409B6" w:tentative="1">
      <w:start w:val="1"/>
      <w:numFmt w:val="lowerRoman"/>
      <w:lvlText w:val="%9."/>
      <w:lvlJc w:val="right"/>
      <w:pPr>
        <w:ind w:left="6480" w:hanging="180"/>
      </w:pPr>
    </w:lvl>
  </w:abstractNum>
  <w:abstractNum w:abstractNumId="20" w15:restartNumberingAfterBreak="0">
    <w:nsid w:val="66255B2D"/>
    <w:multiLevelType w:val="hybridMultilevel"/>
    <w:tmpl w:val="51F6A4F6"/>
    <w:lvl w:ilvl="0" w:tplc="1F52E490">
      <w:start w:val="1"/>
      <w:numFmt w:val="decimal"/>
      <w:lvlText w:val="%1."/>
      <w:lvlJc w:val="left"/>
      <w:pPr>
        <w:ind w:left="720" w:hanging="360"/>
      </w:pPr>
      <w:rPr>
        <w:rFonts w:hint="default"/>
      </w:rPr>
    </w:lvl>
    <w:lvl w:ilvl="1" w:tplc="EE1650C2">
      <w:start w:val="1"/>
      <w:numFmt w:val="bullet"/>
      <w:lvlText w:val="-"/>
      <w:lvlJc w:val="left"/>
      <w:pPr>
        <w:ind w:left="1440" w:hanging="360"/>
      </w:pPr>
    </w:lvl>
    <w:lvl w:ilvl="2" w:tplc="78ACC054" w:tentative="1">
      <w:start w:val="1"/>
      <w:numFmt w:val="lowerRoman"/>
      <w:lvlText w:val="%3."/>
      <w:lvlJc w:val="right"/>
      <w:pPr>
        <w:ind w:left="2160" w:hanging="180"/>
      </w:pPr>
    </w:lvl>
    <w:lvl w:ilvl="3" w:tplc="121AE99C" w:tentative="1">
      <w:start w:val="1"/>
      <w:numFmt w:val="decimal"/>
      <w:lvlText w:val="%4."/>
      <w:lvlJc w:val="left"/>
      <w:pPr>
        <w:ind w:left="2880" w:hanging="360"/>
      </w:pPr>
    </w:lvl>
    <w:lvl w:ilvl="4" w:tplc="86A025CA" w:tentative="1">
      <w:start w:val="1"/>
      <w:numFmt w:val="lowerLetter"/>
      <w:lvlText w:val="%5."/>
      <w:lvlJc w:val="left"/>
      <w:pPr>
        <w:ind w:left="3600" w:hanging="360"/>
      </w:pPr>
    </w:lvl>
    <w:lvl w:ilvl="5" w:tplc="FF0E6B3C" w:tentative="1">
      <w:start w:val="1"/>
      <w:numFmt w:val="lowerRoman"/>
      <w:lvlText w:val="%6."/>
      <w:lvlJc w:val="right"/>
      <w:pPr>
        <w:ind w:left="4320" w:hanging="180"/>
      </w:pPr>
    </w:lvl>
    <w:lvl w:ilvl="6" w:tplc="7876CA36" w:tentative="1">
      <w:start w:val="1"/>
      <w:numFmt w:val="decimal"/>
      <w:lvlText w:val="%7."/>
      <w:lvlJc w:val="left"/>
      <w:pPr>
        <w:ind w:left="5040" w:hanging="360"/>
      </w:pPr>
    </w:lvl>
    <w:lvl w:ilvl="7" w:tplc="3110C216" w:tentative="1">
      <w:start w:val="1"/>
      <w:numFmt w:val="lowerLetter"/>
      <w:lvlText w:val="%8."/>
      <w:lvlJc w:val="left"/>
      <w:pPr>
        <w:ind w:left="5760" w:hanging="360"/>
      </w:pPr>
    </w:lvl>
    <w:lvl w:ilvl="8" w:tplc="7158A04E" w:tentative="1">
      <w:start w:val="1"/>
      <w:numFmt w:val="lowerRoman"/>
      <w:lvlText w:val="%9."/>
      <w:lvlJc w:val="right"/>
      <w:pPr>
        <w:ind w:left="6480" w:hanging="180"/>
      </w:pPr>
    </w:lvl>
  </w:abstractNum>
  <w:abstractNum w:abstractNumId="21" w15:restartNumberingAfterBreak="0">
    <w:nsid w:val="67E21042"/>
    <w:multiLevelType w:val="hybridMultilevel"/>
    <w:tmpl w:val="D5D4DA50"/>
    <w:lvl w:ilvl="0" w:tplc="77EC2C5E">
      <w:start w:val="1"/>
      <w:numFmt w:val="bullet"/>
      <w:lvlText w:val=""/>
      <w:lvlJc w:val="left"/>
      <w:pPr>
        <w:ind w:left="360" w:hanging="360"/>
      </w:pPr>
      <w:rPr>
        <w:rFonts w:ascii="Symbol" w:hAnsi="Symbol" w:hint="default"/>
      </w:rPr>
    </w:lvl>
    <w:lvl w:ilvl="1" w:tplc="6F5821FA">
      <w:start w:val="1"/>
      <w:numFmt w:val="bullet"/>
      <w:lvlText w:val="o"/>
      <w:lvlJc w:val="left"/>
      <w:pPr>
        <w:ind w:left="1080" w:hanging="360"/>
      </w:pPr>
      <w:rPr>
        <w:rFonts w:ascii="Courier New" w:hAnsi="Courier New" w:cs="Courier New" w:hint="default"/>
      </w:rPr>
    </w:lvl>
    <w:lvl w:ilvl="2" w:tplc="BCE4219C" w:tentative="1">
      <w:start w:val="1"/>
      <w:numFmt w:val="bullet"/>
      <w:lvlText w:val=""/>
      <w:lvlJc w:val="left"/>
      <w:pPr>
        <w:ind w:left="1800" w:hanging="360"/>
      </w:pPr>
      <w:rPr>
        <w:rFonts w:ascii="Wingdings" w:hAnsi="Wingdings" w:hint="default"/>
      </w:rPr>
    </w:lvl>
    <w:lvl w:ilvl="3" w:tplc="D88AAEC4" w:tentative="1">
      <w:start w:val="1"/>
      <w:numFmt w:val="bullet"/>
      <w:lvlText w:val=""/>
      <w:lvlJc w:val="left"/>
      <w:pPr>
        <w:ind w:left="2520" w:hanging="360"/>
      </w:pPr>
      <w:rPr>
        <w:rFonts w:ascii="Symbol" w:hAnsi="Symbol" w:hint="default"/>
      </w:rPr>
    </w:lvl>
    <w:lvl w:ilvl="4" w:tplc="11ECC946" w:tentative="1">
      <w:start w:val="1"/>
      <w:numFmt w:val="bullet"/>
      <w:lvlText w:val="o"/>
      <w:lvlJc w:val="left"/>
      <w:pPr>
        <w:ind w:left="3240" w:hanging="360"/>
      </w:pPr>
      <w:rPr>
        <w:rFonts w:ascii="Courier New" w:hAnsi="Courier New" w:cs="Courier New" w:hint="default"/>
      </w:rPr>
    </w:lvl>
    <w:lvl w:ilvl="5" w:tplc="10DC0B84" w:tentative="1">
      <w:start w:val="1"/>
      <w:numFmt w:val="bullet"/>
      <w:lvlText w:val=""/>
      <w:lvlJc w:val="left"/>
      <w:pPr>
        <w:ind w:left="3960" w:hanging="360"/>
      </w:pPr>
      <w:rPr>
        <w:rFonts w:ascii="Wingdings" w:hAnsi="Wingdings" w:hint="default"/>
      </w:rPr>
    </w:lvl>
    <w:lvl w:ilvl="6" w:tplc="466AB050" w:tentative="1">
      <w:start w:val="1"/>
      <w:numFmt w:val="bullet"/>
      <w:lvlText w:val=""/>
      <w:lvlJc w:val="left"/>
      <w:pPr>
        <w:ind w:left="4680" w:hanging="360"/>
      </w:pPr>
      <w:rPr>
        <w:rFonts w:ascii="Symbol" w:hAnsi="Symbol" w:hint="default"/>
      </w:rPr>
    </w:lvl>
    <w:lvl w:ilvl="7" w:tplc="75EAEF7C" w:tentative="1">
      <w:start w:val="1"/>
      <w:numFmt w:val="bullet"/>
      <w:lvlText w:val="o"/>
      <w:lvlJc w:val="left"/>
      <w:pPr>
        <w:ind w:left="5400" w:hanging="360"/>
      </w:pPr>
      <w:rPr>
        <w:rFonts w:ascii="Courier New" w:hAnsi="Courier New" w:cs="Courier New" w:hint="default"/>
      </w:rPr>
    </w:lvl>
    <w:lvl w:ilvl="8" w:tplc="FCDC20E2" w:tentative="1">
      <w:start w:val="1"/>
      <w:numFmt w:val="bullet"/>
      <w:lvlText w:val=""/>
      <w:lvlJc w:val="left"/>
      <w:pPr>
        <w:ind w:left="6120" w:hanging="360"/>
      </w:pPr>
      <w:rPr>
        <w:rFonts w:ascii="Wingdings" w:hAnsi="Wingdings" w:hint="default"/>
      </w:rPr>
    </w:lvl>
  </w:abstractNum>
  <w:abstractNum w:abstractNumId="22" w15:restartNumberingAfterBreak="0">
    <w:nsid w:val="75C55822"/>
    <w:multiLevelType w:val="hybridMultilevel"/>
    <w:tmpl w:val="3078BD90"/>
    <w:lvl w:ilvl="0" w:tplc="EF0A1C5E">
      <w:start w:val="1"/>
      <w:numFmt w:val="bullet"/>
      <w:lvlText w:val=""/>
      <w:lvlJc w:val="left"/>
      <w:pPr>
        <w:ind w:left="720" w:hanging="360"/>
      </w:pPr>
      <w:rPr>
        <w:rFonts w:ascii="Symbol" w:hAnsi="Symbol" w:hint="default"/>
      </w:rPr>
    </w:lvl>
    <w:lvl w:ilvl="1" w:tplc="8E90AB6A">
      <w:start w:val="1"/>
      <w:numFmt w:val="bullet"/>
      <w:lvlText w:val="o"/>
      <w:lvlJc w:val="left"/>
      <w:pPr>
        <w:ind w:left="1440" w:hanging="360"/>
      </w:pPr>
      <w:rPr>
        <w:rFonts w:ascii="Courier New" w:hAnsi="Courier New" w:cs="Courier New" w:hint="default"/>
      </w:rPr>
    </w:lvl>
    <w:lvl w:ilvl="2" w:tplc="8304D896" w:tentative="1">
      <w:start w:val="1"/>
      <w:numFmt w:val="bullet"/>
      <w:lvlText w:val=""/>
      <w:lvlJc w:val="left"/>
      <w:pPr>
        <w:ind w:left="2160" w:hanging="360"/>
      </w:pPr>
      <w:rPr>
        <w:rFonts w:ascii="Wingdings" w:hAnsi="Wingdings" w:hint="default"/>
      </w:rPr>
    </w:lvl>
    <w:lvl w:ilvl="3" w:tplc="749AC64A" w:tentative="1">
      <w:start w:val="1"/>
      <w:numFmt w:val="bullet"/>
      <w:lvlText w:val=""/>
      <w:lvlJc w:val="left"/>
      <w:pPr>
        <w:ind w:left="2880" w:hanging="360"/>
      </w:pPr>
      <w:rPr>
        <w:rFonts w:ascii="Symbol" w:hAnsi="Symbol" w:hint="default"/>
      </w:rPr>
    </w:lvl>
    <w:lvl w:ilvl="4" w:tplc="A7E235CE" w:tentative="1">
      <w:start w:val="1"/>
      <w:numFmt w:val="bullet"/>
      <w:lvlText w:val="o"/>
      <w:lvlJc w:val="left"/>
      <w:pPr>
        <w:ind w:left="3600" w:hanging="360"/>
      </w:pPr>
      <w:rPr>
        <w:rFonts w:ascii="Courier New" w:hAnsi="Courier New" w:cs="Courier New" w:hint="default"/>
      </w:rPr>
    </w:lvl>
    <w:lvl w:ilvl="5" w:tplc="763E9C16" w:tentative="1">
      <w:start w:val="1"/>
      <w:numFmt w:val="bullet"/>
      <w:lvlText w:val=""/>
      <w:lvlJc w:val="left"/>
      <w:pPr>
        <w:ind w:left="4320" w:hanging="360"/>
      </w:pPr>
      <w:rPr>
        <w:rFonts w:ascii="Wingdings" w:hAnsi="Wingdings" w:hint="default"/>
      </w:rPr>
    </w:lvl>
    <w:lvl w:ilvl="6" w:tplc="8398F6D6" w:tentative="1">
      <w:start w:val="1"/>
      <w:numFmt w:val="bullet"/>
      <w:lvlText w:val=""/>
      <w:lvlJc w:val="left"/>
      <w:pPr>
        <w:ind w:left="5040" w:hanging="360"/>
      </w:pPr>
      <w:rPr>
        <w:rFonts w:ascii="Symbol" w:hAnsi="Symbol" w:hint="default"/>
      </w:rPr>
    </w:lvl>
    <w:lvl w:ilvl="7" w:tplc="2A7AECC6" w:tentative="1">
      <w:start w:val="1"/>
      <w:numFmt w:val="bullet"/>
      <w:lvlText w:val="o"/>
      <w:lvlJc w:val="left"/>
      <w:pPr>
        <w:ind w:left="5760" w:hanging="360"/>
      </w:pPr>
      <w:rPr>
        <w:rFonts w:ascii="Courier New" w:hAnsi="Courier New" w:cs="Courier New" w:hint="default"/>
      </w:rPr>
    </w:lvl>
    <w:lvl w:ilvl="8" w:tplc="25A21AFC" w:tentative="1">
      <w:start w:val="1"/>
      <w:numFmt w:val="bullet"/>
      <w:lvlText w:val=""/>
      <w:lvlJc w:val="left"/>
      <w:pPr>
        <w:ind w:left="6480" w:hanging="360"/>
      </w:pPr>
      <w:rPr>
        <w:rFonts w:ascii="Wingdings" w:hAnsi="Wingdings" w:hint="default"/>
      </w:rPr>
    </w:lvl>
  </w:abstractNum>
  <w:abstractNum w:abstractNumId="23" w15:restartNumberingAfterBreak="0">
    <w:nsid w:val="7A0D10BE"/>
    <w:multiLevelType w:val="hybridMultilevel"/>
    <w:tmpl w:val="51F6A4F6"/>
    <w:lvl w:ilvl="0" w:tplc="0FCA00F0">
      <w:start w:val="1"/>
      <w:numFmt w:val="decimal"/>
      <w:lvlText w:val="%1."/>
      <w:lvlJc w:val="left"/>
      <w:pPr>
        <w:ind w:left="720" w:hanging="360"/>
      </w:pPr>
      <w:rPr>
        <w:rFonts w:hint="default"/>
      </w:rPr>
    </w:lvl>
    <w:lvl w:ilvl="1" w:tplc="3BC20340">
      <w:start w:val="1"/>
      <w:numFmt w:val="bullet"/>
      <w:lvlText w:val="-"/>
      <w:lvlJc w:val="left"/>
      <w:pPr>
        <w:ind w:left="1440" w:hanging="360"/>
      </w:pPr>
    </w:lvl>
    <w:lvl w:ilvl="2" w:tplc="0A1E5C2E" w:tentative="1">
      <w:start w:val="1"/>
      <w:numFmt w:val="lowerRoman"/>
      <w:lvlText w:val="%3."/>
      <w:lvlJc w:val="right"/>
      <w:pPr>
        <w:ind w:left="2160" w:hanging="180"/>
      </w:pPr>
    </w:lvl>
    <w:lvl w:ilvl="3" w:tplc="E496E676" w:tentative="1">
      <w:start w:val="1"/>
      <w:numFmt w:val="decimal"/>
      <w:lvlText w:val="%4."/>
      <w:lvlJc w:val="left"/>
      <w:pPr>
        <w:ind w:left="2880" w:hanging="360"/>
      </w:pPr>
    </w:lvl>
    <w:lvl w:ilvl="4" w:tplc="01A22594" w:tentative="1">
      <w:start w:val="1"/>
      <w:numFmt w:val="lowerLetter"/>
      <w:lvlText w:val="%5."/>
      <w:lvlJc w:val="left"/>
      <w:pPr>
        <w:ind w:left="3600" w:hanging="360"/>
      </w:pPr>
    </w:lvl>
    <w:lvl w:ilvl="5" w:tplc="FC18D53A" w:tentative="1">
      <w:start w:val="1"/>
      <w:numFmt w:val="lowerRoman"/>
      <w:lvlText w:val="%6."/>
      <w:lvlJc w:val="right"/>
      <w:pPr>
        <w:ind w:left="4320" w:hanging="180"/>
      </w:pPr>
    </w:lvl>
    <w:lvl w:ilvl="6" w:tplc="D2C4388E" w:tentative="1">
      <w:start w:val="1"/>
      <w:numFmt w:val="decimal"/>
      <w:lvlText w:val="%7."/>
      <w:lvlJc w:val="left"/>
      <w:pPr>
        <w:ind w:left="5040" w:hanging="360"/>
      </w:pPr>
    </w:lvl>
    <w:lvl w:ilvl="7" w:tplc="0B40F3A8" w:tentative="1">
      <w:start w:val="1"/>
      <w:numFmt w:val="lowerLetter"/>
      <w:lvlText w:val="%8."/>
      <w:lvlJc w:val="left"/>
      <w:pPr>
        <w:ind w:left="5760" w:hanging="360"/>
      </w:pPr>
    </w:lvl>
    <w:lvl w:ilvl="8" w:tplc="0E3A23D0" w:tentative="1">
      <w:start w:val="1"/>
      <w:numFmt w:val="lowerRoman"/>
      <w:lvlText w:val="%9."/>
      <w:lvlJc w:val="right"/>
      <w:pPr>
        <w:ind w:left="6480" w:hanging="180"/>
      </w:pPr>
    </w:lvl>
  </w:abstractNum>
  <w:abstractNum w:abstractNumId="24" w15:restartNumberingAfterBreak="0">
    <w:nsid w:val="7B467AEC"/>
    <w:multiLevelType w:val="hybridMultilevel"/>
    <w:tmpl w:val="51F6A4F6"/>
    <w:lvl w:ilvl="0" w:tplc="70F259B8">
      <w:start w:val="1"/>
      <w:numFmt w:val="decimal"/>
      <w:lvlText w:val="%1."/>
      <w:lvlJc w:val="left"/>
      <w:pPr>
        <w:ind w:left="720" w:hanging="360"/>
      </w:pPr>
      <w:rPr>
        <w:rFonts w:hint="default"/>
      </w:rPr>
    </w:lvl>
    <w:lvl w:ilvl="1" w:tplc="692632C8">
      <w:start w:val="1"/>
      <w:numFmt w:val="bullet"/>
      <w:lvlText w:val="-"/>
      <w:lvlJc w:val="left"/>
      <w:pPr>
        <w:ind w:left="1440" w:hanging="360"/>
      </w:pPr>
    </w:lvl>
    <w:lvl w:ilvl="2" w:tplc="7BA634D8" w:tentative="1">
      <w:start w:val="1"/>
      <w:numFmt w:val="lowerRoman"/>
      <w:lvlText w:val="%3."/>
      <w:lvlJc w:val="right"/>
      <w:pPr>
        <w:ind w:left="2160" w:hanging="180"/>
      </w:pPr>
    </w:lvl>
    <w:lvl w:ilvl="3" w:tplc="AD30805C" w:tentative="1">
      <w:start w:val="1"/>
      <w:numFmt w:val="decimal"/>
      <w:lvlText w:val="%4."/>
      <w:lvlJc w:val="left"/>
      <w:pPr>
        <w:ind w:left="2880" w:hanging="360"/>
      </w:pPr>
    </w:lvl>
    <w:lvl w:ilvl="4" w:tplc="DD64F5D2" w:tentative="1">
      <w:start w:val="1"/>
      <w:numFmt w:val="lowerLetter"/>
      <w:lvlText w:val="%5."/>
      <w:lvlJc w:val="left"/>
      <w:pPr>
        <w:ind w:left="3600" w:hanging="360"/>
      </w:pPr>
    </w:lvl>
    <w:lvl w:ilvl="5" w:tplc="1ADCB36C" w:tentative="1">
      <w:start w:val="1"/>
      <w:numFmt w:val="lowerRoman"/>
      <w:lvlText w:val="%6."/>
      <w:lvlJc w:val="right"/>
      <w:pPr>
        <w:ind w:left="4320" w:hanging="180"/>
      </w:pPr>
    </w:lvl>
    <w:lvl w:ilvl="6" w:tplc="D6980DE0" w:tentative="1">
      <w:start w:val="1"/>
      <w:numFmt w:val="decimal"/>
      <w:lvlText w:val="%7."/>
      <w:lvlJc w:val="left"/>
      <w:pPr>
        <w:ind w:left="5040" w:hanging="360"/>
      </w:pPr>
    </w:lvl>
    <w:lvl w:ilvl="7" w:tplc="AFEA366E" w:tentative="1">
      <w:start w:val="1"/>
      <w:numFmt w:val="lowerLetter"/>
      <w:lvlText w:val="%8."/>
      <w:lvlJc w:val="left"/>
      <w:pPr>
        <w:ind w:left="5760" w:hanging="360"/>
      </w:pPr>
    </w:lvl>
    <w:lvl w:ilvl="8" w:tplc="A008DD90" w:tentative="1">
      <w:start w:val="1"/>
      <w:numFmt w:val="lowerRoman"/>
      <w:lvlText w:val="%9."/>
      <w:lvlJc w:val="right"/>
      <w:pPr>
        <w:ind w:left="6480" w:hanging="180"/>
      </w:pPr>
    </w:lvl>
  </w:abstractNum>
  <w:abstractNum w:abstractNumId="25" w15:restartNumberingAfterBreak="0">
    <w:nsid w:val="7FCD4306"/>
    <w:multiLevelType w:val="hybridMultilevel"/>
    <w:tmpl w:val="045EE36E"/>
    <w:lvl w:ilvl="0" w:tplc="A19EAAF4">
      <w:start w:val="1"/>
      <w:numFmt w:val="bullet"/>
      <w:lvlText w:val=""/>
      <w:lvlJc w:val="left"/>
      <w:pPr>
        <w:ind w:left="720" w:hanging="360"/>
      </w:pPr>
      <w:rPr>
        <w:rFonts w:ascii="Symbol" w:hAnsi="Symbol" w:hint="default"/>
      </w:rPr>
    </w:lvl>
    <w:lvl w:ilvl="1" w:tplc="E2241E00">
      <w:start w:val="1"/>
      <w:numFmt w:val="bullet"/>
      <w:lvlText w:val=""/>
      <w:lvlJc w:val="left"/>
      <w:pPr>
        <w:ind w:left="1440" w:hanging="360"/>
      </w:pPr>
      <w:rPr>
        <w:rFonts w:ascii="Symbol" w:hAnsi="Symbol" w:hint="default"/>
      </w:rPr>
    </w:lvl>
    <w:lvl w:ilvl="2" w:tplc="5AA850B8" w:tentative="1">
      <w:start w:val="1"/>
      <w:numFmt w:val="bullet"/>
      <w:lvlText w:val=""/>
      <w:lvlJc w:val="left"/>
      <w:pPr>
        <w:ind w:left="2160" w:hanging="360"/>
      </w:pPr>
      <w:rPr>
        <w:rFonts w:ascii="Wingdings" w:hAnsi="Wingdings" w:hint="default"/>
      </w:rPr>
    </w:lvl>
    <w:lvl w:ilvl="3" w:tplc="23F62178" w:tentative="1">
      <w:start w:val="1"/>
      <w:numFmt w:val="bullet"/>
      <w:lvlText w:val=""/>
      <w:lvlJc w:val="left"/>
      <w:pPr>
        <w:ind w:left="2880" w:hanging="360"/>
      </w:pPr>
      <w:rPr>
        <w:rFonts w:ascii="Symbol" w:hAnsi="Symbol" w:hint="default"/>
      </w:rPr>
    </w:lvl>
    <w:lvl w:ilvl="4" w:tplc="3A1A6AB8" w:tentative="1">
      <w:start w:val="1"/>
      <w:numFmt w:val="bullet"/>
      <w:lvlText w:val="o"/>
      <w:lvlJc w:val="left"/>
      <w:pPr>
        <w:ind w:left="3600" w:hanging="360"/>
      </w:pPr>
      <w:rPr>
        <w:rFonts w:ascii="Courier New" w:hAnsi="Courier New" w:cs="Courier New" w:hint="default"/>
      </w:rPr>
    </w:lvl>
    <w:lvl w:ilvl="5" w:tplc="73E0DD02" w:tentative="1">
      <w:start w:val="1"/>
      <w:numFmt w:val="bullet"/>
      <w:lvlText w:val=""/>
      <w:lvlJc w:val="left"/>
      <w:pPr>
        <w:ind w:left="4320" w:hanging="360"/>
      </w:pPr>
      <w:rPr>
        <w:rFonts w:ascii="Wingdings" w:hAnsi="Wingdings" w:hint="default"/>
      </w:rPr>
    </w:lvl>
    <w:lvl w:ilvl="6" w:tplc="33E8DCCA" w:tentative="1">
      <w:start w:val="1"/>
      <w:numFmt w:val="bullet"/>
      <w:lvlText w:val=""/>
      <w:lvlJc w:val="left"/>
      <w:pPr>
        <w:ind w:left="5040" w:hanging="360"/>
      </w:pPr>
      <w:rPr>
        <w:rFonts w:ascii="Symbol" w:hAnsi="Symbol" w:hint="default"/>
      </w:rPr>
    </w:lvl>
    <w:lvl w:ilvl="7" w:tplc="E204334C" w:tentative="1">
      <w:start w:val="1"/>
      <w:numFmt w:val="bullet"/>
      <w:lvlText w:val="o"/>
      <w:lvlJc w:val="left"/>
      <w:pPr>
        <w:ind w:left="5760" w:hanging="360"/>
      </w:pPr>
      <w:rPr>
        <w:rFonts w:ascii="Courier New" w:hAnsi="Courier New" w:cs="Courier New" w:hint="default"/>
      </w:rPr>
    </w:lvl>
    <w:lvl w:ilvl="8" w:tplc="39246E62" w:tentative="1">
      <w:start w:val="1"/>
      <w:numFmt w:val="bullet"/>
      <w:lvlText w:val=""/>
      <w:lvlJc w:val="left"/>
      <w:pPr>
        <w:ind w:left="6480" w:hanging="360"/>
      </w:pPr>
      <w:rPr>
        <w:rFonts w:ascii="Wingdings" w:hAnsi="Wingdings" w:hint="default"/>
      </w:rPr>
    </w:lvl>
  </w:abstractNum>
  <w:num w:numId="1" w16cid:durableId="955256012">
    <w:abstractNumId w:val="21"/>
  </w:num>
  <w:num w:numId="2" w16cid:durableId="216091246">
    <w:abstractNumId w:val="14"/>
  </w:num>
  <w:num w:numId="3" w16cid:durableId="1246571626">
    <w:abstractNumId w:val="12"/>
  </w:num>
  <w:num w:numId="4" w16cid:durableId="1994916613">
    <w:abstractNumId w:val="15"/>
  </w:num>
  <w:num w:numId="5" w16cid:durableId="715280347">
    <w:abstractNumId w:val="8"/>
  </w:num>
  <w:num w:numId="6" w16cid:durableId="89785840">
    <w:abstractNumId w:val="23"/>
  </w:num>
  <w:num w:numId="7" w16cid:durableId="763964835">
    <w:abstractNumId w:val="24"/>
  </w:num>
  <w:num w:numId="8" w16cid:durableId="1787235406">
    <w:abstractNumId w:val="22"/>
  </w:num>
  <w:num w:numId="9" w16cid:durableId="1575777223">
    <w:abstractNumId w:val="18"/>
  </w:num>
  <w:num w:numId="10" w16cid:durableId="797649104">
    <w:abstractNumId w:val="20"/>
  </w:num>
  <w:num w:numId="11" w16cid:durableId="902981157">
    <w:abstractNumId w:val="25"/>
  </w:num>
  <w:num w:numId="12" w16cid:durableId="457722753">
    <w:abstractNumId w:val="13"/>
  </w:num>
  <w:num w:numId="13" w16cid:durableId="636372852">
    <w:abstractNumId w:val="0"/>
  </w:num>
  <w:num w:numId="14" w16cid:durableId="607543522">
    <w:abstractNumId w:val="17"/>
  </w:num>
  <w:num w:numId="15" w16cid:durableId="33308076">
    <w:abstractNumId w:val="2"/>
  </w:num>
  <w:num w:numId="16" w16cid:durableId="210849897">
    <w:abstractNumId w:val="4"/>
  </w:num>
  <w:num w:numId="17" w16cid:durableId="327367562">
    <w:abstractNumId w:val="1"/>
  </w:num>
  <w:num w:numId="18" w16cid:durableId="219439494">
    <w:abstractNumId w:val="5"/>
  </w:num>
  <w:num w:numId="19" w16cid:durableId="746197372">
    <w:abstractNumId w:val="3"/>
  </w:num>
  <w:num w:numId="20" w16cid:durableId="1934320989">
    <w:abstractNumId w:val="9"/>
  </w:num>
  <w:num w:numId="21" w16cid:durableId="1020932539">
    <w:abstractNumId w:val="16"/>
  </w:num>
  <w:num w:numId="22" w16cid:durableId="1461922088">
    <w:abstractNumId w:val="6"/>
  </w:num>
  <w:num w:numId="23" w16cid:durableId="857235842">
    <w:abstractNumId w:val="11"/>
  </w:num>
  <w:num w:numId="24" w16cid:durableId="798455696">
    <w:abstractNumId w:val="11"/>
    <w:lvlOverride w:ilvl="0">
      <w:startOverride w:val="1"/>
    </w:lvlOverride>
  </w:num>
  <w:num w:numId="25" w16cid:durableId="1522932754">
    <w:abstractNumId w:val="11"/>
    <w:lvlOverride w:ilvl="0">
      <w:startOverride w:val="1"/>
    </w:lvlOverride>
  </w:num>
  <w:num w:numId="26" w16cid:durableId="1384410049">
    <w:abstractNumId w:val="11"/>
    <w:lvlOverride w:ilvl="0">
      <w:startOverride w:val="1"/>
    </w:lvlOverride>
  </w:num>
  <w:num w:numId="27" w16cid:durableId="710349438">
    <w:abstractNumId w:val="11"/>
    <w:lvlOverride w:ilvl="0">
      <w:startOverride w:val="1"/>
    </w:lvlOverride>
  </w:num>
  <w:num w:numId="28" w16cid:durableId="837116128">
    <w:abstractNumId w:val="11"/>
    <w:lvlOverride w:ilvl="0">
      <w:startOverride w:val="1"/>
    </w:lvlOverride>
  </w:num>
  <w:num w:numId="29" w16cid:durableId="819079881">
    <w:abstractNumId w:val="11"/>
    <w:lvlOverride w:ilvl="0">
      <w:startOverride w:val="1"/>
    </w:lvlOverride>
  </w:num>
  <w:num w:numId="30" w16cid:durableId="407969407">
    <w:abstractNumId w:val="11"/>
    <w:lvlOverride w:ilvl="0">
      <w:startOverride w:val="1"/>
    </w:lvlOverride>
  </w:num>
  <w:num w:numId="31" w16cid:durableId="1863087177">
    <w:abstractNumId w:val="11"/>
    <w:lvlOverride w:ilvl="0">
      <w:startOverride w:val="1"/>
    </w:lvlOverride>
  </w:num>
  <w:num w:numId="32" w16cid:durableId="191696179">
    <w:abstractNumId w:val="11"/>
    <w:lvlOverride w:ilvl="0">
      <w:startOverride w:val="1"/>
    </w:lvlOverride>
  </w:num>
  <w:num w:numId="33" w16cid:durableId="570508440">
    <w:abstractNumId w:val="7"/>
  </w:num>
  <w:num w:numId="34" w16cid:durableId="1640769605">
    <w:abstractNumId w:val="19"/>
  </w:num>
  <w:num w:numId="35" w16cid:durableId="1546287892">
    <w:abstractNumId w:val="19"/>
    <w:lvlOverride w:ilvl="0">
      <w:startOverride w:val="1"/>
    </w:lvlOverride>
  </w:num>
  <w:num w:numId="36" w16cid:durableId="1559516758">
    <w:abstractNumId w:val="10"/>
  </w:num>
  <w:num w:numId="37" w16cid:durableId="342048460">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F39"/>
    <w:rsid w:val="00001FE6"/>
    <w:rsid w:val="0000232E"/>
    <w:rsid w:val="00002907"/>
    <w:rsid w:val="00002C03"/>
    <w:rsid w:val="00002DE7"/>
    <w:rsid w:val="000031DE"/>
    <w:rsid w:val="000034B2"/>
    <w:rsid w:val="0000362A"/>
    <w:rsid w:val="00003ACA"/>
    <w:rsid w:val="00003AEF"/>
    <w:rsid w:val="00004590"/>
    <w:rsid w:val="00004638"/>
    <w:rsid w:val="00005701"/>
    <w:rsid w:val="000057E8"/>
    <w:rsid w:val="00005918"/>
    <w:rsid w:val="000065CB"/>
    <w:rsid w:val="000071DE"/>
    <w:rsid w:val="000074C1"/>
    <w:rsid w:val="00007528"/>
    <w:rsid w:val="000076AF"/>
    <w:rsid w:val="0001164F"/>
    <w:rsid w:val="00011DA3"/>
    <w:rsid w:val="00012A70"/>
    <w:rsid w:val="000131FB"/>
    <w:rsid w:val="000137DC"/>
    <w:rsid w:val="00014158"/>
    <w:rsid w:val="0001417B"/>
    <w:rsid w:val="00014869"/>
    <w:rsid w:val="00014A62"/>
    <w:rsid w:val="00014A90"/>
    <w:rsid w:val="000150D3"/>
    <w:rsid w:val="0001578C"/>
    <w:rsid w:val="00016073"/>
    <w:rsid w:val="000163ED"/>
    <w:rsid w:val="0001640C"/>
    <w:rsid w:val="000166C1"/>
    <w:rsid w:val="00016B20"/>
    <w:rsid w:val="00017089"/>
    <w:rsid w:val="00017BA2"/>
    <w:rsid w:val="0002006B"/>
    <w:rsid w:val="000207B5"/>
    <w:rsid w:val="00020AE8"/>
    <w:rsid w:val="00020D77"/>
    <w:rsid w:val="000212BB"/>
    <w:rsid w:val="00023150"/>
    <w:rsid w:val="000234B8"/>
    <w:rsid w:val="00023A2C"/>
    <w:rsid w:val="00023FAB"/>
    <w:rsid w:val="0002406B"/>
    <w:rsid w:val="00025EBE"/>
    <w:rsid w:val="00026212"/>
    <w:rsid w:val="00026BF2"/>
    <w:rsid w:val="00026EA0"/>
    <w:rsid w:val="000270C7"/>
    <w:rsid w:val="000271F6"/>
    <w:rsid w:val="00027A36"/>
    <w:rsid w:val="00030445"/>
    <w:rsid w:val="000318C7"/>
    <w:rsid w:val="00031A86"/>
    <w:rsid w:val="0003268D"/>
    <w:rsid w:val="00032855"/>
    <w:rsid w:val="00033D26"/>
    <w:rsid w:val="00033FDB"/>
    <w:rsid w:val="000344F6"/>
    <w:rsid w:val="00034D79"/>
    <w:rsid w:val="000353A4"/>
    <w:rsid w:val="000353B9"/>
    <w:rsid w:val="00035CBF"/>
    <w:rsid w:val="00036829"/>
    <w:rsid w:val="000369AE"/>
    <w:rsid w:val="00036BD2"/>
    <w:rsid w:val="00036E6F"/>
    <w:rsid w:val="000374AC"/>
    <w:rsid w:val="00037C2B"/>
    <w:rsid w:val="00037C98"/>
    <w:rsid w:val="0004078C"/>
    <w:rsid w:val="0004086E"/>
    <w:rsid w:val="00042263"/>
    <w:rsid w:val="000425A9"/>
    <w:rsid w:val="00043505"/>
    <w:rsid w:val="00043C70"/>
    <w:rsid w:val="00043DAF"/>
    <w:rsid w:val="00043E88"/>
    <w:rsid w:val="00044042"/>
    <w:rsid w:val="00044497"/>
    <w:rsid w:val="000453AA"/>
    <w:rsid w:val="000463A7"/>
    <w:rsid w:val="00046A53"/>
    <w:rsid w:val="000474D2"/>
    <w:rsid w:val="000479C5"/>
    <w:rsid w:val="00047B93"/>
    <w:rsid w:val="00050AB6"/>
    <w:rsid w:val="00050DFD"/>
    <w:rsid w:val="00051285"/>
    <w:rsid w:val="0005225E"/>
    <w:rsid w:val="00052633"/>
    <w:rsid w:val="00052CAA"/>
    <w:rsid w:val="00053809"/>
    <w:rsid w:val="00053914"/>
    <w:rsid w:val="00054454"/>
    <w:rsid w:val="00054756"/>
    <w:rsid w:val="00054E18"/>
    <w:rsid w:val="000550A9"/>
    <w:rsid w:val="000555FA"/>
    <w:rsid w:val="000556C8"/>
    <w:rsid w:val="00055D68"/>
    <w:rsid w:val="00055D77"/>
    <w:rsid w:val="000560C5"/>
    <w:rsid w:val="000565BF"/>
    <w:rsid w:val="000567C4"/>
    <w:rsid w:val="00056C49"/>
    <w:rsid w:val="00056FE0"/>
    <w:rsid w:val="00060090"/>
    <w:rsid w:val="000603C8"/>
    <w:rsid w:val="000607F7"/>
    <w:rsid w:val="000608A4"/>
    <w:rsid w:val="00060AA1"/>
    <w:rsid w:val="000611D6"/>
    <w:rsid w:val="00061434"/>
    <w:rsid w:val="00061FEE"/>
    <w:rsid w:val="000631FD"/>
    <w:rsid w:val="000642A0"/>
    <w:rsid w:val="000643D3"/>
    <w:rsid w:val="000643EB"/>
    <w:rsid w:val="00064B1C"/>
    <w:rsid w:val="00065465"/>
    <w:rsid w:val="00066288"/>
    <w:rsid w:val="000671D0"/>
    <w:rsid w:val="0006785B"/>
    <w:rsid w:val="00067B16"/>
    <w:rsid w:val="000703A3"/>
    <w:rsid w:val="00070F59"/>
    <w:rsid w:val="000716E6"/>
    <w:rsid w:val="00071D0E"/>
    <w:rsid w:val="00071F8A"/>
    <w:rsid w:val="000722A7"/>
    <w:rsid w:val="00072A82"/>
    <w:rsid w:val="00072FF8"/>
    <w:rsid w:val="000735F4"/>
    <w:rsid w:val="00073C10"/>
    <w:rsid w:val="00073CA0"/>
    <w:rsid w:val="00073E04"/>
    <w:rsid w:val="0007401B"/>
    <w:rsid w:val="0007479D"/>
    <w:rsid w:val="00075283"/>
    <w:rsid w:val="00075591"/>
    <w:rsid w:val="0007568C"/>
    <w:rsid w:val="000757B2"/>
    <w:rsid w:val="000757C2"/>
    <w:rsid w:val="000758BE"/>
    <w:rsid w:val="00075AC2"/>
    <w:rsid w:val="0007609A"/>
    <w:rsid w:val="0007628D"/>
    <w:rsid w:val="00077A77"/>
    <w:rsid w:val="000809D7"/>
    <w:rsid w:val="0008166D"/>
    <w:rsid w:val="00081DAB"/>
    <w:rsid w:val="00082017"/>
    <w:rsid w:val="0008203C"/>
    <w:rsid w:val="000826DA"/>
    <w:rsid w:val="00083DBE"/>
    <w:rsid w:val="0008448B"/>
    <w:rsid w:val="00084DB3"/>
    <w:rsid w:val="00085131"/>
    <w:rsid w:val="000854BA"/>
    <w:rsid w:val="00086378"/>
    <w:rsid w:val="000872C2"/>
    <w:rsid w:val="00087976"/>
    <w:rsid w:val="000911D8"/>
    <w:rsid w:val="00091869"/>
    <w:rsid w:val="00091B91"/>
    <w:rsid w:val="00092829"/>
    <w:rsid w:val="00092992"/>
    <w:rsid w:val="00092B09"/>
    <w:rsid w:val="0009351E"/>
    <w:rsid w:val="00093AE0"/>
    <w:rsid w:val="00093BAE"/>
    <w:rsid w:val="00094000"/>
    <w:rsid w:val="0009479A"/>
    <w:rsid w:val="0009484B"/>
    <w:rsid w:val="00094AD6"/>
    <w:rsid w:val="00094D00"/>
    <w:rsid w:val="000953FB"/>
    <w:rsid w:val="00095415"/>
    <w:rsid w:val="00095D61"/>
    <w:rsid w:val="00095E44"/>
    <w:rsid w:val="00096474"/>
    <w:rsid w:val="000968B5"/>
    <w:rsid w:val="00096D8D"/>
    <w:rsid w:val="00097436"/>
    <w:rsid w:val="0009755A"/>
    <w:rsid w:val="00097B17"/>
    <w:rsid w:val="000A0519"/>
    <w:rsid w:val="000A0983"/>
    <w:rsid w:val="000A0F7C"/>
    <w:rsid w:val="000A1232"/>
    <w:rsid w:val="000A19FC"/>
    <w:rsid w:val="000A27BF"/>
    <w:rsid w:val="000A2C20"/>
    <w:rsid w:val="000A2CF6"/>
    <w:rsid w:val="000A3013"/>
    <w:rsid w:val="000A30E5"/>
    <w:rsid w:val="000A31A0"/>
    <w:rsid w:val="000A40D0"/>
    <w:rsid w:val="000A4DBD"/>
    <w:rsid w:val="000A62F7"/>
    <w:rsid w:val="000A7502"/>
    <w:rsid w:val="000A7760"/>
    <w:rsid w:val="000A7D87"/>
    <w:rsid w:val="000A7EEF"/>
    <w:rsid w:val="000A7F71"/>
    <w:rsid w:val="000B000F"/>
    <w:rsid w:val="000B0097"/>
    <w:rsid w:val="000B085F"/>
    <w:rsid w:val="000B101F"/>
    <w:rsid w:val="000B155F"/>
    <w:rsid w:val="000B1B19"/>
    <w:rsid w:val="000B1F4B"/>
    <w:rsid w:val="000B26EA"/>
    <w:rsid w:val="000B2F27"/>
    <w:rsid w:val="000B2F58"/>
    <w:rsid w:val="000B3259"/>
    <w:rsid w:val="000B37A8"/>
    <w:rsid w:val="000B3BB0"/>
    <w:rsid w:val="000B4164"/>
    <w:rsid w:val="000B51D9"/>
    <w:rsid w:val="000B55F9"/>
    <w:rsid w:val="000B5809"/>
    <w:rsid w:val="000B6520"/>
    <w:rsid w:val="000B71BF"/>
    <w:rsid w:val="000B7CF3"/>
    <w:rsid w:val="000C03FB"/>
    <w:rsid w:val="000C053D"/>
    <w:rsid w:val="000C07BA"/>
    <w:rsid w:val="000C0D73"/>
    <w:rsid w:val="000C12D1"/>
    <w:rsid w:val="000C308F"/>
    <w:rsid w:val="000C4FF2"/>
    <w:rsid w:val="000C5A4E"/>
    <w:rsid w:val="000C5A9C"/>
    <w:rsid w:val="000C5B6B"/>
    <w:rsid w:val="000C635D"/>
    <w:rsid w:val="000C6E62"/>
    <w:rsid w:val="000C70EF"/>
    <w:rsid w:val="000C72AD"/>
    <w:rsid w:val="000C77A9"/>
    <w:rsid w:val="000C78F6"/>
    <w:rsid w:val="000C7F49"/>
    <w:rsid w:val="000D12A6"/>
    <w:rsid w:val="000D1AEE"/>
    <w:rsid w:val="000D1F4F"/>
    <w:rsid w:val="000D21DA"/>
    <w:rsid w:val="000D23CD"/>
    <w:rsid w:val="000D3269"/>
    <w:rsid w:val="000D34E9"/>
    <w:rsid w:val="000D3ECB"/>
    <w:rsid w:val="000D4BF4"/>
    <w:rsid w:val="000D4D07"/>
    <w:rsid w:val="000D5BC3"/>
    <w:rsid w:val="000D69FE"/>
    <w:rsid w:val="000D7535"/>
    <w:rsid w:val="000D78FC"/>
    <w:rsid w:val="000E0298"/>
    <w:rsid w:val="000E07B1"/>
    <w:rsid w:val="000E165D"/>
    <w:rsid w:val="000E1BAF"/>
    <w:rsid w:val="000E2008"/>
    <w:rsid w:val="000E218D"/>
    <w:rsid w:val="000E223E"/>
    <w:rsid w:val="000E2491"/>
    <w:rsid w:val="000E26CB"/>
    <w:rsid w:val="000E2EA9"/>
    <w:rsid w:val="000E2EC4"/>
    <w:rsid w:val="000E30F2"/>
    <w:rsid w:val="000E38D9"/>
    <w:rsid w:val="000E44C2"/>
    <w:rsid w:val="000E46A3"/>
    <w:rsid w:val="000E4916"/>
    <w:rsid w:val="000E4E88"/>
    <w:rsid w:val="000E5361"/>
    <w:rsid w:val="000E5726"/>
    <w:rsid w:val="000E6182"/>
    <w:rsid w:val="000E6C94"/>
    <w:rsid w:val="000F112D"/>
    <w:rsid w:val="000F171E"/>
    <w:rsid w:val="000F1BB2"/>
    <w:rsid w:val="000F217A"/>
    <w:rsid w:val="000F21F6"/>
    <w:rsid w:val="000F34CC"/>
    <w:rsid w:val="000F3F94"/>
    <w:rsid w:val="000F4A5F"/>
    <w:rsid w:val="000F5235"/>
    <w:rsid w:val="000F5712"/>
    <w:rsid w:val="000F5B21"/>
    <w:rsid w:val="000F6BE7"/>
    <w:rsid w:val="000F7310"/>
    <w:rsid w:val="000F7759"/>
    <w:rsid w:val="00100E86"/>
    <w:rsid w:val="001011A1"/>
    <w:rsid w:val="001021A5"/>
    <w:rsid w:val="0010253F"/>
    <w:rsid w:val="00102E26"/>
    <w:rsid w:val="00102F0F"/>
    <w:rsid w:val="00103501"/>
    <w:rsid w:val="00103B2D"/>
    <w:rsid w:val="00103CD2"/>
    <w:rsid w:val="00104061"/>
    <w:rsid w:val="00104D70"/>
    <w:rsid w:val="0010571C"/>
    <w:rsid w:val="001066AA"/>
    <w:rsid w:val="001067DB"/>
    <w:rsid w:val="001069EF"/>
    <w:rsid w:val="00107186"/>
    <w:rsid w:val="00107236"/>
    <w:rsid w:val="001074B3"/>
    <w:rsid w:val="00107A7D"/>
    <w:rsid w:val="00107DFA"/>
    <w:rsid w:val="001100A9"/>
    <w:rsid w:val="001101A2"/>
    <w:rsid w:val="00110257"/>
    <w:rsid w:val="001103C7"/>
    <w:rsid w:val="001106F7"/>
    <w:rsid w:val="001108A9"/>
    <w:rsid w:val="00110B1A"/>
    <w:rsid w:val="00111157"/>
    <w:rsid w:val="001111FD"/>
    <w:rsid w:val="00112EDA"/>
    <w:rsid w:val="00114174"/>
    <w:rsid w:val="00115EBF"/>
    <w:rsid w:val="00116A9F"/>
    <w:rsid w:val="00116F6C"/>
    <w:rsid w:val="0011704C"/>
    <w:rsid w:val="001171B4"/>
    <w:rsid w:val="00117365"/>
    <w:rsid w:val="00117B4A"/>
    <w:rsid w:val="00117C1D"/>
    <w:rsid w:val="00120437"/>
    <w:rsid w:val="00121653"/>
    <w:rsid w:val="00121734"/>
    <w:rsid w:val="00121AA8"/>
    <w:rsid w:val="00121CF5"/>
    <w:rsid w:val="001231C3"/>
    <w:rsid w:val="0012338A"/>
    <w:rsid w:val="001233F1"/>
    <w:rsid w:val="00123688"/>
    <w:rsid w:val="001237C5"/>
    <w:rsid w:val="00124270"/>
    <w:rsid w:val="0012444B"/>
    <w:rsid w:val="00124CD0"/>
    <w:rsid w:val="00125A81"/>
    <w:rsid w:val="0012638C"/>
    <w:rsid w:val="00127F47"/>
    <w:rsid w:val="00130249"/>
    <w:rsid w:val="00130251"/>
    <w:rsid w:val="0013071F"/>
    <w:rsid w:val="0013202A"/>
    <w:rsid w:val="001332A9"/>
    <w:rsid w:val="00133572"/>
    <w:rsid w:val="00133AA4"/>
    <w:rsid w:val="00133DA8"/>
    <w:rsid w:val="00134990"/>
    <w:rsid w:val="00134B84"/>
    <w:rsid w:val="00134E4A"/>
    <w:rsid w:val="0013513B"/>
    <w:rsid w:val="001356A7"/>
    <w:rsid w:val="00136051"/>
    <w:rsid w:val="001364FB"/>
    <w:rsid w:val="001365F2"/>
    <w:rsid w:val="001369EE"/>
    <w:rsid w:val="00136D7A"/>
    <w:rsid w:val="0013701E"/>
    <w:rsid w:val="001374C5"/>
    <w:rsid w:val="00141470"/>
    <w:rsid w:val="00141540"/>
    <w:rsid w:val="00143075"/>
    <w:rsid w:val="00143733"/>
    <w:rsid w:val="00143DA7"/>
    <w:rsid w:val="00143F9E"/>
    <w:rsid w:val="001449DF"/>
    <w:rsid w:val="00144FF0"/>
    <w:rsid w:val="0014569B"/>
    <w:rsid w:val="00145C95"/>
    <w:rsid w:val="00146F6A"/>
    <w:rsid w:val="001470E0"/>
    <w:rsid w:val="00150060"/>
    <w:rsid w:val="00150BC1"/>
    <w:rsid w:val="001525BF"/>
    <w:rsid w:val="00152E0C"/>
    <w:rsid w:val="00154457"/>
    <w:rsid w:val="00154C69"/>
    <w:rsid w:val="00154E9A"/>
    <w:rsid w:val="0015550A"/>
    <w:rsid w:val="00156193"/>
    <w:rsid w:val="00156311"/>
    <w:rsid w:val="0015637F"/>
    <w:rsid w:val="00156DA3"/>
    <w:rsid w:val="0015704C"/>
    <w:rsid w:val="00157333"/>
    <w:rsid w:val="00157895"/>
    <w:rsid w:val="00157966"/>
    <w:rsid w:val="001579C2"/>
    <w:rsid w:val="00160C29"/>
    <w:rsid w:val="001614E1"/>
    <w:rsid w:val="00161701"/>
    <w:rsid w:val="00161907"/>
    <w:rsid w:val="00161E76"/>
    <w:rsid w:val="00161E87"/>
    <w:rsid w:val="00163B5F"/>
    <w:rsid w:val="001647B6"/>
    <w:rsid w:val="0016566C"/>
    <w:rsid w:val="001657D3"/>
    <w:rsid w:val="00166141"/>
    <w:rsid w:val="00167568"/>
    <w:rsid w:val="00171819"/>
    <w:rsid w:val="001724FE"/>
    <w:rsid w:val="001727F0"/>
    <w:rsid w:val="00172B06"/>
    <w:rsid w:val="00172EC9"/>
    <w:rsid w:val="00173457"/>
    <w:rsid w:val="0017347E"/>
    <w:rsid w:val="00173F63"/>
    <w:rsid w:val="00174383"/>
    <w:rsid w:val="001746B7"/>
    <w:rsid w:val="001747B1"/>
    <w:rsid w:val="001752BF"/>
    <w:rsid w:val="001752D8"/>
    <w:rsid w:val="001758B0"/>
    <w:rsid w:val="00175931"/>
    <w:rsid w:val="001759E2"/>
    <w:rsid w:val="00176B25"/>
    <w:rsid w:val="00176BEC"/>
    <w:rsid w:val="00176F8C"/>
    <w:rsid w:val="001822A1"/>
    <w:rsid w:val="0018238B"/>
    <w:rsid w:val="00182454"/>
    <w:rsid w:val="00183419"/>
    <w:rsid w:val="001834B6"/>
    <w:rsid w:val="0018394A"/>
    <w:rsid w:val="001843D8"/>
    <w:rsid w:val="00184DCC"/>
    <w:rsid w:val="0018539A"/>
    <w:rsid w:val="00185EDC"/>
    <w:rsid w:val="0018609F"/>
    <w:rsid w:val="00186A9D"/>
    <w:rsid w:val="00186FAD"/>
    <w:rsid w:val="001874A6"/>
    <w:rsid w:val="0018765B"/>
    <w:rsid w:val="001904AE"/>
    <w:rsid w:val="00190913"/>
    <w:rsid w:val="00191278"/>
    <w:rsid w:val="00191EE8"/>
    <w:rsid w:val="0019236A"/>
    <w:rsid w:val="00192736"/>
    <w:rsid w:val="00192A99"/>
    <w:rsid w:val="00193146"/>
    <w:rsid w:val="001933C9"/>
    <w:rsid w:val="00193B21"/>
    <w:rsid w:val="00193DD3"/>
    <w:rsid w:val="001948AA"/>
    <w:rsid w:val="00195038"/>
    <w:rsid w:val="00195F65"/>
    <w:rsid w:val="001960EF"/>
    <w:rsid w:val="0019613E"/>
    <w:rsid w:val="001978A3"/>
    <w:rsid w:val="00197D25"/>
    <w:rsid w:val="001A03C8"/>
    <w:rsid w:val="001A054A"/>
    <w:rsid w:val="001A07E2"/>
    <w:rsid w:val="001A0A5D"/>
    <w:rsid w:val="001A0B46"/>
    <w:rsid w:val="001A13D7"/>
    <w:rsid w:val="001A16C4"/>
    <w:rsid w:val="001A190F"/>
    <w:rsid w:val="001A2018"/>
    <w:rsid w:val="001A29A9"/>
    <w:rsid w:val="001A3180"/>
    <w:rsid w:val="001A4548"/>
    <w:rsid w:val="001A4D76"/>
    <w:rsid w:val="001A50C6"/>
    <w:rsid w:val="001A5655"/>
    <w:rsid w:val="001A56F1"/>
    <w:rsid w:val="001A593F"/>
    <w:rsid w:val="001A5D0E"/>
    <w:rsid w:val="001A77F7"/>
    <w:rsid w:val="001B01C8"/>
    <w:rsid w:val="001B0B3D"/>
    <w:rsid w:val="001B0B52"/>
    <w:rsid w:val="001B13F6"/>
    <w:rsid w:val="001B1539"/>
    <w:rsid w:val="001B1747"/>
    <w:rsid w:val="001B1DBF"/>
    <w:rsid w:val="001B2D44"/>
    <w:rsid w:val="001B3ED4"/>
    <w:rsid w:val="001B3FF7"/>
    <w:rsid w:val="001B4A65"/>
    <w:rsid w:val="001B4E88"/>
    <w:rsid w:val="001B5082"/>
    <w:rsid w:val="001B5564"/>
    <w:rsid w:val="001B61E9"/>
    <w:rsid w:val="001B66F6"/>
    <w:rsid w:val="001B6F5F"/>
    <w:rsid w:val="001B7400"/>
    <w:rsid w:val="001B752A"/>
    <w:rsid w:val="001B7C4F"/>
    <w:rsid w:val="001B7CC0"/>
    <w:rsid w:val="001C0357"/>
    <w:rsid w:val="001C12FB"/>
    <w:rsid w:val="001C1D2E"/>
    <w:rsid w:val="001C23CF"/>
    <w:rsid w:val="001C2A30"/>
    <w:rsid w:val="001C2DB4"/>
    <w:rsid w:val="001C3228"/>
    <w:rsid w:val="001C35E9"/>
    <w:rsid w:val="001C36BD"/>
    <w:rsid w:val="001C3733"/>
    <w:rsid w:val="001C3DFC"/>
    <w:rsid w:val="001C3E68"/>
    <w:rsid w:val="001C434F"/>
    <w:rsid w:val="001C47AC"/>
    <w:rsid w:val="001C49B3"/>
    <w:rsid w:val="001C4D8A"/>
    <w:rsid w:val="001C5B30"/>
    <w:rsid w:val="001C79C8"/>
    <w:rsid w:val="001D1B18"/>
    <w:rsid w:val="001D1FBD"/>
    <w:rsid w:val="001D204F"/>
    <w:rsid w:val="001D211F"/>
    <w:rsid w:val="001D2284"/>
    <w:rsid w:val="001D2953"/>
    <w:rsid w:val="001D2AF8"/>
    <w:rsid w:val="001D3C05"/>
    <w:rsid w:val="001D3D6E"/>
    <w:rsid w:val="001D434A"/>
    <w:rsid w:val="001D4356"/>
    <w:rsid w:val="001D4804"/>
    <w:rsid w:val="001D48D7"/>
    <w:rsid w:val="001D5154"/>
    <w:rsid w:val="001D6283"/>
    <w:rsid w:val="001D65F7"/>
    <w:rsid w:val="001D6AF4"/>
    <w:rsid w:val="001D71FE"/>
    <w:rsid w:val="001D788B"/>
    <w:rsid w:val="001E0500"/>
    <w:rsid w:val="001E0CC1"/>
    <w:rsid w:val="001E11A2"/>
    <w:rsid w:val="001E13C7"/>
    <w:rsid w:val="001E17D6"/>
    <w:rsid w:val="001E1C10"/>
    <w:rsid w:val="001E1DEA"/>
    <w:rsid w:val="001E3037"/>
    <w:rsid w:val="001E371A"/>
    <w:rsid w:val="001E3CC0"/>
    <w:rsid w:val="001E42F9"/>
    <w:rsid w:val="001E5F62"/>
    <w:rsid w:val="001E6821"/>
    <w:rsid w:val="001E729F"/>
    <w:rsid w:val="001E77C3"/>
    <w:rsid w:val="001F090B"/>
    <w:rsid w:val="001F0BFC"/>
    <w:rsid w:val="001F180A"/>
    <w:rsid w:val="001F1A28"/>
    <w:rsid w:val="001F1AD0"/>
    <w:rsid w:val="001F25BC"/>
    <w:rsid w:val="001F27BF"/>
    <w:rsid w:val="001F2FB7"/>
    <w:rsid w:val="001F34E9"/>
    <w:rsid w:val="001F35E8"/>
    <w:rsid w:val="001F3D14"/>
    <w:rsid w:val="001F4014"/>
    <w:rsid w:val="001F445E"/>
    <w:rsid w:val="001F52DA"/>
    <w:rsid w:val="001F55D6"/>
    <w:rsid w:val="001F6423"/>
    <w:rsid w:val="001F6901"/>
    <w:rsid w:val="001F762C"/>
    <w:rsid w:val="001F7A34"/>
    <w:rsid w:val="001F7AC3"/>
    <w:rsid w:val="001F7D83"/>
    <w:rsid w:val="00200290"/>
    <w:rsid w:val="00201213"/>
    <w:rsid w:val="0020165E"/>
    <w:rsid w:val="0020272E"/>
    <w:rsid w:val="00202E50"/>
    <w:rsid w:val="002033F0"/>
    <w:rsid w:val="00204AAB"/>
    <w:rsid w:val="00205144"/>
    <w:rsid w:val="00205180"/>
    <w:rsid w:val="002052F9"/>
    <w:rsid w:val="002065D0"/>
    <w:rsid w:val="002069E8"/>
    <w:rsid w:val="00207176"/>
    <w:rsid w:val="00207751"/>
    <w:rsid w:val="00207D09"/>
    <w:rsid w:val="00207E27"/>
    <w:rsid w:val="00207F81"/>
    <w:rsid w:val="00210364"/>
    <w:rsid w:val="002109F4"/>
    <w:rsid w:val="00210CE1"/>
    <w:rsid w:val="0021111F"/>
    <w:rsid w:val="0021121D"/>
    <w:rsid w:val="0021133A"/>
    <w:rsid w:val="00211FDA"/>
    <w:rsid w:val="0021341B"/>
    <w:rsid w:val="00214579"/>
    <w:rsid w:val="002145FD"/>
    <w:rsid w:val="00215088"/>
    <w:rsid w:val="00215DF5"/>
    <w:rsid w:val="00215FDA"/>
    <w:rsid w:val="002160C2"/>
    <w:rsid w:val="00216EEA"/>
    <w:rsid w:val="00217103"/>
    <w:rsid w:val="00217960"/>
    <w:rsid w:val="00217E6F"/>
    <w:rsid w:val="00217F2F"/>
    <w:rsid w:val="00220251"/>
    <w:rsid w:val="002211E4"/>
    <w:rsid w:val="00221669"/>
    <w:rsid w:val="002217EB"/>
    <w:rsid w:val="0022199E"/>
    <w:rsid w:val="0022285B"/>
    <w:rsid w:val="00222BB9"/>
    <w:rsid w:val="00223AC7"/>
    <w:rsid w:val="00224B42"/>
    <w:rsid w:val="002258D6"/>
    <w:rsid w:val="00225A98"/>
    <w:rsid w:val="00225CEC"/>
    <w:rsid w:val="002269C2"/>
    <w:rsid w:val="00226C30"/>
    <w:rsid w:val="002274EF"/>
    <w:rsid w:val="002274FB"/>
    <w:rsid w:val="0023008A"/>
    <w:rsid w:val="002309D2"/>
    <w:rsid w:val="00231B61"/>
    <w:rsid w:val="00233145"/>
    <w:rsid w:val="0023315B"/>
    <w:rsid w:val="002339B7"/>
    <w:rsid w:val="002339C8"/>
    <w:rsid w:val="002347FE"/>
    <w:rsid w:val="00234D5B"/>
    <w:rsid w:val="00235B8A"/>
    <w:rsid w:val="002360D3"/>
    <w:rsid w:val="002364CB"/>
    <w:rsid w:val="00236E10"/>
    <w:rsid w:val="002409C9"/>
    <w:rsid w:val="00240D52"/>
    <w:rsid w:val="00240E17"/>
    <w:rsid w:val="00240E86"/>
    <w:rsid w:val="002412FD"/>
    <w:rsid w:val="0024178D"/>
    <w:rsid w:val="00242376"/>
    <w:rsid w:val="0024319D"/>
    <w:rsid w:val="002432B6"/>
    <w:rsid w:val="0024392B"/>
    <w:rsid w:val="002442FB"/>
    <w:rsid w:val="002450C6"/>
    <w:rsid w:val="00245A60"/>
    <w:rsid w:val="00245DCF"/>
    <w:rsid w:val="00246226"/>
    <w:rsid w:val="002467E6"/>
    <w:rsid w:val="00246BBE"/>
    <w:rsid w:val="00246C65"/>
    <w:rsid w:val="00246EF4"/>
    <w:rsid w:val="0024721F"/>
    <w:rsid w:val="00247B5C"/>
    <w:rsid w:val="0025039A"/>
    <w:rsid w:val="00250A7C"/>
    <w:rsid w:val="00251A10"/>
    <w:rsid w:val="00251DF2"/>
    <w:rsid w:val="00251E2D"/>
    <w:rsid w:val="00252BFF"/>
    <w:rsid w:val="0025349D"/>
    <w:rsid w:val="00253732"/>
    <w:rsid w:val="00253B45"/>
    <w:rsid w:val="00253EC4"/>
    <w:rsid w:val="002542A8"/>
    <w:rsid w:val="00254E8A"/>
    <w:rsid w:val="00255DD0"/>
    <w:rsid w:val="00256BB2"/>
    <w:rsid w:val="0025720B"/>
    <w:rsid w:val="002573C5"/>
    <w:rsid w:val="00260A11"/>
    <w:rsid w:val="00260BB3"/>
    <w:rsid w:val="00260DE9"/>
    <w:rsid w:val="00260E2C"/>
    <w:rsid w:val="0026169A"/>
    <w:rsid w:val="00261807"/>
    <w:rsid w:val="00261BA4"/>
    <w:rsid w:val="00262763"/>
    <w:rsid w:val="00262A88"/>
    <w:rsid w:val="002637AA"/>
    <w:rsid w:val="00263AD5"/>
    <w:rsid w:val="00264BEA"/>
    <w:rsid w:val="002671A9"/>
    <w:rsid w:val="002674F6"/>
    <w:rsid w:val="00267850"/>
    <w:rsid w:val="00267FC8"/>
    <w:rsid w:val="002703EC"/>
    <w:rsid w:val="00270F95"/>
    <w:rsid w:val="00271032"/>
    <w:rsid w:val="0027177F"/>
    <w:rsid w:val="002718DB"/>
    <w:rsid w:val="00271B02"/>
    <w:rsid w:val="00272C39"/>
    <w:rsid w:val="00273AB7"/>
    <w:rsid w:val="00273E3E"/>
    <w:rsid w:val="00274147"/>
    <w:rsid w:val="00275189"/>
    <w:rsid w:val="002756DC"/>
    <w:rsid w:val="00275830"/>
    <w:rsid w:val="00276412"/>
    <w:rsid w:val="00276437"/>
    <w:rsid w:val="00280053"/>
    <w:rsid w:val="0028063F"/>
    <w:rsid w:val="00280740"/>
    <w:rsid w:val="00280AC2"/>
    <w:rsid w:val="00280F9E"/>
    <w:rsid w:val="002812AB"/>
    <w:rsid w:val="00281366"/>
    <w:rsid w:val="0028168A"/>
    <w:rsid w:val="00281790"/>
    <w:rsid w:val="00282B72"/>
    <w:rsid w:val="00283B02"/>
    <w:rsid w:val="00283C5D"/>
    <w:rsid w:val="0028403E"/>
    <w:rsid w:val="002844B0"/>
    <w:rsid w:val="00284756"/>
    <w:rsid w:val="00284EE3"/>
    <w:rsid w:val="00284F33"/>
    <w:rsid w:val="002850D0"/>
    <w:rsid w:val="00286322"/>
    <w:rsid w:val="002865F7"/>
    <w:rsid w:val="00287A63"/>
    <w:rsid w:val="00287F1C"/>
    <w:rsid w:val="00290A0C"/>
    <w:rsid w:val="0029152A"/>
    <w:rsid w:val="002919DC"/>
    <w:rsid w:val="00292077"/>
    <w:rsid w:val="00293B36"/>
    <w:rsid w:val="00293CDF"/>
    <w:rsid w:val="00293D7A"/>
    <w:rsid w:val="00293E95"/>
    <w:rsid w:val="00294D54"/>
    <w:rsid w:val="00295169"/>
    <w:rsid w:val="00295FBE"/>
    <w:rsid w:val="0029614F"/>
    <w:rsid w:val="00296B03"/>
    <w:rsid w:val="00296C1F"/>
    <w:rsid w:val="00296F35"/>
    <w:rsid w:val="00296FB1"/>
    <w:rsid w:val="00297090"/>
    <w:rsid w:val="002A094C"/>
    <w:rsid w:val="002A1D3A"/>
    <w:rsid w:val="002A2011"/>
    <w:rsid w:val="002A2583"/>
    <w:rsid w:val="002A2CD9"/>
    <w:rsid w:val="002A2D48"/>
    <w:rsid w:val="002A367C"/>
    <w:rsid w:val="002A3F73"/>
    <w:rsid w:val="002A41E6"/>
    <w:rsid w:val="002A44C8"/>
    <w:rsid w:val="002A545A"/>
    <w:rsid w:val="002A550E"/>
    <w:rsid w:val="002A5E48"/>
    <w:rsid w:val="002A6E2F"/>
    <w:rsid w:val="002A7039"/>
    <w:rsid w:val="002A78C1"/>
    <w:rsid w:val="002A7FFD"/>
    <w:rsid w:val="002B0059"/>
    <w:rsid w:val="002B0455"/>
    <w:rsid w:val="002B0EC2"/>
    <w:rsid w:val="002B1176"/>
    <w:rsid w:val="002B1ADF"/>
    <w:rsid w:val="002B1F15"/>
    <w:rsid w:val="002B2340"/>
    <w:rsid w:val="002B254D"/>
    <w:rsid w:val="002B261C"/>
    <w:rsid w:val="002B2714"/>
    <w:rsid w:val="002B27C6"/>
    <w:rsid w:val="002B2BEE"/>
    <w:rsid w:val="002B35C5"/>
    <w:rsid w:val="002B3926"/>
    <w:rsid w:val="002B3935"/>
    <w:rsid w:val="002B406A"/>
    <w:rsid w:val="002B41D4"/>
    <w:rsid w:val="002B4524"/>
    <w:rsid w:val="002B4935"/>
    <w:rsid w:val="002B543F"/>
    <w:rsid w:val="002B5EFA"/>
    <w:rsid w:val="002B6165"/>
    <w:rsid w:val="002B659B"/>
    <w:rsid w:val="002B751F"/>
    <w:rsid w:val="002B7901"/>
    <w:rsid w:val="002B7A76"/>
    <w:rsid w:val="002B7C75"/>
    <w:rsid w:val="002B7D73"/>
    <w:rsid w:val="002C06E3"/>
    <w:rsid w:val="002C0801"/>
    <w:rsid w:val="002C0E01"/>
    <w:rsid w:val="002C145F"/>
    <w:rsid w:val="002C2E42"/>
    <w:rsid w:val="002C33B3"/>
    <w:rsid w:val="002C3A4C"/>
    <w:rsid w:val="002C3C7D"/>
    <w:rsid w:val="002C3DE7"/>
    <w:rsid w:val="002C44B0"/>
    <w:rsid w:val="002C4C86"/>
    <w:rsid w:val="002C4E07"/>
    <w:rsid w:val="002C57F2"/>
    <w:rsid w:val="002C5876"/>
    <w:rsid w:val="002C69F6"/>
    <w:rsid w:val="002C6B8B"/>
    <w:rsid w:val="002C7198"/>
    <w:rsid w:val="002C785B"/>
    <w:rsid w:val="002D0586"/>
    <w:rsid w:val="002D1023"/>
    <w:rsid w:val="002D1459"/>
    <w:rsid w:val="002D1470"/>
    <w:rsid w:val="002D1DF0"/>
    <w:rsid w:val="002D1F50"/>
    <w:rsid w:val="002D21CF"/>
    <w:rsid w:val="002D25C2"/>
    <w:rsid w:val="002D2FAD"/>
    <w:rsid w:val="002D3078"/>
    <w:rsid w:val="002D3326"/>
    <w:rsid w:val="002D3DB7"/>
    <w:rsid w:val="002D46A9"/>
    <w:rsid w:val="002D4705"/>
    <w:rsid w:val="002D4A60"/>
    <w:rsid w:val="002D526A"/>
    <w:rsid w:val="002D5B65"/>
    <w:rsid w:val="002D5BDA"/>
    <w:rsid w:val="002D6396"/>
    <w:rsid w:val="002D6C9C"/>
    <w:rsid w:val="002D730B"/>
    <w:rsid w:val="002D7E5E"/>
    <w:rsid w:val="002E057F"/>
    <w:rsid w:val="002E07BA"/>
    <w:rsid w:val="002E07EF"/>
    <w:rsid w:val="002E0D06"/>
    <w:rsid w:val="002E1810"/>
    <w:rsid w:val="002E277B"/>
    <w:rsid w:val="002E2A12"/>
    <w:rsid w:val="002E3AFF"/>
    <w:rsid w:val="002E4E94"/>
    <w:rsid w:val="002E57C1"/>
    <w:rsid w:val="002E62EC"/>
    <w:rsid w:val="002E67A1"/>
    <w:rsid w:val="002E770C"/>
    <w:rsid w:val="002F1F28"/>
    <w:rsid w:val="002F2D24"/>
    <w:rsid w:val="002F352B"/>
    <w:rsid w:val="002F4117"/>
    <w:rsid w:val="002F43CA"/>
    <w:rsid w:val="002F57AA"/>
    <w:rsid w:val="002F5986"/>
    <w:rsid w:val="002F5A47"/>
    <w:rsid w:val="002F5B4A"/>
    <w:rsid w:val="002F6872"/>
    <w:rsid w:val="002F6B42"/>
    <w:rsid w:val="002F6EF7"/>
    <w:rsid w:val="002F714C"/>
    <w:rsid w:val="002F7169"/>
    <w:rsid w:val="002F76E8"/>
    <w:rsid w:val="002F77BF"/>
    <w:rsid w:val="003004A2"/>
    <w:rsid w:val="003019B7"/>
    <w:rsid w:val="0030247B"/>
    <w:rsid w:val="00303337"/>
    <w:rsid w:val="00303DD5"/>
    <w:rsid w:val="003042BB"/>
    <w:rsid w:val="0030494C"/>
    <w:rsid w:val="00304C79"/>
    <w:rsid w:val="00306A81"/>
    <w:rsid w:val="00306BC9"/>
    <w:rsid w:val="00307077"/>
    <w:rsid w:val="00307B74"/>
    <w:rsid w:val="00307E3D"/>
    <w:rsid w:val="00307FFA"/>
    <w:rsid w:val="00310139"/>
    <w:rsid w:val="00310764"/>
    <w:rsid w:val="00311006"/>
    <w:rsid w:val="00311BFD"/>
    <w:rsid w:val="00312A7E"/>
    <w:rsid w:val="00313071"/>
    <w:rsid w:val="00313183"/>
    <w:rsid w:val="0031383E"/>
    <w:rsid w:val="00313B4C"/>
    <w:rsid w:val="00314718"/>
    <w:rsid w:val="0031488A"/>
    <w:rsid w:val="00315DF7"/>
    <w:rsid w:val="003167F3"/>
    <w:rsid w:val="003169E1"/>
    <w:rsid w:val="003175E1"/>
    <w:rsid w:val="00320203"/>
    <w:rsid w:val="00321681"/>
    <w:rsid w:val="00321CDC"/>
    <w:rsid w:val="00322002"/>
    <w:rsid w:val="003247B0"/>
    <w:rsid w:val="00325198"/>
    <w:rsid w:val="0032540D"/>
    <w:rsid w:val="0032598A"/>
    <w:rsid w:val="00325D65"/>
    <w:rsid w:val="00325E81"/>
    <w:rsid w:val="00326948"/>
    <w:rsid w:val="00327052"/>
    <w:rsid w:val="0032799E"/>
    <w:rsid w:val="00327A8F"/>
    <w:rsid w:val="00327DA3"/>
    <w:rsid w:val="00330022"/>
    <w:rsid w:val="00330345"/>
    <w:rsid w:val="00330669"/>
    <w:rsid w:val="00331113"/>
    <w:rsid w:val="0033148B"/>
    <w:rsid w:val="003326BB"/>
    <w:rsid w:val="00332745"/>
    <w:rsid w:val="003328A9"/>
    <w:rsid w:val="00332BB0"/>
    <w:rsid w:val="0033486D"/>
    <w:rsid w:val="00334BE3"/>
    <w:rsid w:val="00335176"/>
    <w:rsid w:val="00335228"/>
    <w:rsid w:val="00335A68"/>
    <w:rsid w:val="003367C4"/>
    <w:rsid w:val="00336C1B"/>
    <w:rsid w:val="00336D8E"/>
    <w:rsid w:val="00336E6A"/>
    <w:rsid w:val="00337046"/>
    <w:rsid w:val="003376B3"/>
    <w:rsid w:val="00340B68"/>
    <w:rsid w:val="00340E12"/>
    <w:rsid w:val="003420BF"/>
    <w:rsid w:val="003422F1"/>
    <w:rsid w:val="00342935"/>
    <w:rsid w:val="00342DBA"/>
    <w:rsid w:val="003430B9"/>
    <w:rsid w:val="00344434"/>
    <w:rsid w:val="003447A8"/>
    <w:rsid w:val="00344CAD"/>
    <w:rsid w:val="00345C50"/>
    <w:rsid w:val="00345F79"/>
    <w:rsid w:val="00345F9C"/>
    <w:rsid w:val="003460A7"/>
    <w:rsid w:val="00346148"/>
    <w:rsid w:val="00347776"/>
    <w:rsid w:val="00347B2E"/>
    <w:rsid w:val="00347DF8"/>
    <w:rsid w:val="003501BD"/>
    <w:rsid w:val="003507A7"/>
    <w:rsid w:val="00350A95"/>
    <w:rsid w:val="003517C7"/>
    <w:rsid w:val="00351A91"/>
    <w:rsid w:val="00351FF3"/>
    <w:rsid w:val="003520C4"/>
    <w:rsid w:val="003524A2"/>
    <w:rsid w:val="003533AE"/>
    <w:rsid w:val="00354029"/>
    <w:rsid w:val="00354E7A"/>
    <w:rsid w:val="00355718"/>
    <w:rsid w:val="00355E14"/>
    <w:rsid w:val="00356374"/>
    <w:rsid w:val="00356C14"/>
    <w:rsid w:val="00356D89"/>
    <w:rsid w:val="00357C5E"/>
    <w:rsid w:val="003608BD"/>
    <w:rsid w:val="00360ECB"/>
    <w:rsid w:val="00361280"/>
    <w:rsid w:val="003615F1"/>
    <w:rsid w:val="00361795"/>
    <w:rsid w:val="00361A6E"/>
    <w:rsid w:val="003626AF"/>
    <w:rsid w:val="00362CAC"/>
    <w:rsid w:val="00363354"/>
    <w:rsid w:val="003635E5"/>
    <w:rsid w:val="00363D7F"/>
    <w:rsid w:val="00364140"/>
    <w:rsid w:val="00364A7A"/>
    <w:rsid w:val="00364DFA"/>
    <w:rsid w:val="00365CFF"/>
    <w:rsid w:val="00365E6C"/>
    <w:rsid w:val="0036655E"/>
    <w:rsid w:val="003672F4"/>
    <w:rsid w:val="003673F5"/>
    <w:rsid w:val="00367C66"/>
    <w:rsid w:val="00367D0E"/>
    <w:rsid w:val="0037005F"/>
    <w:rsid w:val="003700B2"/>
    <w:rsid w:val="0037056A"/>
    <w:rsid w:val="00370BCE"/>
    <w:rsid w:val="0037233D"/>
    <w:rsid w:val="003724EE"/>
    <w:rsid w:val="00372787"/>
    <w:rsid w:val="003736EF"/>
    <w:rsid w:val="003737E3"/>
    <w:rsid w:val="00373EE8"/>
    <w:rsid w:val="0037545C"/>
    <w:rsid w:val="00376F09"/>
    <w:rsid w:val="003775BF"/>
    <w:rsid w:val="003800C5"/>
    <w:rsid w:val="00380A1A"/>
    <w:rsid w:val="00380D80"/>
    <w:rsid w:val="00380F76"/>
    <w:rsid w:val="00381AD1"/>
    <w:rsid w:val="00381D34"/>
    <w:rsid w:val="00381E5D"/>
    <w:rsid w:val="00382363"/>
    <w:rsid w:val="003837B4"/>
    <w:rsid w:val="003839DE"/>
    <w:rsid w:val="00383B4B"/>
    <w:rsid w:val="00383F71"/>
    <w:rsid w:val="0038500E"/>
    <w:rsid w:val="003865F0"/>
    <w:rsid w:val="00386680"/>
    <w:rsid w:val="00386B66"/>
    <w:rsid w:val="0038761D"/>
    <w:rsid w:val="00390514"/>
    <w:rsid w:val="003906F8"/>
    <w:rsid w:val="0039081B"/>
    <w:rsid w:val="003914EF"/>
    <w:rsid w:val="003923E4"/>
    <w:rsid w:val="00392579"/>
    <w:rsid w:val="00392D78"/>
    <w:rsid w:val="003935EE"/>
    <w:rsid w:val="00393EE9"/>
    <w:rsid w:val="0039408A"/>
    <w:rsid w:val="003945F5"/>
    <w:rsid w:val="00395638"/>
    <w:rsid w:val="003957DF"/>
    <w:rsid w:val="00395EBE"/>
    <w:rsid w:val="0039673D"/>
    <w:rsid w:val="003975DA"/>
    <w:rsid w:val="00397893"/>
    <w:rsid w:val="00397FD3"/>
    <w:rsid w:val="003A0182"/>
    <w:rsid w:val="003A0495"/>
    <w:rsid w:val="003A1638"/>
    <w:rsid w:val="003A2407"/>
    <w:rsid w:val="003A272A"/>
    <w:rsid w:val="003A2881"/>
    <w:rsid w:val="003A2ABB"/>
    <w:rsid w:val="003A2CF0"/>
    <w:rsid w:val="003A2FEB"/>
    <w:rsid w:val="003A33D3"/>
    <w:rsid w:val="003A3880"/>
    <w:rsid w:val="003A38C7"/>
    <w:rsid w:val="003A4197"/>
    <w:rsid w:val="003A459C"/>
    <w:rsid w:val="003A4B52"/>
    <w:rsid w:val="003A5126"/>
    <w:rsid w:val="003A5BC5"/>
    <w:rsid w:val="003A5D55"/>
    <w:rsid w:val="003A7362"/>
    <w:rsid w:val="003A75E6"/>
    <w:rsid w:val="003A7634"/>
    <w:rsid w:val="003A7ADD"/>
    <w:rsid w:val="003B12AF"/>
    <w:rsid w:val="003B1BC3"/>
    <w:rsid w:val="003B255B"/>
    <w:rsid w:val="003B2F74"/>
    <w:rsid w:val="003B3317"/>
    <w:rsid w:val="003B4B2F"/>
    <w:rsid w:val="003B4C50"/>
    <w:rsid w:val="003B52D4"/>
    <w:rsid w:val="003B56D8"/>
    <w:rsid w:val="003B5C5E"/>
    <w:rsid w:val="003B5E8D"/>
    <w:rsid w:val="003B60EC"/>
    <w:rsid w:val="003B6800"/>
    <w:rsid w:val="003B6ADF"/>
    <w:rsid w:val="003B757C"/>
    <w:rsid w:val="003B7FEF"/>
    <w:rsid w:val="003C043C"/>
    <w:rsid w:val="003C08CF"/>
    <w:rsid w:val="003C0B30"/>
    <w:rsid w:val="003C1103"/>
    <w:rsid w:val="003C121B"/>
    <w:rsid w:val="003C1CA5"/>
    <w:rsid w:val="003C1EC7"/>
    <w:rsid w:val="003C2322"/>
    <w:rsid w:val="003C3D8E"/>
    <w:rsid w:val="003C3FBD"/>
    <w:rsid w:val="003C44E4"/>
    <w:rsid w:val="003C47C9"/>
    <w:rsid w:val="003C4C14"/>
    <w:rsid w:val="003C4FC9"/>
    <w:rsid w:val="003C5110"/>
    <w:rsid w:val="003C54D6"/>
    <w:rsid w:val="003C5DB7"/>
    <w:rsid w:val="003C5E61"/>
    <w:rsid w:val="003C64A0"/>
    <w:rsid w:val="003C697A"/>
    <w:rsid w:val="003C6BC2"/>
    <w:rsid w:val="003C6C65"/>
    <w:rsid w:val="003C6F0B"/>
    <w:rsid w:val="003C7BA3"/>
    <w:rsid w:val="003C7CF4"/>
    <w:rsid w:val="003C7D65"/>
    <w:rsid w:val="003D1C83"/>
    <w:rsid w:val="003D1DB0"/>
    <w:rsid w:val="003D1EC6"/>
    <w:rsid w:val="003D22D7"/>
    <w:rsid w:val="003D2B89"/>
    <w:rsid w:val="003D3642"/>
    <w:rsid w:val="003D47ED"/>
    <w:rsid w:val="003D4992"/>
    <w:rsid w:val="003D4E9C"/>
    <w:rsid w:val="003D5EE8"/>
    <w:rsid w:val="003D6715"/>
    <w:rsid w:val="003D68D9"/>
    <w:rsid w:val="003D70F2"/>
    <w:rsid w:val="003D7301"/>
    <w:rsid w:val="003D7BC1"/>
    <w:rsid w:val="003E0291"/>
    <w:rsid w:val="003E0549"/>
    <w:rsid w:val="003E05D3"/>
    <w:rsid w:val="003E0D78"/>
    <w:rsid w:val="003E136E"/>
    <w:rsid w:val="003E1CB1"/>
    <w:rsid w:val="003E1F04"/>
    <w:rsid w:val="003E2449"/>
    <w:rsid w:val="003E307B"/>
    <w:rsid w:val="003E3A1D"/>
    <w:rsid w:val="003E63C4"/>
    <w:rsid w:val="003E66AF"/>
    <w:rsid w:val="003E6CA0"/>
    <w:rsid w:val="003E7809"/>
    <w:rsid w:val="003E7E44"/>
    <w:rsid w:val="003F0450"/>
    <w:rsid w:val="003F0A85"/>
    <w:rsid w:val="003F0BC4"/>
    <w:rsid w:val="003F0E34"/>
    <w:rsid w:val="003F1083"/>
    <w:rsid w:val="003F17AB"/>
    <w:rsid w:val="003F1F41"/>
    <w:rsid w:val="003F2589"/>
    <w:rsid w:val="003F2630"/>
    <w:rsid w:val="003F2FDE"/>
    <w:rsid w:val="003F308A"/>
    <w:rsid w:val="003F330B"/>
    <w:rsid w:val="003F463E"/>
    <w:rsid w:val="003F480E"/>
    <w:rsid w:val="003F4ACB"/>
    <w:rsid w:val="003F58B9"/>
    <w:rsid w:val="003F6324"/>
    <w:rsid w:val="003F6FDF"/>
    <w:rsid w:val="00400655"/>
    <w:rsid w:val="0040079A"/>
    <w:rsid w:val="00400CD4"/>
    <w:rsid w:val="004016AD"/>
    <w:rsid w:val="004016F5"/>
    <w:rsid w:val="00401F4D"/>
    <w:rsid w:val="00402C05"/>
    <w:rsid w:val="004045AA"/>
    <w:rsid w:val="0040549A"/>
    <w:rsid w:val="004059F2"/>
    <w:rsid w:val="00405CC9"/>
    <w:rsid w:val="0040711E"/>
    <w:rsid w:val="00407D67"/>
    <w:rsid w:val="00407E4E"/>
    <w:rsid w:val="00407FB3"/>
    <w:rsid w:val="004105AC"/>
    <w:rsid w:val="004105C9"/>
    <w:rsid w:val="004111A5"/>
    <w:rsid w:val="0041173C"/>
    <w:rsid w:val="00412450"/>
    <w:rsid w:val="004124AB"/>
    <w:rsid w:val="004138DE"/>
    <w:rsid w:val="00413B39"/>
    <w:rsid w:val="00414993"/>
    <w:rsid w:val="00414B2F"/>
    <w:rsid w:val="00414F20"/>
    <w:rsid w:val="00415453"/>
    <w:rsid w:val="004154EB"/>
    <w:rsid w:val="00415E58"/>
    <w:rsid w:val="0041606D"/>
    <w:rsid w:val="00416231"/>
    <w:rsid w:val="004169F6"/>
    <w:rsid w:val="00416C22"/>
    <w:rsid w:val="0041702A"/>
    <w:rsid w:val="00420418"/>
    <w:rsid w:val="0042076B"/>
    <w:rsid w:val="004208AB"/>
    <w:rsid w:val="004219EF"/>
    <w:rsid w:val="00421A72"/>
    <w:rsid w:val="004234C9"/>
    <w:rsid w:val="00423F0A"/>
    <w:rsid w:val="00424348"/>
    <w:rsid w:val="0042447B"/>
    <w:rsid w:val="00424D4E"/>
    <w:rsid w:val="00424E32"/>
    <w:rsid w:val="00425450"/>
    <w:rsid w:val="00426425"/>
    <w:rsid w:val="00426A65"/>
    <w:rsid w:val="00426CD9"/>
    <w:rsid w:val="00426DE7"/>
    <w:rsid w:val="0042702B"/>
    <w:rsid w:val="0042720B"/>
    <w:rsid w:val="0042728C"/>
    <w:rsid w:val="00430213"/>
    <w:rsid w:val="00430384"/>
    <w:rsid w:val="00430FEB"/>
    <w:rsid w:val="004310EE"/>
    <w:rsid w:val="0043165A"/>
    <w:rsid w:val="00432B1F"/>
    <w:rsid w:val="00432F8E"/>
    <w:rsid w:val="00433403"/>
    <w:rsid w:val="00433547"/>
    <w:rsid w:val="0043360B"/>
    <w:rsid w:val="00433677"/>
    <w:rsid w:val="00433DE7"/>
    <w:rsid w:val="004340D5"/>
    <w:rsid w:val="0043461D"/>
    <w:rsid w:val="00434880"/>
    <w:rsid w:val="00434A21"/>
    <w:rsid w:val="0043526D"/>
    <w:rsid w:val="004352FD"/>
    <w:rsid w:val="00435A8F"/>
    <w:rsid w:val="00435E37"/>
    <w:rsid w:val="00436118"/>
    <w:rsid w:val="00436646"/>
    <w:rsid w:val="004366B2"/>
    <w:rsid w:val="00437B31"/>
    <w:rsid w:val="004400B5"/>
    <w:rsid w:val="0044063A"/>
    <w:rsid w:val="00440DEA"/>
    <w:rsid w:val="00440FF3"/>
    <w:rsid w:val="0044197A"/>
    <w:rsid w:val="0044232C"/>
    <w:rsid w:val="0044320C"/>
    <w:rsid w:val="00443716"/>
    <w:rsid w:val="004438F5"/>
    <w:rsid w:val="00444C41"/>
    <w:rsid w:val="00444E3D"/>
    <w:rsid w:val="004460E9"/>
    <w:rsid w:val="0044623B"/>
    <w:rsid w:val="004469B8"/>
    <w:rsid w:val="00446BBD"/>
    <w:rsid w:val="004476D0"/>
    <w:rsid w:val="00447B6F"/>
    <w:rsid w:val="00447D93"/>
    <w:rsid w:val="004509D4"/>
    <w:rsid w:val="004517D0"/>
    <w:rsid w:val="0045254C"/>
    <w:rsid w:val="00453407"/>
    <w:rsid w:val="00453431"/>
    <w:rsid w:val="00453623"/>
    <w:rsid w:val="00453C11"/>
    <w:rsid w:val="004541A4"/>
    <w:rsid w:val="0045423F"/>
    <w:rsid w:val="00455706"/>
    <w:rsid w:val="004557B0"/>
    <w:rsid w:val="00455D5C"/>
    <w:rsid w:val="00456A36"/>
    <w:rsid w:val="00457946"/>
    <w:rsid w:val="00457D8B"/>
    <w:rsid w:val="00457DD3"/>
    <w:rsid w:val="0046047D"/>
    <w:rsid w:val="00460A17"/>
    <w:rsid w:val="0046120A"/>
    <w:rsid w:val="0046123D"/>
    <w:rsid w:val="00462532"/>
    <w:rsid w:val="00462F70"/>
    <w:rsid w:val="00462F79"/>
    <w:rsid w:val="004632F3"/>
    <w:rsid w:val="00463438"/>
    <w:rsid w:val="00463ECE"/>
    <w:rsid w:val="00464375"/>
    <w:rsid w:val="0046491F"/>
    <w:rsid w:val="004649CD"/>
    <w:rsid w:val="00464F80"/>
    <w:rsid w:val="00465388"/>
    <w:rsid w:val="00466096"/>
    <w:rsid w:val="004668C3"/>
    <w:rsid w:val="0046704E"/>
    <w:rsid w:val="004677C9"/>
    <w:rsid w:val="00470CB5"/>
    <w:rsid w:val="004710B8"/>
    <w:rsid w:val="00471BB5"/>
    <w:rsid w:val="00471C24"/>
    <w:rsid w:val="00471EAB"/>
    <w:rsid w:val="004723EE"/>
    <w:rsid w:val="00472E49"/>
    <w:rsid w:val="00473F73"/>
    <w:rsid w:val="00474DB2"/>
    <w:rsid w:val="004751C0"/>
    <w:rsid w:val="004756CB"/>
    <w:rsid w:val="00475A92"/>
    <w:rsid w:val="00475D93"/>
    <w:rsid w:val="00476207"/>
    <w:rsid w:val="00476290"/>
    <w:rsid w:val="00477BB9"/>
    <w:rsid w:val="00480687"/>
    <w:rsid w:val="00480F69"/>
    <w:rsid w:val="00481760"/>
    <w:rsid w:val="00481BA0"/>
    <w:rsid w:val="00482C37"/>
    <w:rsid w:val="00483686"/>
    <w:rsid w:val="004848F9"/>
    <w:rsid w:val="004859EE"/>
    <w:rsid w:val="004867C2"/>
    <w:rsid w:val="0048683E"/>
    <w:rsid w:val="00487366"/>
    <w:rsid w:val="004873E4"/>
    <w:rsid w:val="0049021B"/>
    <w:rsid w:val="0049025C"/>
    <w:rsid w:val="0049072C"/>
    <w:rsid w:val="00490751"/>
    <w:rsid w:val="00490AE0"/>
    <w:rsid w:val="00490EA6"/>
    <w:rsid w:val="00490FD1"/>
    <w:rsid w:val="00491AD2"/>
    <w:rsid w:val="00491D5C"/>
    <w:rsid w:val="00492529"/>
    <w:rsid w:val="0049294D"/>
    <w:rsid w:val="00492CE0"/>
    <w:rsid w:val="004935C0"/>
    <w:rsid w:val="00493905"/>
    <w:rsid w:val="00493B43"/>
    <w:rsid w:val="00494EB1"/>
    <w:rsid w:val="00495B3B"/>
    <w:rsid w:val="00496414"/>
    <w:rsid w:val="0049795C"/>
    <w:rsid w:val="00497A38"/>
    <w:rsid w:val="004A0BCC"/>
    <w:rsid w:val="004A1B3C"/>
    <w:rsid w:val="004A21DD"/>
    <w:rsid w:val="004A2ED7"/>
    <w:rsid w:val="004A3646"/>
    <w:rsid w:val="004A45BD"/>
    <w:rsid w:val="004A45F6"/>
    <w:rsid w:val="004A4656"/>
    <w:rsid w:val="004A4B9B"/>
    <w:rsid w:val="004A582F"/>
    <w:rsid w:val="004A5F0E"/>
    <w:rsid w:val="004A77B0"/>
    <w:rsid w:val="004A7DD6"/>
    <w:rsid w:val="004A7EBB"/>
    <w:rsid w:val="004B08A9"/>
    <w:rsid w:val="004B08DC"/>
    <w:rsid w:val="004B1CED"/>
    <w:rsid w:val="004B2441"/>
    <w:rsid w:val="004B260A"/>
    <w:rsid w:val="004B34A7"/>
    <w:rsid w:val="004B3B06"/>
    <w:rsid w:val="004B3ED5"/>
    <w:rsid w:val="004B4643"/>
    <w:rsid w:val="004B4BAF"/>
    <w:rsid w:val="004B51EF"/>
    <w:rsid w:val="004B5524"/>
    <w:rsid w:val="004B72B9"/>
    <w:rsid w:val="004B7322"/>
    <w:rsid w:val="004B73F2"/>
    <w:rsid w:val="004B76F8"/>
    <w:rsid w:val="004B7F67"/>
    <w:rsid w:val="004C0207"/>
    <w:rsid w:val="004C06BE"/>
    <w:rsid w:val="004C0938"/>
    <w:rsid w:val="004C164A"/>
    <w:rsid w:val="004C1994"/>
    <w:rsid w:val="004C1B0D"/>
    <w:rsid w:val="004C60E1"/>
    <w:rsid w:val="004C6288"/>
    <w:rsid w:val="004C6C74"/>
    <w:rsid w:val="004C6C96"/>
    <w:rsid w:val="004C70FC"/>
    <w:rsid w:val="004C749A"/>
    <w:rsid w:val="004C7920"/>
    <w:rsid w:val="004D022C"/>
    <w:rsid w:val="004D1620"/>
    <w:rsid w:val="004D1BCC"/>
    <w:rsid w:val="004D1E35"/>
    <w:rsid w:val="004D2675"/>
    <w:rsid w:val="004D2ACB"/>
    <w:rsid w:val="004D2F0F"/>
    <w:rsid w:val="004D318F"/>
    <w:rsid w:val="004D4080"/>
    <w:rsid w:val="004D4D9E"/>
    <w:rsid w:val="004D5BA0"/>
    <w:rsid w:val="004D67CE"/>
    <w:rsid w:val="004D74E9"/>
    <w:rsid w:val="004E0203"/>
    <w:rsid w:val="004E05FD"/>
    <w:rsid w:val="004E126B"/>
    <w:rsid w:val="004E166F"/>
    <w:rsid w:val="004E16BB"/>
    <w:rsid w:val="004E16E9"/>
    <w:rsid w:val="004E1A0D"/>
    <w:rsid w:val="004E1DD4"/>
    <w:rsid w:val="004E23F5"/>
    <w:rsid w:val="004E25DC"/>
    <w:rsid w:val="004E2763"/>
    <w:rsid w:val="004E2855"/>
    <w:rsid w:val="004E2F76"/>
    <w:rsid w:val="004E329E"/>
    <w:rsid w:val="004E367C"/>
    <w:rsid w:val="004E5418"/>
    <w:rsid w:val="004E596F"/>
    <w:rsid w:val="004E63E5"/>
    <w:rsid w:val="004E6A47"/>
    <w:rsid w:val="004E6B76"/>
    <w:rsid w:val="004E6ED0"/>
    <w:rsid w:val="004E7FF1"/>
    <w:rsid w:val="004F1437"/>
    <w:rsid w:val="004F3540"/>
    <w:rsid w:val="004F3A66"/>
    <w:rsid w:val="004F3F41"/>
    <w:rsid w:val="004F4145"/>
    <w:rsid w:val="004F4FE2"/>
    <w:rsid w:val="004F52DB"/>
    <w:rsid w:val="004F5334"/>
    <w:rsid w:val="004F5481"/>
    <w:rsid w:val="004F5624"/>
    <w:rsid w:val="004F5DA4"/>
    <w:rsid w:val="004F5DEC"/>
    <w:rsid w:val="004F62B2"/>
    <w:rsid w:val="004F6424"/>
    <w:rsid w:val="004F730B"/>
    <w:rsid w:val="004F76B0"/>
    <w:rsid w:val="004F7CCB"/>
    <w:rsid w:val="004F7DED"/>
    <w:rsid w:val="005004E9"/>
    <w:rsid w:val="00500A93"/>
    <w:rsid w:val="00500FC7"/>
    <w:rsid w:val="00502273"/>
    <w:rsid w:val="005036DE"/>
    <w:rsid w:val="00503D2A"/>
    <w:rsid w:val="00503F17"/>
    <w:rsid w:val="005040CD"/>
    <w:rsid w:val="00504229"/>
    <w:rsid w:val="0050475E"/>
    <w:rsid w:val="00505229"/>
    <w:rsid w:val="00505475"/>
    <w:rsid w:val="0050647F"/>
    <w:rsid w:val="00507F98"/>
    <w:rsid w:val="00510189"/>
    <w:rsid w:val="005108A3"/>
    <w:rsid w:val="00510DB5"/>
    <w:rsid w:val="00510F6E"/>
    <w:rsid w:val="005112FE"/>
    <w:rsid w:val="00511422"/>
    <w:rsid w:val="005116EA"/>
    <w:rsid w:val="005118AE"/>
    <w:rsid w:val="0051212F"/>
    <w:rsid w:val="005124B2"/>
    <w:rsid w:val="005129FE"/>
    <w:rsid w:val="005132B2"/>
    <w:rsid w:val="005133F3"/>
    <w:rsid w:val="00513DA7"/>
    <w:rsid w:val="00513E9A"/>
    <w:rsid w:val="0051587A"/>
    <w:rsid w:val="005158FA"/>
    <w:rsid w:val="005169AD"/>
    <w:rsid w:val="005171E5"/>
    <w:rsid w:val="0051776D"/>
    <w:rsid w:val="005208B9"/>
    <w:rsid w:val="00521B31"/>
    <w:rsid w:val="005221F0"/>
    <w:rsid w:val="00522817"/>
    <w:rsid w:val="0052359D"/>
    <w:rsid w:val="00524807"/>
    <w:rsid w:val="005252FE"/>
    <w:rsid w:val="005257A1"/>
    <w:rsid w:val="00525D2E"/>
    <w:rsid w:val="00525FF9"/>
    <w:rsid w:val="00526883"/>
    <w:rsid w:val="00526912"/>
    <w:rsid w:val="00526914"/>
    <w:rsid w:val="005301BE"/>
    <w:rsid w:val="00530754"/>
    <w:rsid w:val="00530E6E"/>
    <w:rsid w:val="0053194A"/>
    <w:rsid w:val="00531F41"/>
    <w:rsid w:val="005321EB"/>
    <w:rsid w:val="0053268E"/>
    <w:rsid w:val="00532749"/>
    <w:rsid w:val="00532AD6"/>
    <w:rsid w:val="00532C41"/>
    <w:rsid w:val="00532D3F"/>
    <w:rsid w:val="0053386D"/>
    <w:rsid w:val="00533C36"/>
    <w:rsid w:val="00534700"/>
    <w:rsid w:val="0053488B"/>
    <w:rsid w:val="00534CB4"/>
    <w:rsid w:val="00535D58"/>
    <w:rsid w:val="00537079"/>
    <w:rsid w:val="005370E8"/>
    <w:rsid w:val="0053791F"/>
    <w:rsid w:val="00540062"/>
    <w:rsid w:val="0054012D"/>
    <w:rsid w:val="00540312"/>
    <w:rsid w:val="005427B5"/>
    <w:rsid w:val="0054318C"/>
    <w:rsid w:val="0054363C"/>
    <w:rsid w:val="005437AF"/>
    <w:rsid w:val="00543934"/>
    <w:rsid w:val="00543C94"/>
    <w:rsid w:val="00544127"/>
    <w:rsid w:val="005448F7"/>
    <w:rsid w:val="005450B0"/>
    <w:rsid w:val="00546622"/>
    <w:rsid w:val="00547538"/>
    <w:rsid w:val="00550F38"/>
    <w:rsid w:val="00551851"/>
    <w:rsid w:val="00551D5D"/>
    <w:rsid w:val="005521FC"/>
    <w:rsid w:val="005535A4"/>
    <w:rsid w:val="005537CD"/>
    <w:rsid w:val="00553BFA"/>
    <w:rsid w:val="005547AA"/>
    <w:rsid w:val="00554D05"/>
    <w:rsid w:val="0055596B"/>
    <w:rsid w:val="00555B1C"/>
    <w:rsid w:val="00555B27"/>
    <w:rsid w:val="00555C36"/>
    <w:rsid w:val="00555DB6"/>
    <w:rsid w:val="005572FD"/>
    <w:rsid w:val="005574AA"/>
    <w:rsid w:val="00557BFD"/>
    <w:rsid w:val="00557EE1"/>
    <w:rsid w:val="0056077E"/>
    <w:rsid w:val="00560E95"/>
    <w:rsid w:val="00560EDA"/>
    <w:rsid w:val="005629EE"/>
    <w:rsid w:val="00562D8E"/>
    <w:rsid w:val="00563195"/>
    <w:rsid w:val="005648FA"/>
    <w:rsid w:val="00564D50"/>
    <w:rsid w:val="00564DC0"/>
    <w:rsid w:val="005655DE"/>
    <w:rsid w:val="00566B8C"/>
    <w:rsid w:val="00566D04"/>
    <w:rsid w:val="0056720C"/>
    <w:rsid w:val="00567346"/>
    <w:rsid w:val="005675E1"/>
    <w:rsid w:val="0057169C"/>
    <w:rsid w:val="00571854"/>
    <w:rsid w:val="0057214A"/>
    <w:rsid w:val="00572C50"/>
    <w:rsid w:val="0057371B"/>
    <w:rsid w:val="00573AAB"/>
    <w:rsid w:val="00574789"/>
    <w:rsid w:val="005751D2"/>
    <w:rsid w:val="00575EA6"/>
    <w:rsid w:val="00575EB8"/>
    <w:rsid w:val="0057613A"/>
    <w:rsid w:val="005763D6"/>
    <w:rsid w:val="005809AF"/>
    <w:rsid w:val="00580B7B"/>
    <w:rsid w:val="0058140A"/>
    <w:rsid w:val="00581EAC"/>
    <w:rsid w:val="0058230B"/>
    <w:rsid w:val="00582A9B"/>
    <w:rsid w:val="00582ECA"/>
    <w:rsid w:val="005832AB"/>
    <w:rsid w:val="00583ECB"/>
    <w:rsid w:val="00583EE4"/>
    <w:rsid w:val="0058437C"/>
    <w:rsid w:val="0058447B"/>
    <w:rsid w:val="00584502"/>
    <w:rsid w:val="00584DAB"/>
    <w:rsid w:val="0058501C"/>
    <w:rsid w:val="00585024"/>
    <w:rsid w:val="0058596C"/>
    <w:rsid w:val="005860D3"/>
    <w:rsid w:val="0058696F"/>
    <w:rsid w:val="00587393"/>
    <w:rsid w:val="00590297"/>
    <w:rsid w:val="00590D0E"/>
    <w:rsid w:val="00590EAA"/>
    <w:rsid w:val="005913F2"/>
    <w:rsid w:val="0059311B"/>
    <w:rsid w:val="00593132"/>
    <w:rsid w:val="005935F4"/>
    <w:rsid w:val="00593E0A"/>
    <w:rsid w:val="00594888"/>
    <w:rsid w:val="00594A27"/>
    <w:rsid w:val="00594A5A"/>
    <w:rsid w:val="00596EC2"/>
    <w:rsid w:val="005971B0"/>
    <w:rsid w:val="00597E73"/>
    <w:rsid w:val="005A03C7"/>
    <w:rsid w:val="005A0C29"/>
    <w:rsid w:val="005A167F"/>
    <w:rsid w:val="005A1C19"/>
    <w:rsid w:val="005A2952"/>
    <w:rsid w:val="005A33A7"/>
    <w:rsid w:val="005A346E"/>
    <w:rsid w:val="005A37C0"/>
    <w:rsid w:val="005A3FE3"/>
    <w:rsid w:val="005A46D4"/>
    <w:rsid w:val="005A5494"/>
    <w:rsid w:val="005A5B49"/>
    <w:rsid w:val="005A73CF"/>
    <w:rsid w:val="005B0014"/>
    <w:rsid w:val="005B1171"/>
    <w:rsid w:val="005B1AE6"/>
    <w:rsid w:val="005B1F1A"/>
    <w:rsid w:val="005B2483"/>
    <w:rsid w:val="005B3EB1"/>
    <w:rsid w:val="005B3F6F"/>
    <w:rsid w:val="005B484D"/>
    <w:rsid w:val="005B4941"/>
    <w:rsid w:val="005B4FE9"/>
    <w:rsid w:val="005B657A"/>
    <w:rsid w:val="005B686B"/>
    <w:rsid w:val="005B6A7E"/>
    <w:rsid w:val="005B74BA"/>
    <w:rsid w:val="005B757A"/>
    <w:rsid w:val="005B798B"/>
    <w:rsid w:val="005C06EC"/>
    <w:rsid w:val="005C1D5B"/>
    <w:rsid w:val="005C1FAE"/>
    <w:rsid w:val="005C21A2"/>
    <w:rsid w:val="005C38B7"/>
    <w:rsid w:val="005C39E8"/>
    <w:rsid w:val="005C44A6"/>
    <w:rsid w:val="005C464E"/>
    <w:rsid w:val="005C5660"/>
    <w:rsid w:val="005C6B8A"/>
    <w:rsid w:val="005C7035"/>
    <w:rsid w:val="005C71E4"/>
    <w:rsid w:val="005C72E3"/>
    <w:rsid w:val="005D0444"/>
    <w:rsid w:val="005D0611"/>
    <w:rsid w:val="005D11B2"/>
    <w:rsid w:val="005D3718"/>
    <w:rsid w:val="005D371F"/>
    <w:rsid w:val="005D4B68"/>
    <w:rsid w:val="005D4FA0"/>
    <w:rsid w:val="005D5DA7"/>
    <w:rsid w:val="005D68E2"/>
    <w:rsid w:val="005D6DEE"/>
    <w:rsid w:val="005D7CC1"/>
    <w:rsid w:val="005E0213"/>
    <w:rsid w:val="005E09FD"/>
    <w:rsid w:val="005E0A4E"/>
    <w:rsid w:val="005E11C1"/>
    <w:rsid w:val="005E1CAE"/>
    <w:rsid w:val="005E2187"/>
    <w:rsid w:val="005E2563"/>
    <w:rsid w:val="005E30D2"/>
    <w:rsid w:val="005E31F4"/>
    <w:rsid w:val="005E394C"/>
    <w:rsid w:val="005E3A5D"/>
    <w:rsid w:val="005E3EFD"/>
    <w:rsid w:val="005E4109"/>
    <w:rsid w:val="005E42BF"/>
    <w:rsid w:val="005E448B"/>
    <w:rsid w:val="005E4E70"/>
    <w:rsid w:val="005E57DF"/>
    <w:rsid w:val="005E65BB"/>
    <w:rsid w:val="005E69FA"/>
    <w:rsid w:val="005E6F98"/>
    <w:rsid w:val="005F011B"/>
    <w:rsid w:val="005F02D1"/>
    <w:rsid w:val="005F095E"/>
    <w:rsid w:val="005F0DA0"/>
    <w:rsid w:val="005F200A"/>
    <w:rsid w:val="005F2767"/>
    <w:rsid w:val="005F2F5C"/>
    <w:rsid w:val="005F3061"/>
    <w:rsid w:val="005F315E"/>
    <w:rsid w:val="005F34CB"/>
    <w:rsid w:val="005F38E9"/>
    <w:rsid w:val="005F4790"/>
    <w:rsid w:val="005F4914"/>
    <w:rsid w:val="005F55DC"/>
    <w:rsid w:val="005F623F"/>
    <w:rsid w:val="005F62B7"/>
    <w:rsid w:val="005F6366"/>
    <w:rsid w:val="005F67FC"/>
    <w:rsid w:val="005F6869"/>
    <w:rsid w:val="005F6BB9"/>
    <w:rsid w:val="005F7EE9"/>
    <w:rsid w:val="0060079C"/>
    <w:rsid w:val="006018AC"/>
    <w:rsid w:val="00601A7C"/>
    <w:rsid w:val="00602262"/>
    <w:rsid w:val="00602E0C"/>
    <w:rsid w:val="00603148"/>
    <w:rsid w:val="00603691"/>
    <w:rsid w:val="00603921"/>
    <w:rsid w:val="00603C3B"/>
    <w:rsid w:val="00603FC7"/>
    <w:rsid w:val="00605AB1"/>
    <w:rsid w:val="00605C49"/>
    <w:rsid w:val="00605D46"/>
    <w:rsid w:val="00606FC7"/>
    <w:rsid w:val="00610456"/>
    <w:rsid w:val="00611473"/>
    <w:rsid w:val="00611983"/>
    <w:rsid w:val="00611B36"/>
    <w:rsid w:val="00611DC9"/>
    <w:rsid w:val="00612490"/>
    <w:rsid w:val="00612911"/>
    <w:rsid w:val="00612EA6"/>
    <w:rsid w:val="00613A34"/>
    <w:rsid w:val="00613D7C"/>
    <w:rsid w:val="00613F07"/>
    <w:rsid w:val="006145B2"/>
    <w:rsid w:val="006150F2"/>
    <w:rsid w:val="00615ADA"/>
    <w:rsid w:val="00616AE5"/>
    <w:rsid w:val="006221CD"/>
    <w:rsid w:val="00622220"/>
    <w:rsid w:val="006235E6"/>
    <w:rsid w:val="00623E93"/>
    <w:rsid w:val="006243F4"/>
    <w:rsid w:val="006256C9"/>
    <w:rsid w:val="00625D80"/>
    <w:rsid w:val="00626042"/>
    <w:rsid w:val="006262A3"/>
    <w:rsid w:val="006266A9"/>
    <w:rsid w:val="00627C48"/>
    <w:rsid w:val="00627D10"/>
    <w:rsid w:val="00630426"/>
    <w:rsid w:val="0063080F"/>
    <w:rsid w:val="006308E2"/>
    <w:rsid w:val="00630E2B"/>
    <w:rsid w:val="00630EC4"/>
    <w:rsid w:val="006316C1"/>
    <w:rsid w:val="0063195A"/>
    <w:rsid w:val="00631ED4"/>
    <w:rsid w:val="006325F6"/>
    <w:rsid w:val="00632CCA"/>
    <w:rsid w:val="00633BC7"/>
    <w:rsid w:val="00634145"/>
    <w:rsid w:val="00634DE5"/>
    <w:rsid w:val="00635198"/>
    <w:rsid w:val="00635AC7"/>
    <w:rsid w:val="00635E9C"/>
    <w:rsid w:val="00636BD2"/>
    <w:rsid w:val="0063753F"/>
    <w:rsid w:val="0063769F"/>
    <w:rsid w:val="00637B41"/>
    <w:rsid w:val="00637C44"/>
    <w:rsid w:val="00637E86"/>
    <w:rsid w:val="00640479"/>
    <w:rsid w:val="0064053D"/>
    <w:rsid w:val="006408FC"/>
    <w:rsid w:val="006414EE"/>
    <w:rsid w:val="006416A3"/>
    <w:rsid w:val="00642524"/>
    <w:rsid w:val="00642D0A"/>
    <w:rsid w:val="0064395D"/>
    <w:rsid w:val="00643DE7"/>
    <w:rsid w:val="00644A89"/>
    <w:rsid w:val="00644CEF"/>
    <w:rsid w:val="00644D26"/>
    <w:rsid w:val="00644FB3"/>
    <w:rsid w:val="00645D2C"/>
    <w:rsid w:val="0064630E"/>
    <w:rsid w:val="00646C81"/>
    <w:rsid w:val="00646FE1"/>
    <w:rsid w:val="00647075"/>
    <w:rsid w:val="00647822"/>
    <w:rsid w:val="006514D1"/>
    <w:rsid w:val="00651FFD"/>
    <w:rsid w:val="006539C5"/>
    <w:rsid w:val="00653A32"/>
    <w:rsid w:val="00655422"/>
    <w:rsid w:val="0065581D"/>
    <w:rsid w:val="00655C2F"/>
    <w:rsid w:val="006568B8"/>
    <w:rsid w:val="00656ECB"/>
    <w:rsid w:val="00656F6C"/>
    <w:rsid w:val="00657387"/>
    <w:rsid w:val="00660403"/>
    <w:rsid w:val="00660E39"/>
    <w:rsid w:val="00660F4F"/>
    <w:rsid w:val="00661140"/>
    <w:rsid w:val="00661831"/>
    <w:rsid w:val="006619A1"/>
    <w:rsid w:val="006632BF"/>
    <w:rsid w:val="00663F5E"/>
    <w:rsid w:val="00664074"/>
    <w:rsid w:val="00664E8D"/>
    <w:rsid w:val="00666CD9"/>
    <w:rsid w:val="006671AB"/>
    <w:rsid w:val="00670D14"/>
    <w:rsid w:val="006710DD"/>
    <w:rsid w:val="006712DB"/>
    <w:rsid w:val="00671718"/>
    <w:rsid w:val="00671FC9"/>
    <w:rsid w:val="00671FF7"/>
    <w:rsid w:val="006722DA"/>
    <w:rsid w:val="0067266C"/>
    <w:rsid w:val="00673200"/>
    <w:rsid w:val="00673577"/>
    <w:rsid w:val="00673A93"/>
    <w:rsid w:val="00674492"/>
    <w:rsid w:val="00674BFE"/>
    <w:rsid w:val="0067501E"/>
    <w:rsid w:val="0067707B"/>
    <w:rsid w:val="006773D2"/>
    <w:rsid w:val="00680581"/>
    <w:rsid w:val="00680871"/>
    <w:rsid w:val="00680A56"/>
    <w:rsid w:val="00680ACA"/>
    <w:rsid w:val="00680D3F"/>
    <w:rsid w:val="00681100"/>
    <w:rsid w:val="00681122"/>
    <w:rsid w:val="00681A41"/>
    <w:rsid w:val="006820B1"/>
    <w:rsid w:val="006821B2"/>
    <w:rsid w:val="00682BFB"/>
    <w:rsid w:val="00682EA3"/>
    <w:rsid w:val="006838C0"/>
    <w:rsid w:val="00684D11"/>
    <w:rsid w:val="00685856"/>
    <w:rsid w:val="00685901"/>
    <w:rsid w:val="00685BB9"/>
    <w:rsid w:val="0068625F"/>
    <w:rsid w:val="00686912"/>
    <w:rsid w:val="00686969"/>
    <w:rsid w:val="00686BC4"/>
    <w:rsid w:val="006875EB"/>
    <w:rsid w:val="00687863"/>
    <w:rsid w:val="00687E06"/>
    <w:rsid w:val="00690127"/>
    <w:rsid w:val="0069051A"/>
    <w:rsid w:val="00690547"/>
    <w:rsid w:val="00691BFF"/>
    <w:rsid w:val="00692550"/>
    <w:rsid w:val="006926C7"/>
    <w:rsid w:val="00692713"/>
    <w:rsid w:val="006928CB"/>
    <w:rsid w:val="00692AE9"/>
    <w:rsid w:val="00693E5F"/>
    <w:rsid w:val="00693ECE"/>
    <w:rsid w:val="0069490E"/>
    <w:rsid w:val="006949F3"/>
    <w:rsid w:val="00694B9F"/>
    <w:rsid w:val="00694E75"/>
    <w:rsid w:val="006953C1"/>
    <w:rsid w:val="00696EB2"/>
    <w:rsid w:val="0069741A"/>
    <w:rsid w:val="00697E44"/>
    <w:rsid w:val="006A0AD2"/>
    <w:rsid w:val="006A0DEA"/>
    <w:rsid w:val="006A115F"/>
    <w:rsid w:val="006A16E9"/>
    <w:rsid w:val="006A1BAE"/>
    <w:rsid w:val="006A21E3"/>
    <w:rsid w:val="006A224A"/>
    <w:rsid w:val="006A31EA"/>
    <w:rsid w:val="006A35AB"/>
    <w:rsid w:val="006A3707"/>
    <w:rsid w:val="006A37B2"/>
    <w:rsid w:val="006A425C"/>
    <w:rsid w:val="006A4F03"/>
    <w:rsid w:val="006A4FFD"/>
    <w:rsid w:val="006A5450"/>
    <w:rsid w:val="006A558D"/>
    <w:rsid w:val="006A66D3"/>
    <w:rsid w:val="006A6824"/>
    <w:rsid w:val="006A7051"/>
    <w:rsid w:val="006A7D0A"/>
    <w:rsid w:val="006A7F4C"/>
    <w:rsid w:val="006B0199"/>
    <w:rsid w:val="006B0640"/>
    <w:rsid w:val="006B0A32"/>
    <w:rsid w:val="006B0BD8"/>
    <w:rsid w:val="006B11AE"/>
    <w:rsid w:val="006B1450"/>
    <w:rsid w:val="006B2FAC"/>
    <w:rsid w:val="006B38A6"/>
    <w:rsid w:val="006B4557"/>
    <w:rsid w:val="006B54B2"/>
    <w:rsid w:val="006B614E"/>
    <w:rsid w:val="006C0251"/>
    <w:rsid w:val="006C0320"/>
    <w:rsid w:val="006C049B"/>
    <w:rsid w:val="006C180E"/>
    <w:rsid w:val="006C1F41"/>
    <w:rsid w:val="006C2640"/>
    <w:rsid w:val="006C2663"/>
    <w:rsid w:val="006C2B9A"/>
    <w:rsid w:val="006C39BB"/>
    <w:rsid w:val="006C3A04"/>
    <w:rsid w:val="006C3D69"/>
    <w:rsid w:val="006C4031"/>
    <w:rsid w:val="006C43CC"/>
    <w:rsid w:val="006C44EE"/>
    <w:rsid w:val="006C4502"/>
    <w:rsid w:val="006C4914"/>
    <w:rsid w:val="006C6114"/>
    <w:rsid w:val="006C63C8"/>
    <w:rsid w:val="006C6797"/>
    <w:rsid w:val="006C7019"/>
    <w:rsid w:val="006C735E"/>
    <w:rsid w:val="006C739C"/>
    <w:rsid w:val="006D2288"/>
    <w:rsid w:val="006D2A25"/>
    <w:rsid w:val="006D306A"/>
    <w:rsid w:val="006D3BB1"/>
    <w:rsid w:val="006D4464"/>
    <w:rsid w:val="006D565F"/>
    <w:rsid w:val="006D5E32"/>
    <w:rsid w:val="006D5E91"/>
    <w:rsid w:val="006D637F"/>
    <w:rsid w:val="006D78A1"/>
    <w:rsid w:val="006D78E0"/>
    <w:rsid w:val="006D7A53"/>
    <w:rsid w:val="006D7E87"/>
    <w:rsid w:val="006E14E6"/>
    <w:rsid w:val="006E182A"/>
    <w:rsid w:val="006E1AEE"/>
    <w:rsid w:val="006E21ED"/>
    <w:rsid w:val="006E242F"/>
    <w:rsid w:val="006E2D84"/>
    <w:rsid w:val="006E2F52"/>
    <w:rsid w:val="006E32A9"/>
    <w:rsid w:val="006E3324"/>
    <w:rsid w:val="006E3A07"/>
    <w:rsid w:val="006E3B9C"/>
    <w:rsid w:val="006E48DD"/>
    <w:rsid w:val="006E51A2"/>
    <w:rsid w:val="006E5B89"/>
    <w:rsid w:val="006E5C32"/>
    <w:rsid w:val="006E6E5F"/>
    <w:rsid w:val="006E777D"/>
    <w:rsid w:val="006E77BD"/>
    <w:rsid w:val="006F0DE2"/>
    <w:rsid w:val="006F11BD"/>
    <w:rsid w:val="006F1889"/>
    <w:rsid w:val="006F1DF3"/>
    <w:rsid w:val="006F200D"/>
    <w:rsid w:val="006F235C"/>
    <w:rsid w:val="006F25B4"/>
    <w:rsid w:val="006F32C7"/>
    <w:rsid w:val="006F3392"/>
    <w:rsid w:val="006F3495"/>
    <w:rsid w:val="006F3B59"/>
    <w:rsid w:val="006F417D"/>
    <w:rsid w:val="006F4388"/>
    <w:rsid w:val="006F460B"/>
    <w:rsid w:val="006F4C03"/>
    <w:rsid w:val="006F5A3C"/>
    <w:rsid w:val="006F5C83"/>
    <w:rsid w:val="006F5E83"/>
    <w:rsid w:val="006F67CC"/>
    <w:rsid w:val="006F6B89"/>
    <w:rsid w:val="006F6DDB"/>
    <w:rsid w:val="006F7B54"/>
    <w:rsid w:val="00700C69"/>
    <w:rsid w:val="00701C2D"/>
    <w:rsid w:val="00702162"/>
    <w:rsid w:val="007032E2"/>
    <w:rsid w:val="007036C5"/>
    <w:rsid w:val="00703930"/>
    <w:rsid w:val="00704A0A"/>
    <w:rsid w:val="00704EF4"/>
    <w:rsid w:val="00705160"/>
    <w:rsid w:val="00705445"/>
    <w:rsid w:val="0070610E"/>
    <w:rsid w:val="007061B2"/>
    <w:rsid w:val="00706E32"/>
    <w:rsid w:val="00707759"/>
    <w:rsid w:val="00707D6C"/>
    <w:rsid w:val="00710081"/>
    <w:rsid w:val="00710B0D"/>
    <w:rsid w:val="00711A2A"/>
    <w:rsid w:val="00711AC5"/>
    <w:rsid w:val="00712703"/>
    <w:rsid w:val="0071277B"/>
    <w:rsid w:val="00712A93"/>
    <w:rsid w:val="00713329"/>
    <w:rsid w:val="00713517"/>
    <w:rsid w:val="007135BE"/>
    <w:rsid w:val="007139D1"/>
    <w:rsid w:val="00713CB5"/>
    <w:rsid w:val="00713D30"/>
    <w:rsid w:val="00714934"/>
    <w:rsid w:val="00714E3F"/>
    <w:rsid w:val="0071509F"/>
    <w:rsid w:val="0071558B"/>
    <w:rsid w:val="00716EB1"/>
    <w:rsid w:val="00716FB3"/>
    <w:rsid w:val="0071776A"/>
    <w:rsid w:val="007206EA"/>
    <w:rsid w:val="00720754"/>
    <w:rsid w:val="00721189"/>
    <w:rsid w:val="007221C3"/>
    <w:rsid w:val="0072261E"/>
    <w:rsid w:val="007227E4"/>
    <w:rsid w:val="00722F2C"/>
    <w:rsid w:val="007233C4"/>
    <w:rsid w:val="0072385C"/>
    <w:rsid w:val="00724136"/>
    <w:rsid w:val="007243FB"/>
    <w:rsid w:val="0072477D"/>
    <w:rsid w:val="0072524E"/>
    <w:rsid w:val="007254D1"/>
    <w:rsid w:val="00725506"/>
    <w:rsid w:val="00725B32"/>
    <w:rsid w:val="00725B3C"/>
    <w:rsid w:val="00725DBF"/>
    <w:rsid w:val="00726DB6"/>
    <w:rsid w:val="00730083"/>
    <w:rsid w:val="00730973"/>
    <w:rsid w:val="00731889"/>
    <w:rsid w:val="00732805"/>
    <w:rsid w:val="00733D54"/>
    <w:rsid w:val="00734AC9"/>
    <w:rsid w:val="00734CEE"/>
    <w:rsid w:val="00734EBA"/>
    <w:rsid w:val="00735C56"/>
    <w:rsid w:val="00735D88"/>
    <w:rsid w:val="0073644F"/>
    <w:rsid w:val="00736617"/>
    <w:rsid w:val="00736A4F"/>
    <w:rsid w:val="007371DE"/>
    <w:rsid w:val="00737753"/>
    <w:rsid w:val="00737768"/>
    <w:rsid w:val="00737FFA"/>
    <w:rsid w:val="00740BB8"/>
    <w:rsid w:val="00740CE9"/>
    <w:rsid w:val="007415DC"/>
    <w:rsid w:val="007425D8"/>
    <w:rsid w:val="00742877"/>
    <w:rsid w:val="007428E3"/>
    <w:rsid w:val="00743505"/>
    <w:rsid w:val="0074394E"/>
    <w:rsid w:val="0074422D"/>
    <w:rsid w:val="007444B8"/>
    <w:rsid w:val="007445DA"/>
    <w:rsid w:val="00744F83"/>
    <w:rsid w:val="007460B7"/>
    <w:rsid w:val="00747297"/>
    <w:rsid w:val="00747593"/>
    <w:rsid w:val="00747CCA"/>
    <w:rsid w:val="00750CD4"/>
    <w:rsid w:val="00750D0A"/>
    <w:rsid w:val="00751559"/>
    <w:rsid w:val="0075178C"/>
    <w:rsid w:val="00751D93"/>
    <w:rsid w:val="00752300"/>
    <w:rsid w:val="00752765"/>
    <w:rsid w:val="00753BF5"/>
    <w:rsid w:val="007546F8"/>
    <w:rsid w:val="00754DC9"/>
    <w:rsid w:val="0075522A"/>
    <w:rsid w:val="0075579B"/>
    <w:rsid w:val="00755BAB"/>
    <w:rsid w:val="007571EA"/>
    <w:rsid w:val="00757433"/>
    <w:rsid w:val="007579DF"/>
    <w:rsid w:val="00757AD0"/>
    <w:rsid w:val="0076080E"/>
    <w:rsid w:val="00760BEB"/>
    <w:rsid w:val="00761943"/>
    <w:rsid w:val="00762EC0"/>
    <w:rsid w:val="007632BF"/>
    <w:rsid w:val="00763392"/>
    <w:rsid w:val="00763A60"/>
    <w:rsid w:val="0076411D"/>
    <w:rsid w:val="00764A5F"/>
    <w:rsid w:val="00764B70"/>
    <w:rsid w:val="00765AAD"/>
    <w:rsid w:val="00766652"/>
    <w:rsid w:val="007670F8"/>
    <w:rsid w:val="007671D4"/>
    <w:rsid w:val="00767B58"/>
    <w:rsid w:val="00770A85"/>
    <w:rsid w:val="00770AC5"/>
    <w:rsid w:val="007717AA"/>
    <w:rsid w:val="00773DC9"/>
    <w:rsid w:val="0077410C"/>
    <w:rsid w:val="0077448E"/>
    <w:rsid w:val="0077572E"/>
    <w:rsid w:val="007759CB"/>
    <w:rsid w:val="007764CC"/>
    <w:rsid w:val="00776B71"/>
    <w:rsid w:val="00776B9D"/>
    <w:rsid w:val="00777483"/>
    <w:rsid w:val="007779CB"/>
    <w:rsid w:val="00777ACF"/>
    <w:rsid w:val="00777BE4"/>
    <w:rsid w:val="00777C15"/>
    <w:rsid w:val="0078015E"/>
    <w:rsid w:val="0078018B"/>
    <w:rsid w:val="0078031B"/>
    <w:rsid w:val="00781C2F"/>
    <w:rsid w:val="00782F29"/>
    <w:rsid w:val="00784923"/>
    <w:rsid w:val="00784F44"/>
    <w:rsid w:val="00785A9A"/>
    <w:rsid w:val="00786672"/>
    <w:rsid w:val="00786A57"/>
    <w:rsid w:val="007870BF"/>
    <w:rsid w:val="007872CF"/>
    <w:rsid w:val="007907FD"/>
    <w:rsid w:val="00790A8F"/>
    <w:rsid w:val="00791A46"/>
    <w:rsid w:val="0079201C"/>
    <w:rsid w:val="007921BE"/>
    <w:rsid w:val="007922F4"/>
    <w:rsid w:val="00792B91"/>
    <w:rsid w:val="00792FFC"/>
    <w:rsid w:val="0079307F"/>
    <w:rsid w:val="007932DB"/>
    <w:rsid w:val="00793401"/>
    <w:rsid w:val="007940C5"/>
    <w:rsid w:val="007947C4"/>
    <w:rsid w:val="00795812"/>
    <w:rsid w:val="00795CE1"/>
    <w:rsid w:val="0079744C"/>
    <w:rsid w:val="0079769B"/>
    <w:rsid w:val="007A0646"/>
    <w:rsid w:val="007A06AC"/>
    <w:rsid w:val="007A07E7"/>
    <w:rsid w:val="007A1B2F"/>
    <w:rsid w:val="007A1BE4"/>
    <w:rsid w:val="007A1E35"/>
    <w:rsid w:val="007A2952"/>
    <w:rsid w:val="007A2E58"/>
    <w:rsid w:val="007A4636"/>
    <w:rsid w:val="007A4EF1"/>
    <w:rsid w:val="007A522B"/>
    <w:rsid w:val="007A560C"/>
    <w:rsid w:val="007A5719"/>
    <w:rsid w:val="007A5CD6"/>
    <w:rsid w:val="007A7377"/>
    <w:rsid w:val="007A770D"/>
    <w:rsid w:val="007B1014"/>
    <w:rsid w:val="007B103C"/>
    <w:rsid w:val="007B103F"/>
    <w:rsid w:val="007B146E"/>
    <w:rsid w:val="007B1484"/>
    <w:rsid w:val="007B15CB"/>
    <w:rsid w:val="007B1A10"/>
    <w:rsid w:val="007B26B5"/>
    <w:rsid w:val="007B2B5C"/>
    <w:rsid w:val="007B31AB"/>
    <w:rsid w:val="007B31B7"/>
    <w:rsid w:val="007B3268"/>
    <w:rsid w:val="007B37F1"/>
    <w:rsid w:val="007B3F2E"/>
    <w:rsid w:val="007B42D3"/>
    <w:rsid w:val="007B46D9"/>
    <w:rsid w:val="007B496C"/>
    <w:rsid w:val="007B4BCF"/>
    <w:rsid w:val="007B509E"/>
    <w:rsid w:val="007B5B6C"/>
    <w:rsid w:val="007B5FF0"/>
    <w:rsid w:val="007B6307"/>
    <w:rsid w:val="007B65F1"/>
    <w:rsid w:val="007B6659"/>
    <w:rsid w:val="007B6C39"/>
    <w:rsid w:val="007B76AB"/>
    <w:rsid w:val="007B7A88"/>
    <w:rsid w:val="007B7C92"/>
    <w:rsid w:val="007B7DBD"/>
    <w:rsid w:val="007C01C4"/>
    <w:rsid w:val="007C02EE"/>
    <w:rsid w:val="007C07DC"/>
    <w:rsid w:val="007C09EA"/>
    <w:rsid w:val="007C19AF"/>
    <w:rsid w:val="007C1C42"/>
    <w:rsid w:val="007C264B"/>
    <w:rsid w:val="007C45D3"/>
    <w:rsid w:val="007C503D"/>
    <w:rsid w:val="007C50C5"/>
    <w:rsid w:val="007C54AE"/>
    <w:rsid w:val="007C597B"/>
    <w:rsid w:val="007C653F"/>
    <w:rsid w:val="007C6EF9"/>
    <w:rsid w:val="007C760C"/>
    <w:rsid w:val="007C79B4"/>
    <w:rsid w:val="007D0036"/>
    <w:rsid w:val="007D0157"/>
    <w:rsid w:val="007D01EB"/>
    <w:rsid w:val="007D023B"/>
    <w:rsid w:val="007D055E"/>
    <w:rsid w:val="007D0616"/>
    <w:rsid w:val="007D08FD"/>
    <w:rsid w:val="007D10F0"/>
    <w:rsid w:val="007D1584"/>
    <w:rsid w:val="007D167C"/>
    <w:rsid w:val="007D1E08"/>
    <w:rsid w:val="007D2044"/>
    <w:rsid w:val="007D2123"/>
    <w:rsid w:val="007D32F7"/>
    <w:rsid w:val="007D3791"/>
    <w:rsid w:val="007D37D2"/>
    <w:rsid w:val="007D44F2"/>
    <w:rsid w:val="007D4578"/>
    <w:rsid w:val="007D474C"/>
    <w:rsid w:val="007D4C37"/>
    <w:rsid w:val="007D4F33"/>
    <w:rsid w:val="007D52D4"/>
    <w:rsid w:val="007D554B"/>
    <w:rsid w:val="007D65C7"/>
    <w:rsid w:val="007D74D2"/>
    <w:rsid w:val="007D7652"/>
    <w:rsid w:val="007D7894"/>
    <w:rsid w:val="007D79B5"/>
    <w:rsid w:val="007E02C0"/>
    <w:rsid w:val="007E0430"/>
    <w:rsid w:val="007E0B1E"/>
    <w:rsid w:val="007E115E"/>
    <w:rsid w:val="007E1A1D"/>
    <w:rsid w:val="007E2334"/>
    <w:rsid w:val="007E23CE"/>
    <w:rsid w:val="007E2CE7"/>
    <w:rsid w:val="007E3EE5"/>
    <w:rsid w:val="007E43D0"/>
    <w:rsid w:val="007E47ED"/>
    <w:rsid w:val="007E4C98"/>
    <w:rsid w:val="007E4F00"/>
    <w:rsid w:val="007E54F8"/>
    <w:rsid w:val="007E5804"/>
    <w:rsid w:val="007E5987"/>
    <w:rsid w:val="007E5BD8"/>
    <w:rsid w:val="007E6029"/>
    <w:rsid w:val="007E65C6"/>
    <w:rsid w:val="007E74AF"/>
    <w:rsid w:val="007E75A0"/>
    <w:rsid w:val="007E7673"/>
    <w:rsid w:val="007E7BF9"/>
    <w:rsid w:val="007F02BC"/>
    <w:rsid w:val="007F126A"/>
    <w:rsid w:val="007F14D0"/>
    <w:rsid w:val="007F1D17"/>
    <w:rsid w:val="007F20D7"/>
    <w:rsid w:val="007F2E65"/>
    <w:rsid w:val="007F324B"/>
    <w:rsid w:val="007F3954"/>
    <w:rsid w:val="007F398A"/>
    <w:rsid w:val="007F3CDD"/>
    <w:rsid w:val="007F3E20"/>
    <w:rsid w:val="007F3E6E"/>
    <w:rsid w:val="007F4155"/>
    <w:rsid w:val="007F43BA"/>
    <w:rsid w:val="007F45D1"/>
    <w:rsid w:val="007F4B95"/>
    <w:rsid w:val="007F5172"/>
    <w:rsid w:val="007F5686"/>
    <w:rsid w:val="007F62F7"/>
    <w:rsid w:val="007F64BE"/>
    <w:rsid w:val="007F6DC3"/>
    <w:rsid w:val="007F72BB"/>
    <w:rsid w:val="007F7C27"/>
    <w:rsid w:val="008006B4"/>
    <w:rsid w:val="00800812"/>
    <w:rsid w:val="008015B6"/>
    <w:rsid w:val="00802F15"/>
    <w:rsid w:val="00803D05"/>
    <w:rsid w:val="00803FD4"/>
    <w:rsid w:val="008046F3"/>
    <w:rsid w:val="008047B4"/>
    <w:rsid w:val="0080481C"/>
    <w:rsid w:val="00804C54"/>
    <w:rsid w:val="008056DD"/>
    <w:rsid w:val="00805ADB"/>
    <w:rsid w:val="008062C2"/>
    <w:rsid w:val="0080653E"/>
    <w:rsid w:val="008100E4"/>
    <w:rsid w:val="0081104C"/>
    <w:rsid w:val="00811749"/>
    <w:rsid w:val="00811D74"/>
    <w:rsid w:val="008121F2"/>
    <w:rsid w:val="00812463"/>
    <w:rsid w:val="00812638"/>
    <w:rsid w:val="00812D16"/>
    <w:rsid w:val="00813844"/>
    <w:rsid w:val="008139A8"/>
    <w:rsid w:val="0081460F"/>
    <w:rsid w:val="00816364"/>
    <w:rsid w:val="00816C51"/>
    <w:rsid w:val="0081710B"/>
    <w:rsid w:val="008202C1"/>
    <w:rsid w:val="00820ED4"/>
    <w:rsid w:val="008211A0"/>
    <w:rsid w:val="00821865"/>
    <w:rsid w:val="00821D26"/>
    <w:rsid w:val="008225EB"/>
    <w:rsid w:val="00822E8B"/>
    <w:rsid w:val="0082327D"/>
    <w:rsid w:val="00823DB8"/>
    <w:rsid w:val="0082433D"/>
    <w:rsid w:val="00825E73"/>
    <w:rsid w:val="00826509"/>
    <w:rsid w:val="00826631"/>
    <w:rsid w:val="0082681A"/>
    <w:rsid w:val="0082729E"/>
    <w:rsid w:val="008311F4"/>
    <w:rsid w:val="00831338"/>
    <w:rsid w:val="008316BB"/>
    <w:rsid w:val="00832766"/>
    <w:rsid w:val="00832B1D"/>
    <w:rsid w:val="0083354D"/>
    <w:rsid w:val="00833FF7"/>
    <w:rsid w:val="008345B0"/>
    <w:rsid w:val="0083491E"/>
    <w:rsid w:val="00834ED3"/>
    <w:rsid w:val="008352EE"/>
    <w:rsid w:val="0083561B"/>
    <w:rsid w:val="00835B01"/>
    <w:rsid w:val="00835D36"/>
    <w:rsid w:val="00835E18"/>
    <w:rsid w:val="00835FA7"/>
    <w:rsid w:val="0083620A"/>
    <w:rsid w:val="00837D78"/>
    <w:rsid w:val="008403D2"/>
    <w:rsid w:val="008407BA"/>
    <w:rsid w:val="008407D7"/>
    <w:rsid w:val="00840D79"/>
    <w:rsid w:val="00840F4A"/>
    <w:rsid w:val="00841FDD"/>
    <w:rsid w:val="00842667"/>
    <w:rsid w:val="00842939"/>
    <w:rsid w:val="00842A21"/>
    <w:rsid w:val="0084316F"/>
    <w:rsid w:val="0084556F"/>
    <w:rsid w:val="00845DAD"/>
    <w:rsid w:val="00846827"/>
    <w:rsid w:val="00846D0F"/>
    <w:rsid w:val="00847CC6"/>
    <w:rsid w:val="00850568"/>
    <w:rsid w:val="00850694"/>
    <w:rsid w:val="00851140"/>
    <w:rsid w:val="00851377"/>
    <w:rsid w:val="008522E6"/>
    <w:rsid w:val="00852DAA"/>
    <w:rsid w:val="0085437C"/>
    <w:rsid w:val="008548E2"/>
    <w:rsid w:val="0085495C"/>
    <w:rsid w:val="00854B2F"/>
    <w:rsid w:val="008552D7"/>
    <w:rsid w:val="00855481"/>
    <w:rsid w:val="008555E1"/>
    <w:rsid w:val="008556D7"/>
    <w:rsid w:val="00856354"/>
    <w:rsid w:val="00856371"/>
    <w:rsid w:val="008568E1"/>
    <w:rsid w:val="00856BE9"/>
    <w:rsid w:val="00856C92"/>
    <w:rsid w:val="00857065"/>
    <w:rsid w:val="008578F8"/>
    <w:rsid w:val="00857F7D"/>
    <w:rsid w:val="00860566"/>
    <w:rsid w:val="00860DEB"/>
    <w:rsid w:val="0086114C"/>
    <w:rsid w:val="0086129A"/>
    <w:rsid w:val="0086165C"/>
    <w:rsid w:val="00861B26"/>
    <w:rsid w:val="00862EED"/>
    <w:rsid w:val="00863629"/>
    <w:rsid w:val="00863682"/>
    <w:rsid w:val="00863B74"/>
    <w:rsid w:val="00863D64"/>
    <w:rsid w:val="008643C8"/>
    <w:rsid w:val="008643FC"/>
    <w:rsid w:val="008649B9"/>
    <w:rsid w:val="00864A31"/>
    <w:rsid w:val="00864E52"/>
    <w:rsid w:val="00864FDB"/>
    <w:rsid w:val="008655EE"/>
    <w:rsid w:val="00865C8D"/>
    <w:rsid w:val="00865D1A"/>
    <w:rsid w:val="00866583"/>
    <w:rsid w:val="008665B9"/>
    <w:rsid w:val="0086784F"/>
    <w:rsid w:val="0087035B"/>
    <w:rsid w:val="00870394"/>
    <w:rsid w:val="0087073B"/>
    <w:rsid w:val="00870880"/>
    <w:rsid w:val="00870C9D"/>
    <w:rsid w:val="008710EF"/>
    <w:rsid w:val="008711E4"/>
    <w:rsid w:val="0087124D"/>
    <w:rsid w:val="008718A1"/>
    <w:rsid w:val="00871B06"/>
    <w:rsid w:val="00872434"/>
    <w:rsid w:val="00872614"/>
    <w:rsid w:val="00872CC0"/>
    <w:rsid w:val="00873549"/>
    <w:rsid w:val="00873608"/>
    <w:rsid w:val="00873818"/>
    <w:rsid w:val="00873967"/>
    <w:rsid w:val="008739F4"/>
    <w:rsid w:val="00873D1E"/>
    <w:rsid w:val="008743BB"/>
    <w:rsid w:val="00874BA7"/>
    <w:rsid w:val="00875C56"/>
    <w:rsid w:val="00876090"/>
    <w:rsid w:val="00876411"/>
    <w:rsid w:val="008770D4"/>
    <w:rsid w:val="00877158"/>
    <w:rsid w:val="00877855"/>
    <w:rsid w:val="008800E0"/>
    <w:rsid w:val="008800E5"/>
    <w:rsid w:val="0088060E"/>
    <w:rsid w:val="0088127F"/>
    <w:rsid w:val="008815EF"/>
    <w:rsid w:val="008822FB"/>
    <w:rsid w:val="008826F4"/>
    <w:rsid w:val="00883ED5"/>
    <w:rsid w:val="008843A8"/>
    <w:rsid w:val="00884C14"/>
    <w:rsid w:val="00884EB8"/>
    <w:rsid w:val="00885273"/>
    <w:rsid w:val="0088556D"/>
    <w:rsid w:val="00885F2C"/>
    <w:rsid w:val="008860EE"/>
    <w:rsid w:val="00886386"/>
    <w:rsid w:val="00886E4E"/>
    <w:rsid w:val="0088701C"/>
    <w:rsid w:val="008874EA"/>
    <w:rsid w:val="008875EF"/>
    <w:rsid w:val="008877CA"/>
    <w:rsid w:val="00890017"/>
    <w:rsid w:val="008902DE"/>
    <w:rsid w:val="00891048"/>
    <w:rsid w:val="00892459"/>
    <w:rsid w:val="00892628"/>
    <w:rsid w:val="0089293B"/>
    <w:rsid w:val="008929AA"/>
    <w:rsid w:val="00892AA5"/>
    <w:rsid w:val="008930A9"/>
    <w:rsid w:val="0089499B"/>
    <w:rsid w:val="00894ACA"/>
    <w:rsid w:val="00894D4F"/>
    <w:rsid w:val="00894EC5"/>
    <w:rsid w:val="00896357"/>
    <w:rsid w:val="00896658"/>
    <w:rsid w:val="008967B5"/>
    <w:rsid w:val="0089706D"/>
    <w:rsid w:val="0089794B"/>
    <w:rsid w:val="00897AAB"/>
    <w:rsid w:val="00897ED1"/>
    <w:rsid w:val="008A03AC"/>
    <w:rsid w:val="008A1008"/>
    <w:rsid w:val="008A199C"/>
    <w:rsid w:val="008A1B2A"/>
    <w:rsid w:val="008A28AF"/>
    <w:rsid w:val="008A2B31"/>
    <w:rsid w:val="008A2FC5"/>
    <w:rsid w:val="008A305C"/>
    <w:rsid w:val="008A345A"/>
    <w:rsid w:val="008A3DB9"/>
    <w:rsid w:val="008A4271"/>
    <w:rsid w:val="008A53FB"/>
    <w:rsid w:val="008A57B8"/>
    <w:rsid w:val="008A57E8"/>
    <w:rsid w:val="008A6666"/>
    <w:rsid w:val="008A6A5C"/>
    <w:rsid w:val="008A7316"/>
    <w:rsid w:val="008A7655"/>
    <w:rsid w:val="008B019B"/>
    <w:rsid w:val="008B040E"/>
    <w:rsid w:val="008B0629"/>
    <w:rsid w:val="008B0887"/>
    <w:rsid w:val="008B19A5"/>
    <w:rsid w:val="008B2947"/>
    <w:rsid w:val="008B2984"/>
    <w:rsid w:val="008B2C76"/>
    <w:rsid w:val="008B33A4"/>
    <w:rsid w:val="008B35DB"/>
    <w:rsid w:val="008B4535"/>
    <w:rsid w:val="008B4867"/>
    <w:rsid w:val="008B4A1C"/>
    <w:rsid w:val="008B4C55"/>
    <w:rsid w:val="008B4DD4"/>
    <w:rsid w:val="008B4EE6"/>
    <w:rsid w:val="008B500A"/>
    <w:rsid w:val="008B552C"/>
    <w:rsid w:val="008B598D"/>
    <w:rsid w:val="008B66D7"/>
    <w:rsid w:val="008B67CE"/>
    <w:rsid w:val="008B6A41"/>
    <w:rsid w:val="008B7E13"/>
    <w:rsid w:val="008C090B"/>
    <w:rsid w:val="008C1610"/>
    <w:rsid w:val="008C2135"/>
    <w:rsid w:val="008C2C3D"/>
    <w:rsid w:val="008C2F1E"/>
    <w:rsid w:val="008C30E5"/>
    <w:rsid w:val="008C33D1"/>
    <w:rsid w:val="008C33D9"/>
    <w:rsid w:val="008C3559"/>
    <w:rsid w:val="008C3B5B"/>
    <w:rsid w:val="008C409F"/>
    <w:rsid w:val="008C4243"/>
    <w:rsid w:val="008C4858"/>
    <w:rsid w:val="008C517F"/>
    <w:rsid w:val="008C52B8"/>
    <w:rsid w:val="008C602D"/>
    <w:rsid w:val="008C6BCC"/>
    <w:rsid w:val="008C6BD5"/>
    <w:rsid w:val="008C6C60"/>
    <w:rsid w:val="008C6E9A"/>
    <w:rsid w:val="008C77C2"/>
    <w:rsid w:val="008D098D"/>
    <w:rsid w:val="008D135A"/>
    <w:rsid w:val="008D2205"/>
    <w:rsid w:val="008D2331"/>
    <w:rsid w:val="008D2877"/>
    <w:rsid w:val="008D2C1C"/>
    <w:rsid w:val="008D2CA6"/>
    <w:rsid w:val="008D347F"/>
    <w:rsid w:val="008D35AD"/>
    <w:rsid w:val="008D36CD"/>
    <w:rsid w:val="008D4272"/>
    <w:rsid w:val="008D4380"/>
    <w:rsid w:val="008D4868"/>
    <w:rsid w:val="008D48D1"/>
    <w:rsid w:val="008D4D86"/>
    <w:rsid w:val="008D5162"/>
    <w:rsid w:val="008D572B"/>
    <w:rsid w:val="008D6BE8"/>
    <w:rsid w:val="008D75C3"/>
    <w:rsid w:val="008E0AFB"/>
    <w:rsid w:val="008E2305"/>
    <w:rsid w:val="008E27E9"/>
    <w:rsid w:val="008E29B4"/>
    <w:rsid w:val="008E2AAD"/>
    <w:rsid w:val="008E2D10"/>
    <w:rsid w:val="008E3AF3"/>
    <w:rsid w:val="008E42DE"/>
    <w:rsid w:val="008E6148"/>
    <w:rsid w:val="008E73EC"/>
    <w:rsid w:val="008E7E2E"/>
    <w:rsid w:val="008F0DB9"/>
    <w:rsid w:val="008F1A9E"/>
    <w:rsid w:val="008F2C49"/>
    <w:rsid w:val="008F2D32"/>
    <w:rsid w:val="008F36F0"/>
    <w:rsid w:val="008F4239"/>
    <w:rsid w:val="008F5D28"/>
    <w:rsid w:val="008F60AD"/>
    <w:rsid w:val="008F6675"/>
    <w:rsid w:val="008F66BC"/>
    <w:rsid w:val="008F68E3"/>
    <w:rsid w:val="008F76DD"/>
    <w:rsid w:val="008F7A04"/>
    <w:rsid w:val="008F7CFF"/>
    <w:rsid w:val="008F7ED1"/>
    <w:rsid w:val="00900810"/>
    <w:rsid w:val="00900E61"/>
    <w:rsid w:val="0090192A"/>
    <w:rsid w:val="00901C8D"/>
    <w:rsid w:val="00901CE6"/>
    <w:rsid w:val="0090259B"/>
    <w:rsid w:val="009026BC"/>
    <w:rsid w:val="009031A1"/>
    <w:rsid w:val="00904A4D"/>
    <w:rsid w:val="00905643"/>
    <w:rsid w:val="00905EE9"/>
    <w:rsid w:val="009063EB"/>
    <w:rsid w:val="009065F4"/>
    <w:rsid w:val="00906C02"/>
    <w:rsid w:val="009075A7"/>
    <w:rsid w:val="00907DFB"/>
    <w:rsid w:val="00910037"/>
    <w:rsid w:val="009105E3"/>
    <w:rsid w:val="00910624"/>
    <w:rsid w:val="00910EC2"/>
    <w:rsid w:val="00910FBA"/>
    <w:rsid w:val="009113D6"/>
    <w:rsid w:val="009115AC"/>
    <w:rsid w:val="00911D39"/>
    <w:rsid w:val="00911E70"/>
    <w:rsid w:val="00912B9F"/>
    <w:rsid w:val="00914059"/>
    <w:rsid w:val="00914067"/>
    <w:rsid w:val="00914444"/>
    <w:rsid w:val="0091529E"/>
    <w:rsid w:val="00915C14"/>
    <w:rsid w:val="00915C9A"/>
    <w:rsid w:val="00915DE6"/>
    <w:rsid w:val="00916919"/>
    <w:rsid w:val="00917C0F"/>
    <w:rsid w:val="00917D30"/>
    <w:rsid w:val="00920192"/>
    <w:rsid w:val="0092040E"/>
    <w:rsid w:val="00920C6C"/>
    <w:rsid w:val="00920EB4"/>
    <w:rsid w:val="0092104B"/>
    <w:rsid w:val="00921897"/>
    <w:rsid w:val="00921AB9"/>
    <w:rsid w:val="00921AE1"/>
    <w:rsid w:val="00921C6D"/>
    <w:rsid w:val="00922228"/>
    <w:rsid w:val="009227D9"/>
    <w:rsid w:val="009230B9"/>
    <w:rsid w:val="0092337B"/>
    <w:rsid w:val="00923C44"/>
    <w:rsid w:val="00923C93"/>
    <w:rsid w:val="00923CC7"/>
    <w:rsid w:val="00924490"/>
    <w:rsid w:val="0092570A"/>
    <w:rsid w:val="009258E0"/>
    <w:rsid w:val="00925FB8"/>
    <w:rsid w:val="00926B43"/>
    <w:rsid w:val="0092740D"/>
    <w:rsid w:val="00927791"/>
    <w:rsid w:val="009278B9"/>
    <w:rsid w:val="009301B3"/>
    <w:rsid w:val="009305BE"/>
    <w:rsid w:val="00930607"/>
    <w:rsid w:val="00930D0A"/>
    <w:rsid w:val="009313B7"/>
    <w:rsid w:val="009316A0"/>
    <w:rsid w:val="00931CAA"/>
    <w:rsid w:val="00931D1F"/>
    <w:rsid w:val="00932113"/>
    <w:rsid w:val="009329BA"/>
    <w:rsid w:val="0093304D"/>
    <w:rsid w:val="009343ED"/>
    <w:rsid w:val="009345D1"/>
    <w:rsid w:val="00934E72"/>
    <w:rsid w:val="00934E99"/>
    <w:rsid w:val="00934EE6"/>
    <w:rsid w:val="00936939"/>
    <w:rsid w:val="0093702E"/>
    <w:rsid w:val="0094053B"/>
    <w:rsid w:val="009416D9"/>
    <w:rsid w:val="00942040"/>
    <w:rsid w:val="0094216A"/>
    <w:rsid w:val="0094298F"/>
    <w:rsid w:val="00942C9F"/>
    <w:rsid w:val="009430CC"/>
    <w:rsid w:val="00943BDB"/>
    <w:rsid w:val="00943F98"/>
    <w:rsid w:val="0094540B"/>
    <w:rsid w:val="00945631"/>
    <w:rsid w:val="00945F25"/>
    <w:rsid w:val="00947549"/>
    <w:rsid w:val="00947CF3"/>
    <w:rsid w:val="00950C3F"/>
    <w:rsid w:val="00950F71"/>
    <w:rsid w:val="009513A4"/>
    <w:rsid w:val="009522FF"/>
    <w:rsid w:val="009525E0"/>
    <w:rsid w:val="009532E3"/>
    <w:rsid w:val="00953301"/>
    <w:rsid w:val="009542EA"/>
    <w:rsid w:val="00954408"/>
    <w:rsid w:val="00954762"/>
    <w:rsid w:val="00955A0D"/>
    <w:rsid w:val="00956E32"/>
    <w:rsid w:val="00956EF1"/>
    <w:rsid w:val="0095793C"/>
    <w:rsid w:val="00957DC3"/>
    <w:rsid w:val="00960EA5"/>
    <w:rsid w:val="0096111E"/>
    <w:rsid w:val="00961125"/>
    <w:rsid w:val="00961320"/>
    <w:rsid w:val="00961F1E"/>
    <w:rsid w:val="009623D8"/>
    <w:rsid w:val="00963362"/>
    <w:rsid w:val="00963BD1"/>
    <w:rsid w:val="00963E85"/>
    <w:rsid w:val="009664E8"/>
    <w:rsid w:val="009665B6"/>
    <w:rsid w:val="00966B1F"/>
    <w:rsid w:val="00966BFF"/>
    <w:rsid w:val="009670DD"/>
    <w:rsid w:val="00967121"/>
    <w:rsid w:val="00967F03"/>
    <w:rsid w:val="0097018B"/>
    <w:rsid w:val="0097077B"/>
    <w:rsid w:val="00970A7E"/>
    <w:rsid w:val="0097116E"/>
    <w:rsid w:val="00971BA6"/>
    <w:rsid w:val="009724AC"/>
    <w:rsid w:val="009728E0"/>
    <w:rsid w:val="00973C82"/>
    <w:rsid w:val="00974518"/>
    <w:rsid w:val="009752E1"/>
    <w:rsid w:val="009759AD"/>
    <w:rsid w:val="00975CBC"/>
    <w:rsid w:val="0097682F"/>
    <w:rsid w:val="0097702D"/>
    <w:rsid w:val="00977352"/>
    <w:rsid w:val="00977E14"/>
    <w:rsid w:val="00980346"/>
    <w:rsid w:val="00980474"/>
    <w:rsid w:val="009807AE"/>
    <w:rsid w:val="00980AEC"/>
    <w:rsid w:val="00980EC8"/>
    <w:rsid w:val="00980FE0"/>
    <w:rsid w:val="009825A0"/>
    <w:rsid w:val="00982CCC"/>
    <w:rsid w:val="009840F6"/>
    <w:rsid w:val="00984C8D"/>
    <w:rsid w:val="00985F8B"/>
    <w:rsid w:val="00986E41"/>
    <w:rsid w:val="00987029"/>
    <w:rsid w:val="00987752"/>
    <w:rsid w:val="00990A43"/>
    <w:rsid w:val="00990B70"/>
    <w:rsid w:val="00990C3B"/>
    <w:rsid w:val="00991C7F"/>
    <w:rsid w:val="00991CBD"/>
    <w:rsid w:val="009921E6"/>
    <w:rsid w:val="009927AB"/>
    <w:rsid w:val="009928B7"/>
    <w:rsid w:val="0099321A"/>
    <w:rsid w:val="009935DC"/>
    <w:rsid w:val="009947E8"/>
    <w:rsid w:val="00995430"/>
    <w:rsid w:val="00995E69"/>
    <w:rsid w:val="009960B7"/>
    <w:rsid w:val="00996BBE"/>
    <w:rsid w:val="00996F08"/>
    <w:rsid w:val="009972FE"/>
    <w:rsid w:val="009A0A27"/>
    <w:rsid w:val="009A1D61"/>
    <w:rsid w:val="009A294F"/>
    <w:rsid w:val="009A43D2"/>
    <w:rsid w:val="009A4EAA"/>
    <w:rsid w:val="009A579F"/>
    <w:rsid w:val="009A599F"/>
    <w:rsid w:val="009A5BFB"/>
    <w:rsid w:val="009A7E45"/>
    <w:rsid w:val="009B0688"/>
    <w:rsid w:val="009B150D"/>
    <w:rsid w:val="009B23D3"/>
    <w:rsid w:val="009B35F3"/>
    <w:rsid w:val="009B536C"/>
    <w:rsid w:val="009B5A66"/>
    <w:rsid w:val="009B5C19"/>
    <w:rsid w:val="009B62DF"/>
    <w:rsid w:val="009B6496"/>
    <w:rsid w:val="009B6EFC"/>
    <w:rsid w:val="009B7FA6"/>
    <w:rsid w:val="009C01DA"/>
    <w:rsid w:val="009C0783"/>
    <w:rsid w:val="009C09F7"/>
    <w:rsid w:val="009C1528"/>
    <w:rsid w:val="009C20CC"/>
    <w:rsid w:val="009C20E2"/>
    <w:rsid w:val="009C21DC"/>
    <w:rsid w:val="009C2422"/>
    <w:rsid w:val="009C2BDF"/>
    <w:rsid w:val="009C3558"/>
    <w:rsid w:val="009C36FF"/>
    <w:rsid w:val="009C4327"/>
    <w:rsid w:val="009C562E"/>
    <w:rsid w:val="009C5E44"/>
    <w:rsid w:val="009C6381"/>
    <w:rsid w:val="009C640D"/>
    <w:rsid w:val="009C6A05"/>
    <w:rsid w:val="009C7531"/>
    <w:rsid w:val="009D0050"/>
    <w:rsid w:val="009D020B"/>
    <w:rsid w:val="009D0E11"/>
    <w:rsid w:val="009D220C"/>
    <w:rsid w:val="009D221F"/>
    <w:rsid w:val="009D2B33"/>
    <w:rsid w:val="009D34C3"/>
    <w:rsid w:val="009D39ED"/>
    <w:rsid w:val="009D46BC"/>
    <w:rsid w:val="009D4A2D"/>
    <w:rsid w:val="009D507F"/>
    <w:rsid w:val="009D5ED6"/>
    <w:rsid w:val="009D5F70"/>
    <w:rsid w:val="009D6568"/>
    <w:rsid w:val="009D69B7"/>
    <w:rsid w:val="009D6C67"/>
    <w:rsid w:val="009D7DF2"/>
    <w:rsid w:val="009D7E56"/>
    <w:rsid w:val="009E015C"/>
    <w:rsid w:val="009E09F0"/>
    <w:rsid w:val="009E19E8"/>
    <w:rsid w:val="009E1F69"/>
    <w:rsid w:val="009E22BE"/>
    <w:rsid w:val="009E2560"/>
    <w:rsid w:val="009E377C"/>
    <w:rsid w:val="009E3AEC"/>
    <w:rsid w:val="009E411C"/>
    <w:rsid w:val="009E41B2"/>
    <w:rsid w:val="009E458A"/>
    <w:rsid w:val="009E5316"/>
    <w:rsid w:val="009E5D7C"/>
    <w:rsid w:val="009E5DFC"/>
    <w:rsid w:val="009E6F03"/>
    <w:rsid w:val="009F0050"/>
    <w:rsid w:val="009F0FCA"/>
    <w:rsid w:val="009F1432"/>
    <w:rsid w:val="009F1789"/>
    <w:rsid w:val="009F1B40"/>
    <w:rsid w:val="009F1BF5"/>
    <w:rsid w:val="009F1BFB"/>
    <w:rsid w:val="009F2051"/>
    <w:rsid w:val="009F2E3B"/>
    <w:rsid w:val="009F36D2"/>
    <w:rsid w:val="009F39E9"/>
    <w:rsid w:val="009F3B6B"/>
    <w:rsid w:val="009F4504"/>
    <w:rsid w:val="009F456C"/>
    <w:rsid w:val="009F4851"/>
    <w:rsid w:val="009F4C2E"/>
    <w:rsid w:val="009F502C"/>
    <w:rsid w:val="009F57BE"/>
    <w:rsid w:val="009F5F4F"/>
    <w:rsid w:val="009F603B"/>
    <w:rsid w:val="009F6987"/>
    <w:rsid w:val="009F720F"/>
    <w:rsid w:val="00A0056B"/>
    <w:rsid w:val="00A010E7"/>
    <w:rsid w:val="00A01437"/>
    <w:rsid w:val="00A01770"/>
    <w:rsid w:val="00A01A17"/>
    <w:rsid w:val="00A01A60"/>
    <w:rsid w:val="00A01E87"/>
    <w:rsid w:val="00A02B70"/>
    <w:rsid w:val="00A03616"/>
    <w:rsid w:val="00A03B9B"/>
    <w:rsid w:val="00A03D43"/>
    <w:rsid w:val="00A044C1"/>
    <w:rsid w:val="00A06C67"/>
    <w:rsid w:val="00A06E6E"/>
    <w:rsid w:val="00A076F9"/>
    <w:rsid w:val="00A07997"/>
    <w:rsid w:val="00A07F87"/>
    <w:rsid w:val="00A10321"/>
    <w:rsid w:val="00A120B2"/>
    <w:rsid w:val="00A129EA"/>
    <w:rsid w:val="00A12D06"/>
    <w:rsid w:val="00A13659"/>
    <w:rsid w:val="00A145B9"/>
    <w:rsid w:val="00A147FE"/>
    <w:rsid w:val="00A14BEF"/>
    <w:rsid w:val="00A152EC"/>
    <w:rsid w:val="00A1637F"/>
    <w:rsid w:val="00A16AAE"/>
    <w:rsid w:val="00A20312"/>
    <w:rsid w:val="00A206ED"/>
    <w:rsid w:val="00A20806"/>
    <w:rsid w:val="00A20C78"/>
    <w:rsid w:val="00A20C7F"/>
    <w:rsid w:val="00A20CF5"/>
    <w:rsid w:val="00A2104E"/>
    <w:rsid w:val="00A2124E"/>
    <w:rsid w:val="00A21D41"/>
    <w:rsid w:val="00A21F97"/>
    <w:rsid w:val="00A22769"/>
    <w:rsid w:val="00A228A9"/>
    <w:rsid w:val="00A22DBA"/>
    <w:rsid w:val="00A2329D"/>
    <w:rsid w:val="00A234E6"/>
    <w:rsid w:val="00A23ADC"/>
    <w:rsid w:val="00A243B4"/>
    <w:rsid w:val="00A2490E"/>
    <w:rsid w:val="00A2535F"/>
    <w:rsid w:val="00A25442"/>
    <w:rsid w:val="00A254F9"/>
    <w:rsid w:val="00A25539"/>
    <w:rsid w:val="00A2576C"/>
    <w:rsid w:val="00A25BFF"/>
    <w:rsid w:val="00A26648"/>
    <w:rsid w:val="00A26AB5"/>
    <w:rsid w:val="00A26F79"/>
    <w:rsid w:val="00A27522"/>
    <w:rsid w:val="00A302CB"/>
    <w:rsid w:val="00A30B63"/>
    <w:rsid w:val="00A3136F"/>
    <w:rsid w:val="00A31BA8"/>
    <w:rsid w:val="00A33F4C"/>
    <w:rsid w:val="00A34713"/>
    <w:rsid w:val="00A34D0C"/>
    <w:rsid w:val="00A34D76"/>
    <w:rsid w:val="00A34DE8"/>
    <w:rsid w:val="00A34F52"/>
    <w:rsid w:val="00A35125"/>
    <w:rsid w:val="00A35D17"/>
    <w:rsid w:val="00A35F22"/>
    <w:rsid w:val="00A365D0"/>
    <w:rsid w:val="00A4008E"/>
    <w:rsid w:val="00A402B8"/>
    <w:rsid w:val="00A4043E"/>
    <w:rsid w:val="00A41B75"/>
    <w:rsid w:val="00A42A5C"/>
    <w:rsid w:val="00A437D9"/>
    <w:rsid w:val="00A43B77"/>
    <w:rsid w:val="00A43C16"/>
    <w:rsid w:val="00A440D3"/>
    <w:rsid w:val="00A4437E"/>
    <w:rsid w:val="00A443A6"/>
    <w:rsid w:val="00A449D6"/>
    <w:rsid w:val="00A449EE"/>
    <w:rsid w:val="00A44E2A"/>
    <w:rsid w:val="00A456D0"/>
    <w:rsid w:val="00A45807"/>
    <w:rsid w:val="00A45A1A"/>
    <w:rsid w:val="00A45E61"/>
    <w:rsid w:val="00A46037"/>
    <w:rsid w:val="00A46480"/>
    <w:rsid w:val="00A47B6C"/>
    <w:rsid w:val="00A47F32"/>
    <w:rsid w:val="00A5001E"/>
    <w:rsid w:val="00A503FF"/>
    <w:rsid w:val="00A50B33"/>
    <w:rsid w:val="00A50BA7"/>
    <w:rsid w:val="00A5315A"/>
    <w:rsid w:val="00A53220"/>
    <w:rsid w:val="00A538E6"/>
    <w:rsid w:val="00A54514"/>
    <w:rsid w:val="00A55D3F"/>
    <w:rsid w:val="00A56102"/>
    <w:rsid w:val="00A566DF"/>
    <w:rsid w:val="00A56800"/>
    <w:rsid w:val="00A56B10"/>
    <w:rsid w:val="00A56D7E"/>
    <w:rsid w:val="00A57404"/>
    <w:rsid w:val="00A5750F"/>
    <w:rsid w:val="00A575BD"/>
    <w:rsid w:val="00A60B1A"/>
    <w:rsid w:val="00A60D82"/>
    <w:rsid w:val="00A60EEC"/>
    <w:rsid w:val="00A61C34"/>
    <w:rsid w:val="00A621D7"/>
    <w:rsid w:val="00A62E21"/>
    <w:rsid w:val="00A630BA"/>
    <w:rsid w:val="00A630E6"/>
    <w:rsid w:val="00A63B83"/>
    <w:rsid w:val="00A643C6"/>
    <w:rsid w:val="00A65BD9"/>
    <w:rsid w:val="00A66718"/>
    <w:rsid w:val="00A671EF"/>
    <w:rsid w:val="00A67E16"/>
    <w:rsid w:val="00A7018B"/>
    <w:rsid w:val="00A70749"/>
    <w:rsid w:val="00A7085B"/>
    <w:rsid w:val="00A70B31"/>
    <w:rsid w:val="00A70DB2"/>
    <w:rsid w:val="00A714A5"/>
    <w:rsid w:val="00A71683"/>
    <w:rsid w:val="00A718C3"/>
    <w:rsid w:val="00A7208E"/>
    <w:rsid w:val="00A72581"/>
    <w:rsid w:val="00A728F2"/>
    <w:rsid w:val="00A72A24"/>
    <w:rsid w:val="00A73916"/>
    <w:rsid w:val="00A73A74"/>
    <w:rsid w:val="00A73F60"/>
    <w:rsid w:val="00A752BD"/>
    <w:rsid w:val="00A75480"/>
    <w:rsid w:val="00A754D2"/>
    <w:rsid w:val="00A759FE"/>
    <w:rsid w:val="00A75C42"/>
    <w:rsid w:val="00A75CF1"/>
    <w:rsid w:val="00A75FE1"/>
    <w:rsid w:val="00A760B7"/>
    <w:rsid w:val="00A76D67"/>
    <w:rsid w:val="00A77562"/>
    <w:rsid w:val="00A775B1"/>
    <w:rsid w:val="00A776B8"/>
    <w:rsid w:val="00A80288"/>
    <w:rsid w:val="00A8062A"/>
    <w:rsid w:val="00A807DF"/>
    <w:rsid w:val="00A816BB"/>
    <w:rsid w:val="00A81EB6"/>
    <w:rsid w:val="00A828DC"/>
    <w:rsid w:val="00A82DE9"/>
    <w:rsid w:val="00A83325"/>
    <w:rsid w:val="00A837FE"/>
    <w:rsid w:val="00A83EA6"/>
    <w:rsid w:val="00A84323"/>
    <w:rsid w:val="00A85357"/>
    <w:rsid w:val="00A854C0"/>
    <w:rsid w:val="00A856B8"/>
    <w:rsid w:val="00A86294"/>
    <w:rsid w:val="00A86966"/>
    <w:rsid w:val="00A86A50"/>
    <w:rsid w:val="00A86A99"/>
    <w:rsid w:val="00A86B14"/>
    <w:rsid w:val="00A86D67"/>
    <w:rsid w:val="00A871E5"/>
    <w:rsid w:val="00A877D9"/>
    <w:rsid w:val="00A90047"/>
    <w:rsid w:val="00A900F3"/>
    <w:rsid w:val="00A902DD"/>
    <w:rsid w:val="00A90406"/>
    <w:rsid w:val="00A9052F"/>
    <w:rsid w:val="00A91617"/>
    <w:rsid w:val="00A92245"/>
    <w:rsid w:val="00A922EE"/>
    <w:rsid w:val="00A9258C"/>
    <w:rsid w:val="00A9298C"/>
    <w:rsid w:val="00A92B98"/>
    <w:rsid w:val="00A93C1C"/>
    <w:rsid w:val="00A93EAA"/>
    <w:rsid w:val="00A9428D"/>
    <w:rsid w:val="00A9559D"/>
    <w:rsid w:val="00A95C2B"/>
    <w:rsid w:val="00A962C7"/>
    <w:rsid w:val="00A96CB9"/>
    <w:rsid w:val="00A96FA8"/>
    <w:rsid w:val="00A976B6"/>
    <w:rsid w:val="00A9770A"/>
    <w:rsid w:val="00AA0A43"/>
    <w:rsid w:val="00AA0D15"/>
    <w:rsid w:val="00AA0D49"/>
    <w:rsid w:val="00AA0DD3"/>
    <w:rsid w:val="00AA112B"/>
    <w:rsid w:val="00AA12DC"/>
    <w:rsid w:val="00AA16B2"/>
    <w:rsid w:val="00AA1C07"/>
    <w:rsid w:val="00AA3688"/>
    <w:rsid w:val="00AA4006"/>
    <w:rsid w:val="00AA41B0"/>
    <w:rsid w:val="00AA4B71"/>
    <w:rsid w:val="00AA4D06"/>
    <w:rsid w:val="00AA5887"/>
    <w:rsid w:val="00AA6807"/>
    <w:rsid w:val="00AA71C0"/>
    <w:rsid w:val="00AA76CB"/>
    <w:rsid w:val="00AA7A79"/>
    <w:rsid w:val="00AB09EC"/>
    <w:rsid w:val="00AB1351"/>
    <w:rsid w:val="00AB16C6"/>
    <w:rsid w:val="00AB19F8"/>
    <w:rsid w:val="00AB1CDC"/>
    <w:rsid w:val="00AB1E52"/>
    <w:rsid w:val="00AB2064"/>
    <w:rsid w:val="00AB2A61"/>
    <w:rsid w:val="00AB3118"/>
    <w:rsid w:val="00AB3A12"/>
    <w:rsid w:val="00AB4C6F"/>
    <w:rsid w:val="00AB5A8D"/>
    <w:rsid w:val="00AB64B7"/>
    <w:rsid w:val="00AB6642"/>
    <w:rsid w:val="00AB69F9"/>
    <w:rsid w:val="00AB7D4B"/>
    <w:rsid w:val="00AC0373"/>
    <w:rsid w:val="00AC086C"/>
    <w:rsid w:val="00AC0BB4"/>
    <w:rsid w:val="00AC0FCD"/>
    <w:rsid w:val="00AC2294"/>
    <w:rsid w:val="00AC26A9"/>
    <w:rsid w:val="00AC2AE7"/>
    <w:rsid w:val="00AC2E24"/>
    <w:rsid w:val="00AC2EFE"/>
    <w:rsid w:val="00AC34DF"/>
    <w:rsid w:val="00AC3930"/>
    <w:rsid w:val="00AC3AB1"/>
    <w:rsid w:val="00AC3D8F"/>
    <w:rsid w:val="00AC59B9"/>
    <w:rsid w:val="00AC5B90"/>
    <w:rsid w:val="00AC5E95"/>
    <w:rsid w:val="00AC680F"/>
    <w:rsid w:val="00AC68C6"/>
    <w:rsid w:val="00AC7612"/>
    <w:rsid w:val="00AC79C1"/>
    <w:rsid w:val="00AC7CA4"/>
    <w:rsid w:val="00AD0B8D"/>
    <w:rsid w:val="00AD0E31"/>
    <w:rsid w:val="00AD2A98"/>
    <w:rsid w:val="00AD382A"/>
    <w:rsid w:val="00AD3F6F"/>
    <w:rsid w:val="00AD493B"/>
    <w:rsid w:val="00AD4962"/>
    <w:rsid w:val="00AD4A64"/>
    <w:rsid w:val="00AD4BA6"/>
    <w:rsid w:val="00AD4D4E"/>
    <w:rsid w:val="00AD564C"/>
    <w:rsid w:val="00AD598F"/>
    <w:rsid w:val="00AD5B4D"/>
    <w:rsid w:val="00AD5BBD"/>
    <w:rsid w:val="00AD61E5"/>
    <w:rsid w:val="00AD676B"/>
    <w:rsid w:val="00AD6D09"/>
    <w:rsid w:val="00AD6D39"/>
    <w:rsid w:val="00AD6E04"/>
    <w:rsid w:val="00AD729A"/>
    <w:rsid w:val="00AD73BE"/>
    <w:rsid w:val="00AD751E"/>
    <w:rsid w:val="00AE02B1"/>
    <w:rsid w:val="00AE07DA"/>
    <w:rsid w:val="00AE0873"/>
    <w:rsid w:val="00AE098E"/>
    <w:rsid w:val="00AE0BBA"/>
    <w:rsid w:val="00AE0EF5"/>
    <w:rsid w:val="00AE12B9"/>
    <w:rsid w:val="00AE21BA"/>
    <w:rsid w:val="00AE2291"/>
    <w:rsid w:val="00AE258E"/>
    <w:rsid w:val="00AE25C8"/>
    <w:rsid w:val="00AE2608"/>
    <w:rsid w:val="00AE3519"/>
    <w:rsid w:val="00AE3ADD"/>
    <w:rsid w:val="00AE4003"/>
    <w:rsid w:val="00AE4113"/>
    <w:rsid w:val="00AE4380"/>
    <w:rsid w:val="00AE4395"/>
    <w:rsid w:val="00AE4900"/>
    <w:rsid w:val="00AE4FAC"/>
    <w:rsid w:val="00AE5525"/>
    <w:rsid w:val="00AE5BF5"/>
    <w:rsid w:val="00AE626C"/>
    <w:rsid w:val="00AE6381"/>
    <w:rsid w:val="00AE656F"/>
    <w:rsid w:val="00AE664D"/>
    <w:rsid w:val="00AE6B10"/>
    <w:rsid w:val="00AE713F"/>
    <w:rsid w:val="00AE7D78"/>
    <w:rsid w:val="00AF08BD"/>
    <w:rsid w:val="00AF2E68"/>
    <w:rsid w:val="00AF3572"/>
    <w:rsid w:val="00AF41F6"/>
    <w:rsid w:val="00AF438E"/>
    <w:rsid w:val="00AF45CA"/>
    <w:rsid w:val="00AF5026"/>
    <w:rsid w:val="00AF56AC"/>
    <w:rsid w:val="00AF5CEE"/>
    <w:rsid w:val="00AF5FC3"/>
    <w:rsid w:val="00AF613D"/>
    <w:rsid w:val="00AF615F"/>
    <w:rsid w:val="00AF7506"/>
    <w:rsid w:val="00AF767B"/>
    <w:rsid w:val="00B007DD"/>
    <w:rsid w:val="00B0098A"/>
    <w:rsid w:val="00B01016"/>
    <w:rsid w:val="00B0145C"/>
    <w:rsid w:val="00B0146E"/>
    <w:rsid w:val="00B01F9D"/>
    <w:rsid w:val="00B02160"/>
    <w:rsid w:val="00B026E4"/>
    <w:rsid w:val="00B027CB"/>
    <w:rsid w:val="00B0352B"/>
    <w:rsid w:val="00B03E2C"/>
    <w:rsid w:val="00B0411F"/>
    <w:rsid w:val="00B04216"/>
    <w:rsid w:val="00B046DD"/>
    <w:rsid w:val="00B05A98"/>
    <w:rsid w:val="00B06005"/>
    <w:rsid w:val="00B06468"/>
    <w:rsid w:val="00B06781"/>
    <w:rsid w:val="00B06AAB"/>
    <w:rsid w:val="00B06EE3"/>
    <w:rsid w:val="00B073E6"/>
    <w:rsid w:val="00B074F8"/>
    <w:rsid w:val="00B10095"/>
    <w:rsid w:val="00B10823"/>
    <w:rsid w:val="00B117EF"/>
    <w:rsid w:val="00B11A3D"/>
    <w:rsid w:val="00B11BBF"/>
    <w:rsid w:val="00B121B0"/>
    <w:rsid w:val="00B12ED2"/>
    <w:rsid w:val="00B13ABF"/>
    <w:rsid w:val="00B13B87"/>
    <w:rsid w:val="00B141E3"/>
    <w:rsid w:val="00B14A9D"/>
    <w:rsid w:val="00B1501F"/>
    <w:rsid w:val="00B156B6"/>
    <w:rsid w:val="00B164AE"/>
    <w:rsid w:val="00B175BC"/>
    <w:rsid w:val="00B17FAB"/>
    <w:rsid w:val="00B2076D"/>
    <w:rsid w:val="00B2114A"/>
    <w:rsid w:val="00B214E0"/>
    <w:rsid w:val="00B21BE7"/>
    <w:rsid w:val="00B21C69"/>
    <w:rsid w:val="00B22C5F"/>
    <w:rsid w:val="00B23687"/>
    <w:rsid w:val="00B250B5"/>
    <w:rsid w:val="00B25710"/>
    <w:rsid w:val="00B257C4"/>
    <w:rsid w:val="00B25925"/>
    <w:rsid w:val="00B26769"/>
    <w:rsid w:val="00B26C3B"/>
    <w:rsid w:val="00B2773B"/>
    <w:rsid w:val="00B27B03"/>
    <w:rsid w:val="00B27B59"/>
    <w:rsid w:val="00B27CFC"/>
    <w:rsid w:val="00B30852"/>
    <w:rsid w:val="00B30A6F"/>
    <w:rsid w:val="00B31B62"/>
    <w:rsid w:val="00B31E70"/>
    <w:rsid w:val="00B3208E"/>
    <w:rsid w:val="00B33711"/>
    <w:rsid w:val="00B338C9"/>
    <w:rsid w:val="00B33CA9"/>
    <w:rsid w:val="00B34217"/>
    <w:rsid w:val="00B34889"/>
    <w:rsid w:val="00B34FFB"/>
    <w:rsid w:val="00B35263"/>
    <w:rsid w:val="00B35845"/>
    <w:rsid w:val="00B3687E"/>
    <w:rsid w:val="00B371DC"/>
    <w:rsid w:val="00B37550"/>
    <w:rsid w:val="00B375BB"/>
    <w:rsid w:val="00B3779E"/>
    <w:rsid w:val="00B402C6"/>
    <w:rsid w:val="00B4094A"/>
    <w:rsid w:val="00B40E24"/>
    <w:rsid w:val="00B4181B"/>
    <w:rsid w:val="00B41DC1"/>
    <w:rsid w:val="00B42382"/>
    <w:rsid w:val="00B4245B"/>
    <w:rsid w:val="00B4270A"/>
    <w:rsid w:val="00B429D7"/>
    <w:rsid w:val="00B42F69"/>
    <w:rsid w:val="00B4316F"/>
    <w:rsid w:val="00B43654"/>
    <w:rsid w:val="00B43A33"/>
    <w:rsid w:val="00B4523F"/>
    <w:rsid w:val="00B45403"/>
    <w:rsid w:val="00B466EB"/>
    <w:rsid w:val="00B46EC7"/>
    <w:rsid w:val="00B50736"/>
    <w:rsid w:val="00B50A91"/>
    <w:rsid w:val="00B50EAF"/>
    <w:rsid w:val="00B5160B"/>
    <w:rsid w:val="00B51761"/>
    <w:rsid w:val="00B51871"/>
    <w:rsid w:val="00B52022"/>
    <w:rsid w:val="00B52187"/>
    <w:rsid w:val="00B52B02"/>
    <w:rsid w:val="00B54691"/>
    <w:rsid w:val="00B54990"/>
    <w:rsid w:val="00B54E3A"/>
    <w:rsid w:val="00B554A3"/>
    <w:rsid w:val="00B563C7"/>
    <w:rsid w:val="00B575C7"/>
    <w:rsid w:val="00B5763C"/>
    <w:rsid w:val="00B576E3"/>
    <w:rsid w:val="00B607E4"/>
    <w:rsid w:val="00B60B97"/>
    <w:rsid w:val="00B60CCD"/>
    <w:rsid w:val="00B61819"/>
    <w:rsid w:val="00B61D0A"/>
    <w:rsid w:val="00B6266E"/>
    <w:rsid w:val="00B62854"/>
    <w:rsid w:val="00B62EF1"/>
    <w:rsid w:val="00B632F4"/>
    <w:rsid w:val="00B640CC"/>
    <w:rsid w:val="00B645B6"/>
    <w:rsid w:val="00B6471A"/>
    <w:rsid w:val="00B64B2F"/>
    <w:rsid w:val="00B64F49"/>
    <w:rsid w:val="00B65264"/>
    <w:rsid w:val="00B652E2"/>
    <w:rsid w:val="00B653E6"/>
    <w:rsid w:val="00B65432"/>
    <w:rsid w:val="00B667BF"/>
    <w:rsid w:val="00B674D6"/>
    <w:rsid w:val="00B6797D"/>
    <w:rsid w:val="00B706EE"/>
    <w:rsid w:val="00B71036"/>
    <w:rsid w:val="00B716C2"/>
    <w:rsid w:val="00B7245B"/>
    <w:rsid w:val="00B729F2"/>
    <w:rsid w:val="00B7305B"/>
    <w:rsid w:val="00B735B8"/>
    <w:rsid w:val="00B73AB4"/>
    <w:rsid w:val="00B73F56"/>
    <w:rsid w:val="00B74477"/>
    <w:rsid w:val="00B74743"/>
    <w:rsid w:val="00B74858"/>
    <w:rsid w:val="00B752B0"/>
    <w:rsid w:val="00B752EB"/>
    <w:rsid w:val="00B75431"/>
    <w:rsid w:val="00B75C61"/>
    <w:rsid w:val="00B75E46"/>
    <w:rsid w:val="00B75F6B"/>
    <w:rsid w:val="00B7603B"/>
    <w:rsid w:val="00B766EF"/>
    <w:rsid w:val="00B77BE4"/>
    <w:rsid w:val="00B81244"/>
    <w:rsid w:val="00B812BE"/>
    <w:rsid w:val="00B813D5"/>
    <w:rsid w:val="00B8258D"/>
    <w:rsid w:val="00B825B4"/>
    <w:rsid w:val="00B82723"/>
    <w:rsid w:val="00B8398C"/>
    <w:rsid w:val="00B83D29"/>
    <w:rsid w:val="00B847F2"/>
    <w:rsid w:val="00B84E7E"/>
    <w:rsid w:val="00B860D5"/>
    <w:rsid w:val="00B86608"/>
    <w:rsid w:val="00B87847"/>
    <w:rsid w:val="00B87992"/>
    <w:rsid w:val="00B87DCF"/>
    <w:rsid w:val="00B90477"/>
    <w:rsid w:val="00B91BE4"/>
    <w:rsid w:val="00B91FEB"/>
    <w:rsid w:val="00B92883"/>
    <w:rsid w:val="00B928E7"/>
    <w:rsid w:val="00B92AA5"/>
    <w:rsid w:val="00B93904"/>
    <w:rsid w:val="00B93ACE"/>
    <w:rsid w:val="00B94223"/>
    <w:rsid w:val="00B948FF"/>
    <w:rsid w:val="00B95532"/>
    <w:rsid w:val="00B955CF"/>
    <w:rsid w:val="00B955FE"/>
    <w:rsid w:val="00B96744"/>
    <w:rsid w:val="00B97427"/>
    <w:rsid w:val="00BA0B9F"/>
    <w:rsid w:val="00BA17E2"/>
    <w:rsid w:val="00BA2C0C"/>
    <w:rsid w:val="00BA3287"/>
    <w:rsid w:val="00BA32BF"/>
    <w:rsid w:val="00BA332B"/>
    <w:rsid w:val="00BA4409"/>
    <w:rsid w:val="00BA456D"/>
    <w:rsid w:val="00BA4B27"/>
    <w:rsid w:val="00BA571C"/>
    <w:rsid w:val="00BA5C02"/>
    <w:rsid w:val="00BA5D12"/>
    <w:rsid w:val="00BA60B0"/>
    <w:rsid w:val="00BA6246"/>
    <w:rsid w:val="00BA63EB"/>
    <w:rsid w:val="00BA6419"/>
    <w:rsid w:val="00BA64BE"/>
    <w:rsid w:val="00BA64DA"/>
    <w:rsid w:val="00BA6550"/>
    <w:rsid w:val="00BA7159"/>
    <w:rsid w:val="00BB0508"/>
    <w:rsid w:val="00BB0638"/>
    <w:rsid w:val="00BB11AA"/>
    <w:rsid w:val="00BB1AA7"/>
    <w:rsid w:val="00BB23EB"/>
    <w:rsid w:val="00BB2C48"/>
    <w:rsid w:val="00BB2CBE"/>
    <w:rsid w:val="00BB2E80"/>
    <w:rsid w:val="00BB3642"/>
    <w:rsid w:val="00BB3B6B"/>
    <w:rsid w:val="00BB3DB1"/>
    <w:rsid w:val="00BB4A3B"/>
    <w:rsid w:val="00BB4F71"/>
    <w:rsid w:val="00BB57F2"/>
    <w:rsid w:val="00BB59F6"/>
    <w:rsid w:val="00BB5EF0"/>
    <w:rsid w:val="00BB66AB"/>
    <w:rsid w:val="00BB6981"/>
    <w:rsid w:val="00BB69A0"/>
    <w:rsid w:val="00BB7BBA"/>
    <w:rsid w:val="00BC0015"/>
    <w:rsid w:val="00BC0AD6"/>
    <w:rsid w:val="00BC0C88"/>
    <w:rsid w:val="00BC0C9D"/>
    <w:rsid w:val="00BC122E"/>
    <w:rsid w:val="00BC1501"/>
    <w:rsid w:val="00BC1BEB"/>
    <w:rsid w:val="00BC21FC"/>
    <w:rsid w:val="00BC2E60"/>
    <w:rsid w:val="00BC30CB"/>
    <w:rsid w:val="00BC3412"/>
    <w:rsid w:val="00BC3584"/>
    <w:rsid w:val="00BC44E5"/>
    <w:rsid w:val="00BC4974"/>
    <w:rsid w:val="00BC4DFB"/>
    <w:rsid w:val="00BC4E28"/>
    <w:rsid w:val="00BC5683"/>
    <w:rsid w:val="00BC5838"/>
    <w:rsid w:val="00BC6033"/>
    <w:rsid w:val="00BC6DC2"/>
    <w:rsid w:val="00BD0D74"/>
    <w:rsid w:val="00BD0E2E"/>
    <w:rsid w:val="00BD0FC6"/>
    <w:rsid w:val="00BD101A"/>
    <w:rsid w:val="00BD35D4"/>
    <w:rsid w:val="00BD36E8"/>
    <w:rsid w:val="00BD4578"/>
    <w:rsid w:val="00BD674C"/>
    <w:rsid w:val="00BD67E4"/>
    <w:rsid w:val="00BD6EE8"/>
    <w:rsid w:val="00BD7493"/>
    <w:rsid w:val="00BD79A2"/>
    <w:rsid w:val="00BD79E6"/>
    <w:rsid w:val="00BE0114"/>
    <w:rsid w:val="00BE1018"/>
    <w:rsid w:val="00BE12DC"/>
    <w:rsid w:val="00BE1701"/>
    <w:rsid w:val="00BE1CE1"/>
    <w:rsid w:val="00BE318C"/>
    <w:rsid w:val="00BE32DE"/>
    <w:rsid w:val="00BE442D"/>
    <w:rsid w:val="00BE4B2C"/>
    <w:rsid w:val="00BE4ED6"/>
    <w:rsid w:val="00BE4F9B"/>
    <w:rsid w:val="00BE54F3"/>
    <w:rsid w:val="00BE5B4F"/>
    <w:rsid w:val="00BE5DCA"/>
    <w:rsid w:val="00BE5F67"/>
    <w:rsid w:val="00BE5FDF"/>
    <w:rsid w:val="00BE7145"/>
    <w:rsid w:val="00BE7920"/>
    <w:rsid w:val="00BF00D6"/>
    <w:rsid w:val="00BF0DEE"/>
    <w:rsid w:val="00BF185A"/>
    <w:rsid w:val="00BF1A62"/>
    <w:rsid w:val="00BF1E46"/>
    <w:rsid w:val="00BF1F37"/>
    <w:rsid w:val="00BF2A3A"/>
    <w:rsid w:val="00BF2CD1"/>
    <w:rsid w:val="00BF33CB"/>
    <w:rsid w:val="00BF4B6A"/>
    <w:rsid w:val="00BF5135"/>
    <w:rsid w:val="00BF56F7"/>
    <w:rsid w:val="00BF5A41"/>
    <w:rsid w:val="00BF6DF1"/>
    <w:rsid w:val="00BF723F"/>
    <w:rsid w:val="00BF7679"/>
    <w:rsid w:val="00C001D4"/>
    <w:rsid w:val="00C00312"/>
    <w:rsid w:val="00C00828"/>
    <w:rsid w:val="00C009F5"/>
    <w:rsid w:val="00C01129"/>
    <w:rsid w:val="00C01A90"/>
    <w:rsid w:val="00C01CD2"/>
    <w:rsid w:val="00C01DD9"/>
    <w:rsid w:val="00C02239"/>
    <w:rsid w:val="00C022E1"/>
    <w:rsid w:val="00C02559"/>
    <w:rsid w:val="00C038DA"/>
    <w:rsid w:val="00C0398D"/>
    <w:rsid w:val="00C05316"/>
    <w:rsid w:val="00C05382"/>
    <w:rsid w:val="00C05A83"/>
    <w:rsid w:val="00C05C3D"/>
    <w:rsid w:val="00C06129"/>
    <w:rsid w:val="00C062F5"/>
    <w:rsid w:val="00C06581"/>
    <w:rsid w:val="00C0679B"/>
    <w:rsid w:val="00C071AC"/>
    <w:rsid w:val="00C109A2"/>
    <w:rsid w:val="00C10C3C"/>
    <w:rsid w:val="00C11707"/>
    <w:rsid w:val="00C11E4C"/>
    <w:rsid w:val="00C12B3D"/>
    <w:rsid w:val="00C1349B"/>
    <w:rsid w:val="00C13667"/>
    <w:rsid w:val="00C138F0"/>
    <w:rsid w:val="00C14954"/>
    <w:rsid w:val="00C1586D"/>
    <w:rsid w:val="00C15E7A"/>
    <w:rsid w:val="00C16147"/>
    <w:rsid w:val="00C163A7"/>
    <w:rsid w:val="00C165C6"/>
    <w:rsid w:val="00C16D43"/>
    <w:rsid w:val="00C179B0"/>
    <w:rsid w:val="00C20245"/>
    <w:rsid w:val="00C203BD"/>
    <w:rsid w:val="00C20CA6"/>
    <w:rsid w:val="00C21024"/>
    <w:rsid w:val="00C2172A"/>
    <w:rsid w:val="00C21AD6"/>
    <w:rsid w:val="00C226F9"/>
    <w:rsid w:val="00C22A22"/>
    <w:rsid w:val="00C22BA0"/>
    <w:rsid w:val="00C22D40"/>
    <w:rsid w:val="00C22ECD"/>
    <w:rsid w:val="00C2332E"/>
    <w:rsid w:val="00C23398"/>
    <w:rsid w:val="00C234D2"/>
    <w:rsid w:val="00C237B1"/>
    <w:rsid w:val="00C23B23"/>
    <w:rsid w:val="00C2428B"/>
    <w:rsid w:val="00C25010"/>
    <w:rsid w:val="00C2518E"/>
    <w:rsid w:val="00C252D2"/>
    <w:rsid w:val="00C256B9"/>
    <w:rsid w:val="00C26204"/>
    <w:rsid w:val="00C26C22"/>
    <w:rsid w:val="00C26C92"/>
    <w:rsid w:val="00C26E69"/>
    <w:rsid w:val="00C271D9"/>
    <w:rsid w:val="00C279FD"/>
    <w:rsid w:val="00C27B03"/>
    <w:rsid w:val="00C27DA2"/>
    <w:rsid w:val="00C27E9B"/>
    <w:rsid w:val="00C27EFF"/>
    <w:rsid w:val="00C3089B"/>
    <w:rsid w:val="00C30C3A"/>
    <w:rsid w:val="00C32258"/>
    <w:rsid w:val="00C32A1A"/>
    <w:rsid w:val="00C32F14"/>
    <w:rsid w:val="00C3321E"/>
    <w:rsid w:val="00C34005"/>
    <w:rsid w:val="00C34018"/>
    <w:rsid w:val="00C34107"/>
    <w:rsid w:val="00C3414C"/>
    <w:rsid w:val="00C34159"/>
    <w:rsid w:val="00C34B40"/>
    <w:rsid w:val="00C350A8"/>
    <w:rsid w:val="00C35836"/>
    <w:rsid w:val="00C361BC"/>
    <w:rsid w:val="00C36239"/>
    <w:rsid w:val="00C36735"/>
    <w:rsid w:val="00C3716C"/>
    <w:rsid w:val="00C37743"/>
    <w:rsid w:val="00C3798A"/>
    <w:rsid w:val="00C37ED0"/>
    <w:rsid w:val="00C4009F"/>
    <w:rsid w:val="00C410D6"/>
    <w:rsid w:val="00C41CD3"/>
    <w:rsid w:val="00C431C6"/>
    <w:rsid w:val="00C43438"/>
    <w:rsid w:val="00C43A5A"/>
    <w:rsid w:val="00C44264"/>
    <w:rsid w:val="00C46251"/>
    <w:rsid w:val="00C46AF9"/>
    <w:rsid w:val="00C46EC7"/>
    <w:rsid w:val="00C4713D"/>
    <w:rsid w:val="00C47530"/>
    <w:rsid w:val="00C4790F"/>
    <w:rsid w:val="00C47F3D"/>
    <w:rsid w:val="00C47FC0"/>
    <w:rsid w:val="00C50685"/>
    <w:rsid w:val="00C51720"/>
    <w:rsid w:val="00C5189F"/>
    <w:rsid w:val="00C51CCF"/>
    <w:rsid w:val="00C51DEE"/>
    <w:rsid w:val="00C528CC"/>
    <w:rsid w:val="00C5295A"/>
    <w:rsid w:val="00C532A9"/>
    <w:rsid w:val="00C53375"/>
    <w:rsid w:val="00C53ABD"/>
    <w:rsid w:val="00C53AD3"/>
    <w:rsid w:val="00C53C94"/>
    <w:rsid w:val="00C545BF"/>
    <w:rsid w:val="00C54E25"/>
    <w:rsid w:val="00C55696"/>
    <w:rsid w:val="00C55D31"/>
    <w:rsid w:val="00C56654"/>
    <w:rsid w:val="00C574C8"/>
    <w:rsid w:val="00C57741"/>
    <w:rsid w:val="00C577AB"/>
    <w:rsid w:val="00C578C1"/>
    <w:rsid w:val="00C57A76"/>
    <w:rsid w:val="00C57C84"/>
    <w:rsid w:val="00C60098"/>
    <w:rsid w:val="00C6074F"/>
    <w:rsid w:val="00C613C1"/>
    <w:rsid w:val="00C61545"/>
    <w:rsid w:val="00C6181B"/>
    <w:rsid w:val="00C61880"/>
    <w:rsid w:val="00C61DCF"/>
    <w:rsid w:val="00C62568"/>
    <w:rsid w:val="00C6296C"/>
    <w:rsid w:val="00C6328A"/>
    <w:rsid w:val="00C6340C"/>
    <w:rsid w:val="00C64143"/>
    <w:rsid w:val="00C6434D"/>
    <w:rsid w:val="00C652E5"/>
    <w:rsid w:val="00C65967"/>
    <w:rsid w:val="00C65D99"/>
    <w:rsid w:val="00C67446"/>
    <w:rsid w:val="00C70962"/>
    <w:rsid w:val="00C71674"/>
    <w:rsid w:val="00C71931"/>
    <w:rsid w:val="00C7217D"/>
    <w:rsid w:val="00C7242B"/>
    <w:rsid w:val="00C733F7"/>
    <w:rsid w:val="00C73E0F"/>
    <w:rsid w:val="00C74476"/>
    <w:rsid w:val="00C74A4F"/>
    <w:rsid w:val="00C76289"/>
    <w:rsid w:val="00C7628C"/>
    <w:rsid w:val="00C7697F"/>
    <w:rsid w:val="00C7716A"/>
    <w:rsid w:val="00C77A56"/>
    <w:rsid w:val="00C80099"/>
    <w:rsid w:val="00C80189"/>
    <w:rsid w:val="00C80595"/>
    <w:rsid w:val="00C80EF2"/>
    <w:rsid w:val="00C8136C"/>
    <w:rsid w:val="00C81483"/>
    <w:rsid w:val="00C8173D"/>
    <w:rsid w:val="00C81ED4"/>
    <w:rsid w:val="00C82259"/>
    <w:rsid w:val="00C823A2"/>
    <w:rsid w:val="00C8264E"/>
    <w:rsid w:val="00C82927"/>
    <w:rsid w:val="00C82FAC"/>
    <w:rsid w:val="00C82FFA"/>
    <w:rsid w:val="00C83567"/>
    <w:rsid w:val="00C835A9"/>
    <w:rsid w:val="00C83C0F"/>
    <w:rsid w:val="00C84032"/>
    <w:rsid w:val="00C843BB"/>
    <w:rsid w:val="00C84A1B"/>
    <w:rsid w:val="00C84BC7"/>
    <w:rsid w:val="00C85521"/>
    <w:rsid w:val="00C856C0"/>
    <w:rsid w:val="00C85E07"/>
    <w:rsid w:val="00C863EE"/>
    <w:rsid w:val="00C90303"/>
    <w:rsid w:val="00C903D2"/>
    <w:rsid w:val="00C92646"/>
    <w:rsid w:val="00C92ED2"/>
    <w:rsid w:val="00C9316A"/>
    <w:rsid w:val="00C932F8"/>
    <w:rsid w:val="00C937E7"/>
    <w:rsid w:val="00C93B5E"/>
    <w:rsid w:val="00C944CE"/>
    <w:rsid w:val="00C95093"/>
    <w:rsid w:val="00C95C78"/>
    <w:rsid w:val="00C95D8D"/>
    <w:rsid w:val="00C96877"/>
    <w:rsid w:val="00C97C7F"/>
    <w:rsid w:val="00CA024F"/>
    <w:rsid w:val="00CA03D1"/>
    <w:rsid w:val="00CA057C"/>
    <w:rsid w:val="00CA2283"/>
    <w:rsid w:val="00CA2A1E"/>
    <w:rsid w:val="00CA2AEF"/>
    <w:rsid w:val="00CA2CA3"/>
    <w:rsid w:val="00CA325F"/>
    <w:rsid w:val="00CA33B8"/>
    <w:rsid w:val="00CA351D"/>
    <w:rsid w:val="00CA4C00"/>
    <w:rsid w:val="00CA6251"/>
    <w:rsid w:val="00CA6363"/>
    <w:rsid w:val="00CA6DD8"/>
    <w:rsid w:val="00CA79EA"/>
    <w:rsid w:val="00CB0B38"/>
    <w:rsid w:val="00CB123E"/>
    <w:rsid w:val="00CB1582"/>
    <w:rsid w:val="00CB1DEF"/>
    <w:rsid w:val="00CB22B7"/>
    <w:rsid w:val="00CB2627"/>
    <w:rsid w:val="00CB2BE6"/>
    <w:rsid w:val="00CB2D66"/>
    <w:rsid w:val="00CB2F13"/>
    <w:rsid w:val="00CB31DA"/>
    <w:rsid w:val="00CB3BC1"/>
    <w:rsid w:val="00CB413D"/>
    <w:rsid w:val="00CB4BEB"/>
    <w:rsid w:val="00CB5032"/>
    <w:rsid w:val="00CB5BFF"/>
    <w:rsid w:val="00CB6D65"/>
    <w:rsid w:val="00CB7DF6"/>
    <w:rsid w:val="00CC0DB8"/>
    <w:rsid w:val="00CC0F84"/>
    <w:rsid w:val="00CC12C5"/>
    <w:rsid w:val="00CC1334"/>
    <w:rsid w:val="00CC1CC1"/>
    <w:rsid w:val="00CC1E4C"/>
    <w:rsid w:val="00CC2B6B"/>
    <w:rsid w:val="00CC303F"/>
    <w:rsid w:val="00CC3C96"/>
    <w:rsid w:val="00CC3F4D"/>
    <w:rsid w:val="00CC462E"/>
    <w:rsid w:val="00CC5279"/>
    <w:rsid w:val="00CC52EE"/>
    <w:rsid w:val="00CC5326"/>
    <w:rsid w:val="00CC68B5"/>
    <w:rsid w:val="00CC6CCE"/>
    <w:rsid w:val="00CD077C"/>
    <w:rsid w:val="00CD0DE0"/>
    <w:rsid w:val="00CD10B4"/>
    <w:rsid w:val="00CD342A"/>
    <w:rsid w:val="00CD3940"/>
    <w:rsid w:val="00CD4022"/>
    <w:rsid w:val="00CD4351"/>
    <w:rsid w:val="00CD51D5"/>
    <w:rsid w:val="00CD5DC1"/>
    <w:rsid w:val="00CD651E"/>
    <w:rsid w:val="00CE052D"/>
    <w:rsid w:val="00CE2759"/>
    <w:rsid w:val="00CE2F14"/>
    <w:rsid w:val="00CE3989"/>
    <w:rsid w:val="00CE45CA"/>
    <w:rsid w:val="00CE465D"/>
    <w:rsid w:val="00CE4B4D"/>
    <w:rsid w:val="00CE52B8"/>
    <w:rsid w:val="00CE5C64"/>
    <w:rsid w:val="00CE6547"/>
    <w:rsid w:val="00CE6A0B"/>
    <w:rsid w:val="00CE7BF6"/>
    <w:rsid w:val="00CF0950"/>
    <w:rsid w:val="00CF13A9"/>
    <w:rsid w:val="00CF1705"/>
    <w:rsid w:val="00CF1858"/>
    <w:rsid w:val="00CF1BDC"/>
    <w:rsid w:val="00CF1E31"/>
    <w:rsid w:val="00CF3B07"/>
    <w:rsid w:val="00CF4760"/>
    <w:rsid w:val="00CF4C13"/>
    <w:rsid w:val="00CF4D48"/>
    <w:rsid w:val="00CF5384"/>
    <w:rsid w:val="00CF5935"/>
    <w:rsid w:val="00CF6124"/>
    <w:rsid w:val="00CF62E0"/>
    <w:rsid w:val="00CF6384"/>
    <w:rsid w:val="00CF6902"/>
    <w:rsid w:val="00CF711E"/>
    <w:rsid w:val="00CF74D5"/>
    <w:rsid w:val="00CF7DD8"/>
    <w:rsid w:val="00D001D2"/>
    <w:rsid w:val="00D00E14"/>
    <w:rsid w:val="00D029E4"/>
    <w:rsid w:val="00D02B8F"/>
    <w:rsid w:val="00D02DB1"/>
    <w:rsid w:val="00D0401F"/>
    <w:rsid w:val="00D049AE"/>
    <w:rsid w:val="00D04A15"/>
    <w:rsid w:val="00D04B44"/>
    <w:rsid w:val="00D06E88"/>
    <w:rsid w:val="00D06F66"/>
    <w:rsid w:val="00D112B3"/>
    <w:rsid w:val="00D1133D"/>
    <w:rsid w:val="00D1141F"/>
    <w:rsid w:val="00D11886"/>
    <w:rsid w:val="00D11C25"/>
    <w:rsid w:val="00D11F90"/>
    <w:rsid w:val="00D124A8"/>
    <w:rsid w:val="00D12FFF"/>
    <w:rsid w:val="00D13312"/>
    <w:rsid w:val="00D13527"/>
    <w:rsid w:val="00D137E0"/>
    <w:rsid w:val="00D13C8C"/>
    <w:rsid w:val="00D140AF"/>
    <w:rsid w:val="00D1425D"/>
    <w:rsid w:val="00D1440E"/>
    <w:rsid w:val="00D15748"/>
    <w:rsid w:val="00D15E4E"/>
    <w:rsid w:val="00D16A15"/>
    <w:rsid w:val="00D17455"/>
    <w:rsid w:val="00D17601"/>
    <w:rsid w:val="00D2088B"/>
    <w:rsid w:val="00D20A95"/>
    <w:rsid w:val="00D20D6E"/>
    <w:rsid w:val="00D2118C"/>
    <w:rsid w:val="00D21300"/>
    <w:rsid w:val="00D21339"/>
    <w:rsid w:val="00D22682"/>
    <w:rsid w:val="00D22F7B"/>
    <w:rsid w:val="00D230DC"/>
    <w:rsid w:val="00D23249"/>
    <w:rsid w:val="00D23BF5"/>
    <w:rsid w:val="00D23FFA"/>
    <w:rsid w:val="00D240CD"/>
    <w:rsid w:val="00D243F5"/>
    <w:rsid w:val="00D24E2A"/>
    <w:rsid w:val="00D250A7"/>
    <w:rsid w:val="00D250F1"/>
    <w:rsid w:val="00D2583E"/>
    <w:rsid w:val="00D25DB1"/>
    <w:rsid w:val="00D2618D"/>
    <w:rsid w:val="00D26301"/>
    <w:rsid w:val="00D2670D"/>
    <w:rsid w:val="00D26C9A"/>
    <w:rsid w:val="00D26D43"/>
    <w:rsid w:val="00D27089"/>
    <w:rsid w:val="00D303E8"/>
    <w:rsid w:val="00D30A44"/>
    <w:rsid w:val="00D311E5"/>
    <w:rsid w:val="00D31479"/>
    <w:rsid w:val="00D3178F"/>
    <w:rsid w:val="00D31BA6"/>
    <w:rsid w:val="00D3206D"/>
    <w:rsid w:val="00D32255"/>
    <w:rsid w:val="00D32676"/>
    <w:rsid w:val="00D335E1"/>
    <w:rsid w:val="00D34679"/>
    <w:rsid w:val="00D34A0C"/>
    <w:rsid w:val="00D3545E"/>
    <w:rsid w:val="00D3585A"/>
    <w:rsid w:val="00D35FEA"/>
    <w:rsid w:val="00D366E4"/>
    <w:rsid w:val="00D368DC"/>
    <w:rsid w:val="00D3709C"/>
    <w:rsid w:val="00D37611"/>
    <w:rsid w:val="00D37CF2"/>
    <w:rsid w:val="00D40BB0"/>
    <w:rsid w:val="00D41073"/>
    <w:rsid w:val="00D41C43"/>
    <w:rsid w:val="00D41CF3"/>
    <w:rsid w:val="00D423AC"/>
    <w:rsid w:val="00D4355D"/>
    <w:rsid w:val="00D435A8"/>
    <w:rsid w:val="00D43EFF"/>
    <w:rsid w:val="00D443BC"/>
    <w:rsid w:val="00D44B15"/>
    <w:rsid w:val="00D44C12"/>
    <w:rsid w:val="00D44DC6"/>
    <w:rsid w:val="00D45A29"/>
    <w:rsid w:val="00D4663A"/>
    <w:rsid w:val="00D468CE"/>
    <w:rsid w:val="00D46D86"/>
    <w:rsid w:val="00D4761F"/>
    <w:rsid w:val="00D476EA"/>
    <w:rsid w:val="00D50AED"/>
    <w:rsid w:val="00D51032"/>
    <w:rsid w:val="00D514E5"/>
    <w:rsid w:val="00D5182F"/>
    <w:rsid w:val="00D51DDD"/>
    <w:rsid w:val="00D52CC0"/>
    <w:rsid w:val="00D52DE2"/>
    <w:rsid w:val="00D53589"/>
    <w:rsid w:val="00D539D5"/>
    <w:rsid w:val="00D53BEF"/>
    <w:rsid w:val="00D544D5"/>
    <w:rsid w:val="00D550EC"/>
    <w:rsid w:val="00D57897"/>
    <w:rsid w:val="00D6012A"/>
    <w:rsid w:val="00D602DE"/>
    <w:rsid w:val="00D6096A"/>
    <w:rsid w:val="00D60ABE"/>
    <w:rsid w:val="00D60CE5"/>
    <w:rsid w:val="00D61168"/>
    <w:rsid w:val="00D6179A"/>
    <w:rsid w:val="00D61811"/>
    <w:rsid w:val="00D61B70"/>
    <w:rsid w:val="00D6213C"/>
    <w:rsid w:val="00D62216"/>
    <w:rsid w:val="00D62940"/>
    <w:rsid w:val="00D62E4B"/>
    <w:rsid w:val="00D630C0"/>
    <w:rsid w:val="00D63281"/>
    <w:rsid w:val="00D63F9F"/>
    <w:rsid w:val="00D6465E"/>
    <w:rsid w:val="00D646D3"/>
    <w:rsid w:val="00D65942"/>
    <w:rsid w:val="00D662F2"/>
    <w:rsid w:val="00D665F1"/>
    <w:rsid w:val="00D66762"/>
    <w:rsid w:val="00D6706D"/>
    <w:rsid w:val="00D6711E"/>
    <w:rsid w:val="00D67B33"/>
    <w:rsid w:val="00D67F71"/>
    <w:rsid w:val="00D70CBC"/>
    <w:rsid w:val="00D71772"/>
    <w:rsid w:val="00D71AB3"/>
    <w:rsid w:val="00D71E86"/>
    <w:rsid w:val="00D72CD7"/>
    <w:rsid w:val="00D730D4"/>
    <w:rsid w:val="00D73142"/>
    <w:rsid w:val="00D73361"/>
    <w:rsid w:val="00D73B08"/>
    <w:rsid w:val="00D73C0E"/>
    <w:rsid w:val="00D73FB7"/>
    <w:rsid w:val="00D747C0"/>
    <w:rsid w:val="00D74F58"/>
    <w:rsid w:val="00D7527D"/>
    <w:rsid w:val="00D76057"/>
    <w:rsid w:val="00D761D8"/>
    <w:rsid w:val="00D775CD"/>
    <w:rsid w:val="00D80127"/>
    <w:rsid w:val="00D8037C"/>
    <w:rsid w:val="00D804E2"/>
    <w:rsid w:val="00D805D1"/>
    <w:rsid w:val="00D806B2"/>
    <w:rsid w:val="00D806BA"/>
    <w:rsid w:val="00D81847"/>
    <w:rsid w:val="00D81B7A"/>
    <w:rsid w:val="00D81BE8"/>
    <w:rsid w:val="00D81FB3"/>
    <w:rsid w:val="00D824F9"/>
    <w:rsid w:val="00D82FD7"/>
    <w:rsid w:val="00D83193"/>
    <w:rsid w:val="00D845C9"/>
    <w:rsid w:val="00D84FA6"/>
    <w:rsid w:val="00D8512A"/>
    <w:rsid w:val="00D853F7"/>
    <w:rsid w:val="00D85C5F"/>
    <w:rsid w:val="00D85ECC"/>
    <w:rsid w:val="00D864C7"/>
    <w:rsid w:val="00D86EB7"/>
    <w:rsid w:val="00D872C5"/>
    <w:rsid w:val="00D87C32"/>
    <w:rsid w:val="00D90495"/>
    <w:rsid w:val="00D90FDA"/>
    <w:rsid w:val="00D91141"/>
    <w:rsid w:val="00D91998"/>
    <w:rsid w:val="00D91C6E"/>
    <w:rsid w:val="00D91E9F"/>
    <w:rsid w:val="00D92025"/>
    <w:rsid w:val="00D9204D"/>
    <w:rsid w:val="00D924A3"/>
    <w:rsid w:val="00D92AFC"/>
    <w:rsid w:val="00D92B5E"/>
    <w:rsid w:val="00D92E79"/>
    <w:rsid w:val="00D93388"/>
    <w:rsid w:val="00D939BD"/>
    <w:rsid w:val="00D93CFF"/>
    <w:rsid w:val="00D94188"/>
    <w:rsid w:val="00D948FB"/>
    <w:rsid w:val="00D95457"/>
    <w:rsid w:val="00D960B0"/>
    <w:rsid w:val="00D96546"/>
    <w:rsid w:val="00D966A0"/>
    <w:rsid w:val="00D96717"/>
    <w:rsid w:val="00D974CB"/>
    <w:rsid w:val="00D97A30"/>
    <w:rsid w:val="00D97A7B"/>
    <w:rsid w:val="00DA01A3"/>
    <w:rsid w:val="00DA0B15"/>
    <w:rsid w:val="00DA0F49"/>
    <w:rsid w:val="00DA1259"/>
    <w:rsid w:val="00DA1AAD"/>
    <w:rsid w:val="00DA1AB7"/>
    <w:rsid w:val="00DA1C2F"/>
    <w:rsid w:val="00DA1CF3"/>
    <w:rsid w:val="00DA1E08"/>
    <w:rsid w:val="00DA359D"/>
    <w:rsid w:val="00DA4118"/>
    <w:rsid w:val="00DA45F0"/>
    <w:rsid w:val="00DA4A52"/>
    <w:rsid w:val="00DA4D9A"/>
    <w:rsid w:val="00DA4E78"/>
    <w:rsid w:val="00DA4FBC"/>
    <w:rsid w:val="00DA50A4"/>
    <w:rsid w:val="00DA5D0E"/>
    <w:rsid w:val="00DA60FD"/>
    <w:rsid w:val="00DA61B9"/>
    <w:rsid w:val="00DA7457"/>
    <w:rsid w:val="00DB1083"/>
    <w:rsid w:val="00DB1524"/>
    <w:rsid w:val="00DB1B31"/>
    <w:rsid w:val="00DB1B4E"/>
    <w:rsid w:val="00DB1FB5"/>
    <w:rsid w:val="00DB234A"/>
    <w:rsid w:val="00DB2995"/>
    <w:rsid w:val="00DB2AEA"/>
    <w:rsid w:val="00DB2ED0"/>
    <w:rsid w:val="00DB31EF"/>
    <w:rsid w:val="00DB38F0"/>
    <w:rsid w:val="00DB3E62"/>
    <w:rsid w:val="00DB3EE8"/>
    <w:rsid w:val="00DB4701"/>
    <w:rsid w:val="00DB4811"/>
    <w:rsid w:val="00DB4D51"/>
    <w:rsid w:val="00DB4E76"/>
    <w:rsid w:val="00DB5857"/>
    <w:rsid w:val="00DB5902"/>
    <w:rsid w:val="00DB59C0"/>
    <w:rsid w:val="00DB6924"/>
    <w:rsid w:val="00DB71C1"/>
    <w:rsid w:val="00DB7622"/>
    <w:rsid w:val="00DB7657"/>
    <w:rsid w:val="00DB7D17"/>
    <w:rsid w:val="00DC0146"/>
    <w:rsid w:val="00DC03EE"/>
    <w:rsid w:val="00DC0FE5"/>
    <w:rsid w:val="00DC16D6"/>
    <w:rsid w:val="00DC26E5"/>
    <w:rsid w:val="00DC2E8D"/>
    <w:rsid w:val="00DC2F40"/>
    <w:rsid w:val="00DC36B8"/>
    <w:rsid w:val="00DC3C7E"/>
    <w:rsid w:val="00DC44C7"/>
    <w:rsid w:val="00DC4580"/>
    <w:rsid w:val="00DC46B9"/>
    <w:rsid w:val="00DC4D9F"/>
    <w:rsid w:val="00DC53F2"/>
    <w:rsid w:val="00DC5989"/>
    <w:rsid w:val="00DC5DC3"/>
    <w:rsid w:val="00DC6B01"/>
    <w:rsid w:val="00DC6DE0"/>
    <w:rsid w:val="00DC707D"/>
    <w:rsid w:val="00DC7797"/>
    <w:rsid w:val="00DC791D"/>
    <w:rsid w:val="00DC7CE7"/>
    <w:rsid w:val="00DC7E53"/>
    <w:rsid w:val="00DD078A"/>
    <w:rsid w:val="00DD0C54"/>
    <w:rsid w:val="00DD0C8F"/>
    <w:rsid w:val="00DD1104"/>
    <w:rsid w:val="00DD1737"/>
    <w:rsid w:val="00DD1CC1"/>
    <w:rsid w:val="00DD1EDA"/>
    <w:rsid w:val="00DD23DC"/>
    <w:rsid w:val="00DD29F6"/>
    <w:rsid w:val="00DD34E1"/>
    <w:rsid w:val="00DD39B3"/>
    <w:rsid w:val="00DD45E7"/>
    <w:rsid w:val="00DD4F51"/>
    <w:rsid w:val="00DD6772"/>
    <w:rsid w:val="00DD71F6"/>
    <w:rsid w:val="00DD7667"/>
    <w:rsid w:val="00DD777C"/>
    <w:rsid w:val="00DE0198"/>
    <w:rsid w:val="00DE025C"/>
    <w:rsid w:val="00DE04D9"/>
    <w:rsid w:val="00DE0A14"/>
    <w:rsid w:val="00DE0CCF"/>
    <w:rsid w:val="00DE0D2F"/>
    <w:rsid w:val="00DE0D75"/>
    <w:rsid w:val="00DE0EA0"/>
    <w:rsid w:val="00DE19EB"/>
    <w:rsid w:val="00DE21B3"/>
    <w:rsid w:val="00DE2A5F"/>
    <w:rsid w:val="00DE2F9C"/>
    <w:rsid w:val="00DE4C0F"/>
    <w:rsid w:val="00DE58BE"/>
    <w:rsid w:val="00DE5B0F"/>
    <w:rsid w:val="00DE5C1B"/>
    <w:rsid w:val="00DE5DE3"/>
    <w:rsid w:val="00DE5F77"/>
    <w:rsid w:val="00DE69E8"/>
    <w:rsid w:val="00DE7078"/>
    <w:rsid w:val="00DE71AB"/>
    <w:rsid w:val="00DE7DB7"/>
    <w:rsid w:val="00DF030A"/>
    <w:rsid w:val="00DF044A"/>
    <w:rsid w:val="00DF0FE3"/>
    <w:rsid w:val="00DF24AF"/>
    <w:rsid w:val="00DF2CB1"/>
    <w:rsid w:val="00DF3747"/>
    <w:rsid w:val="00DF3D32"/>
    <w:rsid w:val="00DF4B7A"/>
    <w:rsid w:val="00DF5127"/>
    <w:rsid w:val="00DF5C5B"/>
    <w:rsid w:val="00DF69F9"/>
    <w:rsid w:val="00DF7794"/>
    <w:rsid w:val="00E00E0A"/>
    <w:rsid w:val="00E015AE"/>
    <w:rsid w:val="00E01847"/>
    <w:rsid w:val="00E02579"/>
    <w:rsid w:val="00E02B50"/>
    <w:rsid w:val="00E03C46"/>
    <w:rsid w:val="00E03DA2"/>
    <w:rsid w:val="00E042A4"/>
    <w:rsid w:val="00E04B3F"/>
    <w:rsid w:val="00E04D70"/>
    <w:rsid w:val="00E060C1"/>
    <w:rsid w:val="00E06ACF"/>
    <w:rsid w:val="00E06B1E"/>
    <w:rsid w:val="00E07787"/>
    <w:rsid w:val="00E078E2"/>
    <w:rsid w:val="00E1018E"/>
    <w:rsid w:val="00E10AAF"/>
    <w:rsid w:val="00E11C10"/>
    <w:rsid w:val="00E11D49"/>
    <w:rsid w:val="00E12F11"/>
    <w:rsid w:val="00E135E7"/>
    <w:rsid w:val="00E136A1"/>
    <w:rsid w:val="00E13D2D"/>
    <w:rsid w:val="00E14221"/>
    <w:rsid w:val="00E14467"/>
    <w:rsid w:val="00E147D5"/>
    <w:rsid w:val="00E14C0E"/>
    <w:rsid w:val="00E16548"/>
    <w:rsid w:val="00E16642"/>
    <w:rsid w:val="00E167BD"/>
    <w:rsid w:val="00E170F3"/>
    <w:rsid w:val="00E171A9"/>
    <w:rsid w:val="00E175C1"/>
    <w:rsid w:val="00E1787C"/>
    <w:rsid w:val="00E2004B"/>
    <w:rsid w:val="00E20C5D"/>
    <w:rsid w:val="00E2109F"/>
    <w:rsid w:val="00E2113A"/>
    <w:rsid w:val="00E212E5"/>
    <w:rsid w:val="00E2249E"/>
    <w:rsid w:val="00E22923"/>
    <w:rsid w:val="00E22B50"/>
    <w:rsid w:val="00E22B62"/>
    <w:rsid w:val="00E22B76"/>
    <w:rsid w:val="00E234F1"/>
    <w:rsid w:val="00E23BFD"/>
    <w:rsid w:val="00E23C89"/>
    <w:rsid w:val="00E241ED"/>
    <w:rsid w:val="00E24360"/>
    <w:rsid w:val="00E24E3A"/>
    <w:rsid w:val="00E25AF8"/>
    <w:rsid w:val="00E26558"/>
    <w:rsid w:val="00E26C55"/>
    <w:rsid w:val="00E26F6C"/>
    <w:rsid w:val="00E270A7"/>
    <w:rsid w:val="00E27298"/>
    <w:rsid w:val="00E27516"/>
    <w:rsid w:val="00E277D6"/>
    <w:rsid w:val="00E278D4"/>
    <w:rsid w:val="00E3113A"/>
    <w:rsid w:val="00E31162"/>
    <w:rsid w:val="00E319E3"/>
    <w:rsid w:val="00E31BD0"/>
    <w:rsid w:val="00E31FD1"/>
    <w:rsid w:val="00E32960"/>
    <w:rsid w:val="00E330A5"/>
    <w:rsid w:val="00E33236"/>
    <w:rsid w:val="00E3469C"/>
    <w:rsid w:val="00E34CA3"/>
    <w:rsid w:val="00E34E72"/>
    <w:rsid w:val="00E35C4A"/>
    <w:rsid w:val="00E3620C"/>
    <w:rsid w:val="00E369E7"/>
    <w:rsid w:val="00E3730A"/>
    <w:rsid w:val="00E3736F"/>
    <w:rsid w:val="00E3763E"/>
    <w:rsid w:val="00E3773D"/>
    <w:rsid w:val="00E37A0F"/>
    <w:rsid w:val="00E37DA6"/>
    <w:rsid w:val="00E37F97"/>
    <w:rsid w:val="00E37FE3"/>
    <w:rsid w:val="00E40DC6"/>
    <w:rsid w:val="00E40EB7"/>
    <w:rsid w:val="00E4329F"/>
    <w:rsid w:val="00E43AAA"/>
    <w:rsid w:val="00E43F35"/>
    <w:rsid w:val="00E44C09"/>
    <w:rsid w:val="00E44C62"/>
    <w:rsid w:val="00E44CDF"/>
    <w:rsid w:val="00E44D53"/>
    <w:rsid w:val="00E468B2"/>
    <w:rsid w:val="00E471F3"/>
    <w:rsid w:val="00E47BBB"/>
    <w:rsid w:val="00E50815"/>
    <w:rsid w:val="00E52403"/>
    <w:rsid w:val="00E52991"/>
    <w:rsid w:val="00E5387C"/>
    <w:rsid w:val="00E53C7C"/>
    <w:rsid w:val="00E53F42"/>
    <w:rsid w:val="00E5457A"/>
    <w:rsid w:val="00E5465C"/>
    <w:rsid w:val="00E54AB7"/>
    <w:rsid w:val="00E54EF2"/>
    <w:rsid w:val="00E54FE4"/>
    <w:rsid w:val="00E5785F"/>
    <w:rsid w:val="00E6031C"/>
    <w:rsid w:val="00E60DC5"/>
    <w:rsid w:val="00E610E0"/>
    <w:rsid w:val="00E625A5"/>
    <w:rsid w:val="00E629A4"/>
    <w:rsid w:val="00E63559"/>
    <w:rsid w:val="00E64992"/>
    <w:rsid w:val="00E6603E"/>
    <w:rsid w:val="00E66D1D"/>
    <w:rsid w:val="00E66DA8"/>
    <w:rsid w:val="00E66DF8"/>
    <w:rsid w:val="00E67180"/>
    <w:rsid w:val="00E676E2"/>
    <w:rsid w:val="00E67B91"/>
    <w:rsid w:val="00E70885"/>
    <w:rsid w:val="00E7359D"/>
    <w:rsid w:val="00E73C2C"/>
    <w:rsid w:val="00E74FA5"/>
    <w:rsid w:val="00E756A8"/>
    <w:rsid w:val="00E7589C"/>
    <w:rsid w:val="00E75B05"/>
    <w:rsid w:val="00E76032"/>
    <w:rsid w:val="00E768F2"/>
    <w:rsid w:val="00E76908"/>
    <w:rsid w:val="00E7701A"/>
    <w:rsid w:val="00E77DE2"/>
    <w:rsid w:val="00E77E9E"/>
    <w:rsid w:val="00E77F6A"/>
    <w:rsid w:val="00E80B54"/>
    <w:rsid w:val="00E80DA1"/>
    <w:rsid w:val="00E81B14"/>
    <w:rsid w:val="00E81B5D"/>
    <w:rsid w:val="00E81DED"/>
    <w:rsid w:val="00E82316"/>
    <w:rsid w:val="00E823F3"/>
    <w:rsid w:val="00E824BD"/>
    <w:rsid w:val="00E825B3"/>
    <w:rsid w:val="00E82C23"/>
    <w:rsid w:val="00E82F61"/>
    <w:rsid w:val="00E833A8"/>
    <w:rsid w:val="00E849DE"/>
    <w:rsid w:val="00E85948"/>
    <w:rsid w:val="00E86536"/>
    <w:rsid w:val="00E87F1E"/>
    <w:rsid w:val="00E901D4"/>
    <w:rsid w:val="00E90543"/>
    <w:rsid w:val="00E9105A"/>
    <w:rsid w:val="00E911BD"/>
    <w:rsid w:val="00E9167E"/>
    <w:rsid w:val="00E92068"/>
    <w:rsid w:val="00E922A4"/>
    <w:rsid w:val="00E9241C"/>
    <w:rsid w:val="00E925CE"/>
    <w:rsid w:val="00E92CB9"/>
    <w:rsid w:val="00E93C08"/>
    <w:rsid w:val="00E93F3F"/>
    <w:rsid w:val="00E967CB"/>
    <w:rsid w:val="00E9717B"/>
    <w:rsid w:val="00E972C6"/>
    <w:rsid w:val="00E978B9"/>
    <w:rsid w:val="00E97C06"/>
    <w:rsid w:val="00E97DFF"/>
    <w:rsid w:val="00EA0283"/>
    <w:rsid w:val="00EA05D9"/>
    <w:rsid w:val="00EA1104"/>
    <w:rsid w:val="00EA1FB0"/>
    <w:rsid w:val="00EA3216"/>
    <w:rsid w:val="00EA5257"/>
    <w:rsid w:val="00EA5625"/>
    <w:rsid w:val="00EA59B6"/>
    <w:rsid w:val="00EA60BD"/>
    <w:rsid w:val="00EA6192"/>
    <w:rsid w:val="00EA6200"/>
    <w:rsid w:val="00EA63F4"/>
    <w:rsid w:val="00EA65E7"/>
    <w:rsid w:val="00EA6F14"/>
    <w:rsid w:val="00EA7415"/>
    <w:rsid w:val="00EA769C"/>
    <w:rsid w:val="00EA7D0E"/>
    <w:rsid w:val="00EB0433"/>
    <w:rsid w:val="00EB09A1"/>
    <w:rsid w:val="00EB0FEE"/>
    <w:rsid w:val="00EB1370"/>
    <w:rsid w:val="00EB1B8B"/>
    <w:rsid w:val="00EB22EE"/>
    <w:rsid w:val="00EB24EC"/>
    <w:rsid w:val="00EB2C6B"/>
    <w:rsid w:val="00EB357D"/>
    <w:rsid w:val="00EB3B86"/>
    <w:rsid w:val="00EB3C54"/>
    <w:rsid w:val="00EB3FB6"/>
    <w:rsid w:val="00EB4062"/>
    <w:rsid w:val="00EB4283"/>
    <w:rsid w:val="00EB466B"/>
    <w:rsid w:val="00EB490D"/>
    <w:rsid w:val="00EB4951"/>
    <w:rsid w:val="00EB4BB9"/>
    <w:rsid w:val="00EB4C29"/>
    <w:rsid w:val="00EB595B"/>
    <w:rsid w:val="00EB73E7"/>
    <w:rsid w:val="00EB79D6"/>
    <w:rsid w:val="00EC01BD"/>
    <w:rsid w:val="00EC098E"/>
    <w:rsid w:val="00EC0BCB"/>
    <w:rsid w:val="00EC0E71"/>
    <w:rsid w:val="00EC2821"/>
    <w:rsid w:val="00EC2B50"/>
    <w:rsid w:val="00EC2B9D"/>
    <w:rsid w:val="00EC3B84"/>
    <w:rsid w:val="00EC402B"/>
    <w:rsid w:val="00EC5A95"/>
    <w:rsid w:val="00EC7099"/>
    <w:rsid w:val="00ED03F2"/>
    <w:rsid w:val="00ED1585"/>
    <w:rsid w:val="00ED1796"/>
    <w:rsid w:val="00ED1984"/>
    <w:rsid w:val="00ED38A8"/>
    <w:rsid w:val="00ED3ED3"/>
    <w:rsid w:val="00ED5330"/>
    <w:rsid w:val="00ED613A"/>
    <w:rsid w:val="00ED63A0"/>
    <w:rsid w:val="00ED6CFA"/>
    <w:rsid w:val="00ED6D53"/>
    <w:rsid w:val="00ED6EFB"/>
    <w:rsid w:val="00EE023E"/>
    <w:rsid w:val="00EE029C"/>
    <w:rsid w:val="00EE07CE"/>
    <w:rsid w:val="00EE0F9C"/>
    <w:rsid w:val="00EE1855"/>
    <w:rsid w:val="00EE18B1"/>
    <w:rsid w:val="00EE1B19"/>
    <w:rsid w:val="00EE1E1F"/>
    <w:rsid w:val="00EE1F4F"/>
    <w:rsid w:val="00EE210B"/>
    <w:rsid w:val="00EE21CC"/>
    <w:rsid w:val="00EE244C"/>
    <w:rsid w:val="00EE2B68"/>
    <w:rsid w:val="00EE3733"/>
    <w:rsid w:val="00EE37CD"/>
    <w:rsid w:val="00EE395E"/>
    <w:rsid w:val="00EE470F"/>
    <w:rsid w:val="00EE56F2"/>
    <w:rsid w:val="00EE57F3"/>
    <w:rsid w:val="00EE64A7"/>
    <w:rsid w:val="00EE6B38"/>
    <w:rsid w:val="00EE6D5A"/>
    <w:rsid w:val="00EE6D70"/>
    <w:rsid w:val="00EF0C0B"/>
    <w:rsid w:val="00EF0D81"/>
    <w:rsid w:val="00EF1386"/>
    <w:rsid w:val="00EF1577"/>
    <w:rsid w:val="00EF1EA4"/>
    <w:rsid w:val="00EF2491"/>
    <w:rsid w:val="00EF24B8"/>
    <w:rsid w:val="00EF24D0"/>
    <w:rsid w:val="00EF256B"/>
    <w:rsid w:val="00EF2A94"/>
    <w:rsid w:val="00EF36EA"/>
    <w:rsid w:val="00EF4D8C"/>
    <w:rsid w:val="00EF4DD8"/>
    <w:rsid w:val="00EF4F5F"/>
    <w:rsid w:val="00EF5277"/>
    <w:rsid w:val="00EF59AD"/>
    <w:rsid w:val="00EF5CAD"/>
    <w:rsid w:val="00EF611F"/>
    <w:rsid w:val="00EF6201"/>
    <w:rsid w:val="00EF6219"/>
    <w:rsid w:val="00EF6AF2"/>
    <w:rsid w:val="00EF6D0E"/>
    <w:rsid w:val="00EF7223"/>
    <w:rsid w:val="00EF76E1"/>
    <w:rsid w:val="00F0060A"/>
    <w:rsid w:val="00F00C20"/>
    <w:rsid w:val="00F00DB4"/>
    <w:rsid w:val="00F013F3"/>
    <w:rsid w:val="00F01777"/>
    <w:rsid w:val="00F029AF"/>
    <w:rsid w:val="00F02C13"/>
    <w:rsid w:val="00F035F9"/>
    <w:rsid w:val="00F0398C"/>
    <w:rsid w:val="00F04099"/>
    <w:rsid w:val="00F05692"/>
    <w:rsid w:val="00F05B66"/>
    <w:rsid w:val="00F05D11"/>
    <w:rsid w:val="00F0682B"/>
    <w:rsid w:val="00F0743B"/>
    <w:rsid w:val="00F07851"/>
    <w:rsid w:val="00F10177"/>
    <w:rsid w:val="00F1030E"/>
    <w:rsid w:val="00F10925"/>
    <w:rsid w:val="00F10EE4"/>
    <w:rsid w:val="00F10F8B"/>
    <w:rsid w:val="00F11254"/>
    <w:rsid w:val="00F112CB"/>
    <w:rsid w:val="00F127C6"/>
    <w:rsid w:val="00F12F6C"/>
    <w:rsid w:val="00F13386"/>
    <w:rsid w:val="00F139E9"/>
    <w:rsid w:val="00F13C9F"/>
    <w:rsid w:val="00F13DAE"/>
    <w:rsid w:val="00F157D8"/>
    <w:rsid w:val="00F16BF1"/>
    <w:rsid w:val="00F1704E"/>
    <w:rsid w:val="00F200D0"/>
    <w:rsid w:val="00F201AD"/>
    <w:rsid w:val="00F205D7"/>
    <w:rsid w:val="00F20AC3"/>
    <w:rsid w:val="00F20D34"/>
    <w:rsid w:val="00F21481"/>
    <w:rsid w:val="00F21B21"/>
    <w:rsid w:val="00F222BB"/>
    <w:rsid w:val="00F225CF"/>
    <w:rsid w:val="00F229B3"/>
    <w:rsid w:val="00F23125"/>
    <w:rsid w:val="00F233D5"/>
    <w:rsid w:val="00F24127"/>
    <w:rsid w:val="00F24666"/>
    <w:rsid w:val="00F2491A"/>
    <w:rsid w:val="00F24EF6"/>
    <w:rsid w:val="00F2521A"/>
    <w:rsid w:val="00F254E4"/>
    <w:rsid w:val="00F257F8"/>
    <w:rsid w:val="00F26478"/>
    <w:rsid w:val="00F26AAB"/>
    <w:rsid w:val="00F26DB2"/>
    <w:rsid w:val="00F26F5D"/>
    <w:rsid w:val="00F272AF"/>
    <w:rsid w:val="00F27AC2"/>
    <w:rsid w:val="00F27B29"/>
    <w:rsid w:val="00F304E8"/>
    <w:rsid w:val="00F30C0C"/>
    <w:rsid w:val="00F30C92"/>
    <w:rsid w:val="00F312D2"/>
    <w:rsid w:val="00F313B4"/>
    <w:rsid w:val="00F31A05"/>
    <w:rsid w:val="00F3381E"/>
    <w:rsid w:val="00F33ABD"/>
    <w:rsid w:val="00F340A3"/>
    <w:rsid w:val="00F34986"/>
    <w:rsid w:val="00F349F9"/>
    <w:rsid w:val="00F34C32"/>
    <w:rsid w:val="00F34C92"/>
    <w:rsid w:val="00F34CDD"/>
    <w:rsid w:val="00F34D04"/>
    <w:rsid w:val="00F34E52"/>
    <w:rsid w:val="00F3521C"/>
    <w:rsid w:val="00F35275"/>
    <w:rsid w:val="00F35D19"/>
    <w:rsid w:val="00F35E6F"/>
    <w:rsid w:val="00F362BA"/>
    <w:rsid w:val="00F366A8"/>
    <w:rsid w:val="00F36719"/>
    <w:rsid w:val="00F36D18"/>
    <w:rsid w:val="00F370E8"/>
    <w:rsid w:val="00F377A2"/>
    <w:rsid w:val="00F377AE"/>
    <w:rsid w:val="00F37886"/>
    <w:rsid w:val="00F37DC8"/>
    <w:rsid w:val="00F400EE"/>
    <w:rsid w:val="00F40496"/>
    <w:rsid w:val="00F40B21"/>
    <w:rsid w:val="00F41269"/>
    <w:rsid w:val="00F41319"/>
    <w:rsid w:val="00F41A87"/>
    <w:rsid w:val="00F4218A"/>
    <w:rsid w:val="00F43369"/>
    <w:rsid w:val="00F43575"/>
    <w:rsid w:val="00F43D8B"/>
    <w:rsid w:val="00F44491"/>
    <w:rsid w:val="00F447EA"/>
    <w:rsid w:val="00F44B13"/>
    <w:rsid w:val="00F450CD"/>
    <w:rsid w:val="00F45B30"/>
    <w:rsid w:val="00F45BE7"/>
    <w:rsid w:val="00F4615C"/>
    <w:rsid w:val="00F462AC"/>
    <w:rsid w:val="00F463D7"/>
    <w:rsid w:val="00F46EAE"/>
    <w:rsid w:val="00F47609"/>
    <w:rsid w:val="00F47D17"/>
    <w:rsid w:val="00F50163"/>
    <w:rsid w:val="00F510E2"/>
    <w:rsid w:val="00F515F1"/>
    <w:rsid w:val="00F51628"/>
    <w:rsid w:val="00F51892"/>
    <w:rsid w:val="00F5273A"/>
    <w:rsid w:val="00F52918"/>
    <w:rsid w:val="00F52D6B"/>
    <w:rsid w:val="00F52E18"/>
    <w:rsid w:val="00F52EDB"/>
    <w:rsid w:val="00F535E2"/>
    <w:rsid w:val="00F536E8"/>
    <w:rsid w:val="00F53FA5"/>
    <w:rsid w:val="00F5406B"/>
    <w:rsid w:val="00F54516"/>
    <w:rsid w:val="00F546FB"/>
    <w:rsid w:val="00F55297"/>
    <w:rsid w:val="00F55335"/>
    <w:rsid w:val="00F55CB7"/>
    <w:rsid w:val="00F55CF7"/>
    <w:rsid w:val="00F5641C"/>
    <w:rsid w:val="00F57070"/>
    <w:rsid w:val="00F57728"/>
    <w:rsid w:val="00F57D1C"/>
    <w:rsid w:val="00F603C0"/>
    <w:rsid w:val="00F605A1"/>
    <w:rsid w:val="00F6077A"/>
    <w:rsid w:val="00F6086A"/>
    <w:rsid w:val="00F6169B"/>
    <w:rsid w:val="00F61D43"/>
    <w:rsid w:val="00F61D45"/>
    <w:rsid w:val="00F61D93"/>
    <w:rsid w:val="00F61F30"/>
    <w:rsid w:val="00F6253D"/>
    <w:rsid w:val="00F62824"/>
    <w:rsid w:val="00F62D7C"/>
    <w:rsid w:val="00F634C8"/>
    <w:rsid w:val="00F64310"/>
    <w:rsid w:val="00F64322"/>
    <w:rsid w:val="00F6539F"/>
    <w:rsid w:val="00F654D5"/>
    <w:rsid w:val="00F65747"/>
    <w:rsid w:val="00F6578F"/>
    <w:rsid w:val="00F65B3A"/>
    <w:rsid w:val="00F65BEE"/>
    <w:rsid w:val="00F67155"/>
    <w:rsid w:val="00F7058F"/>
    <w:rsid w:val="00F70C86"/>
    <w:rsid w:val="00F70D21"/>
    <w:rsid w:val="00F70FEF"/>
    <w:rsid w:val="00F726D9"/>
    <w:rsid w:val="00F73F06"/>
    <w:rsid w:val="00F7448D"/>
    <w:rsid w:val="00F74F3A"/>
    <w:rsid w:val="00F7504A"/>
    <w:rsid w:val="00F75C02"/>
    <w:rsid w:val="00F761ED"/>
    <w:rsid w:val="00F76690"/>
    <w:rsid w:val="00F766AC"/>
    <w:rsid w:val="00F76768"/>
    <w:rsid w:val="00F76C94"/>
    <w:rsid w:val="00F7795E"/>
    <w:rsid w:val="00F77ECB"/>
    <w:rsid w:val="00F80079"/>
    <w:rsid w:val="00F803E5"/>
    <w:rsid w:val="00F80602"/>
    <w:rsid w:val="00F81936"/>
    <w:rsid w:val="00F81BF8"/>
    <w:rsid w:val="00F81D46"/>
    <w:rsid w:val="00F81E47"/>
    <w:rsid w:val="00F82222"/>
    <w:rsid w:val="00F824EF"/>
    <w:rsid w:val="00F8263F"/>
    <w:rsid w:val="00F84408"/>
    <w:rsid w:val="00F84445"/>
    <w:rsid w:val="00F84638"/>
    <w:rsid w:val="00F8539C"/>
    <w:rsid w:val="00F85C8F"/>
    <w:rsid w:val="00F86474"/>
    <w:rsid w:val="00F868B4"/>
    <w:rsid w:val="00F86954"/>
    <w:rsid w:val="00F86B27"/>
    <w:rsid w:val="00F8730A"/>
    <w:rsid w:val="00F87E3C"/>
    <w:rsid w:val="00F87E7B"/>
    <w:rsid w:val="00F9016F"/>
    <w:rsid w:val="00F90481"/>
    <w:rsid w:val="00F90601"/>
    <w:rsid w:val="00F91F51"/>
    <w:rsid w:val="00F93703"/>
    <w:rsid w:val="00F9469F"/>
    <w:rsid w:val="00F959E0"/>
    <w:rsid w:val="00F96762"/>
    <w:rsid w:val="00F9678D"/>
    <w:rsid w:val="00F97B14"/>
    <w:rsid w:val="00FA0820"/>
    <w:rsid w:val="00FA0943"/>
    <w:rsid w:val="00FA0EB9"/>
    <w:rsid w:val="00FA10E4"/>
    <w:rsid w:val="00FA139B"/>
    <w:rsid w:val="00FA1A91"/>
    <w:rsid w:val="00FA1B5D"/>
    <w:rsid w:val="00FA23AD"/>
    <w:rsid w:val="00FA2783"/>
    <w:rsid w:val="00FA36B8"/>
    <w:rsid w:val="00FA38BA"/>
    <w:rsid w:val="00FA3ACD"/>
    <w:rsid w:val="00FA7277"/>
    <w:rsid w:val="00FA78FD"/>
    <w:rsid w:val="00FA7A0D"/>
    <w:rsid w:val="00FB01A9"/>
    <w:rsid w:val="00FB0692"/>
    <w:rsid w:val="00FB0815"/>
    <w:rsid w:val="00FB0A23"/>
    <w:rsid w:val="00FB0E50"/>
    <w:rsid w:val="00FB11BE"/>
    <w:rsid w:val="00FB12F6"/>
    <w:rsid w:val="00FB1357"/>
    <w:rsid w:val="00FB1629"/>
    <w:rsid w:val="00FB1799"/>
    <w:rsid w:val="00FB1B56"/>
    <w:rsid w:val="00FB24A5"/>
    <w:rsid w:val="00FB2634"/>
    <w:rsid w:val="00FB27F1"/>
    <w:rsid w:val="00FB37F8"/>
    <w:rsid w:val="00FB4296"/>
    <w:rsid w:val="00FB4C6F"/>
    <w:rsid w:val="00FB504E"/>
    <w:rsid w:val="00FB6113"/>
    <w:rsid w:val="00FB61F6"/>
    <w:rsid w:val="00FB7618"/>
    <w:rsid w:val="00FC0146"/>
    <w:rsid w:val="00FC0E5C"/>
    <w:rsid w:val="00FC1BD7"/>
    <w:rsid w:val="00FC1E47"/>
    <w:rsid w:val="00FC2A1E"/>
    <w:rsid w:val="00FC2C75"/>
    <w:rsid w:val="00FC3039"/>
    <w:rsid w:val="00FC3238"/>
    <w:rsid w:val="00FC3937"/>
    <w:rsid w:val="00FC3D6F"/>
    <w:rsid w:val="00FC49B5"/>
    <w:rsid w:val="00FC4A12"/>
    <w:rsid w:val="00FC4A8B"/>
    <w:rsid w:val="00FC543B"/>
    <w:rsid w:val="00FC5E76"/>
    <w:rsid w:val="00FC69CF"/>
    <w:rsid w:val="00FC7214"/>
    <w:rsid w:val="00FC7FB3"/>
    <w:rsid w:val="00FD058F"/>
    <w:rsid w:val="00FD07FE"/>
    <w:rsid w:val="00FD0B70"/>
    <w:rsid w:val="00FD11B8"/>
    <w:rsid w:val="00FD1440"/>
    <w:rsid w:val="00FD1489"/>
    <w:rsid w:val="00FD1494"/>
    <w:rsid w:val="00FD17D7"/>
    <w:rsid w:val="00FD1D8A"/>
    <w:rsid w:val="00FD2A05"/>
    <w:rsid w:val="00FD2DA9"/>
    <w:rsid w:val="00FD2E62"/>
    <w:rsid w:val="00FD35FA"/>
    <w:rsid w:val="00FD3CC7"/>
    <w:rsid w:val="00FD44CC"/>
    <w:rsid w:val="00FD4950"/>
    <w:rsid w:val="00FD4CC0"/>
    <w:rsid w:val="00FD5639"/>
    <w:rsid w:val="00FD563B"/>
    <w:rsid w:val="00FD59F1"/>
    <w:rsid w:val="00FD66A4"/>
    <w:rsid w:val="00FD6C6D"/>
    <w:rsid w:val="00FD6FE2"/>
    <w:rsid w:val="00FD74CB"/>
    <w:rsid w:val="00FD7543"/>
    <w:rsid w:val="00FD7BF5"/>
    <w:rsid w:val="00FE0FBA"/>
    <w:rsid w:val="00FE1016"/>
    <w:rsid w:val="00FE10D5"/>
    <w:rsid w:val="00FE15C2"/>
    <w:rsid w:val="00FE185C"/>
    <w:rsid w:val="00FE1BD0"/>
    <w:rsid w:val="00FE1DBD"/>
    <w:rsid w:val="00FE3C5F"/>
    <w:rsid w:val="00FE3EE6"/>
    <w:rsid w:val="00FE401B"/>
    <w:rsid w:val="00FE4705"/>
    <w:rsid w:val="00FE4B2A"/>
    <w:rsid w:val="00FE5388"/>
    <w:rsid w:val="00FE557C"/>
    <w:rsid w:val="00FE5A2F"/>
    <w:rsid w:val="00FE5EC3"/>
    <w:rsid w:val="00FE61BD"/>
    <w:rsid w:val="00FE62EB"/>
    <w:rsid w:val="00FE66DF"/>
    <w:rsid w:val="00FE6923"/>
    <w:rsid w:val="00FE6F5D"/>
    <w:rsid w:val="00FE758F"/>
    <w:rsid w:val="00FE7DC7"/>
    <w:rsid w:val="00FF0169"/>
    <w:rsid w:val="00FF0295"/>
    <w:rsid w:val="00FF064E"/>
    <w:rsid w:val="00FF172D"/>
    <w:rsid w:val="00FF1B45"/>
    <w:rsid w:val="00FF39E3"/>
    <w:rsid w:val="00FF4769"/>
    <w:rsid w:val="00FF4998"/>
    <w:rsid w:val="00FF4C3A"/>
    <w:rsid w:val="00FF5392"/>
    <w:rsid w:val="00FF572F"/>
    <w:rsid w:val="00FF58BB"/>
    <w:rsid w:val="00FF5984"/>
    <w:rsid w:val="00FF62F4"/>
    <w:rsid w:val="00FF6519"/>
    <w:rsid w:val="00FF6692"/>
    <w:rsid w:val="00FF7637"/>
    <w:rsid w:val="00FF7AB9"/>
    <w:rsid w:val="00FF7D91"/>
    <w:rsid w:val="04AF1EE0"/>
    <w:rsid w:val="0A0F4FB9"/>
    <w:rsid w:val="0A4796C0"/>
    <w:rsid w:val="105814E6"/>
    <w:rsid w:val="124E5865"/>
    <w:rsid w:val="146E4578"/>
    <w:rsid w:val="1479901F"/>
    <w:rsid w:val="164ADDA5"/>
    <w:rsid w:val="17A7AA71"/>
    <w:rsid w:val="19C409C1"/>
    <w:rsid w:val="1D27ABE6"/>
    <w:rsid w:val="29DA7047"/>
    <w:rsid w:val="34456D4D"/>
    <w:rsid w:val="3CAEF70F"/>
    <w:rsid w:val="41F986A7"/>
    <w:rsid w:val="463CC5E7"/>
    <w:rsid w:val="4B0DEA72"/>
    <w:rsid w:val="4B5E38D1"/>
    <w:rsid w:val="4FFCC431"/>
    <w:rsid w:val="51E0590A"/>
    <w:rsid w:val="5E2ED8B7"/>
    <w:rsid w:val="6780D057"/>
    <w:rsid w:val="69AA011D"/>
    <w:rsid w:val="6A751AB4"/>
    <w:rsid w:val="6B04BD1B"/>
    <w:rsid w:val="7093608F"/>
    <w:rsid w:val="7E07B72E"/>
    <w:rsid w:val="7E4B483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3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7D7"/>
    <w:pPr>
      <w:tabs>
        <w:tab w:val="left" w:pos="567"/>
      </w:tabs>
      <w:spacing w:line="260" w:lineRule="exact"/>
    </w:pPr>
    <w:rPr>
      <w:rFonts w:eastAsia="Times New Roman"/>
      <w:sz w:val="22"/>
      <w:lang w:eastAsia="en-US"/>
    </w:rPr>
  </w:style>
  <w:style w:type="paragraph" w:styleId="Heading1">
    <w:name w:val="heading 1"/>
    <w:basedOn w:val="Title"/>
    <w:next w:val="Normal"/>
    <w:link w:val="Heading1Char"/>
    <w:qFormat/>
    <w:rsid w:val="006A7D0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6D18"/>
    <w:pPr>
      <w:tabs>
        <w:tab w:val="center" w:pos="4536"/>
        <w:tab w:val="right" w:pos="8306"/>
      </w:tabs>
    </w:pPr>
    <w:rPr>
      <w:rFonts w:ascii="Arial" w:hAnsi="Arial"/>
      <w:noProof/>
      <w:sz w:val="16"/>
    </w:rPr>
  </w:style>
  <w:style w:type="paragraph" w:styleId="Header">
    <w:name w:val="header"/>
    <w:basedOn w:val="Normal"/>
    <w:link w:val="HeaderChar"/>
    <w:rsid w:val="00F36D18"/>
    <w:pPr>
      <w:tabs>
        <w:tab w:val="center" w:pos="4153"/>
        <w:tab w:val="right" w:pos="8306"/>
      </w:tabs>
    </w:pPr>
    <w:rPr>
      <w:rFonts w:ascii="Arial" w:hAnsi="Arial"/>
      <w:sz w:val="20"/>
    </w:rPr>
  </w:style>
  <w:style w:type="paragraph" w:customStyle="1" w:styleId="MemoHeaderStyle">
    <w:name w:val="MemoHeaderStyle"/>
    <w:basedOn w:val="Normal"/>
    <w:next w:val="Normal"/>
    <w:rsid w:val="00F36D18"/>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s-ES"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s-ES"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Title">
    <w:name w:val="Title"/>
    <w:aliases w:val="Section Header"/>
    <w:basedOn w:val="Normal"/>
    <w:next w:val="Normal"/>
    <w:link w:val="TitleChar"/>
    <w:qFormat/>
    <w:rsid w:val="006A7D0A"/>
    <w:pPr>
      <w:suppressAutoHyphens/>
      <w:spacing w:line="240" w:lineRule="auto"/>
      <w:ind w:left="567" w:hanging="567"/>
    </w:pPr>
    <w:rPr>
      <w:b/>
      <w:caps/>
      <w:noProof/>
      <w:szCs w:val="22"/>
    </w:rPr>
  </w:style>
  <w:style w:type="character" w:customStyle="1" w:styleId="TitleChar">
    <w:name w:val="Title Char"/>
    <w:aliases w:val="Section Header Char"/>
    <w:basedOn w:val="DefaultParagraphFont"/>
    <w:link w:val="Title"/>
    <w:rsid w:val="006A7D0A"/>
    <w:rPr>
      <w:rFonts w:eastAsia="Times New Roman"/>
      <w:b/>
      <w:caps/>
      <w:noProof/>
      <w:sz w:val="22"/>
      <w:szCs w:val="22"/>
      <w:lang w:eastAsia="en-US"/>
    </w:rPr>
  </w:style>
  <w:style w:type="character" w:customStyle="1" w:styleId="Heading1Char">
    <w:name w:val="Heading 1 Char"/>
    <w:basedOn w:val="DefaultParagraphFont"/>
    <w:link w:val="Heading1"/>
    <w:rsid w:val="006A7D0A"/>
    <w:rPr>
      <w:rFonts w:eastAsia="Times New Roman"/>
      <w:b/>
      <w:caps/>
      <w:noProof/>
      <w:sz w:val="22"/>
      <w:szCs w:val="22"/>
      <w:lang w:eastAsia="en-US"/>
    </w:rPr>
  </w:style>
  <w:style w:type="paragraph" w:customStyle="1" w:styleId="Header2">
    <w:name w:val="Header 2"/>
    <w:basedOn w:val="Normal"/>
    <w:link w:val="Header2Char"/>
    <w:qFormat/>
    <w:rsid w:val="00BC30CB"/>
    <w:pPr>
      <w:spacing w:line="240" w:lineRule="auto"/>
      <w:ind w:left="567" w:hanging="567"/>
      <w:outlineLvl w:val="0"/>
    </w:pPr>
    <w:rPr>
      <w:b/>
      <w:noProof/>
      <w:szCs w:val="22"/>
    </w:rPr>
  </w:style>
  <w:style w:type="paragraph" w:customStyle="1" w:styleId="Header3">
    <w:name w:val="Header 3"/>
    <w:basedOn w:val="Normal"/>
    <w:link w:val="Header3Char"/>
    <w:qFormat/>
    <w:rsid w:val="00B338C9"/>
    <w:rPr>
      <w:noProof/>
      <w:u w:val="single"/>
    </w:rPr>
  </w:style>
  <w:style w:type="character" w:customStyle="1" w:styleId="Header2Char">
    <w:name w:val="Header 2 Char"/>
    <w:basedOn w:val="DefaultParagraphFont"/>
    <w:link w:val="Header2"/>
    <w:rsid w:val="00BC30CB"/>
    <w:rPr>
      <w:rFonts w:eastAsia="Times New Roman"/>
      <w:b/>
      <w:noProof/>
      <w:sz w:val="22"/>
      <w:szCs w:val="22"/>
      <w:lang w:eastAsia="en-US"/>
    </w:rPr>
  </w:style>
  <w:style w:type="character" w:styleId="Strong">
    <w:name w:val="Strong"/>
    <w:basedOn w:val="DefaultParagraphFont"/>
    <w:qFormat/>
    <w:rsid w:val="00AF5FC3"/>
    <w:rPr>
      <w:b/>
      <w:bCs/>
    </w:rPr>
  </w:style>
  <w:style w:type="character" w:customStyle="1" w:styleId="Header3Char">
    <w:name w:val="Header 3 Char"/>
    <w:basedOn w:val="DefaultParagraphFont"/>
    <w:link w:val="Header3"/>
    <w:rsid w:val="00B338C9"/>
    <w:rPr>
      <w:rFonts w:eastAsia="Times New Roman"/>
      <w:noProof/>
      <w:sz w:val="22"/>
      <w:u w:val="single"/>
      <w:lang w:eastAsia="en-US"/>
    </w:rPr>
  </w:style>
  <w:style w:type="paragraph" w:styleId="ListParagraph">
    <w:name w:val="List Paragraph"/>
    <w:basedOn w:val="Normal"/>
    <w:uiPriority w:val="34"/>
    <w:qFormat/>
    <w:rsid w:val="00EE023E"/>
    <w:pPr>
      <w:ind w:left="720"/>
      <w:contextualSpacing/>
    </w:pPr>
  </w:style>
  <w:style w:type="table" w:styleId="TableGrid">
    <w:name w:val="Table Grid"/>
    <w:basedOn w:val="TableNormal"/>
    <w:uiPriority w:val="39"/>
    <w:rsid w:val="00D3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D0157"/>
    <w:rPr>
      <w:color w:val="605E5C"/>
      <w:shd w:val="clear" w:color="auto" w:fill="E1DFDD"/>
    </w:rPr>
  </w:style>
  <w:style w:type="paragraph" w:customStyle="1" w:styleId="TableFooter">
    <w:name w:val="Table Footer"/>
    <w:basedOn w:val="Normal"/>
    <w:rsid w:val="0052359D"/>
    <w:pPr>
      <w:tabs>
        <w:tab w:val="clear" w:pos="567"/>
      </w:tabs>
      <w:spacing w:before="60" w:line="240" w:lineRule="auto"/>
      <w:ind w:left="330" w:hanging="330"/>
    </w:pPr>
    <w:rPr>
      <w:rFonts w:ascii="Arial" w:hAnsi="Arial" w:cs="Arial"/>
      <w:sz w:val="18"/>
      <w:szCs w:val="18"/>
    </w:rPr>
  </w:style>
  <w:style w:type="paragraph" w:customStyle="1" w:styleId="C-BodyText">
    <w:name w:val="C-Body Text"/>
    <w:rsid w:val="0052359D"/>
    <w:pPr>
      <w:spacing w:before="120" w:after="120" w:line="280" w:lineRule="atLeast"/>
    </w:pPr>
    <w:rPr>
      <w:rFonts w:asciiTheme="minorHAnsi" w:eastAsia="Times New Roman" w:hAnsiTheme="minorHAnsi" w:cstheme="minorBidi"/>
      <w:sz w:val="24"/>
      <w:szCs w:val="22"/>
      <w:lang w:eastAsia="en-US"/>
    </w:rPr>
  </w:style>
  <w:style w:type="character" w:styleId="FollowedHyperlink">
    <w:name w:val="FollowedHyperlink"/>
    <w:basedOn w:val="DefaultParagraphFont"/>
    <w:semiHidden/>
    <w:unhideWhenUsed/>
    <w:rsid w:val="005450B0"/>
    <w:rPr>
      <w:color w:val="800080" w:themeColor="followedHyperlink"/>
      <w:u w:val="single"/>
    </w:rPr>
  </w:style>
  <w:style w:type="character" w:customStyle="1" w:styleId="Mention1">
    <w:name w:val="Mention1"/>
    <w:basedOn w:val="DefaultParagraphFont"/>
    <w:uiPriority w:val="99"/>
    <w:unhideWhenUsed/>
    <w:rsid w:val="00EF24B8"/>
    <w:rPr>
      <w:color w:val="2B579A"/>
      <w:shd w:val="clear" w:color="auto" w:fill="E1DFDD"/>
    </w:rPr>
  </w:style>
  <w:style w:type="paragraph" w:customStyle="1" w:styleId="Default">
    <w:name w:val="Default"/>
    <w:rsid w:val="00532749"/>
    <w:pPr>
      <w:autoSpaceDE w:val="0"/>
      <w:autoSpaceDN w:val="0"/>
      <w:adjustRightInd w:val="0"/>
    </w:pPr>
    <w:rPr>
      <w:color w:val="000000"/>
      <w:sz w:val="24"/>
      <w:szCs w:val="24"/>
    </w:rPr>
  </w:style>
  <w:style w:type="paragraph" w:styleId="Caption">
    <w:name w:val="caption"/>
    <w:basedOn w:val="Normal"/>
    <w:next w:val="Normal"/>
    <w:unhideWhenUsed/>
    <w:qFormat/>
    <w:rsid w:val="00047B93"/>
    <w:pPr>
      <w:spacing w:after="200" w:line="240" w:lineRule="auto"/>
    </w:pPr>
    <w:rPr>
      <w:i/>
      <w:iCs/>
      <w:color w:val="1F497D" w:themeColor="text2"/>
      <w:sz w:val="18"/>
      <w:szCs w:val="18"/>
    </w:rPr>
  </w:style>
  <w:style w:type="character" w:customStyle="1" w:styleId="FooterChar">
    <w:name w:val="Footer Char"/>
    <w:basedOn w:val="DefaultParagraphFont"/>
    <w:link w:val="Footer"/>
    <w:uiPriority w:val="99"/>
    <w:rsid w:val="007D7894"/>
    <w:rPr>
      <w:rFonts w:ascii="Arial" w:eastAsia="Times New Roman" w:hAnsi="Arial"/>
      <w:noProof/>
      <w:sz w:val="16"/>
      <w:lang w:eastAsia="en-US"/>
    </w:rPr>
  </w:style>
  <w:style w:type="character" w:customStyle="1" w:styleId="HeaderChar">
    <w:name w:val="Header Char"/>
    <w:basedOn w:val="DefaultParagraphFont"/>
    <w:link w:val="Header"/>
    <w:rsid w:val="007D7894"/>
    <w:rPr>
      <w:rFonts w:ascii="Arial" w:eastAsia="Times New Roman" w:hAnsi="Arial"/>
      <w:lang w:eastAsia="en-US"/>
    </w:rPr>
  </w:style>
  <w:style w:type="character" w:customStyle="1" w:styleId="UnresolvedMention2">
    <w:name w:val="Unresolved Mention2"/>
    <w:basedOn w:val="DefaultParagraphFont"/>
    <w:uiPriority w:val="99"/>
    <w:unhideWhenUsed/>
    <w:rsid w:val="00D630C0"/>
    <w:rPr>
      <w:color w:val="605E5C"/>
      <w:shd w:val="clear" w:color="auto" w:fill="E1DFDD"/>
    </w:rPr>
  </w:style>
  <w:style w:type="character" w:customStyle="1" w:styleId="Mention2">
    <w:name w:val="Mention2"/>
    <w:basedOn w:val="DefaultParagraphFont"/>
    <w:uiPriority w:val="99"/>
    <w:unhideWhenUsed/>
    <w:rsid w:val="00D630C0"/>
    <w:rPr>
      <w:color w:val="2B579A"/>
      <w:shd w:val="clear" w:color="auto" w:fill="E1DFDD"/>
    </w:rPr>
  </w:style>
  <w:style w:type="paragraph" w:customStyle="1" w:styleId="C-TableHeader">
    <w:name w:val="C-Table Header"/>
    <w:next w:val="C-TableText"/>
    <w:rsid w:val="00C0679B"/>
    <w:pPr>
      <w:keepNext/>
      <w:spacing w:before="60" w:after="60"/>
    </w:pPr>
    <w:rPr>
      <w:rFonts w:eastAsia="Times New Roman"/>
      <w:b/>
      <w:sz w:val="22"/>
      <w:lang w:eastAsia="en-US"/>
    </w:rPr>
  </w:style>
  <w:style w:type="paragraph" w:customStyle="1" w:styleId="C-TableText">
    <w:name w:val="C-Table Text"/>
    <w:rsid w:val="00C0679B"/>
    <w:pPr>
      <w:spacing w:before="60" w:after="60"/>
    </w:pPr>
    <w:rPr>
      <w:rFonts w:eastAsia="Times New Roman"/>
      <w:sz w:val="22"/>
      <w:lang w:eastAsia="en-US"/>
    </w:rPr>
  </w:style>
  <w:style w:type="table" w:customStyle="1" w:styleId="C-Table">
    <w:name w:val="C-Table"/>
    <w:basedOn w:val="TableNormal"/>
    <w:rsid w:val="00C0679B"/>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3">
    <w:name w:val="Unresolved Mention3"/>
    <w:basedOn w:val="DefaultParagraphFont"/>
    <w:rsid w:val="006308E2"/>
    <w:rPr>
      <w:color w:val="605E5C"/>
      <w:shd w:val="clear" w:color="auto" w:fill="E1DFDD"/>
    </w:rPr>
  </w:style>
  <w:style w:type="character" w:customStyle="1" w:styleId="Mention3">
    <w:name w:val="Mention3"/>
    <w:basedOn w:val="DefaultParagraphFont"/>
    <w:rsid w:val="006308E2"/>
    <w:rPr>
      <w:color w:val="2B579A"/>
      <w:shd w:val="clear" w:color="auto" w:fill="E1DFDD"/>
    </w:rPr>
  </w:style>
  <w:style w:type="paragraph" w:customStyle="1" w:styleId="Style1">
    <w:name w:val="Style1"/>
    <w:basedOn w:val="Heading1"/>
    <w:qFormat/>
    <w:rsid w:val="00530E6E"/>
    <w:pPr>
      <w:keepNext/>
      <w:numPr>
        <w:numId w:val="17"/>
      </w:numPr>
      <w:ind w:left="567" w:hanging="567"/>
    </w:pPr>
  </w:style>
  <w:style w:type="paragraph" w:customStyle="1" w:styleId="Style2">
    <w:name w:val="Style2"/>
    <w:basedOn w:val="Normal"/>
    <w:qFormat/>
    <w:rsid w:val="00331113"/>
    <w:pPr>
      <w:numPr>
        <w:numId w:val="18"/>
      </w:numPr>
      <w:spacing w:line="240" w:lineRule="auto"/>
      <w:ind w:right="1416"/>
    </w:pPr>
    <w:rPr>
      <w:b/>
      <w:noProof/>
      <w:szCs w:val="22"/>
    </w:rPr>
  </w:style>
  <w:style w:type="paragraph" w:customStyle="1" w:styleId="Style3">
    <w:name w:val="Style3"/>
    <w:basedOn w:val="Heading1"/>
    <w:qFormat/>
    <w:rsid w:val="000E07B1"/>
    <w:pPr>
      <w:keepNext/>
      <w:numPr>
        <w:numId w:val="19"/>
      </w:numPr>
      <w:ind w:left="567" w:hanging="567"/>
    </w:pPr>
  </w:style>
  <w:style w:type="paragraph" w:customStyle="1" w:styleId="Style4">
    <w:name w:val="Style4"/>
    <w:basedOn w:val="Heading1"/>
    <w:qFormat/>
    <w:rsid w:val="00331113"/>
    <w:pPr>
      <w:numPr>
        <w:numId w:val="20"/>
      </w:numPr>
      <w:tabs>
        <w:tab w:val="clear" w:pos="567"/>
      </w:tabs>
      <w:jc w:val="center"/>
    </w:pPr>
  </w:style>
  <w:style w:type="paragraph" w:customStyle="1" w:styleId="DNEx1">
    <w:name w:val="DNEx1"/>
    <w:basedOn w:val="Normal"/>
    <w:qFormat/>
    <w:rsid w:val="00AC5B90"/>
    <w:pPr>
      <w:numPr>
        <w:ilvl w:val="12"/>
      </w:numPr>
      <w:tabs>
        <w:tab w:val="clear" w:pos="567"/>
      </w:tabs>
      <w:spacing w:line="240" w:lineRule="auto"/>
    </w:pPr>
    <w:rPr>
      <w:noProof/>
      <w:szCs w:val="22"/>
    </w:rPr>
  </w:style>
  <w:style w:type="paragraph" w:customStyle="1" w:styleId="Style5">
    <w:name w:val="Style5"/>
    <w:basedOn w:val="Header2"/>
    <w:qFormat/>
    <w:rsid w:val="00530E6E"/>
    <w:pPr>
      <w:numPr>
        <w:ilvl w:val="1"/>
        <w:numId w:val="17"/>
      </w:numPr>
      <w:ind w:left="567" w:hanging="567"/>
    </w:pPr>
  </w:style>
  <w:style w:type="paragraph" w:customStyle="1" w:styleId="Style6">
    <w:name w:val="Style6"/>
    <w:basedOn w:val="Header2"/>
    <w:qFormat/>
    <w:rsid w:val="00530E6E"/>
  </w:style>
  <w:style w:type="paragraph" w:customStyle="1" w:styleId="Style7">
    <w:name w:val="Style7"/>
    <w:basedOn w:val="Normal"/>
    <w:qFormat/>
    <w:rsid w:val="00530E6E"/>
    <w:pPr>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pPr>
    <w:rPr>
      <w:b/>
      <w:color w:val="000000" w:themeColor="text1"/>
    </w:rPr>
  </w:style>
  <w:style w:type="paragraph" w:customStyle="1" w:styleId="Style8">
    <w:name w:val="Style8"/>
    <w:basedOn w:val="Normal"/>
    <w:qFormat/>
    <w:rsid w:val="00A752BD"/>
    <w:pPr>
      <w:numPr>
        <w:ilvl w:val="1"/>
        <w:numId w:val="18"/>
      </w:numPr>
      <w:pBdr>
        <w:top w:val="single" w:sz="4" w:space="1" w:color="auto"/>
        <w:left w:val="single" w:sz="4" w:space="4" w:color="auto"/>
        <w:bottom w:val="single" w:sz="4" w:space="1" w:color="auto"/>
        <w:right w:val="single" w:sz="4" w:space="4" w:color="auto"/>
      </w:pBdr>
      <w:spacing w:line="240" w:lineRule="auto"/>
      <w:ind w:left="567" w:hanging="567"/>
      <w:outlineLvl w:val="0"/>
    </w:pPr>
    <w:rPr>
      <w:b/>
    </w:rPr>
  </w:style>
  <w:style w:type="paragraph" w:customStyle="1" w:styleId="Style9">
    <w:name w:val="Style9"/>
    <w:basedOn w:val="Normal"/>
    <w:qFormat/>
    <w:rsid w:val="00B729F2"/>
    <w:pPr>
      <w:numPr>
        <w:numId w:val="23"/>
      </w:numPr>
      <w:pBdr>
        <w:top w:val="single" w:sz="4" w:space="1" w:color="auto"/>
        <w:left w:val="single" w:sz="4" w:space="4" w:color="auto"/>
        <w:bottom w:val="single" w:sz="4" w:space="1" w:color="auto"/>
        <w:right w:val="single" w:sz="4" w:space="4" w:color="auto"/>
      </w:pBdr>
      <w:spacing w:line="240" w:lineRule="auto"/>
      <w:ind w:left="567" w:hanging="567"/>
      <w:outlineLvl w:val="0"/>
    </w:pPr>
    <w:rPr>
      <w:b/>
      <w:noProof/>
      <w:szCs w:val="22"/>
    </w:rPr>
  </w:style>
  <w:style w:type="paragraph" w:customStyle="1" w:styleId="Style10">
    <w:name w:val="Style10"/>
    <w:basedOn w:val="Normal"/>
    <w:qFormat/>
    <w:rsid w:val="00644FB3"/>
    <w:pPr>
      <w:keepNext/>
      <w:numPr>
        <w:numId w:val="34"/>
      </w:numPr>
      <w:spacing w:line="240" w:lineRule="auto"/>
      <w:ind w:left="567" w:hanging="567"/>
      <w:outlineLvl w:val="0"/>
    </w:pPr>
    <w:rPr>
      <w:b/>
      <w:noProof/>
      <w:szCs w:val="22"/>
    </w:rPr>
  </w:style>
  <w:style w:type="paragraph" w:customStyle="1" w:styleId="Style11">
    <w:name w:val="Style11"/>
    <w:basedOn w:val="Normal"/>
    <w:qFormat/>
    <w:rsid w:val="00644FB3"/>
    <w:pPr>
      <w:numPr>
        <w:numId w:val="36"/>
      </w:numPr>
      <w:tabs>
        <w:tab w:val="clear" w:pos="567"/>
      </w:tabs>
      <w:spacing w:line="240" w:lineRule="auto"/>
      <w:ind w:right="-29"/>
    </w:pPr>
    <w:rPr>
      <w:noProof/>
    </w:rPr>
  </w:style>
  <w:style w:type="character" w:customStyle="1" w:styleId="UnresolvedMention4">
    <w:name w:val="Unresolved Mention4"/>
    <w:basedOn w:val="DefaultParagraphFont"/>
    <w:rsid w:val="00644FB3"/>
    <w:rPr>
      <w:color w:val="605E5C"/>
      <w:shd w:val="clear" w:color="auto" w:fill="E1DFDD"/>
    </w:rPr>
  </w:style>
  <w:style w:type="paragraph" w:customStyle="1" w:styleId="Style12">
    <w:name w:val="Style12"/>
    <w:basedOn w:val="Normal"/>
    <w:qFormat/>
    <w:rsid w:val="003C043C"/>
    <w:rPr>
      <w:rFonts w:eastAsia="Verdana" w:cs="Verdana"/>
      <w:szCs w:val="18"/>
      <w:lang w:eastAsia="en-GB"/>
    </w:rPr>
  </w:style>
  <w:style w:type="paragraph" w:customStyle="1" w:styleId="Style13">
    <w:name w:val="Style13"/>
    <w:basedOn w:val="Normal"/>
    <w:qFormat/>
    <w:rsid w:val="004105AC"/>
    <w:pPr>
      <w:spacing w:after="200" w:line="240" w:lineRule="auto"/>
    </w:pPr>
    <w:rPr>
      <w:b/>
      <w:bCs/>
      <w:noProof/>
      <w:sz w:val="20"/>
    </w:rPr>
  </w:style>
  <w:style w:type="paragraph" w:styleId="HTMLPreformatted">
    <w:name w:val="HTML Preformatted"/>
    <w:basedOn w:val="Normal"/>
    <w:link w:val="HTMLPreformattedChar"/>
    <w:uiPriority w:val="99"/>
    <w:semiHidden/>
    <w:unhideWhenUsed/>
    <w:rsid w:val="00B117EF"/>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B117EF"/>
    <w:rPr>
      <w:rFonts w:ascii="Courier New" w:eastAsia="Times New Roman" w:hAnsi="Courier New" w:cs="Courier New"/>
      <w:lang w:val="en-GB"/>
    </w:rPr>
  </w:style>
  <w:style w:type="character" w:customStyle="1" w:styleId="y2iqfc">
    <w:name w:val="y2iqfc"/>
    <w:basedOn w:val="DefaultParagraphFont"/>
    <w:rsid w:val="00B117EF"/>
  </w:style>
  <w:style w:type="character" w:customStyle="1" w:styleId="UnresolvedMention5">
    <w:name w:val="Unresolved Mention5"/>
    <w:basedOn w:val="DefaultParagraphFont"/>
    <w:rsid w:val="00831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895">
      <w:bodyDiv w:val="1"/>
      <w:marLeft w:val="0"/>
      <w:marRight w:val="0"/>
      <w:marTop w:val="0"/>
      <w:marBottom w:val="0"/>
      <w:divBdr>
        <w:top w:val="none" w:sz="0" w:space="0" w:color="auto"/>
        <w:left w:val="none" w:sz="0" w:space="0" w:color="auto"/>
        <w:bottom w:val="none" w:sz="0" w:space="0" w:color="auto"/>
        <w:right w:val="none" w:sz="0" w:space="0" w:color="auto"/>
      </w:divBdr>
    </w:div>
    <w:div w:id="463044514">
      <w:bodyDiv w:val="1"/>
      <w:marLeft w:val="0"/>
      <w:marRight w:val="0"/>
      <w:marTop w:val="0"/>
      <w:marBottom w:val="0"/>
      <w:divBdr>
        <w:top w:val="none" w:sz="0" w:space="0" w:color="auto"/>
        <w:left w:val="none" w:sz="0" w:space="0" w:color="auto"/>
        <w:bottom w:val="none" w:sz="0" w:space="0" w:color="auto"/>
        <w:right w:val="none" w:sz="0" w:space="0" w:color="auto"/>
      </w:divBdr>
    </w:div>
    <w:div w:id="772021733">
      <w:bodyDiv w:val="1"/>
      <w:marLeft w:val="0"/>
      <w:marRight w:val="0"/>
      <w:marTop w:val="0"/>
      <w:marBottom w:val="0"/>
      <w:divBdr>
        <w:top w:val="none" w:sz="0" w:space="0" w:color="auto"/>
        <w:left w:val="none" w:sz="0" w:space="0" w:color="auto"/>
        <w:bottom w:val="none" w:sz="0" w:space="0" w:color="auto"/>
        <w:right w:val="none" w:sz="0" w:space="0" w:color="auto"/>
      </w:divBdr>
    </w:div>
    <w:div w:id="1328485511">
      <w:bodyDiv w:val="1"/>
      <w:marLeft w:val="0"/>
      <w:marRight w:val="0"/>
      <w:marTop w:val="0"/>
      <w:marBottom w:val="0"/>
      <w:divBdr>
        <w:top w:val="none" w:sz="0" w:space="0" w:color="auto"/>
        <w:left w:val="none" w:sz="0" w:space="0" w:color="auto"/>
        <w:bottom w:val="none" w:sz="0" w:space="0" w:color="auto"/>
        <w:right w:val="none" w:sz="0" w:space="0" w:color="auto"/>
      </w:divBdr>
    </w:div>
    <w:div w:id="1600914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9" Type="http://schemas.openxmlformats.org/officeDocument/2006/relationships/header" Target="header6.xml"/><Relationship Id="rId21" Type="http://schemas.openxmlformats.org/officeDocument/2006/relationships/image" Target="media/image13.png"/><Relationship Id="rId34" Type="http://schemas.openxmlformats.org/officeDocument/2006/relationships/image" Target="media/image18.jpeg"/><Relationship Id="rId42" Type="http://schemas.openxmlformats.org/officeDocument/2006/relationships/footer" Target="footer8.xml"/><Relationship Id="rId47" Type="http://schemas.openxmlformats.org/officeDocument/2006/relationships/header" Target="header8.xml"/><Relationship Id="rId50" Type="http://schemas.openxmlformats.org/officeDocument/2006/relationships/image" Target="media/image22.jpeg"/><Relationship Id="rId55" Type="http://schemas.openxmlformats.org/officeDocument/2006/relationships/footer" Target="footer11.xml"/><Relationship Id="rId63" Type="http://schemas.openxmlformats.org/officeDocument/2006/relationships/customXml" Target="../customXml/item3.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footer" Target="footer4.xml"/><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image" Target="media/image16.jpeg"/><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header" Target="header7.xml"/><Relationship Id="rId53" Type="http://schemas.openxmlformats.org/officeDocument/2006/relationships/image" Target="media/image25.jpeg"/><Relationship Id="rId58" Type="http://schemas.openxmlformats.org/officeDocument/2006/relationships/hyperlink" Target="http://www.ema.europa.eu" TargetMode="External"/><Relationship Id="rId5" Type="http://schemas.openxmlformats.org/officeDocument/2006/relationships/footnotes" Target="footnotes.xml"/><Relationship Id="rId61" Type="http://schemas.openxmlformats.org/officeDocument/2006/relationships/customXml" Target="../customXml/item1.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hyperlink" Target="http://www.ema.europa.eu/docs/en_GB/document_library/Template_or_form/2013/03/WC500139752.doc" TargetMode="External"/><Relationship Id="rId48" Type="http://schemas.openxmlformats.org/officeDocument/2006/relationships/footer" Target="footer10.xml"/><Relationship Id="rId56" Type="http://schemas.openxmlformats.org/officeDocument/2006/relationships/footer" Target="footer12.xml"/><Relationship Id="rId64" Type="http://schemas.openxmlformats.org/officeDocument/2006/relationships/customXml" Target="../customXml/item4.xml"/><Relationship Id="rId8" Type="http://schemas.openxmlformats.org/officeDocument/2006/relationships/hyperlink" Target="http://www.ema.europa.eu" TargetMode="External"/><Relationship Id="rId51" Type="http://schemas.openxmlformats.org/officeDocument/2006/relationships/image" Target="media/image23.jpe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33" Type="http://schemas.openxmlformats.org/officeDocument/2006/relationships/image" Target="media/image17.jpeg"/><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footer" Target="footer7.xml"/><Relationship Id="rId54" Type="http://schemas.openxmlformats.org/officeDocument/2006/relationships/image" Target="media/image26.jpeg"/><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image" Target="media/image20.jpeg"/><Relationship Id="rId49" Type="http://schemas.openxmlformats.org/officeDocument/2006/relationships/image" Target="media/image21.jpeg"/><Relationship Id="rId57" Type="http://schemas.openxmlformats.org/officeDocument/2006/relationships/hyperlink" Target="http://www.ema.europa.eu/docs/en_GB/document_library/Template_or_form/2013/03/WC500139752.doc" TargetMode="External"/><Relationship Id="rId10" Type="http://schemas.openxmlformats.org/officeDocument/2006/relationships/image" Target="media/image2.png"/><Relationship Id="rId31" Type="http://schemas.openxmlformats.org/officeDocument/2006/relationships/image" Target="media/image15.jpeg"/><Relationship Id="rId44" Type="http://schemas.openxmlformats.org/officeDocument/2006/relationships/hyperlink" Target="http://www.ema.europa.eu" TargetMode="External"/><Relationship Id="rId52" Type="http://schemas.openxmlformats.org/officeDocument/2006/relationships/image" Target="media/image24.jpe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EMADOC-1700519818-2135847</_dlc_DocId>
    <_dlc_DocIdUrl xmlns="a034c160-bfb7-45f5-8632-2eb7e0508071">
      <Url>https://euema.sharepoint.com/sites/CRM/_layouts/15/DocIdRedir.aspx?ID=EMADOC-1700519818-2135847</Url>
      <Description>EMADOC-1700519818-2135847</Description>
    </_dlc_DocIdUrl>
    <Sign_x002d_off xmlns="62874b74-7561-4a92-a6e7-f8370cb4455a" xsi:nil="true"/>
  </documentManagement>
</p:properties>
</file>

<file path=customXml/itemProps1.xml><?xml version="1.0" encoding="utf-8"?>
<ds:datastoreItem xmlns:ds="http://schemas.openxmlformats.org/officeDocument/2006/customXml" ds:itemID="{22D3D22D-EC78-4EB7-AF09-885B36272634}"/>
</file>

<file path=customXml/itemProps2.xml><?xml version="1.0" encoding="utf-8"?>
<ds:datastoreItem xmlns:ds="http://schemas.openxmlformats.org/officeDocument/2006/customXml" ds:itemID="{E79E92EA-294F-41D0-9106-8CC5F042555D}"/>
</file>

<file path=customXml/itemProps3.xml><?xml version="1.0" encoding="utf-8"?>
<ds:datastoreItem xmlns:ds="http://schemas.openxmlformats.org/officeDocument/2006/customXml" ds:itemID="{9EF99B79-0EE0-4981-9D31-A0818C3A49F3}"/>
</file>

<file path=customXml/itemProps4.xml><?xml version="1.0" encoding="utf-8"?>
<ds:datastoreItem xmlns:ds="http://schemas.openxmlformats.org/officeDocument/2006/customXml" ds:itemID="{DECF8FC9-0685-4CAE-B4EF-58A745B1A9AF}"/>
</file>

<file path=docProps/app.xml><?xml version="1.0" encoding="utf-8"?>
<Properties xmlns="http://schemas.openxmlformats.org/officeDocument/2006/extended-properties" xmlns:vt="http://schemas.openxmlformats.org/officeDocument/2006/docPropsVTypes">
  <Template>Normal</Template>
  <TotalTime>0</TotalTime>
  <Pages>64</Pages>
  <Words>11975</Words>
  <Characters>68262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2024-09-04T13:18:00Z</dcterms:created>
  <dcterms:modified xsi:type="dcterms:W3CDTF">2025-05-12T10:50:00Z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6265f8b5-3296-4b81-8987-e42c2e8dff94</vt:lpwstr>
  </property>
</Properties>
</file>