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A7F14" w14:textId="77777777" w:rsidR="00D326D5" w:rsidRPr="00D326D5" w:rsidRDefault="00D326D5" w:rsidP="00500592">
      <w:pPr>
        <w:pStyle w:val="Textoindependiente"/>
        <w:pBdr>
          <w:top w:val="single" w:sz="4" w:space="1" w:color="auto"/>
          <w:left w:val="single" w:sz="4" w:space="4" w:color="auto"/>
          <w:bottom w:val="single" w:sz="4" w:space="1" w:color="auto"/>
          <w:right w:val="single" w:sz="4" w:space="4" w:color="auto"/>
        </w:pBdr>
        <w:rPr>
          <w:lang w:val="bg-BG"/>
        </w:rPr>
      </w:pPr>
      <w:r w:rsidRPr="00D326D5">
        <w:rPr>
          <w:lang w:val="bg-BG"/>
        </w:rPr>
        <w:t xml:space="preserve">Tämä asiakirja sisältää </w:t>
      </w:r>
      <w:r w:rsidRPr="00D326D5">
        <w:rPr>
          <w:lang w:val="en-GB"/>
        </w:rPr>
        <w:t>Denbrayce</w:t>
      </w:r>
      <w:r w:rsidRPr="00D326D5">
        <w:rPr>
          <w:lang w:val="bg-BG"/>
        </w:rPr>
        <w:t xml:space="preserve"> valmistetietojen hyväksytyn tekstin, jossa on korostettu edellisen menettelyn EMEA/H/C/006199/0000 jälkeen valmistetietoihin tehdyt muutokset.</w:t>
      </w:r>
    </w:p>
    <w:p w14:paraId="68E9EF24" w14:textId="77777777" w:rsidR="00D326D5" w:rsidRPr="00D326D5" w:rsidRDefault="00D326D5" w:rsidP="00500592">
      <w:pPr>
        <w:pStyle w:val="Textoindependiente"/>
        <w:pBdr>
          <w:top w:val="single" w:sz="4" w:space="1" w:color="auto"/>
          <w:left w:val="single" w:sz="4" w:space="4" w:color="auto"/>
          <w:bottom w:val="single" w:sz="4" w:space="1" w:color="auto"/>
          <w:right w:val="single" w:sz="4" w:space="4" w:color="auto"/>
        </w:pBdr>
        <w:rPr>
          <w:lang w:val="bg-BG"/>
        </w:rPr>
      </w:pPr>
    </w:p>
    <w:p w14:paraId="218EEECF" w14:textId="71881FDA" w:rsidR="009278F5" w:rsidRDefault="00D326D5" w:rsidP="00500592">
      <w:pPr>
        <w:pStyle w:val="Textoindependiente"/>
        <w:pBdr>
          <w:top w:val="single" w:sz="4" w:space="1" w:color="auto"/>
          <w:left w:val="single" w:sz="4" w:space="4" w:color="auto"/>
          <w:bottom w:val="single" w:sz="4" w:space="1" w:color="auto"/>
          <w:right w:val="single" w:sz="4" w:space="4" w:color="auto"/>
        </w:pBdr>
      </w:pPr>
      <w:r w:rsidRPr="00D326D5">
        <w:rPr>
          <w:lang w:val="bg-BG"/>
        </w:rPr>
        <w:t xml:space="preserve">Lisätietoja on Euroopan lääkeviraston verkkosivustolla osoitteessa </w:t>
      </w:r>
      <w:hyperlink r:id="rId8" w:history="1">
        <w:r w:rsidRPr="00D326D5">
          <w:rPr>
            <w:rStyle w:val="Hipervnculo"/>
            <w:lang w:val="bg-BG"/>
          </w:rPr>
          <w:t>https://www.ema.europa.eu/en/medicines/human/EPAR/</w:t>
        </w:r>
        <w:r w:rsidRPr="00D326D5">
          <w:rPr>
            <w:rStyle w:val="Hipervnculo"/>
            <w:lang w:val="en-US"/>
          </w:rPr>
          <w:t>Denbrayce</w:t>
        </w:r>
      </w:hyperlink>
      <w:r w:rsidRPr="00D326D5">
        <w:rPr>
          <w:lang w:val="bg-BG"/>
        </w:rPr>
        <w:t xml:space="preserve">   </w:t>
      </w:r>
    </w:p>
    <w:p w14:paraId="036C35A6" w14:textId="77777777" w:rsidR="009278F5" w:rsidRDefault="009278F5" w:rsidP="00F040A9">
      <w:pPr>
        <w:pStyle w:val="Textoindependiente"/>
      </w:pPr>
    </w:p>
    <w:p w14:paraId="6952C87D" w14:textId="77777777" w:rsidR="009278F5" w:rsidRDefault="009278F5" w:rsidP="00F040A9">
      <w:pPr>
        <w:pStyle w:val="Textoindependiente"/>
      </w:pPr>
    </w:p>
    <w:p w14:paraId="27E2638A" w14:textId="77777777" w:rsidR="009278F5" w:rsidRDefault="009278F5" w:rsidP="00F040A9">
      <w:pPr>
        <w:pStyle w:val="Textoindependiente"/>
      </w:pPr>
    </w:p>
    <w:p w14:paraId="33116FD6" w14:textId="77777777" w:rsidR="009278F5" w:rsidRDefault="009278F5" w:rsidP="00F040A9">
      <w:pPr>
        <w:pStyle w:val="Textoindependiente"/>
      </w:pPr>
    </w:p>
    <w:p w14:paraId="3EFC4241" w14:textId="77777777" w:rsidR="009278F5" w:rsidRDefault="009278F5" w:rsidP="00F040A9">
      <w:pPr>
        <w:pStyle w:val="Textoindependiente"/>
      </w:pPr>
    </w:p>
    <w:p w14:paraId="6E868576" w14:textId="77777777" w:rsidR="009278F5" w:rsidRDefault="009278F5" w:rsidP="00F040A9">
      <w:pPr>
        <w:pStyle w:val="Textoindependiente"/>
      </w:pPr>
    </w:p>
    <w:p w14:paraId="39BAF581" w14:textId="77777777" w:rsidR="009278F5" w:rsidRDefault="009278F5" w:rsidP="00F040A9">
      <w:pPr>
        <w:pStyle w:val="Textoindependiente"/>
      </w:pPr>
    </w:p>
    <w:p w14:paraId="54693698" w14:textId="77777777" w:rsidR="009278F5" w:rsidRDefault="009278F5" w:rsidP="00F040A9">
      <w:pPr>
        <w:pStyle w:val="Textoindependiente"/>
      </w:pPr>
    </w:p>
    <w:p w14:paraId="6360522A" w14:textId="77777777" w:rsidR="009278F5" w:rsidRDefault="009278F5" w:rsidP="00F040A9">
      <w:pPr>
        <w:pStyle w:val="Textoindependiente"/>
      </w:pPr>
    </w:p>
    <w:p w14:paraId="013CF326" w14:textId="77777777" w:rsidR="009278F5" w:rsidRDefault="009278F5" w:rsidP="00F040A9">
      <w:pPr>
        <w:pStyle w:val="Textoindependiente"/>
      </w:pPr>
    </w:p>
    <w:p w14:paraId="1A489CC6" w14:textId="77777777" w:rsidR="009278F5" w:rsidRDefault="009278F5" w:rsidP="00F040A9">
      <w:pPr>
        <w:pStyle w:val="Textoindependiente"/>
      </w:pPr>
    </w:p>
    <w:p w14:paraId="6EB31299" w14:textId="77777777" w:rsidR="009278F5" w:rsidRDefault="009278F5" w:rsidP="00F040A9">
      <w:pPr>
        <w:pStyle w:val="Textoindependiente"/>
      </w:pPr>
    </w:p>
    <w:p w14:paraId="66DD658A" w14:textId="77777777" w:rsidR="009278F5" w:rsidRDefault="009278F5" w:rsidP="00F040A9">
      <w:pPr>
        <w:pStyle w:val="Textoindependiente"/>
      </w:pPr>
    </w:p>
    <w:p w14:paraId="568D3B38" w14:textId="77777777" w:rsidR="009278F5" w:rsidRDefault="009278F5" w:rsidP="00F040A9">
      <w:pPr>
        <w:pStyle w:val="Textoindependiente"/>
      </w:pPr>
    </w:p>
    <w:p w14:paraId="0325B641" w14:textId="77777777" w:rsidR="009278F5" w:rsidRDefault="009278F5" w:rsidP="00F040A9">
      <w:pPr>
        <w:pStyle w:val="Textoindependiente"/>
      </w:pPr>
    </w:p>
    <w:p w14:paraId="58CD8619" w14:textId="77777777" w:rsidR="009278F5" w:rsidRDefault="009278F5" w:rsidP="00F040A9">
      <w:pPr>
        <w:pStyle w:val="Textoindependiente"/>
      </w:pPr>
    </w:p>
    <w:p w14:paraId="5F9E468C" w14:textId="77777777" w:rsidR="009278F5" w:rsidRDefault="009278F5" w:rsidP="00F040A9">
      <w:pPr>
        <w:pStyle w:val="Textoindependiente"/>
      </w:pPr>
    </w:p>
    <w:p w14:paraId="5605550E" w14:textId="77777777" w:rsidR="009278F5" w:rsidRDefault="009278F5" w:rsidP="00F040A9">
      <w:pPr>
        <w:pStyle w:val="Textoindependiente"/>
      </w:pPr>
    </w:p>
    <w:p w14:paraId="259CDF04" w14:textId="77777777" w:rsidR="009278F5" w:rsidRDefault="009278F5" w:rsidP="00F040A9">
      <w:pPr>
        <w:pStyle w:val="Textoindependiente"/>
      </w:pPr>
    </w:p>
    <w:p w14:paraId="0E2469A2" w14:textId="77777777" w:rsidR="009278F5" w:rsidRDefault="009278F5" w:rsidP="00F040A9">
      <w:pPr>
        <w:pStyle w:val="Textoindependiente"/>
      </w:pPr>
    </w:p>
    <w:p w14:paraId="25F522C7" w14:textId="77777777" w:rsidR="009278F5" w:rsidRDefault="009278F5" w:rsidP="00F040A9">
      <w:pPr>
        <w:pStyle w:val="Textoindependiente"/>
      </w:pPr>
    </w:p>
    <w:p w14:paraId="4843E53D" w14:textId="77777777" w:rsidR="009278F5" w:rsidRDefault="009278F5" w:rsidP="00F040A9">
      <w:pPr>
        <w:pStyle w:val="Textoindependiente"/>
      </w:pPr>
    </w:p>
    <w:p w14:paraId="6FBE30CB" w14:textId="77777777" w:rsidR="009278F5" w:rsidRDefault="009278F5" w:rsidP="00F040A9">
      <w:pPr>
        <w:pStyle w:val="Ttulo1"/>
        <w:spacing w:before="0"/>
        <w:ind w:left="2552" w:right="3445"/>
        <w:jc w:val="center"/>
      </w:pPr>
      <w:bookmarkStart w:id="0" w:name="VALMISTEYHTEENVETO"/>
      <w:bookmarkEnd w:id="0"/>
      <w:r>
        <w:t xml:space="preserve">LIITE I </w:t>
      </w:r>
    </w:p>
    <w:p w14:paraId="6E62E191" w14:textId="77777777" w:rsidR="009278F5" w:rsidRDefault="009278F5" w:rsidP="00F040A9">
      <w:pPr>
        <w:pStyle w:val="Ttulo1"/>
        <w:spacing w:before="0"/>
        <w:ind w:left="2552" w:right="3445"/>
        <w:jc w:val="center"/>
      </w:pPr>
    </w:p>
    <w:p w14:paraId="62746166" w14:textId="77777777" w:rsidR="009278F5" w:rsidRDefault="009278F5" w:rsidP="006F32F4">
      <w:pPr>
        <w:pStyle w:val="TitleA"/>
      </w:pPr>
      <w:r>
        <w:t>VALMISTEYHTEENVETO</w:t>
      </w:r>
    </w:p>
    <w:p w14:paraId="25C96B49" w14:textId="77777777" w:rsidR="009278F5" w:rsidRDefault="009278F5" w:rsidP="00F040A9">
      <w:pPr>
        <w:jc w:val="center"/>
      </w:pPr>
      <w:r>
        <w:br w:type="page"/>
      </w:r>
    </w:p>
    <w:p w14:paraId="3B259235" w14:textId="77777777" w:rsidR="009278F5" w:rsidRDefault="009278F5" w:rsidP="00F040A9">
      <w:pPr>
        <w:pStyle w:val="Prrafodelista"/>
        <w:keepNext/>
        <w:ind w:left="0" w:firstLine="0"/>
      </w:pPr>
      <w:r w:rsidRPr="009E24F9">
        <w:rPr>
          <w:noProof/>
          <w:lang w:eastAsia="fi-FI"/>
        </w:rPr>
        <w:lastRenderedPageBreak/>
        <w:drawing>
          <wp:inline distT="0" distB="0" distL="0" distR="0" wp14:anchorId="34D54607" wp14:editId="74EC4133">
            <wp:extent cx="200660" cy="168275"/>
            <wp:effectExtent l="0" t="0" r="0" b="0"/>
            <wp:docPr id="120807715"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7715" name="Picture 2" descr="A black background with a black square&#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660" cy="168275"/>
                    </a:xfrm>
                    <a:prstGeom prst="rect">
                      <a:avLst/>
                    </a:prstGeom>
                    <a:noFill/>
                    <a:ln>
                      <a:noFill/>
                    </a:ln>
                  </pic:spPr>
                </pic:pic>
              </a:graphicData>
            </a:graphic>
          </wp:inline>
        </w:drawing>
      </w:r>
      <w:r w:rsidRPr="009E24F9">
        <w:t xml:space="preserve">Tähän lääkevalmisteeseen kohdistuu lisäseuranta. Tällä tavalla voidaan havaita nopeasti turvallisuutta koskevaa </w:t>
      </w:r>
      <w:r>
        <w:t xml:space="preserve">uutta </w:t>
      </w:r>
      <w:r w:rsidRPr="009E24F9">
        <w:t xml:space="preserve">tietoa. Terveydenhuollon ammattilaisia pyydetään ilmoittamaan epäillyistä lääkkeen haittavaikutuksista. Ks. kohdasta 4.8, miten haittavaikutuksista ilmoitetaan. </w:t>
      </w:r>
    </w:p>
    <w:p w14:paraId="2B66C80F" w14:textId="77777777" w:rsidR="009278F5" w:rsidRDefault="009278F5" w:rsidP="00F040A9">
      <w:pPr>
        <w:pStyle w:val="Prrafodelista"/>
        <w:keepNext/>
        <w:ind w:left="567"/>
      </w:pPr>
    </w:p>
    <w:p w14:paraId="2115A1E5" w14:textId="77777777" w:rsidR="009278F5" w:rsidRDefault="009278F5" w:rsidP="00F040A9">
      <w:pPr>
        <w:pStyle w:val="Prrafodelista"/>
        <w:keepNext/>
        <w:ind w:left="567"/>
        <w:rPr>
          <w:b/>
        </w:rPr>
      </w:pPr>
      <w:r>
        <w:rPr>
          <w:b/>
          <w:spacing w:val="-2"/>
        </w:rPr>
        <w:t>1.</w:t>
      </w:r>
      <w:r>
        <w:rPr>
          <w:b/>
          <w:spacing w:val="-2"/>
        </w:rPr>
        <w:tab/>
        <w:t>LÄÄKEVALMISTEEN</w:t>
      </w:r>
      <w:r>
        <w:rPr>
          <w:b/>
          <w:spacing w:val="12"/>
        </w:rPr>
        <w:t xml:space="preserve"> </w:t>
      </w:r>
      <w:r>
        <w:rPr>
          <w:b/>
          <w:spacing w:val="-4"/>
        </w:rPr>
        <w:t>NIMI</w:t>
      </w:r>
    </w:p>
    <w:p w14:paraId="55F09BBE" w14:textId="77777777" w:rsidR="009278F5" w:rsidRDefault="009278F5" w:rsidP="00F040A9">
      <w:pPr>
        <w:pStyle w:val="Textoindependiente"/>
        <w:keepNext/>
        <w:rPr>
          <w:b/>
        </w:rPr>
      </w:pPr>
    </w:p>
    <w:p w14:paraId="0A93A1CB" w14:textId="77777777" w:rsidR="009278F5" w:rsidRDefault="009278F5" w:rsidP="00F040A9">
      <w:pPr>
        <w:pStyle w:val="Textoindependiente"/>
      </w:pPr>
      <w:r>
        <w:t>Denbrayce</w:t>
      </w:r>
      <w:r>
        <w:rPr>
          <w:spacing w:val="-5"/>
        </w:rPr>
        <w:t xml:space="preserve"> </w:t>
      </w:r>
      <w:r>
        <w:t>120</w:t>
      </w:r>
      <w:r>
        <w:rPr>
          <w:spacing w:val="-4"/>
        </w:rPr>
        <w:t xml:space="preserve"> </w:t>
      </w:r>
      <w:r>
        <w:t>mg</w:t>
      </w:r>
      <w:r>
        <w:rPr>
          <w:spacing w:val="-3"/>
        </w:rPr>
        <w:t xml:space="preserve"> </w:t>
      </w:r>
      <w:r>
        <w:t>injektioneste,</w:t>
      </w:r>
      <w:r>
        <w:rPr>
          <w:spacing w:val="-5"/>
        </w:rPr>
        <w:t xml:space="preserve"> </w:t>
      </w:r>
      <w:r>
        <w:rPr>
          <w:spacing w:val="-2"/>
        </w:rPr>
        <w:t>liuos</w:t>
      </w:r>
    </w:p>
    <w:p w14:paraId="5CB28D16" w14:textId="77777777" w:rsidR="009278F5" w:rsidRDefault="009278F5" w:rsidP="00F040A9">
      <w:pPr>
        <w:pStyle w:val="Textoindependiente"/>
      </w:pPr>
    </w:p>
    <w:p w14:paraId="48DB6281" w14:textId="77777777" w:rsidR="009278F5" w:rsidRDefault="009278F5" w:rsidP="00F040A9">
      <w:pPr>
        <w:pStyle w:val="Textoindependiente"/>
      </w:pPr>
    </w:p>
    <w:p w14:paraId="235EBCB7" w14:textId="77777777" w:rsidR="009278F5" w:rsidRDefault="009278F5" w:rsidP="00F040A9">
      <w:pPr>
        <w:pStyle w:val="Ttulo1"/>
        <w:keepNext/>
        <w:spacing w:before="0"/>
        <w:ind w:left="567" w:hanging="567"/>
      </w:pPr>
      <w:r>
        <w:t>2.</w:t>
      </w:r>
      <w:r>
        <w:tab/>
        <w:t>VAIKUTTAVAT</w:t>
      </w:r>
      <w:r>
        <w:rPr>
          <w:spacing w:val="-6"/>
        </w:rPr>
        <w:t xml:space="preserve"> </w:t>
      </w:r>
      <w:r>
        <w:t>AINEET</w:t>
      </w:r>
      <w:r>
        <w:rPr>
          <w:spacing w:val="-6"/>
        </w:rPr>
        <w:t xml:space="preserve"> </w:t>
      </w:r>
      <w:r>
        <w:t>JA</w:t>
      </w:r>
      <w:r>
        <w:rPr>
          <w:spacing w:val="-6"/>
        </w:rPr>
        <w:t xml:space="preserve"> </w:t>
      </w:r>
      <w:r>
        <w:t>NIIDEN</w:t>
      </w:r>
      <w:r>
        <w:rPr>
          <w:spacing w:val="-6"/>
        </w:rPr>
        <w:t xml:space="preserve"> </w:t>
      </w:r>
      <w:r>
        <w:rPr>
          <w:spacing w:val="-2"/>
        </w:rPr>
        <w:t>MÄÄRÄT</w:t>
      </w:r>
    </w:p>
    <w:p w14:paraId="047A87C2" w14:textId="77777777" w:rsidR="009278F5" w:rsidRDefault="009278F5" w:rsidP="00F040A9">
      <w:pPr>
        <w:pStyle w:val="Textoindependiente"/>
        <w:keepNext/>
        <w:rPr>
          <w:b/>
        </w:rPr>
      </w:pPr>
    </w:p>
    <w:p w14:paraId="6BB6D7B2" w14:textId="77777777" w:rsidR="009278F5" w:rsidRDefault="009278F5" w:rsidP="00F040A9">
      <w:pPr>
        <w:pStyle w:val="Textoindependiente"/>
      </w:pPr>
      <w:r>
        <w:t>Yksi</w:t>
      </w:r>
      <w:r>
        <w:rPr>
          <w:spacing w:val="-5"/>
        </w:rPr>
        <w:t xml:space="preserve"> </w:t>
      </w:r>
      <w:r>
        <w:t>injektiopullo</w:t>
      </w:r>
      <w:r>
        <w:rPr>
          <w:spacing w:val="-6"/>
        </w:rPr>
        <w:t xml:space="preserve"> </w:t>
      </w:r>
      <w:r>
        <w:t>sisältää</w:t>
      </w:r>
      <w:r>
        <w:rPr>
          <w:spacing w:val="-5"/>
        </w:rPr>
        <w:t xml:space="preserve"> </w:t>
      </w:r>
      <w:r>
        <w:t>120</w:t>
      </w:r>
      <w:r>
        <w:rPr>
          <w:spacing w:val="-3"/>
        </w:rPr>
        <w:t xml:space="preserve"> </w:t>
      </w:r>
      <w:r>
        <w:t>mg</w:t>
      </w:r>
      <w:r>
        <w:rPr>
          <w:spacing w:val="-6"/>
        </w:rPr>
        <w:t xml:space="preserve"> </w:t>
      </w:r>
      <w:r>
        <w:t>denosumabia</w:t>
      </w:r>
      <w:r>
        <w:rPr>
          <w:spacing w:val="-4"/>
        </w:rPr>
        <w:t xml:space="preserve"> </w:t>
      </w:r>
      <w:r>
        <w:t>1,7</w:t>
      </w:r>
      <w:r>
        <w:rPr>
          <w:spacing w:val="-5"/>
        </w:rPr>
        <w:t xml:space="preserve"> </w:t>
      </w:r>
      <w:r>
        <w:t>millilitrassa</w:t>
      </w:r>
      <w:r>
        <w:rPr>
          <w:spacing w:val="-6"/>
        </w:rPr>
        <w:t xml:space="preserve"> </w:t>
      </w:r>
      <w:r>
        <w:t>liuosta</w:t>
      </w:r>
      <w:r>
        <w:rPr>
          <w:spacing w:val="-5"/>
        </w:rPr>
        <w:t xml:space="preserve"> </w:t>
      </w:r>
      <w:r>
        <w:t>(70</w:t>
      </w:r>
      <w:r>
        <w:rPr>
          <w:spacing w:val="-4"/>
        </w:rPr>
        <w:t xml:space="preserve"> </w:t>
      </w:r>
      <w:r>
        <w:rPr>
          <w:spacing w:val="-2"/>
        </w:rPr>
        <w:t>mg/ml).</w:t>
      </w:r>
    </w:p>
    <w:p w14:paraId="607DA6AC" w14:textId="77777777" w:rsidR="009278F5" w:rsidRDefault="009278F5" w:rsidP="00F040A9">
      <w:pPr>
        <w:pStyle w:val="Textoindependiente"/>
      </w:pPr>
    </w:p>
    <w:p w14:paraId="4F6FFA9C" w14:textId="77777777" w:rsidR="009278F5" w:rsidRDefault="009278F5" w:rsidP="00F040A9">
      <w:pPr>
        <w:pStyle w:val="Textoindependiente"/>
      </w:pPr>
      <w:r>
        <w:t>Denosumabi</w:t>
      </w:r>
      <w:r>
        <w:rPr>
          <w:spacing w:val="-5"/>
        </w:rPr>
        <w:t xml:space="preserve"> </w:t>
      </w:r>
      <w:r>
        <w:t>on</w:t>
      </w:r>
      <w:r>
        <w:rPr>
          <w:spacing w:val="-8"/>
        </w:rPr>
        <w:t xml:space="preserve"> </w:t>
      </w:r>
      <w:r>
        <w:t>ihmisen</w:t>
      </w:r>
      <w:r>
        <w:rPr>
          <w:spacing w:val="-7"/>
        </w:rPr>
        <w:t xml:space="preserve"> </w:t>
      </w:r>
      <w:r>
        <w:t>monoklonaalinen</w:t>
      </w:r>
      <w:r>
        <w:rPr>
          <w:spacing w:val="-6"/>
        </w:rPr>
        <w:t xml:space="preserve"> </w:t>
      </w:r>
      <w:r>
        <w:t>IgG2-vasta-aine,</w:t>
      </w:r>
      <w:r>
        <w:rPr>
          <w:spacing w:val="-5"/>
        </w:rPr>
        <w:t xml:space="preserve"> </w:t>
      </w:r>
      <w:r>
        <w:t>joka</w:t>
      </w:r>
      <w:r>
        <w:rPr>
          <w:spacing w:val="-7"/>
        </w:rPr>
        <w:t xml:space="preserve"> </w:t>
      </w:r>
      <w:r>
        <w:rPr>
          <w:spacing w:val="-2"/>
        </w:rPr>
        <w:t>tuotetaan</w:t>
      </w:r>
    </w:p>
    <w:p w14:paraId="15EE229E" w14:textId="77777777" w:rsidR="009278F5" w:rsidRDefault="009278F5" w:rsidP="00F040A9">
      <w:pPr>
        <w:pStyle w:val="Textoindependiente"/>
      </w:pPr>
      <w:r>
        <w:rPr>
          <w:spacing w:val="-2"/>
        </w:rPr>
        <w:t>yhdistelmä-DNA-menetelmällä</w:t>
      </w:r>
      <w:r>
        <w:rPr>
          <w:spacing w:val="24"/>
        </w:rPr>
        <w:t xml:space="preserve"> </w:t>
      </w:r>
      <w:r>
        <w:rPr>
          <w:spacing w:val="-2"/>
        </w:rPr>
        <w:t>nisäkässolulinjassa</w:t>
      </w:r>
      <w:r>
        <w:rPr>
          <w:spacing w:val="23"/>
        </w:rPr>
        <w:t xml:space="preserve"> </w:t>
      </w:r>
      <w:r>
        <w:rPr>
          <w:spacing w:val="-2"/>
        </w:rPr>
        <w:t>(kiinanhamsterin</w:t>
      </w:r>
      <w:r>
        <w:rPr>
          <w:spacing w:val="22"/>
        </w:rPr>
        <w:t xml:space="preserve"> </w:t>
      </w:r>
      <w:r>
        <w:rPr>
          <w:spacing w:val="-2"/>
        </w:rPr>
        <w:t>munasarjasoluissa).</w:t>
      </w:r>
    </w:p>
    <w:p w14:paraId="6BB2C91C" w14:textId="77777777" w:rsidR="009278F5" w:rsidRDefault="009278F5" w:rsidP="00F040A9">
      <w:pPr>
        <w:pStyle w:val="Textoindependiente"/>
      </w:pPr>
    </w:p>
    <w:p w14:paraId="44DA1C7A" w14:textId="77777777" w:rsidR="009278F5" w:rsidRDefault="009278F5" w:rsidP="00F040A9">
      <w:pPr>
        <w:pStyle w:val="Textoindependiente"/>
      </w:pPr>
      <w:r>
        <w:rPr>
          <w:u w:val="single"/>
        </w:rPr>
        <w:t>Apuaine,</w:t>
      </w:r>
      <w:r>
        <w:rPr>
          <w:spacing w:val="-4"/>
          <w:u w:val="single"/>
        </w:rPr>
        <w:t xml:space="preserve"> </w:t>
      </w:r>
      <w:r>
        <w:rPr>
          <w:u w:val="single"/>
        </w:rPr>
        <w:t>jonka</w:t>
      </w:r>
      <w:r>
        <w:rPr>
          <w:spacing w:val="-4"/>
          <w:u w:val="single"/>
        </w:rPr>
        <w:t xml:space="preserve"> </w:t>
      </w:r>
      <w:r>
        <w:rPr>
          <w:u w:val="single"/>
        </w:rPr>
        <w:t>vaikutus</w:t>
      </w:r>
      <w:r>
        <w:rPr>
          <w:spacing w:val="-5"/>
          <w:u w:val="single"/>
        </w:rPr>
        <w:t xml:space="preserve"> </w:t>
      </w:r>
      <w:r>
        <w:rPr>
          <w:spacing w:val="-2"/>
          <w:u w:val="single"/>
        </w:rPr>
        <w:t>tunnetaan</w:t>
      </w:r>
    </w:p>
    <w:p w14:paraId="7E833DF9" w14:textId="5B5BF611" w:rsidR="009278F5" w:rsidRDefault="009278F5" w:rsidP="00F040A9">
      <w:pPr>
        <w:pStyle w:val="Textoindependiente"/>
        <w:rPr>
          <w:spacing w:val="-2"/>
        </w:rPr>
      </w:pPr>
      <w:r>
        <w:t>Yksi injektiopullo sisältää</w:t>
      </w:r>
      <w:r>
        <w:rPr>
          <w:spacing w:val="-2"/>
        </w:rPr>
        <w:t xml:space="preserve"> </w:t>
      </w:r>
      <w:r>
        <w:t>78</w:t>
      </w:r>
      <w:r>
        <w:rPr>
          <w:spacing w:val="-4"/>
        </w:rPr>
        <w:t> </w:t>
      </w:r>
      <w:r>
        <w:t>mg</w:t>
      </w:r>
      <w:r>
        <w:rPr>
          <w:spacing w:val="-3"/>
        </w:rPr>
        <w:t xml:space="preserve"> </w:t>
      </w:r>
      <w:r>
        <w:t>sorbitolia</w:t>
      </w:r>
      <w:r>
        <w:rPr>
          <w:spacing w:val="-4"/>
        </w:rPr>
        <w:t xml:space="preserve"> </w:t>
      </w:r>
      <w:r>
        <w:rPr>
          <w:spacing w:val="-2"/>
        </w:rPr>
        <w:t>(E420) ja 0,17 mg polysorbaattia 20 (E432).</w:t>
      </w:r>
    </w:p>
    <w:p w14:paraId="0BED6881" w14:textId="77777777" w:rsidR="009278F5" w:rsidRDefault="009278F5" w:rsidP="00F040A9">
      <w:pPr>
        <w:pStyle w:val="Textoindependiente"/>
      </w:pPr>
    </w:p>
    <w:p w14:paraId="2DCED7D5" w14:textId="77777777" w:rsidR="009278F5" w:rsidRDefault="009278F5" w:rsidP="00F040A9">
      <w:pPr>
        <w:pStyle w:val="Textoindependiente"/>
        <w:ind w:right="2216"/>
      </w:pPr>
      <w:r>
        <w:t>Täydellinen apuaineluettelo, ks. kohta 6.1.</w:t>
      </w:r>
    </w:p>
    <w:p w14:paraId="733ADE58" w14:textId="77777777" w:rsidR="009278F5" w:rsidRDefault="009278F5" w:rsidP="00F040A9">
      <w:pPr>
        <w:pStyle w:val="Textoindependiente"/>
      </w:pPr>
    </w:p>
    <w:p w14:paraId="3470B940" w14:textId="77777777" w:rsidR="009278F5" w:rsidRDefault="009278F5" w:rsidP="00F040A9">
      <w:pPr>
        <w:pStyle w:val="Textoindependiente"/>
      </w:pPr>
    </w:p>
    <w:p w14:paraId="637F99A6" w14:textId="77777777" w:rsidR="009278F5" w:rsidRDefault="009278F5" w:rsidP="00F040A9">
      <w:pPr>
        <w:pStyle w:val="Ttulo1"/>
        <w:keepNext/>
        <w:spacing w:before="0"/>
        <w:ind w:left="567" w:hanging="567"/>
      </w:pPr>
      <w:r>
        <w:rPr>
          <w:spacing w:val="-2"/>
        </w:rPr>
        <w:t>3.</w:t>
      </w:r>
      <w:r>
        <w:rPr>
          <w:spacing w:val="-2"/>
        </w:rPr>
        <w:tab/>
        <w:t>LÄÄKEMUOTO</w:t>
      </w:r>
    </w:p>
    <w:p w14:paraId="3136677F" w14:textId="77777777" w:rsidR="009278F5" w:rsidRDefault="009278F5" w:rsidP="00F040A9">
      <w:pPr>
        <w:pStyle w:val="Textoindependiente"/>
        <w:keepNext/>
        <w:rPr>
          <w:b/>
        </w:rPr>
      </w:pPr>
    </w:p>
    <w:p w14:paraId="0F2D4616" w14:textId="77777777" w:rsidR="009278F5" w:rsidRDefault="009278F5" w:rsidP="00F040A9">
      <w:pPr>
        <w:pStyle w:val="Textoindependiente"/>
      </w:pPr>
      <w:r>
        <w:t>Injektioneste,</w:t>
      </w:r>
      <w:r>
        <w:rPr>
          <w:spacing w:val="-5"/>
        </w:rPr>
        <w:t xml:space="preserve"> </w:t>
      </w:r>
      <w:r>
        <w:t>liuos</w:t>
      </w:r>
      <w:r>
        <w:rPr>
          <w:spacing w:val="-6"/>
        </w:rPr>
        <w:t xml:space="preserve"> </w:t>
      </w:r>
      <w:r>
        <w:rPr>
          <w:spacing w:val="-2"/>
        </w:rPr>
        <w:t>(injektioneste).</w:t>
      </w:r>
    </w:p>
    <w:p w14:paraId="56E67064" w14:textId="77777777" w:rsidR="009278F5" w:rsidRDefault="009278F5" w:rsidP="00F040A9">
      <w:pPr>
        <w:pStyle w:val="Textoindependiente"/>
      </w:pPr>
    </w:p>
    <w:p w14:paraId="61728138" w14:textId="77777777" w:rsidR="009278F5" w:rsidRDefault="009278F5" w:rsidP="00F040A9">
      <w:pPr>
        <w:pStyle w:val="Textoindependiente"/>
      </w:pPr>
      <w:r>
        <w:t>Kirkas,</w:t>
      </w:r>
      <w:r>
        <w:rPr>
          <w:spacing w:val="-2"/>
        </w:rPr>
        <w:t xml:space="preserve"> </w:t>
      </w:r>
      <w:r>
        <w:t>väritön</w:t>
      </w:r>
      <w:r>
        <w:rPr>
          <w:spacing w:val="-5"/>
        </w:rPr>
        <w:t xml:space="preserve"> </w:t>
      </w:r>
      <w:r>
        <w:t>tai</w:t>
      </w:r>
      <w:r>
        <w:rPr>
          <w:spacing w:val="-1"/>
        </w:rPr>
        <w:t xml:space="preserve"> </w:t>
      </w:r>
      <w:r>
        <w:t>kellertävä</w:t>
      </w:r>
      <w:r>
        <w:rPr>
          <w:spacing w:val="-2"/>
        </w:rPr>
        <w:t xml:space="preserve"> </w:t>
      </w:r>
      <w:r>
        <w:t>liuos,</w:t>
      </w:r>
      <w:r>
        <w:rPr>
          <w:spacing w:val="-4"/>
        </w:rPr>
        <w:t xml:space="preserve"> </w:t>
      </w:r>
      <w:r>
        <w:t>joka</w:t>
      </w:r>
      <w:r>
        <w:rPr>
          <w:spacing w:val="-4"/>
        </w:rPr>
        <w:t xml:space="preserve"> </w:t>
      </w:r>
      <w:r>
        <w:t>saattaa</w:t>
      </w:r>
      <w:r>
        <w:rPr>
          <w:spacing w:val="-4"/>
        </w:rPr>
        <w:t xml:space="preserve"> </w:t>
      </w:r>
      <w:r>
        <w:t>sisältää</w:t>
      </w:r>
      <w:r>
        <w:rPr>
          <w:spacing w:val="-4"/>
        </w:rPr>
        <w:t xml:space="preserve"> </w:t>
      </w:r>
      <w:r>
        <w:t>hyvin</w:t>
      </w:r>
      <w:r>
        <w:rPr>
          <w:spacing w:val="-5"/>
        </w:rPr>
        <w:t xml:space="preserve"> </w:t>
      </w:r>
      <w:r>
        <w:t>pieniä</w:t>
      </w:r>
      <w:r>
        <w:rPr>
          <w:spacing w:val="-4"/>
        </w:rPr>
        <w:t xml:space="preserve"> </w:t>
      </w:r>
      <w:r>
        <w:t>määriä</w:t>
      </w:r>
      <w:r>
        <w:rPr>
          <w:spacing w:val="-4"/>
        </w:rPr>
        <w:t xml:space="preserve"> </w:t>
      </w:r>
      <w:r>
        <w:t>läpikuultavia</w:t>
      </w:r>
      <w:r>
        <w:rPr>
          <w:spacing w:val="-2"/>
        </w:rPr>
        <w:t xml:space="preserve"> </w:t>
      </w:r>
      <w:r>
        <w:t>tai</w:t>
      </w:r>
      <w:r>
        <w:rPr>
          <w:spacing w:val="-1"/>
        </w:rPr>
        <w:t xml:space="preserve"> </w:t>
      </w:r>
      <w:r>
        <w:t>valkoisia proteiinin kaltaisia hiukkasia.</w:t>
      </w:r>
    </w:p>
    <w:p w14:paraId="00D439D5" w14:textId="77777777" w:rsidR="009278F5" w:rsidRDefault="009278F5" w:rsidP="00F040A9">
      <w:pPr>
        <w:pStyle w:val="Textoindependiente"/>
      </w:pPr>
    </w:p>
    <w:p w14:paraId="68BB56DA" w14:textId="77777777" w:rsidR="009278F5" w:rsidRDefault="009278F5" w:rsidP="00F040A9">
      <w:pPr>
        <w:pStyle w:val="Textoindependiente"/>
      </w:pPr>
    </w:p>
    <w:p w14:paraId="75FFC50E" w14:textId="77777777" w:rsidR="009278F5" w:rsidRDefault="009278F5" w:rsidP="00F040A9">
      <w:pPr>
        <w:pStyle w:val="Ttulo1"/>
        <w:keepNext/>
        <w:spacing w:before="0"/>
        <w:ind w:left="567" w:hanging="567"/>
      </w:pPr>
      <w:r>
        <w:t>4.</w:t>
      </w:r>
      <w:r>
        <w:tab/>
        <w:t>KLIINISET</w:t>
      </w:r>
      <w:r>
        <w:rPr>
          <w:spacing w:val="-5"/>
        </w:rPr>
        <w:t xml:space="preserve"> </w:t>
      </w:r>
      <w:r>
        <w:rPr>
          <w:spacing w:val="-2"/>
        </w:rPr>
        <w:t>TIEDOT</w:t>
      </w:r>
    </w:p>
    <w:p w14:paraId="7037A9E9" w14:textId="77777777" w:rsidR="009278F5" w:rsidRDefault="009278F5" w:rsidP="00F040A9">
      <w:pPr>
        <w:pStyle w:val="Textoindependiente"/>
        <w:keepNext/>
        <w:rPr>
          <w:b/>
        </w:rPr>
      </w:pPr>
    </w:p>
    <w:p w14:paraId="227E4B5A" w14:textId="77777777" w:rsidR="009278F5" w:rsidRDefault="009278F5" w:rsidP="00F040A9">
      <w:pPr>
        <w:pStyle w:val="Ttulo2"/>
        <w:keepNext/>
        <w:ind w:left="567" w:hanging="567"/>
      </w:pPr>
      <w:r>
        <w:rPr>
          <w:spacing w:val="-2"/>
        </w:rPr>
        <w:t>4.1</w:t>
      </w:r>
      <w:r>
        <w:rPr>
          <w:spacing w:val="-2"/>
        </w:rPr>
        <w:tab/>
        <w:t>Käyttöaiheet</w:t>
      </w:r>
    </w:p>
    <w:p w14:paraId="621D9156" w14:textId="77777777" w:rsidR="009278F5" w:rsidRDefault="009278F5" w:rsidP="00F040A9">
      <w:pPr>
        <w:pStyle w:val="Textoindependiente"/>
        <w:keepNext/>
        <w:rPr>
          <w:b/>
        </w:rPr>
      </w:pPr>
    </w:p>
    <w:p w14:paraId="235D81B0" w14:textId="77777777" w:rsidR="009278F5" w:rsidRDefault="009278F5" w:rsidP="00F040A9">
      <w:pPr>
        <w:pStyle w:val="Textoindependiente"/>
        <w:ind w:right="282"/>
      </w:pPr>
      <w:r>
        <w:t>Luustotapahtumien (patologisten murtumien, luuston sädehoidon, selkäydinkompression tai luuston kirurgisten</w:t>
      </w:r>
      <w:r>
        <w:rPr>
          <w:spacing w:val="-4"/>
        </w:rPr>
        <w:t xml:space="preserve"> </w:t>
      </w:r>
      <w:r>
        <w:t>toimenpiteiden)</w:t>
      </w:r>
      <w:r>
        <w:rPr>
          <w:spacing w:val="-8"/>
        </w:rPr>
        <w:t xml:space="preserve"> </w:t>
      </w:r>
      <w:r>
        <w:t>ehkäiseminen</w:t>
      </w:r>
      <w:r>
        <w:rPr>
          <w:spacing w:val="-4"/>
        </w:rPr>
        <w:t xml:space="preserve"> </w:t>
      </w:r>
      <w:r>
        <w:t>aikuispotilailla,</w:t>
      </w:r>
      <w:r>
        <w:rPr>
          <w:spacing w:val="-6"/>
        </w:rPr>
        <w:t xml:space="preserve"> </w:t>
      </w:r>
      <w:r>
        <w:t>joilla</w:t>
      </w:r>
      <w:r>
        <w:rPr>
          <w:spacing w:val="-4"/>
        </w:rPr>
        <w:t xml:space="preserve"> </w:t>
      </w:r>
      <w:r>
        <w:t>on</w:t>
      </w:r>
      <w:r>
        <w:rPr>
          <w:spacing w:val="-4"/>
        </w:rPr>
        <w:t xml:space="preserve"> </w:t>
      </w:r>
      <w:r>
        <w:t>pitkälle</w:t>
      </w:r>
      <w:r>
        <w:rPr>
          <w:spacing w:val="-6"/>
        </w:rPr>
        <w:t xml:space="preserve"> </w:t>
      </w:r>
      <w:r>
        <w:t>edennyt</w:t>
      </w:r>
      <w:r>
        <w:rPr>
          <w:spacing w:val="-3"/>
        </w:rPr>
        <w:t xml:space="preserve"> </w:t>
      </w:r>
      <w:r>
        <w:t>luustoon</w:t>
      </w:r>
      <w:r>
        <w:rPr>
          <w:spacing w:val="-4"/>
        </w:rPr>
        <w:t xml:space="preserve"> </w:t>
      </w:r>
      <w:r>
        <w:t>levinnyt tai luukudokseen vaikuttava syöpä (ks. kohta 5.1).</w:t>
      </w:r>
    </w:p>
    <w:p w14:paraId="5544F090" w14:textId="77777777" w:rsidR="009278F5" w:rsidRDefault="009278F5" w:rsidP="00F040A9">
      <w:pPr>
        <w:pStyle w:val="Textoindependiente"/>
      </w:pPr>
    </w:p>
    <w:p w14:paraId="50CDA3EC" w14:textId="77777777" w:rsidR="009278F5" w:rsidRDefault="009278F5" w:rsidP="00F040A9">
      <w:pPr>
        <w:pStyle w:val="Textoindependiente"/>
        <w:ind w:right="282"/>
        <w:rPr>
          <w:spacing w:val="-2"/>
        </w:rPr>
      </w:pPr>
      <w:r>
        <w:t>Luun</w:t>
      </w:r>
      <w:r>
        <w:rPr>
          <w:spacing w:val="-3"/>
        </w:rPr>
        <w:t xml:space="preserve"> </w:t>
      </w:r>
      <w:r>
        <w:t>jättisolukasvaimen</w:t>
      </w:r>
      <w:r>
        <w:rPr>
          <w:spacing w:val="-3"/>
        </w:rPr>
        <w:t xml:space="preserve"> </w:t>
      </w:r>
      <w:r>
        <w:t>hoito</w:t>
      </w:r>
      <w:r>
        <w:rPr>
          <w:spacing w:val="-6"/>
        </w:rPr>
        <w:t xml:space="preserve"> </w:t>
      </w:r>
      <w:r>
        <w:t>aikuisilla</w:t>
      </w:r>
      <w:r>
        <w:rPr>
          <w:spacing w:val="-5"/>
        </w:rPr>
        <w:t xml:space="preserve"> </w:t>
      </w:r>
      <w:r>
        <w:t>ja</w:t>
      </w:r>
      <w:r>
        <w:rPr>
          <w:spacing w:val="-3"/>
        </w:rPr>
        <w:t xml:space="preserve"> </w:t>
      </w:r>
      <w:r>
        <w:t>nuorilla,</w:t>
      </w:r>
      <w:r>
        <w:rPr>
          <w:spacing w:val="-5"/>
        </w:rPr>
        <w:t xml:space="preserve"> </w:t>
      </w:r>
      <w:r>
        <w:t>joiden</w:t>
      </w:r>
      <w:r>
        <w:rPr>
          <w:spacing w:val="-3"/>
        </w:rPr>
        <w:t xml:space="preserve"> </w:t>
      </w:r>
      <w:r>
        <w:t>luuston</w:t>
      </w:r>
      <w:r>
        <w:rPr>
          <w:spacing w:val="-3"/>
        </w:rPr>
        <w:t xml:space="preserve"> </w:t>
      </w:r>
      <w:r>
        <w:t>kasvu</w:t>
      </w:r>
      <w:r>
        <w:rPr>
          <w:spacing w:val="-3"/>
        </w:rPr>
        <w:t xml:space="preserve"> </w:t>
      </w:r>
      <w:r>
        <w:t>on</w:t>
      </w:r>
      <w:r>
        <w:rPr>
          <w:spacing w:val="-5"/>
        </w:rPr>
        <w:t xml:space="preserve"> </w:t>
      </w:r>
      <w:r>
        <w:t>päättynyt,</w:t>
      </w:r>
      <w:r>
        <w:rPr>
          <w:spacing w:val="-3"/>
        </w:rPr>
        <w:t xml:space="preserve"> </w:t>
      </w:r>
      <w:r>
        <w:t xml:space="preserve">kun poistoleikkaus ei ole mahdollinen tai se johtaisi todennäköisesti vaikeaan toimintakyvyn </w:t>
      </w:r>
      <w:r>
        <w:rPr>
          <w:spacing w:val="-2"/>
        </w:rPr>
        <w:t>heikkenemiseen.</w:t>
      </w:r>
    </w:p>
    <w:p w14:paraId="7C1665E1" w14:textId="77777777" w:rsidR="009278F5" w:rsidRDefault="009278F5" w:rsidP="00F040A9">
      <w:pPr>
        <w:pStyle w:val="Textoindependiente"/>
        <w:ind w:right="282"/>
      </w:pPr>
    </w:p>
    <w:p w14:paraId="024F5E15" w14:textId="77777777" w:rsidR="009278F5" w:rsidRDefault="009278F5" w:rsidP="00F040A9">
      <w:pPr>
        <w:pStyle w:val="Ttulo2"/>
        <w:ind w:left="567" w:hanging="567"/>
      </w:pPr>
      <w:r>
        <w:t>4.2</w:t>
      </w:r>
      <w:r>
        <w:tab/>
        <w:t>Annostus</w:t>
      </w:r>
      <w:r>
        <w:rPr>
          <w:spacing w:val="-3"/>
        </w:rPr>
        <w:t xml:space="preserve"> </w:t>
      </w:r>
      <w:r>
        <w:t>ja</w:t>
      </w:r>
      <w:r>
        <w:rPr>
          <w:spacing w:val="-1"/>
        </w:rPr>
        <w:t xml:space="preserve"> </w:t>
      </w:r>
      <w:r>
        <w:rPr>
          <w:spacing w:val="-2"/>
        </w:rPr>
        <w:t>antotapa</w:t>
      </w:r>
    </w:p>
    <w:p w14:paraId="39D8EA20" w14:textId="77777777" w:rsidR="009278F5" w:rsidRDefault="009278F5" w:rsidP="00F040A9">
      <w:pPr>
        <w:pStyle w:val="Textoindependiente"/>
        <w:rPr>
          <w:b/>
        </w:rPr>
      </w:pPr>
    </w:p>
    <w:p w14:paraId="519AA4B1" w14:textId="77777777" w:rsidR="009278F5" w:rsidRDefault="009278F5" w:rsidP="00F040A9">
      <w:pPr>
        <w:pStyle w:val="Textoindependiente"/>
        <w:ind w:right="3391"/>
      </w:pPr>
      <w:r>
        <w:t>Denbrayce</w:t>
      </w:r>
      <w:r w:rsidDel="00F47D7F">
        <w:t xml:space="preserve"> </w:t>
      </w:r>
      <w:r>
        <w:t>annetaan</w:t>
      </w:r>
      <w:r>
        <w:rPr>
          <w:spacing w:val="-10"/>
        </w:rPr>
        <w:t xml:space="preserve"> </w:t>
      </w:r>
      <w:r>
        <w:t>terveydenhuollon</w:t>
      </w:r>
      <w:r>
        <w:rPr>
          <w:spacing w:val="-8"/>
        </w:rPr>
        <w:t xml:space="preserve"> </w:t>
      </w:r>
      <w:r>
        <w:t>ammattilaisen</w:t>
      </w:r>
      <w:r>
        <w:rPr>
          <w:spacing w:val="-8"/>
        </w:rPr>
        <w:t xml:space="preserve"> </w:t>
      </w:r>
      <w:r>
        <w:t xml:space="preserve">vastuulla. </w:t>
      </w:r>
    </w:p>
    <w:p w14:paraId="34AD0DB1" w14:textId="77777777" w:rsidR="009278F5" w:rsidRDefault="009278F5" w:rsidP="00F040A9">
      <w:pPr>
        <w:pStyle w:val="Textoindependiente"/>
        <w:ind w:right="3391"/>
      </w:pPr>
    </w:p>
    <w:p w14:paraId="6DF30EA6" w14:textId="77777777" w:rsidR="009278F5" w:rsidRDefault="009278F5" w:rsidP="00F040A9">
      <w:pPr>
        <w:pStyle w:val="Textoindependiente"/>
        <w:keepNext/>
        <w:rPr>
          <w:spacing w:val="-2"/>
          <w:u w:val="single"/>
        </w:rPr>
      </w:pPr>
      <w:r>
        <w:rPr>
          <w:spacing w:val="-2"/>
          <w:u w:val="single"/>
        </w:rPr>
        <w:t>Annostus</w:t>
      </w:r>
    </w:p>
    <w:p w14:paraId="2085DDDC" w14:textId="77777777" w:rsidR="009278F5" w:rsidRDefault="009278F5" w:rsidP="00F040A9">
      <w:pPr>
        <w:pStyle w:val="Textoindependiente"/>
        <w:keepNext/>
      </w:pPr>
    </w:p>
    <w:p w14:paraId="4A9CF599" w14:textId="77777777" w:rsidR="009278F5" w:rsidRDefault="009278F5" w:rsidP="00F040A9">
      <w:pPr>
        <w:pStyle w:val="Textoindependiente"/>
        <w:ind w:right="1045"/>
      </w:pPr>
      <w:r>
        <w:t>Kaikki</w:t>
      </w:r>
      <w:r>
        <w:rPr>
          <w:spacing w:val="-5"/>
        </w:rPr>
        <w:t xml:space="preserve"> </w:t>
      </w:r>
      <w:r>
        <w:t>potilaat</w:t>
      </w:r>
      <w:r>
        <w:rPr>
          <w:spacing w:val="-2"/>
        </w:rPr>
        <w:t xml:space="preserve"> </w:t>
      </w:r>
      <w:r>
        <w:t>tarvitsevat</w:t>
      </w:r>
      <w:r>
        <w:rPr>
          <w:spacing w:val="-2"/>
        </w:rPr>
        <w:t xml:space="preserve"> </w:t>
      </w:r>
      <w:r>
        <w:t>kalsiumlisää</w:t>
      </w:r>
      <w:r>
        <w:rPr>
          <w:spacing w:val="-3"/>
        </w:rPr>
        <w:t xml:space="preserve"> </w:t>
      </w:r>
      <w:r>
        <w:t>vähintään</w:t>
      </w:r>
      <w:r>
        <w:rPr>
          <w:spacing w:val="-6"/>
        </w:rPr>
        <w:t xml:space="preserve"> </w:t>
      </w:r>
      <w:r>
        <w:t>500</w:t>
      </w:r>
      <w:r>
        <w:rPr>
          <w:spacing w:val="-2"/>
        </w:rPr>
        <w:t xml:space="preserve"> </w:t>
      </w:r>
      <w:r>
        <w:t>mg/vrk</w:t>
      </w:r>
      <w:r>
        <w:rPr>
          <w:spacing w:val="-6"/>
        </w:rPr>
        <w:t xml:space="preserve"> </w:t>
      </w:r>
      <w:r>
        <w:t>ja</w:t>
      </w:r>
      <w:r>
        <w:rPr>
          <w:spacing w:val="-3"/>
        </w:rPr>
        <w:t xml:space="preserve"> </w:t>
      </w:r>
      <w:r>
        <w:t>D-vitamiinilisää</w:t>
      </w:r>
      <w:r>
        <w:rPr>
          <w:spacing w:val="-8"/>
        </w:rPr>
        <w:t xml:space="preserve"> </w:t>
      </w:r>
      <w:r>
        <w:t>vähintään 400 IU/vrk, ellei hyperkalsemiaa esiinny (ks. kohta 4.4).</w:t>
      </w:r>
    </w:p>
    <w:p w14:paraId="0286BCA9" w14:textId="77777777" w:rsidR="009278F5" w:rsidRDefault="009278F5" w:rsidP="00F040A9">
      <w:pPr>
        <w:pStyle w:val="Textoindependiente"/>
      </w:pPr>
      <w:r>
        <w:t>Denbrayce-hoitoa</w:t>
      </w:r>
      <w:r>
        <w:rPr>
          <w:spacing w:val="-7"/>
        </w:rPr>
        <w:t xml:space="preserve"> </w:t>
      </w:r>
      <w:r>
        <w:t>saaville</w:t>
      </w:r>
      <w:r>
        <w:rPr>
          <w:spacing w:val="-5"/>
        </w:rPr>
        <w:t xml:space="preserve"> </w:t>
      </w:r>
      <w:r>
        <w:t>potilaille</w:t>
      </w:r>
      <w:r>
        <w:rPr>
          <w:spacing w:val="-4"/>
        </w:rPr>
        <w:t xml:space="preserve"> </w:t>
      </w:r>
      <w:r>
        <w:t>on</w:t>
      </w:r>
      <w:r>
        <w:rPr>
          <w:spacing w:val="-3"/>
        </w:rPr>
        <w:t xml:space="preserve"> </w:t>
      </w:r>
      <w:r>
        <w:t>annettava</w:t>
      </w:r>
      <w:r>
        <w:rPr>
          <w:spacing w:val="-7"/>
        </w:rPr>
        <w:t xml:space="preserve"> </w:t>
      </w:r>
      <w:r>
        <w:t>pakkausseloste</w:t>
      </w:r>
      <w:r>
        <w:rPr>
          <w:spacing w:val="-6"/>
        </w:rPr>
        <w:t xml:space="preserve"> </w:t>
      </w:r>
      <w:r>
        <w:t>ja</w:t>
      </w:r>
      <w:r>
        <w:rPr>
          <w:spacing w:val="-5"/>
        </w:rPr>
        <w:t xml:space="preserve"> </w:t>
      </w:r>
      <w:r>
        <w:t>potilaan</w:t>
      </w:r>
      <w:r>
        <w:rPr>
          <w:spacing w:val="-6"/>
        </w:rPr>
        <w:t xml:space="preserve"> </w:t>
      </w:r>
      <w:r>
        <w:rPr>
          <w:spacing w:val="-2"/>
        </w:rPr>
        <w:t>muistutuskortti.</w:t>
      </w:r>
    </w:p>
    <w:p w14:paraId="06005D37" w14:textId="77777777" w:rsidR="009278F5" w:rsidRDefault="009278F5" w:rsidP="00F040A9">
      <w:pPr>
        <w:pStyle w:val="Textoindependiente"/>
      </w:pPr>
    </w:p>
    <w:p w14:paraId="5704B4D6" w14:textId="77777777" w:rsidR="009278F5" w:rsidRDefault="009278F5" w:rsidP="00F040A9">
      <w:pPr>
        <w:ind w:right="282"/>
        <w:rPr>
          <w:i/>
        </w:rPr>
      </w:pPr>
      <w:r>
        <w:rPr>
          <w:i/>
        </w:rPr>
        <w:t>Luustotapahtumien</w:t>
      </w:r>
      <w:r>
        <w:rPr>
          <w:i/>
          <w:spacing w:val="-3"/>
        </w:rPr>
        <w:t xml:space="preserve"> </w:t>
      </w:r>
      <w:r>
        <w:rPr>
          <w:i/>
        </w:rPr>
        <w:t>ehkäisy</w:t>
      </w:r>
      <w:r>
        <w:rPr>
          <w:i/>
          <w:spacing w:val="-5"/>
        </w:rPr>
        <w:t xml:space="preserve"> </w:t>
      </w:r>
      <w:r>
        <w:rPr>
          <w:i/>
        </w:rPr>
        <w:t>aikuispotilailla,</w:t>
      </w:r>
      <w:r>
        <w:rPr>
          <w:i/>
          <w:spacing w:val="-6"/>
        </w:rPr>
        <w:t xml:space="preserve"> </w:t>
      </w:r>
      <w:r>
        <w:rPr>
          <w:i/>
        </w:rPr>
        <w:t>joilla</w:t>
      </w:r>
      <w:r>
        <w:rPr>
          <w:i/>
          <w:spacing w:val="-3"/>
        </w:rPr>
        <w:t xml:space="preserve"> </w:t>
      </w:r>
      <w:r>
        <w:rPr>
          <w:i/>
        </w:rPr>
        <w:t>on</w:t>
      </w:r>
      <w:r>
        <w:rPr>
          <w:i/>
          <w:spacing w:val="-3"/>
        </w:rPr>
        <w:t xml:space="preserve"> </w:t>
      </w:r>
      <w:r>
        <w:rPr>
          <w:i/>
        </w:rPr>
        <w:t>pitkälle</w:t>
      </w:r>
      <w:r>
        <w:rPr>
          <w:i/>
          <w:spacing w:val="-3"/>
        </w:rPr>
        <w:t xml:space="preserve"> </w:t>
      </w:r>
      <w:r>
        <w:rPr>
          <w:i/>
        </w:rPr>
        <w:t>edennyt</w:t>
      </w:r>
      <w:r>
        <w:rPr>
          <w:i/>
          <w:spacing w:val="-5"/>
        </w:rPr>
        <w:t xml:space="preserve"> </w:t>
      </w:r>
      <w:r>
        <w:rPr>
          <w:i/>
        </w:rPr>
        <w:t>luustoon</w:t>
      </w:r>
      <w:r>
        <w:rPr>
          <w:i/>
          <w:spacing w:val="-6"/>
        </w:rPr>
        <w:t xml:space="preserve"> </w:t>
      </w:r>
      <w:r>
        <w:rPr>
          <w:i/>
        </w:rPr>
        <w:t>levinnyt</w:t>
      </w:r>
      <w:r>
        <w:rPr>
          <w:i/>
          <w:spacing w:val="-2"/>
        </w:rPr>
        <w:t xml:space="preserve"> </w:t>
      </w:r>
      <w:r>
        <w:rPr>
          <w:i/>
        </w:rPr>
        <w:t>tai luukudokseen vaikuttava syöpä</w:t>
      </w:r>
    </w:p>
    <w:p w14:paraId="6A9A6CDE" w14:textId="77777777" w:rsidR="009278F5" w:rsidRDefault="009278F5" w:rsidP="00F040A9">
      <w:pPr>
        <w:pStyle w:val="Textoindependiente"/>
        <w:ind w:right="282"/>
      </w:pPr>
      <w:r>
        <w:t>Suositeltu</w:t>
      </w:r>
      <w:r>
        <w:rPr>
          <w:spacing w:val="-5"/>
        </w:rPr>
        <w:t xml:space="preserve"> </w:t>
      </w:r>
      <w:r>
        <w:t>annos</w:t>
      </w:r>
      <w:r>
        <w:rPr>
          <w:spacing w:val="-4"/>
        </w:rPr>
        <w:t xml:space="preserve"> </w:t>
      </w:r>
      <w:r>
        <w:t>on</w:t>
      </w:r>
      <w:r>
        <w:rPr>
          <w:spacing w:val="-2"/>
        </w:rPr>
        <w:t xml:space="preserve"> </w:t>
      </w:r>
      <w:r>
        <w:t>120</w:t>
      </w:r>
      <w:r>
        <w:rPr>
          <w:spacing w:val="-4"/>
        </w:rPr>
        <w:t xml:space="preserve"> </w:t>
      </w:r>
      <w:r>
        <w:t>mg,</w:t>
      </w:r>
      <w:r>
        <w:rPr>
          <w:spacing w:val="-2"/>
        </w:rPr>
        <w:t xml:space="preserve"> </w:t>
      </w:r>
      <w:r>
        <w:t>joka</w:t>
      </w:r>
      <w:r>
        <w:rPr>
          <w:spacing w:val="-4"/>
        </w:rPr>
        <w:t xml:space="preserve"> </w:t>
      </w:r>
      <w:r>
        <w:t>annetaan</w:t>
      </w:r>
      <w:r>
        <w:rPr>
          <w:spacing w:val="-2"/>
        </w:rPr>
        <w:t xml:space="preserve"> </w:t>
      </w:r>
      <w:r>
        <w:t>4</w:t>
      </w:r>
      <w:r>
        <w:rPr>
          <w:spacing w:val="-1"/>
        </w:rPr>
        <w:t xml:space="preserve"> </w:t>
      </w:r>
      <w:r>
        <w:t>viikon</w:t>
      </w:r>
      <w:r>
        <w:rPr>
          <w:spacing w:val="-2"/>
        </w:rPr>
        <w:t xml:space="preserve"> </w:t>
      </w:r>
      <w:r>
        <w:t>välein</w:t>
      </w:r>
      <w:r>
        <w:rPr>
          <w:spacing w:val="-2"/>
        </w:rPr>
        <w:t xml:space="preserve"> </w:t>
      </w:r>
      <w:r>
        <w:t>kertainjektiona</w:t>
      </w:r>
      <w:r>
        <w:rPr>
          <w:spacing w:val="-4"/>
        </w:rPr>
        <w:t xml:space="preserve"> </w:t>
      </w:r>
      <w:r>
        <w:t>ihon</w:t>
      </w:r>
      <w:r>
        <w:rPr>
          <w:spacing w:val="-5"/>
        </w:rPr>
        <w:t xml:space="preserve"> </w:t>
      </w:r>
      <w:r>
        <w:t>alle</w:t>
      </w:r>
      <w:r>
        <w:rPr>
          <w:spacing w:val="-2"/>
        </w:rPr>
        <w:t xml:space="preserve"> </w:t>
      </w:r>
      <w:r>
        <w:t>reiteen,</w:t>
      </w:r>
      <w:r>
        <w:rPr>
          <w:spacing w:val="-2"/>
        </w:rPr>
        <w:t xml:space="preserve"> </w:t>
      </w:r>
      <w:r>
        <w:t>vatsaan</w:t>
      </w:r>
      <w:r>
        <w:rPr>
          <w:spacing w:val="-4"/>
        </w:rPr>
        <w:t xml:space="preserve"> </w:t>
      </w:r>
      <w:r>
        <w:t xml:space="preserve">tai </w:t>
      </w:r>
      <w:r>
        <w:rPr>
          <w:spacing w:val="-2"/>
        </w:rPr>
        <w:t>olkavarteen.</w:t>
      </w:r>
    </w:p>
    <w:p w14:paraId="414F6A39" w14:textId="77777777" w:rsidR="009278F5" w:rsidRDefault="009278F5" w:rsidP="00F040A9"/>
    <w:p w14:paraId="1EAAE3ED" w14:textId="77777777" w:rsidR="009278F5" w:rsidRDefault="009278F5" w:rsidP="00F040A9">
      <w:pPr>
        <w:keepNext/>
        <w:widowControl/>
        <w:rPr>
          <w:i/>
        </w:rPr>
      </w:pPr>
      <w:r>
        <w:rPr>
          <w:i/>
        </w:rPr>
        <w:lastRenderedPageBreak/>
        <w:t xml:space="preserve">Luun </w:t>
      </w:r>
      <w:r>
        <w:rPr>
          <w:i/>
          <w:spacing w:val="-2"/>
        </w:rPr>
        <w:t>jättisolukasvain</w:t>
      </w:r>
    </w:p>
    <w:p w14:paraId="1CF6BF0F" w14:textId="77777777" w:rsidR="009278F5" w:rsidRDefault="009278F5" w:rsidP="00F040A9">
      <w:pPr>
        <w:pStyle w:val="Textoindependiente"/>
        <w:keepNext/>
        <w:widowControl/>
        <w:ind w:right="282"/>
      </w:pPr>
      <w:r>
        <w:t>Suositeltu</w:t>
      </w:r>
      <w:r>
        <w:rPr>
          <w:spacing w:val="-2"/>
        </w:rPr>
        <w:t xml:space="preserve"> </w:t>
      </w:r>
      <w:r>
        <w:t>Denbrayce-annos</w:t>
      </w:r>
      <w:r>
        <w:rPr>
          <w:spacing w:val="-2"/>
        </w:rPr>
        <w:t xml:space="preserve"> </w:t>
      </w:r>
      <w:r>
        <w:t>on</w:t>
      </w:r>
      <w:r>
        <w:rPr>
          <w:spacing w:val="-4"/>
        </w:rPr>
        <w:t xml:space="preserve"> </w:t>
      </w:r>
      <w:r>
        <w:t>120</w:t>
      </w:r>
      <w:r>
        <w:rPr>
          <w:spacing w:val="-2"/>
        </w:rPr>
        <w:t xml:space="preserve"> </w:t>
      </w:r>
      <w:r>
        <w:t>mg</w:t>
      </w:r>
      <w:r>
        <w:rPr>
          <w:spacing w:val="-5"/>
        </w:rPr>
        <w:t xml:space="preserve"> </w:t>
      </w:r>
      <w:r>
        <w:t>kertainjektiona</w:t>
      </w:r>
      <w:r>
        <w:rPr>
          <w:spacing w:val="-2"/>
        </w:rPr>
        <w:t xml:space="preserve"> </w:t>
      </w:r>
      <w:r>
        <w:t>ihon</w:t>
      </w:r>
      <w:r>
        <w:rPr>
          <w:spacing w:val="-2"/>
        </w:rPr>
        <w:t xml:space="preserve"> </w:t>
      </w:r>
      <w:r>
        <w:t>alle</w:t>
      </w:r>
      <w:r>
        <w:rPr>
          <w:spacing w:val="-2"/>
        </w:rPr>
        <w:t xml:space="preserve"> </w:t>
      </w:r>
      <w:r>
        <w:t>reiteen,</w:t>
      </w:r>
      <w:r>
        <w:rPr>
          <w:spacing w:val="-2"/>
        </w:rPr>
        <w:t xml:space="preserve"> </w:t>
      </w:r>
      <w:r>
        <w:t>vatsaan</w:t>
      </w:r>
      <w:r>
        <w:rPr>
          <w:spacing w:val="-4"/>
        </w:rPr>
        <w:t xml:space="preserve"> </w:t>
      </w:r>
      <w:r>
        <w:t>tai</w:t>
      </w:r>
      <w:r>
        <w:rPr>
          <w:spacing w:val="-4"/>
        </w:rPr>
        <w:t xml:space="preserve"> </w:t>
      </w:r>
      <w:r>
        <w:t>olkavarteen</w:t>
      </w:r>
      <w:r>
        <w:rPr>
          <w:spacing w:val="-2"/>
        </w:rPr>
        <w:t xml:space="preserve"> </w:t>
      </w:r>
      <w:r>
        <w:t>4 viikon välein ja lisäksi 120 mg:n annokset hoidon 8. ja 15. päivänä ensimmäisen hoitokuukauden aikana.</w:t>
      </w:r>
    </w:p>
    <w:p w14:paraId="410C729F" w14:textId="77777777" w:rsidR="009278F5" w:rsidRDefault="009278F5" w:rsidP="00F040A9">
      <w:pPr>
        <w:pStyle w:val="Textoindependiente"/>
        <w:ind w:right="282"/>
      </w:pPr>
    </w:p>
    <w:p w14:paraId="1596253E" w14:textId="77777777" w:rsidR="009278F5" w:rsidRDefault="009278F5" w:rsidP="00F040A9">
      <w:pPr>
        <w:pStyle w:val="Textoindependiente"/>
        <w:ind w:right="282"/>
      </w:pPr>
      <w:r>
        <w:t>Toisen</w:t>
      </w:r>
      <w:r>
        <w:rPr>
          <w:spacing w:val="-5"/>
        </w:rPr>
        <w:t xml:space="preserve"> </w:t>
      </w:r>
      <w:r>
        <w:t>vaiheen</w:t>
      </w:r>
      <w:r>
        <w:rPr>
          <w:spacing w:val="-3"/>
        </w:rPr>
        <w:t xml:space="preserve"> </w:t>
      </w:r>
      <w:r>
        <w:t>tutkimukseen</w:t>
      </w:r>
      <w:r>
        <w:rPr>
          <w:spacing w:val="-3"/>
        </w:rPr>
        <w:t xml:space="preserve"> </w:t>
      </w:r>
      <w:r>
        <w:t>osallistuneet</w:t>
      </w:r>
      <w:r>
        <w:rPr>
          <w:spacing w:val="-5"/>
        </w:rPr>
        <w:t xml:space="preserve"> </w:t>
      </w:r>
      <w:r>
        <w:t>potilaat,</w:t>
      </w:r>
      <w:r>
        <w:rPr>
          <w:spacing w:val="-3"/>
        </w:rPr>
        <w:t xml:space="preserve"> </w:t>
      </w:r>
      <w:r>
        <w:t>joille</w:t>
      </w:r>
      <w:r>
        <w:rPr>
          <w:spacing w:val="-5"/>
        </w:rPr>
        <w:t xml:space="preserve"> </w:t>
      </w:r>
      <w:r>
        <w:t>tehtiin</w:t>
      </w:r>
      <w:r>
        <w:rPr>
          <w:spacing w:val="-6"/>
        </w:rPr>
        <w:t xml:space="preserve"> </w:t>
      </w:r>
      <w:r>
        <w:t>luun</w:t>
      </w:r>
      <w:r>
        <w:rPr>
          <w:spacing w:val="-6"/>
        </w:rPr>
        <w:t xml:space="preserve"> </w:t>
      </w:r>
      <w:r>
        <w:t>jättisolukasvaimen</w:t>
      </w:r>
      <w:r>
        <w:rPr>
          <w:spacing w:val="-5"/>
        </w:rPr>
        <w:t xml:space="preserve"> </w:t>
      </w:r>
      <w:r>
        <w:t>täydellinen poisto, saivat hoitoa vielä 6 kuukauden ajan leikkauksen jälkeen tutkimussuunnitelman mukaisesti.</w:t>
      </w:r>
    </w:p>
    <w:p w14:paraId="3C1F6915" w14:textId="77777777" w:rsidR="009278F5" w:rsidRDefault="009278F5" w:rsidP="00F040A9">
      <w:pPr>
        <w:pStyle w:val="Textoindependiente"/>
        <w:ind w:right="562"/>
      </w:pPr>
      <w:r>
        <w:t>Luun jättisolukasvainta hoidettaessa hoidon hyöty potilaalle on arvioitava uudelleen säännöllisin välein.</w:t>
      </w:r>
      <w:r>
        <w:rPr>
          <w:spacing w:val="-4"/>
        </w:rPr>
        <w:t xml:space="preserve"> </w:t>
      </w:r>
      <w:r>
        <w:t>Hoidon</w:t>
      </w:r>
      <w:r>
        <w:rPr>
          <w:spacing w:val="-4"/>
        </w:rPr>
        <w:t xml:space="preserve"> </w:t>
      </w:r>
      <w:r>
        <w:t>keskeyttämisen</w:t>
      </w:r>
      <w:r>
        <w:rPr>
          <w:spacing w:val="-4"/>
        </w:rPr>
        <w:t xml:space="preserve"> </w:t>
      </w:r>
      <w:r>
        <w:t>tai</w:t>
      </w:r>
      <w:r>
        <w:rPr>
          <w:spacing w:val="-5"/>
        </w:rPr>
        <w:t xml:space="preserve"> </w:t>
      </w:r>
      <w:r>
        <w:t>lopettamisen</w:t>
      </w:r>
      <w:r>
        <w:rPr>
          <w:spacing w:val="-4"/>
        </w:rPr>
        <w:t xml:space="preserve"> </w:t>
      </w:r>
      <w:r>
        <w:t>vaikutusta</w:t>
      </w:r>
      <w:r>
        <w:rPr>
          <w:spacing w:val="-5"/>
        </w:rPr>
        <w:t xml:space="preserve"> </w:t>
      </w:r>
      <w:r>
        <w:t>potilaisiin,</w:t>
      </w:r>
      <w:r>
        <w:rPr>
          <w:spacing w:val="-4"/>
        </w:rPr>
        <w:t xml:space="preserve"> </w:t>
      </w:r>
      <w:r>
        <w:t>joiden</w:t>
      </w:r>
      <w:r>
        <w:rPr>
          <w:spacing w:val="-4"/>
        </w:rPr>
        <w:t xml:space="preserve"> </w:t>
      </w:r>
      <w:r>
        <w:t>tauti</w:t>
      </w:r>
      <w:r>
        <w:rPr>
          <w:spacing w:val="-5"/>
        </w:rPr>
        <w:t xml:space="preserve"> </w:t>
      </w:r>
      <w:r>
        <w:t>pysyy</w:t>
      </w:r>
      <w:r>
        <w:rPr>
          <w:spacing w:val="-4"/>
        </w:rPr>
        <w:t xml:space="preserve"> </w:t>
      </w:r>
      <w:r>
        <w:t>hallinnassa denosumabihoidolla, ei ole arvioitu.</w:t>
      </w:r>
      <w:r>
        <w:rPr>
          <w:spacing w:val="-2"/>
        </w:rPr>
        <w:t xml:space="preserve"> </w:t>
      </w:r>
      <w:r>
        <w:t>Rajalliset</w:t>
      </w:r>
      <w:r>
        <w:rPr>
          <w:spacing w:val="-1"/>
        </w:rPr>
        <w:t xml:space="preserve"> </w:t>
      </w:r>
      <w:r>
        <w:t>tiedot näistä</w:t>
      </w:r>
      <w:r>
        <w:rPr>
          <w:spacing w:val="-1"/>
        </w:rPr>
        <w:t xml:space="preserve"> </w:t>
      </w:r>
      <w:r>
        <w:t>potilaista eivät kuitenkaan</w:t>
      </w:r>
      <w:r>
        <w:rPr>
          <w:spacing w:val="-1"/>
        </w:rPr>
        <w:t xml:space="preserve"> </w:t>
      </w:r>
      <w:r>
        <w:t>viittaa siihen, että hoidon lopettaminen aiheuttaisi oireiden tilapäistä vaikeutumista (rebound).</w:t>
      </w:r>
    </w:p>
    <w:p w14:paraId="1C0F0EE4" w14:textId="77777777" w:rsidR="009278F5" w:rsidRDefault="009278F5" w:rsidP="00F040A9">
      <w:pPr>
        <w:pStyle w:val="Textoindependiente"/>
      </w:pPr>
    </w:p>
    <w:p w14:paraId="08BB0684" w14:textId="77777777" w:rsidR="009278F5" w:rsidRDefault="009278F5" w:rsidP="00F040A9">
      <w:pPr>
        <w:rPr>
          <w:i/>
        </w:rPr>
      </w:pPr>
      <w:r>
        <w:rPr>
          <w:i/>
        </w:rPr>
        <w:t>Munuaisten</w:t>
      </w:r>
      <w:r>
        <w:rPr>
          <w:i/>
          <w:spacing w:val="-7"/>
        </w:rPr>
        <w:t xml:space="preserve"> </w:t>
      </w:r>
      <w:r>
        <w:rPr>
          <w:i/>
          <w:spacing w:val="-2"/>
        </w:rPr>
        <w:t>vajaatoiminta</w:t>
      </w:r>
    </w:p>
    <w:p w14:paraId="09F5A696" w14:textId="77777777" w:rsidR="009278F5" w:rsidRDefault="009278F5" w:rsidP="00F040A9">
      <w:pPr>
        <w:pStyle w:val="Textoindependiente"/>
      </w:pPr>
      <w:r>
        <w:t>Munuaisten</w:t>
      </w:r>
      <w:r>
        <w:rPr>
          <w:spacing w:val="-4"/>
        </w:rPr>
        <w:t xml:space="preserve"> </w:t>
      </w:r>
      <w:r>
        <w:t>vajaatoiminta</w:t>
      </w:r>
      <w:r>
        <w:rPr>
          <w:spacing w:val="-6"/>
        </w:rPr>
        <w:t xml:space="preserve"> </w:t>
      </w:r>
      <w:r>
        <w:t>ei</w:t>
      </w:r>
      <w:r>
        <w:rPr>
          <w:spacing w:val="-3"/>
        </w:rPr>
        <w:t xml:space="preserve"> </w:t>
      </w:r>
      <w:r>
        <w:t>vaadi</w:t>
      </w:r>
      <w:r>
        <w:rPr>
          <w:spacing w:val="-3"/>
        </w:rPr>
        <w:t xml:space="preserve"> </w:t>
      </w:r>
      <w:r>
        <w:t>annostuksen</w:t>
      </w:r>
      <w:r>
        <w:rPr>
          <w:spacing w:val="-6"/>
        </w:rPr>
        <w:t xml:space="preserve"> </w:t>
      </w:r>
      <w:r>
        <w:t>muuttamista</w:t>
      </w:r>
      <w:r>
        <w:rPr>
          <w:spacing w:val="-6"/>
        </w:rPr>
        <w:t xml:space="preserve"> </w:t>
      </w:r>
      <w:r>
        <w:t>(ks.</w:t>
      </w:r>
      <w:r>
        <w:rPr>
          <w:spacing w:val="-4"/>
        </w:rPr>
        <w:t xml:space="preserve"> </w:t>
      </w:r>
      <w:r>
        <w:t>kohdasta 4.4</w:t>
      </w:r>
      <w:r>
        <w:rPr>
          <w:spacing w:val="-4"/>
        </w:rPr>
        <w:t xml:space="preserve"> </w:t>
      </w:r>
      <w:r>
        <w:t>kalsiumarvon</w:t>
      </w:r>
      <w:r>
        <w:rPr>
          <w:spacing w:val="-4"/>
        </w:rPr>
        <w:t xml:space="preserve"> </w:t>
      </w:r>
      <w:r>
        <w:t>seurantaa koskevat suositukset ja kohdat 4.8 ja 5.2).</w:t>
      </w:r>
    </w:p>
    <w:p w14:paraId="3004778C" w14:textId="77777777" w:rsidR="009278F5" w:rsidRDefault="009278F5" w:rsidP="00F040A9">
      <w:pPr>
        <w:pStyle w:val="Textoindependiente"/>
      </w:pPr>
    </w:p>
    <w:p w14:paraId="366B1266" w14:textId="77777777" w:rsidR="009278F5" w:rsidRDefault="009278F5" w:rsidP="00F040A9">
      <w:pPr>
        <w:rPr>
          <w:i/>
        </w:rPr>
      </w:pPr>
      <w:r>
        <w:rPr>
          <w:i/>
        </w:rPr>
        <w:t>Maksan</w:t>
      </w:r>
      <w:r>
        <w:rPr>
          <w:i/>
          <w:spacing w:val="-2"/>
        </w:rPr>
        <w:t xml:space="preserve"> vajaatoiminta</w:t>
      </w:r>
    </w:p>
    <w:p w14:paraId="44AD930B" w14:textId="77777777" w:rsidR="009278F5" w:rsidRDefault="009278F5" w:rsidP="00F040A9">
      <w:pPr>
        <w:pStyle w:val="Textoindependiente"/>
      </w:pPr>
      <w:r>
        <w:t>Denosumabin</w:t>
      </w:r>
      <w:r>
        <w:rPr>
          <w:spacing w:val="-7"/>
        </w:rPr>
        <w:t xml:space="preserve"> </w:t>
      </w:r>
      <w:r>
        <w:t>turvallisuutta</w:t>
      </w:r>
      <w:r>
        <w:rPr>
          <w:spacing w:val="-5"/>
        </w:rPr>
        <w:t xml:space="preserve"> </w:t>
      </w:r>
      <w:r>
        <w:t>ja</w:t>
      </w:r>
      <w:r>
        <w:rPr>
          <w:spacing w:val="-6"/>
        </w:rPr>
        <w:t xml:space="preserve"> </w:t>
      </w:r>
      <w:r>
        <w:t>tehoa</w:t>
      </w:r>
      <w:r>
        <w:rPr>
          <w:spacing w:val="-6"/>
        </w:rPr>
        <w:t xml:space="preserve"> </w:t>
      </w:r>
      <w:r>
        <w:t>ei</w:t>
      </w:r>
      <w:r>
        <w:rPr>
          <w:spacing w:val="-6"/>
        </w:rPr>
        <w:t xml:space="preserve"> </w:t>
      </w:r>
      <w:r>
        <w:t>ole</w:t>
      </w:r>
      <w:r>
        <w:rPr>
          <w:spacing w:val="-6"/>
        </w:rPr>
        <w:t xml:space="preserve"> </w:t>
      </w:r>
      <w:r>
        <w:t>tutkittu</w:t>
      </w:r>
      <w:r>
        <w:rPr>
          <w:spacing w:val="-4"/>
        </w:rPr>
        <w:t xml:space="preserve"> </w:t>
      </w:r>
      <w:r>
        <w:t>maksan</w:t>
      </w:r>
      <w:r>
        <w:rPr>
          <w:spacing w:val="-4"/>
        </w:rPr>
        <w:t xml:space="preserve"> </w:t>
      </w:r>
      <w:r>
        <w:t>vajaatoiminnan</w:t>
      </w:r>
      <w:r>
        <w:rPr>
          <w:spacing w:val="-4"/>
        </w:rPr>
        <w:t xml:space="preserve"> </w:t>
      </w:r>
      <w:r>
        <w:t>yhteydessä</w:t>
      </w:r>
      <w:r>
        <w:rPr>
          <w:spacing w:val="-6"/>
        </w:rPr>
        <w:t xml:space="preserve"> </w:t>
      </w:r>
      <w:r>
        <w:t>(ks.</w:t>
      </w:r>
      <w:r>
        <w:rPr>
          <w:spacing w:val="-4"/>
        </w:rPr>
        <w:t xml:space="preserve"> </w:t>
      </w:r>
      <w:r>
        <w:t xml:space="preserve">kohta </w:t>
      </w:r>
      <w:r>
        <w:rPr>
          <w:spacing w:val="-2"/>
        </w:rPr>
        <w:t>5.2).</w:t>
      </w:r>
    </w:p>
    <w:p w14:paraId="51EEEB7B" w14:textId="77777777" w:rsidR="009278F5" w:rsidRDefault="009278F5" w:rsidP="00F040A9">
      <w:pPr>
        <w:pStyle w:val="Textoindependiente"/>
      </w:pPr>
    </w:p>
    <w:p w14:paraId="55CCA965" w14:textId="77777777" w:rsidR="009278F5" w:rsidRDefault="009278F5" w:rsidP="00F040A9">
      <w:pPr>
        <w:rPr>
          <w:i/>
        </w:rPr>
      </w:pPr>
      <w:r>
        <w:rPr>
          <w:i/>
        </w:rPr>
        <w:t>Iäkkäät</w:t>
      </w:r>
      <w:r>
        <w:rPr>
          <w:i/>
          <w:spacing w:val="-6"/>
        </w:rPr>
        <w:t xml:space="preserve"> </w:t>
      </w:r>
      <w:r>
        <w:rPr>
          <w:i/>
        </w:rPr>
        <w:t>(≥</w:t>
      </w:r>
      <w:r>
        <w:rPr>
          <w:i/>
          <w:spacing w:val="-4"/>
        </w:rPr>
        <w:t xml:space="preserve"> </w:t>
      </w:r>
      <w:r>
        <w:rPr>
          <w:i/>
        </w:rPr>
        <w:t>65-vuotiaat)</w:t>
      </w:r>
      <w:r>
        <w:rPr>
          <w:i/>
          <w:spacing w:val="-5"/>
        </w:rPr>
        <w:t xml:space="preserve"> </w:t>
      </w:r>
      <w:r>
        <w:rPr>
          <w:i/>
          <w:spacing w:val="-2"/>
        </w:rPr>
        <w:t>potilaat</w:t>
      </w:r>
    </w:p>
    <w:p w14:paraId="278B6E1F" w14:textId="77777777" w:rsidR="009278F5" w:rsidRDefault="009278F5" w:rsidP="00F040A9">
      <w:pPr>
        <w:pStyle w:val="Textoindependiente"/>
        <w:rPr>
          <w:spacing w:val="-2"/>
        </w:rPr>
      </w:pPr>
      <w:r>
        <w:t>Iäkkäiden</w:t>
      </w:r>
      <w:r>
        <w:rPr>
          <w:spacing w:val="-4"/>
        </w:rPr>
        <w:t xml:space="preserve"> </w:t>
      </w:r>
      <w:r>
        <w:t>potilaiden</w:t>
      </w:r>
      <w:r>
        <w:rPr>
          <w:spacing w:val="-4"/>
        </w:rPr>
        <w:t xml:space="preserve"> </w:t>
      </w:r>
      <w:r>
        <w:t>annosta</w:t>
      </w:r>
      <w:r>
        <w:rPr>
          <w:spacing w:val="-3"/>
        </w:rPr>
        <w:t xml:space="preserve"> </w:t>
      </w:r>
      <w:r>
        <w:t>ei</w:t>
      </w:r>
      <w:r>
        <w:rPr>
          <w:spacing w:val="-6"/>
        </w:rPr>
        <w:t xml:space="preserve"> </w:t>
      </w:r>
      <w:r>
        <w:t>tarvitse</w:t>
      </w:r>
      <w:r>
        <w:rPr>
          <w:spacing w:val="-5"/>
        </w:rPr>
        <w:t xml:space="preserve"> </w:t>
      </w:r>
      <w:r>
        <w:t>muuttaa</w:t>
      </w:r>
      <w:r>
        <w:rPr>
          <w:spacing w:val="-6"/>
        </w:rPr>
        <w:t xml:space="preserve"> </w:t>
      </w:r>
      <w:r>
        <w:t>(ks.</w:t>
      </w:r>
      <w:r>
        <w:rPr>
          <w:spacing w:val="-6"/>
        </w:rPr>
        <w:t xml:space="preserve"> </w:t>
      </w:r>
      <w:r>
        <w:t>kohta</w:t>
      </w:r>
      <w:r>
        <w:rPr>
          <w:spacing w:val="2"/>
        </w:rPr>
        <w:t xml:space="preserve"> </w:t>
      </w:r>
      <w:r>
        <w:rPr>
          <w:spacing w:val="-2"/>
        </w:rPr>
        <w:t>5.2).</w:t>
      </w:r>
    </w:p>
    <w:p w14:paraId="2B0C5A5A" w14:textId="77777777" w:rsidR="009278F5" w:rsidRDefault="009278F5" w:rsidP="00F040A9">
      <w:pPr>
        <w:pStyle w:val="Textoindependiente"/>
      </w:pPr>
    </w:p>
    <w:p w14:paraId="13F3064A" w14:textId="77777777" w:rsidR="009278F5" w:rsidRDefault="009278F5" w:rsidP="00F040A9">
      <w:pPr>
        <w:rPr>
          <w:i/>
        </w:rPr>
      </w:pPr>
      <w:r>
        <w:rPr>
          <w:i/>
        </w:rPr>
        <w:t>Pediatriset</w:t>
      </w:r>
      <w:r>
        <w:rPr>
          <w:i/>
          <w:spacing w:val="-6"/>
        </w:rPr>
        <w:t xml:space="preserve"> </w:t>
      </w:r>
      <w:r>
        <w:rPr>
          <w:i/>
          <w:spacing w:val="-2"/>
        </w:rPr>
        <w:t>potilaat</w:t>
      </w:r>
    </w:p>
    <w:p w14:paraId="6D450552" w14:textId="77777777" w:rsidR="009278F5" w:rsidRDefault="009278F5" w:rsidP="00F040A9">
      <w:pPr>
        <w:pStyle w:val="Textoindependiente"/>
        <w:ind w:right="476"/>
      </w:pPr>
      <w:r>
        <w:t>Denosumabin</w:t>
      </w:r>
      <w:r>
        <w:rPr>
          <w:spacing w:val="-3"/>
        </w:rPr>
        <w:t xml:space="preserve"> </w:t>
      </w:r>
      <w:r>
        <w:t>turvallisuutta</w:t>
      </w:r>
      <w:r>
        <w:rPr>
          <w:spacing w:val="-3"/>
        </w:rPr>
        <w:t xml:space="preserve"> </w:t>
      </w:r>
      <w:r>
        <w:t>ja</w:t>
      </w:r>
      <w:r>
        <w:rPr>
          <w:spacing w:val="-3"/>
        </w:rPr>
        <w:t xml:space="preserve"> </w:t>
      </w:r>
      <w:r>
        <w:t>tehoa</w:t>
      </w:r>
      <w:r>
        <w:rPr>
          <w:spacing w:val="-1"/>
        </w:rPr>
        <w:t xml:space="preserve"> </w:t>
      </w:r>
      <w:r>
        <w:t>ei</w:t>
      </w:r>
      <w:r>
        <w:rPr>
          <w:spacing w:val="-3"/>
        </w:rPr>
        <w:t xml:space="preserve"> </w:t>
      </w:r>
      <w:r>
        <w:t>ole</w:t>
      </w:r>
      <w:r>
        <w:rPr>
          <w:spacing w:val="-3"/>
        </w:rPr>
        <w:t xml:space="preserve"> </w:t>
      </w:r>
      <w:r>
        <w:t>varmistettu</w:t>
      </w:r>
      <w:r>
        <w:rPr>
          <w:spacing w:val="-4"/>
        </w:rPr>
        <w:t xml:space="preserve"> </w:t>
      </w:r>
      <w:r>
        <w:t>alle</w:t>
      </w:r>
      <w:r>
        <w:rPr>
          <w:spacing w:val="-1"/>
        </w:rPr>
        <w:t xml:space="preserve"> </w:t>
      </w:r>
      <w:r>
        <w:t>18-vuotiaiden</w:t>
      </w:r>
      <w:r>
        <w:rPr>
          <w:spacing w:val="-3"/>
        </w:rPr>
        <w:t xml:space="preserve"> </w:t>
      </w:r>
      <w:r>
        <w:t>lasten</w:t>
      </w:r>
      <w:r>
        <w:rPr>
          <w:spacing w:val="-1"/>
        </w:rPr>
        <w:t xml:space="preserve"> </w:t>
      </w:r>
      <w:r>
        <w:t>hoidossa,</w:t>
      </w:r>
      <w:r>
        <w:rPr>
          <w:spacing w:val="-4"/>
        </w:rPr>
        <w:t xml:space="preserve"> </w:t>
      </w:r>
      <w:r>
        <w:t>lukuun</w:t>
      </w:r>
      <w:r>
        <w:rPr>
          <w:spacing w:val="-4"/>
        </w:rPr>
        <w:t xml:space="preserve"> </w:t>
      </w:r>
      <w:r>
        <w:t>ottamatta 12–17-vuotiaita nuoria, joilla on luun jättisolukasvain ja joiden luuston kasvu on päättynyt.</w:t>
      </w:r>
    </w:p>
    <w:p w14:paraId="0BE9FCB9" w14:textId="77777777" w:rsidR="009278F5" w:rsidRDefault="009278F5" w:rsidP="00F040A9">
      <w:pPr>
        <w:pStyle w:val="Textoindependiente"/>
        <w:ind w:right="476"/>
      </w:pPr>
    </w:p>
    <w:p w14:paraId="2A910845" w14:textId="77777777" w:rsidR="009278F5" w:rsidRDefault="009278F5" w:rsidP="00F040A9">
      <w:pPr>
        <w:pStyle w:val="Textoindependiente"/>
      </w:pPr>
      <w:r>
        <w:t>Denbrayce-valmistetta ei</w:t>
      </w:r>
      <w:r>
        <w:rPr>
          <w:spacing w:val="-2"/>
        </w:rPr>
        <w:t xml:space="preserve"> </w:t>
      </w:r>
      <w:r>
        <w:t>suositella</w:t>
      </w:r>
      <w:r>
        <w:rPr>
          <w:spacing w:val="-3"/>
        </w:rPr>
        <w:t xml:space="preserve"> </w:t>
      </w:r>
      <w:r>
        <w:t>alle</w:t>
      </w:r>
      <w:r>
        <w:rPr>
          <w:spacing w:val="-3"/>
        </w:rPr>
        <w:t xml:space="preserve"> </w:t>
      </w:r>
      <w:r>
        <w:t>18-vuotiaille</w:t>
      </w:r>
      <w:r>
        <w:rPr>
          <w:spacing w:val="-5"/>
        </w:rPr>
        <w:t xml:space="preserve"> </w:t>
      </w:r>
      <w:r>
        <w:t>lapsille,</w:t>
      </w:r>
      <w:r>
        <w:rPr>
          <w:spacing w:val="-3"/>
        </w:rPr>
        <w:t xml:space="preserve"> </w:t>
      </w:r>
      <w:r>
        <w:t>lukuun</w:t>
      </w:r>
      <w:r>
        <w:rPr>
          <w:spacing w:val="-5"/>
        </w:rPr>
        <w:t xml:space="preserve"> </w:t>
      </w:r>
      <w:r>
        <w:t>ottamatta</w:t>
      </w:r>
      <w:r>
        <w:rPr>
          <w:spacing w:val="-3"/>
        </w:rPr>
        <w:t xml:space="preserve"> </w:t>
      </w:r>
      <w:r>
        <w:t>12–17-vuotiaita</w:t>
      </w:r>
      <w:r>
        <w:rPr>
          <w:spacing w:val="-3"/>
        </w:rPr>
        <w:t xml:space="preserve"> </w:t>
      </w:r>
      <w:r>
        <w:t>nuoria,</w:t>
      </w:r>
      <w:r>
        <w:rPr>
          <w:spacing w:val="-3"/>
        </w:rPr>
        <w:t xml:space="preserve"> </w:t>
      </w:r>
      <w:r>
        <w:t>joilla</w:t>
      </w:r>
      <w:r>
        <w:rPr>
          <w:spacing w:val="-5"/>
        </w:rPr>
        <w:t xml:space="preserve"> </w:t>
      </w:r>
      <w:r>
        <w:t>on</w:t>
      </w:r>
      <w:r>
        <w:rPr>
          <w:spacing w:val="-3"/>
        </w:rPr>
        <w:t xml:space="preserve"> </w:t>
      </w:r>
      <w:r>
        <w:t>luun jättisolukasvain ja joiden luuston kasvu on päättynyt (ks. kohta 4.4).</w:t>
      </w:r>
    </w:p>
    <w:p w14:paraId="18F70859" w14:textId="77777777" w:rsidR="009278F5" w:rsidRDefault="009278F5" w:rsidP="00F040A9">
      <w:pPr>
        <w:pStyle w:val="Textoindependiente"/>
      </w:pPr>
    </w:p>
    <w:p w14:paraId="58080A88" w14:textId="77777777" w:rsidR="009278F5" w:rsidRDefault="009278F5" w:rsidP="00F040A9">
      <w:pPr>
        <w:pStyle w:val="Textoindependiente"/>
      </w:pPr>
      <w:r>
        <w:t>Luun jättisolukasvaimen hoito nuorilla, joiden luuston kasvu on päättynyt, kun poistoleikkaus ei ole mahdollinen</w:t>
      </w:r>
      <w:r>
        <w:rPr>
          <w:spacing w:val="-3"/>
        </w:rPr>
        <w:t xml:space="preserve"> </w:t>
      </w:r>
      <w:r>
        <w:t>tai</w:t>
      </w:r>
      <w:r>
        <w:rPr>
          <w:spacing w:val="-5"/>
        </w:rPr>
        <w:t xml:space="preserve"> </w:t>
      </w:r>
      <w:r>
        <w:t>se</w:t>
      </w:r>
      <w:r>
        <w:rPr>
          <w:spacing w:val="-5"/>
        </w:rPr>
        <w:t xml:space="preserve"> </w:t>
      </w:r>
      <w:r>
        <w:t>johtaisi</w:t>
      </w:r>
      <w:r>
        <w:rPr>
          <w:spacing w:val="-4"/>
        </w:rPr>
        <w:t xml:space="preserve"> </w:t>
      </w:r>
      <w:r>
        <w:t>todennäköisesti</w:t>
      </w:r>
      <w:r>
        <w:rPr>
          <w:spacing w:val="-2"/>
        </w:rPr>
        <w:t xml:space="preserve"> </w:t>
      </w:r>
      <w:r>
        <w:t>vaikeaan</w:t>
      </w:r>
      <w:r>
        <w:rPr>
          <w:spacing w:val="-5"/>
        </w:rPr>
        <w:t xml:space="preserve"> </w:t>
      </w:r>
      <w:r>
        <w:t>toimintakyvyn</w:t>
      </w:r>
      <w:r>
        <w:rPr>
          <w:spacing w:val="-3"/>
        </w:rPr>
        <w:t xml:space="preserve"> </w:t>
      </w:r>
      <w:r>
        <w:t>heikkenemiseen:</w:t>
      </w:r>
      <w:r>
        <w:rPr>
          <w:spacing w:val="-2"/>
        </w:rPr>
        <w:t xml:space="preserve"> </w:t>
      </w:r>
      <w:r>
        <w:t>annostus</w:t>
      </w:r>
      <w:r>
        <w:rPr>
          <w:spacing w:val="-3"/>
        </w:rPr>
        <w:t xml:space="preserve"> </w:t>
      </w:r>
      <w:r>
        <w:t>on</w:t>
      </w:r>
      <w:r>
        <w:rPr>
          <w:spacing w:val="-5"/>
        </w:rPr>
        <w:t xml:space="preserve"> </w:t>
      </w:r>
      <w:r>
        <w:t>sama kuin aikuispotilailla.</w:t>
      </w:r>
    </w:p>
    <w:p w14:paraId="4788F932" w14:textId="77777777" w:rsidR="009278F5" w:rsidRDefault="009278F5" w:rsidP="00F040A9">
      <w:pPr>
        <w:pStyle w:val="Textoindependiente"/>
      </w:pPr>
    </w:p>
    <w:p w14:paraId="6CCCBB51" w14:textId="77777777" w:rsidR="009278F5" w:rsidRDefault="009278F5" w:rsidP="00F040A9">
      <w:pPr>
        <w:pStyle w:val="Textoindependiente"/>
      </w:pPr>
      <w:r>
        <w:t>Eläinkokeissa</w:t>
      </w:r>
      <w:r>
        <w:rPr>
          <w:spacing w:val="-3"/>
        </w:rPr>
        <w:t xml:space="preserve"> </w:t>
      </w:r>
      <w:r>
        <w:t>RANK:n</w:t>
      </w:r>
      <w:r>
        <w:rPr>
          <w:spacing w:val="-3"/>
        </w:rPr>
        <w:t xml:space="preserve"> </w:t>
      </w:r>
      <w:r>
        <w:t>tai</w:t>
      </w:r>
      <w:r>
        <w:rPr>
          <w:spacing w:val="-5"/>
        </w:rPr>
        <w:t xml:space="preserve"> </w:t>
      </w:r>
      <w:r>
        <w:t>RANK-ligandin</w:t>
      </w:r>
      <w:r>
        <w:rPr>
          <w:spacing w:val="-5"/>
        </w:rPr>
        <w:t xml:space="preserve"> </w:t>
      </w:r>
      <w:r>
        <w:t>(RANKL)</w:t>
      </w:r>
      <w:r>
        <w:rPr>
          <w:spacing w:val="-5"/>
        </w:rPr>
        <w:t xml:space="preserve"> </w:t>
      </w:r>
      <w:r>
        <w:t>estoon</w:t>
      </w:r>
      <w:r>
        <w:rPr>
          <w:spacing w:val="-3"/>
        </w:rPr>
        <w:t xml:space="preserve"> </w:t>
      </w:r>
      <w:r>
        <w:t>on</w:t>
      </w:r>
      <w:r>
        <w:rPr>
          <w:spacing w:val="-5"/>
        </w:rPr>
        <w:t xml:space="preserve"> </w:t>
      </w:r>
      <w:r>
        <w:t>liitetty</w:t>
      </w:r>
      <w:r>
        <w:rPr>
          <w:spacing w:val="-3"/>
        </w:rPr>
        <w:t xml:space="preserve"> </w:t>
      </w:r>
      <w:r>
        <w:t>luuston</w:t>
      </w:r>
      <w:r>
        <w:rPr>
          <w:spacing w:val="-3"/>
        </w:rPr>
        <w:t xml:space="preserve"> </w:t>
      </w:r>
      <w:r>
        <w:t>kasvun</w:t>
      </w:r>
      <w:r>
        <w:rPr>
          <w:spacing w:val="-3"/>
        </w:rPr>
        <w:t xml:space="preserve"> </w:t>
      </w:r>
      <w:r>
        <w:t>vähenemistä</w:t>
      </w:r>
      <w:r>
        <w:rPr>
          <w:spacing w:val="-3"/>
        </w:rPr>
        <w:t xml:space="preserve"> </w:t>
      </w:r>
      <w:r>
        <w:t>ja hampaiden puhkeamattomuutta. Nämä muutokset korjautuivat osittain, kun RANK-ligandia estävä vaikutus päättyi (ks. kohta 5.3).</w:t>
      </w:r>
    </w:p>
    <w:p w14:paraId="053B0F8F" w14:textId="77777777" w:rsidR="009278F5" w:rsidRDefault="009278F5" w:rsidP="00F040A9">
      <w:pPr>
        <w:pStyle w:val="Textoindependiente"/>
      </w:pPr>
    </w:p>
    <w:p w14:paraId="45D0A19D" w14:textId="77777777" w:rsidR="009278F5" w:rsidRDefault="009278F5" w:rsidP="00F040A9">
      <w:pPr>
        <w:pStyle w:val="Textoindependiente"/>
        <w:keepNext/>
        <w:rPr>
          <w:spacing w:val="-2"/>
          <w:u w:val="single"/>
        </w:rPr>
      </w:pPr>
      <w:r>
        <w:rPr>
          <w:spacing w:val="-2"/>
          <w:u w:val="single"/>
        </w:rPr>
        <w:t>Antotapa</w:t>
      </w:r>
    </w:p>
    <w:p w14:paraId="6FD4D481" w14:textId="77777777" w:rsidR="009278F5" w:rsidRDefault="009278F5" w:rsidP="00F040A9">
      <w:pPr>
        <w:pStyle w:val="Textoindependiente"/>
        <w:keepNext/>
      </w:pPr>
    </w:p>
    <w:p w14:paraId="52E95C36" w14:textId="77777777" w:rsidR="009278F5" w:rsidRDefault="009278F5" w:rsidP="00F040A9">
      <w:pPr>
        <w:pStyle w:val="Textoindependiente"/>
      </w:pPr>
      <w:r>
        <w:t>Ihon</w:t>
      </w:r>
      <w:r>
        <w:rPr>
          <w:spacing w:val="-2"/>
        </w:rPr>
        <w:t xml:space="preserve"> alle.</w:t>
      </w:r>
    </w:p>
    <w:p w14:paraId="5D836D7D" w14:textId="77777777" w:rsidR="009278F5" w:rsidRDefault="009278F5" w:rsidP="00F040A9">
      <w:pPr>
        <w:pStyle w:val="Textoindependiente"/>
      </w:pPr>
    </w:p>
    <w:p w14:paraId="160C4781" w14:textId="77777777" w:rsidR="009278F5" w:rsidRDefault="009278F5" w:rsidP="00F040A9">
      <w:pPr>
        <w:rPr>
          <w:i/>
        </w:rPr>
      </w:pPr>
      <w:r w:rsidRPr="00B25ADB">
        <w:rPr>
          <w:i/>
          <w:iCs/>
        </w:rPr>
        <w:t>Denbrayce</w:t>
      </w:r>
      <w:r w:rsidDel="00F47D7F">
        <w:rPr>
          <w:i/>
        </w:rPr>
        <w:t xml:space="preserve"> </w:t>
      </w:r>
      <w:r>
        <w:rPr>
          <w:i/>
        </w:rPr>
        <w:t>120</w:t>
      </w:r>
      <w:r>
        <w:rPr>
          <w:i/>
          <w:spacing w:val="-4"/>
        </w:rPr>
        <w:t xml:space="preserve"> </w:t>
      </w:r>
      <w:r>
        <w:rPr>
          <w:i/>
        </w:rPr>
        <w:t>mg/1,7</w:t>
      </w:r>
      <w:r>
        <w:rPr>
          <w:i/>
          <w:spacing w:val="-6"/>
        </w:rPr>
        <w:t xml:space="preserve"> </w:t>
      </w:r>
      <w:r>
        <w:rPr>
          <w:i/>
        </w:rPr>
        <w:t>ml</w:t>
      </w:r>
      <w:r>
        <w:rPr>
          <w:i/>
          <w:spacing w:val="-6"/>
        </w:rPr>
        <w:t xml:space="preserve"> </w:t>
      </w:r>
      <w:r>
        <w:rPr>
          <w:i/>
        </w:rPr>
        <w:t>injektioneste</w:t>
      </w:r>
      <w:r>
        <w:rPr>
          <w:i/>
          <w:spacing w:val="-6"/>
        </w:rPr>
        <w:t xml:space="preserve"> </w:t>
      </w:r>
      <w:r>
        <w:rPr>
          <w:i/>
        </w:rPr>
        <w:t>kertakäyttöisessä</w:t>
      </w:r>
      <w:r>
        <w:rPr>
          <w:i/>
          <w:spacing w:val="-6"/>
        </w:rPr>
        <w:t xml:space="preserve"> </w:t>
      </w:r>
      <w:r>
        <w:rPr>
          <w:i/>
          <w:spacing w:val="-2"/>
        </w:rPr>
        <w:t>injektiopullossa:</w:t>
      </w:r>
    </w:p>
    <w:p w14:paraId="701FD356" w14:textId="77777777" w:rsidR="009278F5" w:rsidRDefault="009278F5" w:rsidP="00F040A9">
      <w:pPr>
        <w:pStyle w:val="Textoindependiente"/>
        <w:rPr>
          <w:spacing w:val="-2"/>
        </w:rPr>
      </w:pPr>
      <w:r>
        <w:t>Vain</w:t>
      </w:r>
      <w:r>
        <w:rPr>
          <w:spacing w:val="-7"/>
        </w:rPr>
        <w:t xml:space="preserve"> </w:t>
      </w:r>
      <w:r>
        <w:t>terveydenhuollon</w:t>
      </w:r>
      <w:r>
        <w:rPr>
          <w:spacing w:val="-7"/>
        </w:rPr>
        <w:t xml:space="preserve"> </w:t>
      </w:r>
      <w:r>
        <w:t>ammattilainen</w:t>
      </w:r>
      <w:r>
        <w:rPr>
          <w:spacing w:val="-4"/>
        </w:rPr>
        <w:t xml:space="preserve"> </w:t>
      </w:r>
      <w:r>
        <w:t>saa</w:t>
      </w:r>
      <w:r>
        <w:rPr>
          <w:spacing w:val="-5"/>
        </w:rPr>
        <w:t xml:space="preserve"> </w:t>
      </w:r>
      <w:r>
        <w:t>antaa</w:t>
      </w:r>
      <w:r>
        <w:rPr>
          <w:spacing w:val="-6"/>
        </w:rPr>
        <w:t xml:space="preserve"> </w:t>
      </w:r>
      <w:r>
        <w:t>120</w:t>
      </w:r>
      <w:r>
        <w:rPr>
          <w:spacing w:val="-4"/>
        </w:rPr>
        <w:t xml:space="preserve"> </w:t>
      </w:r>
      <w:r>
        <w:t>mg/1,7</w:t>
      </w:r>
      <w:r>
        <w:rPr>
          <w:spacing w:val="-6"/>
        </w:rPr>
        <w:t xml:space="preserve"> </w:t>
      </w:r>
      <w:r>
        <w:t>ml</w:t>
      </w:r>
      <w:r>
        <w:rPr>
          <w:spacing w:val="-6"/>
        </w:rPr>
        <w:t xml:space="preserve"> </w:t>
      </w:r>
      <w:r>
        <w:t>injektionesteen</w:t>
      </w:r>
      <w:r>
        <w:rPr>
          <w:spacing w:val="-4"/>
        </w:rPr>
        <w:t xml:space="preserve"> </w:t>
      </w:r>
      <w:r>
        <w:rPr>
          <w:spacing w:val="-2"/>
        </w:rPr>
        <w:t>injektiopullosta.</w:t>
      </w:r>
    </w:p>
    <w:p w14:paraId="0FFB8248" w14:textId="77777777" w:rsidR="009278F5" w:rsidRDefault="009278F5" w:rsidP="00F040A9">
      <w:pPr>
        <w:pStyle w:val="Textoindependiente"/>
      </w:pPr>
    </w:p>
    <w:p w14:paraId="3EC1B755" w14:textId="77777777" w:rsidR="009278F5" w:rsidRDefault="009278F5" w:rsidP="00F040A9">
      <w:pPr>
        <w:pStyle w:val="Textoindependiente"/>
      </w:pPr>
      <w:r>
        <w:t>Käyttö-,</w:t>
      </w:r>
      <w:r>
        <w:rPr>
          <w:spacing w:val="-5"/>
        </w:rPr>
        <w:t xml:space="preserve"> </w:t>
      </w:r>
      <w:r>
        <w:t>käsittely-</w:t>
      </w:r>
      <w:r>
        <w:rPr>
          <w:spacing w:val="-7"/>
        </w:rPr>
        <w:t xml:space="preserve"> </w:t>
      </w:r>
      <w:r>
        <w:t>ja</w:t>
      </w:r>
      <w:r>
        <w:rPr>
          <w:spacing w:val="-5"/>
        </w:rPr>
        <w:t xml:space="preserve"> </w:t>
      </w:r>
      <w:r>
        <w:t>hävittämisohjeet,</w:t>
      </w:r>
      <w:r>
        <w:rPr>
          <w:spacing w:val="-5"/>
        </w:rPr>
        <w:t xml:space="preserve"> </w:t>
      </w:r>
      <w:r>
        <w:t>ks.</w:t>
      </w:r>
      <w:r>
        <w:rPr>
          <w:spacing w:val="-4"/>
        </w:rPr>
        <w:t xml:space="preserve"> </w:t>
      </w:r>
      <w:r>
        <w:t>kohta</w:t>
      </w:r>
      <w:r>
        <w:rPr>
          <w:spacing w:val="-3"/>
        </w:rPr>
        <w:t xml:space="preserve"> </w:t>
      </w:r>
      <w:r>
        <w:rPr>
          <w:spacing w:val="-4"/>
        </w:rPr>
        <w:t>6.6.</w:t>
      </w:r>
    </w:p>
    <w:p w14:paraId="28A3140B" w14:textId="77777777" w:rsidR="009278F5" w:rsidRDefault="009278F5" w:rsidP="00F040A9">
      <w:pPr>
        <w:pStyle w:val="Textoindependiente"/>
      </w:pPr>
    </w:p>
    <w:p w14:paraId="1344AD82" w14:textId="77777777" w:rsidR="009278F5" w:rsidRDefault="009278F5" w:rsidP="00F040A9">
      <w:pPr>
        <w:pStyle w:val="Ttulo2"/>
        <w:keepNext/>
        <w:ind w:left="567" w:hanging="567"/>
      </w:pPr>
      <w:r>
        <w:rPr>
          <w:spacing w:val="-2"/>
        </w:rPr>
        <w:t>4.3</w:t>
      </w:r>
      <w:r>
        <w:rPr>
          <w:spacing w:val="-2"/>
        </w:rPr>
        <w:tab/>
        <w:t>Vasta-aiheet</w:t>
      </w:r>
    </w:p>
    <w:p w14:paraId="4CC120F4" w14:textId="77777777" w:rsidR="009278F5" w:rsidRDefault="009278F5" w:rsidP="00F040A9">
      <w:pPr>
        <w:pStyle w:val="Textoindependiente"/>
        <w:keepNext/>
        <w:rPr>
          <w:b/>
        </w:rPr>
      </w:pPr>
    </w:p>
    <w:p w14:paraId="281A0A7B" w14:textId="77777777" w:rsidR="009278F5" w:rsidRDefault="009278F5" w:rsidP="00F040A9">
      <w:pPr>
        <w:pStyle w:val="Textoindependiente"/>
        <w:ind w:right="2216"/>
      </w:pPr>
      <w:r>
        <w:t>Yliherkkyys</w:t>
      </w:r>
      <w:r>
        <w:rPr>
          <w:spacing w:val="-5"/>
        </w:rPr>
        <w:t xml:space="preserve"> </w:t>
      </w:r>
      <w:r>
        <w:t>vaikuttavalle</w:t>
      </w:r>
      <w:r>
        <w:rPr>
          <w:spacing w:val="-7"/>
        </w:rPr>
        <w:t xml:space="preserve"> </w:t>
      </w:r>
      <w:r>
        <w:t>aineelle</w:t>
      </w:r>
      <w:r>
        <w:rPr>
          <w:spacing w:val="-5"/>
        </w:rPr>
        <w:t xml:space="preserve"> </w:t>
      </w:r>
      <w:r>
        <w:t>tai</w:t>
      </w:r>
      <w:r>
        <w:rPr>
          <w:spacing w:val="-4"/>
        </w:rPr>
        <w:t xml:space="preserve"> </w:t>
      </w:r>
      <w:r>
        <w:t>kohdassa</w:t>
      </w:r>
      <w:r>
        <w:rPr>
          <w:spacing w:val="-2"/>
        </w:rPr>
        <w:t xml:space="preserve"> </w:t>
      </w:r>
      <w:r>
        <w:t>6.1</w:t>
      </w:r>
      <w:r>
        <w:rPr>
          <w:spacing w:val="-5"/>
        </w:rPr>
        <w:t xml:space="preserve"> </w:t>
      </w:r>
      <w:r>
        <w:t>mainituille</w:t>
      </w:r>
      <w:r>
        <w:rPr>
          <w:spacing w:val="-7"/>
        </w:rPr>
        <w:t xml:space="preserve"> </w:t>
      </w:r>
      <w:r>
        <w:t xml:space="preserve">apuaineille. </w:t>
      </w:r>
    </w:p>
    <w:p w14:paraId="0A10E25C" w14:textId="77777777" w:rsidR="009278F5" w:rsidRDefault="009278F5" w:rsidP="00F040A9">
      <w:pPr>
        <w:pStyle w:val="Textoindependiente"/>
        <w:ind w:right="2216"/>
      </w:pPr>
    </w:p>
    <w:p w14:paraId="44C89673" w14:textId="77777777" w:rsidR="009278F5" w:rsidRDefault="009278F5" w:rsidP="00F040A9">
      <w:pPr>
        <w:pStyle w:val="Textoindependiente"/>
        <w:ind w:right="2216"/>
      </w:pPr>
      <w:r>
        <w:t>Vaikea hoitamaton hypokalsemia (ks. kohta 4.4).</w:t>
      </w:r>
    </w:p>
    <w:p w14:paraId="5E408800" w14:textId="77777777" w:rsidR="009278F5" w:rsidRDefault="009278F5" w:rsidP="00F040A9">
      <w:pPr>
        <w:pStyle w:val="Textoindependiente"/>
      </w:pPr>
    </w:p>
    <w:p w14:paraId="6CAE5A1D" w14:textId="77777777" w:rsidR="009278F5" w:rsidRDefault="009278F5" w:rsidP="00F040A9">
      <w:pPr>
        <w:pStyle w:val="Textoindependiente"/>
      </w:pPr>
      <w:r>
        <w:t>Huonosti</w:t>
      </w:r>
      <w:r>
        <w:rPr>
          <w:spacing w:val="-6"/>
        </w:rPr>
        <w:t xml:space="preserve"> </w:t>
      </w:r>
      <w:r>
        <w:t>parantuneet</w:t>
      </w:r>
      <w:r>
        <w:rPr>
          <w:spacing w:val="-7"/>
        </w:rPr>
        <w:t xml:space="preserve"> </w:t>
      </w:r>
      <w:r>
        <w:t>haavat</w:t>
      </w:r>
      <w:r>
        <w:rPr>
          <w:spacing w:val="-4"/>
        </w:rPr>
        <w:t xml:space="preserve"> </w:t>
      </w:r>
      <w:r>
        <w:t>hammas-</w:t>
      </w:r>
      <w:r>
        <w:rPr>
          <w:spacing w:val="-7"/>
        </w:rPr>
        <w:t xml:space="preserve"> </w:t>
      </w:r>
      <w:r>
        <w:t>tai</w:t>
      </w:r>
      <w:r>
        <w:rPr>
          <w:spacing w:val="-3"/>
        </w:rPr>
        <w:t xml:space="preserve"> </w:t>
      </w:r>
      <w:r>
        <w:t>suukirurgisen</w:t>
      </w:r>
      <w:r>
        <w:rPr>
          <w:spacing w:val="-8"/>
        </w:rPr>
        <w:t xml:space="preserve"> </w:t>
      </w:r>
      <w:r>
        <w:t>toimenpiteen</w:t>
      </w:r>
      <w:r>
        <w:rPr>
          <w:spacing w:val="-7"/>
        </w:rPr>
        <w:t xml:space="preserve"> </w:t>
      </w:r>
      <w:r>
        <w:rPr>
          <w:spacing w:val="-2"/>
        </w:rPr>
        <w:t>jälkeen.</w:t>
      </w:r>
    </w:p>
    <w:p w14:paraId="77C3FCDF" w14:textId="77777777" w:rsidR="009278F5" w:rsidRDefault="009278F5" w:rsidP="00F040A9">
      <w:pPr>
        <w:pStyle w:val="Textoindependiente"/>
        <w:keepNext/>
      </w:pPr>
    </w:p>
    <w:p w14:paraId="34C8FE68" w14:textId="77777777" w:rsidR="009278F5" w:rsidRDefault="009278F5" w:rsidP="00F040A9">
      <w:pPr>
        <w:pStyle w:val="Ttulo2"/>
        <w:keepNext/>
        <w:ind w:left="567" w:hanging="567"/>
      </w:pPr>
      <w:r>
        <w:t>4.4</w:t>
      </w:r>
      <w:r>
        <w:tab/>
        <w:t>Varoitukset</w:t>
      </w:r>
      <w:r>
        <w:rPr>
          <w:spacing w:val="-5"/>
        </w:rPr>
        <w:t xml:space="preserve"> </w:t>
      </w:r>
      <w:r>
        <w:t>ja</w:t>
      </w:r>
      <w:r>
        <w:rPr>
          <w:spacing w:val="-4"/>
        </w:rPr>
        <w:t xml:space="preserve"> </w:t>
      </w:r>
      <w:r>
        <w:t>käyttöön</w:t>
      </w:r>
      <w:r>
        <w:rPr>
          <w:spacing w:val="-7"/>
        </w:rPr>
        <w:t xml:space="preserve"> </w:t>
      </w:r>
      <w:r>
        <w:t>liittyvät</w:t>
      </w:r>
      <w:r>
        <w:rPr>
          <w:spacing w:val="-5"/>
        </w:rPr>
        <w:t xml:space="preserve"> </w:t>
      </w:r>
      <w:r>
        <w:rPr>
          <w:spacing w:val="-2"/>
        </w:rPr>
        <w:t>varotoimet</w:t>
      </w:r>
    </w:p>
    <w:p w14:paraId="1DD4BE50" w14:textId="77777777" w:rsidR="009278F5" w:rsidRDefault="009278F5" w:rsidP="00F040A9">
      <w:pPr>
        <w:pStyle w:val="Textoindependiente"/>
        <w:keepNext/>
        <w:rPr>
          <w:b/>
        </w:rPr>
      </w:pPr>
    </w:p>
    <w:p w14:paraId="0595D770" w14:textId="77777777" w:rsidR="009278F5" w:rsidRDefault="009278F5" w:rsidP="00F040A9">
      <w:pPr>
        <w:pStyle w:val="Textoindependiente"/>
        <w:keepNext/>
        <w:rPr>
          <w:spacing w:val="-2"/>
          <w:u w:val="single"/>
        </w:rPr>
      </w:pPr>
      <w:r>
        <w:rPr>
          <w:spacing w:val="-2"/>
          <w:u w:val="single"/>
        </w:rPr>
        <w:t>Jäljitettävyys</w:t>
      </w:r>
    </w:p>
    <w:p w14:paraId="60768507" w14:textId="77777777" w:rsidR="009278F5" w:rsidRDefault="009278F5" w:rsidP="00F040A9">
      <w:pPr>
        <w:pStyle w:val="Textoindependiente"/>
        <w:keepNext/>
      </w:pPr>
    </w:p>
    <w:p w14:paraId="3DDA573A" w14:textId="77777777" w:rsidR="009278F5" w:rsidRDefault="009278F5" w:rsidP="00F040A9">
      <w:pPr>
        <w:pStyle w:val="Textoindependiente"/>
        <w:ind w:right="1045"/>
      </w:pPr>
      <w:r>
        <w:t>Biologisten</w:t>
      </w:r>
      <w:r>
        <w:rPr>
          <w:spacing w:val="-6"/>
        </w:rPr>
        <w:t xml:space="preserve"> </w:t>
      </w:r>
      <w:r>
        <w:t>lääkevalmisteiden</w:t>
      </w:r>
      <w:r>
        <w:rPr>
          <w:spacing w:val="-4"/>
        </w:rPr>
        <w:t xml:space="preserve"> </w:t>
      </w:r>
      <w:r>
        <w:t>jäljitettävyyden</w:t>
      </w:r>
      <w:r>
        <w:rPr>
          <w:spacing w:val="-6"/>
        </w:rPr>
        <w:t xml:space="preserve"> </w:t>
      </w:r>
      <w:r>
        <w:t>parantamiseksi</w:t>
      </w:r>
      <w:r>
        <w:rPr>
          <w:spacing w:val="-3"/>
        </w:rPr>
        <w:t xml:space="preserve"> </w:t>
      </w:r>
      <w:r>
        <w:t>on</w:t>
      </w:r>
      <w:r>
        <w:rPr>
          <w:spacing w:val="-7"/>
        </w:rPr>
        <w:t xml:space="preserve"> </w:t>
      </w:r>
      <w:r>
        <w:t>annetun</w:t>
      </w:r>
      <w:r>
        <w:rPr>
          <w:spacing w:val="-4"/>
        </w:rPr>
        <w:t xml:space="preserve"> </w:t>
      </w:r>
      <w:r>
        <w:t>valmisteen</w:t>
      </w:r>
      <w:r>
        <w:rPr>
          <w:spacing w:val="-4"/>
        </w:rPr>
        <w:t xml:space="preserve"> </w:t>
      </w:r>
      <w:r>
        <w:t>nimi</w:t>
      </w:r>
      <w:r>
        <w:rPr>
          <w:spacing w:val="-3"/>
        </w:rPr>
        <w:t xml:space="preserve"> </w:t>
      </w:r>
      <w:r>
        <w:t>ja eränumero dokumentoitava selkeästi.</w:t>
      </w:r>
    </w:p>
    <w:p w14:paraId="7C51254E" w14:textId="77777777" w:rsidR="009278F5" w:rsidRDefault="009278F5" w:rsidP="00F040A9">
      <w:pPr>
        <w:pStyle w:val="Textoindependiente"/>
      </w:pPr>
    </w:p>
    <w:p w14:paraId="50112E5A" w14:textId="77777777" w:rsidR="009278F5" w:rsidRDefault="009278F5" w:rsidP="00F040A9">
      <w:pPr>
        <w:pStyle w:val="Textoindependiente"/>
        <w:keepNext/>
        <w:rPr>
          <w:spacing w:val="-2"/>
          <w:u w:val="single"/>
        </w:rPr>
      </w:pPr>
      <w:r>
        <w:rPr>
          <w:u w:val="single"/>
        </w:rPr>
        <w:t>Kalsium-</w:t>
      </w:r>
      <w:r>
        <w:rPr>
          <w:spacing w:val="-5"/>
          <w:u w:val="single"/>
        </w:rPr>
        <w:t xml:space="preserve"> </w:t>
      </w:r>
      <w:r>
        <w:rPr>
          <w:u w:val="single"/>
        </w:rPr>
        <w:t>ja</w:t>
      </w:r>
      <w:r>
        <w:rPr>
          <w:spacing w:val="-3"/>
          <w:u w:val="single"/>
        </w:rPr>
        <w:t xml:space="preserve"> </w:t>
      </w:r>
      <w:r>
        <w:rPr>
          <w:u w:val="single"/>
        </w:rPr>
        <w:t>D-</w:t>
      </w:r>
      <w:r>
        <w:rPr>
          <w:spacing w:val="-2"/>
          <w:u w:val="single"/>
        </w:rPr>
        <w:t>vitamiinilisä</w:t>
      </w:r>
    </w:p>
    <w:p w14:paraId="3E2C06D7" w14:textId="77777777" w:rsidR="009278F5" w:rsidRDefault="009278F5" w:rsidP="00F040A9">
      <w:pPr>
        <w:pStyle w:val="Textoindependiente"/>
        <w:keepNext/>
      </w:pPr>
    </w:p>
    <w:p w14:paraId="3A0F3F45" w14:textId="77777777" w:rsidR="009278F5" w:rsidRDefault="009278F5" w:rsidP="00F040A9">
      <w:pPr>
        <w:pStyle w:val="Textoindependiente"/>
        <w:ind w:right="479"/>
      </w:pPr>
      <w:r>
        <w:t>Kaikki</w:t>
      </w:r>
      <w:r>
        <w:rPr>
          <w:spacing w:val="-4"/>
        </w:rPr>
        <w:t xml:space="preserve"> </w:t>
      </w:r>
      <w:r>
        <w:t>potilaat</w:t>
      </w:r>
      <w:r>
        <w:rPr>
          <w:spacing w:val="-2"/>
        </w:rPr>
        <w:t xml:space="preserve"> </w:t>
      </w:r>
      <w:r>
        <w:t>tarvitsevat</w:t>
      </w:r>
      <w:r>
        <w:rPr>
          <w:spacing w:val="-2"/>
        </w:rPr>
        <w:t xml:space="preserve"> </w:t>
      </w:r>
      <w:r>
        <w:t>kalsium-</w:t>
      </w:r>
      <w:r>
        <w:rPr>
          <w:spacing w:val="-4"/>
        </w:rPr>
        <w:t xml:space="preserve"> </w:t>
      </w:r>
      <w:r>
        <w:t>ja</w:t>
      </w:r>
      <w:r>
        <w:rPr>
          <w:spacing w:val="-3"/>
        </w:rPr>
        <w:t xml:space="preserve"> </w:t>
      </w:r>
      <w:r>
        <w:t>D-vitamiinilisää,</w:t>
      </w:r>
      <w:r>
        <w:rPr>
          <w:spacing w:val="-4"/>
        </w:rPr>
        <w:t xml:space="preserve"> </w:t>
      </w:r>
      <w:r>
        <w:t>ellei</w:t>
      </w:r>
      <w:r>
        <w:rPr>
          <w:spacing w:val="-4"/>
        </w:rPr>
        <w:t xml:space="preserve"> </w:t>
      </w:r>
      <w:r>
        <w:t>hyperkalsemiaa</w:t>
      </w:r>
      <w:r>
        <w:rPr>
          <w:spacing w:val="-4"/>
        </w:rPr>
        <w:t xml:space="preserve"> </w:t>
      </w:r>
      <w:r>
        <w:t>esiinny</w:t>
      </w:r>
      <w:r>
        <w:rPr>
          <w:spacing w:val="-3"/>
        </w:rPr>
        <w:t xml:space="preserve"> </w:t>
      </w:r>
      <w:r>
        <w:t>(ks.</w:t>
      </w:r>
      <w:r>
        <w:rPr>
          <w:spacing w:val="-4"/>
        </w:rPr>
        <w:t xml:space="preserve"> </w:t>
      </w:r>
      <w:r>
        <w:t xml:space="preserve">kohta 4.2). </w:t>
      </w:r>
    </w:p>
    <w:p w14:paraId="75FB19BF" w14:textId="77777777" w:rsidR="009278F5" w:rsidRDefault="009278F5" w:rsidP="00F040A9">
      <w:pPr>
        <w:pStyle w:val="Textoindependiente"/>
        <w:ind w:right="479"/>
      </w:pPr>
    </w:p>
    <w:p w14:paraId="3D17B2DE" w14:textId="77777777" w:rsidR="009278F5" w:rsidRDefault="009278F5" w:rsidP="00F040A9">
      <w:pPr>
        <w:pStyle w:val="Textoindependiente"/>
        <w:keepNext/>
        <w:rPr>
          <w:spacing w:val="-2"/>
          <w:u w:val="single"/>
        </w:rPr>
      </w:pPr>
      <w:r>
        <w:rPr>
          <w:spacing w:val="-2"/>
          <w:u w:val="single"/>
        </w:rPr>
        <w:t>Hypokalsemia</w:t>
      </w:r>
    </w:p>
    <w:p w14:paraId="5135B980" w14:textId="77777777" w:rsidR="009278F5" w:rsidRDefault="009278F5" w:rsidP="00F040A9">
      <w:pPr>
        <w:pStyle w:val="Textoindependiente"/>
        <w:keepNext/>
      </w:pPr>
    </w:p>
    <w:p w14:paraId="151A4EF3" w14:textId="77777777" w:rsidR="009278F5" w:rsidRDefault="009278F5" w:rsidP="00F040A9">
      <w:pPr>
        <w:pStyle w:val="Textoindependiente"/>
        <w:ind w:right="479"/>
      </w:pPr>
      <w:r>
        <w:t>Jo</w:t>
      </w:r>
      <w:r>
        <w:rPr>
          <w:spacing w:val="-4"/>
        </w:rPr>
        <w:t xml:space="preserve"> </w:t>
      </w:r>
      <w:r>
        <w:t>olemassa</w:t>
      </w:r>
      <w:r>
        <w:rPr>
          <w:spacing w:val="-4"/>
        </w:rPr>
        <w:t xml:space="preserve"> </w:t>
      </w:r>
      <w:r>
        <w:t>oleva</w:t>
      </w:r>
      <w:r>
        <w:rPr>
          <w:spacing w:val="-4"/>
        </w:rPr>
        <w:t xml:space="preserve"> </w:t>
      </w:r>
      <w:r>
        <w:t>hypokalsemia</w:t>
      </w:r>
      <w:r>
        <w:rPr>
          <w:spacing w:val="-4"/>
        </w:rPr>
        <w:t xml:space="preserve"> </w:t>
      </w:r>
      <w:r>
        <w:t>on</w:t>
      </w:r>
      <w:r>
        <w:rPr>
          <w:spacing w:val="-2"/>
        </w:rPr>
        <w:t xml:space="preserve"> </w:t>
      </w:r>
      <w:r>
        <w:t>korjattava</w:t>
      </w:r>
      <w:r>
        <w:rPr>
          <w:spacing w:val="-4"/>
        </w:rPr>
        <w:t xml:space="preserve"> </w:t>
      </w:r>
      <w:r>
        <w:t>ennen</w:t>
      </w:r>
      <w:r>
        <w:rPr>
          <w:spacing w:val="-4"/>
        </w:rPr>
        <w:t xml:space="preserve"> </w:t>
      </w:r>
      <w:r>
        <w:t>denosumabihoidon</w:t>
      </w:r>
      <w:r>
        <w:rPr>
          <w:spacing w:val="-4"/>
        </w:rPr>
        <w:t xml:space="preserve"> </w:t>
      </w:r>
      <w:r>
        <w:t>aloittamista.</w:t>
      </w:r>
      <w:r>
        <w:rPr>
          <w:spacing w:val="-4"/>
        </w:rPr>
        <w:t xml:space="preserve"> </w:t>
      </w:r>
      <w:r>
        <w:t>Hypokalsemiaa</w:t>
      </w:r>
      <w:r>
        <w:rPr>
          <w:spacing w:val="-4"/>
        </w:rPr>
        <w:t xml:space="preserve"> </w:t>
      </w:r>
      <w:r>
        <w:t>voi esiintyä milloin tahansa denosumabihoidon aikana. Kalsiumarvoja pitäisi seurata 1) ennen ensimmäistä denosumabiannosta, 2) kahden viikon kuluessa ensimmäisestä annoksesta, 3) jos havaitaan hypokalsemiaan viittaavia oireita (ks. tietoa oireista kohdasta 4.8). Kalsiumarvojen seurantaa on harkittava hoidon aikana myös, jos potilaalla on hypokalsemian riskitekijöitä tai jos se on muuten aiheellista potilaan kliinisen tilan perusteella.</w:t>
      </w:r>
    </w:p>
    <w:p w14:paraId="2D5385E3" w14:textId="77777777" w:rsidR="009278F5" w:rsidRDefault="009278F5" w:rsidP="00F040A9">
      <w:pPr>
        <w:pStyle w:val="Textoindependiente"/>
      </w:pPr>
    </w:p>
    <w:p w14:paraId="7844257C" w14:textId="77777777" w:rsidR="009278F5" w:rsidRDefault="009278F5" w:rsidP="00F040A9">
      <w:pPr>
        <w:pStyle w:val="Textoindependiente"/>
        <w:ind w:right="476"/>
      </w:pPr>
      <w:r>
        <w:t>Potilaita</w:t>
      </w:r>
      <w:r>
        <w:rPr>
          <w:spacing w:val="-5"/>
        </w:rPr>
        <w:t xml:space="preserve"> </w:t>
      </w:r>
      <w:r>
        <w:t>on</w:t>
      </w:r>
      <w:r>
        <w:rPr>
          <w:spacing w:val="-3"/>
        </w:rPr>
        <w:t xml:space="preserve"> </w:t>
      </w:r>
      <w:r>
        <w:t>kehotettava</w:t>
      </w:r>
      <w:r>
        <w:rPr>
          <w:spacing w:val="-5"/>
        </w:rPr>
        <w:t xml:space="preserve"> </w:t>
      </w:r>
      <w:r>
        <w:t>ilmoittamaan</w:t>
      </w:r>
      <w:r>
        <w:rPr>
          <w:spacing w:val="-3"/>
        </w:rPr>
        <w:t xml:space="preserve"> </w:t>
      </w:r>
      <w:r>
        <w:t>hypokalsemiaan</w:t>
      </w:r>
      <w:r>
        <w:rPr>
          <w:spacing w:val="-5"/>
        </w:rPr>
        <w:t xml:space="preserve"> </w:t>
      </w:r>
      <w:r>
        <w:t>viittaavista</w:t>
      </w:r>
      <w:r>
        <w:rPr>
          <w:spacing w:val="-3"/>
        </w:rPr>
        <w:t xml:space="preserve"> </w:t>
      </w:r>
      <w:r>
        <w:t>oireista.</w:t>
      </w:r>
      <w:r>
        <w:rPr>
          <w:spacing w:val="-5"/>
        </w:rPr>
        <w:t xml:space="preserve"> </w:t>
      </w:r>
      <w:r>
        <w:t>Jos</w:t>
      </w:r>
      <w:r>
        <w:rPr>
          <w:spacing w:val="-2"/>
        </w:rPr>
        <w:t xml:space="preserve"> denosumabi</w:t>
      </w:r>
      <w:r>
        <w:t>hoidon</w:t>
      </w:r>
      <w:r>
        <w:rPr>
          <w:spacing w:val="-3"/>
        </w:rPr>
        <w:t xml:space="preserve"> </w:t>
      </w:r>
      <w:r>
        <w:t xml:space="preserve">aikana esiintyy hypokalsemiaa, ylimääräinen kalsiumlisä ja kalsiumarvojen lisäseuranta saattavat olla </w:t>
      </w:r>
      <w:r>
        <w:rPr>
          <w:spacing w:val="-2"/>
        </w:rPr>
        <w:t>tarpeen.</w:t>
      </w:r>
    </w:p>
    <w:p w14:paraId="695F05F3" w14:textId="77777777" w:rsidR="009278F5" w:rsidRDefault="009278F5" w:rsidP="00F040A9">
      <w:pPr>
        <w:pStyle w:val="Textoindependiente"/>
      </w:pPr>
    </w:p>
    <w:p w14:paraId="7D741783" w14:textId="77777777" w:rsidR="009278F5" w:rsidRDefault="009278F5" w:rsidP="00F040A9">
      <w:pPr>
        <w:pStyle w:val="Textoindependiente"/>
        <w:ind w:right="329"/>
        <w:jc w:val="both"/>
      </w:pPr>
      <w:r>
        <w:t>Markkinoille</w:t>
      </w:r>
      <w:r>
        <w:rPr>
          <w:spacing w:val="-1"/>
        </w:rPr>
        <w:t xml:space="preserve"> </w:t>
      </w:r>
      <w:r>
        <w:t>tulon</w:t>
      </w:r>
      <w:r>
        <w:rPr>
          <w:spacing w:val="-2"/>
        </w:rPr>
        <w:t xml:space="preserve"> </w:t>
      </w:r>
      <w:r>
        <w:t>jälkeen</w:t>
      </w:r>
      <w:r>
        <w:rPr>
          <w:spacing w:val="-2"/>
        </w:rPr>
        <w:t xml:space="preserve"> </w:t>
      </w:r>
      <w:r>
        <w:t>on raportoitu vaikeaa</w:t>
      </w:r>
      <w:r>
        <w:rPr>
          <w:spacing w:val="-1"/>
        </w:rPr>
        <w:t xml:space="preserve"> </w:t>
      </w:r>
      <w:r>
        <w:t>(myös kuolemaan</w:t>
      </w:r>
      <w:r>
        <w:rPr>
          <w:spacing w:val="-2"/>
        </w:rPr>
        <w:t xml:space="preserve"> </w:t>
      </w:r>
      <w:r>
        <w:t>johtanutta) oireista hypokalsemiaa (ks.</w:t>
      </w:r>
      <w:r>
        <w:rPr>
          <w:spacing w:val="-2"/>
        </w:rPr>
        <w:t xml:space="preserve"> </w:t>
      </w:r>
      <w:r>
        <w:t>kohta</w:t>
      </w:r>
      <w:r>
        <w:rPr>
          <w:spacing w:val="-4"/>
        </w:rPr>
        <w:t xml:space="preserve"> </w:t>
      </w:r>
      <w:r>
        <w:t>4.8).</w:t>
      </w:r>
      <w:r>
        <w:rPr>
          <w:spacing w:val="-5"/>
        </w:rPr>
        <w:t xml:space="preserve"> </w:t>
      </w:r>
      <w:r>
        <w:t>Useimmat</w:t>
      </w:r>
      <w:r>
        <w:rPr>
          <w:spacing w:val="-2"/>
        </w:rPr>
        <w:t xml:space="preserve"> </w:t>
      </w:r>
      <w:r>
        <w:t>tapaukset</w:t>
      </w:r>
      <w:r>
        <w:rPr>
          <w:spacing w:val="-4"/>
        </w:rPr>
        <w:t xml:space="preserve"> </w:t>
      </w:r>
      <w:r>
        <w:t>ilmaantuivat</w:t>
      </w:r>
      <w:r>
        <w:rPr>
          <w:spacing w:val="-4"/>
        </w:rPr>
        <w:t xml:space="preserve"> </w:t>
      </w:r>
      <w:r>
        <w:t>ensimmäisinä</w:t>
      </w:r>
      <w:r>
        <w:rPr>
          <w:spacing w:val="-2"/>
        </w:rPr>
        <w:t xml:space="preserve"> </w:t>
      </w:r>
      <w:r>
        <w:t>viikkoina</w:t>
      </w:r>
      <w:r>
        <w:rPr>
          <w:spacing w:val="-4"/>
        </w:rPr>
        <w:t xml:space="preserve"> </w:t>
      </w:r>
      <w:r>
        <w:t>hoidon</w:t>
      </w:r>
      <w:r>
        <w:rPr>
          <w:spacing w:val="-5"/>
        </w:rPr>
        <w:t xml:space="preserve"> </w:t>
      </w:r>
      <w:r>
        <w:t>aloittamisen</w:t>
      </w:r>
      <w:r>
        <w:rPr>
          <w:spacing w:val="-5"/>
        </w:rPr>
        <w:t xml:space="preserve"> </w:t>
      </w:r>
      <w:r>
        <w:t>jälkeen, mutta hypokalsemiaa voi esiintyä myöhemminkin.</w:t>
      </w:r>
    </w:p>
    <w:p w14:paraId="69B6ED6E" w14:textId="77777777" w:rsidR="009278F5" w:rsidRDefault="009278F5" w:rsidP="00F040A9">
      <w:pPr>
        <w:pStyle w:val="Textoindependiente"/>
        <w:ind w:right="329"/>
        <w:jc w:val="both"/>
      </w:pPr>
    </w:p>
    <w:p w14:paraId="29BF8415" w14:textId="77777777" w:rsidR="009278F5" w:rsidRDefault="009278F5" w:rsidP="00F040A9">
      <w:pPr>
        <w:pStyle w:val="Textoindependiente"/>
        <w:keepNext/>
        <w:jc w:val="both"/>
      </w:pPr>
      <w:r>
        <w:rPr>
          <w:u w:val="single"/>
        </w:rPr>
        <w:t>Munuaisten</w:t>
      </w:r>
      <w:r>
        <w:rPr>
          <w:spacing w:val="-4"/>
          <w:u w:val="single"/>
        </w:rPr>
        <w:t xml:space="preserve"> </w:t>
      </w:r>
      <w:r>
        <w:rPr>
          <w:spacing w:val="-2"/>
          <w:u w:val="single"/>
        </w:rPr>
        <w:t>vajaatoiminta</w:t>
      </w:r>
    </w:p>
    <w:p w14:paraId="333ADB6B" w14:textId="77777777" w:rsidR="009278F5" w:rsidRDefault="009278F5" w:rsidP="00F040A9">
      <w:pPr>
        <w:pStyle w:val="Textoindependiente"/>
        <w:keepNext/>
      </w:pPr>
    </w:p>
    <w:p w14:paraId="74005DC7" w14:textId="77777777" w:rsidR="009278F5" w:rsidRDefault="009278F5" w:rsidP="00F040A9">
      <w:pPr>
        <w:pStyle w:val="Textoindependiente"/>
        <w:rPr>
          <w:spacing w:val="-2"/>
        </w:rPr>
      </w:pPr>
      <w:r>
        <w:t>Hypokalsemian riski on suurempi potilailla, joilla on vaikea munuaisten vajaatoiminta (kreatiniinipuhdistuma</w:t>
      </w:r>
      <w:r>
        <w:rPr>
          <w:spacing w:val="-3"/>
        </w:rPr>
        <w:t xml:space="preserve"> </w:t>
      </w:r>
      <w:r>
        <w:t>&lt;</w:t>
      </w:r>
      <w:r>
        <w:rPr>
          <w:spacing w:val="-3"/>
        </w:rPr>
        <w:t xml:space="preserve"> </w:t>
      </w:r>
      <w:r>
        <w:t>30</w:t>
      </w:r>
      <w:r>
        <w:rPr>
          <w:spacing w:val="-3"/>
        </w:rPr>
        <w:t xml:space="preserve"> </w:t>
      </w:r>
      <w:r>
        <w:t>ml/min)</w:t>
      </w:r>
      <w:r>
        <w:rPr>
          <w:spacing w:val="-3"/>
        </w:rPr>
        <w:t xml:space="preserve"> </w:t>
      </w:r>
      <w:r>
        <w:t>tai</w:t>
      </w:r>
      <w:r>
        <w:rPr>
          <w:spacing w:val="-5"/>
        </w:rPr>
        <w:t xml:space="preserve"> </w:t>
      </w:r>
      <w:r>
        <w:t>jotka</w:t>
      </w:r>
      <w:r>
        <w:rPr>
          <w:spacing w:val="-3"/>
        </w:rPr>
        <w:t xml:space="preserve"> </w:t>
      </w:r>
      <w:r>
        <w:t>ovat</w:t>
      </w:r>
      <w:r>
        <w:rPr>
          <w:spacing w:val="-5"/>
        </w:rPr>
        <w:t xml:space="preserve"> </w:t>
      </w:r>
      <w:r>
        <w:t>dialyysihoidossa.</w:t>
      </w:r>
      <w:r>
        <w:rPr>
          <w:spacing w:val="-3"/>
        </w:rPr>
        <w:t xml:space="preserve"> </w:t>
      </w:r>
      <w:r>
        <w:t>Hypokalsemian</w:t>
      </w:r>
      <w:r>
        <w:rPr>
          <w:spacing w:val="-5"/>
        </w:rPr>
        <w:t xml:space="preserve"> </w:t>
      </w:r>
      <w:r>
        <w:t>ja</w:t>
      </w:r>
      <w:r>
        <w:rPr>
          <w:spacing w:val="-3"/>
        </w:rPr>
        <w:t xml:space="preserve"> </w:t>
      </w:r>
      <w:r>
        <w:t>siihen</w:t>
      </w:r>
      <w:r>
        <w:rPr>
          <w:spacing w:val="-5"/>
        </w:rPr>
        <w:t xml:space="preserve"> </w:t>
      </w:r>
      <w:r>
        <w:t xml:space="preserve">liittyvän lisäkilpirauhashormonipitoisuuksien suurenemisen riski on sitä suurempi mitä vaikea-asteisempi munuaisten vajaatoiminta on. Kalsiumarvojen säännöllinen seuranta on näissä tapauksissa erityisen </w:t>
      </w:r>
      <w:r>
        <w:rPr>
          <w:spacing w:val="-2"/>
        </w:rPr>
        <w:t>tärkeää.</w:t>
      </w:r>
    </w:p>
    <w:p w14:paraId="4D1A8730" w14:textId="77777777" w:rsidR="009278F5" w:rsidRDefault="009278F5" w:rsidP="00F040A9">
      <w:pPr>
        <w:pStyle w:val="Textoindependiente"/>
      </w:pPr>
    </w:p>
    <w:p w14:paraId="0DC12BDC" w14:textId="77777777" w:rsidR="009278F5" w:rsidRDefault="009278F5" w:rsidP="00F040A9">
      <w:pPr>
        <w:pStyle w:val="Textoindependiente"/>
        <w:keepNext/>
      </w:pPr>
      <w:r>
        <w:rPr>
          <w:u w:val="single"/>
        </w:rPr>
        <w:t>Leuan</w:t>
      </w:r>
      <w:r>
        <w:rPr>
          <w:spacing w:val="-2"/>
          <w:u w:val="single"/>
        </w:rPr>
        <w:t xml:space="preserve"> luukuolio</w:t>
      </w:r>
    </w:p>
    <w:p w14:paraId="46BC4E38" w14:textId="77777777" w:rsidR="009278F5" w:rsidRDefault="009278F5" w:rsidP="00F040A9">
      <w:pPr>
        <w:pStyle w:val="Textoindependiente"/>
        <w:keepNext/>
      </w:pPr>
    </w:p>
    <w:p w14:paraId="41119622" w14:textId="77777777" w:rsidR="009278F5" w:rsidRDefault="009278F5" w:rsidP="00F040A9">
      <w:pPr>
        <w:pStyle w:val="Textoindependiente"/>
      </w:pPr>
      <w:r>
        <w:t>Leuan</w:t>
      </w:r>
      <w:r>
        <w:rPr>
          <w:spacing w:val="-9"/>
        </w:rPr>
        <w:t xml:space="preserve"> </w:t>
      </w:r>
      <w:r>
        <w:t>luukuoliota</w:t>
      </w:r>
      <w:r>
        <w:rPr>
          <w:spacing w:val="-6"/>
        </w:rPr>
        <w:t xml:space="preserve"> </w:t>
      </w:r>
      <w:r>
        <w:t>on</w:t>
      </w:r>
      <w:r>
        <w:rPr>
          <w:spacing w:val="-5"/>
        </w:rPr>
        <w:t xml:space="preserve"> </w:t>
      </w:r>
      <w:r>
        <w:t>raportoitu</w:t>
      </w:r>
      <w:r>
        <w:rPr>
          <w:spacing w:val="-5"/>
        </w:rPr>
        <w:t xml:space="preserve"> </w:t>
      </w:r>
      <w:r>
        <w:t>yleisesti</w:t>
      </w:r>
      <w:r>
        <w:rPr>
          <w:spacing w:val="-3"/>
        </w:rPr>
        <w:t xml:space="preserve"> </w:t>
      </w:r>
      <w:r>
        <w:t>denosumabihoitoa</w:t>
      </w:r>
      <w:r>
        <w:rPr>
          <w:spacing w:val="-7"/>
        </w:rPr>
        <w:t xml:space="preserve"> </w:t>
      </w:r>
      <w:r>
        <w:t>saavilla</w:t>
      </w:r>
      <w:r>
        <w:rPr>
          <w:spacing w:val="-5"/>
        </w:rPr>
        <w:t xml:space="preserve"> </w:t>
      </w:r>
      <w:r>
        <w:t>potilailla</w:t>
      </w:r>
      <w:r>
        <w:rPr>
          <w:spacing w:val="-6"/>
        </w:rPr>
        <w:t xml:space="preserve"> </w:t>
      </w:r>
      <w:r>
        <w:t>(ks.</w:t>
      </w:r>
      <w:r>
        <w:rPr>
          <w:spacing w:val="-7"/>
        </w:rPr>
        <w:t xml:space="preserve"> </w:t>
      </w:r>
      <w:r>
        <w:t>kohta</w:t>
      </w:r>
      <w:r>
        <w:rPr>
          <w:spacing w:val="-1"/>
        </w:rPr>
        <w:t xml:space="preserve"> </w:t>
      </w:r>
      <w:r>
        <w:rPr>
          <w:spacing w:val="-2"/>
        </w:rPr>
        <w:t>4.8).</w:t>
      </w:r>
    </w:p>
    <w:p w14:paraId="5AB95D62" w14:textId="77777777" w:rsidR="009278F5" w:rsidRDefault="009278F5" w:rsidP="00F040A9">
      <w:pPr>
        <w:pStyle w:val="Textoindependiente"/>
      </w:pPr>
    </w:p>
    <w:p w14:paraId="144059F0" w14:textId="77777777" w:rsidR="009278F5" w:rsidRDefault="009278F5" w:rsidP="00F040A9">
      <w:pPr>
        <w:pStyle w:val="Textoindependiente"/>
        <w:ind w:right="626"/>
      </w:pPr>
      <w:r>
        <w:t>Hoidon</w:t>
      </w:r>
      <w:r>
        <w:rPr>
          <w:spacing w:val="-3"/>
        </w:rPr>
        <w:t xml:space="preserve"> </w:t>
      </w:r>
      <w:r>
        <w:t>aloittamista</w:t>
      </w:r>
      <w:r>
        <w:rPr>
          <w:spacing w:val="-5"/>
        </w:rPr>
        <w:t xml:space="preserve"> </w:t>
      </w:r>
      <w:r>
        <w:t>tai</w:t>
      </w:r>
      <w:r>
        <w:rPr>
          <w:spacing w:val="-2"/>
        </w:rPr>
        <w:t xml:space="preserve"> </w:t>
      </w:r>
      <w:r>
        <w:t>uutta</w:t>
      </w:r>
      <w:r>
        <w:rPr>
          <w:spacing w:val="-3"/>
        </w:rPr>
        <w:t xml:space="preserve"> </w:t>
      </w:r>
      <w:r>
        <w:t>hoitojaksoa</w:t>
      </w:r>
      <w:r>
        <w:rPr>
          <w:spacing w:val="-3"/>
        </w:rPr>
        <w:t xml:space="preserve"> </w:t>
      </w:r>
      <w:r>
        <w:t>on</w:t>
      </w:r>
      <w:r>
        <w:rPr>
          <w:spacing w:val="-5"/>
        </w:rPr>
        <w:t xml:space="preserve"> </w:t>
      </w:r>
      <w:r>
        <w:t>lykättävä,</w:t>
      </w:r>
      <w:r>
        <w:rPr>
          <w:spacing w:val="-6"/>
        </w:rPr>
        <w:t xml:space="preserve"> </w:t>
      </w:r>
      <w:r>
        <w:t>jos</w:t>
      </w:r>
      <w:r>
        <w:rPr>
          <w:spacing w:val="-3"/>
        </w:rPr>
        <w:t xml:space="preserve"> </w:t>
      </w:r>
      <w:r>
        <w:t>potilaalla</w:t>
      </w:r>
      <w:r>
        <w:rPr>
          <w:spacing w:val="-3"/>
        </w:rPr>
        <w:t xml:space="preserve"> </w:t>
      </w:r>
      <w:r>
        <w:t>on</w:t>
      </w:r>
      <w:r>
        <w:rPr>
          <w:spacing w:val="-5"/>
        </w:rPr>
        <w:t xml:space="preserve"> </w:t>
      </w:r>
      <w:r>
        <w:t>huonosti</w:t>
      </w:r>
      <w:r>
        <w:rPr>
          <w:spacing w:val="-2"/>
        </w:rPr>
        <w:t xml:space="preserve"> </w:t>
      </w:r>
      <w:r>
        <w:t>paranevia</w:t>
      </w:r>
      <w:r>
        <w:rPr>
          <w:spacing w:val="-3"/>
        </w:rPr>
        <w:t xml:space="preserve"> </w:t>
      </w:r>
      <w:r>
        <w:t>avoimia pehmytkudosvaurioita suussa. Hammastarkastusta ja ehkäisevää hammashoitoa sekä yksilöllistä riski-hyötyarviota suositellaan ennen denosumabihoidon aloittamista.</w:t>
      </w:r>
    </w:p>
    <w:p w14:paraId="03C6FDCB" w14:textId="77777777" w:rsidR="009278F5" w:rsidRDefault="009278F5" w:rsidP="00F040A9">
      <w:pPr>
        <w:pStyle w:val="Textoindependiente"/>
      </w:pPr>
    </w:p>
    <w:p w14:paraId="040311AB" w14:textId="77777777" w:rsidR="009278F5" w:rsidRDefault="009278F5" w:rsidP="00F040A9">
      <w:pPr>
        <w:pStyle w:val="Textoindependiente"/>
        <w:jc w:val="both"/>
      </w:pPr>
      <w:r>
        <w:t>Seuraavat</w:t>
      </w:r>
      <w:r>
        <w:rPr>
          <w:spacing w:val="-6"/>
        </w:rPr>
        <w:t xml:space="preserve"> </w:t>
      </w:r>
      <w:r>
        <w:t>riskitekijät</w:t>
      </w:r>
      <w:r>
        <w:rPr>
          <w:spacing w:val="-4"/>
        </w:rPr>
        <w:t xml:space="preserve"> </w:t>
      </w:r>
      <w:r>
        <w:t>on</w:t>
      </w:r>
      <w:r>
        <w:rPr>
          <w:spacing w:val="-4"/>
        </w:rPr>
        <w:t xml:space="preserve"> </w:t>
      </w:r>
      <w:r>
        <w:t>otettava</w:t>
      </w:r>
      <w:r>
        <w:rPr>
          <w:spacing w:val="-5"/>
        </w:rPr>
        <w:t xml:space="preserve"> </w:t>
      </w:r>
      <w:r>
        <w:t>huomioon</w:t>
      </w:r>
      <w:r>
        <w:rPr>
          <w:spacing w:val="-7"/>
        </w:rPr>
        <w:t xml:space="preserve"> </w:t>
      </w:r>
      <w:r>
        <w:t>leuan</w:t>
      </w:r>
      <w:r>
        <w:rPr>
          <w:spacing w:val="-7"/>
        </w:rPr>
        <w:t xml:space="preserve"> </w:t>
      </w:r>
      <w:r>
        <w:t>luukuolion</w:t>
      </w:r>
      <w:r>
        <w:rPr>
          <w:spacing w:val="-4"/>
        </w:rPr>
        <w:t xml:space="preserve"> </w:t>
      </w:r>
      <w:r>
        <w:t>riskiä</w:t>
      </w:r>
      <w:r>
        <w:rPr>
          <w:spacing w:val="-6"/>
        </w:rPr>
        <w:t xml:space="preserve"> </w:t>
      </w:r>
      <w:r>
        <w:rPr>
          <w:spacing w:val="-2"/>
        </w:rPr>
        <w:t>arvioitaessa:</w:t>
      </w:r>
    </w:p>
    <w:p w14:paraId="04C97416" w14:textId="77777777" w:rsidR="009278F5" w:rsidRDefault="009278F5" w:rsidP="00F040A9">
      <w:pPr>
        <w:pStyle w:val="Prrafodelista"/>
        <w:numPr>
          <w:ilvl w:val="0"/>
          <w:numId w:val="23"/>
        </w:numPr>
        <w:ind w:left="567" w:right="709"/>
        <w:jc w:val="both"/>
      </w:pPr>
      <w:r>
        <w:t>luun hajoamista estävän</w:t>
      </w:r>
      <w:r>
        <w:rPr>
          <w:spacing w:val="-1"/>
        </w:rPr>
        <w:t xml:space="preserve"> </w:t>
      </w:r>
      <w:r>
        <w:t>lääkevalmisteen</w:t>
      </w:r>
      <w:r>
        <w:rPr>
          <w:spacing w:val="-1"/>
        </w:rPr>
        <w:t xml:space="preserve"> </w:t>
      </w:r>
      <w:r>
        <w:t>voimakkuus (erittäin</w:t>
      </w:r>
      <w:r>
        <w:rPr>
          <w:spacing w:val="-1"/>
        </w:rPr>
        <w:t xml:space="preserve"> </w:t>
      </w:r>
      <w:r>
        <w:t>voimakkaiden lääkeaineiden käyttöön</w:t>
      </w:r>
      <w:r>
        <w:rPr>
          <w:spacing w:val="-6"/>
        </w:rPr>
        <w:t xml:space="preserve"> </w:t>
      </w:r>
      <w:r>
        <w:t>liittyy</w:t>
      </w:r>
      <w:r>
        <w:rPr>
          <w:spacing w:val="-6"/>
        </w:rPr>
        <w:t xml:space="preserve"> </w:t>
      </w:r>
      <w:r>
        <w:t>suurempi</w:t>
      </w:r>
      <w:r>
        <w:rPr>
          <w:spacing w:val="-5"/>
        </w:rPr>
        <w:t xml:space="preserve"> </w:t>
      </w:r>
      <w:r>
        <w:t>riski),</w:t>
      </w:r>
      <w:r>
        <w:rPr>
          <w:spacing w:val="-3"/>
        </w:rPr>
        <w:t xml:space="preserve"> </w:t>
      </w:r>
      <w:r>
        <w:t>antotapa</w:t>
      </w:r>
      <w:r>
        <w:rPr>
          <w:spacing w:val="-5"/>
        </w:rPr>
        <w:t xml:space="preserve"> </w:t>
      </w:r>
      <w:r>
        <w:t>(parenteraaliseen</w:t>
      </w:r>
      <w:r>
        <w:rPr>
          <w:spacing w:val="-3"/>
        </w:rPr>
        <w:t xml:space="preserve"> </w:t>
      </w:r>
      <w:r>
        <w:t>hoitoon</w:t>
      </w:r>
      <w:r>
        <w:rPr>
          <w:spacing w:val="-3"/>
        </w:rPr>
        <w:t xml:space="preserve"> </w:t>
      </w:r>
      <w:r>
        <w:t>liittyy</w:t>
      </w:r>
      <w:r>
        <w:rPr>
          <w:spacing w:val="-3"/>
        </w:rPr>
        <w:t xml:space="preserve"> </w:t>
      </w:r>
      <w:r>
        <w:t>suurempi</w:t>
      </w:r>
      <w:r>
        <w:rPr>
          <w:spacing w:val="-2"/>
        </w:rPr>
        <w:t xml:space="preserve"> </w:t>
      </w:r>
      <w:r>
        <w:t>riski)</w:t>
      </w:r>
      <w:r>
        <w:rPr>
          <w:spacing w:val="-5"/>
        </w:rPr>
        <w:t xml:space="preserve"> </w:t>
      </w:r>
      <w:r>
        <w:t>ja luun hajoamista estävän lääkityksen kumulatiivinen annos.</w:t>
      </w:r>
    </w:p>
    <w:p w14:paraId="3F7734DA" w14:textId="77777777" w:rsidR="009278F5" w:rsidRDefault="009278F5" w:rsidP="00F040A9">
      <w:pPr>
        <w:pStyle w:val="Prrafodelista"/>
        <w:numPr>
          <w:ilvl w:val="0"/>
          <w:numId w:val="23"/>
        </w:numPr>
        <w:ind w:left="567"/>
        <w:jc w:val="both"/>
      </w:pPr>
      <w:r>
        <w:t>syöpä,</w:t>
      </w:r>
      <w:r>
        <w:rPr>
          <w:spacing w:val="-11"/>
        </w:rPr>
        <w:t xml:space="preserve"> </w:t>
      </w:r>
      <w:r>
        <w:t>muut</w:t>
      </w:r>
      <w:r>
        <w:rPr>
          <w:spacing w:val="-4"/>
        </w:rPr>
        <w:t xml:space="preserve"> </w:t>
      </w:r>
      <w:r>
        <w:t>samanaikaiset</w:t>
      </w:r>
      <w:r>
        <w:rPr>
          <w:spacing w:val="-8"/>
        </w:rPr>
        <w:t xml:space="preserve"> </w:t>
      </w:r>
      <w:r>
        <w:t>sairaudet</w:t>
      </w:r>
      <w:r>
        <w:rPr>
          <w:spacing w:val="-7"/>
        </w:rPr>
        <w:t xml:space="preserve"> </w:t>
      </w:r>
      <w:r>
        <w:t>(esim.</w:t>
      </w:r>
      <w:r>
        <w:rPr>
          <w:spacing w:val="-5"/>
        </w:rPr>
        <w:t xml:space="preserve"> </w:t>
      </w:r>
      <w:r>
        <w:t>anemia,</w:t>
      </w:r>
      <w:r>
        <w:rPr>
          <w:spacing w:val="-6"/>
        </w:rPr>
        <w:t xml:space="preserve"> </w:t>
      </w:r>
      <w:r>
        <w:t>hyytymishäiriöt,</w:t>
      </w:r>
      <w:r>
        <w:rPr>
          <w:spacing w:val="-8"/>
        </w:rPr>
        <w:t xml:space="preserve"> </w:t>
      </w:r>
      <w:r>
        <w:t>infektio),</w:t>
      </w:r>
      <w:r>
        <w:rPr>
          <w:spacing w:val="-5"/>
        </w:rPr>
        <w:t xml:space="preserve"> </w:t>
      </w:r>
      <w:r>
        <w:rPr>
          <w:spacing w:val="-2"/>
        </w:rPr>
        <w:t>tupakointi.</w:t>
      </w:r>
    </w:p>
    <w:p w14:paraId="5B336643" w14:textId="77777777" w:rsidR="009278F5" w:rsidRDefault="009278F5" w:rsidP="00F040A9">
      <w:pPr>
        <w:pStyle w:val="Prrafodelista"/>
        <w:numPr>
          <w:ilvl w:val="0"/>
          <w:numId w:val="23"/>
        </w:numPr>
        <w:ind w:left="567" w:right="329"/>
      </w:pPr>
      <w:r>
        <w:t>muu</w:t>
      </w:r>
      <w:r>
        <w:rPr>
          <w:spacing w:val="-3"/>
        </w:rPr>
        <w:t xml:space="preserve"> </w:t>
      </w:r>
      <w:r>
        <w:t>samanaikainen</w:t>
      </w:r>
      <w:r>
        <w:rPr>
          <w:spacing w:val="-5"/>
        </w:rPr>
        <w:t xml:space="preserve"> </w:t>
      </w:r>
      <w:r>
        <w:t>hoito:</w:t>
      </w:r>
      <w:r>
        <w:rPr>
          <w:spacing w:val="-5"/>
        </w:rPr>
        <w:t xml:space="preserve"> </w:t>
      </w:r>
      <w:r>
        <w:t>kortikosteroidit,</w:t>
      </w:r>
      <w:r>
        <w:rPr>
          <w:spacing w:val="-3"/>
        </w:rPr>
        <w:t xml:space="preserve"> </w:t>
      </w:r>
      <w:r>
        <w:t>solunsalpaajat,</w:t>
      </w:r>
      <w:r>
        <w:rPr>
          <w:spacing w:val="-3"/>
        </w:rPr>
        <w:t xml:space="preserve"> </w:t>
      </w:r>
      <w:r>
        <w:t>angiogeneesin</w:t>
      </w:r>
      <w:r>
        <w:rPr>
          <w:spacing w:val="-6"/>
        </w:rPr>
        <w:t xml:space="preserve"> </w:t>
      </w:r>
      <w:r>
        <w:t>estäjät,</w:t>
      </w:r>
      <w:r>
        <w:rPr>
          <w:spacing w:val="-8"/>
        </w:rPr>
        <w:t xml:space="preserve"> </w:t>
      </w:r>
      <w:r>
        <w:t>pään</w:t>
      </w:r>
      <w:r>
        <w:rPr>
          <w:spacing w:val="-6"/>
        </w:rPr>
        <w:t xml:space="preserve"> </w:t>
      </w:r>
      <w:r>
        <w:t>ja</w:t>
      </w:r>
      <w:r>
        <w:rPr>
          <w:spacing w:val="-3"/>
        </w:rPr>
        <w:t xml:space="preserve"> </w:t>
      </w:r>
      <w:r>
        <w:t>kaulan alueen sädehoito.</w:t>
      </w:r>
    </w:p>
    <w:p w14:paraId="5DE6F4BA" w14:textId="77777777" w:rsidR="009278F5" w:rsidRDefault="009278F5" w:rsidP="00F040A9">
      <w:pPr>
        <w:pStyle w:val="Prrafodelista"/>
        <w:numPr>
          <w:ilvl w:val="0"/>
          <w:numId w:val="23"/>
        </w:numPr>
        <w:ind w:left="567" w:right="762"/>
      </w:pPr>
      <w:r>
        <w:t>huono</w:t>
      </w:r>
      <w:r>
        <w:rPr>
          <w:spacing w:val="-5"/>
        </w:rPr>
        <w:t xml:space="preserve"> </w:t>
      </w:r>
      <w:r>
        <w:t>suuhygienia,</w:t>
      </w:r>
      <w:r>
        <w:rPr>
          <w:spacing w:val="-5"/>
        </w:rPr>
        <w:t xml:space="preserve"> </w:t>
      </w:r>
      <w:r>
        <w:t>hampaan</w:t>
      </w:r>
      <w:r>
        <w:rPr>
          <w:spacing w:val="-4"/>
        </w:rPr>
        <w:t xml:space="preserve"> </w:t>
      </w:r>
      <w:r>
        <w:t>kiinnityskudoksen</w:t>
      </w:r>
      <w:r>
        <w:rPr>
          <w:spacing w:val="-8"/>
        </w:rPr>
        <w:t xml:space="preserve"> </w:t>
      </w:r>
      <w:r>
        <w:t>sairaus,</w:t>
      </w:r>
      <w:r>
        <w:rPr>
          <w:spacing w:val="-5"/>
        </w:rPr>
        <w:t xml:space="preserve"> </w:t>
      </w:r>
      <w:r>
        <w:t>huonosti</w:t>
      </w:r>
      <w:r>
        <w:rPr>
          <w:spacing w:val="-4"/>
        </w:rPr>
        <w:t xml:space="preserve"> </w:t>
      </w:r>
      <w:r>
        <w:t>istuvat</w:t>
      </w:r>
      <w:r>
        <w:rPr>
          <w:spacing w:val="-6"/>
        </w:rPr>
        <w:t xml:space="preserve"> </w:t>
      </w:r>
      <w:r>
        <w:t>hammasproteesit, olemassa oleva hammassairaus, invasiiviset hammastoimenpiteet (esim. hampaanpoistot).</w:t>
      </w:r>
    </w:p>
    <w:p w14:paraId="00475BFD" w14:textId="77777777" w:rsidR="009278F5" w:rsidRDefault="009278F5" w:rsidP="00F040A9">
      <w:pPr>
        <w:pStyle w:val="Textoindependiente"/>
        <w:ind w:right="282"/>
      </w:pPr>
    </w:p>
    <w:p w14:paraId="4CA0B946" w14:textId="77777777" w:rsidR="009278F5" w:rsidRDefault="009278F5" w:rsidP="00F040A9">
      <w:pPr>
        <w:pStyle w:val="Textoindependiente"/>
        <w:ind w:right="282"/>
      </w:pPr>
      <w:r>
        <w:lastRenderedPageBreak/>
        <w:t>Kaikkia potilaita on kehotettava huolehtimaan hyvin suuhygieniasta, käymään säännöllisesti hammastarkastuksessa ja ilmoittamaan heti, jos denosumabihoidon aikana esiintyy suuoireita, kuten hampaiden heilumista, kipua tai turvotusta tai huonosti paranevia haavoja tai eritevuotoa. Hoidon aikana</w:t>
      </w:r>
      <w:r>
        <w:rPr>
          <w:spacing w:val="-3"/>
        </w:rPr>
        <w:t xml:space="preserve"> </w:t>
      </w:r>
      <w:r>
        <w:t>invasiivisia</w:t>
      </w:r>
      <w:r>
        <w:rPr>
          <w:spacing w:val="-5"/>
        </w:rPr>
        <w:t xml:space="preserve"> </w:t>
      </w:r>
      <w:r>
        <w:t>hammastoimenpiteitä</w:t>
      </w:r>
      <w:r>
        <w:rPr>
          <w:spacing w:val="-5"/>
        </w:rPr>
        <w:t xml:space="preserve"> </w:t>
      </w:r>
      <w:r>
        <w:t>on</w:t>
      </w:r>
      <w:r>
        <w:rPr>
          <w:spacing w:val="-3"/>
        </w:rPr>
        <w:t xml:space="preserve"> </w:t>
      </w:r>
      <w:r>
        <w:t>tehtävä</w:t>
      </w:r>
      <w:r>
        <w:rPr>
          <w:spacing w:val="-3"/>
        </w:rPr>
        <w:t xml:space="preserve"> </w:t>
      </w:r>
      <w:r>
        <w:t>vain</w:t>
      </w:r>
      <w:r>
        <w:rPr>
          <w:spacing w:val="-3"/>
        </w:rPr>
        <w:t xml:space="preserve"> </w:t>
      </w:r>
      <w:r>
        <w:t>huolellisen</w:t>
      </w:r>
      <w:r>
        <w:rPr>
          <w:spacing w:val="-3"/>
        </w:rPr>
        <w:t xml:space="preserve"> </w:t>
      </w:r>
      <w:r>
        <w:t>harkinnan</w:t>
      </w:r>
      <w:r>
        <w:rPr>
          <w:spacing w:val="-5"/>
        </w:rPr>
        <w:t xml:space="preserve"> </w:t>
      </w:r>
      <w:r>
        <w:t>jälkeen,</w:t>
      </w:r>
      <w:r>
        <w:rPr>
          <w:spacing w:val="-3"/>
        </w:rPr>
        <w:t xml:space="preserve"> </w:t>
      </w:r>
      <w:r>
        <w:t>eikä</w:t>
      </w:r>
      <w:r>
        <w:rPr>
          <w:spacing w:val="-5"/>
        </w:rPr>
        <w:t xml:space="preserve"> </w:t>
      </w:r>
      <w:r>
        <w:t>niitä</w:t>
      </w:r>
      <w:r>
        <w:rPr>
          <w:spacing w:val="-5"/>
        </w:rPr>
        <w:t xml:space="preserve"> </w:t>
      </w:r>
      <w:r>
        <w:t>pidä ajoittaa lähelle denosumabiannoksen antamista.</w:t>
      </w:r>
    </w:p>
    <w:p w14:paraId="4CF08D65" w14:textId="77777777" w:rsidR="009278F5" w:rsidRDefault="009278F5" w:rsidP="00F040A9">
      <w:pPr>
        <w:pStyle w:val="Textoindependiente"/>
      </w:pPr>
    </w:p>
    <w:p w14:paraId="436D312F" w14:textId="77777777" w:rsidR="009278F5" w:rsidRDefault="009278F5" w:rsidP="00F040A9">
      <w:pPr>
        <w:pStyle w:val="Textoindependiente"/>
        <w:ind w:right="282"/>
      </w:pPr>
      <w:r>
        <w:t>Jos</w:t>
      </w:r>
      <w:r>
        <w:rPr>
          <w:spacing w:val="-3"/>
        </w:rPr>
        <w:t xml:space="preserve"> </w:t>
      </w:r>
      <w:r>
        <w:t>potilaalle</w:t>
      </w:r>
      <w:r>
        <w:rPr>
          <w:spacing w:val="-4"/>
        </w:rPr>
        <w:t xml:space="preserve"> </w:t>
      </w:r>
      <w:r>
        <w:t>kehittyy</w:t>
      </w:r>
      <w:r>
        <w:rPr>
          <w:spacing w:val="-6"/>
        </w:rPr>
        <w:t xml:space="preserve"> </w:t>
      </w:r>
      <w:r>
        <w:t>leuan</w:t>
      </w:r>
      <w:r>
        <w:rPr>
          <w:spacing w:val="-4"/>
        </w:rPr>
        <w:t xml:space="preserve"> </w:t>
      </w:r>
      <w:r>
        <w:t>luukuolio,</w:t>
      </w:r>
      <w:r>
        <w:rPr>
          <w:spacing w:val="-4"/>
        </w:rPr>
        <w:t xml:space="preserve"> </w:t>
      </w:r>
      <w:r>
        <w:t>hoitavan</w:t>
      </w:r>
      <w:r>
        <w:rPr>
          <w:spacing w:val="-6"/>
        </w:rPr>
        <w:t xml:space="preserve"> </w:t>
      </w:r>
      <w:r>
        <w:t>lääkärin</w:t>
      </w:r>
      <w:r>
        <w:rPr>
          <w:spacing w:val="-4"/>
        </w:rPr>
        <w:t xml:space="preserve"> </w:t>
      </w:r>
      <w:r>
        <w:t>on</w:t>
      </w:r>
      <w:r>
        <w:rPr>
          <w:spacing w:val="-4"/>
        </w:rPr>
        <w:t xml:space="preserve"> </w:t>
      </w:r>
      <w:r>
        <w:t>tehtävä</w:t>
      </w:r>
      <w:r>
        <w:rPr>
          <w:spacing w:val="-4"/>
        </w:rPr>
        <w:t xml:space="preserve"> </w:t>
      </w:r>
      <w:r>
        <w:t>hoitosuunnitelma</w:t>
      </w:r>
      <w:r>
        <w:rPr>
          <w:spacing w:val="-4"/>
        </w:rPr>
        <w:t xml:space="preserve"> </w:t>
      </w:r>
      <w:r>
        <w:t>yhteistyössä leuan luukuolion hoitoon perehtyneen hammaslääkärin tai suukirurgin kanssa. Jos se on mahdollista, denosumabihoidon tilapäistä keskeyttämistä siihen asti, kunnes tila paranee ja riskitekijät vähenevät, on harkittava.</w:t>
      </w:r>
    </w:p>
    <w:p w14:paraId="4F04BB94" w14:textId="77777777" w:rsidR="009278F5" w:rsidRDefault="009278F5" w:rsidP="00F040A9">
      <w:pPr>
        <w:pStyle w:val="Textoindependiente"/>
      </w:pPr>
    </w:p>
    <w:p w14:paraId="039CFF00" w14:textId="77777777" w:rsidR="009278F5" w:rsidRDefault="009278F5" w:rsidP="00F040A9">
      <w:pPr>
        <w:pStyle w:val="Textoindependiente"/>
        <w:keepNext/>
        <w:rPr>
          <w:spacing w:val="-2"/>
          <w:u w:val="single"/>
        </w:rPr>
      </w:pPr>
      <w:r>
        <w:rPr>
          <w:u w:val="single"/>
        </w:rPr>
        <w:t>Korvakäytävän</w:t>
      </w:r>
      <w:r>
        <w:rPr>
          <w:spacing w:val="-6"/>
          <w:u w:val="single"/>
        </w:rPr>
        <w:t xml:space="preserve"> </w:t>
      </w:r>
      <w:r>
        <w:rPr>
          <w:spacing w:val="-2"/>
          <w:u w:val="single"/>
        </w:rPr>
        <w:t>osteonekroosi</w:t>
      </w:r>
    </w:p>
    <w:p w14:paraId="38EF5B7F" w14:textId="77777777" w:rsidR="009278F5" w:rsidRDefault="009278F5" w:rsidP="00F040A9">
      <w:pPr>
        <w:pStyle w:val="Textoindependiente"/>
        <w:keepNext/>
      </w:pPr>
    </w:p>
    <w:p w14:paraId="5195EF54" w14:textId="77777777" w:rsidR="009278F5" w:rsidRDefault="009278F5" w:rsidP="00F040A9">
      <w:pPr>
        <w:pStyle w:val="Textoindependiente"/>
        <w:ind w:right="289"/>
      </w:pPr>
      <w:r>
        <w:t>Denosumabin käytön yhteydessä on raportoitu korvakäytävän osteonekroosia. Korvakäytävän osteonekroosin</w:t>
      </w:r>
      <w:r>
        <w:rPr>
          <w:spacing w:val="-7"/>
        </w:rPr>
        <w:t xml:space="preserve"> </w:t>
      </w:r>
      <w:r>
        <w:t>mahdollisia</w:t>
      </w:r>
      <w:r>
        <w:rPr>
          <w:spacing w:val="-4"/>
        </w:rPr>
        <w:t xml:space="preserve"> </w:t>
      </w:r>
      <w:r>
        <w:t>riskitekijöitä</w:t>
      </w:r>
      <w:r>
        <w:rPr>
          <w:spacing w:val="-4"/>
        </w:rPr>
        <w:t xml:space="preserve"> </w:t>
      </w:r>
      <w:r>
        <w:t>ovat</w:t>
      </w:r>
      <w:r>
        <w:rPr>
          <w:spacing w:val="-3"/>
        </w:rPr>
        <w:t xml:space="preserve"> </w:t>
      </w:r>
      <w:r>
        <w:t>steroidien</w:t>
      </w:r>
      <w:r>
        <w:rPr>
          <w:spacing w:val="-4"/>
        </w:rPr>
        <w:t xml:space="preserve"> </w:t>
      </w:r>
      <w:r>
        <w:t>käyttö</w:t>
      </w:r>
      <w:r>
        <w:rPr>
          <w:spacing w:val="-7"/>
        </w:rPr>
        <w:t xml:space="preserve"> </w:t>
      </w:r>
      <w:r>
        <w:t>ja</w:t>
      </w:r>
      <w:r>
        <w:rPr>
          <w:spacing w:val="-4"/>
        </w:rPr>
        <w:t xml:space="preserve"> </w:t>
      </w:r>
      <w:r>
        <w:t>solunsalpaajahoito</w:t>
      </w:r>
      <w:r>
        <w:rPr>
          <w:spacing w:val="-4"/>
        </w:rPr>
        <w:t xml:space="preserve"> </w:t>
      </w:r>
      <w:r>
        <w:t>ja/tai</w:t>
      </w:r>
      <w:r>
        <w:rPr>
          <w:spacing w:val="-3"/>
        </w:rPr>
        <w:t xml:space="preserve"> </w:t>
      </w:r>
      <w:r>
        <w:t>paikalliset riskitekijät, kuten infektio tai vamma. Korvakäytävän osteonekroosin mahdollisuus on otettava huomioon, jos denosumabihoitoa saavalla potilaalla on korvaoireita, krooniset korvatulehdukset mukaan lukien.</w:t>
      </w:r>
    </w:p>
    <w:p w14:paraId="000B3B57" w14:textId="77777777" w:rsidR="009278F5" w:rsidRDefault="009278F5" w:rsidP="00F040A9">
      <w:pPr>
        <w:pStyle w:val="Textoindependiente"/>
      </w:pPr>
    </w:p>
    <w:p w14:paraId="49F03991" w14:textId="77777777" w:rsidR="009278F5" w:rsidRDefault="009278F5" w:rsidP="00F040A9">
      <w:pPr>
        <w:pStyle w:val="Textoindependiente"/>
        <w:keepNext/>
      </w:pPr>
      <w:r>
        <w:rPr>
          <w:u w:val="single"/>
        </w:rPr>
        <w:t>Epätyypilliset</w:t>
      </w:r>
      <w:r>
        <w:rPr>
          <w:spacing w:val="-7"/>
          <w:u w:val="single"/>
        </w:rPr>
        <w:t xml:space="preserve"> </w:t>
      </w:r>
      <w:r>
        <w:rPr>
          <w:u w:val="single"/>
        </w:rPr>
        <w:t>reisiluun</w:t>
      </w:r>
      <w:r>
        <w:rPr>
          <w:spacing w:val="-9"/>
          <w:u w:val="single"/>
        </w:rPr>
        <w:t xml:space="preserve"> </w:t>
      </w:r>
      <w:r>
        <w:rPr>
          <w:spacing w:val="-2"/>
          <w:u w:val="single"/>
        </w:rPr>
        <w:t>murtumat</w:t>
      </w:r>
    </w:p>
    <w:p w14:paraId="1FDD5C07" w14:textId="77777777" w:rsidR="009278F5" w:rsidRDefault="009278F5" w:rsidP="00F040A9">
      <w:pPr>
        <w:pStyle w:val="Textoindependiente"/>
        <w:keepNext/>
      </w:pPr>
    </w:p>
    <w:p w14:paraId="0A202C52" w14:textId="77777777" w:rsidR="009278F5" w:rsidRDefault="009278F5" w:rsidP="00F040A9">
      <w:pPr>
        <w:pStyle w:val="Textoindependiente"/>
        <w:ind w:right="282"/>
      </w:pPr>
      <w:r>
        <w:t>Denosumabihoitoa saavilla potilailla on raportoitu epätyypillisiä reisiluun murtumia (ks. kohta 4.8). Subtrokanteeriselle alueelle tai reisiluun varteen voi syntyä epätyypillisiä murtumia vain vähäisen trauman seurauksena tai ilman traumaa. Näihin tapahtumiin liittyy spesifisiä radiologisia löydöksiä. Epätyypillisiä</w:t>
      </w:r>
      <w:r>
        <w:rPr>
          <w:spacing w:val="-3"/>
        </w:rPr>
        <w:t xml:space="preserve"> </w:t>
      </w:r>
      <w:r>
        <w:t>reisiluun</w:t>
      </w:r>
      <w:r>
        <w:rPr>
          <w:spacing w:val="-6"/>
        </w:rPr>
        <w:t xml:space="preserve"> </w:t>
      </w:r>
      <w:r>
        <w:t>murtumia</w:t>
      </w:r>
      <w:r>
        <w:rPr>
          <w:spacing w:val="-3"/>
        </w:rPr>
        <w:t xml:space="preserve"> </w:t>
      </w:r>
      <w:r>
        <w:t>on</w:t>
      </w:r>
      <w:r>
        <w:rPr>
          <w:spacing w:val="-5"/>
        </w:rPr>
        <w:t xml:space="preserve"> </w:t>
      </w:r>
      <w:r>
        <w:t>raportoitu</w:t>
      </w:r>
      <w:r>
        <w:rPr>
          <w:spacing w:val="-3"/>
        </w:rPr>
        <w:t xml:space="preserve"> </w:t>
      </w:r>
      <w:r>
        <w:t>myös</w:t>
      </w:r>
      <w:r>
        <w:rPr>
          <w:spacing w:val="-5"/>
        </w:rPr>
        <w:t xml:space="preserve"> </w:t>
      </w:r>
      <w:r>
        <w:t>potilailla,</w:t>
      </w:r>
      <w:r>
        <w:rPr>
          <w:spacing w:val="-5"/>
        </w:rPr>
        <w:t xml:space="preserve"> </w:t>
      </w:r>
      <w:r>
        <w:t>joilla</w:t>
      </w:r>
      <w:r>
        <w:rPr>
          <w:spacing w:val="-3"/>
        </w:rPr>
        <w:t xml:space="preserve"> </w:t>
      </w:r>
      <w:r>
        <w:t>on</w:t>
      </w:r>
      <w:r>
        <w:rPr>
          <w:spacing w:val="-5"/>
        </w:rPr>
        <w:t xml:space="preserve"> </w:t>
      </w:r>
      <w:r>
        <w:t>samanaikaisesti</w:t>
      </w:r>
      <w:r>
        <w:rPr>
          <w:spacing w:val="-5"/>
        </w:rPr>
        <w:t xml:space="preserve"> </w:t>
      </w:r>
      <w:r>
        <w:t>tiettyjä</w:t>
      </w:r>
      <w:r>
        <w:rPr>
          <w:spacing w:val="-3"/>
        </w:rPr>
        <w:t xml:space="preserve"> </w:t>
      </w:r>
      <w:r>
        <w:t>muita sairauksia tai häiriöitä (esim. D-vitamiinin puutos, nivelreuma, hypofosfatasia), ja myös joidenkin lääkkeiden (esim. bisfosfonaattien, glukokortikoidien, protonipumpun estäjien) käytön yhteydessä. Näitä</w:t>
      </w:r>
      <w:r>
        <w:rPr>
          <w:spacing w:val="-3"/>
        </w:rPr>
        <w:t xml:space="preserve"> </w:t>
      </w:r>
      <w:r>
        <w:t>tapahtumia</w:t>
      </w:r>
      <w:r>
        <w:rPr>
          <w:spacing w:val="-3"/>
        </w:rPr>
        <w:t xml:space="preserve"> </w:t>
      </w:r>
      <w:r>
        <w:t>on</w:t>
      </w:r>
      <w:r>
        <w:rPr>
          <w:spacing w:val="-1"/>
        </w:rPr>
        <w:t xml:space="preserve"> </w:t>
      </w:r>
      <w:r>
        <w:t>esiintynyt</w:t>
      </w:r>
      <w:r>
        <w:rPr>
          <w:spacing w:val="-3"/>
        </w:rPr>
        <w:t xml:space="preserve"> </w:t>
      </w:r>
      <w:r>
        <w:t>myös</w:t>
      </w:r>
      <w:r>
        <w:rPr>
          <w:spacing w:val="-3"/>
        </w:rPr>
        <w:t xml:space="preserve"> </w:t>
      </w:r>
      <w:r>
        <w:t>potilailla,</w:t>
      </w:r>
      <w:r>
        <w:rPr>
          <w:spacing w:val="-1"/>
        </w:rPr>
        <w:t xml:space="preserve"> </w:t>
      </w:r>
      <w:r>
        <w:t>jotka</w:t>
      </w:r>
      <w:r>
        <w:rPr>
          <w:spacing w:val="-3"/>
        </w:rPr>
        <w:t xml:space="preserve"> </w:t>
      </w:r>
      <w:r>
        <w:t>eivät ole</w:t>
      </w:r>
      <w:r>
        <w:rPr>
          <w:spacing w:val="-1"/>
        </w:rPr>
        <w:t xml:space="preserve"> </w:t>
      </w:r>
      <w:r>
        <w:t>saaneet</w:t>
      </w:r>
      <w:r>
        <w:rPr>
          <w:spacing w:val="-3"/>
        </w:rPr>
        <w:t xml:space="preserve"> </w:t>
      </w:r>
      <w:r>
        <w:t>luun</w:t>
      </w:r>
      <w:r>
        <w:rPr>
          <w:spacing w:val="-1"/>
        </w:rPr>
        <w:t xml:space="preserve"> </w:t>
      </w:r>
      <w:r>
        <w:t>hajoamista</w:t>
      </w:r>
      <w:r>
        <w:rPr>
          <w:spacing w:val="-1"/>
        </w:rPr>
        <w:t xml:space="preserve"> </w:t>
      </w:r>
      <w:r>
        <w:t>vähentäviä lääkkeitä. Bisfosfonaatteja saaneilla potilailla raportoidut samanlaiset murtumat ovat olleet usein molemminpuolisia.</w:t>
      </w:r>
      <w:r>
        <w:rPr>
          <w:spacing w:val="-3"/>
        </w:rPr>
        <w:t xml:space="preserve"> </w:t>
      </w:r>
      <w:r>
        <w:t>Siksi</w:t>
      </w:r>
      <w:r>
        <w:rPr>
          <w:spacing w:val="-4"/>
        </w:rPr>
        <w:t xml:space="preserve"> </w:t>
      </w:r>
      <w:r>
        <w:t>myös</w:t>
      </w:r>
      <w:r>
        <w:rPr>
          <w:spacing w:val="-3"/>
        </w:rPr>
        <w:t xml:space="preserve"> </w:t>
      </w:r>
      <w:r>
        <w:t>vastakkainen</w:t>
      </w:r>
      <w:r>
        <w:rPr>
          <w:spacing w:val="-5"/>
        </w:rPr>
        <w:t xml:space="preserve"> </w:t>
      </w:r>
      <w:r>
        <w:t>reisiluu</w:t>
      </w:r>
      <w:r>
        <w:rPr>
          <w:spacing w:val="-6"/>
        </w:rPr>
        <w:t xml:space="preserve"> </w:t>
      </w:r>
      <w:r>
        <w:t>on</w:t>
      </w:r>
      <w:r>
        <w:rPr>
          <w:spacing w:val="-3"/>
        </w:rPr>
        <w:t xml:space="preserve"> </w:t>
      </w:r>
      <w:r>
        <w:t>tutkittava,</w:t>
      </w:r>
      <w:r>
        <w:rPr>
          <w:spacing w:val="-6"/>
        </w:rPr>
        <w:t xml:space="preserve"> </w:t>
      </w:r>
      <w:r>
        <w:t>jos</w:t>
      </w:r>
      <w:r>
        <w:rPr>
          <w:spacing w:val="-3"/>
        </w:rPr>
        <w:t xml:space="preserve"> </w:t>
      </w:r>
      <w:r>
        <w:t>denosumabihoitoa</w:t>
      </w:r>
      <w:r>
        <w:rPr>
          <w:spacing w:val="-5"/>
        </w:rPr>
        <w:t xml:space="preserve"> </w:t>
      </w:r>
      <w:r>
        <w:t>saavalla potilaalla todetaan reisiluun varren murtuma. Denosumabihoidon keskeyttämistä on harkittava, jos potilaalla epäillään epätyypillistä reisiluun murtumaa, kunnes potilaasta on tehty yksilöllinen riski-hyötyarvio.</w:t>
      </w:r>
      <w:r>
        <w:rPr>
          <w:spacing w:val="-4"/>
        </w:rPr>
        <w:t xml:space="preserve"> </w:t>
      </w:r>
      <w:r>
        <w:t>Denosumabihoitoa</w:t>
      </w:r>
      <w:r>
        <w:rPr>
          <w:spacing w:val="-4"/>
        </w:rPr>
        <w:t xml:space="preserve"> </w:t>
      </w:r>
      <w:r>
        <w:t>saavia</w:t>
      </w:r>
      <w:r>
        <w:rPr>
          <w:spacing w:val="-4"/>
        </w:rPr>
        <w:t xml:space="preserve"> </w:t>
      </w:r>
      <w:r>
        <w:t>potilaita</w:t>
      </w:r>
      <w:r>
        <w:rPr>
          <w:spacing w:val="-4"/>
        </w:rPr>
        <w:t xml:space="preserve"> </w:t>
      </w:r>
      <w:r>
        <w:t>on</w:t>
      </w:r>
      <w:r>
        <w:rPr>
          <w:spacing w:val="-4"/>
        </w:rPr>
        <w:t xml:space="preserve"> </w:t>
      </w:r>
      <w:r>
        <w:t>kehotettava</w:t>
      </w:r>
      <w:r>
        <w:rPr>
          <w:spacing w:val="-4"/>
        </w:rPr>
        <w:t xml:space="preserve"> </w:t>
      </w:r>
      <w:r>
        <w:t>kertomaan</w:t>
      </w:r>
      <w:r>
        <w:rPr>
          <w:spacing w:val="-6"/>
        </w:rPr>
        <w:t xml:space="preserve"> </w:t>
      </w:r>
      <w:r>
        <w:t>lääkärille</w:t>
      </w:r>
      <w:r>
        <w:rPr>
          <w:spacing w:val="-4"/>
        </w:rPr>
        <w:t xml:space="preserve"> </w:t>
      </w:r>
      <w:r>
        <w:t>uudesta</w:t>
      </w:r>
      <w:r>
        <w:rPr>
          <w:spacing w:val="-6"/>
        </w:rPr>
        <w:t xml:space="preserve"> </w:t>
      </w:r>
      <w:r>
        <w:t>tai epätavallisesta reiden, lonkan tai nivustaipeen kivusta. Jos tällaisia oireita ilmaantuu, potilas on tutkittava mahdollisen epätäydellisen reisiluun murtuman havaitsemiseksi.</w:t>
      </w:r>
    </w:p>
    <w:p w14:paraId="0F510CF9" w14:textId="77777777" w:rsidR="009278F5" w:rsidRDefault="009278F5" w:rsidP="00F040A9">
      <w:pPr>
        <w:pStyle w:val="Textoindependiente"/>
      </w:pPr>
    </w:p>
    <w:p w14:paraId="336B755D" w14:textId="77777777" w:rsidR="009278F5" w:rsidRDefault="009278F5" w:rsidP="00F040A9">
      <w:pPr>
        <w:pStyle w:val="Textoindependiente"/>
        <w:keepNext/>
      </w:pPr>
      <w:r>
        <w:rPr>
          <w:u w:val="single"/>
        </w:rPr>
        <w:t>Hyperkalsemia</w:t>
      </w:r>
      <w:r>
        <w:rPr>
          <w:spacing w:val="-3"/>
          <w:u w:val="single"/>
        </w:rPr>
        <w:t xml:space="preserve"> </w:t>
      </w:r>
      <w:r>
        <w:rPr>
          <w:u w:val="single"/>
        </w:rPr>
        <w:t>hoidon</w:t>
      </w:r>
      <w:r>
        <w:rPr>
          <w:spacing w:val="-3"/>
          <w:u w:val="single"/>
        </w:rPr>
        <w:t xml:space="preserve"> </w:t>
      </w:r>
      <w:r>
        <w:rPr>
          <w:u w:val="single"/>
        </w:rPr>
        <w:t>päättymisen</w:t>
      </w:r>
      <w:r>
        <w:rPr>
          <w:spacing w:val="-3"/>
          <w:u w:val="single"/>
        </w:rPr>
        <w:t xml:space="preserve"> </w:t>
      </w:r>
      <w:r>
        <w:rPr>
          <w:u w:val="single"/>
        </w:rPr>
        <w:t>jälkeen</w:t>
      </w:r>
      <w:r>
        <w:rPr>
          <w:spacing w:val="-3"/>
          <w:u w:val="single"/>
        </w:rPr>
        <w:t xml:space="preserve"> </w:t>
      </w:r>
      <w:r>
        <w:rPr>
          <w:u w:val="single"/>
        </w:rPr>
        <w:t>potilailla,</w:t>
      </w:r>
      <w:r>
        <w:rPr>
          <w:spacing w:val="-5"/>
          <w:u w:val="single"/>
        </w:rPr>
        <w:t xml:space="preserve"> </w:t>
      </w:r>
      <w:r>
        <w:rPr>
          <w:u w:val="single"/>
        </w:rPr>
        <w:t>joilla</w:t>
      </w:r>
      <w:r>
        <w:rPr>
          <w:spacing w:val="-3"/>
          <w:u w:val="single"/>
        </w:rPr>
        <w:t xml:space="preserve"> </w:t>
      </w:r>
      <w:r>
        <w:rPr>
          <w:u w:val="single"/>
        </w:rPr>
        <w:t>on</w:t>
      </w:r>
      <w:r>
        <w:rPr>
          <w:spacing w:val="-5"/>
          <w:u w:val="single"/>
        </w:rPr>
        <w:t xml:space="preserve"> </w:t>
      </w:r>
      <w:r>
        <w:rPr>
          <w:u w:val="single"/>
        </w:rPr>
        <w:t>luun</w:t>
      </w:r>
      <w:r>
        <w:rPr>
          <w:spacing w:val="-3"/>
          <w:u w:val="single"/>
        </w:rPr>
        <w:t xml:space="preserve"> </w:t>
      </w:r>
      <w:r>
        <w:rPr>
          <w:u w:val="single"/>
        </w:rPr>
        <w:t>jättisolukasvain</w:t>
      </w:r>
      <w:r>
        <w:rPr>
          <w:spacing w:val="-3"/>
          <w:u w:val="single"/>
        </w:rPr>
        <w:t xml:space="preserve"> </w:t>
      </w:r>
      <w:r>
        <w:rPr>
          <w:u w:val="single"/>
        </w:rPr>
        <w:t>tai</w:t>
      </w:r>
      <w:r>
        <w:rPr>
          <w:spacing w:val="-2"/>
          <w:u w:val="single"/>
        </w:rPr>
        <w:t xml:space="preserve"> </w:t>
      </w:r>
      <w:r>
        <w:rPr>
          <w:u w:val="single"/>
        </w:rPr>
        <w:t>joilla</w:t>
      </w:r>
      <w:r>
        <w:rPr>
          <w:spacing w:val="-5"/>
          <w:u w:val="single"/>
        </w:rPr>
        <w:t xml:space="preserve"> </w:t>
      </w:r>
      <w:r>
        <w:rPr>
          <w:u w:val="single"/>
        </w:rPr>
        <w:t>luuston</w:t>
      </w:r>
      <w:r>
        <w:t xml:space="preserve"> </w:t>
      </w:r>
      <w:r>
        <w:rPr>
          <w:u w:val="single"/>
        </w:rPr>
        <w:t>kasvu on kesken</w:t>
      </w:r>
    </w:p>
    <w:p w14:paraId="3C824082" w14:textId="77777777" w:rsidR="009278F5" w:rsidRDefault="009278F5" w:rsidP="00F040A9">
      <w:pPr>
        <w:pStyle w:val="Textoindependiente"/>
        <w:keepNext/>
      </w:pPr>
    </w:p>
    <w:p w14:paraId="6BF19F41" w14:textId="77777777" w:rsidR="009278F5" w:rsidRDefault="009278F5" w:rsidP="00F040A9">
      <w:pPr>
        <w:pStyle w:val="Textoindependiente"/>
        <w:ind w:right="289"/>
      </w:pPr>
      <w:r>
        <w:t>Kun denosumabihoitoa on annettu potilaille, joilla on luun jättisolukasvain, kliinisesti merkittävää hyperkalsemiaa,</w:t>
      </w:r>
      <w:r>
        <w:rPr>
          <w:spacing w:val="-3"/>
        </w:rPr>
        <w:t xml:space="preserve"> </w:t>
      </w:r>
      <w:r>
        <w:t>joka</w:t>
      </w:r>
      <w:r>
        <w:rPr>
          <w:spacing w:val="-3"/>
        </w:rPr>
        <w:t xml:space="preserve"> </w:t>
      </w:r>
      <w:r>
        <w:t>on</w:t>
      </w:r>
      <w:r>
        <w:rPr>
          <w:spacing w:val="-5"/>
        </w:rPr>
        <w:t xml:space="preserve"> </w:t>
      </w:r>
      <w:r>
        <w:t>vaatinut</w:t>
      </w:r>
      <w:r>
        <w:rPr>
          <w:spacing w:val="-5"/>
        </w:rPr>
        <w:t xml:space="preserve"> </w:t>
      </w:r>
      <w:r>
        <w:t>sairaalahoitoa</w:t>
      </w:r>
      <w:r>
        <w:rPr>
          <w:spacing w:val="-5"/>
        </w:rPr>
        <w:t xml:space="preserve"> </w:t>
      </w:r>
      <w:r>
        <w:t>ja</w:t>
      </w:r>
      <w:r>
        <w:rPr>
          <w:spacing w:val="-5"/>
        </w:rPr>
        <w:t xml:space="preserve"> </w:t>
      </w:r>
      <w:r>
        <w:t>jonka</w:t>
      </w:r>
      <w:r>
        <w:rPr>
          <w:spacing w:val="-3"/>
        </w:rPr>
        <w:t xml:space="preserve"> </w:t>
      </w:r>
      <w:r>
        <w:t>komplikaationa</w:t>
      </w:r>
      <w:r>
        <w:rPr>
          <w:spacing w:val="-3"/>
        </w:rPr>
        <w:t xml:space="preserve"> </w:t>
      </w:r>
      <w:r>
        <w:t>on</w:t>
      </w:r>
      <w:r>
        <w:rPr>
          <w:spacing w:val="-3"/>
        </w:rPr>
        <w:t xml:space="preserve"> </w:t>
      </w:r>
      <w:r>
        <w:t>akuutti</w:t>
      </w:r>
      <w:r>
        <w:rPr>
          <w:spacing w:val="-2"/>
        </w:rPr>
        <w:t xml:space="preserve"> </w:t>
      </w:r>
      <w:r>
        <w:t>munuaisvaurio,</w:t>
      </w:r>
      <w:r>
        <w:rPr>
          <w:spacing w:val="-3"/>
        </w:rPr>
        <w:t xml:space="preserve"> </w:t>
      </w:r>
      <w:r>
        <w:t>on raportoitu viikkojen–kuukausien kuluttua hoidon päättymisestä.</w:t>
      </w:r>
    </w:p>
    <w:p w14:paraId="2F776D43" w14:textId="77777777" w:rsidR="009278F5" w:rsidRDefault="009278F5" w:rsidP="00F040A9">
      <w:pPr>
        <w:pStyle w:val="Textoindependiente"/>
      </w:pPr>
    </w:p>
    <w:p w14:paraId="13A76581" w14:textId="77777777" w:rsidR="009278F5" w:rsidRDefault="009278F5" w:rsidP="00F040A9">
      <w:pPr>
        <w:pStyle w:val="Textoindependiente"/>
        <w:ind w:right="479"/>
      </w:pPr>
      <w:r>
        <w:t>Kun</w:t>
      </w:r>
      <w:r>
        <w:rPr>
          <w:spacing w:val="-4"/>
        </w:rPr>
        <w:t xml:space="preserve"> </w:t>
      </w:r>
      <w:r>
        <w:t>hoito</w:t>
      </w:r>
      <w:r>
        <w:rPr>
          <w:spacing w:val="-4"/>
        </w:rPr>
        <w:t xml:space="preserve"> </w:t>
      </w:r>
      <w:r>
        <w:t>on</w:t>
      </w:r>
      <w:r>
        <w:rPr>
          <w:spacing w:val="-4"/>
        </w:rPr>
        <w:t xml:space="preserve"> </w:t>
      </w:r>
      <w:r>
        <w:t>päättynyt,</w:t>
      </w:r>
      <w:r>
        <w:rPr>
          <w:spacing w:val="-6"/>
        </w:rPr>
        <w:t xml:space="preserve"> </w:t>
      </w:r>
      <w:r>
        <w:t>tarkkaile,</w:t>
      </w:r>
      <w:r>
        <w:rPr>
          <w:spacing w:val="-4"/>
        </w:rPr>
        <w:t xml:space="preserve"> </w:t>
      </w:r>
      <w:r>
        <w:t>esiintyykö</w:t>
      </w:r>
      <w:r>
        <w:rPr>
          <w:spacing w:val="-4"/>
        </w:rPr>
        <w:t xml:space="preserve"> </w:t>
      </w:r>
      <w:r>
        <w:t>potilaalla</w:t>
      </w:r>
      <w:r>
        <w:rPr>
          <w:spacing w:val="-6"/>
        </w:rPr>
        <w:t xml:space="preserve"> </w:t>
      </w:r>
      <w:r>
        <w:t>hyperkalsemian</w:t>
      </w:r>
      <w:r>
        <w:rPr>
          <w:spacing w:val="-4"/>
        </w:rPr>
        <w:t xml:space="preserve"> </w:t>
      </w:r>
      <w:r>
        <w:t>oireita,</w:t>
      </w:r>
      <w:r>
        <w:rPr>
          <w:spacing w:val="-4"/>
        </w:rPr>
        <w:t xml:space="preserve"> </w:t>
      </w:r>
      <w:r>
        <w:t>harkitse</w:t>
      </w:r>
      <w:r>
        <w:rPr>
          <w:spacing w:val="-4"/>
        </w:rPr>
        <w:t xml:space="preserve"> </w:t>
      </w:r>
      <w:r>
        <w:t>seerumin kalsiumarvojen seuraamista säännöllisesti ja arvioi potilaan kalsium- ja D-vitamiinilisien tarve uudelleen (ks. kohta 4.8).</w:t>
      </w:r>
    </w:p>
    <w:p w14:paraId="17EDC841" w14:textId="77777777" w:rsidR="009278F5" w:rsidRDefault="009278F5" w:rsidP="00F040A9">
      <w:pPr>
        <w:pStyle w:val="Textoindependiente"/>
        <w:ind w:right="479"/>
      </w:pPr>
    </w:p>
    <w:p w14:paraId="1828168B" w14:textId="77777777" w:rsidR="009278F5" w:rsidRDefault="009278F5" w:rsidP="00F040A9">
      <w:pPr>
        <w:pStyle w:val="Textoindependiente"/>
        <w:ind w:right="282"/>
      </w:pPr>
      <w:r>
        <w:t>Denosumabia ei suositella potilaille, joiden luuston kasvu ei ole päättynyt (ks. kohta 4.2). Kliinisesti merkittävää</w:t>
      </w:r>
      <w:r>
        <w:rPr>
          <w:spacing w:val="-5"/>
        </w:rPr>
        <w:t xml:space="preserve"> </w:t>
      </w:r>
      <w:r>
        <w:t>hyperkalsemiaa</w:t>
      </w:r>
      <w:r>
        <w:rPr>
          <w:spacing w:val="-3"/>
        </w:rPr>
        <w:t xml:space="preserve"> </w:t>
      </w:r>
      <w:r>
        <w:t>on</w:t>
      </w:r>
      <w:r>
        <w:rPr>
          <w:spacing w:val="-3"/>
        </w:rPr>
        <w:t xml:space="preserve"> </w:t>
      </w:r>
      <w:r>
        <w:t>raportoitu</w:t>
      </w:r>
      <w:r>
        <w:rPr>
          <w:spacing w:val="-6"/>
        </w:rPr>
        <w:t xml:space="preserve"> </w:t>
      </w:r>
      <w:r>
        <w:t>myös</w:t>
      </w:r>
      <w:r>
        <w:rPr>
          <w:spacing w:val="-3"/>
        </w:rPr>
        <w:t xml:space="preserve"> </w:t>
      </w:r>
      <w:r>
        <w:t>näillä</w:t>
      </w:r>
      <w:r>
        <w:rPr>
          <w:spacing w:val="-5"/>
        </w:rPr>
        <w:t xml:space="preserve"> </w:t>
      </w:r>
      <w:r>
        <w:t>potilailla</w:t>
      </w:r>
      <w:r>
        <w:rPr>
          <w:spacing w:val="-3"/>
        </w:rPr>
        <w:t xml:space="preserve"> </w:t>
      </w:r>
      <w:r>
        <w:t>viikkojen–kuukausien</w:t>
      </w:r>
      <w:r>
        <w:rPr>
          <w:spacing w:val="-5"/>
        </w:rPr>
        <w:t xml:space="preserve"> </w:t>
      </w:r>
      <w:r>
        <w:t>kuluttua</w:t>
      </w:r>
      <w:r>
        <w:rPr>
          <w:spacing w:val="-3"/>
        </w:rPr>
        <w:t xml:space="preserve"> </w:t>
      </w:r>
      <w:r>
        <w:t xml:space="preserve">hoidon </w:t>
      </w:r>
      <w:r>
        <w:rPr>
          <w:spacing w:val="-2"/>
        </w:rPr>
        <w:t>päättymisestä.</w:t>
      </w:r>
    </w:p>
    <w:p w14:paraId="54F59D6C" w14:textId="77777777" w:rsidR="009278F5" w:rsidRDefault="009278F5" w:rsidP="00F040A9">
      <w:pPr>
        <w:pStyle w:val="Textoindependiente"/>
      </w:pPr>
    </w:p>
    <w:p w14:paraId="6DA52AA6" w14:textId="77777777" w:rsidR="009278F5" w:rsidRDefault="009278F5" w:rsidP="00F040A9">
      <w:pPr>
        <w:pStyle w:val="Textoindependiente"/>
        <w:keepNext/>
      </w:pPr>
      <w:r>
        <w:rPr>
          <w:spacing w:val="-4"/>
          <w:u w:val="single"/>
        </w:rPr>
        <w:t>Muut</w:t>
      </w:r>
    </w:p>
    <w:p w14:paraId="74620A27" w14:textId="77777777" w:rsidR="009278F5" w:rsidRDefault="009278F5" w:rsidP="00F040A9">
      <w:pPr>
        <w:pStyle w:val="Textoindependiente"/>
        <w:keepNext/>
      </w:pPr>
    </w:p>
    <w:p w14:paraId="702C7114" w14:textId="77777777" w:rsidR="009278F5" w:rsidRDefault="009278F5" w:rsidP="00F040A9">
      <w:pPr>
        <w:pStyle w:val="Textoindependiente"/>
        <w:ind w:right="479"/>
      </w:pPr>
      <w:r>
        <w:t>Denosumabihoitoa</w:t>
      </w:r>
      <w:r>
        <w:rPr>
          <w:spacing w:val="-4"/>
        </w:rPr>
        <w:t xml:space="preserve"> </w:t>
      </w:r>
      <w:r>
        <w:t>saaville</w:t>
      </w:r>
      <w:r>
        <w:rPr>
          <w:spacing w:val="-4"/>
        </w:rPr>
        <w:t xml:space="preserve"> </w:t>
      </w:r>
      <w:r>
        <w:t>potilaille</w:t>
      </w:r>
      <w:r>
        <w:rPr>
          <w:spacing w:val="-6"/>
        </w:rPr>
        <w:t xml:space="preserve"> </w:t>
      </w:r>
      <w:r>
        <w:t>ei</w:t>
      </w:r>
      <w:r>
        <w:rPr>
          <w:spacing w:val="-6"/>
        </w:rPr>
        <w:t xml:space="preserve"> </w:t>
      </w:r>
      <w:r>
        <w:t>saa</w:t>
      </w:r>
      <w:r>
        <w:rPr>
          <w:spacing w:val="-4"/>
        </w:rPr>
        <w:t xml:space="preserve"> </w:t>
      </w:r>
      <w:r>
        <w:t>antaa</w:t>
      </w:r>
      <w:r>
        <w:rPr>
          <w:spacing w:val="-4"/>
        </w:rPr>
        <w:t xml:space="preserve"> </w:t>
      </w:r>
      <w:r>
        <w:t>samanaikaisesti</w:t>
      </w:r>
      <w:r>
        <w:rPr>
          <w:spacing w:val="-3"/>
        </w:rPr>
        <w:t xml:space="preserve"> </w:t>
      </w:r>
      <w:r>
        <w:t>denosumabia</w:t>
      </w:r>
      <w:r>
        <w:rPr>
          <w:spacing w:val="-4"/>
        </w:rPr>
        <w:t xml:space="preserve"> </w:t>
      </w:r>
      <w:r>
        <w:t>sisältäviä</w:t>
      </w:r>
      <w:r>
        <w:rPr>
          <w:spacing w:val="-4"/>
        </w:rPr>
        <w:t xml:space="preserve"> </w:t>
      </w:r>
      <w:r>
        <w:t>muita</w:t>
      </w:r>
      <w:r>
        <w:rPr>
          <w:spacing w:val="-4"/>
        </w:rPr>
        <w:t xml:space="preserve"> </w:t>
      </w:r>
      <w:r>
        <w:t>lääkkeitä (osteoporoosin hoitoon).</w:t>
      </w:r>
    </w:p>
    <w:p w14:paraId="73FAF04B" w14:textId="77777777" w:rsidR="009278F5" w:rsidRDefault="009278F5" w:rsidP="00F040A9">
      <w:pPr>
        <w:pStyle w:val="Textoindependiente"/>
      </w:pPr>
    </w:p>
    <w:p w14:paraId="7CE159F7" w14:textId="77777777" w:rsidR="009278F5" w:rsidRDefault="009278F5" w:rsidP="00F040A9">
      <w:pPr>
        <w:pStyle w:val="Textoindependiente"/>
      </w:pPr>
      <w:r>
        <w:lastRenderedPageBreak/>
        <w:t>Bisfosfonaattihoitoa</w:t>
      </w:r>
      <w:r>
        <w:rPr>
          <w:spacing w:val="-8"/>
        </w:rPr>
        <w:t xml:space="preserve"> </w:t>
      </w:r>
      <w:r>
        <w:t>ei</w:t>
      </w:r>
      <w:r>
        <w:rPr>
          <w:spacing w:val="-6"/>
        </w:rPr>
        <w:t xml:space="preserve"> </w:t>
      </w:r>
      <w:r>
        <w:t>saa</w:t>
      </w:r>
      <w:r>
        <w:rPr>
          <w:spacing w:val="-10"/>
        </w:rPr>
        <w:t xml:space="preserve"> </w:t>
      </w:r>
      <w:r>
        <w:t>antaa</w:t>
      </w:r>
      <w:r>
        <w:rPr>
          <w:spacing w:val="-5"/>
        </w:rPr>
        <w:t xml:space="preserve"> </w:t>
      </w:r>
      <w:r>
        <w:t>samanaikaisesti</w:t>
      </w:r>
      <w:r>
        <w:rPr>
          <w:spacing w:val="-4"/>
        </w:rPr>
        <w:t xml:space="preserve"> denosumabi</w:t>
      </w:r>
      <w:r>
        <w:t>hoidon</w:t>
      </w:r>
      <w:r>
        <w:rPr>
          <w:spacing w:val="-5"/>
        </w:rPr>
        <w:t xml:space="preserve"> </w:t>
      </w:r>
      <w:r>
        <w:rPr>
          <w:spacing w:val="-2"/>
        </w:rPr>
        <w:t>kanssa.</w:t>
      </w:r>
    </w:p>
    <w:p w14:paraId="6C454825" w14:textId="77777777" w:rsidR="009278F5" w:rsidRDefault="009278F5" w:rsidP="00F040A9">
      <w:pPr>
        <w:pStyle w:val="Textoindependiente"/>
        <w:ind w:right="476"/>
      </w:pPr>
    </w:p>
    <w:p w14:paraId="38EDB78A" w14:textId="77777777" w:rsidR="009278F5" w:rsidRDefault="009278F5" w:rsidP="00F040A9">
      <w:pPr>
        <w:pStyle w:val="Textoindependiente"/>
        <w:ind w:right="476"/>
      </w:pPr>
      <w:r>
        <w:t>Luun jättisolukasvaimen muuttuminen pahanlaatuiseksi tai eteneminen etäpesäkkeitä lähettäväksi taudiksi</w:t>
      </w:r>
      <w:r>
        <w:rPr>
          <w:spacing w:val="-2"/>
        </w:rPr>
        <w:t xml:space="preserve"> </w:t>
      </w:r>
      <w:r>
        <w:t>on</w:t>
      </w:r>
      <w:r>
        <w:rPr>
          <w:spacing w:val="-3"/>
        </w:rPr>
        <w:t xml:space="preserve"> </w:t>
      </w:r>
      <w:r>
        <w:t>harvinainen</w:t>
      </w:r>
      <w:r>
        <w:rPr>
          <w:spacing w:val="-5"/>
        </w:rPr>
        <w:t xml:space="preserve"> </w:t>
      </w:r>
      <w:r>
        <w:t>tapahtuma</w:t>
      </w:r>
      <w:r>
        <w:rPr>
          <w:spacing w:val="-5"/>
        </w:rPr>
        <w:t xml:space="preserve"> </w:t>
      </w:r>
      <w:r>
        <w:t>ja</w:t>
      </w:r>
      <w:r>
        <w:rPr>
          <w:spacing w:val="-5"/>
        </w:rPr>
        <w:t xml:space="preserve"> </w:t>
      </w:r>
      <w:r>
        <w:t>luun</w:t>
      </w:r>
      <w:r>
        <w:rPr>
          <w:spacing w:val="-6"/>
        </w:rPr>
        <w:t xml:space="preserve"> </w:t>
      </w:r>
      <w:r>
        <w:t>jättisolukasvaimeen</w:t>
      </w:r>
      <w:r>
        <w:rPr>
          <w:spacing w:val="-6"/>
        </w:rPr>
        <w:t xml:space="preserve"> </w:t>
      </w:r>
      <w:r>
        <w:t>liittyvä</w:t>
      </w:r>
      <w:r>
        <w:rPr>
          <w:spacing w:val="-3"/>
        </w:rPr>
        <w:t xml:space="preserve"> </w:t>
      </w:r>
      <w:r>
        <w:t>tunnettu</w:t>
      </w:r>
      <w:r>
        <w:rPr>
          <w:spacing w:val="-6"/>
        </w:rPr>
        <w:t xml:space="preserve"> </w:t>
      </w:r>
      <w:r>
        <w:t>riski.</w:t>
      </w:r>
      <w:r>
        <w:rPr>
          <w:spacing w:val="-3"/>
        </w:rPr>
        <w:t xml:space="preserve"> </w:t>
      </w:r>
      <w:r>
        <w:t>Potilaiden</w:t>
      </w:r>
      <w:r>
        <w:rPr>
          <w:spacing w:val="-5"/>
        </w:rPr>
        <w:t xml:space="preserve"> </w:t>
      </w:r>
      <w:r>
        <w:t>tilaa on seurattava pahanlaatuisuuteen viittaavien radiologisten löydösten, uusien kirkastumien tai osteolyysin havaitsemiseksi. Käytettävissä olevat kliiniset tiedot eivät viittaa siihen, että luun jättisolukasvaimen pahanlaatuistumisen riski olisi suurentunut denosumabihoitoa saaneilla potilailla.</w:t>
      </w:r>
    </w:p>
    <w:p w14:paraId="12A70BF7" w14:textId="77777777" w:rsidR="009278F5" w:rsidRDefault="009278F5" w:rsidP="00F040A9">
      <w:pPr>
        <w:pStyle w:val="Textoindependiente"/>
      </w:pPr>
    </w:p>
    <w:p w14:paraId="2D82CC9C" w14:textId="77777777" w:rsidR="009278F5" w:rsidRDefault="009278F5" w:rsidP="00F040A9">
      <w:pPr>
        <w:pStyle w:val="Textoindependiente"/>
        <w:keepNext/>
      </w:pPr>
      <w:r>
        <w:rPr>
          <w:u w:val="single"/>
        </w:rPr>
        <w:t>Apuaineet</w:t>
      </w:r>
    </w:p>
    <w:p w14:paraId="0DF05A43" w14:textId="77777777" w:rsidR="009278F5" w:rsidRDefault="009278F5" w:rsidP="00F040A9">
      <w:pPr>
        <w:pStyle w:val="Textoindependiente"/>
        <w:keepNext/>
      </w:pPr>
    </w:p>
    <w:p w14:paraId="58C36ACB" w14:textId="15BEFF1F" w:rsidR="009278F5" w:rsidRDefault="009278F5" w:rsidP="005F66B0">
      <w:pPr>
        <w:pStyle w:val="Textoindependiente"/>
        <w:ind w:right="769"/>
      </w:pPr>
      <w:r>
        <w:t xml:space="preserve">Tämä lääkevalmiste sisältää 0,17 mg polysorbaattia 20 (E432) per injektiopullo. Polysorbaatit saattavat aiheuttaa allergisia reaktioita. </w:t>
      </w:r>
      <w:bookmarkStart w:id="1" w:name="_Hlk198312643"/>
      <w:r>
        <w:t>Potilaan tiedossa olevat allergiat on huomioitava tähän liittyen</w:t>
      </w:r>
      <w:bookmarkEnd w:id="1"/>
      <w:r>
        <w:t>.</w:t>
      </w:r>
    </w:p>
    <w:p w14:paraId="5BE4DF43" w14:textId="77777777" w:rsidR="009278F5" w:rsidRDefault="009278F5" w:rsidP="00F040A9">
      <w:pPr>
        <w:pStyle w:val="Textoindependiente"/>
        <w:ind w:right="769"/>
        <w:jc w:val="both"/>
      </w:pPr>
    </w:p>
    <w:p w14:paraId="7655EE4B" w14:textId="77777777" w:rsidR="009278F5" w:rsidRDefault="009278F5" w:rsidP="005F66B0">
      <w:pPr>
        <w:pStyle w:val="Textoindependiente"/>
        <w:ind w:right="769"/>
      </w:pPr>
      <w:r>
        <w:t>Tämä</w:t>
      </w:r>
      <w:r>
        <w:rPr>
          <w:spacing w:val="-6"/>
        </w:rPr>
        <w:t xml:space="preserve"> </w:t>
      </w:r>
      <w:r>
        <w:t>lääkevalmiste</w:t>
      </w:r>
      <w:r>
        <w:rPr>
          <w:spacing w:val="-6"/>
        </w:rPr>
        <w:t xml:space="preserve"> </w:t>
      </w:r>
      <w:r>
        <w:t>sisältää</w:t>
      </w:r>
      <w:r>
        <w:rPr>
          <w:spacing w:val="-4"/>
        </w:rPr>
        <w:t xml:space="preserve"> </w:t>
      </w:r>
      <w:r>
        <w:t>sorbitolia.</w:t>
      </w:r>
      <w:r>
        <w:rPr>
          <w:spacing w:val="-4"/>
        </w:rPr>
        <w:t xml:space="preserve"> </w:t>
      </w:r>
      <w:r>
        <w:t>Sorbitolia</w:t>
      </w:r>
      <w:r>
        <w:rPr>
          <w:spacing w:val="-4"/>
        </w:rPr>
        <w:t xml:space="preserve"> </w:t>
      </w:r>
      <w:r>
        <w:t>(tai</w:t>
      </w:r>
      <w:r>
        <w:rPr>
          <w:spacing w:val="-3"/>
        </w:rPr>
        <w:t xml:space="preserve"> </w:t>
      </w:r>
      <w:r>
        <w:t>fruktoosia)</w:t>
      </w:r>
      <w:r>
        <w:rPr>
          <w:spacing w:val="-6"/>
        </w:rPr>
        <w:t xml:space="preserve"> </w:t>
      </w:r>
      <w:r>
        <w:t>sisältävien</w:t>
      </w:r>
      <w:r>
        <w:rPr>
          <w:spacing w:val="-6"/>
        </w:rPr>
        <w:t xml:space="preserve"> </w:t>
      </w:r>
      <w:r>
        <w:t>muiden</w:t>
      </w:r>
      <w:r>
        <w:rPr>
          <w:spacing w:val="-4"/>
        </w:rPr>
        <w:t xml:space="preserve"> </w:t>
      </w:r>
      <w:r>
        <w:t>valmisteiden samanaikaisen</w:t>
      </w:r>
      <w:r>
        <w:rPr>
          <w:spacing w:val="-5"/>
        </w:rPr>
        <w:t xml:space="preserve"> </w:t>
      </w:r>
      <w:r>
        <w:t>annon</w:t>
      </w:r>
      <w:r>
        <w:rPr>
          <w:spacing w:val="-4"/>
        </w:rPr>
        <w:t xml:space="preserve"> </w:t>
      </w:r>
      <w:r>
        <w:t>sekä</w:t>
      </w:r>
      <w:r>
        <w:rPr>
          <w:spacing w:val="-2"/>
        </w:rPr>
        <w:t xml:space="preserve"> </w:t>
      </w:r>
      <w:r>
        <w:t>ravinnosta</w:t>
      </w:r>
      <w:r>
        <w:rPr>
          <w:spacing w:val="-2"/>
        </w:rPr>
        <w:t xml:space="preserve"> </w:t>
      </w:r>
      <w:r>
        <w:t>saatavan</w:t>
      </w:r>
      <w:r>
        <w:rPr>
          <w:spacing w:val="-5"/>
        </w:rPr>
        <w:t xml:space="preserve"> </w:t>
      </w:r>
      <w:r>
        <w:t>sorbitolin</w:t>
      </w:r>
      <w:r>
        <w:rPr>
          <w:spacing w:val="-2"/>
        </w:rPr>
        <w:t xml:space="preserve"> </w:t>
      </w:r>
      <w:r>
        <w:t>(tai</w:t>
      </w:r>
      <w:r>
        <w:rPr>
          <w:spacing w:val="-4"/>
        </w:rPr>
        <w:t xml:space="preserve"> </w:t>
      </w:r>
      <w:r>
        <w:t>fruktoosin)</w:t>
      </w:r>
      <w:r>
        <w:rPr>
          <w:spacing w:val="-2"/>
        </w:rPr>
        <w:t xml:space="preserve"> </w:t>
      </w:r>
      <w:r>
        <w:t>additiivinen</w:t>
      </w:r>
      <w:r>
        <w:rPr>
          <w:spacing w:val="-2"/>
        </w:rPr>
        <w:t xml:space="preserve"> </w:t>
      </w:r>
      <w:r>
        <w:t>vaikutus</w:t>
      </w:r>
      <w:r>
        <w:rPr>
          <w:spacing w:val="-2"/>
        </w:rPr>
        <w:t xml:space="preserve"> </w:t>
      </w:r>
      <w:r>
        <w:t xml:space="preserve">on </w:t>
      </w:r>
      <w:r>
        <w:rPr>
          <w:spacing w:val="-2"/>
        </w:rPr>
        <w:t>huomioitava.</w:t>
      </w:r>
    </w:p>
    <w:p w14:paraId="59A3B518" w14:textId="77777777" w:rsidR="009278F5" w:rsidRDefault="009278F5" w:rsidP="00F040A9">
      <w:pPr>
        <w:pStyle w:val="Textoindependiente"/>
      </w:pPr>
    </w:p>
    <w:p w14:paraId="786751AD" w14:textId="5A81DB80" w:rsidR="009278F5" w:rsidRDefault="009278F5" w:rsidP="00F040A9">
      <w:pPr>
        <w:pStyle w:val="Textoindependiente"/>
      </w:pPr>
      <w:r>
        <w:t>Tämä</w:t>
      </w:r>
      <w:r>
        <w:rPr>
          <w:spacing w:val="-3"/>
        </w:rPr>
        <w:t xml:space="preserve"> </w:t>
      </w:r>
      <w:r>
        <w:t>lääkevalmiste</w:t>
      </w:r>
      <w:r>
        <w:rPr>
          <w:spacing w:val="-3"/>
        </w:rPr>
        <w:t xml:space="preserve"> </w:t>
      </w:r>
      <w:r>
        <w:t>sisältää</w:t>
      </w:r>
      <w:r>
        <w:rPr>
          <w:spacing w:val="-1"/>
        </w:rPr>
        <w:t xml:space="preserve"> </w:t>
      </w:r>
      <w:r>
        <w:t>alle</w:t>
      </w:r>
      <w:r>
        <w:rPr>
          <w:spacing w:val="-1"/>
        </w:rPr>
        <w:t xml:space="preserve"> </w:t>
      </w:r>
      <w:r>
        <w:t>1</w:t>
      </w:r>
      <w:r>
        <w:rPr>
          <w:spacing w:val="-1"/>
        </w:rPr>
        <w:t> </w:t>
      </w:r>
      <w:r>
        <w:t>mmol</w:t>
      </w:r>
      <w:r>
        <w:rPr>
          <w:spacing w:val="-3"/>
        </w:rPr>
        <w:t xml:space="preserve"> </w:t>
      </w:r>
      <w:r>
        <w:t>natriumia</w:t>
      </w:r>
      <w:r>
        <w:rPr>
          <w:spacing w:val="-3"/>
        </w:rPr>
        <w:t xml:space="preserve"> </w:t>
      </w:r>
      <w:r>
        <w:t>(23</w:t>
      </w:r>
      <w:r>
        <w:rPr>
          <w:spacing w:val="-2"/>
        </w:rPr>
        <w:t> </w:t>
      </w:r>
      <w:r>
        <w:t>mg)</w:t>
      </w:r>
      <w:r>
        <w:rPr>
          <w:spacing w:val="-3"/>
        </w:rPr>
        <w:t xml:space="preserve"> </w:t>
      </w:r>
      <w:r>
        <w:t>per</w:t>
      </w:r>
      <w:r>
        <w:rPr>
          <w:spacing w:val="-2"/>
        </w:rPr>
        <w:t xml:space="preserve"> </w:t>
      </w:r>
      <w:r>
        <w:t>120</w:t>
      </w:r>
      <w:r>
        <w:rPr>
          <w:spacing w:val="-3"/>
        </w:rPr>
        <w:t> </w:t>
      </w:r>
      <w:r>
        <w:t>mg:n</w:t>
      </w:r>
      <w:r>
        <w:rPr>
          <w:spacing w:val="-1"/>
        </w:rPr>
        <w:t xml:space="preserve"> </w:t>
      </w:r>
      <w:r>
        <w:t>annos</w:t>
      </w:r>
      <w:r>
        <w:rPr>
          <w:spacing w:val="-1"/>
        </w:rPr>
        <w:t xml:space="preserve"> </w:t>
      </w:r>
      <w:r>
        <w:t>eli sen</w:t>
      </w:r>
      <w:r>
        <w:rPr>
          <w:spacing w:val="-4"/>
        </w:rPr>
        <w:t xml:space="preserve"> </w:t>
      </w:r>
      <w:r>
        <w:t>voidaan</w:t>
      </w:r>
      <w:r>
        <w:rPr>
          <w:spacing w:val="-4"/>
        </w:rPr>
        <w:t xml:space="preserve"> </w:t>
      </w:r>
      <w:r>
        <w:t>sanoa olevan ”natriumiton”.</w:t>
      </w:r>
    </w:p>
    <w:p w14:paraId="2EB552A2" w14:textId="77777777" w:rsidR="009278F5" w:rsidRDefault="009278F5" w:rsidP="00F040A9">
      <w:pPr>
        <w:pStyle w:val="Textoindependiente"/>
      </w:pPr>
    </w:p>
    <w:p w14:paraId="7D2FE332" w14:textId="77777777" w:rsidR="009278F5" w:rsidRDefault="009278F5" w:rsidP="00F040A9">
      <w:pPr>
        <w:pStyle w:val="Ttulo2"/>
        <w:keepNext/>
        <w:ind w:left="567" w:hanging="567"/>
      </w:pPr>
      <w:r>
        <w:t>4.5</w:t>
      </w:r>
      <w:r>
        <w:tab/>
        <w:t>Yhteisvaikutukset</w:t>
      </w:r>
      <w:r>
        <w:rPr>
          <w:spacing w:val="-9"/>
        </w:rPr>
        <w:t xml:space="preserve"> </w:t>
      </w:r>
      <w:r>
        <w:t>muiden</w:t>
      </w:r>
      <w:r>
        <w:rPr>
          <w:spacing w:val="-6"/>
        </w:rPr>
        <w:t xml:space="preserve"> </w:t>
      </w:r>
      <w:r>
        <w:t>lääkevalmisteiden</w:t>
      </w:r>
      <w:r>
        <w:rPr>
          <w:spacing w:val="-5"/>
        </w:rPr>
        <w:t xml:space="preserve"> </w:t>
      </w:r>
      <w:r>
        <w:t>kanssa</w:t>
      </w:r>
      <w:r>
        <w:rPr>
          <w:spacing w:val="-5"/>
        </w:rPr>
        <w:t xml:space="preserve"> </w:t>
      </w:r>
      <w:r>
        <w:t>sekä</w:t>
      </w:r>
      <w:r>
        <w:rPr>
          <w:spacing w:val="-8"/>
        </w:rPr>
        <w:t xml:space="preserve"> </w:t>
      </w:r>
      <w:r>
        <w:t>muut</w:t>
      </w:r>
      <w:r>
        <w:rPr>
          <w:spacing w:val="-6"/>
        </w:rPr>
        <w:t xml:space="preserve"> </w:t>
      </w:r>
      <w:r>
        <w:rPr>
          <w:spacing w:val="-2"/>
        </w:rPr>
        <w:t>yhteisvaikutukset</w:t>
      </w:r>
    </w:p>
    <w:p w14:paraId="312BE6E8" w14:textId="77777777" w:rsidR="009278F5" w:rsidRDefault="009278F5" w:rsidP="00F040A9">
      <w:pPr>
        <w:pStyle w:val="Textoindependiente"/>
        <w:keepNext/>
        <w:rPr>
          <w:b/>
        </w:rPr>
      </w:pPr>
    </w:p>
    <w:p w14:paraId="7C4621ED" w14:textId="77777777" w:rsidR="009278F5" w:rsidRDefault="009278F5" w:rsidP="00F040A9">
      <w:pPr>
        <w:pStyle w:val="Textoindependiente"/>
      </w:pPr>
      <w:r>
        <w:t>Yhteisvaikutustutkimuksia</w:t>
      </w:r>
      <w:r>
        <w:rPr>
          <w:spacing w:val="-9"/>
        </w:rPr>
        <w:t xml:space="preserve"> </w:t>
      </w:r>
      <w:r>
        <w:t>ei</w:t>
      </w:r>
      <w:r>
        <w:rPr>
          <w:spacing w:val="-7"/>
        </w:rPr>
        <w:t xml:space="preserve"> </w:t>
      </w:r>
      <w:r>
        <w:t>ole</w:t>
      </w:r>
      <w:r>
        <w:rPr>
          <w:spacing w:val="-8"/>
        </w:rPr>
        <w:t xml:space="preserve"> </w:t>
      </w:r>
      <w:r>
        <w:rPr>
          <w:spacing w:val="-2"/>
        </w:rPr>
        <w:t>tehty.</w:t>
      </w:r>
    </w:p>
    <w:p w14:paraId="29908486" w14:textId="77777777" w:rsidR="009278F5" w:rsidRDefault="009278F5" w:rsidP="00F040A9">
      <w:pPr>
        <w:pStyle w:val="Textoindependiente"/>
      </w:pPr>
    </w:p>
    <w:p w14:paraId="2838D33C" w14:textId="77777777" w:rsidR="009278F5" w:rsidRDefault="009278F5" w:rsidP="00F040A9">
      <w:pPr>
        <w:pStyle w:val="Textoindependiente"/>
        <w:ind w:right="317"/>
      </w:pPr>
      <w:r>
        <w:t>Kliinisissä</w:t>
      </w:r>
      <w:r>
        <w:rPr>
          <w:spacing w:val="-4"/>
        </w:rPr>
        <w:t xml:space="preserve"> </w:t>
      </w:r>
      <w:r>
        <w:t>tutkimuksissa</w:t>
      </w:r>
      <w:r>
        <w:rPr>
          <w:spacing w:val="-3"/>
        </w:rPr>
        <w:t xml:space="preserve"> </w:t>
      </w:r>
      <w:r>
        <w:t>denosumabia</w:t>
      </w:r>
      <w:r>
        <w:rPr>
          <w:spacing w:val="-5"/>
        </w:rPr>
        <w:t xml:space="preserve"> </w:t>
      </w:r>
      <w:r>
        <w:t>on</w:t>
      </w:r>
      <w:r>
        <w:rPr>
          <w:spacing w:val="-3"/>
        </w:rPr>
        <w:t xml:space="preserve"> </w:t>
      </w:r>
      <w:r>
        <w:t>annettu</w:t>
      </w:r>
      <w:r>
        <w:rPr>
          <w:spacing w:val="-3"/>
        </w:rPr>
        <w:t xml:space="preserve"> </w:t>
      </w:r>
      <w:r>
        <w:t>yhdessä</w:t>
      </w:r>
      <w:r>
        <w:rPr>
          <w:spacing w:val="-3"/>
        </w:rPr>
        <w:t xml:space="preserve"> </w:t>
      </w:r>
      <w:r>
        <w:t>tavanomaisten</w:t>
      </w:r>
      <w:r>
        <w:rPr>
          <w:spacing w:val="-3"/>
        </w:rPr>
        <w:t xml:space="preserve"> </w:t>
      </w:r>
      <w:r>
        <w:t>syöpähoitojen</w:t>
      </w:r>
      <w:r>
        <w:rPr>
          <w:spacing w:val="-8"/>
        </w:rPr>
        <w:t xml:space="preserve"> </w:t>
      </w:r>
      <w:r>
        <w:t>kanssa</w:t>
      </w:r>
      <w:r>
        <w:rPr>
          <w:spacing w:val="-3"/>
        </w:rPr>
        <w:t xml:space="preserve"> </w:t>
      </w:r>
      <w:r>
        <w:t>ja</w:t>
      </w:r>
      <w:r>
        <w:rPr>
          <w:spacing w:val="-3"/>
        </w:rPr>
        <w:t xml:space="preserve"> </w:t>
      </w:r>
      <w:r>
        <w:t>potilaille, jotka</w:t>
      </w:r>
      <w:r>
        <w:rPr>
          <w:spacing w:val="-1"/>
        </w:rPr>
        <w:t xml:space="preserve"> </w:t>
      </w:r>
      <w:r>
        <w:t>ovat saaneet</w:t>
      </w:r>
      <w:r>
        <w:rPr>
          <w:spacing w:val="-3"/>
        </w:rPr>
        <w:t xml:space="preserve"> </w:t>
      </w:r>
      <w:r>
        <w:t>aikaisemmin</w:t>
      </w:r>
      <w:r>
        <w:rPr>
          <w:spacing w:val="-4"/>
        </w:rPr>
        <w:t xml:space="preserve"> </w:t>
      </w:r>
      <w:r>
        <w:t>bisfosfonaatteja.</w:t>
      </w:r>
      <w:r>
        <w:rPr>
          <w:spacing w:val="-1"/>
        </w:rPr>
        <w:t xml:space="preserve"> </w:t>
      </w:r>
      <w:r>
        <w:t>Samanaikainen</w:t>
      </w:r>
      <w:r>
        <w:rPr>
          <w:spacing w:val="-1"/>
        </w:rPr>
        <w:t xml:space="preserve"> </w:t>
      </w:r>
      <w:r>
        <w:t>solunsalpaaja-</w:t>
      </w:r>
      <w:r>
        <w:rPr>
          <w:spacing w:val="-3"/>
        </w:rPr>
        <w:t xml:space="preserve"> </w:t>
      </w:r>
      <w:r>
        <w:t>ja/tai</w:t>
      </w:r>
      <w:r>
        <w:rPr>
          <w:spacing w:val="-3"/>
        </w:rPr>
        <w:t xml:space="preserve"> </w:t>
      </w:r>
      <w:r>
        <w:t>hormonihoito</w:t>
      </w:r>
      <w:r>
        <w:rPr>
          <w:spacing w:val="-4"/>
        </w:rPr>
        <w:t xml:space="preserve"> </w:t>
      </w:r>
      <w:r>
        <w:t>tai aikaisempi laskimoon annettu bisfosfonaattihoito eivät vaikuttaneet kliinisesti merkittävästi denosumabin jäännöspitoisuuksiin (trough) seerumissa eivätkä sen farmakodynamiikkaan (kreatiniiniin suhteutettu virtsan N-telopeptidi, uNTx/Cr).</w:t>
      </w:r>
    </w:p>
    <w:p w14:paraId="270C745F" w14:textId="77777777" w:rsidR="009278F5" w:rsidRDefault="009278F5" w:rsidP="00F040A9">
      <w:pPr>
        <w:pStyle w:val="Textoindependiente"/>
        <w:ind w:right="317"/>
      </w:pPr>
    </w:p>
    <w:p w14:paraId="23D9369B" w14:textId="77777777" w:rsidR="009278F5" w:rsidRDefault="009278F5" w:rsidP="00F040A9">
      <w:pPr>
        <w:pStyle w:val="Ttulo2"/>
        <w:keepNext/>
        <w:ind w:left="567" w:hanging="567"/>
      </w:pPr>
      <w:r>
        <w:t>4.6</w:t>
      </w:r>
      <w:r>
        <w:tab/>
        <w:t>Hedelmällisyys,</w:t>
      </w:r>
      <w:r>
        <w:rPr>
          <w:spacing w:val="-8"/>
        </w:rPr>
        <w:t xml:space="preserve"> </w:t>
      </w:r>
      <w:r>
        <w:t>raskaus</w:t>
      </w:r>
      <w:r>
        <w:rPr>
          <w:spacing w:val="-5"/>
        </w:rPr>
        <w:t xml:space="preserve"> </w:t>
      </w:r>
      <w:r>
        <w:t>ja</w:t>
      </w:r>
      <w:r>
        <w:rPr>
          <w:spacing w:val="-4"/>
        </w:rPr>
        <w:t xml:space="preserve"> </w:t>
      </w:r>
      <w:r>
        <w:rPr>
          <w:spacing w:val="-2"/>
        </w:rPr>
        <w:t>imetys</w:t>
      </w:r>
    </w:p>
    <w:p w14:paraId="5F10A6D5" w14:textId="77777777" w:rsidR="009278F5" w:rsidRDefault="009278F5" w:rsidP="00F040A9">
      <w:pPr>
        <w:pStyle w:val="Textoindependiente"/>
        <w:keepNext/>
        <w:rPr>
          <w:b/>
        </w:rPr>
      </w:pPr>
    </w:p>
    <w:p w14:paraId="1CDD2102" w14:textId="77777777" w:rsidR="009278F5" w:rsidRDefault="009278F5" w:rsidP="00F040A9">
      <w:pPr>
        <w:pStyle w:val="Textoindependiente"/>
        <w:keepNext/>
      </w:pPr>
      <w:r>
        <w:rPr>
          <w:spacing w:val="-2"/>
          <w:u w:val="single"/>
        </w:rPr>
        <w:t>Raskaus</w:t>
      </w:r>
    </w:p>
    <w:p w14:paraId="6A480538" w14:textId="77777777" w:rsidR="009278F5" w:rsidRDefault="009278F5" w:rsidP="00F040A9">
      <w:pPr>
        <w:pStyle w:val="Textoindependiente"/>
        <w:keepNext/>
      </w:pPr>
    </w:p>
    <w:p w14:paraId="67FD17B9" w14:textId="77777777" w:rsidR="009278F5" w:rsidRDefault="009278F5" w:rsidP="00F040A9">
      <w:pPr>
        <w:pStyle w:val="Textoindependiente"/>
      </w:pPr>
      <w:r>
        <w:t>Ei</w:t>
      </w:r>
      <w:r>
        <w:rPr>
          <w:spacing w:val="-3"/>
        </w:rPr>
        <w:t xml:space="preserve"> </w:t>
      </w:r>
      <w:r>
        <w:t>ole</w:t>
      </w:r>
      <w:r>
        <w:rPr>
          <w:spacing w:val="-3"/>
        </w:rPr>
        <w:t xml:space="preserve"> </w:t>
      </w:r>
      <w:r>
        <w:t>olemassa</w:t>
      </w:r>
      <w:r>
        <w:rPr>
          <w:spacing w:val="-3"/>
        </w:rPr>
        <w:t xml:space="preserve"> </w:t>
      </w:r>
      <w:r>
        <w:t>tietoja</w:t>
      </w:r>
      <w:r>
        <w:rPr>
          <w:spacing w:val="-3"/>
        </w:rPr>
        <w:t xml:space="preserve"> </w:t>
      </w:r>
      <w:r>
        <w:t>tai</w:t>
      </w:r>
      <w:r>
        <w:rPr>
          <w:spacing w:val="-2"/>
        </w:rPr>
        <w:t xml:space="preserve"> </w:t>
      </w:r>
      <w:r>
        <w:t>on</w:t>
      </w:r>
      <w:r>
        <w:rPr>
          <w:spacing w:val="-3"/>
        </w:rPr>
        <w:t xml:space="preserve"> </w:t>
      </w:r>
      <w:r>
        <w:t>vain</w:t>
      </w:r>
      <w:r>
        <w:rPr>
          <w:spacing w:val="-6"/>
        </w:rPr>
        <w:t xml:space="preserve"> </w:t>
      </w:r>
      <w:r>
        <w:t>vähän</w:t>
      </w:r>
      <w:r>
        <w:rPr>
          <w:spacing w:val="-3"/>
        </w:rPr>
        <w:t xml:space="preserve"> </w:t>
      </w:r>
      <w:r>
        <w:t>tietoja</w:t>
      </w:r>
      <w:r>
        <w:rPr>
          <w:spacing w:val="-3"/>
        </w:rPr>
        <w:t xml:space="preserve"> </w:t>
      </w:r>
      <w:r>
        <w:t>denosumabin</w:t>
      </w:r>
      <w:r>
        <w:rPr>
          <w:spacing w:val="-3"/>
        </w:rPr>
        <w:t xml:space="preserve"> </w:t>
      </w:r>
      <w:r>
        <w:t>käytöstä</w:t>
      </w:r>
      <w:r>
        <w:rPr>
          <w:spacing w:val="-5"/>
        </w:rPr>
        <w:t xml:space="preserve"> </w:t>
      </w:r>
      <w:r>
        <w:t>raskaana</w:t>
      </w:r>
      <w:r>
        <w:rPr>
          <w:spacing w:val="-3"/>
        </w:rPr>
        <w:t xml:space="preserve"> </w:t>
      </w:r>
      <w:r>
        <w:t>oleville</w:t>
      </w:r>
      <w:r>
        <w:rPr>
          <w:spacing w:val="-5"/>
        </w:rPr>
        <w:t xml:space="preserve"> </w:t>
      </w:r>
      <w:r>
        <w:t>naisille. Eläinkokeissa on havaittu lisääntymistoksisuutta (ks. kohta 5.3).</w:t>
      </w:r>
    </w:p>
    <w:p w14:paraId="73840100" w14:textId="77777777" w:rsidR="009278F5" w:rsidRDefault="009278F5" w:rsidP="00F040A9">
      <w:pPr>
        <w:pStyle w:val="Textoindependiente"/>
      </w:pPr>
    </w:p>
    <w:p w14:paraId="2A275350" w14:textId="77777777" w:rsidR="009278F5" w:rsidRDefault="009278F5" w:rsidP="00F040A9">
      <w:pPr>
        <w:pStyle w:val="Textoindependiente"/>
        <w:ind w:right="289"/>
      </w:pPr>
      <w:r>
        <w:t>Denbrayce-valmistetta ei suositella raskauden aikana eikä sellaisten naisten hoitoon, jotka voivat tulla raskaaksi ja jotka</w:t>
      </w:r>
      <w:r>
        <w:rPr>
          <w:spacing w:val="-2"/>
        </w:rPr>
        <w:t xml:space="preserve"> </w:t>
      </w:r>
      <w:r>
        <w:t>eivät</w:t>
      </w:r>
      <w:r>
        <w:rPr>
          <w:spacing w:val="-1"/>
        </w:rPr>
        <w:t xml:space="preserve"> </w:t>
      </w:r>
      <w:r>
        <w:t>käytä</w:t>
      </w:r>
      <w:r>
        <w:rPr>
          <w:spacing w:val="-4"/>
        </w:rPr>
        <w:t xml:space="preserve"> </w:t>
      </w:r>
      <w:r>
        <w:t>ehkäisyä.</w:t>
      </w:r>
      <w:r>
        <w:rPr>
          <w:spacing w:val="-4"/>
        </w:rPr>
        <w:t xml:space="preserve"> </w:t>
      </w:r>
      <w:r>
        <w:t>Naisia</w:t>
      </w:r>
      <w:r>
        <w:rPr>
          <w:spacing w:val="-2"/>
        </w:rPr>
        <w:t xml:space="preserve"> </w:t>
      </w:r>
      <w:r>
        <w:t>on</w:t>
      </w:r>
      <w:r>
        <w:rPr>
          <w:spacing w:val="-2"/>
        </w:rPr>
        <w:t xml:space="preserve"> </w:t>
      </w:r>
      <w:r>
        <w:t>kehotettava</w:t>
      </w:r>
      <w:r>
        <w:rPr>
          <w:spacing w:val="-2"/>
        </w:rPr>
        <w:t xml:space="preserve"> </w:t>
      </w:r>
      <w:r>
        <w:t>välttämään</w:t>
      </w:r>
      <w:r>
        <w:rPr>
          <w:spacing w:val="-5"/>
        </w:rPr>
        <w:t xml:space="preserve"> </w:t>
      </w:r>
      <w:r>
        <w:t>raskaaksi</w:t>
      </w:r>
      <w:r>
        <w:rPr>
          <w:spacing w:val="-3"/>
        </w:rPr>
        <w:t xml:space="preserve"> </w:t>
      </w:r>
      <w:r>
        <w:t>tulemista</w:t>
      </w:r>
      <w:r>
        <w:rPr>
          <w:spacing w:val="-4"/>
        </w:rPr>
        <w:t xml:space="preserve"> </w:t>
      </w:r>
      <w:r>
        <w:t>denosumabihoidon</w:t>
      </w:r>
      <w:r>
        <w:rPr>
          <w:spacing w:val="-2"/>
        </w:rPr>
        <w:t xml:space="preserve"> </w:t>
      </w:r>
      <w:r>
        <w:t>aikana ja vähintään 5 kuukauden ajan hoidon jälkeen. Denosumabin mahdolliset vaikutukset ovat todennäköisesti suurempia raskauden toisen ja kolmannen kolmanneksen aikana, sillä istukan läpi kulkeutuvien monoklonaalisten</w:t>
      </w:r>
      <w:r>
        <w:rPr>
          <w:spacing w:val="-2"/>
        </w:rPr>
        <w:t xml:space="preserve"> </w:t>
      </w:r>
      <w:r>
        <w:t>vasta-aineiden</w:t>
      </w:r>
      <w:r>
        <w:rPr>
          <w:spacing w:val="-4"/>
        </w:rPr>
        <w:t xml:space="preserve"> </w:t>
      </w:r>
      <w:r>
        <w:t>määrä</w:t>
      </w:r>
      <w:r>
        <w:rPr>
          <w:spacing w:val="-2"/>
        </w:rPr>
        <w:t xml:space="preserve"> </w:t>
      </w:r>
      <w:r>
        <w:t>suurenee</w:t>
      </w:r>
      <w:r>
        <w:rPr>
          <w:spacing w:val="-4"/>
        </w:rPr>
        <w:t xml:space="preserve"> </w:t>
      </w:r>
      <w:r>
        <w:t>lineaarisesti</w:t>
      </w:r>
      <w:r>
        <w:rPr>
          <w:spacing w:val="-4"/>
        </w:rPr>
        <w:t xml:space="preserve"> </w:t>
      </w:r>
      <w:r>
        <w:t>raskauden</w:t>
      </w:r>
      <w:r>
        <w:rPr>
          <w:spacing w:val="-2"/>
        </w:rPr>
        <w:t xml:space="preserve"> </w:t>
      </w:r>
      <w:r>
        <w:t>edetessä,</w:t>
      </w:r>
      <w:r>
        <w:rPr>
          <w:spacing w:val="-5"/>
        </w:rPr>
        <w:t xml:space="preserve"> </w:t>
      </w:r>
      <w:r>
        <w:t>ja</w:t>
      </w:r>
      <w:r>
        <w:rPr>
          <w:spacing w:val="-4"/>
        </w:rPr>
        <w:t xml:space="preserve"> </w:t>
      </w:r>
      <w:r>
        <w:t>istukan</w:t>
      </w:r>
      <w:r>
        <w:rPr>
          <w:spacing w:val="-4"/>
        </w:rPr>
        <w:t xml:space="preserve"> </w:t>
      </w:r>
      <w:r>
        <w:t>läpäisevä määrä on suurin kolmannen raskauskolmanneksen aikana.</w:t>
      </w:r>
    </w:p>
    <w:p w14:paraId="41B3F6B5" w14:textId="77777777" w:rsidR="009278F5" w:rsidRDefault="009278F5" w:rsidP="00F040A9">
      <w:pPr>
        <w:pStyle w:val="Textoindependiente"/>
      </w:pPr>
    </w:p>
    <w:p w14:paraId="300C6502" w14:textId="77777777" w:rsidR="009278F5" w:rsidRDefault="009278F5" w:rsidP="00F040A9">
      <w:pPr>
        <w:pStyle w:val="Textoindependiente"/>
        <w:keepNext/>
        <w:widowControl/>
      </w:pPr>
      <w:r>
        <w:rPr>
          <w:spacing w:val="-2"/>
          <w:u w:val="single"/>
        </w:rPr>
        <w:t>Imetys</w:t>
      </w:r>
    </w:p>
    <w:p w14:paraId="668BBCBD" w14:textId="77777777" w:rsidR="009278F5" w:rsidRDefault="009278F5" w:rsidP="00F040A9">
      <w:pPr>
        <w:pStyle w:val="Textoindependiente"/>
        <w:keepNext/>
      </w:pPr>
    </w:p>
    <w:p w14:paraId="19D495A6" w14:textId="77777777" w:rsidR="009278F5" w:rsidRDefault="009278F5" w:rsidP="00F040A9">
      <w:pPr>
        <w:pStyle w:val="Textoindependiente"/>
        <w:ind w:right="479"/>
      </w:pPr>
      <w:r>
        <w:t>Ei</w:t>
      </w:r>
      <w:r>
        <w:rPr>
          <w:spacing w:val="-4"/>
        </w:rPr>
        <w:t xml:space="preserve"> </w:t>
      </w:r>
      <w:r>
        <w:t>tiedetä,</w:t>
      </w:r>
      <w:r>
        <w:rPr>
          <w:spacing w:val="-6"/>
        </w:rPr>
        <w:t xml:space="preserve"> </w:t>
      </w:r>
      <w:r>
        <w:t>erittyykö</w:t>
      </w:r>
      <w:r>
        <w:rPr>
          <w:spacing w:val="-7"/>
        </w:rPr>
        <w:t xml:space="preserve"> </w:t>
      </w:r>
      <w:r>
        <w:t>denosumabi</w:t>
      </w:r>
      <w:r>
        <w:rPr>
          <w:spacing w:val="-3"/>
        </w:rPr>
        <w:t xml:space="preserve"> </w:t>
      </w:r>
      <w:r>
        <w:t>ihmisen</w:t>
      </w:r>
      <w:r>
        <w:rPr>
          <w:spacing w:val="-7"/>
        </w:rPr>
        <w:t xml:space="preserve"> </w:t>
      </w:r>
      <w:r>
        <w:t>rintamaitoon.</w:t>
      </w:r>
      <w:r>
        <w:rPr>
          <w:spacing w:val="-7"/>
        </w:rPr>
        <w:t xml:space="preserve"> </w:t>
      </w:r>
      <w:r>
        <w:t>Vastasyntyneeseen/imeväiseen</w:t>
      </w:r>
      <w:r>
        <w:rPr>
          <w:spacing w:val="-4"/>
        </w:rPr>
        <w:t xml:space="preserve"> </w:t>
      </w:r>
      <w:r>
        <w:t>kohdistuvia riskejä ei voida poissulkea. Tutkimukset poistogeenisillä hiirillä viittaavat siihen, että RANKL:n puuttuminen tiineyden aikana voi häiritä maitorauhasen kehittymistä ja heikentää maidoneritystä synnytyksen jälkeen (ks. kohta 5.3). On päätettävä lopetetaanko rintaruokinta vai lopetetaanko Denbrayce-hoito</w:t>
      </w:r>
      <w:r>
        <w:rPr>
          <w:spacing w:val="-3"/>
        </w:rPr>
        <w:t xml:space="preserve"> </w:t>
      </w:r>
      <w:r>
        <w:t>ottaen</w:t>
      </w:r>
      <w:r>
        <w:rPr>
          <w:spacing w:val="-6"/>
        </w:rPr>
        <w:t xml:space="preserve"> </w:t>
      </w:r>
      <w:r>
        <w:t>huomioon</w:t>
      </w:r>
      <w:r>
        <w:rPr>
          <w:spacing w:val="-6"/>
        </w:rPr>
        <w:t xml:space="preserve"> </w:t>
      </w:r>
      <w:r>
        <w:t>rintaruokinnasta</w:t>
      </w:r>
      <w:r>
        <w:rPr>
          <w:spacing w:val="-5"/>
        </w:rPr>
        <w:t xml:space="preserve"> </w:t>
      </w:r>
      <w:r>
        <w:t>aiheutuvat</w:t>
      </w:r>
      <w:r>
        <w:rPr>
          <w:spacing w:val="-2"/>
        </w:rPr>
        <w:t xml:space="preserve"> </w:t>
      </w:r>
      <w:r>
        <w:t>hyödyt</w:t>
      </w:r>
      <w:r>
        <w:rPr>
          <w:spacing w:val="-5"/>
        </w:rPr>
        <w:t xml:space="preserve"> </w:t>
      </w:r>
      <w:r>
        <w:t>lapselle</w:t>
      </w:r>
      <w:r>
        <w:rPr>
          <w:spacing w:val="-5"/>
        </w:rPr>
        <w:t xml:space="preserve"> </w:t>
      </w:r>
      <w:r>
        <w:t>ja</w:t>
      </w:r>
      <w:r>
        <w:rPr>
          <w:spacing w:val="-3"/>
        </w:rPr>
        <w:t xml:space="preserve"> </w:t>
      </w:r>
      <w:r>
        <w:t>hoidosta</w:t>
      </w:r>
      <w:r>
        <w:rPr>
          <w:spacing w:val="-5"/>
        </w:rPr>
        <w:t xml:space="preserve"> </w:t>
      </w:r>
      <w:r>
        <w:t>koituvat hyödyt äidille.</w:t>
      </w:r>
    </w:p>
    <w:p w14:paraId="0B7DC5DE" w14:textId="77777777" w:rsidR="009278F5" w:rsidRDefault="009278F5" w:rsidP="00F040A9">
      <w:pPr>
        <w:pStyle w:val="Textoindependiente"/>
      </w:pPr>
    </w:p>
    <w:p w14:paraId="731C90D7" w14:textId="77777777" w:rsidR="009278F5" w:rsidRDefault="009278F5" w:rsidP="00F040A9">
      <w:pPr>
        <w:pStyle w:val="Textoindependiente"/>
        <w:keepNext/>
      </w:pPr>
      <w:r>
        <w:rPr>
          <w:spacing w:val="-2"/>
          <w:u w:val="single"/>
        </w:rPr>
        <w:lastRenderedPageBreak/>
        <w:t>Hedelmällisyys</w:t>
      </w:r>
    </w:p>
    <w:p w14:paraId="29ED74FA" w14:textId="77777777" w:rsidR="009278F5" w:rsidRDefault="009278F5" w:rsidP="00F040A9">
      <w:pPr>
        <w:pStyle w:val="Textoindependiente"/>
        <w:keepNext/>
      </w:pPr>
    </w:p>
    <w:p w14:paraId="15AD71D1" w14:textId="77777777" w:rsidR="009278F5" w:rsidRDefault="009278F5" w:rsidP="00F040A9">
      <w:pPr>
        <w:pStyle w:val="Textoindependiente"/>
        <w:ind w:right="479"/>
      </w:pPr>
      <w:r>
        <w:t>Denosumabin</w:t>
      </w:r>
      <w:r>
        <w:rPr>
          <w:spacing w:val="-4"/>
        </w:rPr>
        <w:t xml:space="preserve"> </w:t>
      </w:r>
      <w:r>
        <w:t>vaikutuksesta</w:t>
      </w:r>
      <w:r>
        <w:rPr>
          <w:spacing w:val="-4"/>
        </w:rPr>
        <w:t xml:space="preserve"> </w:t>
      </w:r>
      <w:r>
        <w:t>ihmisen</w:t>
      </w:r>
      <w:r>
        <w:rPr>
          <w:spacing w:val="-4"/>
        </w:rPr>
        <w:t xml:space="preserve"> </w:t>
      </w:r>
      <w:r>
        <w:t>hedelmällisyyteen</w:t>
      </w:r>
      <w:r>
        <w:rPr>
          <w:spacing w:val="-4"/>
        </w:rPr>
        <w:t xml:space="preserve"> </w:t>
      </w:r>
      <w:r>
        <w:t>ei</w:t>
      </w:r>
      <w:r>
        <w:rPr>
          <w:spacing w:val="-3"/>
        </w:rPr>
        <w:t xml:space="preserve"> </w:t>
      </w:r>
      <w:r>
        <w:t>ole</w:t>
      </w:r>
      <w:r>
        <w:rPr>
          <w:spacing w:val="-6"/>
        </w:rPr>
        <w:t xml:space="preserve"> </w:t>
      </w:r>
      <w:r>
        <w:t>tutkimustietoa.</w:t>
      </w:r>
      <w:r>
        <w:rPr>
          <w:spacing w:val="-4"/>
        </w:rPr>
        <w:t xml:space="preserve"> </w:t>
      </w:r>
      <w:r>
        <w:t>Eläinkokeissa</w:t>
      </w:r>
      <w:r>
        <w:rPr>
          <w:spacing w:val="-6"/>
        </w:rPr>
        <w:t xml:space="preserve"> </w:t>
      </w:r>
      <w:r>
        <w:t>ei</w:t>
      </w:r>
      <w:r>
        <w:rPr>
          <w:spacing w:val="-6"/>
        </w:rPr>
        <w:t xml:space="preserve"> </w:t>
      </w:r>
      <w:r>
        <w:t>ole havaittu suoria tai epäsuoria hedelmällisyyteen kohdistuvia haittoja (ks. kohta 5.3).</w:t>
      </w:r>
    </w:p>
    <w:p w14:paraId="39F40DFB" w14:textId="77777777" w:rsidR="009278F5" w:rsidRDefault="009278F5" w:rsidP="00F040A9">
      <w:pPr>
        <w:pStyle w:val="Textoindependiente"/>
        <w:keepNext/>
        <w:ind w:right="479"/>
      </w:pPr>
    </w:p>
    <w:p w14:paraId="62C932B8" w14:textId="77777777" w:rsidR="009278F5" w:rsidRDefault="009278F5" w:rsidP="00F040A9">
      <w:pPr>
        <w:pStyle w:val="Ttulo2"/>
        <w:keepNext/>
        <w:ind w:left="567" w:hanging="567"/>
      </w:pPr>
      <w:r>
        <w:t>4.7</w:t>
      </w:r>
      <w:r>
        <w:tab/>
        <w:t>Vaikutus</w:t>
      </w:r>
      <w:r>
        <w:rPr>
          <w:spacing w:val="-4"/>
        </w:rPr>
        <w:t xml:space="preserve"> </w:t>
      </w:r>
      <w:r>
        <w:t>ajokykyyn</w:t>
      </w:r>
      <w:r>
        <w:rPr>
          <w:spacing w:val="-3"/>
        </w:rPr>
        <w:t xml:space="preserve"> </w:t>
      </w:r>
      <w:r>
        <w:t>ja</w:t>
      </w:r>
      <w:r>
        <w:rPr>
          <w:spacing w:val="-3"/>
        </w:rPr>
        <w:t xml:space="preserve"> </w:t>
      </w:r>
      <w:r>
        <w:rPr>
          <w:spacing w:val="-2"/>
        </w:rPr>
        <w:t>koneidenkäyttökykyyn</w:t>
      </w:r>
    </w:p>
    <w:p w14:paraId="5BABA332" w14:textId="77777777" w:rsidR="009278F5" w:rsidRDefault="009278F5" w:rsidP="00F040A9">
      <w:pPr>
        <w:pStyle w:val="Textoindependiente"/>
        <w:keepNext/>
        <w:rPr>
          <w:b/>
        </w:rPr>
      </w:pPr>
    </w:p>
    <w:p w14:paraId="62A093A6" w14:textId="77777777" w:rsidR="009278F5" w:rsidRDefault="009278F5" w:rsidP="00F040A9">
      <w:pPr>
        <w:pStyle w:val="Textoindependiente"/>
        <w:rPr>
          <w:spacing w:val="-2"/>
        </w:rPr>
      </w:pPr>
      <w:r>
        <w:t>Denbrayce-valmisteella</w:t>
      </w:r>
      <w:r>
        <w:rPr>
          <w:spacing w:val="-6"/>
        </w:rPr>
        <w:t xml:space="preserve"> </w:t>
      </w:r>
      <w:r>
        <w:t>ei</w:t>
      </w:r>
      <w:r>
        <w:rPr>
          <w:spacing w:val="-3"/>
        </w:rPr>
        <w:t xml:space="preserve"> </w:t>
      </w:r>
      <w:r>
        <w:t>ole</w:t>
      </w:r>
      <w:r>
        <w:rPr>
          <w:spacing w:val="-4"/>
        </w:rPr>
        <w:t xml:space="preserve"> </w:t>
      </w:r>
      <w:r>
        <w:t>haitallista</w:t>
      </w:r>
      <w:r>
        <w:rPr>
          <w:spacing w:val="-4"/>
        </w:rPr>
        <w:t xml:space="preserve"> </w:t>
      </w:r>
      <w:r>
        <w:t>vaikutusta</w:t>
      </w:r>
      <w:r>
        <w:rPr>
          <w:spacing w:val="-4"/>
        </w:rPr>
        <w:t xml:space="preserve"> </w:t>
      </w:r>
      <w:r>
        <w:t>ajokykyyn</w:t>
      </w:r>
      <w:r>
        <w:rPr>
          <w:spacing w:val="-7"/>
        </w:rPr>
        <w:t xml:space="preserve"> </w:t>
      </w:r>
      <w:r>
        <w:t>ja</w:t>
      </w:r>
      <w:r>
        <w:rPr>
          <w:spacing w:val="-3"/>
        </w:rPr>
        <w:t xml:space="preserve"> </w:t>
      </w:r>
      <w:r>
        <w:rPr>
          <w:spacing w:val="-2"/>
        </w:rPr>
        <w:t>koneidenkäyttökykyyn.</w:t>
      </w:r>
    </w:p>
    <w:p w14:paraId="454D2304" w14:textId="77777777" w:rsidR="009278F5" w:rsidRDefault="009278F5" w:rsidP="00F040A9">
      <w:pPr>
        <w:pStyle w:val="Textoindependiente"/>
      </w:pPr>
    </w:p>
    <w:p w14:paraId="3B4536E1" w14:textId="77777777" w:rsidR="009278F5" w:rsidRDefault="009278F5" w:rsidP="00F040A9">
      <w:pPr>
        <w:pStyle w:val="Ttulo2"/>
        <w:keepNext/>
        <w:ind w:left="567" w:hanging="567"/>
      </w:pPr>
      <w:r>
        <w:rPr>
          <w:spacing w:val="-2"/>
        </w:rPr>
        <w:t>4.8</w:t>
      </w:r>
      <w:r>
        <w:rPr>
          <w:spacing w:val="-2"/>
        </w:rPr>
        <w:tab/>
        <w:t>Haittavaikutukset</w:t>
      </w:r>
    </w:p>
    <w:p w14:paraId="69573B30" w14:textId="77777777" w:rsidR="009278F5" w:rsidRDefault="009278F5" w:rsidP="00F040A9">
      <w:pPr>
        <w:pStyle w:val="Textoindependiente"/>
        <w:keepNext/>
        <w:rPr>
          <w:b/>
        </w:rPr>
      </w:pPr>
    </w:p>
    <w:p w14:paraId="52869E64" w14:textId="77777777" w:rsidR="009278F5" w:rsidRDefault="009278F5" w:rsidP="00F040A9">
      <w:pPr>
        <w:pStyle w:val="Textoindependiente"/>
        <w:keepNext/>
      </w:pPr>
      <w:r>
        <w:rPr>
          <w:u w:val="single"/>
        </w:rPr>
        <w:t>Tiivistelmä</w:t>
      </w:r>
      <w:r>
        <w:rPr>
          <w:spacing w:val="-8"/>
          <w:u w:val="single"/>
        </w:rPr>
        <w:t xml:space="preserve"> </w:t>
      </w:r>
      <w:r>
        <w:rPr>
          <w:spacing w:val="-2"/>
          <w:u w:val="single"/>
        </w:rPr>
        <w:t>turvallisuustiedoista</w:t>
      </w:r>
    </w:p>
    <w:p w14:paraId="11774922" w14:textId="77777777" w:rsidR="009278F5" w:rsidRDefault="009278F5" w:rsidP="00F040A9">
      <w:pPr>
        <w:pStyle w:val="Textoindependiente"/>
        <w:keepNext/>
      </w:pPr>
    </w:p>
    <w:p w14:paraId="283D58EC" w14:textId="77777777" w:rsidR="009278F5" w:rsidRDefault="009278F5" w:rsidP="00F040A9">
      <w:pPr>
        <w:pStyle w:val="Textoindependiente"/>
      </w:pPr>
      <w:r>
        <w:t>Yleinen</w:t>
      </w:r>
      <w:r>
        <w:rPr>
          <w:spacing w:val="-8"/>
        </w:rPr>
        <w:t xml:space="preserve"> </w:t>
      </w:r>
      <w:r>
        <w:t>turvallisuusprofiili</w:t>
      </w:r>
      <w:r>
        <w:rPr>
          <w:spacing w:val="-10"/>
        </w:rPr>
        <w:t xml:space="preserve"> </w:t>
      </w:r>
      <w:r>
        <w:t>on</w:t>
      </w:r>
      <w:r>
        <w:rPr>
          <w:spacing w:val="-6"/>
        </w:rPr>
        <w:t xml:space="preserve"> </w:t>
      </w:r>
      <w:r>
        <w:t>yhdenmukainen</w:t>
      </w:r>
      <w:r>
        <w:rPr>
          <w:spacing w:val="-5"/>
        </w:rPr>
        <w:t xml:space="preserve"> </w:t>
      </w:r>
      <w:r>
        <w:t>denosumabin</w:t>
      </w:r>
      <w:r>
        <w:rPr>
          <w:spacing w:val="-8"/>
        </w:rPr>
        <w:t xml:space="preserve"> </w:t>
      </w:r>
      <w:r>
        <w:t>kaikissa</w:t>
      </w:r>
      <w:r>
        <w:rPr>
          <w:spacing w:val="-6"/>
        </w:rPr>
        <w:t xml:space="preserve"> </w:t>
      </w:r>
      <w:r>
        <w:t>hyväksytyissä</w:t>
      </w:r>
      <w:r>
        <w:rPr>
          <w:spacing w:val="-7"/>
        </w:rPr>
        <w:t xml:space="preserve"> </w:t>
      </w:r>
      <w:r>
        <w:rPr>
          <w:spacing w:val="-2"/>
        </w:rPr>
        <w:t>käyttöaiheissa.</w:t>
      </w:r>
    </w:p>
    <w:p w14:paraId="548918B8" w14:textId="77777777" w:rsidR="009278F5" w:rsidRDefault="009278F5" w:rsidP="00F040A9">
      <w:pPr>
        <w:pStyle w:val="Textoindependiente"/>
      </w:pPr>
    </w:p>
    <w:p w14:paraId="2A863385" w14:textId="77777777" w:rsidR="009278F5" w:rsidRDefault="009278F5" w:rsidP="00F040A9">
      <w:pPr>
        <w:pStyle w:val="Textoindependiente"/>
        <w:ind w:right="282"/>
      </w:pPr>
      <w:r>
        <w:t>Hypokalsemiaa on</w:t>
      </w:r>
      <w:r>
        <w:rPr>
          <w:spacing w:val="-1"/>
        </w:rPr>
        <w:t xml:space="preserve"> </w:t>
      </w:r>
      <w:r>
        <w:t>raportoitu hyvin</w:t>
      </w:r>
      <w:r>
        <w:rPr>
          <w:spacing w:val="-2"/>
        </w:rPr>
        <w:t xml:space="preserve"> </w:t>
      </w:r>
      <w:r>
        <w:t>yleisesti denosumabin annon jälkeen, useimmiten</w:t>
      </w:r>
      <w:r>
        <w:rPr>
          <w:spacing w:val="-1"/>
        </w:rPr>
        <w:t xml:space="preserve"> </w:t>
      </w:r>
      <w:r>
        <w:t>kahden ensimmäisen viikon</w:t>
      </w:r>
      <w:r>
        <w:rPr>
          <w:spacing w:val="-2"/>
        </w:rPr>
        <w:t xml:space="preserve"> </w:t>
      </w:r>
      <w:r>
        <w:t>aikana.</w:t>
      </w:r>
      <w:r>
        <w:rPr>
          <w:spacing w:val="-2"/>
        </w:rPr>
        <w:t xml:space="preserve"> </w:t>
      </w:r>
      <w:r>
        <w:t>Hypokalsemia</w:t>
      </w:r>
      <w:r>
        <w:rPr>
          <w:spacing w:val="-2"/>
        </w:rPr>
        <w:t xml:space="preserve"> </w:t>
      </w:r>
      <w:r>
        <w:t>voi</w:t>
      </w:r>
      <w:r>
        <w:rPr>
          <w:spacing w:val="-1"/>
        </w:rPr>
        <w:t xml:space="preserve"> </w:t>
      </w:r>
      <w:r>
        <w:t>olla</w:t>
      </w:r>
      <w:r>
        <w:rPr>
          <w:spacing w:val="-4"/>
        </w:rPr>
        <w:t xml:space="preserve"> </w:t>
      </w:r>
      <w:r>
        <w:t>vaikeaa,</w:t>
      </w:r>
      <w:r>
        <w:rPr>
          <w:spacing w:val="-2"/>
        </w:rPr>
        <w:t xml:space="preserve"> </w:t>
      </w:r>
      <w:r>
        <w:t>ja</w:t>
      </w:r>
      <w:r>
        <w:rPr>
          <w:spacing w:val="-2"/>
        </w:rPr>
        <w:t xml:space="preserve"> </w:t>
      </w:r>
      <w:r>
        <w:t>siihen</w:t>
      </w:r>
      <w:r>
        <w:rPr>
          <w:spacing w:val="-4"/>
        </w:rPr>
        <w:t xml:space="preserve"> </w:t>
      </w:r>
      <w:r>
        <w:t>voi</w:t>
      </w:r>
      <w:r>
        <w:rPr>
          <w:spacing w:val="-4"/>
        </w:rPr>
        <w:t xml:space="preserve"> </w:t>
      </w:r>
      <w:r>
        <w:t>liittyä</w:t>
      </w:r>
      <w:r>
        <w:rPr>
          <w:spacing w:val="-2"/>
        </w:rPr>
        <w:t xml:space="preserve"> </w:t>
      </w:r>
      <w:r>
        <w:t>oireita</w:t>
      </w:r>
      <w:r>
        <w:rPr>
          <w:spacing w:val="-4"/>
        </w:rPr>
        <w:t xml:space="preserve"> </w:t>
      </w:r>
      <w:r>
        <w:t>(ks.</w:t>
      </w:r>
      <w:r>
        <w:rPr>
          <w:spacing w:val="-2"/>
        </w:rPr>
        <w:t xml:space="preserve"> </w:t>
      </w:r>
      <w:r>
        <w:t>kohta 4.8</w:t>
      </w:r>
      <w:r>
        <w:rPr>
          <w:spacing w:val="-2"/>
        </w:rPr>
        <w:t xml:space="preserve"> </w:t>
      </w:r>
      <w:r>
        <w:t>–</w:t>
      </w:r>
      <w:r>
        <w:rPr>
          <w:spacing w:val="-2"/>
        </w:rPr>
        <w:t xml:space="preserve"> </w:t>
      </w:r>
      <w:r>
        <w:t>Tärkeimpien haittavaikutusten</w:t>
      </w:r>
      <w:r>
        <w:rPr>
          <w:spacing w:val="-2"/>
        </w:rPr>
        <w:t xml:space="preserve"> </w:t>
      </w:r>
      <w:r>
        <w:t>kuvaus).</w:t>
      </w:r>
      <w:r>
        <w:rPr>
          <w:spacing w:val="-5"/>
        </w:rPr>
        <w:t xml:space="preserve"> </w:t>
      </w:r>
      <w:r>
        <w:t>Seerumin</w:t>
      </w:r>
      <w:r>
        <w:rPr>
          <w:spacing w:val="-2"/>
        </w:rPr>
        <w:t xml:space="preserve"> </w:t>
      </w:r>
      <w:r>
        <w:t>kalsiumarvon</w:t>
      </w:r>
      <w:r>
        <w:rPr>
          <w:spacing w:val="-2"/>
        </w:rPr>
        <w:t xml:space="preserve"> </w:t>
      </w:r>
      <w:r>
        <w:t>lasku</w:t>
      </w:r>
      <w:r>
        <w:rPr>
          <w:spacing w:val="-2"/>
        </w:rPr>
        <w:t xml:space="preserve"> </w:t>
      </w:r>
      <w:r>
        <w:t>saatiin</w:t>
      </w:r>
      <w:r>
        <w:rPr>
          <w:spacing w:val="-2"/>
        </w:rPr>
        <w:t xml:space="preserve"> </w:t>
      </w:r>
      <w:r>
        <w:t>yleensä</w:t>
      </w:r>
      <w:r>
        <w:rPr>
          <w:spacing w:val="-4"/>
        </w:rPr>
        <w:t xml:space="preserve"> </w:t>
      </w:r>
      <w:r>
        <w:t>hallintaan</w:t>
      </w:r>
      <w:r>
        <w:rPr>
          <w:spacing w:val="-2"/>
        </w:rPr>
        <w:t xml:space="preserve"> </w:t>
      </w:r>
      <w:r>
        <w:t>antamalla</w:t>
      </w:r>
      <w:r>
        <w:rPr>
          <w:spacing w:val="-2"/>
        </w:rPr>
        <w:t xml:space="preserve"> </w:t>
      </w:r>
      <w:r>
        <w:t>kalsium- ja D-vitamiinilisää. Denosumabihoidon yleisin haittavaikutus on lihas- ja luustokipu. Denosumabia käyttävillä potilailla</w:t>
      </w:r>
      <w:r>
        <w:rPr>
          <w:spacing w:val="-3"/>
        </w:rPr>
        <w:t xml:space="preserve"> </w:t>
      </w:r>
      <w:r>
        <w:t>on</w:t>
      </w:r>
      <w:r>
        <w:rPr>
          <w:spacing w:val="-3"/>
        </w:rPr>
        <w:t xml:space="preserve"> </w:t>
      </w:r>
      <w:r>
        <w:t>havaittu</w:t>
      </w:r>
      <w:r>
        <w:rPr>
          <w:spacing w:val="-6"/>
        </w:rPr>
        <w:t xml:space="preserve"> </w:t>
      </w:r>
      <w:r>
        <w:t>yleisesti</w:t>
      </w:r>
      <w:r>
        <w:rPr>
          <w:spacing w:val="-5"/>
        </w:rPr>
        <w:t xml:space="preserve"> </w:t>
      </w:r>
      <w:r>
        <w:t>leuan</w:t>
      </w:r>
      <w:r>
        <w:rPr>
          <w:spacing w:val="-5"/>
        </w:rPr>
        <w:t xml:space="preserve"> </w:t>
      </w:r>
      <w:r>
        <w:t>luukuoliota</w:t>
      </w:r>
      <w:r>
        <w:rPr>
          <w:spacing w:val="-5"/>
        </w:rPr>
        <w:t xml:space="preserve"> </w:t>
      </w:r>
      <w:r>
        <w:t>(ks.</w:t>
      </w:r>
      <w:r>
        <w:rPr>
          <w:spacing w:val="-3"/>
        </w:rPr>
        <w:t xml:space="preserve"> </w:t>
      </w:r>
      <w:r>
        <w:t>kohdat 4.4</w:t>
      </w:r>
      <w:r>
        <w:rPr>
          <w:spacing w:val="-3"/>
        </w:rPr>
        <w:t xml:space="preserve"> </w:t>
      </w:r>
      <w:r>
        <w:t>ja</w:t>
      </w:r>
      <w:r>
        <w:rPr>
          <w:spacing w:val="-3"/>
        </w:rPr>
        <w:t xml:space="preserve"> </w:t>
      </w:r>
      <w:r>
        <w:t>4.8</w:t>
      </w:r>
      <w:r>
        <w:rPr>
          <w:spacing w:val="-3"/>
        </w:rPr>
        <w:t xml:space="preserve"> </w:t>
      </w:r>
      <w:r>
        <w:t>–</w:t>
      </w:r>
      <w:r>
        <w:rPr>
          <w:spacing w:val="-3"/>
        </w:rPr>
        <w:t xml:space="preserve"> </w:t>
      </w:r>
      <w:r>
        <w:t>Tärkeimpien</w:t>
      </w:r>
      <w:r>
        <w:rPr>
          <w:spacing w:val="-3"/>
        </w:rPr>
        <w:t xml:space="preserve"> </w:t>
      </w:r>
      <w:r>
        <w:t xml:space="preserve">haittavaikutusten </w:t>
      </w:r>
      <w:r>
        <w:rPr>
          <w:spacing w:val="-2"/>
        </w:rPr>
        <w:t>kuvaus).</w:t>
      </w:r>
    </w:p>
    <w:p w14:paraId="797345A3" w14:textId="77777777" w:rsidR="009278F5" w:rsidRDefault="009278F5" w:rsidP="00F040A9">
      <w:pPr>
        <w:pStyle w:val="Textoindependiente"/>
      </w:pPr>
    </w:p>
    <w:p w14:paraId="564373A0" w14:textId="77777777" w:rsidR="009278F5" w:rsidRDefault="009278F5" w:rsidP="00F040A9">
      <w:pPr>
        <w:pStyle w:val="Textoindependiente"/>
        <w:keepNext/>
      </w:pPr>
      <w:r>
        <w:rPr>
          <w:spacing w:val="-2"/>
          <w:u w:val="single"/>
        </w:rPr>
        <w:t>Haittavaikutustaulukko</w:t>
      </w:r>
    </w:p>
    <w:p w14:paraId="74B7B33D" w14:textId="77777777" w:rsidR="009278F5" w:rsidRDefault="009278F5" w:rsidP="00F040A9">
      <w:pPr>
        <w:pStyle w:val="Textoindependiente"/>
        <w:keepNext/>
      </w:pPr>
    </w:p>
    <w:p w14:paraId="46641D80" w14:textId="77777777" w:rsidR="009278F5" w:rsidRDefault="009278F5" w:rsidP="00F040A9">
      <w:pPr>
        <w:pStyle w:val="Textoindependiente"/>
        <w:ind w:right="282"/>
      </w:pPr>
      <w:r>
        <w:t>Haittavaikutusten yleisyysluokat on määritelty seuraavasti neljässä kolmannen vaiheen ja kahdessa toisen</w:t>
      </w:r>
      <w:r>
        <w:rPr>
          <w:spacing w:val="-3"/>
        </w:rPr>
        <w:t xml:space="preserve"> </w:t>
      </w:r>
      <w:r>
        <w:t>vaiheen</w:t>
      </w:r>
      <w:r>
        <w:rPr>
          <w:spacing w:val="-3"/>
        </w:rPr>
        <w:t xml:space="preserve"> </w:t>
      </w:r>
      <w:r>
        <w:t>kliinisessä</w:t>
      </w:r>
      <w:r>
        <w:rPr>
          <w:spacing w:val="-5"/>
        </w:rPr>
        <w:t xml:space="preserve"> </w:t>
      </w:r>
      <w:r>
        <w:t>tutkimuksessa</w:t>
      </w:r>
      <w:r>
        <w:rPr>
          <w:spacing w:val="-5"/>
        </w:rPr>
        <w:t xml:space="preserve"> </w:t>
      </w:r>
      <w:r>
        <w:t>raportoitujen</w:t>
      </w:r>
      <w:r>
        <w:rPr>
          <w:spacing w:val="-6"/>
        </w:rPr>
        <w:t xml:space="preserve"> </w:t>
      </w:r>
      <w:r>
        <w:t>ilmaantuvuuksien</w:t>
      </w:r>
      <w:r>
        <w:rPr>
          <w:spacing w:val="-5"/>
        </w:rPr>
        <w:t xml:space="preserve"> </w:t>
      </w:r>
      <w:r>
        <w:t>ja</w:t>
      </w:r>
      <w:r>
        <w:rPr>
          <w:spacing w:val="-5"/>
        </w:rPr>
        <w:t xml:space="preserve"> </w:t>
      </w:r>
      <w:r>
        <w:t>markkinoille</w:t>
      </w:r>
      <w:r>
        <w:rPr>
          <w:spacing w:val="-5"/>
        </w:rPr>
        <w:t xml:space="preserve"> </w:t>
      </w:r>
      <w:r>
        <w:t>tulon</w:t>
      </w:r>
      <w:r>
        <w:rPr>
          <w:spacing w:val="-3"/>
        </w:rPr>
        <w:t xml:space="preserve"> </w:t>
      </w:r>
      <w:r>
        <w:t>jälkeen saatujen kokemusten perusteella (ks. taulukko 1): hyvin yleinen (≥ 1/10), yleinen (≥ 1/100, &lt; 1/10), melko harvinainen (≥ 1/1000, &lt; 1/100), harvinainen (≥ 1/10 000, &lt; 1/1000), hyvin harvinainen (&lt; 1/10 000) ja tuntematon (koska saatavissa oleva tieto ei riitä arviointiin). Haittavaikutukset on esitetty</w:t>
      </w:r>
      <w:r>
        <w:rPr>
          <w:spacing w:val="-4"/>
        </w:rPr>
        <w:t xml:space="preserve"> </w:t>
      </w:r>
      <w:r>
        <w:t>kussakin</w:t>
      </w:r>
      <w:r>
        <w:rPr>
          <w:spacing w:val="-6"/>
        </w:rPr>
        <w:t xml:space="preserve"> </w:t>
      </w:r>
      <w:r>
        <w:t>yleisyys-</w:t>
      </w:r>
      <w:r>
        <w:rPr>
          <w:spacing w:val="-4"/>
        </w:rPr>
        <w:t xml:space="preserve"> </w:t>
      </w:r>
      <w:r>
        <w:t>ja</w:t>
      </w:r>
      <w:r>
        <w:rPr>
          <w:spacing w:val="-4"/>
        </w:rPr>
        <w:t xml:space="preserve"> </w:t>
      </w:r>
      <w:r>
        <w:t>elinjärjestelmäluokassa</w:t>
      </w:r>
      <w:r>
        <w:rPr>
          <w:spacing w:val="-4"/>
        </w:rPr>
        <w:t xml:space="preserve"> </w:t>
      </w:r>
      <w:r>
        <w:t>vakavuuden</w:t>
      </w:r>
      <w:r>
        <w:rPr>
          <w:spacing w:val="-5"/>
        </w:rPr>
        <w:t xml:space="preserve"> </w:t>
      </w:r>
      <w:r>
        <w:t>mukaan</w:t>
      </w:r>
      <w:r>
        <w:rPr>
          <w:spacing w:val="-4"/>
        </w:rPr>
        <w:t xml:space="preserve"> </w:t>
      </w:r>
      <w:r>
        <w:t>alenevassa</w:t>
      </w:r>
      <w:r>
        <w:rPr>
          <w:spacing w:val="-5"/>
        </w:rPr>
        <w:t xml:space="preserve"> </w:t>
      </w:r>
      <w:r>
        <w:t>järjestyksessä.</w:t>
      </w:r>
    </w:p>
    <w:p w14:paraId="09CC9889" w14:textId="77777777" w:rsidR="009278F5" w:rsidRDefault="009278F5" w:rsidP="00F040A9">
      <w:pPr>
        <w:pStyle w:val="Textoindependiente"/>
        <w:ind w:right="282"/>
      </w:pPr>
    </w:p>
    <w:p w14:paraId="09047BDE" w14:textId="77777777" w:rsidR="009278F5" w:rsidRDefault="009278F5" w:rsidP="00F040A9">
      <w:pPr>
        <w:pStyle w:val="Ttulo2"/>
        <w:keepNext/>
        <w:widowControl/>
        <w:ind w:left="0" w:right="282"/>
      </w:pPr>
      <w:r>
        <w:t>Taulukko</w:t>
      </w:r>
      <w:r>
        <w:rPr>
          <w:spacing w:val="-4"/>
        </w:rPr>
        <w:t xml:space="preserve"> </w:t>
      </w:r>
      <w:r>
        <w:t>1.</w:t>
      </w:r>
      <w:r>
        <w:rPr>
          <w:spacing w:val="-3"/>
        </w:rPr>
        <w:t xml:space="preserve"> </w:t>
      </w:r>
      <w:r>
        <w:t>Raportoidut</w:t>
      </w:r>
      <w:r>
        <w:rPr>
          <w:spacing w:val="-5"/>
        </w:rPr>
        <w:t xml:space="preserve"> </w:t>
      </w:r>
      <w:r>
        <w:t>haittavaikutukset</w:t>
      </w:r>
      <w:r>
        <w:rPr>
          <w:spacing w:val="-3"/>
        </w:rPr>
        <w:t xml:space="preserve"> </w:t>
      </w:r>
      <w:r>
        <w:t>potilailla,</w:t>
      </w:r>
      <w:r>
        <w:rPr>
          <w:spacing w:val="-3"/>
        </w:rPr>
        <w:t xml:space="preserve"> </w:t>
      </w:r>
      <w:r>
        <w:t>joilla</w:t>
      </w:r>
      <w:r>
        <w:rPr>
          <w:spacing w:val="-3"/>
        </w:rPr>
        <w:t xml:space="preserve"> </w:t>
      </w:r>
      <w:r>
        <w:t>oli</w:t>
      </w:r>
      <w:r>
        <w:rPr>
          <w:spacing w:val="-3"/>
        </w:rPr>
        <w:t xml:space="preserve"> </w:t>
      </w:r>
      <w:r>
        <w:t>pitkälle</w:t>
      </w:r>
      <w:r>
        <w:rPr>
          <w:spacing w:val="-3"/>
        </w:rPr>
        <w:t xml:space="preserve"> </w:t>
      </w:r>
      <w:r>
        <w:t>edennyt</w:t>
      </w:r>
      <w:r>
        <w:rPr>
          <w:spacing w:val="-3"/>
        </w:rPr>
        <w:t xml:space="preserve"> </w:t>
      </w:r>
      <w:r>
        <w:t>luustoon</w:t>
      </w:r>
      <w:r>
        <w:rPr>
          <w:spacing w:val="-6"/>
        </w:rPr>
        <w:t xml:space="preserve"> </w:t>
      </w:r>
      <w:r>
        <w:t>levinnyt tai luukudokseen vaikuttava syöpä, multippeli myelooma tai luun jättisolukasvain</w:t>
      </w:r>
    </w:p>
    <w:p w14:paraId="0C109AB1" w14:textId="77777777" w:rsidR="009278F5" w:rsidRDefault="009278F5" w:rsidP="00F040A9">
      <w:pPr>
        <w:pStyle w:val="Textoindependiente"/>
        <w:keepNext/>
        <w:widowControl/>
        <w:rPr>
          <w:b/>
          <w:sz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56"/>
        <w:gridCol w:w="2773"/>
        <w:gridCol w:w="3032"/>
      </w:tblGrid>
      <w:tr w:rsidR="009278F5" w14:paraId="54E1D870" w14:textId="77777777" w:rsidTr="00EA3EE2">
        <w:trPr>
          <w:trHeight w:val="251"/>
          <w:tblHeader/>
          <w:jc w:val="center"/>
        </w:trPr>
        <w:tc>
          <w:tcPr>
            <w:tcW w:w="1797" w:type="pct"/>
          </w:tcPr>
          <w:p w14:paraId="740B1DC3" w14:textId="77777777" w:rsidR="009278F5" w:rsidRPr="00F7523F" w:rsidRDefault="009278F5" w:rsidP="00EA3EE2">
            <w:pPr>
              <w:pStyle w:val="TableParagraph"/>
              <w:tabs>
                <w:tab w:val="left" w:pos="284"/>
              </w:tabs>
              <w:ind w:left="118"/>
              <w:rPr>
                <w:b/>
                <w:bCs/>
                <w:spacing w:val="-4"/>
                <w:lang w:val="fr-FR"/>
              </w:rPr>
            </w:pPr>
            <w:r w:rsidRPr="00F7523F">
              <w:rPr>
                <w:b/>
                <w:bCs/>
                <w:spacing w:val="-4"/>
                <w:lang w:val="fr-FR"/>
              </w:rPr>
              <w:t>Elinjärjestelmä (MedDRA)</w:t>
            </w:r>
          </w:p>
        </w:tc>
        <w:tc>
          <w:tcPr>
            <w:tcW w:w="1530" w:type="pct"/>
          </w:tcPr>
          <w:p w14:paraId="6981BB26" w14:textId="77777777" w:rsidR="009278F5" w:rsidRPr="00F7523F" w:rsidRDefault="009278F5" w:rsidP="00EA3EE2">
            <w:pPr>
              <w:pStyle w:val="TableParagraph"/>
              <w:tabs>
                <w:tab w:val="left" w:pos="284"/>
              </w:tabs>
              <w:ind w:left="118"/>
              <w:rPr>
                <w:b/>
                <w:bCs/>
                <w:spacing w:val="-4"/>
                <w:lang w:val="fr-FR"/>
              </w:rPr>
            </w:pPr>
            <w:r w:rsidRPr="00F7523F">
              <w:rPr>
                <w:b/>
                <w:bCs/>
                <w:spacing w:val="-4"/>
                <w:lang w:val="fr-FR"/>
              </w:rPr>
              <w:t>Yleisyys</w:t>
            </w:r>
          </w:p>
        </w:tc>
        <w:tc>
          <w:tcPr>
            <w:tcW w:w="1673" w:type="pct"/>
          </w:tcPr>
          <w:p w14:paraId="30F57DA4" w14:textId="77777777" w:rsidR="009278F5" w:rsidRPr="00F7523F" w:rsidRDefault="009278F5" w:rsidP="00EA3EE2">
            <w:pPr>
              <w:pStyle w:val="TableParagraph"/>
              <w:tabs>
                <w:tab w:val="left" w:pos="284"/>
              </w:tabs>
              <w:ind w:left="118"/>
              <w:rPr>
                <w:b/>
                <w:bCs/>
                <w:spacing w:val="-4"/>
                <w:lang w:val="fr-FR"/>
              </w:rPr>
            </w:pPr>
            <w:r w:rsidRPr="00F7523F">
              <w:rPr>
                <w:b/>
                <w:bCs/>
                <w:spacing w:val="-4"/>
                <w:lang w:val="fr-FR"/>
              </w:rPr>
              <w:t>Haittavaikutukset</w:t>
            </w:r>
          </w:p>
        </w:tc>
      </w:tr>
      <w:tr w:rsidR="009278F5" w14:paraId="56691889" w14:textId="77777777" w:rsidTr="00EA3EE2">
        <w:trPr>
          <w:trHeight w:val="760"/>
          <w:jc w:val="center"/>
        </w:trPr>
        <w:tc>
          <w:tcPr>
            <w:tcW w:w="1797" w:type="pct"/>
          </w:tcPr>
          <w:p w14:paraId="7739350C" w14:textId="77777777" w:rsidR="009278F5" w:rsidRPr="00470666" w:rsidRDefault="009278F5" w:rsidP="00EA3EE2">
            <w:pPr>
              <w:pStyle w:val="TableParagraph"/>
              <w:tabs>
                <w:tab w:val="left" w:pos="284"/>
              </w:tabs>
              <w:ind w:left="118"/>
              <w:rPr>
                <w:spacing w:val="-4"/>
              </w:rPr>
            </w:pPr>
            <w:r w:rsidRPr="00470666">
              <w:rPr>
                <w:spacing w:val="-4"/>
              </w:rPr>
              <w:t>Hyvän- ja pahanlaatuiset</w:t>
            </w:r>
          </w:p>
          <w:p w14:paraId="68B510EE" w14:textId="77777777" w:rsidR="009278F5" w:rsidRPr="00470666" w:rsidRDefault="009278F5" w:rsidP="00EA3EE2">
            <w:pPr>
              <w:pStyle w:val="TableParagraph"/>
              <w:tabs>
                <w:tab w:val="left" w:pos="284"/>
              </w:tabs>
              <w:ind w:left="118" w:right="197"/>
              <w:rPr>
                <w:spacing w:val="-4"/>
              </w:rPr>
            </w:pPr>
            <w:r w:rsidRPr="00470666">
              <w:rPr>
                <w:spacing w:val="-4"/>
              </w:rPr>
              <w:t>kasvaimet (mukaan lukien kystat ja polyypit)</w:t>
            </w:r>
          </w:p>
        </w:tc>
        <w:tc>
          <w:tcPr>
            <w:tcW w:w="1530" w:type="pct"/>
          </w:tcPr>
          <w:p w14:paraId="0557792B" w14:textId="77777777" w:rsidR="009278F5" w:rsidRPr="00DB6192" w:rsidRDefault="009278F5" w:rsidP="00EA3EE2">
            <w:pPr>
              <w:pStyle w:val="TableParagraph"/>
              <w:tabs>
                <w:tab w:val="left" w:pos="284"/>
              </w:tabs>
              <w:ind w:left="118"/>
              <w:rPr>
                <w:spacing w:val="-4"/>
                <w:lang w:val="fr-FR"/>
              </w:rPr>
            </w:pPr>
            <w:r w:rsidRPr="00DB6192">
              <w:rPr>
                <w:spacing w:val="-4"/>
                <w:lang w:val="fr-FR"/>
              </w:rPr>
              <w:t>Yleinen</w:t>
            </w:r>
          </w:p>
        </w:tc>
        <w:tc>
          <w:tcPr>
            <w:tcW w:w="1673" w:type="pct"/>
          </w:tcPr>
          <w:p w14:paraId="07D02005" w14:textId="77777777" w:rsidR="009278F5" w:rsidRPr="00DB6192" w:rsidRDefault="009278F5" w:rsidP="00EA3EE2">
            <w:pPr>
              <w:pStyle w:val="TableParagraph"/>
              <w:tabs>
                <w:tab w:val="left" w:pos="284"/>
              </w:tabs>
              <w:ind w:left="118"/>
              <w:rPr>
                <w:spacing w:val="-4"/>
                <w:lang w:val="fr-FR"/>
              </w:rPr>
            </w:pPr>
            <w:r w:rsidRPr="00DB6192">
              <w:rPr>
                <w:spacing w:val="-4"/>
                <w:lang w:val="fr-FR"/>
              </w:rPr>
              <w:t>Uusi primaarinen syöpä1</w:t>
            </w:r>
          </w:p>
        </w:tc>
      </w:tr>
      <w:tr w:rsidR="009278F5" w14:paraId="59BB1FC2" w14:textId="77777777" w:rsidTr="00EA3EE2">
        <w:trPr>
          <w:trHeight w:val="252"/>
          <w:jc w:val="center"/>
        </w:trPr>
        <w:tc>
          <w:tcPr>
            <w:tcW w:w="1797" w:type="pct"/>
            <w:vMerge w:val="restart"/>
          </w:tcPr>
          <w:p w14:paraId="18DF2CDE" w14:textId="77777777" w:rsidR="009278F5" w:rsidRPr="00DB6192" w:rsidRDefault="009278F5" w:rsidP="00EA3EE2">
            <w:pPr>
              <w:pStyle w:val="TableParagraph"/>
              <w:tabs>
                <w:tab w:val="left" w:pos="284"/>
              </w:tabs>
              <w:ind w:left="118"/>
              <w:rPr>
                <w:spacing w:val="-4"/>
                <w:lang w:val="fr-FR"/>
              </w:rPr>
            </w:pPr>
            <w:r w:rsidRPr="00DB6192">
              <w:rPr>
                <w:spacing w:val="-4"/>
                <w:lang w:val="fr-FR"/>
              </w:rPr>
              <w:t>Immuunijärjestelmä</w:t>
            </w:r>
          </w:p>
        </w:tc>
        <w:tc>
          <w:tcPr>
            <w:tcW w:w="1530" w:type="pct"/>
          </w:tcPr>
          <w:p w14:paraId="44C9061B" w14:textId="77777777" w:rsidR="009278F5" w:rsidRPr="00DB6192" w:rsidRDefault="009278F5" w:rsidP="00EA3EE2">
            <w:pPr>
              <w:pStyle w:val="TableParagraph"/>
              <w:tabs>
                <w:tab w:val="left" w:pos="284"/>
              </w:tabs>
              <w:ind w:left="118"/>
              <w:rPr>
                <w:spacing w:val="-4"/>
                <w:lang w:val="fr-FR"/>
              </w:rPr>
            </w:pPr>
            <w:r w:rsidRPr="00DB6192">
              <w:rPr>
                <w:spacing w:val="-4"/>
                <w:lang w:val="fr-FR"/>
              </w:rPr>
              <w:t>Harvinainen</w:t>
            </w:r>
          </w:p>
        </w:tc>
        <w:tc>
          <w:tcPr>
            <w:tcW w:w="1673" w:type="pct"/>
          </w:tcPr>
          <w:p w14:paraId="6EFC2242" w14:textId="77777777" w:rsidR="009278F5" w:rsidRPr="00DB6192" w:rsidRDefault="009278F5" w:rsidP="00EA3EE2">
            <w:pPr>
              <w:pStyle w:val="TableParagraph"/>
              <w:tabs>
                <w:tab w:val="left" w:pos="284"/>
              </w:tabs>
              <w:ind w:left="118"/>
              <w:rPr>
                <w:spacing w:val="-4"/>
                <w:lang w:val="fr-FR"/>
              </w:rPr>
            </w:pPr>
            <w:r w:rsidRPr="00DB6192">
              <w:rPr>
                <w:spacing w:val="-4"/>
                <w:lang w:val="fr-FR"/>
              </w:rPr>
              <w:t>Lääkeyliherkkyys1</w:t>
            </w:r>
          </w:p>
        </w:tc>
      </w:tr>
      <w:tr w:rsidR="009278F5" w14:paraId="652D54B7" w14:textId="77777777" w:rsidTr="00EA3EE2">
        <w:trPr>
          <w:trHeight w:val="254"/>
          <w:jc w:val="center"/>
        </w:trPr>
        <w:tc>
          <w:tcPr>
            <w:tcW w:w="1797" w:type="pct"/>
            <w:vMerge/>
            <w:tcBorders>
              <w:top w:val="nil"/>
            </w:tcBorders>
          </w:tcPr>
          <w:p w14:paraId="7ABE30F6" w14:textId="77777777" w:rsidR="009278F5" w:rsidRPr="00DB6192" w:rsidRDefault="009278F5" w:rsidP="00EA3EE2">
            <w:pPr>
              <w:pStyle w:val="TableParagraph"/>
              <w:tabs>
                <w:tab w:val="left" w:pos="284"/>
              </w:tabs>
              <w:ind w:left="118"/>
              <w:rPr>
                <w:spacing w:val="-4"/>
                <w:lang w:val="fr-FR"/>
              </w:rPr>
            </w:pPr>
          </w:p>
        </w:tc>
        <w:tc>
          <w:tcPr>
            <w:tcW w:w="1530" w:type="pct"/>
          </w:tcPr>
          <w:p w14:paraId="6D694540" w14:textId="77777777" w:rsidR="009278F5" w:rsidRPr="00DB6192" w:rsidRDefault="009278F5" w:rsidP="00EA3EE2">
            <w:pPr>
              <w:pStyle w:val="TableParagraph"/>
              <w:tabs>
                <w:tab w:val="left" w:pos="284"/>
              </w:tabs>
              <w:ind w:left="118"/>
              <w:rPr>
                <w:spacing w:val="-4"/>
                <w:lang w:val="fr-FR"/>
              </w:rPr>
            </w:pPr>
            <w:r w:rsidRPr="00DB6192">
              <w:rPr>
                <w:spacing w:val="-4"/>
                <w:lang w:val="fr-FR"/>
              </w:rPr>
              <w:t>Harvinainen</w:t>
            </w:r>
          </w:p>
        </w:tc>
        <w:tc>
          <w:tcPr>
            <w:tcW w:w="1673" w:type="pct"/>
          </w:tcPr>
          <w:p w14:paraId="7A929A10" w14:textId="77777777" w:rsidR="009278F5" w:rsidRPr="00DB6192" w:rsidRDefault="009278F5" w:rsidP="00EA3EE2">
            <w:pPr>
              <w:pStyle w:val="TableParagraph"/>
              <w:tabs>
                <w:tab w:val="left" w:pos="284"/>
              </w:tabs>
              <w:ind w:left="118"/>
              <w:rPr>
                <w:spacing w:val="-4"/>
                <w:lang w:val="fr-FR"/>
              </w:rPr>
            </w:pPr>
            <w:r w:rsidRPr="00DB6192">
              <w:rPr>
                <w:spacing w:val="-4"/>
                <w:lang w:val="fr-FR"/>
              </w:rPr>
              <w:t>Anafylaktinen reaktio1</w:t>
            </w:r>
          </w:p>
        </w:tc>
      </w:tr>
      <w:tr w:rsidR="009278F5" w14:paraId="3AEA11EE" w14:textId="77777777" w:rsidTr="00EA3EE2">
        <w:trPr>
          <w:trHeight w:val="251"/>
          <w:jc w:val="center"/>
        </w:trPr>
        <w:tc>
          <w:tcPr>
            <w:tcW w:w="1797" w:type="pct"/>
            <w:vMerge w:val="restart"/>
          </w:tcPr>
          <w:p w14:paraId="1717E8E5" w14:textId="77777777" w:rsidR="009278F5" w:rsidRPr="00DB6192" w:rsidRDefault="009278F5" w:rsidP="00EA3EE2">
            <w:pPr>
              <w:pStyle w:val="TableParagraph"/>
              <w:tabs>
                <w:tab w:val="left" w:pos="284"/>
              </w:tabs>
              <w:ind w:left="118"/>
              <w:rPr>
                <w:spacing w:val="-4"/>
                <w:lang w:val="fr-FR"/>
              </w:rPr>
            </w:pPr>
            <w:r w:rsidRPr="00DB6192">
              <w:rPr>
                <w:spacing w:val="-4"/>
                <w:lang w:val="fr-FR"/>
              </w:rPr>
              <w:t>Aineenvaihdunta ja ravitsemus</w:t>
            </w:r>
          </w:p>
        </w:tc>
        <w:tc>
          <w:tcPr>
            <w:tcW w:w="1530" w:type="pct"/>
          </w:tcPr>
          <w:p w14:paraId="0B4E48B3" w14:textId="77777777" w:rsidR="009278F5" w:rsidRPr="00DB6192" w:rsidRDefault="009278F5" w:rsidP="00EA3EE2">
            <w:pPr>
              <w:pStyle w:val="TableParagraph"/>
              <w:tabs>
                <w:tab w:val="left" w:pos="284"/>
              </w:tabs>
              <w:ind w:left="118"/>
              <w:rPr>
                <w:spacing w:val="-4"/>
                <w:lang w:val="fr-FR"/>
              </w:rPr>
            </w:pPr>
            <w:r w:rsidRPr="00DB6192">
              <w:rPr>
                <w:spacing w:val="-4"/>
                <w:lang w:val="fr-FR"/>
              </w:rPr>
              <w:t>Hyvin yleinen</w:t>
            </w:r>
          </w:p>
        </w:tc>
        <w:tc>
          <w:tcPr>
            <w:tcW w:w="1673" w:type="pct"/>
          </w:tcPr>
          <w:p w14:paraId="5547B4A5" w14:textId="77777777" w:rsidR="009278F5" w:rsidRPr="00DB6192" w:rsidRDefault="009278F5" w:rsidP="00EA3EE2">
            <w:pPr>
              <w:pStyle w:val="TableParagraph"/>
              <w:tabs>
                <w:tab w:val="left" w:pos="284"/>
              </w:tabs>
              <w:ind w:left="118"/>
              <w:rPr>
                <w:spacing w:val="-4"/>
                <w:lang w:val="fr-FR"/>
              </w:rPr>
            </w:pPr>
            <w:r w:rsidRPr="00DB6192">
              <w:rPr>
                <w:spacing w:val="-4"/>
                <w:lang w:val="fr-FR"/>
              </w:rPr>
              <w:t>Hypokalsemia1, 2</w:t>
            </w:r>
          </w:p>
        </w:tc>
      </w:tr>
      <w:tr w:rsidR="009278F5" w14:paraId="024EACD6" w14:textId="77777777" w:rsidTr="00EA3EE2">
        <w:trPr>
          <w:trHeight w:val="254"/>
          <w:jc w:val="center"/>
        </w:trPr>
        <w:tc>
          <w:tcPr>
            <w:tcW w:w="1797" w:type="pct"/>
            <w:vMerge/>
            <w:tcBorders>
              <w:top w:val="nil"/>
            </w:tcBorders>
          </w:tcPr>
          <w:p w14:paraId="40BEB832" w14:textId="77777777" w:rsidR="009278F5" w:rsidRPr="00DB6192" w:rsidRDefault="009278F5" w:rsidP="00EA3EE2">
            <w:pPr>
              <w:pStyle w:val="TableParagraph"/>
              <w:tabs>
                <w:tab w:val="left" w:pos="284"/>
              </w:tabs>
              <w:ind w:left="118"/>
              <w:rPr>
                <w:spacing w:val="-4"/>
                <w:lang w:val="fr-FR"/>
              </w:rPr>
            </w:pPr>
          </w:p>
        </w:tc>
        <w:tc>
          <w:tcPr>
            <w:tcW w:w="1530" w:type="pct"/>
          </w:tcPr>
          <w:p w14:paraId="6FAD1CBE" w14:textId="77777777" w:rsidR="009278F5" w:rsidRPr="00DB6192" w:rsidRDefault="009278F5" w:rsidP="00EA3EE2">
            <w:pPr>
              <w:pStyle w:val="TableParagraph"/>
              <w:tabs>
                <w:tab w:val="left" w:pos="284"/>
              </w:tabs>
              <w:ind w:left="118"/>
              <w:rPr>
                <w:spacing w:val="-4"/>
                <w:lang w:val="fr-FR"/>
              </w:rPr>
            </w:pPr>
            <w:r w:rsidRPr="00DB6192">
              <w:rPr>
                <w:spacing w:val="-4"/>
                <w:lang w:val="fr-FR"/>
              </w:rPr>
              <w:t>Yleinen</w:t>
            </w:r>
          </w:p>
        </w:tc>
        <w:tc>
          <w:tcPr>
            <w:tcW w:w="1673" w:type="pct"/>
          </w:tcPr>
          <w:p w14:paraId="5F34A945" w14:textId="77777777" w:rsidR="009278F5" w:rsidRPr="00DB6192" w:rsidRDefault="009278F5" w:rsidP="00EA3EE2">
            <w:pPr>
              <w:pStyle w:val="TableParagraph"/>
              <w:tabs>
                <w:tab w:val="left" w:pos="284"/>
              </w:tabs>
              <w:ind w:left="118"/>
              <w:rPr>
                <w:spacing w:val="-4"/>
                <w:lang w:val="fr-FR"/>
              </w:rPr>
            </w:pPr>
            <w:r w:rsidRPr="00DB6192">
              <w:rPr>
                <w:spacing w:val="-4"/>
                <w:lang w:val="fr-FR"/>
              </w:rPr>
              <w:t>Hypofosfatemia</w:t>
            </w:r>
          </w:p>
        </w:tc>
      </w:tr>
      <w:tr w:rsidR="009278F5" w14:paraId="4A901297" w14:textId="77777777" w:rsidTr="00EA3EE2">
        <w:trPr>
          <w:trHeight w:val="758"/>
          <w:jc w:val="center"/>
        </w:trPr>
        <w:tc>
          <w:tcPr>
            <w:tcW w:w="1797" w:type="pct"/>
            <w:vMerge/>
            <w:tcBorders>
              <w:top w:val="nil"/>
            </w:tcBorders>
          </w:tcPr>
          <w:p w14:paraId="1F494F62" w14:textId="77777777" w:rsidR="009278F5" w:rsidRPr="00DB6192" w:rsidRDefault="009278F5" w:rsidP="00EA3EE2">
            <w:pPr>
              <w:pStyle w:val="TableParagraph"/>
              <w:tabs>
                <w:tab w:val="left" w:pos="284"/>
              </w:tabs>
              <w:ind w:left="118"/>
              <w:rPr>
                <w:spacing w:val="-4"/>
                <w:lang w:val="fr-FR"/>
              </w:rPr>
            </w:pPr>
          </w:p>
        </w:tc>
        <w:tc>
          <w:tcPr>
            <w:tcW w:w="1530" w:type="pct"/>
          </w:tcPr>
          <w:p w14:paraId="5A771A93" w14:textId="77777777" w:rsidR="009278F5" w:rsidRPr="00DB6192" w:rsidRDefault="009278F5" w:rsidP="00EA3EE2">
            <w:pPr>
              <w:pStyle w:val="TableParagraph"/>
              <w:tabs>
                <w:tab w:val="left" w:pos="284"/>
              </w:tabs>
              <w:ind w:left="118"/>
              <w:rPr>
                <w:spacing w:val="-4"/>
                <w:lang w:val="fr-FR"/>
              </w:rPr>
            </w:pPr>
            <w:r w:rsidRPr="00DB6192">
              <w:rPr>
                <w:spacing w:val="-4"/>
                <w:lang w:val="fr-FR"/>
              </w:rPr>
              <w:t>Melko harvinainen</w:t>
            </w:r>
          </w:p>
        </w:tc>
        <w:tc>
          <w:tcPr>
            <w:tcW w:w="1673" w:type="pct"/>
          </w:tcPr>
          <w:p w14:paraId="26435E2F" w14:textId="77777777" w:rsidR="009278F5" w:rsidRPr="000B2670" w:rsidRDefault="009278F5" w:rsidP="00EA3EE2">
            <w:pPr>
              <w:pStyle w:val="TableParagraph"/>
              <w:tabs>
                <w:tab w:val="left" w:pos="284"/>
              </w:tabs>
              <w:ind w:left="118"/>
              <w:rPr>
                <w:spacing w:val="-4"/>
                <w:lang w:val="en-US"/>
              </w:rPr>
            </w:pPr>
            <w:r w:rsidRPr="000B2670">
              <w:rPr>
                <w:spacing w:val="-4"/>
                <w:lang w:val="en-US"/>
              </w:rPr>
              <w:t>Hyperkalsemia hoidon päättymisen jälkeen potilailla,</w:t>
            </w:r>
          </w:p>
          <w:p w14:paraId="0180F051" w14:textId="77777777" w:rsidR="009278F5" w:rsidRPr="00DB6192" w:rsidRDefault="009278F5" w:rsidP="00EA3EE2">
            <w:pPr>
              <w:pStyle w:val="TableParagraph"/>
              <w:tabs>
                <w:tab w:val="left" w:pos="284"/>
              </w:tabs>
              <w:ind w:left="118"/>
              <w:rPr>
                <w:spacing w:val="-4"/>
                <w:lang w:val="fr-FR"/>
              </w:rPr>
            </w:pPr>
            <w:r w:rsidRPr="00DB6192">
              <w:rPr>
                <w:spacing w:val="-4"/>
                <w:lang w:val="fr-FR"/>
              </w:rPr>
              <w:t>joilla on luun jättisolukasvain3</w:t>
            </w:r>
          </w:p>
        </w:tc>
      </w:tr>
      <w:tr w:rsidR="009278F5" w14:paraId="5D29691F" w14:textId="77777777" w:rsidTr="00EA3EE2">
        <w:trPr>
          <w:trHeight w:val="505"/>
          <w:jc w:val="center"/>
        </w:trPr>
        <w:tc>
          <w:tcPr>
            <w:tcW w:w="1797" w:type="pct"/>
          </w:tcPr>
          <w:p w14:paraId="1426096B" w14:textId="77777777" w:rsidR="009278F5" w:rsidRPr="00DB6192" w:rsidRDefault="009278F5" w:rsidP="00EA3EE2">
            <w:pPr>
              <w:pStyle w:val="TableParagraph"/>
              <w:tabs>
                <w:tab w:val="left" w:pos="284"/>
              </w:tabs>
              <w:ind w:left="118"/>
              <w:rPr>
                <w:spacing w:val="-4"/>
                <w:lang w:val="fr-FR"/>
              </w:rPr>
            </w:pPr>
            <w:r w:rsidRPr="00DB6192">
              <w:rPr>
                <w:spacing w:val="-4"/>
                <w:lang w:val="fr-FR"/>
              </w:rPr>
              <w:t>Hengityselimet, rintakehä ja välikarsina</w:t>
            </w:r>
          </w:p>
        </w:tc>
        <w:tc>
          <w:tcPr>
            <w:tcW w:w="1530" w:type="pct"/>
          </w:tcPr>
          <w:p w14:paraId="124415A8" w14:textId="77777777" w:rsidR="009278F5" w:rsidRPr="00DB6192" w:rsidRDefault="009278F5" w:rsidP="00EA3EE2">
            <w:pPr>
              <w:pStyle w:val="TableParagraph"/>
              <w:tabs>
                <w:tab w:val="left" w:pos="284"/>
              </w:tabs>
              <w:ind w:left="118"/>
              <w:rPr>
                <w:spacing w:val="-4"/>
                <w:lang w:val="fr-FR"/>
              </w:rPr>
            </w:pPr>
            <w:r w:rsidRPr="00DB6192">
              <w:rPr>
                <w:spacing w:val="-4"/>
                <w:lang w:val="fr-FR"/>
              </w:rPr>
              <w:t>Hyvin yleinen</w:t>
            </w:r>
          </w:p>
        </w:tc>
        <w:tc>
          <w:tcPr>
            <w:tcW w:w="1673" w:type="pct"/>
          </w:tcPr>
          <w:p w14:paraId="58FF81F5" w14:textId="77777777" w:rsidR="009278F5" w:rsidRPr="00DB6192" w:rsidRDefault="009278F5" w:rsidP="00EA3EE2">
            <w:pPr>
              <w:pStyle w:val="TableParagraph"/>
              <w:tabs>
                <w:tab w:val="left" w:pos="284"/>
              </w:tabs>
              <w:ind w:left="118"/>
              <w:rPr>
                <w:spacing w:val="-4"/>
                <w:lang w:val="fr-FR"/>
              </w:rPr>
            </w:pPr>
            <w:r w:rsidRPr="00DB6192">
              <w:rPr>
                <w:spacing w:val="-4"/>
                <w:lang w:val="fr-FR"/>
              </w:rPr>
              <w:t>Hengenahdistus</w:t>
            </w:r>
          </w:p>
        </w:tc>
      </w:tr>
      <w:tr w:rsidR="009278F5" w14:paraId="1FC3E3CC" w14:textId="77777777" w:rsidTr="00EA3EE2">
        <w:trPr>
          <w:trHeight w:val="252"/>
          <w:jc w:val="center"/>
        </w:trPr>
        <w:tc>
          <w:tcPr>
            <w:tcW w:w="1797" w:type="pct"/>
            <w:vMerge w:val="restart"/>
          </w:tcPr>
          <w:p w14:paraId="18B2B14A" w14:textId="77777777" w:rsidR="009278F5" w:rsidRPr="00DB6192" w:rsidRDefault="009278F5" w:rsidP="00EA3EE2">
            <w:pPr>
              <w:pStyle w:val="TableParagraph"/>
              <w:tabs>
                <w:tab w:val="left" w:pos="284"/>
              </w:tabs>
              <w:ind w:left="118"/>
              <w:rPr>
                <w:spacing w:val="-4"/>
                <w:lang w:val="fr-FR"/>
              </w:rPr>
            </w:pPr>
            <w:r w:rsidRPr="00DB6192">
              <w:rPr>
                <w:spacing w:val="-4"/>
                <w:lang w:val="fr-FR"/>
              </w:rPr>
              <w:t>Ruoansulatuselimistö</w:t>
            </w:r>
          </w:p>
        </w:tc>
        <w:tc>
          <w:tcPr>
            <w:tcW w:w="1530" w:type="pct"/>
          </w:tcPr>
          <w:p w14:paraId="1A48345C" w14:textId="77777777" w:rsidR="009278F5" w:rsidRPr="00DB6192" w:rsidRDefault="009278F5" w:rsidP="00EA3EE2">
            <w:pPr>
              <w:pStyle w:val="TableParagraph"/>
              <w:tabs>
                <w:tab w:val="left" w:pos="284"/>
              </w:tabs>
              <w:ind w:left="118"/>
              <w:rPr>
                <w:spacing w:val="-4"/>
                <w:lang w:val="fr-FR"/>
              </w:rPr>
            </w:pPr>
            <w:r w:rsidRPr="00DB6192">
              <w:rPr>
                <w:spacing w:val="-4"/>
                <w:lang w:val="fr-FR"/>
              </w:rPr>
              <w:t>Hyvin yleinen</w:t>
            </w:r>
          </w:p>
        </w:tc>
        <w:tc>
          <w:tcPr>
            <w:tcW w:w="1673" w:type="pct"/>
          </w:tcPr>
          <w:p w14:paraId="5F0D640B" w14:textId="77777777" w:rsidR="009278F5" w:rsidRPr="00DB6192" w:rsidRDefault="009278F5" w:rsidP="00EA3EE2">
            <w:pPr>
              <w:pStyle w:val="TableParagraph"/>
              <w:tabs>
                <w:tab w:val="left" w:pos="284"/>
              </w:tabs>
              <w:ind w:left="118"/>
              <w:rPr>
                <w:spacing w:val="-4"/>
                <w:lang w:val="fr-FR"/>
              </w:rPr>
            </w:pPr>
            <w:r w:rsidRPr="00DB6192">
              <w:rPr>
                <w:spacing w:val="-4"/>
                <w:lang w:val="fr-FR"/>
              </w:rPr>
              <w:t>Ripuli</w:t>
            </w:r>
          </w:p>
        </w:tc>
      </w:tr>
      <w:tr w:rsidR="009278F5" w14:paraId="53028C01" w14:textId="77777777" w:rsidTr="00EA3EE2">
        <w:trPr>
          <w:trHeight w:val="251"/>
          <w:jc w:val="center"/>
        </w:trPr>
        <w:tc>
          <w:tcPr>
            <w:tcW w:w="1797" w:type="pct"/>
            <w:vMerge/>
            <w:tcBorders>
              <w:top w:val="nil"/>
            </w:tcBorders>
          </w:tcPr>
          <w:p w14:paraId="3906CEDE" w14:textId="77777777" w:rsidR="009278F5" w:rsidRPr="00DB6192" w:rsidRDefault="009278F5" w:rsidP="00EA3EE2">
            <w:pPr>
              <w:pStyle w:val="TableParagraph"/>
              <w:tabs>
                <w:tab w:val="left" w:pos="284"/>
              </w:tabs>
              <w:ind w:left="118"/>
              <w:rPr>
                <w:spacing w:val="-4"/>
                <w:lang w:val="fr-FR"/>
              </w:rPr>
            </w:pPr>
          </w:p>
        </w:tc>
        <w:tc>
          <w:tcPr>
            <w:tcW w:w="1530" w:type="pct"/>
          </w:tcPr>
          <w:p w14:paraId="553AF89C" w14:textId="77777777" w:rsidR="009278F5" w:rsidRPr="00DB6192" w:rsidRDefault="009278F5" w:rsidP="00EA3EE2">
            <w:pPr>
              <w:pStyle w:val="TableParagraph"/>
              <w:tabs>
                <w:tab w:val="left" w:pos="284"/>
              </w:tabs>
              <w:ind w:left="118"/>
              <w:rPr>
                <w:spacing w:val="-4"/>
                <w:lang w:val="fr-FR"/>
              </w:rPr>
            </w:pPr>
            <w:r w:rsidRPr="00DB6192">
              <w:rPr>
                <w:spacing w:val="-4"/>
                <w:lang w:val="fr-FR"/>
              </w:rPr>
              <w:t>Yleinen</w:t>
            </w:r>
          </w:p>
        </w:tc>
        <w:tc>
          <w:tcPr>
            <w:tcW w:w="1673" w:type="pct"/>
          </w:tcPr>
          <w:p w14:paraId="526049F8" w14:textId="77777777" w:rsidR="009278F5" w:rsidRPr="00DB6192" w:rsidRDefault="009278F5" w:rsidP="00EA3EE2">
            <w:pPr>
              <w:pStyle w:val="TableParagraph"/>
              <w:tabs>
                <w:tab w:val="left" w:pos="284"/>
              </w:tabs>
              <w:ind w:left="118"/>
              <w:rPr>
                <w:spacing w:val="-4"/>
                <w:lang w:val="fr-FR"/>
              </w:rPr>
            </w:pPr>
            <w:r w:rsidRPr="00DB6192">
              <w:rPr>
                <w:spacing w:val="-4"/>
                <w:lang w:val="fr-FR"/>
              </w:rPr>
              <w:t>Hampaan poisto</w:t>
            </w:r>
          </w:p>
        </w:tc>
      </w:tr>
      <w:tr w:rsidR="009278F5" w14:paraId="77A0C0F2" w14:textId="77777777" w:rsidTr="00EA3EE2">
        <w:trPr>
          <w:trHeight w:val="253"/>
          <w:jc w:val="center"/>
        </w:trPr>
        <w:tc>
          <w:tcPr>
            <w:tcW w:w="1797" w:type="pct"/>
            <w:vMerge w:val="restart"/>
          </w:tcPr>
          <w:p w14:paraId="23C1E532" w14:textId="77777777" w:rsidR="009278F5" w:rsidRPr="00DB6192" w:rsidRDefault="009278F5" w:rsidP="00EA3EE2">
            <w:pPr>
              <w:pStyle w:val="TableParagraph"/>
              <w:tabs>
                <w:tab w:val="left" w:pos="284"/>
              </w:tabs>
              <w:ind w:left="118"/>
              <w:rPr>
                <w:spacing w:val="-4"/>
                <w:lang w:val="fr-FR"/>
              </w:rPr>
            </w:pPr>
            <w:r w:rsidRPr="00DB6192">
              <w:rPr>
                <w:spacing w:val="-4"/>
                <w:lang w:val="fr-FR"/>
              </w:rPr>
              <w:t>Iho ja ihonalainen kudos</w:t>
            </w:r>
          </w:p>
        </w:tc>
        <w:tc>
          <w:tcPr>
            <w:tcW w:w="1530" w:type="pct"/>
          </w:tcPr>
          <w:p w14:paraId="6082790B" w14:textId="77777777" w:rsidR="009278F5" w:rsidRPr="00DB6192" w:rsidRDefault="009278F5" w:rsidP="00EA3EE2">
            <w:pPr>
              <w:pStyle w:val="TableParagraph"/>
              <w:tabs>
                <w:tab w:val="left" w:pos="284"/>
              </w:tabs>
              <w:ind w:left="118"/>
              <w:rPr>
                <w:spacing w:val="-4"/>
                <w:lang w:val="fr-FR"/>
              </w:rPr>
            </w:pPr>
            <w:r w:rsidRPr="00DB6192">
              <w:rPr>
                <w:spacing w:val="-4"/>
                <w:lang w:val="fr-FR"/>
              </w:rPr>
              <w:t>Yleinen</w:t>
            </w:r>
          </w:p>
        </w:tc>
        <w:tc>
          <w:tcPr>
            <w:tcW w:w="1673" w:type="pct"/>
          </w:tcPr>
          <w:p w14:paraId="086A7896" w14:textId="77777777" w:rsidR="009278F5" w:rsidRPr="00DB6192" w:rsidRDefault="009278F5" w:rsidP="00EA3EE2">
            <w:pPr>
              <w:pStyle w:val="TableParagraph"/>
              <w:tabs>
                <w:tab w:val="left" w:pos="284"/>
              </w:tabs>
              <w:ind w:left="118"/>
              <w:rPr>
                <w:spacing w:val="-4"/>
                <w:lang w:val="fr-FR"/>
              </w:rPr>
            </w:pPr>
            <w:r w:rsidRPr="00DB6192">
              <w:rPr>
                <w:spacing w:val="-4"/>
                <w:lang w:val="fr-FR"/>
              </w:rPr>
              <w:t>Runsas hikoilu</w:t>
            </w:r>
          </w:p>
        </w:tc>
      </w:tr>
      <w:tr w:rsidR="009278F5" w14:paraId="276DA235" w14:textId="77777777" w:rsidTr="00EA3EE2">
        <w:trPr>
          <w:trHeight w:val="253"/>
          <w:jc w:val="center"/>
        </w:trPr>
        <w:tc>
          <w:tcPr>
            <w:tcW w:w="1797" w:type="pct"/>
            <w:vMerge/>
            <w:tcBorders>
              <w:top w:val="nil"/>
              <w:bottom w:val="nil"/>
            </w:tcBorders>
          </w:tcPr>
          <w:p w14:paraId="6D16F56E" w14:textId="77777777" w:rsidR="009278F5" w:rsidRPr="00DB6192" w:rsidRDefault="009278F5" w:rsidP="00EA3EE2">
            <w:pPr>
              <w:pStyle w:val="TableParagraph"/>
              <w:tabs>
                <w:tab w:val="left" w:pos="284"/>
              </w:tabs>
              <w:ind w:left="118"/>
              <w:rPr>
                <w:spacing w:val="-4"/>
                <w:lang w:val="fr-FR"/>
              </w:rPr>
            </w:pPr>
          </w:p>
        </w:tc>
        <w:tc>
          <w:tcPr>
            <w:tcW w:w="1530" w:type="pct"/>
          </w:tcPr>
          <w:p w14:paraId="24D25DFF" w14:textId="77777777" w:rsidR="009278F5" w:rsidRPr="00DB6192" w:rsidRDefault="009278F5" w:rsidP="00EA3EE2">
            <w:pPr>
              <w:pStyle w:val="TableParagraph"/>
              <w:tabs>
                <w:tab w:val="left" w:pos="284"/>
              </w:tabs>
              <w:ind w:left="118"/>
              <w:rPr>
                <w:spacing w:val="-4"/>
                <w:lang w:val="fr-FR"/>
              </w:rPr>
            </w:pPr>
            <w:r w:rsidRPr="00DB6192">
              <w:rPr>
                <w:spacing w:val="-4"/>
                <w:lang w:val="fr-FR"/>
              </w:rPr>
              <w:t>Melko harvinainen</w:t>
            </w:r>
          </w:p>
        </w:tc>
        <w:tc>
          <w:tcPr>
            <w:tcW w:w="1673" w:type="pct"/>
          </w:tcPr>
          <w:p w14:paraId="356CBBCE" w14:textId="77777777" w:rsidR="009278F5" w:rsidRPr="00DB6192" w:rsidRDefault="009278F5" w:rsidP="00EA3EE2">
            <w:pPr>
              <w:pStyle w:val="TableParagraph"/>
              <w:tabs>
                <w:tab w:val="left" w:pos="284"/>
              </w:tabs>
              <w:ind w:left="118"/>
              <w:rPr>
                <w:spacing w:val="-4"/>
                <w:lang w:val="fr-FR"/>
              </w:rPr>
            </w:pPr>
            <w:r w:rsidRPr="00DB6192">
              <w:rPr>
                <w:spacing w:val="-4"/>
                <w:lang w:val="fr-FR"/>
              </w:rPr>
              <w:t>Likenoidit lääkeihottumat1</w:t>
            </w:r>
          </w:p>
        </w:tc>
      </w:tr>
      <w:tr w:rsidR="009278F5" w14:paraId="0F936401" w14:textId="77777777" w:rsidTr="00EA3EE2">
        <w:trPr>
          <w:trHeight w:val="254"/>
          <w:jc w:val="center"/>
        </w:trPr>
        <w:tc>
          <w:tcPr>
            <w:tcW w:w="1797" w:type="pct"/>
            <w:vMerge w:val="restart"/>
          </w:tcPr>
          <w:p w14:paraId="33F492F6" w14:textId="77777777" w:rsidR="009278F5" w:rsidRPr="00DB6192" w:rsidRDefault="009278F5" w:rsidP="00EA3EE2">
            <w:pPr>
              <w:pStyle w:val="TableParagraph"/>
              <w:keepNext/>
              <w:tabs>
                <w:tab w:val="left" w:pos="284"/>
              </w:tabs>
              <w:ind w:left="118"/>
              <w:rPr>
                <w:spacing w:val="-4"/>
                <w:lang w:val="fr-FR"/>
              </w:rPr>
            </w:pPr>
            <w:r w:rsidRPr="00DB6192">
              <w:rPr>
                <w:spacing w:val="-4"/>
                <w:lang w:val="fr-FR"/>
              </w:rPr>
              <w:lastRenderedPageBreak/>
              <w:t>Luusto, lihakset ja sidekudos</w:t>
            </w:r>
          </w:p>
        </w:tc>
        <w:tc>
          <w:tcPr>
            <w:tcW w:w="1530" w:type="pct"/>
          </w:tcPr>
          <w:p w14:paraId="48B6BAB0" w14:textId="77777777" w:rsidR="009278F5" w:rsidRPr="00DB6192" w:rsidRDefault="009278F5" w:rsidP="00EA3EE2">
            <w:pPr>
              <w:pStyle w:val="TableParagraph"/>
              <w:keepNext/>
              <w:tabs>
                <w:tab w:val="left" w:pos="284"/>
              </w:tabs>
              <w:ind w:left="118"/>
              <w:rPr>
                <w:spacing w:val="-4"/>
                <w:lang w:val="fr-FR"/>
              </w:rPr>
            </w:pPr>
            <w:r w:rsidRPr="00DB6192">
              <w:rPr>
                <w:spacing w:val="-4"/>
                <w:lang w:val="fr-FR"/>
              </w:rPr>
              <w:t>Hyvin yleinen</w:t>
            </w:r>
          </w:p>
        </w:tc>
        <w:tc>
          <w:tcPr>
            <w:tcW w:w="1673" w:type="pct"/>
          </w:tcPr>
          <w:p w14:paraId="2524CB2E" w14:textId="77777777" w:rsidR="009278F5" w:rsidRPr="00DB6192" w:rsidRDefault="009278F5" w:rsidP="00EA3EE2">
            <w:pPr>
              <w:pStyle w:val="TableParagraph"/>
              <w:keepNext/>
              <w:tabs>
                <w:tab w:val="left" w:pos="284"/>
              </w:tabs>
              <w:ind w:left="118"/>
              <w:rPr>
                <w:spacing w:val="-4"/>
                <w:lang w:val="fr-FR"/>
              </w:rPr>
            </w:pPr>
            <w:r w:rsidRPr="00DB6192">
              <w:rPr>
                <w:spacing w:val="-4"/>
                <w:lang w:val="fr-FR"/>
              </w:rPr>
              <w:t>Tuki- ja liikuntaelimistön kipu1</w:t>
            </w:r>
          </w:p>
        </w:tc>
      </w:tr>
      <w:tr w:rsidR="009278F5" w14:paraId="0B22A910" w14:textId="77777777" w:rsidTr="00EA3EE2">
        <w:trPr>
          <w:trHeight w:val="251"/>
          <w:jc w:val="center"/>
        </w:trPr>
        <w:tc>
          <w:tcPr>
            <w:tcW w:w="1797" w:type="pct"/>
            <w:vMerge/>
            <w:tcBorders>
              <w:top w:val="nil"/>
            </w:tcBorders>
          </w:tcPr>
          <w:p w14:paraId="247027FF" w14:textId="77777777" w:rsidR="009278F5" w:rsidRPr="00DB6192" w:rsidRDefault="009278F5" w:rsidP="00EA3EE2">
            <w:pPr>
              <w:pStyle w:val="TableParagraph"/>
              <w:keepNext/>
              <w:tabs>
                <w:tab w:val="left" w:pos="284"/>
              </w:tabs>
              <w:ind w:left="118"/>
              <w:rPr>
                <w:spacing w:val="-4"/>
                <w:lang w:val="fr-FR"/>
              </w:rPr>
            </w:pPr>
          </w:p>
        </w:tc>
        <w:tc>
          <w:tcPr>
            <w:tcW w:w="1530" w:type="pct"/>
          </w:tcPr>
          <w:p w14:paraId="7DBB2CDC" w14:textId="77777777" w:rsidR="009278F5" w:rsidRPr="00DB6192" w:rsidRDefault="009278F5" w:rsidP="00EA3EE2">
            <w:pPr>
              <w:pStyle w:val="TableParagraph"/>
              <w:keepNext/>
              <w:tabs>
                <w:tab w:val="left" w:pos="284"/>
              </w:tabs>
              <w:ind w:left="118"/>
              <w:rPr>
                <w:spacing w:val="-4"/>
                <w:lang w:val="fr-FR"/>
              </w:rPr>
            </w:pPr>
            <w:r w:rsidRPr="00DB6192">
              <w:rPr>
                <w:spacing w:val="-4"/>
                <w:lang w:val="fr-FR"/>
              </w:rPr>
              <w:t>Yleinen</w:t>
            </w:r>
          </w:p>
        </w:tc>
        <w:tc>
          <w:tcPr>
            <w:tcW w:w="1673" w:type="pct"/>
          </w:tcPr>
          <w:p w14:paraId="10B50237" w14:textId="77777777" w:rsidR="009278F5" w:rsidRPr="00DB6192" w:rsidRDefault="009278F5" w:rsidP="00EA3EE2">
            <w:pPr>
              <w:pStyle w:val="TableParagraph"/>
              <w:keepNext/>
              <w:tabs>
                <w:tab w:val="left" w:pos="284"/>
              </w:tabs>
              <w:ind w:left="118"/>
              <w:rPr>
                <w:spacing w:val="-4"/>
                <w:lang w:val="fr-FR"/>
              </w:rPr>
            </w:pPr>
            <w:r w:rsidRPr="00DB6192">
              <w:rPr>
                <w:spacing w:val="-4"/>
                <w:lang w:val="fr-FR"/>
              </w:rPr>
              <w:t>Leuan luukuolio1</w:t>
            </w:r>
          </w:p>
        </w:tc>
      </w:tr>
      <w:tr w:rsidR="009278F5" w14:paraId="77A37068" w14:textId="77777777" w:rsidTr="00EA3EE2">
        <w:trPr>
          <w:trHeight w:val="505"/>
          <w:jc w:val="center"/>
        </w:trPr>
        <w:tc>
          <w:tcPr>
            <w:tcW w:w="1797" w:type="pct"/>
            <w:vMerge/>
            <w:tcBorders>
              <w:top w:val="nil"/>
            </w:tcBorders>
          </w:tcPr>
          <w:p w14:paraId="4BBC7D50" w14:textId="77777777" w:rsidR="009278F5" w:rsidRPr="00DB6192" w:rsidRDefault="009278F5" w:rsidP="00EA3EE2">
            <w:pPr>
              <w:pStyle w:val="TableParagraph"/>
              <w:keepNext/>
              <w:tabs>
                <w:tab w:val="left" w:pos="284"/>
              </w:tabs>
              <w:ind w:left="118"/>
              <w:rPr>
                <w:spacing w:val="-4"/>
                <w:lang w:val="fr-FR"/>
              </w:rPr>
            </w:pPr>
          </w:p>
        </w:tc>
        <w:tc>
          <w:tcPr>
            <w:tcW w:w="1530" w:type="pct"/>
          </w:tcPr>
          <w:p w14:paraId="1920503D" w14:textId="77777777" w:rsidR="009278F5" w:rsidRPr="00DB6192" w:rsidRDefault="009278F5" w:rsidP="00EA3EE2">
            <w:pPr>
              <w:pStyle w:val="TableParagraph"/>
              <w:keepNext/>
              <w:tabs>
                <w:tab w:val="left" w:pos="284"/>
              </w:tabs>
              <w:ind w:left="118"/>
              <w:rPr>
                <w:spacing w:val="-4"/>
                <w:lang w:val="fr-FR"/>
              </w:rPr>
            </w:pPr>
            <w:r w:rsidRPr="00DB6192">
              <w:rPr>
                <w:spacing w:val="-4"/>
                <w:lang w:val="fr-FR"/>
              </w:rPr>
              <w:t>Melko harvinainen</w:t>
            </w:r>
          </w:p>
        </w:tc>
        <w:tc>
          <w:tcPr>
            <w:tcW w:w="1673" w:type="pct"/>
          </w:tcPr>
          <w:p w14:paraId="07B2F667" w14:textId="77777777" w:rsidR="009278F5" w:rsidRPr="00DB6192" w:rsidRDefault="009278F5" w:rsidP="00EA3EE2">
            <w:pPr>
              <w:pStyle w:val="TableParagraph"/>
              <w:keepNext/>
              <w:tabs>
                <w:tab w:val="left" w:pos="284"/>
              </w:tabs>
              <w:ind w:left="118"/>
              <w:rPr>
                <w:spacing w:val="-4"/>
                <w:lang w:val="fr-FR"/>
              </w:rPr>
            </w:pPr>
            <w:r w:rsidRPr="00DB6192">
              <w:rPr>
                <w:spacing w:val="-4"/>
                <w:lang w:val="fr-FR"/>
              </w:rPr>
              <w:t>Epätyypillinen reisiluun murtuma1</w:t>
            </w:r>
          </w:p>
        </w:tc>
      </w:tr>
      <w:tr w:rsidR="009278F5" w14:paraId="47206B42" w14:textId="77777777" w:rsidTr="00EA3EE2">
        <w:trPr>
          <w:trHeight w:val="251"/>
          <w:jc w:val="center"/>
        </w:trPr>
        <w:tc>
          <w:tcPr>
            <w:tcW w:w="1797" w:type="pct"/>
            <w:vMerge/>
            <w:tcBorders>
              <w:top w:val="nil"/>
            </w:tcBorders>
          </w:tcPr>
          <w:p w14:paraId="541C3F50" w14:textId="77777777" w:rsidR="009278F5" w:rsidRPr="00DB6192" w:rsidRDefault="009278F5" w:rsidP="00EA3EE2">
            <w:pPr>
              <w:pStyle w:val="TableParagraph"/>
              <w:keepNext/>
              <w:tabs>
                <w:tab w:val="left" w:pos="284"/>
              </w:tabs>
              <w:ind w:left="118"/>
              <w:rPr>
                <w:spacing w:val="-4"/>
                <w:lang w:val="fr-FR"/>
              </w:rPr>
            </w:pPr>
          </w:p>
        </w:tc>
        <w:tc>
          <w:tcPr>
            <w:tcW w:w="1530" w:type="pct"/>
          </w:tcPr>
          <w:p w14:paraId="5AB5D1E1" w14:textId="77777777" w:rsidR="009278F5" w:rsidRPr="00DB6192" w:rsidRDefault="009278F5" w:rsidP="00EA3EE2">
            <w:pPr>
              <w:pStyle w:val="TableParagraph"/>
              <w:keepNext/>
              <w:tabs>
                <w:tab w:val="left" w:pos="284"/>
              </w:tabs>
              <w:ind w:left="118"/>
              <w:rPr>
                <w:spacing w:val="-4"/>
                <w:lang w:val="fr-FR"/>
              </w:rPr>
            </w:pPr>
            <w:r w:rsidRPr="00DB6192">
              <w:rPr>
                <w:spacing w:val="-4"/>
                <w:lang w:val="fr-FR"/>
              </w:rPr>
              <w:t>Tuntematon</w:t>
            </w:r>
          </w:p>
        </w:tc>
        <w:tc>
          <w:tcPr>
            <w:tcW w:w="1673" w:type="pct"/>
          </w:tcPr>
          <w:p w14:paraId="0C417B36" w14:textId="77777777" w:rsidR="009278F5" w:rsidRPr="00DB6192" w:rsidRDefault="009278F5" w:rsidP="00EA3EE2">
            <w:pPr>
              <w:pStyle w:val="TableParagraph"/>
              <w:keepNext/>
              <w:tabs>
                <w:tab w:val="left" w:pos="284"/>
              </w:tabs>
              <w:ind w:left="118"/>
              <w:rPr>
                <w:spacing w:val="-4"/>
                <w:lang w:val="fr-FR"/>
              </w:rPr>
            </w:pPr>
            <w:r w:rsidRPr="00DB6192">
              <w:rPr>
                <w:spacing w:val="-4"/>
                <w:lang w:val="fr-FR"/>
              </w:rPr>
              <w:t>Korvakäytävän luukuolio3,4</w:t>
            </w:r>
          </w:p>
        </w:tc>
      </w:tr>
    </w:tbl>
    <w:p w14:paraId="41BF95FF" w14:textId="77777777" w:rsidR="009278F5" w:rsidRDefault="009278F5" w:rsidP="00F040A9">
      <w:pPr>
        <w:rPr>
          <w:sz w:val="20"/>
        </w:rPr>
      </w:pPr>
      <w:r>
        <w:rPr>
          <w:sz w:val="20"/>
          <w:vertAlign w:val="superscript"/>
        </w:rPr>
        <w:t>1</w:t>
      </w:r>
      <w:r>
        <w:rPr>
          <w:spacing w:val="-6"/>
          <w:sz w:val="20"/>
        </w:rPr>
        <w:t xml:space="preserve"> </w:t>
      </w:r>
      <w:r>
        <w:rPr>
          <w:sz w:val="20"/>
        </w:rPr>
        <w:t>Ks.</w:t>
      </w:r>
      <w:r>
        <w:rPr>
          <w:spacing w:val="-5"/>
          <w:sz w:val="20"/>
        </w:rPr>
        <w:t xml:space="preserve"> </w:t>
      </w:r>
      <w:r>
        <w:rPr>
          <w:sz w:val="20"/>
        </w:rPr>
        <w:t>kohta</w:t>
      </w:r>
      <w:r>
        <w:rPr>
          <w:spacing w:val="-4"/>
          <w:sz w:val="20"/>
        </w:rPr>
        <w:t xml:space="preserve"> </w:t>
      </w:r>
      <w:r>
        <w:rPr>
          <w:sz w:val="20"/>
        </w:rPr>
        <w:t>Tärkeimpien</w:t>
      </w:r>
      <w:r>
        <w:rPr>
          <w:spacing w:val="-6"/>
          <w:sz w:val="20"/>
        </w:rPr>
        <w:t xml:space="preserve"> </w:t>
      </w:r>
      <w:r>
        <w:rPr>
          <w:sz w:val="20"/>
        </w:rPr>
        <w:t>haittavaikutusten</w:t>
      </w:r>
      <w:r>
        <w:rPr>
          <w:spacing w:val="-4"/>
          <w:sz w:val="20"/>
        </w:rPr>
        <w:t xml:space="preserve"> </w:t>
      </w:r>
      <w:r>
        <w:rPr>
          <w:spacing w:val="-2"/>
          <w:sz w:val="20"/>
        </w:rPr>
        <w:t>kuvaus.</w:t>
      </w:r>
    </w:p>
    <w:p w14:paraId="6DEA3B5D" w14:textId="77777777" w:rsidR="009278F5" w:rsidRDefault="009278F5" w:rsidP="00F040A9">
      <w:pPr>
        <w:rPr>
          <w:sz w:val="20"/>
        </w:rPr>
      </w:pPr>
      <w:r>
        <w:rPr>
          <w:sz w:val="20"/>
          <w:vertAlign w:val="superscript"/>
        </w:rPr>
        <w:t>2</w:t>
      </w:r>
      <w:r>
        <w:rPr>
          <w:spacing w:val="-2"/>
          <w:sz w:val="20"/>
        </w:rPr>
        <w:t xml:space="preserve"> </w:t>
      </w:r>
      <w:r>
        <w:rPr>
          <w:sz w:val="20"/>
        </w:rPr>
        <w:t>Ks.</w:t>
      </w:r>
      <w:r>
        <w:rPr>
          <w:spacing w:val="-2"/>
          <w:sz w:val="20"/>
        </w:rPr>
        <w:t xml:space="preserve"> </w:t>
      </w:r>
      <w:r>
        <w:rPr>
          <w:sz w:val="20"/>
        </w:rPr>
        <w:t>kohta</w:t>
      </w:r>
      <w:r>
        <w:rPr>
          <w:spacing w:val="-1"/>
          <w:sz w:val="20"/>
        </w:rPr>
        <w:t xml:space="preserve"> </w:t>
      </w:r>
      <w:r>
        <w:rPr>
          <w:sz w:val="20"/>
        </w:rPr>
        <w:t>Muut</w:t>
      </w:r>
      <w:r>
        <w:rPr>
          <w:spacing w:val="-3"/>
          <w:sz w:val="20"/>
        </w:rPr>
        <w:t xml:space="preserve"> </w:t>
      </w:r>
      <w:r>
        <w:rPr>
          <w:spacing w:val="-2"/>
          <w:sz w:val="20"/>
        </w:rPr>
        <w:t>erityisryhmät.</w:t>
      </w:r>
    </w:p>
    <w:p w14:paraId="4DF455EC" w14:textId="77777777" w:rsidR="009278F5" w:rsidRDefault="009278F5" w:rsidP="00F040A9">
      <w:pPr>
        <w:rPr>
          <w:sz w:val="20"/>
        </w:rPr>
      </w:pPr>
      <w:r>
        <w:rPr>
          <w:sz w:val="20"/>
          <w:vertAlign w:val="superscript"/>
        </w:rPr>
        <w:t>3</w:t>
      </w:r>
      <w:r>
        <w:rPr>
          <w:spacing w:val="-2"/>
          <w:sz w:val="20"/>
        </w:rPr>
        <w:t xml:space="preserve"> </w:t>
      </w:r>
      <w:r>
        <w:rPr>
          <w:sz w:val="20"/>
        </w:rPr>
        <w:t>Ks.</w:t>
      </w:r>
      <w:r>
        <w:rPr>
          <w:spacing w:val="-2"/>
          <w:sz w:val="20"/>
        </w:rPr>
        <w:t xml:space="preserve"> </w:t>
      </w:r>
      <w:r>
        <w:rPr>
          <w:sz w:val="20"/>
        </w:rPr>
        <w:t xml:space="preserve">kohta </w:t>
      </w:r>
      <w:r>
        <w:rPr>
          <w:spacing w:val="-4"/>
          <w:sz w:val="20"/>
        </w:rPr>
        <w:t>4.4.</w:t>
      </w:r>
    </w:p>
    <w:p w14:paraId="31911162" w14:textId="77777777" w:rsidR="009278F5" w:rsidRDefault="009278F5" w:rsidP="00F040A9">
      <w:pPr>
        <w:rPr>
          <w:sz w:val="20"/>
        </w:rPr>
      </w:pPr>
      <w:r>
        <w:rPr>
          <w:sz w:val="20"/>
          <w:vertAlign w:val="superscript"/>
        </w:rPr>
        <w:t>4</w:t>
      </w:r>
      <w:r>
        <w:rPr>
          <w:spacing w:val="-17"/>
          <w:sz w:val="20"/>
        </w:rPr>
        <w:t xml:space="preserve"> </w:t>
      </w:r>
      <w:r>
        <w:rPr>
          <w:sz w:val="20"/>
        </w:rPr>
        <w:t>Lääkeaineryhmälle</w:t>
      </w:r>
      <w:r>
        <w:rPr>
          <w:spacing w:val="-13"/>
          <w:sz w:val="20"/>
        </w:rPr>
        <w:t xml:space="preserve"> </w:t>
      </w:r>
      <w:r>
        <w:rPr>
          <w:sz w:val="20"/>
        </w:rPr>
        <w:t>tyypillinen</w:t>
      </w:r>
      <w:r>
        <w:rPr>
          <w:spacing w:val="-9"/>
          <w:sz w:val="20"/>
        </w:rPr>
        <w:t xml:space="preserve"> </w:t>
      </w:r>
      <w:r>
        <w:rPr>
          <w:spacing w:val="-2"/>
          <w:sz w:val="20"/>
        </w:rPr>
        <w:t>vaikutus.</w:t>
      </w:r>
    </w:p>
    <w:p w14:paraId="25549D7E" w14:textId="77777777" w:rsidR="009278F5" w:rsidRDefault="009278F5" w:rsidP="00F040A9">
      <w:pPr>
        <w:pStyle w:val="Textoindependiente"/>
        <w:rPr>
          <w:sz w:val="20"/>
        </w:rPr>
      </w:pPr>
    </w:p>
    <w:p w14:paraId="3A2AA9CA" w14:textId="77777777" w:rsidR="009278F5" w:rsidRDefault="009278F5" w:rsidP="00F040A9">
      <w:pPr>
        <w:pStyle w:val="Textoindependiente"/>
        <w:keepNext/>
      </w:pPr>
      <w:r>
        <w:rPr>
          <w:u w:val="single"/>
        </w:rPr>
        <w:t>Tärkeimpien</w:t>
      </w:r>
      <w:r>
        <w:rPr>
          <w:spacing w:val="-8"/>
          <w:u w:val="single"/>
        </w:rPr>
        <w:t xml:space="preserve"> </w:t>
      </w:r>
      <w:r>
        <w:rPr>
          <w:u w:val="single"/>
        </w:rPr>
        <w:t>haittavaikutusten</w:t>
      </w:r>
      <w:r>
        <w:rPr>
          <w:spacing w:val="-8"/>
          <w:u w:val="single"/>
        </w:rPr>
        <w:t xml:space="preserve"> </w:t>
      </w:r>
      <w:r>
        <w:rPr>
          <w:spacing w:val="-2"/>
          <w:u w:val="single"/>
        </w:rPr>
        <w:t>kuvaus</w:t>
      </w:r>
    </w:p>
    <w:p w14:paraId="11C07B02" w14:textId="77777777" w:rsidR="009278F5" w:rsidRDefault="009278F5" w:rsidP="00F040A9">
      <w:pPr>
        <w:keepNext/>
        <w:rPr>
          <w:i/>
          <w:spacing w:val="-2"/>
        </w:rPr>
      </w:pPr>
    </w:p>
    <w:p w14:paraId="203BC04A" w14:textId="77777777" w:rsidR="009278F5" w:rsidRDefault="009278F5" w:rsidP="00F040A9">
      <w:pPr>
        <w:rPr>
          <w:i/>
        </w:rPr>
      </w:pPr>
      <w:r>
        <w:rPr>
          <w:i/>
          <w:spacing w:val="-2"/>
        </w:rPr>
        <w:t>Hypokalsemia</w:t>
      </w:r>
    </w:p>
    <w:p w14:paraId="2F4C9214" w14:textId="77777777" w:rsidR="009278F5" w:rsidRDefault="009278F5" w:rsidP="00F040A9">
      <w:pPr>
        <w:pStyle w:val="Textoindependiente"/>
        <w:ind w:right="289"/>
      </w:pPr>
      <w:r>
        <w:t>Luustotapahtumien</w:t>
      </w:r>
      <w:r>
        <w:rPr>
          <w:spacing w:val="-7"/>
        </w:rPr>
        <w:t xml:space="preserve"> </w:t>
      </w:r>
      <w:r>
        <w:t>ehkäisemistä</w:t>
      </w:r>
      <w:r>
        <w:rPr>
          <w:spacing w:val="-7"/>
        </w:rPr>
        <w:t xml:space="preserve"> </w:t>
      </w:r>
      <w:r>
        <w:t>koskevissa</w:t>
      </w:r>
      <w:r>
        <w:rPr>
          <w:spacing w:val="-5"/>
        </w:rPr>
        <w:t xml:space="preserve"> </w:t>
      </w:r>
      <w:r>
        <w:t>kliinisissä</w:t>
      </w:r>
      <w:r>
        <w:rPr>
          <w:spacing w:val="-7"/>
        </w:rPr>
        <w:t xml:space="preserve"> </w:t>
      </w:r>
      <w:r>
        <w:t>tutkimuksissa</w:t>
      </w:r>
      <w:r>
        <w:rPr>
          <w:spacing w:val="-5"/>
        </w:rPr>
        <w:t xml:space="preserve"> </w:t>
      </w:r>
      <w:r>
        <w:t>hypokalsemian</w:t>
      </w:r>
      <w:r>
        <w:rPr>
          <w:spacing w:val="-5"/>
        </w:rPr>
        <w:t xml:space="preserve"> </w:t>
      </w:r>
      <w:r>
        <w:t>ilmaantuvuus</w:t>
      </w:r>
      <w:r>
        <w:rPr>
          <w:spacing w:val="-5"/>
        </w:rPr>
        <w:t xml:space="preserve"> </w:t>
      </w:r>
      <w:r>
        <w:t>oli suurempi denosumabia kuin tsoledronihappoa saaneilla potilailla.</w:t>
      </w:r>
    </w:p>
    <w:p w14:paraId="278CCFC6" w14:textId="77777777" w:rsidR="009278F5" w:rsidRDefault="009278F5" w:rsidP="00F040A9">
      <w:pPr>
        <w:pStyle w:val="Textoindependiente"/>
      </w:pPr>
    </w:p>
    <w:p w14:paraId="600BB5D8" w14:textId="77777777" w:rsidR="009278F5" w:rsidRDefault="009278F5" w:rsidP="00F040A9">
      <w:pPr>
        <w:pStyle w:val="Textoindependiente"/>
        <w:ind w:right="289"/>
      </w:pPr>
      <w:r>
        <w:t>Hypokalsemian ilmaantuvuus oli suurin kolmannen vaiheen kliinisessä tutkimuksessa, johon osallistuneilla</w:t>
      </w:r>
      <w:r>
        <w:rPr>
          <w:spacing w:val="-4"/>
        </w:rPr>
        <w:t xml:space="preserve"> </w:t>
      </w:r>
      <w:r>
        <w:t>potilailla</w:t>
      </w:r>
      <w:r>
        <w:rPr>
          <w:spacing w:val="-4"/>
        </w:rPr>
        <w:t xml:space="preserve"> </w:t>
      </w:r>
      <w:r>
        <w:t>oli</w:t>
      </w:r>
      <w:r>
        <w:rPr>
          <w:spacing w:val="-6"/>
        </w:rPr>
        <w:t xml:space="preserve"> </w:t>
      </w:r>
      <w:r>
        <w:t>multippeli</w:t>
      </w:r>
      <w:r>
        <w:rPr>
          <w:spacing w:val="-6"/>
        </w:rPr>
        <w:t xml:space="preserve"> </w:t>
      </w:r>
      <w:r>
        <w:t>myelooma.</w:t>
      </w:r>
      <w:r>
        <w:rPr>
          <w:spacing w:val="-4"/>
        </w:rPr>
        <w:t xml:space="preserve"> </w:t>
      </w:r>
      <w:r>
        <w:t>Hypokalsemiaa</w:t>
      </w:r>
      <w:r>
        <w:rPr>
          <w:spacing w:val="-4"/>
        </w:rPr>
        <w:t xml:space="preserve"> </w:t>
      </w:r>
      <w:r>
        <w:t>raportoitiin</w:t>
      </w:r>
      <w:r>
        <w:rPr>
          <w:spacing w:val="-6"/>
        </w:rPr>
        <w:t xml:space="preserve"> </w:t>
      </w:r>
      <w:r>
        <w:t>16,9 prosentilla</w:t>
      </w:r>
      <w:r>
        <w:rPr>
          <w:spacing w:val="-4"/>
        </w:rPr>
        <w:t xml:space="preserve"> </w:t>
      </w:r>
      <w:r>
        <w:t>denosumabia ja 12,4 prosentilla tsoledronihappoa saaneista potilaista. Kolmannen asteen seerumin kalsiumpitoisuuden</w:t>
      </w:r>
      <w:r>
        <w:rPr>
          <w:spacing w:val="-1"/>
        </w:rPr>
        <w:t xml:space="preserve"> </w:t>
      </w:r>
      <w:r>
        <w:t>pieneneminen</w:t>
      </w:r>
      <w:r>
        <w:rPr>
          <w:spacing w:val="-3"/>
        </w:rPr>
        <w:t xml:space="preserve"> </w:t>
      </w:r>
      <w:r>
        <w:t>todettiin</w:t>
      </w:r>
      <w:r>
        <w:rPr>
          <w:spacing w:val="-1"/>
        </w:rPr>
        <w:t xml:space="preserve"> </w:t>
      </w:r>
      <w:r>
        <w:t>1,4 prosentilla</w:t>
      </w:r>
      <w:r>
        <w:rPr>
          <w:spacing w:val="-3"/>
        </w:rPr>
        <w:t xml:space="preserve"> </w:t>
      </w:r>
      <w:r>
        <w:t>denosumabia ja</w:t>
      </w:r>
      <w:r>
        <w:rPr>
          <w:spacing w:val="-3"/>
        </w:rPr>
        <w:t xml:space="preserve"> </w:t>
      </w:r>
      <w:r>
        <w:t>0,6 prosentilla</w:t>
      </w:r>
      <w:r>
        <w:rPr>
          <w:spacing w:val="-1"/>
        </w:rPr>
        <w:t xml:space="preserve"> </w:t>
      </w:r>
      <w:r>
        <w:t>tsoledronihappoa saaneista potilaista. Neljännen asteen seerumin kalsiumpitoisuuden pieneneminen todettiin 0,4</w:t>
      </w:r>
      <w:r>
        <w:rPr>
          <w:spacing w:val="-8"/>
        </w:rPr>
        <w:t xml:space="preserve"> </w:t>
      </w:r>
      <w:r>
        <w:t>prosentilla</w:t>
      </w:r>
      <w:r>
        <w:rPr>
          <w:spacing w:val="-5"/>
        </w:rPr>
        <w:t xml:space="preserve"> </w:t>
      </w:r>
      <w:r>
        <w:t>denosumabia ja</w:t>
      </w:r>
      <w:r>
        <w:rPr>
          <w:spacing w:val="-5"/>
        </w:rPr>
        <w:t xml:space="preserve"> </w:t>
      </w:r>
      <w:r>
        <w:t>0,1</w:t>
      </w:r>
      <w:r>
        <w:rPr>
          <w:spacing w:val="-4"/>
        </w:rPr>
        <w:t xml:space="preserve"> </w:t>
      </w:r>
      <w:r>
        <w:t>prosentilla</w:t>
      </w:r>
      <w:r>
        <w:rPr>
          <w:spacing w:val="-6"/>
        </w:rPr>
        <w:t xml:space="preserve"> </w:t>
      </w:r>
      <w:r>
        <w:t>tsoledronihappoa</w:t>
      </w:r>
      <w:r>
        <w:rPr>
          <w:spacing w:val="-5"/>
        </w:rPr>
        <w:t xml:space="preserve"> </w:t>
      </w:r>
      <w:r>
        <w:t>saaneista</w:t>
      </w:r>
      <w:r>
        <w:rPr>
          <w:spacing w:val="-5"/>
        </w:rPr>
        <w:t xml:space="preserve"> </w:t>
      </w:r>
      <w:r>
        <w:rPr>
          <w:spacing w:val="-2"/>
        </w:rPr>
        <w:t>potilaista.</w:t>
      </w:r>
    </w:p>
    <w:p w14:paraId="3C4C1448" w14:textId="77777777" w:rsidR="009278F5" w:rsidRDefault="009278F5" w:rsidP="00F040A9">
      <w:pPr>
        <w:pStyle w:val="Textoindependiente"/>
      </w:pPr>
    </w:p>
    <w:p w14:paraId="4DB2EED0" w14:textId="77777777" w:rsidR="009278F5" w:rsidRDefault="009278F5" w:rsidP="00F040A9">
      <w:pPr>
        <w:pStyle w:val="Textoindependiente"/>
      </w:pPr>
      <w:r>
        <w:t>Kolmessa</w:t>
      </w:r>
      <w:r>
        <w:rPr>
          <w:spacing w:val="-6"/>
        </w:rPr>
        <w:t xml:space="preserve"> </w:t>
      </w:r>
      <w:r>
        <w:t>vaikuttavalla</w:t>
      </w:r>
      <w:r>
        <w:rPr>
          <w:spacing w:val="-4"/>
        </w:rPr>
        <w:t xml:space="preserve"> </w:t>
      </w:r>
      <w:r>
        <w:t>vertailuaineella</w:t>
      </w:r>
      <w:r>
        <w:rPr>
          <w:spacing w:val="-4"/>
        </w:rPr>
        <w:t xml:space="preserve"> </w:t>
      </w:r>
      <w:r>
        <w:t>tehdyssä</w:t>
      </w:r>
      <w:r>
        <w:rPr>
          <w:spacing w:val="-4"/>
        </w:rPr>
        <w:t xml:space="preserve"> </w:t>
      </w:r>
      <w:r>
        <w:t>kolmannen</w:t>
      </w:r>
      <w:r>
        <w:rPr>
          <w:spacing w:val="-4"/>
        </w:rPr>
        <w:t xml:space="preserve"> </w:t>
      </w:r>
      <w:r>
        <w:t>vaiheen</w:t>
      </w:r>
      <w:r>
        <w:rPr>
          <w:spacing w:val="-4"/>
        </w:rPr>
        <w:t xml:space="preserve"> </w:t>
      </w:r>
      <w:r>
        <w:t>kliinisessä</w:t>
      </w:r>
      <w:r>
        <w:rPr>
          <w:spacing w:val="-6"/>
        </w:rPr>
        <w:t xml:space="preserve"> </w:t>
      </w:r>
      <w:r>
        <w:t>tutkimuksessa,</w:t>
      </w:r>
      <w:r>
        <w:rPr>
          <w:spacing w:val="-6"/>
        </w:rPr>
        <w:t xml:space="preserve"> </w:t>
      </w:r>
      <w:r>
        <w:t>joihin osallistuneilla potilailla oli pitkälle edennyt luustoon levinnyt tai luukudokseen vaikuttava syöpä, hypokalsemiaa raportoitiin 9,6 prosentilla denosumabihoitoa saaneista ja 5,0 prosentilla tsoledronihappoa saaneista potilaista.</w:t>
      </w:r>
    </w:p>
    <w:p w14:paraId="6480878A" w14:textId="77777777" w:rsidR="009278F5" w:rsidRDefault="009278F5" w:rsidP="00F040A9">
      <w:pPr>
        <w:pStyle w:val="Textoindependiente"/>
      </w:pPr>
    </w:p>
    <w:p w14:paraId="31DC9B24" w14:textId="77777777" w:rsidR="009278F5" w:rsidRDefault="009278F5" w:rsidP="00F040A9">
      <w:pPr>
        <w:pStyle w:val="Textoindependiente"/>
        <w:ind w:right="479"/>
      </w:pPr>
      <w:r>
        <w:t>Kolmannen asteen seerumin kalsiumpitoisuuden pieneneminen todettiin 2,5 prosentilla denosumabia ja 1,2 prosentilla tsoledronihappoa saaneista potilaista. Neljännen asteen seerumin kalsiumpitoisuuden pieneneminen</w:t>
      </w:r>
      <w:r>
        <w:rPr>
          <w:spacing w:val="-3"/>
        </w:rPr>
        <w:t xml:space="preserve"> </w:t>
      </w:r>
      <w:r>
        <w:t>todettiin</w:t>
      </w:r>
      <w:r>
        <w:rPr>
          <w:spacing w:val="-6"/>
        </w:rPr>
        <w:t xml:space="preserve"> </w:t>
      </w:r>
      <w:r>
        <w:t>0,6</w:t>
      </w:r>
      <w:r>
        <w:rPr>
          <w:spacing w:val="-4"/>
        </w:rPr>
        <w:t xml:space="preserve"> </w:t>
      </w:r>
      <w:r>
        <w:t>prosentilla</w:t>
      </w:r>
      <w:r>
        <w:rPr>
          <w:spacing w:val="-3"/>
        </w:rPr>
        <w:t xml:space="preserve"> </w:t>
      </w:r>
      <w:r>
        <w:t>denosumabia ja</w:t>
      </w:r>
      <w:r>
        <w:rPr>
          <w:spacing w:val="-3"/>
        </w:rPr>
        <w:t xml:space="preserve"> </w:t>
      </w:r>
      <w:r>
        <w:t>0,2</w:t>
      </w:r>
      <w:r>
        <w:rPr>
          <w:spacing w:val="-2"/>
        </w:rPr>
        <w:t xml:space="preserve"> </w:t>
      </w:r>
      <w:r>
        <w:t>prosentilla</w:t>
      </w:r>
      <w:r>
        <w:rPr>
          <w:spacing w:val="-5"/>
        </w:rPr>
        <w:t xml:space="preserve"> </w:t>
      </w:r>
      <w:r>
        <w:t>tsoledronihappoa</w:t>
      </w:r>
      <w:r>
        <w:rPr>
          <w:spacing w:val="-5"/>
        </w:rPr>
        <w:t xml:space="preserve"> </w:t>
      </w:r>
      <w:r>
        <w:t>saaneista</w:t>
      </w:r>
      <w:r>
        <w:rPr>
          <w:spacing w:val="-3"/>
        </w:rPr>
        <w:t xml:space="preserve"> </w:t>
      </w:r>
      <w:r>
        <w:t>potilaista (ks. kohta 4.4).</w:t>
      </w:r>
    </w:p>
    <w:p w14:paraId="77387E08" w14:textId="77777777" w:rsidR="009278F5" w:rsidRDefault="009278F5" w:rsidP="00F040A9">
      <w:pPr>
        <w:pStyle w:val="Textoindependiente"/>
        <w:ind w:right="479"/>
      </w:pPr>
    </w:p>
    <w:p w14:paraId="4D47DD76" w14:textId="77777777" w:rsidR="009278F5" w:rsidRDefault="009278F5" w:rsidP="00F040A9">
      <w:pPr>
        <w:pStyle w:val="Textoindependiente"/>
        <w:ind w:right="282"/>
      </w:pPr>
      <w:r>
        <w:t>Kahdessa</w:t>
      </w:r>
      <w:r>
        <w:rPr>
          <w:spacing w:val="-4"/>
        </w:rPr>
        <w:t xml:space="preserve"> </w:t>
      </w:r>
      <w:r>
        <w:t>toisen</w:t>
      </w:r>
      <w:r>
        <w:rPr>
          <w:spacing w:val="-4"/>
        </w:rPr>
        <w:t xml:space="preserve"> </w:t>
      </w:r>
      <w:r>
        <w:t>vaiheen,</w:t>
      </w:r>
      <w:r>
        <w:rPr>
          <w:spacing w:val="-4"/>
        </w:rPr>
        <w:t xml:space="preserve"> </w:t>
      </w:r>
      <w:r>
        <w:t>yhden</w:t>
      </w:r>
      <w:r>
        <w:rPr>
          <w:spacing w:val="-4"/>
        </w:rPr>
        <w:t xml:space="preserve"> </w:t>
      </w:r>
      <w:r>
        <w:t>hoitohaaran</w:t>
      </w:r>
      <w:r>
        <w:rPr>
          <w:spacing w:val="-4"/>
        </w:rPr>
        <w:t xml:space="preserve"> </w:t>
      </w:r>
      <w:r>
        <w:t>kliinisessä</w:t>
      </w:r>
      <w:r>
        <w:rPr>
          <w:spacing w:val="-4"/>
        </w:rPr>
        <w:t xml:space="preserve"> </w:t>
      </w:r>
      <w:r>
        <w:t>tutkimuksessa,</w:t>
      </w:r>
      <w:r>
        <w:rPr>
          <w:spacing w:val="-7"/>
        </w:rPr>
        <w:t xml:space="preserve"> </w:t>
      </w:r>
      <w:r>
        <w:t>joihin</w:t>
      </w:r>
      <w:r>
        <w:rPr>
          <w:spacing w:val="-4"/>
        </w:rPr>
        <w:t xml:space="preserve"> </w:t>
      </w:r>
      <w:r>
        <w:t>osallistuneilla</w:t>
      </w:r>
      <w:r>
        <w:rPr>
          <w:spacing w:val="-6"/>
        </w:rPr>
        <w:t xml:space="preserve"> </w:t>
      </w:r>
      <w:r>
        <w:t>potilailla oli luun jättisolukasvain, hypokalsemiaa raportoitiin 5,7 prosentilla potilaista. Yksikään näistä haittatapahtumista ei ollut vakava.</w:t>
      </w:r>
    </w:p>
    <w:p w14:paraId="5907C8B7" w14:textId="77777777" w:rsidR="009278F5" w:rsidRDefault="009278F5" w:rsidP="00F040A9">
      <w:pPr>
        <w:pStyle w:val="Textoindependiente"/>
      </w:pPr>
    </w:p>
    <w:p w14:paraId="1AABEDF3" w14:textId="77777777" w:rsidR="009278F5" w:rsidRDefault="009278F5" w:rsidP="00F040A9">
      <w:pPr>
        <w:pStyle w:val="Textoindependiente"/>
        <w:ind w:right="317"/>
      </w:pPr>
      <w:r>
        <w:t>Markkinoille</w:t>
      </w:r>
      <w:r>
        <w:rPr>
          <w:spacing w:val="-5"/>
        </w:rPr>
        <w:t xml:space="preserve"> </w:t>
      </w:r>
      <w:r>
        <w:t>tulon</w:t>
      </w:r>
      <w:r>
        <w:rPr>
          <w:spacing w:val="-6"/>
        </w:rPr>
        <w:t xml:space="preserve"> </w:t>
      </w:r>
      <w:r>
        <w:t>jälkeen</w:t>
      </w:r>
      <w:r>
        <w:rPr>
          <w:spacing w:val="-6"/>
        </w:rPr>
        <w:t xml:space="preserve"> </w:t>
      </w:r>
      <w:r>
        <w:t>on</w:t>
      </w:r>
      <w:r>
        <w:rPr>
          <w:spacing w:val="-3"/>
        </w:rPr>
        <w:t xml:space="preserve"> </w:t>
      </w:r>
      <w:r>
        <w:t>raportoitu</w:t>
      </w:r>
      <w:r>
        <w:rPr>
          <w:spacing w:val="-3"/>
        </w:rPr>
        <w:t xml:space="preserve"> </w:t>
      </w:r>
      <w:r>
        <w:t>vaikeaa</w:t>
      </w:r>
      <w:r>
        <w:rPr>
          <w:spacing w:val="-5"/>
        </w:rPr>
        <w:t xml:space="preserve"> </w:t>
      </w:r>
      <w:r>
        <w:t>(myös</w:t>
      </w:r>
      <w:r>
        <w:rPr>
          <w:spacing w:val="-3"/>
        </w:rPr>
        <w:t xml:space="preserve"> </w:t>
      </w:r>
      <w:r>
        <w:t>kuolemaan</w:t>
      </w:r>
      <w:r>
        <w:rPr>
          <w:spacing w:val="-6"/>
        </w:rPr>
        <w:t xml:space="preserve"> </w:t>
      </w:r>
      <w:r>
        <w:t>johtanutta)</w:t>
      </w:r>
      <w:r>
        <w:rPr>
          <w:spacing w:val="-2"/>
        </w:rPr>
        <w:t xml:space="preserve"> </w:t>
      </w:r>
      <w:r>
        <w:t>oireista</w:t>
      </w:r>
      <w:r>
        <w:rPr>
          <w:spacing w:val="-3"/>
        </w:rPr>
        <w:t xml:space="preserve"> </w:t>
      </w:r>
      <w:r>
        <w:t>hypokalsemiaa. Useimmat tapaukset ilmaantuivat ensimmäisinä viikkoina hoidon aloittamisen jälkeen. Vaikean oireisen hypokalsemian kliinisiä ilmenemismuotoja ovat olleet esimerkiksi pidentynyt QT-aika, tetania, kouristuskohtaukset ja psyykkisen tilan muutos (myös kooma) (ks. kohta 4.4). Kliinisissä tutkimuksissa hypokalsemian oireita olivat parestesiat tai lihasjäykkyys, lihasnykäykset, lihaskouristukset ja suonenvedot.</w:t>
      </w:r>
    </w:p>
    <w:p w14:paraId="50D4321B" w14:textId="77777777" w:rsidR="009278F5" w:rsidRDefault="009278F5" w:rsidP="00F040A9">
      <w:pPr>
        <w:pStyle w:val="Textoindependiente"/>
      </w:pPr>
    </w:p>
    <w:p w14:paraId="779323CD" w14:textId="77777777" w:rsidR="009278F5" w:rsidRDefault="009278F5" w:rsidP="00F040A9">
      <w:pPr>
        <w:rPr>
          <w:i/>
        </w:rPr>
      </w:pPr>
      <w:r>
        <w:rPr>
          <w:i/>
        </w:rPr>
        <w:t xml:space="preserve">Leuan </w:t>
      </w:r>
      <w:r>
        <w:rPr>
          <w:i/>
          <w:spacing w:val="-2"/>
        </w:rPr>
        <w:t>luukuolio</w:t>
      </w:r>
    </w:p>
    <w:p w14:paraId="62D16230" w14:textId="77777777" w:rsidR="009278F5" w:rsidRDefault="009278F5" w:rsidP="00F040A9">
      <w:pPr>
        <w:pStyle w:val="Textoindependiente"/>
        <w:ind w:right="279"/>
      </w:pPr>
      <w:r>
        <w:t>Kliinisissä tutkimuksissa leuan luukuolio yleistyi altistuksen pitkittyessä. Leuan luukuoliota on diagnosoitu myös denosumabihoidon lopettamisen jälkeen. Suurin osa tapauksista ilmaantui 5 kuukauden kuluessa</w:t>
      </w:r>
      <w:r>
        <w:rPr>
          <w:spacing w:val="-5"/>
        </w:rPr>
        <w:t xml:space="preserve"> </w:t>
      </w:r>
      <w:r>
        <w:t>viimeisestä</w:t>
      </w:r>
      <w:r>
        <w:rPr>
          <w:spacing w:val="-3"/>
        </w:rPr>
        <w:t xml:space="preserve"> </w:t>
      </w:r>
      <w:r>
        <w:t>annoksesta.</w:t>
      </w:r>
      <w:r>
        <w:rPr>
          <w:spacing w:val="-3"/>
        </w:rPr>
        <w:t xml:space="preserve"> </w:t>
      </w:r>
      <w:r>
        <w:t>Kliinisistä</w:t>
      </w:r>
      <w:r>
        <w:rPr>
          <w:spacing w:val="-5"/>
        </w:rPr>
        <w:t xml:space="preserve"> </w:t>
      </w:r>
      <w:r>
        <w:t>tutkimuksista</w:t>
      </w:r>
      <w:r>
        <w:rPr>
          <w:spacing w:val="-5"/>
        </w:rPr>
        <w:t xml:space="preserve"> </w:t>
      </w:r>
      <w:r>
        <w:t>suljettiin</w:t>
      </w:r>
      <w:r>
        <w:rPr>
          <w:spacing w:val="-6"/>
        </w:rPr>
        <w:t xml:space="preserve"> </w:t>
      </w:r>
      <w:r>
        <w:t>pois</w:t>
      </w:r>
      <w:r>
        <w:rPr>
          <w:spacing w:val="-3"/>
        </w:rPr>
        <w:t xml:space="preserve"> </w:t>
      </w:r>
      <w:r>
        <w:t>potilaat,</w:t>
      </w:r>
      <w:r>
        <w:rPr>
          <w:spacing w:val="-3"/>
        </w:rPr>
        <w:t xml:space="preserve"> </w:t>
      </w:r>
      <w:r>
        <w:t>joilla</w:t>
      </w:r>
      <w:r>
        <w:rPr>
          <w:spacing w:val="-3"/>
        </w:rPr>
        <w:t xml:space="preserve"> </w:t>
      </w:r>
      <w:r>
        <w:t>oli</w:t>
      </w:r>
      <w:r>
        <w:rPr>
          <w:spacing w:val="-5"/>
        </w:rPr>
        <w:t xml:space="preserve"> </w:t>
      </w:r>
      <w:r>
        <w:t>aikaisemmin todettu leuan luukuolio tai leuan osteomyeliitti, suukirurgista hoitoa vaativa aktiivinen hampaiden tai leuan sairaus, parantumaton hammas- tai suukirurgisen toimenpiteen jälkitila tai suunnitteilla oleva invasiivinen hammastoimenpide.</w:t>
      </w:r>
    </w:p>
    <w:p w14:paraId="15B0A8E0" w14:textId="77777777" w:rsidR="009278F5" w:rsidRDefault="009278F5" w:rsidP="00F040A9">
      <w:pPr>
        <w:pStyle w:val="Textoindependiente"/>
      </w:pPr>
    </w:p>
    <w:p w14:paraId="354B6042" w14:textId="77777777" w:rsidR="009278F5" w:rsidRDefault="009278F5" w:rsidP="00F040A9">
      <w:pPr>
        <w:pStyle w:val="Textoindependiente"/>
        <w:ind w:right="441"/>
        <w:jc w:val="both"/>
      </w:pPr>
      <w:r>
        <w:t>Luustotapahtumien</w:t>
      </w:r>
      <w:r>
        <w:rPr>
          <w:spacing w:val="-2"/>
        </w:rPr>
        <w:t xml:space="preserve"> </w:t>
      </w:r>
      <w:r>
        <w:t>ehkäisemistä</w:t>
      </w:r>
      <w:r>
        <w:rPr>
          <w:spacing w:val="-2"/>
        </w:rPr>
        <w:t xml:space="preserve"> </w:t>
      </w:r>
      <w:r>
        <w:t>koskevissa kliinisissä</w:t>
      </w:r>
      <w:r>
        <w:rPr>
          <w:spacing w:val="-2"/>
        </w:rPr>
        <w:t xml:space="preserve"> </w:t>
      </w:r>
      <w:r>
        <w:t>tutkimuksissa leuan</w:t>
      </w:r>
      <w:r>
        <w:rPr>
          <w:spacing w:val="-3"/>
        </w:rPr>
        <w:t xml:space="preserve"> </w:t>
      </w:r>
      <w:r>
        <w:t>luukuolion ilmaantuvuus oli</w:t>
      </w:r>
      <w:r>
        <w:rPr>
          <w:spacing w:val="-6"/>
        </w:rPr>
        <w:t xml:space="preserve"> </w:t>
      </w:r>
      <w:r>
        <w:t>suurempi</w:t>
      </w:r>
      <w:r>
        <w:rPr>
          <w:spacing w:val="-3"/>
        </w:rPr>
        <w:t xml:space="preserve"> </w:t>
      </w:r>
      <w:r>
        <w:t>denosumabia</w:t>
      </w:r>
      <w:r>
        <w:rPr>
          <w:spacing w:val="-6"/>
        </w:rPr>
        <w:t xml:space="preserve"> </w:t>
      </w:r>
      <w:r>
        <w:t>kuin</w:t>
      </w:r>
      <w:r>
        <w:rPr>
          <w:spacing w:val="-7"/>
        </w:rPr>
        <w:t xml:space="preserve"> </w:t>
      </w:r>
      <w:r>
        <w:t>tsoledronihappoa</w:t>
      </w:r>
      <w:r>
        <w:rPr>
          <w:spacing w:val="-4"/>
        </w:rPr>
        <w:t xml:space="preserve"> </w:t>
      </w:r>
      <w:r>
        <w:t>saaneilla</w:t>
      </w:r>
      <w:r>
        <w:rPr>
          <w:spacing w:val="-4"/>
        </w:rPr>
        <w:t xml:space="preserve"> </w:t>
      </w:r>
      <w:r>
        <w:t>potilailla.</w:t>
      </w:r>
      <w:r>
        <w:rPr>
          <w:spacing w:val="-4"/>
        </w:rPr>
        <w:t xml:space="preserve"> </w:t>
      </w:r>
      <w:r>
        <w:t>Leuan</w:t>
      </w:r>
      <w:r>
        <w:rPr>
          <w:spacing w:val="-4"/>
        </w:rPr>
        <w:t xml:space="preserve"> </w:t>
      </w:r>
      <w:r>
        <w:t>luukuolion</w:t>
      </w:r>
      <w:r>
        <w:rPr>
          <w:spacing w:val="-4"/>
        </w:rPr>
        <w:t xml:space="preserve"> </w:t>
      </w:r>
      <w:r>
        <w:t>ilmaantuvuus oli</w:t>
      </w:r>
      <w:r>
        <w:rPr>
          <w:spacing w:val="-1"/>
        </w:rPr>
        <w:t xml:space="preserve"> </w:t>
      </w:r>
      <w:r>
        <w:t xml:space="preserve">suurin kolmannen vaiheen kliinisessä tutkimuksessa, johon osallistuneilla potilailla oli multippeli myelooma. Tämän tutkimuksen kaksoissokkovaiheessa </w:t>
      </w:r>
      <w:r>
        <w:lastRenderedPageBreak/>
        <w:t>leuan luukuolio varmistettiin 5,9 prosentilla denosumabia saaneista (altistumisajan mediaani: 19,4 kuukautta, vaihteluväli: 1–52) ja 3,2 prosentilla tsoledronihappoa</w:t>
      </w:r>
      <w:r>
        <w:rPr>
          <w:spacing w:val="-5"/>
        </w:rPr>
        <w:t xml:space="preserve"> </w:t>
      </w:r>
      <w:r>
        <w:t>saaneista</w:t>
      </w:r>
      <w:r>
        <w:rPr>
          <w:spacing w:val="-7"/>
        </w:rPr>
        <w:t xml:space="preserve"> </w:t>
      </w:r>
      <w:r>
        <w:t>potilaista.</w:t>
      </w:r>
      <w:r>
        <w:rPr>
          <w:spacing w:val="-5"/>
        </w:rPr>
        <w:t xml:space="preserve"> </w:t>
      </w:r>
      <w:r>
        <w:t>Kaksoissokkovaiheen</w:t>
      </w:r>
      <w:r>
        <w:rPr>
          <w:spacing w:val="-5"/>
        </w:rPr>
        <w:t xml:space="preserve"> </w:t>
      </w:r>
      <w:r>
        <w:t>päättyessä</w:t>
      </w:r>
      <w:r>
        <w:rPr>
          <w:spacing w:val="-7"/>
        </w:rPr>
        <w:t xml:space="preserve"> </w:t>
      </w:r>
      <w:r>
        <w:t>varmistetun</w:t>
      </w:r>
      <w:r>
        <w:rPr>
          <w:spacing w:val="-5"/>
        </w:rPr>
        <w:t xml:space="preserve"> </w:t>
      </w:r>
      <w:r>
        <w:t>leuan</w:t>
      </w:r>
      <w:r>
        <w:rPr>
          <w:spacing w:val="-5"/>
        </w:rPr>
        <w:t xml:space="preserve"> </w:t>
      </w:r>
      <w:r>
        <w:t>luukuolion potilasvuosien mukaan korjattu ilmaantuvuus oli denosumabiryhmässä (altistumisajan mediaani:</w:t>
      </w:r>
    </w:p>
    <w:p w14:paraId="27B89760" w14:textId="77777777" w:rsidR="009278F5" w:rsidRDefault="009278F5" w:rsidP="00F040A9">
      <w:pPr>
        <w:pStyle w:val="Textoindependiente"/>
        <w:ind w:right="282"/>
      </w:pPr>
      <w:r>
        <w:t>19,4 kuukautta, vaihteluväli: 1−52) ensimmäisen hoitovuoden aikana 2,0 sataa potilasvuotta kohti, toisen</w:t>
      </w:r>
      <w:r>
        <w:rPr>
          <w:spacing w:val="-2"/>
        </w:rPr>
        <w:t xml:space="preserve"> </w:t>
      </w:r>
      <w:r>
        <w:t>hoitovuoden</w:t>
      </w:r>
      <w:r>
        <w:rPr>
          <w:spacing w:val="-2"/>
        </w:rPr>
        <w:t xml:space="preserve"> </w:t>
      </w:r>
      <w:r>
        <w:t>aikana</w:t>
      </w:r>
      <w:r>
        <w:rPr>
          <w:spacing w:val="-4"/>
        </w:rPr>
        <w:t xml:space="preserve"> </w:t>
      </w:r>
      <w:r>
        <w:t>5,0</w:t>
      </w:r>
      <w:r>
        <w:rPr>
          <w:spacing w:val="-2"/>
        </w:rPr>
        <w:t xml:space="preserve"> </w:t>
      </w:r>
      <w:r>
        <w:t>ja</w:t>
      </w:r>
      <w:r>
        <w:rPr>
          <w:spacing w:val="-4"/>
        </w:rPr>
        <w:t xml:space="preserve"> </w:t>
      </w:r>
      <w:r>
        <w:t>sen</w:t>
      </w:r>
      <w:r>
        <w:rPr>
          <w:spacing w:val="-5"/>
        </w:rPr>
        <w:t xml:space="preserve"> </w:t>
      </w:r>
      <w:r>
        <w:t>jälkeen</w:t>
      </w:r>
      <w:r>
        <w:rPr>
          <w:spacing w:val="-2"/>
        </w:rPr>
        <w:t xml:space="preserve"> </w:t>
      </w:r>
      <w:r>
        <w:t>4,5.</w:t>
      </w:r>
      <w:r>
        <w:rPr>
          <w:spacing w:val="-5"/>
        </w:rPr>
        <w:t xml:space="preserve"> </w:t>
      </w:r>
      <w:r>
        <w:t>Mediaaniaika</w:t>
      </w:r>
      <w:r>
        <w:rPr>
          <w:spacing w:val="-2"/>
        </w:rPr>
        <w:t xml:space="preserve"> </w:t>
      </w:r>
      <w:r>
        <w:t>leuan</w:t>
      </w:r>
      <w:r>
        <w:rPr>
          <w:spacing w:val="-5"/>
        </w:rPr>
        <w:t xml:space="preserve"> </w:t>
      </w:r>
      <w:r>
        <w:t>luukuolion</w:t>
      </w:r>
      <w:r>
        <w:rPr>
          <w:spacing w:val="-5"/>
        </w:rPr>
        <w:t xml:space="preserve"> </w:t>
      </w:r>
      <w:r>
        <w:t>ilmaantumiseen</w:t>
      </w:r>
      <w:r>
        <w:rPr>
          <w:spacing w:val="-2"/>
        </w:rPr>
        <w:t xml:space="preserve"> </w:t>
      </w:r>
      <w:r>
        <w:t>oli 18,7 kuukautta (vaihteluväli: 1−44).</w:t>
      </w:r>
    </w:p>
    <w:p w14:paraId="6F93F7B8" w14:textId="77777777" w:rsidR="009278F5" w:rsidRDefault="009278F5" w:rsidP="00F040A9">
      <w:pPr>
        <w:pStyle w:val="Textoindependiente"/>
        <w:ind w:right="282"/>
      </w:pPr>
    </w:p>
    <w:p w14:paraId="1A933061" w14:textId="77777777" w:rsidR="009278F5" w:rsidRDefault="009278F5" w:rsidP="00F040A9">
      <w:pPr>
        <w:pStyle w:val="Textoindependiente"/>
        <w:ind w:right="367"/>
      </w:pPr>
      <w:r>
        <w:t>Kolmessa</w:t>
      </w:r>
      <w:r>
        <w:rPr>
          <w:spacing w:val="-6"/>
        </w:rPr>
        <w:t xml:space="preserve"> </w:t>
      </w:r>
      <w:r>
        <w:t>vaikuttavalla</w:t>
      </w:r>
      <w:r>
        <w:rPr>
          <w:spacing w:val="-4"/>
        </w:rPr>
        <w:t xml:space="preserve"> </w:t>
      </w:r>
      <w:r>
        <w:t>vertailuaineella</w:t>
      </w:r>
      <w:r>
        <w:rPr>
          <w:spacing w:val="-4"/>
        </w:rPr>
        <w:t xml:space="preserve"> </w:t>
      </w:r>
      <w:r>
        <w:t>tehdyssä</w:t>
      </w:r>
      <w:r>
        <w:rPr>
          <w:spacing w:val="-4"/>
        </w:rPr>
        <w:t xml:space="preserve"> </w:t>
      </w:r>
      <w:r>
        <w:t>kolmannen</w:t>
      </w:r>
      <w:r>
        <w:rPr>
          <w:spacing w:val="-4"/>
        </w:rPr>
        <w:t xml:space="preserve"> </w:t>
      </w:r>
      <w:r>
        <w:t>vaiheen</w:t>
      </w:r>
      <w:r>
        <w:rPr>
          <w:spacing w:val="-4"/>
        </w:rPr>
        <w:t xml:space="preserve"> </w:t>
      </w:r>
      <w:r>
        <w:t>kliinisessä</w:t>
      </w:r>
      <w:r>
        <w:rPr>
          <w:spacing w:val="-6"/>
        </w:rPr>
        <w:t xml:space="preserve"> </w:t>
      </w:r>
      <w:r>
        <w:t>tutkimuksessa,</w:t>
      </w:r>
      <w:r>
        <w:rPr>
          <w:spacing w:val="-6"/>
        </w:rPr>
        <w:t xml:space="preserve"> </w:t>
      </w:r>
      <w:r>
        <w:t>joihin osallistuneilla potilailla oli pitkälle edennyt luustoon levinnyt tai luukudokseen vaikuttava syöpä, leuan luukuolio diagnosoitiin primaarisessa hoitovaiheessa 1,8 prosentilla denosumabia saaneista (altistumisajan mediaani: 12,0 kuukautta, vaihteluväli: 0,1–40,5) ja 1,3 prosentilla tsoledronihappoa saaneista potilaista. Näiden tapausten kliiniset ominaisuudet olivat samanlaiset molemmissa hoitoryhmissä. Niistä potilaista, joilla leuan luukuolio oli varmistettu, suurimmalla osalla (81 % molemmissa hoitoryhmissä) oli huono suuhygienia, heiltä oli poistettu hammas ja/tai he käyttivät hammaslaitetta. Useimmat potilaat saivat tai olivat saaneet solunsalpaajahoitoa.</w:t>
      </w:r>
    </w:p>
    <w:p w14:paraId="1BB3A752" w14:textId="77777777" w:rsidR="009278F5" w:rsidRDefault="009278F5" w:rsidP="00F040A9">
      <w:pPr>
        <w:pStyle w:val="Textoindependiente"/>
      </w:pPr>
    </w:p>
    <w:p w14:paraId="5626C376" w14:textId="77777777" w:rsidR="009278F5" w:rsidRDefault="009278F5" w:rsidP="00F040A9">
      <w:pPr>
        <w:pStyle w:val="Textoindependiente"/>
        <w:ind w:right="428"/>
      </w:pPr>
      <w:r>
        <w:t>Tutkimuksiin, joihin osallistui rintasyöpää tai eturauhassyöpää sairastaneita potilaita, kuului myös denosumabijatkohoitovaihe</w:t>
      </w:r>
      <w:r>
        <w:rPr>
          <w:spacing w:val="-4"/>
        </w:rPr>
        <w:t xml:space="preserve"> </w:t>
      </w:r>
      <w:r>
        <w:t>(koko</w:t>
      </w:r>
      <w:r>
        <w:rPr>
          <w:spacing w:val="-4"/>
        </w:rPr>
        <w:t xml:space="preserve"> </w:t>
      </w:r>
      <w:r>
        <w:t>altistumisajan</w:t>
      </w:r>
      <w:r>
        <w:rPr>
          <w:spacing w:val="-6"/>
        </w:rPr>
        <w:t xml:space="preserve"> </w:t>
      </w:r>
      <w:r>
        <w:t>mediaani:</w:t>
      </w:r>
      <w:r>
        <w:rPr>
          <w:spacing w:val="-6"/>
        </w:rPr>
        <w:t xml:space="preserve"> </w:t>
      </w:r>
      <w:r>
        <w:t>14,9</w:t>
      </w:r>
      <w:r>
        <w:rPr>
          <w:spacing w:val="-1"/>
        </w:rPr>
        <w:t xml:space="preserve"> </w:t>
      </w:r>
      <w:r>
        <w:t>kuukautta,</w:t>
      </w:r>
      <w:r>
        <w:rPr>
          <w:spacing w:val="-6"/>
        </w:rPr>
        <w:t xml:space="preserve"> </w:t>
      </w:r>
      <w:r>
        <w:t>vaihteluväli:</w:t>
      </w:r>
      <w:r>
        <w:rPr>
          <w:spacing w:val="-1"/>
        </w:rPr>
        <w:t xml:space="preserve"> </w:t>
      </w:r>
      <w:r>
        <w:t>0,1–67,2).</w:t>
      </w:r>
      <w:r>
        <w:rPr>
          <w:spacing w:val="-4"/>
        </w:rPr>
        <w:t xml:space="preserve"> </w:t>
      </w:r>
      <w:r>
        <w:t xml:space="preserve">Leuan luukuolio varmistettiin 6,9 prosentilla rintasyöpä- ja eturauhassyöpäpotilaista jatkohoitovaiheen </w:t>
      </w:r>
      <w:r>
        <w:rPr>
          <w:spacing w:val="-2"/>
        </w:rPr>
        <w:t>aikana.</w:t>
      </w:r>
    </w:p>
    <w:p w14:paraId="28257B6E" w14:textId="77777777" w:rsidR="009278F5" w:rsidRDefault="009278F5" w:rsidP="00F040A9">
      <w:pPr>
        <w:pStyle w:val="Textoindependiente"/>
      </w:pPr>
    </w:p>
    <w:p w14:paraId="40FD0493" w14:textId="77777777" w:rsidR="009278F5" w:rsidRDefault="009278F5" w:rsidP="00F040A9">
      <w:pPr>
        <w:pStyle w:val="Textoindependiente"/>
      </w:pPr>
      <w:r>
        <w:t>Varmistetun</w:t>
      </w:r>
      <w:r>
        <w:rPr>
          <w:spacing w:val="-4"/>
        </w:rPr>
        <w:t xml:space="preserve"> </w:t>
      </w:r>
      <w:r>
        <w:t>leuan</w:t>
      </w:r>
      <w:r>
        <w:rPr>
          <w:spacing w:val="-7"/>
        </w:rPr>
        <w:t xml:space="preserve"> </w:t>
      </w:r>
      <w:r>
        <w:t>luukuolion</w:t>
      </w:r>
      <w:r>
        <w:rPr>
          <w:spacing w:val="-4"/>
        </w:rPr>
        <w:t xml:space="preserve"> </w:t>
      </w:r>
      <w:r>
        <w:t>potilasvuosien</w:t>
      </w:r>
      <w:r>
        <w:rPr>
          <w:spacing w:val="-6"/>
        </w:rPr>
        <w:t xml:space="preserve"> </w:t>
      </w:r>
      <w:r>
        <w:t>mukaan</w:t>
      </w:r>
      <w:r>
        <w:rPr>
          <w:spacing w:val="-7"/>
        </w:rPr>
        <w:t xml:space="preserve"> </w:t>
      </w:r>
      <w:r>
        <w:t>korjattu</w:t>
      </w:r>
      <w:r>
        <w:rPr>
          <w:spacing w:val="-4"/>
        </w:rPr>
        <w:t xml:space="preserve"> </w:t>
      </w:r>
      <w:r>
        <w:t>kokonaisilmaantuvuus</w:t>
      </w:r>
      <w:r>
        <w:rPr>
          <w:spacing w:val="-4"/>
        </w:rPr>
        <w:t xml:space="preserve"> </w:t>
      </w:r>
      <w:r>
        <w:t>oli</w:t>
      </w:r>
      <w:r>
        <w:rPr>
          <w:spacing w:val="-3"/>
        </w:rPr>
        <w:t xml:space="preserve"> </w:t>
      </w:r>
      <w:r>
        <w:t>ensimmäisen hoitovuoden aikana 1,1 sataa potilasvuotta kohti, toisen hoitovuoden aikana 3,7 ja sen jälkeen 4,6.</w:t>
      </w:r>
    </w:p>
    <w:p w14:paraId="45A55E88" w14:textId="77777777" w:rsidR="009278F5" w:rsidRDefault="009278F5" w:rsidP="00F040A9">
      <w:pPr>
        <w:pStyle w:val="Textoindependiente"/>
      </w:pPr>
      <w:r>
        <w:t>Mediaaniaika</w:t>
      </w:r>
      <w:r>
        <w:rPr>
          <w:spacing w:val="-8"/>
        </w:rPr>
        <w:t xml:space="preserve"> </w:t>
      </w:r>
      <w:r>
        <w:t>leuan</w:t>
      </w:r>
      <w:r>
        <w:rPr>
          <w:spacing w:val="-6"/>
        </w:rPr>
        <w:t xml:space="preserve"> </w:t>
      </w:r>
      <w:r>
        <w:t>luukuolion</w:t>
      </w:r>
      <w:r>
        <w:rPr>
          <w:spacing w:val="-6"/>
        </w:rPr>
        <w:t xml:space="preserve"> </w:t>
      </w:r>
      <w:r>
        <w:t>ilmaantumiseen</w:t>
      </w:r>
      <w:r>
        <w:rPr>
          <w:spacing w:val="-7"/>
        </w:rPr>
        <w:t xml:space="preserve"> </w:t>
      </w:r>
      <w:r>
        <w:t>oli</w:t>
      </w:r>
      <w:r>
        <w:rPr>
          <w:spacing w:val="-5"/>
        </w:rPr>
        <w:t xml:space="preserve"> </w:t>
      </w:r>
      <w:r>
        <w:t>20,6</w:t>
      </w:r>
      <w:r>
        <w:rPr>
          <w:spacing w:val="-3"/>
        </w:rPr>
        <w:t xml:space="preserve"> </w:t>
      </w:r>
      <w:r>
        <w:t>kuukautta</w:t>
      </w:r>
      <w:r>
        <w:rPr>
          <w:spacing w:val="-6"/>
        </w:rPr>
        <w:t xml:space="preserve"> </w:t>
      </w:r>
      <w:r>
        <w:t>(vaihteluväli:</w:t>
      </w:r>
      <w:r>
        <w:rPr>
          <w:spacing w:val="-4"/>
        </w:rPr>
        <w:t xml:space="preserve"> </w:t>
      </w:r>
      <w:r>
        <w:rPr>
          <w:spacing w:val="-2"/>
        </w:rPr>
        <w:t>4–53).</w:t>
      </w:r>
    </w:p>
    <w:p w14:paraId="74286D28" w14:textId="77777777" w:rsidR="009278F5" w:rsidRDefault="009278F5" w:rsidP="00F040A9">
      <w:pPr>
        <w:pStyle w:val="Textoindependiente"/>
      </w:pPr>
    </w:p>
    <w:p w14:paraId="4DF08AFF" w14:textId="77777777" w:rsidR="009278F5" w:rsidRDefault="009278F5" w:rsidP="00F040A9">
      <w:pPr>
        <w:pStyle w:val="Textoindependiente"/>
        <w:ind w:right="282"/>
      </w:pPr>
      <w:r>
        <w:t>Ruotsissa,</w:t>
      </w:r>
      <w:r>
        <w:rPr>
          <w:spacing w:val="-4"/>
        </w:rPr>
        <w:t xml:space="preserve"> </w:t>
      </w:r>
      <w:r>
        <w:t>Tanskassa</w:t>
      </w:r>
      <w:r>
        <w:rPr>
          <w:spacing w:val="-6"/>
        </w:rPr>
        <w:t xml:space="preserve"> </w:t>
      </w:r>
      <w:r>
        <w:t>ja</w:t>
      </w:r>
      <w:r>
        <w:rPr>
          <w:spacing w:val="-4"/>
        </w:rPr>
        <w:t xml:space="preserve"> </w:t>
      </w:r>
      <w:r>
        <w:t>Norjassa</w:t>
      </w:r>
      <w:r>
        <w:rPr>
          <w:spacing w:val="-6"/>
        </w:rPr>
        <w:t xml:space="preserve"> </w:t>
      </w:r>
      <w:r>
        <w:t>toteutettu</w:t>
      </w:r>
      <w:r>
        <w:rPr>
          <w:spacing w:val="-7"/>
        </w:rPr>
        <w:t xml:space="preserve"> </w:t>
      </w:r>
      <w:r>
        <w:t>satunnaistamaton,</w:t>
      </w:r>
      <w:r>
        <w:rPr>
          <w:spacing w:val="-4"/>
        </w:rPr>
        <w:t xml:space="preserve"> </w:t>
      </w:r>
      <w:r>
        <w:t>retrospektiivinen,</w:t>
      </w:r>
      <w:r>
        <w:rPr>
          <w:spacing w:val="-4"/>
        </w:rPr>
        <w:t xml:space="preserve"> </w:t>
      </w:r>
      <w:r>
        <w:t>havainnoiva</w:t>
      </w:r>
      <w:r>
        <w:rPr>
          <w:spacing w:val="-4"/>
        </w:rPr>
        <w:t xml:space="preserve"> </w:t>
      </w:r>
      <w:r>
        <w:t>tutkimus, johon osallistui 2 877 syöpäpotilasta, jotka saivat denosumabia tai tsoledronihappoa, osoitti, että lääketieteellisesti varmistetun leuan luukuolion ilmaantuvuus oli viiden vuoden aikana 5,7 prosenttia (95 % CI: 4,4–7,3; seuranta-ajan mediaani 20 kuukautta [vaihteluväli: 0,2–60]) denosumabia saaneessa potilaskohortissa ja 1,4 prosenttia (95 % CI: 0,8–2,3; seuranta-ajan mediaani 13 kuukautta [vaihteluväli:</w:t>
      </w:r>
      <w:r>
        <w:rPr>
          <w:spacing w:val="-4"/>
        </w:rPr>
        <w:t xml:space="preserve"> </w:t>
      </w:r>
      <w:r>
        <w:t>0,1–60])</w:t>
      </w:r>
      <w:r>
        <w:rPr>
          <w:spacing w:val="-6"/>
        </w:rPr>
        <w:t xml:space="preserve"> </w:t>
      </w:r>
      <w:r>
        <w:t>erillisessä,</w:t>
      </w:r>
      <w:r>
        <w:rPr>
          <w:spacing w:val="-4"/>
        </w:rPr>
        <w:t xml:space="preserve"> </w:t>
      </w:r>
      <w:r>
        <w:t>tsoledronihappoa</w:t>
      </w:r>
      <w:r>
        <w:rPr>
          <w:spacing w:val="-6"/>
        </w:rPr>
        <w:t xml:space="preserve"> </w:t>
      </w:r>
      <w:r>
        <w:t>saaneessa</w:t>
      </w:r>
      <w:r>
        <w:rPr>
          <w:spacing w:val="-4"/>
        </w:rPr>
        <w:t xml:space="preserve"> </w:t>
      </w:r>
      <w:r>
        <w:t>potilaskohortissa.</w:t>
      </w:r>
      <w:r>
        <w:rPr>
          <w:spacing w:val="-4"/>
        </w:rPr>
        <w:t xml:space="preserve"> </w:t>
      </w:r>
      <w:r>
        <w:t>Leuan</w:t>
      </w:r>
      <w:r>
        <w:rPr>
          <w:spacing w:val="-7"/>
        </w:rPr>
        <w:t xml:space="preserve"> </w:t>
      </w:r>
      <w:r>
        <w:t>luukuolion ilmaantuvuus viiden vuoden aikana potilailla, jotka vaihtoivat tsoledronihaposta denosumabiin, oli 6,6</w:t>
      </w:r>
      <w:r>
        <w:rPr>
          <w:spacing w:val="-6"/>
        </w:rPr>
        <w:t xml:space="preserve"> </w:t>
      </w:r>
      <w:r>
        <w:t>prosenttia</w:t>
      </w:r>
      <w:r>
        <w:rPr>
          <w:spacing w:val="-5"/>
        </w:rPr>
        <w:t xml:space="preserve"> </w:t>
      </w:r>
      <w:r>
        <w:t>(95</w:t>
      </w:r>
      <w:r>
        <w:rPr>
          <w:spacing w:val="-6"/>
        </w:rPr>
        <w:t xml:space="preserve"> </w:t>
      </w:r>
      <w:r>
        <w:t>%</w:t>
      </w:r>
      <w:r>
        <w:rPr>
          <w:spacing w:val="-3"/>
        </w:rPr>
        <w:t xml:space="preserve"> </w:t>
      </w:r>
      <w:r>
        <w:t>CI:</w:t>
      </w:r>
      <w:r>
        <w:rPr>
          <w:spacing w:val="-3"/>
        </w:rPr>
        <w:t xml:space="preserve"> </w:t>
      </w:r>
      <w:r>
        <w:t>4,2–10,0;</w:t>
      </w:r>
      <w:r>
        <w:rPr>
          <w:spacing w:val="-5"/>
        </w:rPr>
        <w:t xml:space="preserve"> </w:t>
      </w:r>
      <w:r>
        <w:t>seuranta-ajan</w:t>
      </w:r>
      <w:r>
        <w:rPr>
          <w:spacing w:val="-4"/>
        </w:rPr>
        <w:t xml:space="preserve"> </w:t>
      </w:r>
      <w:r>
        <w:t>mediaani</w:t>
      </w:r>
      <w:r>
        <w:rPr>
          <w:spacing w:val="-2"/>
        </w:rPr>
        <w:t xml:space="preserve"> </w:t>
      </w:r>
      <w:r>
        <w:t>13</w:t>
      </w:r>
      <w:r>
        <w:rPr>
          <w:spacing w:val="-5"/>
        </w:rPr>
        <w:t xml:space="preserve"> </w:t>
      </w:r>
      <w:r>
        <w:t>kuukautta</w:t>
      </w:r>
      <w:r>
        <w:rPr>
          <w:spacing w:val="-5"/>
        </w:rPr>
        <w:t xml:space="preserve"> </w:t>
      </w:r>
      <w:r>
        <w:t>[vaihteluväli:</w:t>
      </w:r>
      <w:r>
        <w:rPr>
          <w:spacing w:val="-2"/>
        </w:rPr>
        <w:t xml:space="preserve"> 0,2–60]).</w:t>
      </w:r>
    </w:p>
    <w:p w14:paraId="20112F08" w14:textId="77777777" w:rsidR="009278F5" w:rsidRDefault="009278F5" w:rsidP="00F040A9">
      <w:pPr>
        <w:pStyle w:val="Textoindependiente"/>
      </w:pPr>
    </w:p>
    <w:p w14:paraId="4E4609F1" w14:textId="77777777" w:rsidR="009278F5" w:rsidRDefault="009278F5" w:rsidP="00F040A9">
      <w:pPr>
        <w:pStyle w:val="Textoindependiente"/>
        <w:widowControl/>
      </w:pPr>
      <w:r>
        <w:t>Kolmannen</w:t>
      </w:r>
      <w:r>
        <w:rPr>
          <w:spacing w:val="-5"/>
        </w:rPr>
        <w:t xml:space="preserve"> </w:t>
      </w:r>
      <w:r>
        <w:t>vaiheen</w:t>
      </w:r>
      <w:r>
        <w:rPr>
          <w:spacing w:val="-6"/>
        </w:rPr>
        <w:t xml:space="preserve"> </w:t>
      </w:r>
      <w:r>
        <w:t>tutkimuksessa</w:t>
      </w:r>
      <w:r>
        <w:rPr>
          <w:spacing w:val="-3"/>
        </w:rPr>
        <w:t xml:space="preserve"> </w:t>
      </w:r>
      <w:r>
        <w:t>potilailla,</w:t>
      </w:r>
      <w:r>
        <w:rPr>
          <w:spacing w:val="-5"/>
        </w:rPr>
        <w:t xml:space="preserve"> </w:t>
      </w:r>
      <w:r>
        <w:t>joilla</w:t>
      </w:r>
      <w:r>
        <w:rPr>
          <w:spacing w:val="-3"/>
        </w:rPr>
        <w:t xml:space="preserve"> </w:t>
      </w:r>
      <w:r>
        <w:t>oli</w:t>
      </w:r>
      <w:r>
        <w:rPr>
          <w:spacing w:val="-5"/>
        </w:rPr>
        <w:t xml:space="preserve"> </w:t>
      </w:r>
      <w:r>
        <w:t>metastasoitumaton</w:t>
      </w:r>
      <w:r>
        <w:rPr>
          <w:spacing w:val="-3"/>
        </w:rPr>
        <w:t xml:space="preserve"> </w:t>
      </w:r>
      <w:r>
        <w:t>eturauhassyöpä</w:t>
      </w:r>
      <w:r>
        <w:rPr>
          <w:spacing w:val="-3"/>
        </w:rPr>
        <w:t xml:space="preserve"> </w:t>
      </w:r>
      <w:r>
        <w:t>(joka</w:t>
      </w:r>
      <w:r>
        <w:rPr>
          <w:spacing w:val="-5"/>
        </w:rPr>
        <w:t xml:space="preserve"> </w:t>
      </w:r>
      <w:r>
        <w:t>ei</w:t>
      </w:r>
      <w:r>
        <w:rPr>
          <w:spacing w:val="-5"/>
        </w:rPr>
        <w:t xml:space="preserve"> </w:t>
      </w:r>
      <w:r>
        <w:t>ole denosumabin käyttöaihe) ja pitempi altistuksen kesto (enintään 7 vuotta), varmistetun leuan luukuolion potilasvuosien mukaan korjattu ilmaantuvuus oli ensimmäisen hoitovuoden aikana</w:t>
      </w:r>
    </w:p>
    <w:p w14:paraId="6FF839B1" w14:textId="77777777" w:rsidR="009278F5" w:rsidRDefault="009278F5" w:rsidP="00F040A9">
      <w:pPr>
        <w:pStyle w:val="Textoindependiente"/>
      </w:pPr>
      <w:r>
        <w:t>1,1</w:t>
      </w:r>
      <w:r>
        <w:rPr>
          <w:spacing w:val="-4"/>
        </w:rPr>
        <w:t xml:space="preserve"> </w:t>
      </w:r>
      <w:r>
        <w:t>sataa</w:t>
      </w:r>
      <w:r>
        <w:rPr>
          <w:spacing w:val="-5"/>
        </w:rPr>
        <w:t xml:space="preserve"> </w:t>
      </w:r>
      <w:r>
        <w:t>potilasvuotta</w:t>
      </w:r>
      <w:r>
        <w:rPr>
          <w:spacing w:val="-4"/>
        </w:rPr>
        <w:t xml:space="preserve"> </w:t>
      </w:r>
      <w:r>
        <w:t>kohti,</w:t>
      </w:r>
      <w:r>
        <w:rPr>
          <w:spacing w:val="-3"/>
        </w:rPr>
        <w:t xml:space="preserve"> </w:t>
      </w:r>
      <w:r>
        <w:t>toisen</w:t>
      </w:r>
      <w:r>
        <w:rPr>
          <w:spacing w:val="-3"/>
        </w:rPr>
        <w:t xml:space="preserve"> </w:t>
      </w:r>
      <w:r>
        <w:t>hoitovuoden</w:t>
      </w:r>
      <w:r>
        <w:rPr>
          <w:spacing w:val="-6"/>
        </w:rPr>
        <w:t xml:space="preserve"> </w:t>
      </w:r>
      <w:r>
        <w:t>aikana</w:t>
      </w:r>
      <w:r>
        <w:rPr>
          <w:spacing w:val="-3"/>
        </w:rPr>
        <w:t xml:space="preserve"> </w:t>
      </w:r>
      <w:r>
        <w:t>3,0</w:t>
      </w:r>
      <w:r>
        <w:rPr>
          <w:spacing w:val="-3"/>
        </w:rPr>
        <w:t xml:space="preserve"> </w:t>
      </w:r>
      <w:r>
        <w:t>ja</w:t>
      </w:r>
      <w:r>
        <w:rPr>
          <w:spacing w:val="-4"/>
        </w:rPr>
        <w:t xml:space="preserve"> </w:t>
      </w:r>
      <w:r>
        <w:t>sen</w:t>
      </w:r>
      <w:r>
        <w:rPr>
          <w:spacing w:val="-3"/>
        </w:rPr>
        <w:t xml:space="preserve"> </w:t>
      </w:r>
      <w:r>
        <w:t>jälkeen</w:t>
      </w:r>
      <w:r>
        <w:rPr>
          <w:spacing w:val="-3"/>
        </w:rPr>
        <w:t xml:space="preserve"> </w:t>
      </w:r>
      <w:r>
        <w:rPr>
          <w:spacing w:val="-4"/>
        </w:rPr>
        <w:t>7,1.</w:t>
      </w:r>
    </w:p>
    <w:p w14:paraId="20CA1EA8" w14:textId="77777777" w:rsidR="009278F5" w:rsidRDefault="009278F5" w:rsidP="00F040A9">
      <w:pPr>
        <w:pStyle w:val="Textoindependiente"/>
        <w:ind w:right="367"/>
      </w:pPr>
    </w:p>
    <w:p w14:paraId="0506E77B" w14:textId="77777777" w:rsidR="009278F5" w:rsidRDefault="009278F5" w:rsidP="00F040A9">
      <w:pPr>
        <w:pStyle w:val="Textoindependiente"/>
        <w:ind w:right="367"/>
      </w:pPr>
      <w:r>
        <w:t>Pitkäaikaisessa</w:t>
      </w:r>
      <w:r>
        <w:rPr>
          <w:spacing w:val="-6"/>
        </w:rPr>
        <w:t xml:space="preserve"> </w:t>
      </w:r>
      <w:r>
        <w:t>toisen</w:t>
      </w:r>
      <w:r>
        <w:rPr>
          <w:spacing w:val="-4"/>
        </w:rPr>
        <w:t xml:space="preserve"> </w:t>
      </w:r>
      <w:r>
        <w:t>vaiheen</w:t>
      </w:r>
      <w:r>
        <w:rPr>
          <w:spacing w:val="-4"/>
        </w:rPr>
        <w:t xml:space="preserve"> </w:t>
      </w:r>
      <w:r>
        <w:t>avoimessa</w:t>
      </w:r>
      <w:r>
        <w:rPr>
          <w:spacing w:val="-4"/>
        </w:rPr>
        <w:t xml:space="preserve"> </w:t>
      </w:r>
      <w:r>
        <w:t>kliinisessä</w:t>
      </w:r>
      <w:r>
        <w:rPr>
          <w:spacing w:val="-4"/>
        </w:rPr>
        <w:t xml:space="preserve"> </w:t>
      </w:r>
      <w:r>
        <w:t>tutkimuksessa,</w:t>
      </w:r>
      <w:r>
        <w:rPr>
          <w:spacing w:val="-6"/>
        </w:rPr>
        <w:t xml:space="preserve"> </w:t>
      </w:r>
      <w:r>
        <w:t>johon</w:t>
      </w:r>
      <w:r>
        <w:rPr>
          <w:spacing w:val="-4"/>
        </w:rPr>
        <w:t xml:space="preserve"> </w:t>
      </w:r>
      <w:r>
        <w:t>osallistuneilla</w:t>
      </w:r>
      <w:r>
        <w:rPr>
          <w:spacing w:val="-6"/>
        </w:rPr>
        <w:t xml:space="preserve"> </w:t>
      </w:r>
      <w:r>
        <w:t>potilailla</w:t>
      </w:r>
      <w:r>
        <w:rPr>
          <w:spacing w:val="-4"/>
        </w:rPr>
        <w:t xml:space="preserve"> </w:t>
      </w:r>
      <w:r>
        <w:t>oli luun jättisolukasvain (tutkimus 6, ks. kohta 5.1), leuan luukuolio varmistettiin 6,8 prosentilla potilaista, joista yksi nuorella potilaalla (keskimäärin 34 annosta (mediaani); vaihteluväli 4–116).</w:t>
      </w:r>
    </w:p>
    <w:p w14:paraId="74EB01FE" w14:textId="77777777" w:rsidR="009278F5" w:rsidRDefault="009278F5" w:rsidP="00F040A9">
      <w:pPr>
        <w:pStyle w:val="Textoindependiente"/>
        <w:ind w:right="282"/>
      </w:pPr>
      <w:r>
        <w:t>Tutkimuksen päättyessä potilaiden keskimääräinen osallistumisaika (mediaani) turvallisuuden varmistava</w:t>
      </w:r>
      <w:r>
        <w:rPr>
          <w:spacing w:val="-3"/>
        </w:rPr>
        <w:t xml:space="preserve"> </w:t>
      </w:r>
      <w:r>
        <w:t>seurantavaihe</w:t>
      </w:r>
      <w:r>
        <w:rPr>
          <w:spacing w:val="-5"/>
        </w:rPr>
        <w:t xml:space="preserve"> </w:t>
      </w:r>
      <w:r>
        <w:t>mukaan</w:t>
      </w:r>
      <w:r>
        <w:rPr>
          <w:spacing w:val="-6"/>
        </w:rPr>
        <w:t xml:space="preserve"> </w:t>
      </w:r>
      <w:r>
        <w:t>lukien</w:t>
      </w:r>
      <w:r>
        <w:rPr>
          <w:spacing w:val="-3"/>
        </w:rPr>
        <w:t xml:space="preserve"> </w:t>
      </w:r>
      <w:r>
        <w:t>oli</w:t>
      </w:r>
      <w:r>
        <w:rPr>
          <w:spacing w:val="-5"/>
        </w:rPr>
        <w:t xml:space="preserve"> </w:t>
      </w:r>
      <w:r>
        <w:t>60,9</w:t>
      </w:r>
      <w:r>
        <w:rPr>
          <w:spacing w:val="-1"/>
        </w:rPr>
        <w:t xml:space="preserve"> </w:t>
      </w:r>
      <w:r>
        <w:t>kuukautta</w:t>
      </w:r>
      <w:r>
        <w:rPr>
          <w:spacing w:val="-3"/>
        </w:rPr>
        <w:t xml:space="preserve"> </w:t>
      </w:r>
      <w:r>
        <w:t>(vaihteluväli:</w:t>
      </w:r>
      <w:r>
        <w:rPr>
          <w:spacing w:val="-1"/>
        </w:rPr>
        <w:t xml:space="preserve"> </w:t>
      </w:r>
      <w:r>
        <w:t>0–112,6).</w:t>
      </w:r>
      <w:r>
        <w:rPr>
          <w:spacing w:val="-6"/>
        </w:rPr>
        <w:t xml:space="preserve"> </w:t>
      </w:r>
      <w:r>
        <w:t>Varmistetun</w:t>
      </w:r>
      <w:r>
        <w:rPr>
          <w:spacing w:val="-6"/>
        </w:rPr>
        <w:t xml:space="preserve"> </w:t>
      </w:r>
      <w:r>
        <w:t>leuan luukuolion potilasvuosien mukaan korjattu ilmaantuvuus oli kaikkiaan 1,5 sataa potilasvuotta kohti (ensimmäisen hoitovuoden aikana 0,2 sataa potilasvuotta kohti, toisen hoitovuoden aikana 1,5; kolmannen hoitovuoden aikana 1,8; neljännen hoitovuoden aikana 2,1; viidennen hoitovuoden aikana 1,4 ja sen jälkeen 2,2). Mediaaniaika leuan luukuolion ilmaantumiseen oli 41 kuukautta</w:t>
      </w:r>
    </w:p>
    <w:p w14:paraId="76B862D5" w14:textId="77777777" w:rsidR="009278F5" w:rsidRDefault="009278F5" w:rsidP="00F040A9">
      <w:pPr>
        <w:pStyle w:val="Textoindependiente"/>
      </w:pPr>
      <w:r>
        <w:t>(vaihteluväli:</w:t>
      </w:r>
      <w:r>
        <w:rPr>
          <w:spacing w:val="-7"/>
        </w:rPr>
        <w:t xml:space="preserve"> </w:t>
      </w:r>
      <w:r>
        <w:rPr>
          <w:spacing w:val="-2"/>
        </w:rPr>
        <w:t>11–96).</w:t>
      </w:r>
    </w:p>
    <w:p w14:paraId="1AB4856F" w14:textId="77777777" w:rsidR="009278F5" w:rsidRDefault="009278F5" w:rsidP="00F040A9">
      <w:pPr>
        <w:pStyle w:val="Textoindependiente"/>
      </w:pPr>
    </w:p>
    <w:p w14:paraId="1A6FB723" w14:textId="77777777" w:rsidR="009278F5" w:rsidRDefault="009278F5" w:rsidP="00F040A9">
      <w:pPr>
        <w:pStyle w:val="Textoindependiente"/>
        <w:ind w:right="289"/>
      </w:pPr>
      <w:r>
        <w:t>Tutkimuksessa 7 jatkettiin tutkimuksessa 6 luun jättisolukasvaimen vuoksi hoidettujen potilaiden seurantaa</w:t>
      </w:r>
      <w:r>
        <w:rPr>
          <w:spacing w:val="-3"/>
        </w:rPr>
        <w:t xml:space="preserve"> </w:t>
      </w:r>
      <w:r>
        <w:t>vähintään</w:t>
      </w:r>
      <w:r>
        <w:rPr>
          <w:spacing w:val="-3"/>
        </w:rPr>
        <w:t xml:space="preserve"> </w:t>
      </w:r>
      <w:r>
        <w:t>viiden</w:t>
      </w:r>
      <w:r>
        <w:rPr>
          <w:spacing w:val="-6"/>
        </w:rPr>
        <w:t xml:space="preserve"> </w:t>
      </w:r>
      <w:r>
        <w:t>vuoden</w:t>
      </w:r>
      <w:r>
        <w:rPr>
          <w:spacing w:val="-5"/>
        </w:rPr>
        <w:t xml:space="preserve"> </w:t>
      </w:r>
      <w:r>
        <w:t>ajan.</w:t>
      </w:r>
      <w:r>
        <w:rPr>
          <w:spacing w:val="-3"/>
        </w:rPr>
        <w:t xml:space="preserve"> </w:t>
      </w:r>
      <w:r>
        <w:t>Leuan</w:t>
      </w:r>
      <w:r>
        <w:rPr>
          <w:spacing w:val="-3"/>
        </w:rPr>
        <w:t xml:space="preserve"> </w:t>
      </w:r>
      <w:r>
        <w:t>luukuolio</w:t>
      </w:r>
      <w:r>
        <w:rPr>
          <w:spacing w:val="-3"/>
        </w:rPr>
        <w:t xml:space="preserve"> </w:t>
      </w:r>
      <w:r>
        <w:t>raportoitiin</w:t>
      </w:r>
      <w:r>
        <w:rPr>
          <w:spacing w:val="-6"/>
        </w:rPr>
        <w:t xml:space="preserve"> </w:t>
      </w:r>
      <w:r>
        <w:t>kuudella</w:t>
      </w:r>
      <w:r>
        <w:rPr>
          <w:spacing w:val="-3"/>
        </w:rPr>
        <w:t xml:space="preserve"> </w:t>
      </w:r>
      <w:r>
        <w:t>(11,8 %)</w:t>
      </w:r>
      <w:r>
        <w:rPr>
          <w:spacing w:val="-5"/>
        </w:rPr>
        <w:t xml:space="preserve"> </w:t>
      </w:r>
      <w:r>
        <w:t>denosumabia saaneista 51 potilaasta. Heidän saamiensa denosumabiannosten lukumäärän mediaani oli 42. Näistä luukuoliotapauksista kolme varmistettiin kliinisesti.</w:t>
      </w:r>
    </w:p>
    <w:p w14:paraId="4AD17BF3" w14:textId="77777777" w:rsidR="009278F5" w:rsidRDefault="009278F5" w:rsidP="00F040A9"/>
    <w:p w14:paraId="618D08FE" w14:textId="77777777" w:rsidR="009278F5" w:rsidRDefault="009278F5" w:rsidP="00F040A9">
      <w:pPr>
        <w:rPr>
          <w:i/>
        </w:rPr>
      </w:pPr>
      <w:r>
        <w:rPr>
          <w:i/>
        </w:rPr>
        <w:lastRenderedPageBreak/>
        <w:t>Lääkkeestä</w:t>
      </w:r>
      <w:r>
        <w:rPr>
          <w:i/>
          <w:spacing w:val="-6"/>
        </w:rPr>
        <w:t xml:space="preserve"> </w:t>
      </w:r>
      <w:r>
        <w:rPr>
          <w:i/>
        </w:rPr>
        <w:t>johtuvat</w:t>
      </w:r>
      <w:r>
        <w:rPr>
          <w:i/>
          <w:spacing w:val="-6"/>
        </w:rPr>
        <w:t xml:space="preserve"> </w:t>
      </w:r>
      <w:r>
        <w:rPr>
          <w:i/>
          <w:spacing w:val="-2"/>
        </w:rPr>
        <w:t>yliherkkyysreaktiot</w:t>
      </w:r>
    </w:p>
    <w:p w14:paraId="7A9EF1CE" w14:textId="77777777" w:rsidR="009278F5" w:rsidRDefault="009278F5" w:rsidP="00F040A9">
      <w:pPr>
        <w:pStyle w:val="Textoindependiente"/>
        <w:ind w:right="479"/>
      </w:pPr>
      <w:r>
        <w:t>Lääkkeen</w:t>
      </w:r>
      <w:r>
        <w:rPr>
          <w:spacing w:val="-6"/>
        </w:rPr>
        <w:t xml:space="preserve"> </w:t>
      </w:r>
      <w:r>
        <w:t>markkinoille</w:t>
      </w:r>
      <w:r>
        <w:rPr>
          <w:spacing w:val="-6"/>
        </w:rPr>
        <w:t xml:space="preserve"> </w:t>
      </w:r>
      <w:r>
        <w:t>tulon</w:t>
      </w:r>
      <w:r>
        <w:rPr>
          <w:spacing w:val="-4"/>
        </w:rPr>
        <w:t xml:space="preserve"> </w:t>
      </w:r>
      <w:r>
        <w:t>jälkeen</w:t>
      </w:r>
      <w:r>
        <w:rPr>
          <w:spacing w:val="-4"/>
        </w:rPr>
        <w:t xml:space="preserve"> </w:t>
      </w:r>
      <w:r>
        <w:t>denosumabihoitoa</w:t>
      </w:r>
      <w:r>
        <w:rPr>
          <w:spacing w:val="-4"/>
        </w:rPr>
        <w:t xml:space="preserve"> </w:t>
      </w:r>
      <w:r>
        <w:t>saavilla</w:t>
      </w:r>
      <w:r>
        <w:rPr>
          <w:spacing w:val="-4"/>
        </w:rPr>
        <w:t xml:space="preserve"> </w:t>
      </w:r>
      <w:r>
        <w:t>potilailla</w:t>
      </w:r>
      <w:r>
        <w:rPr>
          <w:spacing w:val="-6"/>
        </w:rPr>
        <w:t xml:space="preserve"> </w:t>
      </w:r>
      <w:r>
        <w:t>on</w:t>
      </w:r>
      <w:r>
        <w:rPr>
          <w:spacing w:val="-4"/>
        </w:rPr>
        <w:t xml:space="preserve"> </w:t>
      </w:r>
      <w:r>
        <w:t>raportoitu yliherkkyysreaktioita, harvoin myös anafylaktisia reaktioita.</w:t>
      </w:r>
    </w:p>
    <w:p w14:paraId="3EAF5D81" w14:textId="77777777" w:rsidR="009278F5" w:rsidRDefault="009278F5" w:rsidP="00F040A9">
      <w:pPr>
        <w:pStyle w:val="Textoindependiente"/>
        <w:ind w:right="479"/>
      </w:pPr>
    </w:p>
    <w:p w14:paraId="68A2E677" w14:textId="77777777" w:rsidR="009278F5" w:rsidRDefault="009278F5" w:rsidP="00F040A9">
      <w:pPr>
        <w:rPr>
          <w:i/>
        </w:rPr>
      </w:pPr>
      <w:r>
        <w:rPr>
          <w:i/>
        </w:rPr>
        <w:t>Epätyypilliset</w:t>
      </w:r>
      <w:r>
        <w:rPr>
          <w:i/>
          <w:spacing w:val="-6"/>
        </w:rPr>
        <w:t xml:space="preserve"> </w:t>
      </w:r>
      <w:r>
        <w:rPr>
          <w:i/>
        </w:rPr>
        <w:t>reisiluun</w:t>
      </w:r>
      <w:r>
        <w:rPr>
          <w:i/>
          <w:spacing w:val="-6"/>
        </w:rPr>
        <w:t xml:space="preserve"> </w:t>
      </w:r>
      <w:r>
        <w:rPr>
          <w:i/>
          <w:spacing w:val="-2"/>
        </w:rPr>
        <w:t>murtumat</w:t>
      </w:r>
    </w:p>
    <w:p w14:paraId="4C7063CF" w14:textId="77777777" w:rsidR="009278F5" w:rsidRDefault="009278F5" w:rsidP="00F040A9">
      <w:pPr>
        <w:pStyle w:val="Textoindependiente"/>
      </w:pPr>
      <w:r>
        <w:t>Kaiken kaikkiaan kliinisessä tutkimusohjelmassa denosumabihoitoa saaneilla potilailla raportoitiin epätyypillisiä</w:t>
      </w:r>
      <w:r>
        <w:rPr>
          <w:spacing w:val="-4"/>
        </w:rPr>
        <w:t xml:space="preserve"> </w:t>
      </w:r>
      <w:r>
        <w:t>reisiluun</w:t>
      </w:r>
      <w:r>
        <w:rPr>
          <w:spacing w:val="-5"/>
        </w:rPr>
        <w:t xml:space="preserve"> </w:t>
      </w:r>
      <w:r>
        <w:t>murtumia</w:t>
      </w:r>
      <w:r>
        <w:rPr>
          <w:spacing w:val="-4"/>
        </w:rPr>
        <w:t xml:space="preserve"> </w:t>
      </w:r>
      <w:r>
        <w:t>melko</w:t>
      </w:r>
      <w:r>
        <w:rPr>
          <w:spacing w:val="-2"/>
        </w:rPr>
        <w:t xml:space="preserve"> </w:t>
      </w:r>
      <w:r>
        <w:t>harvoin,</w:t>
      </w:r>
      <w:r>
        <w:rPr>
          <w:spacing w:val="-5"/>
        </w:rPr>
        <w:t xml:space="preserve"> </w:t>
      </w:r>
      <w:r>
        <w:t>ja</w:t>
      </w:r>
      <w:r>
        <w:rPr>
          <w:spacing w:val="-4"/>
        </w:rPr>
        <w:t xml:space="preserve"> </w:t>
      </w:r>
      <w:r>
        <w:t>riski</w:t>
      </w:r>
      <w:r>
        <w:rPr>
          <w:spacing w:val="-1"/>
        </w:rPr>
        <w:t xml:space="preserve"> </w:t>
      </w:r>
      <w:r>
        <w:t>kasvoi</w:t>
      </w:r>
      <w:r>
        <w:rPr>
          <w:spacing w:val="-3"/>
        </w:rPr>
        <w:t xml:space="preserve"> </w:t>
      </w:r>
      <w:r>
        <w:t>hoidon</w:t>
      </w:r>
      <w:r>
        <w:rPr>
          <w:spacing w:val="-2"/>
        </w:rPr>
        <w:t xml:space="preserve"> </w:t>
      </w:r>
      <w:r>
        <w:t>keston</w:t>
      </w:r>
      <w:r>
        <w:rPr>
          <w:spacing w:val="-2"/>
        </w:rPr>
        <w:t xml:space="preserve"> </w:t>
      </w:r>
      <w:r>
        <w:t>pidetessä.</w:t>
      </w:r>
      <w:r>
        <w:rPr>
          <w:spacing w:val="-5"/>
        </w:rPr>
        <w:t xml:space="preserve"> </w:t>
      </w:r>
      <w:r>
        <w:t>Murtumia</w:t>
      </w:r>
      <w:r>
        <w:rPr>
          <w:spacing w:val="-2"/>
        </w:rPr>
        <w:t xml:space="preserve"> </w:t>
      </w:r>
      <w:r>
        <w:t>on esiintynyt hoidon aikana ja jopa 9 kuukautta hoidon päättymisen jälkeen (ks. kohta 4.4).</w:t>
      </w:r>
    </w:p>
    <w:p w14:paraId="0EB1CA5A" w14:textId="77777777" w:rsidR="009278F5" w:rsidRDefault="009278F5" w:rsidP="00F040A9">
      <w:pPr>
        <w:pStyle w:val="Textoindependiente"/>
        <w:ind w:right="367"/>
      </w:pPr>
    </w:p>
    <w:p w14:paraId="55ACA37A" w14:textId="77777777" w:rsidR="009278F5" w:rsidRDefault="009278F5" w:rsidP="00F040A9">
      <w:pPr>
        <w:pStyle w:val="Textoindependiente"/>
        <w:ind w:right="367"/>
      </w:pPr>
      <w:r w:rsidRPr="008623CF">
        <w:t>Luun jättisolukasvaimia koskevassa kliinisessä tutkimusohjelmassa epätyypillisiä reisiluun murtumia on raportoitu yleisesti denosumabihoitoa saaneilla potilailla.</w:t>
      </w:r>
      <w:r>
        <w:t xml:space="preserve"> Tutkimuksessa 6 varmistettujen epätyypillisten reisiluun murtumien ilmaantuvuus oli 0,95 % (5/526) potilailla, joilla oli luun jättisolukasvain. Jatkotutkimuksessa (tutkimus 7) varmistettujen epätyypillisten reisiluun murtumien ilmaantuvuus oli denosumabia saaneilla potilailla 3,9 % (2/51).</w:t>
      </w:r>
    </w:p>
    <w:p w14:paraId="5B0875C8" w14:textId="77777777" w:rsidR="009278F5" w:rsidRDefault="009278F5" w:rsidP="00F040A9">
      <w:pPr>
        <w:pStyle w:val="Textoindependiente"/>
      </w:pPr>
    </w:p>
    <w:p w14:paraId="6E9B5A29" w14:textId="77777777" w:rsidR="009278F5" w:rsidRDefault="009278F5" w:rsidP="00F040A9">
      <w:pPr>
        <w:rPr>
          <w:i/>
        </w:rPr>
      </w:pPr>
      <w:r>
        <w:rPr>
          <w:i/>
        </w:rPr>
        <w:t>Lihas-</w:t>
      </w:r>
      <w:r>
        <w:rPr>
          <w:i/>
          <w:spacing w:val="-1"/>
        </w:rPr>
        <w:t xml:space="preserve"> </w:t>
      </w:r>
      <w:r>
        <w:rPr>
          <w:i/>
        </w:rPr>
        <w:t>ja</w:t>
      </w:r>
      <w:r>
        <w:rPr>
          <w:i/>
          <w:spacing w:val="-3"/>
        </w:rPr>
        <w:t xml:space="preserve"> </w:t>
      </w:r>
      <w:r>
        <w:rPr>
          <w:i/>
          <w:spacing w:val="-2"/>
        </w:rPr>
        <w:t>luustokipu</w:t>
      </w:r>
    </w:p>
    <w:p w14:paraId="58DED54C" w14:textId="77777777" w:rsidR="009278F5" w:rsidRDefault="009278F5" w:rsidP="00F040A9">
      <w:pPr>
        <w:pStyle w:val="Textoindependiente"/>
        <w:ind w:right="282"/>
      </w:pPr>
      <w:r>
        <w:t>Lääkkeen markkinoille tulon jälkeen denosumabihoitoa saaneilla potilailla on raportoitu lihas- ja luustokipua,</w:t>
      </w:r>
      <w:r>
        <w:rPr>
          <w:spacing w:val="-4"/>
        </w:rPr>
        <w:t xml:space="preserve"> </w:t>
      </w:r>
      <w:r>
        <w:t>joka</w:t>
      </w:r>
      <w:r>
        <w:rPr>
          <w:spacing w:val="-2"/>
        </w:rPr>
        <w:t xml:space="preserve"> </w:t>
      </w:r>
      <w:r>
        <w:t>on</w:t>
      </w:r>
      <w:r>
        <w:rPr>
          <w:spacing w:val="-4"/>
        </w:rPr>
        <w:t xml:space="preserve"> </w:t>
      </w:r>
      <w:r>
        <w:t>joissakin</w:t>
      </w:r>
      <w:r>
        <w:rPr>
          <w:spacing w:val="-2"/>
        </w:rPr>
        <w:t xml:space="preserve"> </w:t>
      </w:r>
      <w:r>
        <w:t>tapauksissa</w:t>
      </w:r>
      <w:r>
        <w:rPr>
          <w:spacing w:val="-4"/>
        </w:rPr>
        <w:t xml:space="preserve"> </w:t>
      </w:r>
      <w:r>
        <w:t>ollut</w:t>
      </w:r>
      <w:r>
        <w:rPr>
          <w:spacing w:val="-4"/>
        </w:rPr>
        <w:t xml:space="preserve"> </w:t>
      </w:r>
      <w:r>
        <w:t>vaikeaa.</w:t>
      </w:r>
      <w:r>
        <w:rPr>
          <w:spacing w:val="-2"/>
        </w:rPr>
        <w:t xml:space="preserve"> </w:t>
      </w:r>
      <w:r>
        <w:t>Kliinisissä</w:t>
      </w:r>
      <w:r>
        <w:rPr>
          <w:spacing w:val="-4"/>
        </w:rPr>
        <w:t xml:space="preserve"> </w:t>
      </w:r>
      <w:r>
        <w:t>tutkimuksissa</w:t>
      </w:r>
      <w:r>
        <w:rPr>
          <w:spacing w:val="-4"/>
        </w:rPr>
        <w:t xml:space="preserve"> </w:t>
      </w:r>
      <w:r>
        <w:t>lihas-</w:t>
      </w:r>
      <w:r>
        <w:rPr>
          <w:spacing w:val="-4"/>
        </w:rPr>
        <w:t xml:space="preserve"> </w:t>
      </w:r>
      <w:r>
        <w:t>ja</w:t>
      </w:r>
      <w:r>
        <w:rPr>
          <w:spacing w:val="-4"/>
        </w:rPr>
        <w:t xml:space="preserve"> </w:t>
      </w:r>
      <w:r>
        <w:t>luustokipua esiintyi hyvin yleisesti sekä denosumabiryhmässä että tsoledronihapporyhmässä. Tutkimushoidon keskeyttämiseen johtanut lihas- ja luustokipu oli melko harvinaista.</w:t>
      </w:r>
    </w:p>
    <w:p w14:paraId="77A9AEEE" w14:textId="77777777" w:rsidR="009278F5" w:rsidRDefault="009278F5" w:rsidP="00F040A9">
      <w:pPr>
        <w:pStyle w:val="Textoindependiente"/>
      </w:pPr>
    </w:p>
    <w:p w14:paraId="43A8D6FF" w14:textId="77777777" w:rsidR="009278F5" w:rsidRDefault="009278F5" w:rsidP="00F040A9">
      <w:pPr>
        <w:rPr>
          <w:i/>
        </w:rPr>
      </w:pPr>
      <w:r>
        <w:rPr>
          <w:i/>
        </w:rPr>
        <w:t>Uusi</w:t>
      </w:r>
      <w:r>
        <w:rPr>
          <w:i/>
          <w:spacing w:val="-5"/>
        </w:rPr>
        <w:t xml:space="preserve"> </w:t>
      </w:r>
      <w:r>
        <w:rPr>
          <w:i/>
        </w:rPr>
        <w:t>primaarinen</w:t>
      </w:r>
      <w:r>
        <w:rPr>
          <w:i/>
          <w:spacing w:val="-4"/>
        </w:rPr>
        <w:t xml:space="preserve"> </w:t>
      </w:r>
      <w:r>
        <w:rPr>
          <w:i/>
          <w:spacing w:val="-2"/>
        </w:rPr>
        <w:t>syöpä</w:t>
      </w:r>
    </w:p>
    <w:p w14:paraId="3F4CDC43" w14:textId="77777777" w:rsidR="009278F5" w:rsidRDefault="009278F5" w:rsidP="00F040A9">
      <w:pPr>
        <w:pStyle w:val="Textoindependiente"/>
        <w:ind w:right="367"/>
      </w:pPr>
      <w:r>
        <w:t>Neljässä vaikuttavalla vertailuaineella tehdyssä kolmannen vaiheen kliinisessä tutkimuksessa, joihin osallistuneilla potilailla oli pitkälle edennyt luustoon levinnyt tai luukudokseen vaikuttava syöpä, 54:llä</w:t>
      </w:r>
      <w:r>
        <w:rPr>
          <w:spacing w:val="-3"/>
        </w:rPr>
        <w:t xml:space="preserve"> </w:t>
      </w:r>
      <w:r>
        <w:t>denosumabia saaneella</w:t>
      </w:r>
      <w:r>
        <w:rPr>
          <w:spacing w:val="-3"/>
        </w:rPr>
        <w:t xml:space="preserve"> </w:t>
      </w:r>
      <w:r>
        <w:t>potilaalla</w:t>
      </w:r>
      <w:r>
        <w:rPr>
          <w:spacing w:val="-3"/>
        </w:rPr>
        <w:t xml:space="preserve"> </w:t>
      </w:r>
      <w:r>
        <w:t>3</w:t>
      </w:r>
      <w:r>
        <w:rPr>
          <w:spacing w:val="-3"/>
        </w:rPr>
        <w:t xml:space="preserve"> </w:t>
      </w:r>
      <w:r>
        <w:t>691:stä</w:t>
      </w:r>
      <w:r>
        <w:rPr>
          <w:spacing w:val="-3"/>
        </w:rPr>
        <w:t xml:space="preserve"> </w:t>
      </w:r>
      <w:r>
        <w:t>(1,5</w:t>
      </w:r>
      <w:r>
        <w:rPr>
          <w:spacing w:val="-3"/>
        </w:rPr>
        <w:t xml:space="preserve"> </w:t>
      </w:r>
      <w:r>
        <w:t>prosentilla)</w:t>
      </w:r>
      <w:r>
        <w:rPr>
          <w:spacing w:val="-3"/>
        </w:rPr>
        <w:t xml:space="preserve"> </w:t>
      </w:r>
      <w:r>
        <w:t>(altistumisajan</w:t>
      </w:r>
      <w:r>
        <w:rPr>
          <w:spacing w:val="-5"/>
        </w:rPr>
        <w:t xml:space="preserve"> </w:t>
      </w:r>
      <w:r>
        <w:t>mediaani:</w:t>
      </w:r>
      <w:r>
        <w:rPr>
          <w:spacing w:val="-2"/>
        </w:rPr>
        <w:t xml:space="preserve"> </w:t>
      </w:r>
      <w:r>
        <w:t>13,8 kuukautta, vaihteluväli: 1,0–51,7) ja 33:lla tsoledronihappoa saaneella potilaalla 3 688:sta (0,9 prosentilla) (altistumisajan mediaani 12,9 kuukautta, vaihteluväli: 1,0–50,8) raportoitiin uusi primaarinen syöpä primaarisessa, kaksoissokkoutetussa hoitovaiheessa.</w:t>
      </w:r>
    </w:p>
    <w:p w14:paraId="02AAD833" w14:textId="77777777" w:rsidR="009278F5" w:rsidRDefault="009278F5" w:rsidP="00F040A9">
      <w:pPr>
        <w:pStyle w:val="Textoindependiente"/>
      </w:pPr>
    </w:p>
    <w:p w14:paraId="6F34D88B" w14:textId="77777777" w:rsidR="009278F5" w:rsidRDefault="009278F5" w:rsidP="00F040A9">
      <w:pPr>
        <w:pStyle w:val="Textoindependiente"/>
      </w:pPr>
      <w:r>
        <w:t>Kumulatiivinen</w:t>
      </w:r>
      <w:r>
        <w:rPr>
          <w:spacing w:val="-3"/>
        </w:rPr>
        <w:t xml:space="preserve"> </w:t>
      </w:r>
      <w:r>
        <w:t>ilmaantuvuus</w:t>
      </w:r>
      <w:r>
        <w:rPr>
          <w:spacing w:val="-3"/>
        </w:rPr>
        <w:t xml:space="preserve"> </w:t>
      </w:r>
      <w:r>
        <w:t>yhden</w:t>
      </w:r>
      <w:r>
        <w:rPr>
          <w:spacing w:val="-3"/>
        </w:rPr>
        <w:t xml:space="preserve"> </w:t>
      </w:r>
      <w:r>
        <w:t>vuoden</w:t>
      </w:r>
      <w:r>
        <w:rPr>
          <w:spacing w:val="-3"/>
        </w:rPr>
        <w:t xml:space="preserve"> </w:t>
      </w:r>
      <w:r>
        <w:t>jälkeen</w:t>
      </w:r>
      <w:r>
        <w:rPr>
          <w:spacing w:val="-3"/>
        </w:rPr>
        <w:t xml:space="preserve"> </w:t>
      </w:r>
      <w:r>
        <w:t>oli</w:t>
      </w:r>
      <w:r>
        <w:rPr>
          <w:spacing w:val="-2"/>
        </w:rPr>
        <w:t xml:space="preserve"> </w:t>
      </w:r>
      <w:r>
        <w:t>1,1</w:t>
      </w:r>
      <w:r>
        <w:rPr>
          <w:spacing w:val="-2"/>
        </w:rPr>
        <w:t xml:space="preserve"> </w:t>
      </w:r>
      <w:r>
        <w:t>%</w:t>
      </w:r>
      <w:r>
        <w:rPr>
          <w:spacing w:val="-3"/>
        </w:rPr>
        <w:t xml:space="preserve"> </w:t>
      </w:r>
      <w:r>
        <w:t>denosumabia</w:t>
      </w:r>
      <w:r>
        <w:rPr>
          <w:spacing w:val="-5"/>
        </w:rPr>
        <w:t xml:space="preserve"> </w:t>
      </w:r>
      <w:r>
        <w:t>saaneilla</w:t>
      </w:r>
      <w:r>
        <w:rPr>
          <w:spacing w:val="-5"/>
        </w:rPr>
        <w:t xml:space="preserve"> </w:t>
      </w:r>
      <w:r>
        <w:t>ja</w:t>
      </w:r>
      <w:r>
        <w:rPr>
          <w:spacing w:val="-5"/>
        </w:rPr>
        <w:t xml:space="preserve"> </w:t>
      </w:r>
      <w:r>
        <w:t>0,6</w:t>
      </w:r>
      <w:r>
        <w:rPr>
          <w:spacing w:val="-1"/>
        </w:rPr>
        <w:t xml:space="preserve"> </w:t>
      </w:r>
      <w:r>
        <w:t>% tsoledronihappoa saaneilla potilailla.</w:t>
      </w:r>
    </w:p>
    <w:p w14:paraId="5964394B" w14:textId="77777777" w:rsidR="009278F5" w:rsidRDefault="009278F5" w:rsidP="00F040A9">
      <w:pPr>
        <w:pStyle w:val="Textoindependiente"/>
      </w:pPr>
    </w:p>
    <w:p w14:paraId="74F6D945" w14:textId="77777777" w:rsidR="009278F5" w:rsidRDefault="009278F5" w:rsidP="00F040A9">
      <w:pPr>
        <w:pStyle w:val="Textoindependiente"/>
      </w:pPr>
      <w:r>
        <w:t>Yksittäisten</w:t>
      </w:r>
      <w:r>
        <w:rPr>
          <w:spacing w:val="-5"/>
        </w:rPr>
        <w:t xml:space="preserve"> </w:t>
      </w:r>
      <w:r>
        <w:t>syöpien</w:t>
      </w:r>
      <w:r>
        <w:rPr>
          <w:spacing w:val="-5"/>
        </w:rPr>
        <w:t xml:space="preserve"> </w:t>
      </w:r>
      <w:r>
        <w:t>tai</w:t>
      </w:r>
      <w:r>
        <w:rPr>
          <w:spacing w:val="-6"/>
        </w:rPr>
        <w:t xml:space="preserve"> </w:t>
      </w:r>
      <w:r>
        <w:t>syöpäryhmien</w:t>
      </w:r>
      <w:r>
        <w:rPr>
          <w:spacing w:val="-4"/>
        </w:rPr>
        <w:t xml:space="preserve"> </w:t>
      </w:r>
      <w:r>
        <w:t>yhteyttä</w:t>
      </w:r>
      <w:r>
        <w:rPr>
          <w:spacing w:val="-5"/>
        </w:rPr>
        <w:t xml:space="preserve"> </w:t>
      </w:r>
      <w:r>
        <w:t>hoitoon</w:t>
      </w:r>
      <w:r>
        <w:rPr>
          <w:spacing w:val="-6"/>
        </w:rPr>
        <w:t xml:space="preserve"> </w:t>
      </w:r>
      <w:r>
        <w:t>ei</w:t>
      </w:r>
      <w:r>
        <w:rPr>
          <w:spacing w:val="-3"/>
        </w:rPr>
        <w:t xml:space="preserve"> </w:t>
      </w:r>
      <w:r>
        <w:rPr>
          <w:spacing w:val="-2"/>
        </w:rPr>
        <w:t>havaittu.</w:t>
      </w:r>
    </w:p>
    <w:p w14:paraId="3CFA22E7" w14:textId="77777777" w:rsidR="009278F5" w:rsidRDefault="009278F5" w:rsidP="00F040A9">
      <w:pPr>
        <w:pStyle w:val="Textoindependiente"/>
        <w:ind w:right="562"/>
      </w:pPr>
      <w:r>
        <w:t>Uusien</w:t>
      </w:r>
      <w:r>
        <w:rPr>
          <w:spacing w:val="-4"/>
        </w:rPr>
        <w:t xml:space="preserve"> </w:t>
      </w:r>
      <w:r>
        <w:t>syöpien</w:t>
      </w:r>
      <w:r>
        <w:rPr>
          <w:spacing w:val="-4"/>
        </w:rPr>
        <w:t xml:space="preserve"> </w:t>
      </w:r>
      <w:r>
        <w:t>ilmaantuvuus</w:t>
      </w:r>
      <w:r>
        <w:rPr>
          <w:spacing w:val="-2"/>
        </w:rPr>
        <w:t xml:space="preserve"> </w:t>
      </w:r>
      <w:r>
        <w:t>tutkimuksen</w:t>
      </w:r>
      <w:r>
        <w:rPr>
          <w:spacing w:val="-2"/>
        </w:rPr>
        <w:t xml:space="preserve"> </w:t>
      </w:r>
      <w:r>
        <w:t>6</w:t>
      </w:r>
      <w:r>
        <w:rPr>
          <w:spacing w:val="-2"/>
        </w:rPr>
        <w:t xml:space="preserve"> </w:t>
      </w:r>
      <w:r>
        <w:t>potilailla,</w:t>
      </w:r>
      <w:r>
        <w:rPr>
          <w:spacing w:val="-4"/>
        </w:rPr>
        <w:t xml:space="preserve"> </w:t>
      </w:r>
      <w:r>
        <w:t>joilla</w:t>
      </w:r>
      <w:r>
        <w:rPr>
          <w:spacing w:val="-2"/>
        </w:rPr>
        <w:t xml:space="preserve"> </w:t>
      </w:r>
      <w:r>
        <w:t>oli</w:t>
      </w:r>
      <w:r>
        <w:rPr>
          <w:spacing w:val="-4"/>
        </w:rPr>
        <w:t xml:space="preserve"> </w:t>
      </w:r>
      <w:r>
        <w:t>luun</w:t>
      </w:r>
      <w:r>
        <w:rPr>
          <w:spacing w:val="-5"/>
        </w:rPr>
        <w:t xml:space="preserve"> </w:t>
      </w:r>
      <w:r>
        <w:t>jättisolukasvain,</w:t>
      </w:r>
      <w:r>
        <w:rPr>
          <w:spacing w:val="-2"/>
        </w:rPr>
        <w:t xml:space="preserve"> </w:t>
      </w:r>
      <w:r>
        <w:t>oli</w:t>
      </w:r>
      <w:r>
        <w:rPr>
          <w:spacing w:val="-1"/>
        </w:rPr>
        <w:t xml:space="preserve"> </w:t>
      </w:r>
      <w:r>
        <w:t>3,8 % (20/526). Tässä huomioitiin sekä luustoon levinneet ja luukudokseen vaikuttavat että luuston ulkopuoliset syövät. Seurantatutkimuksessa (tutkimus 7) ilmaantuvuus denosumabia saaneilla potilailla oli 11,8 % (6/51).</w:t>
      </w:r>
    </w:p>
    <w:p w14:paraId="6319D50D" w14:textId="77777777" w:rsidR="009278F5" w:rsidRDefault="009278F5" w:rsidP="00F040A9">
      <w:pPr>
        <w:pStyle w:val="Textoindependiente"/>
      </w:pPr>
    </w:p>
    <w:p w14:paraId="710F4B75" w14:textId="77777777" w:rsidR="009278F5" w:rsidRDefault="009278F5" w:rsidP="00F040A9">
      <w:pPr>
        <w:keepNext/>
        <w:rPr>
          <w:i/>
        </w:rPr>
      </w:pPr>
      <w:r>
        <w:rPr>
          <w:i/>
        </w:rPr>
        <w:t>Likenoidit</w:t>
      </w:r>
      <w:r>
        <w:rPr>
          <w:i/>
          <w:spacing w:val="-7"/>
        </w:rPr>
        <w:t xml:space="preserve"> </w:t>
      </w:r>
      <w:r>
        <w:rPr>
          <w:i/>
          <w:spacing w:val="-2"/>
        </w:rPr>
        <w:t>lääkeihottumat</w:t>
      </w:r>
    </w:p>
    <w:p w14:paraId="72CEAB61" w14:textId="77777777" w:rsidR="009278F5" w:rsidRDefault="009278F5" w:rsidP="00F040A9">
      <w:pPr>
        <w:pStyle w:val="Textoindependiente"/>
        <w:ind w:right="282"/>
      </w:pPr>
      <w:r>
        <w:t>Lääkkeen</w:t>
      </w:r>
      <w:r>
        <w:rPr>
          <w:spacing w:val="-5"/>
        </w:rPr>
        <w:t xml:space="preserve"> </w:t>
      </w:r>
      <w:r>
        <w:t>markkinoille</w:t>
      </w:r>
      <w:r>
        <w:rPr>
          <w:spacing w:val="-5"/>
        </w:rPr>
        <w:t xml:space="preserve"> </w:t>
      </w:r>
      <w:r>
        <w:t>tulon</w:t>
      </w:r>
      <w:r>
        <w:rPr>
          <w:spacing w:val="-4"/>
        </w:rPr>
        <w:t xml:space="preserve"> </w:t>
      </w:r>
      <w:r>
        <w:t>jälkeen</w:t>
      </w:r>
      <w:r>
        <w:rPr>
          <w:spacing w:val="-4"/>
        </w:rPr>
        <w:t xml:space="preserve"> </w:t>
      </w:r>
      <w:r>
        <w:t>potilailla</w:t>
      </w:r>
      <w:r>
        <w:rPr>
          <w:spacing w:val="-4"/>
        </w:rPr>
        <w:t xml:space="preserve"> </w:t>
      </w:r>
      <w:r>
        <w:t>on</w:t>
      </w:r>
      <w:r>
        <w:rPr>
          <w:spacing w:val="-5"/>
        </w:rPr>
        <w:t xml:space="preserve"> </w:t>
      </w:r>
      <w:r>
        <w:t>raportoitu</w:t>
      </w:r>
      <w:r>
        <w:rPr>
          <w:spacing w:val="-6"/>
        </w:rPr>
        <w:t xml:space="preserve"> </w:t>
      </w:r>
      <w:r>
        <w:t>likenoideja</w:t>
      </w:r>
      <w:r>
        <w:rPr>
          <w:spacing w:val="-4"/>
        </w:rPr>
        <w:t xml:space="preserve"> </w:t>
      </w:r>
      <w:r>
        <w:t>lääkeihottumia</w:t>
      </w:r>
      <w:r>
        <w:rPr>
          <w:spacing w:val="-4"/>
        </w:rPr>
        <w:t xml:space="preserve"> </w:t>
      </w:r>
      <w:r>
        <w:t>(kuten punajäkälää muistuttavia reaktioita).</w:t>
      </w:r>
    </w:p>
    <w:p w14:paraId="7D91AD62" w14:textId="77777777" w:rsidR="009278F5" w:rsidRDefault="009278F5" w:rsidP="00F040A9">
      <w:pPr>
        <w:pStyle w:val="Textoindependiente"/>
      </w:pPr>
    </w:p>
    <w:p w14:paraId="58B58043" w14:textId="77777777" w:rsidR="009278F5" w:rsidRDefault="009278F5" w:rsidP="00F040A9">
      <w:pPr>
        <w:pStyle w:val="Textoindependiente"/>
        <w:keepNext/>
      </w:pPr>
      <w:r>
        <w:rPr>
          <w:u w:val="single"/>
        </w:rPr>
        <w:t>Pediatriset</w:t>
      </w:r>
      <w:r>
        <w:rPr>
          <w:spacing w:val="-7"/>
          <w:u w:val="single"/>
        </w:rPr>
        <w:t xml:space="preserve"> </w:t>
      </w:r>
      <w:r>
        <w:rPr>
          <w:spacing w:val="-2"/>
          <w:u w:val="single"/>
        </w:rPr>
        <w:t>potilaat</w:t>
      </w:r>
    </w:p>
    <w:p w14:paraId="46066753" w14:textId="77777777" w:rsidR="009278F5" w:rsidRDefault="009278F5" w:rsidP="00F040A9">
      <w:pPr>
        <w:pStyle w:val="Textoindependiente"/>
        <w:keepNext/>
      </w:pPr>
    </w:p>
    <w:p w14:paraId="7EB6C4F3" w14:textId="77777777" w:rsidR="009278F5" w:rsidRDefault="009278F5" w:rsidP="00F040A9">
      <w:pPr>
        <w:pStyle w:val="Textoindependiente"/>
        <w:ind w:right="282"/>
      </w:pPr>
      <w:r>
        <w:t>Denosumabia annettiin</w:t>
      </w:r>
      <w:r>
        <w:rPr>
          <w:spacing w:val="-5"/>
        </w:rPr>
        <w:t xml:space="preserve"> </w:t>
      </w:r>
      <w:r>
        <w:t>avoimessa</w:t>
      </w:r>
      <w:r>
        <w:rPr>
          <w:spacing w:val="-3"/>
        </w:rPr>
        <w:t xml:space="preserve"> </w:t>
      </w:r>
      <w:r>
        <w:t>tutkimuksessa</w:t>
      </w:r>
      <w:r>
        <w:rPr>
          <w:spacing w:val="-4"/>
        </w:rPr>
        <w:t xml:space="preserve"> </w:t>
      </w:r>
      <w:r>
        <w:t>luun</w:t>
      </w:r>
      <w:r>
        <w:rPr>
          <w:spacing w:val="-5"/>
        </w:rPr>
        <w:t xml:space="preserve"> </w:t>
      </w:r>
      <w:r>
        <w:t>jättisolukasvaimen</w:t>
      </w:r>
      <w:r>
        <w:rPr>
          <w:spacing w:val="-3"/>
        </w:rPr>
        <w:t xml:space="preserve"> </w:t>
      </w:r>
      <w:r>
        <w:t>hoitoon</w:t>
      </w:r>
      <w:r>
        <w:rPr>
          <w:spacing w:val="-3"/>
        </w:rPr>
        <w:t xml:space="preserve"> </w:t>
      </w:r>
      <w:r>
        <w:t>28 nuorelle,</w:t>
      </w:r>
      <w:r>
        <w:rPr>
          <w:spacing w:val="-4"/>
        </w:rPr>
        <w:t xml:space="preserve"> </w:t>
      </w:r>
      <w:r>
        <w:t>joiden</w:t>
      </w:r>
      <w:r>
        <w:rPr>
          <w:spacing w:val="-4"/>
        </w:rPr>
        <w:t xml:space="preserve"> </w:t>
      </w:r>
      <w:r>
        <w:t>luuston kasvu oli päättynyt. Näiden rajallisten tietojen perusteella haittatapahtumat näyttivät olevan samanlaisia kuin aikuisilla.</w:t>
      </w:r>
    </w:p>
    <w:p w14:paraId="44AE8A66" w14:textId="77777777" w:rsidR="009278F5" w:rsidRDefault="009278F5" w:rsidP="00F040A9">
      <w:pPr>
        <w:pStyle w:val="Textoindependiente"/>
      </w:pPr>
      <w:r>
        <w:t>Markkinoille</w:t>
      </w:r>
      <w:r>
        <w:rPr>
          <w:spacing w:val="-6"/>
        </w:rPr>
        <w:t xml:space="preserve"> </w:t>
      </w:r>
      <w:r>
        <w:t>tulon</w:t>
      </w:r>
      <w:r>
        <w:rPr>
          <w:spacing w:val="-6"/>
        </w:rPr>
        <w:t xml:space="preserve"> </w:t>
      </w:r>
      <w:r>
        <w:t>jälkeen</w:t>
      </w:r>
      <w:r>
        <w:rPr>
          <w:spacing w:val="-6"/>
        </w:rPr>
        <w:t xml:space="preserve"> </w:t>
      </w:r>
      <w:r>
        <w:t>on</w:t>
      </w:r>
      <w:r>
        <w:rPr>
          <w:spacing w:val="-4"/>
        </w:rPr>
        <w:t xml:space="preserve"> </w:t>
      </w:r>
      <w:r>
        <w:t>pediatrisilla</w:t>
      </w:r>
      <w:r>
        <w:rPr>
          <w:spacing w:val="-4"/>
        </w:rPr>
        <w:t xml:space="preserve"> </w:t>
      </w:r>
      <w:r>
        <w:t>potilailla</w:t>
      </w:r>
      <w:r>
        <w:rPr>
          <w:spacing w:val="-4"/>
        </w:rPr>
        <w:t xml:space="preserve"> </w:t>
      </w:r>
      <w:r>
        <w:t>raportoitu</w:t>
      </w:r>
      <w:r>
        <w:rPr>
          <w:spacing w:val="-4"/>
        </w:rPr>
        <w:t xml:space="preserve"> </w:t>
      </w:r>
      <w:r>
        <w:t>kliinisesti</w:t>
      </w:r>
      <w:r>
        <w:rPr>
          <w:spacing w:val="-6"/>
        </w:rPr>
        <w:t xml:space="preserve"> </w:t>
      </w:r>
      <w:r>
        <w:t>merkittävää</w:t>
      </w:r>
      <w:r>
        <w:rPr>
          <w:spacing w:val="-4"/>
        </w:rPr>
        <w:t xml:space="preserve"> </w:t>
      </w:r>
      <w:r>
        <w:t>hyperkalsemiaa hoidon päättymisen jälkeen (ks. kohta 4.4).</w:t>
      </w:r>
    </w:p>
    <w:p w14:paraId="77004916" w14:textId="77777777" w:rsidR="009278F5" w:rsidRDefault="009278F5" w:rsidP="00F040A9">
      <w:pPr>
        <w:pStyle w:val="Textoindependiente"/>
      </w:pPr>
    </w:p>
    <w:p w14:paraId="6100CF9F" w14:textId="77777777" w:rsidR="009278F5" w:rsidRDefault="009278F5" w:rsidP="00F040A9">
      <w:pPr>
        <w:pStyle w:val="Textoindependiente"/>
        <w:keepNext/>
      </w:pPr>
      <w:r>
        <w:rPr>
          <w:u w:val="single"/>
        </w:rPr>
        <w:t>Muut</w:t>
      </w:r>
      <w:r>
        <w:rPr>
          <w:spacing w:val="-1"/>
          <w:u w:val="single"/>
        </w:rPr>
        <w:t xml:space="preserve"> </w:t>
      </w:r>
      <w:r>
        <w:rPr>
          <w:spacing w:val="-2"/>
          <w:u w:val="single"/>
        </w:rPr>
        <w:t>erityisryhmät</w:t>
      </w:r>
    </w:p>
    <w:p w14:paraId="7729DFB3" w14:textId="77777777" w:rsidR="009278F5" w:rsidRDefault="009278F5" w:rsidP="00F040A9">
      <w:pPr>
        <w:pStyle w:val="Textoindependiente"/>
        <w:keepNext/>
      </w:pPr>
    </w:p>
    <w:p w14:paraId="1C77C72C" w14:textId="77777777" w:rsidR="009278F5" w:rsidRDefault="009278F5" w:rsidP="00F040A9">
      <w:pPr>
        <w:rPr>
          <w:i/>
        </w:rPr>
      </w:pPr>
      <w:r>
        <w:rPr>
          <w:i/>
        </w:rPr>
        <w:t>Munuaisten</w:t>
      </w:r>
      <w:r>
        <w:rPr>
          <w:i/>
          <w:spacing w:val="-7"/>
        </w:rPr>
        <w:t xml:space="preserve"> </w:t>
      </w:r>
      <w:r>
        <w:rPr>
          <w:i/>
          <w:spacing w:val="-2"/>
        </w:rPr>
        <w:t>vajaatoiminta</w:t>
      </w:r>
    </w:p>
    <w:p w14:paraId="3A20A140" w14:textId="77777777" w:rsidR="009278F5" w:rsidRDefault="009278F5" w:rsidP="00F040A9">
      <w:pPr>
        <w:pStyle w:val="Textoindependiente"/>
      </w:pPr>
      <w:r>
        <w:t>Kliinisessä</w:t>
      </w:r>
      <w:r>
        <w:rPr>
          <w:spacing w:val="-3"/>
        </w:rPr>
        <w:t xml:space="preserve"> </w:t>
      </w:r>
      <w:r>
        <w:t>tutkimuksessa</w:t>
      </w:r>
      <w:r>
        <w:rPr>
          <w:spacing w:val="-5"/>
        </w:rPr>
        <w:t xml:space="preserve"> </w:t>
      </w:r>
      <w:r>
        <w:t>potilailla,</w:t>
      </w:r>
      <w:r>
        <w:rPr>
          <w:spacing w:val="-5"/>
        </w:rPr>
        <w:t xml:space="preserve"> </w:t>
      </w:r>
      <w:r>
        <w:t>joilla</w:t>
      </w:r>
      <w:r>
        <w:rPr>
          <w:spacing w:val="-3"/>
        </w:rPr>
        <w:t xml:space="preserve"> </w:t>
      </w:r>
      <w:r>
        <w:t>ei</w:t>
      </w:r>
      <w:r>
        <w:rPr>
          <w:spacing w:val="-2"/>
        </w:rPr>
        <w:t xml:space="preserve"> </w:t>
      </w:r>
      <w:r>
        <w:t>ollut</w:t>
      </w:r>
      <w:r>
        <w:rPr>
          <w:spacing w:val="-2"/>
        </w:rPr>
        <w:t xml:space="preserve"> </w:t>
      </w:r>
      <w:r>
        <w:t>pitkälle</w:t>
      </w:r>
      <w:r>
        <w:rPr>
          <w:spacing w:val="-5"/>
        </w:rPr>
        <w:t xml:space="preserve"> </w:t>
      </w:r>
      <w:r>
        <w:t>edennyttä</w:t>
      </w:r>
      <w:r>
        <w:rPr>
          <w:spacing w:val="-5"/>
        </w:rPr>
        <w:t xml:space="preserve"> </w:t>
      </w:r>
      <w:r>
        <w:t>syöpää</w:t>
      </w:r>
      <w:r>
        <w:rPr>
          <w:spacing w:val="-3"/>
        </w:rPr>
        <w:t xml:space="preserve"> </w:t>
      </w:r>
      <w:r>
        <w:t>mutta</w:t>
      </w:r>
      <w:r>
        <w:rPr>
          <w:spacing w:val="-5"/>
        </w:rPr>
        <w:t xml:space="preserve"> </w:t>
      </w:r>
      <w:r>
        <w:t>joilla</w:t>
      </w:r>
      <w:r>
        <w:rPr>
          <w:spacing w:val="-3"/>
        </w:rPr>
        <w:t xml:space="preserve"> </w:t>
      </w:r>
      <w:r>
        <w:t>oli</w:t>
      </w:r>
      <w:r>
        <w:rPr>
          <w:spacing w:val="-2"/>
        </w:rPr>
        <w:t xml:space="preserve"> </w:t>
      </w:r>
      <w:r>
        <w:t>vaikea munuaisten vajaatoiminta (kreatiniinipuhdistuma &lt; 30 ml/min) tai jotka olivat dialyysihoidossa,</w:t>
      </w:r>
    </w:p>
    <w:p w14:paraId="10D6EBEB" w14:textId="77777777" w:rsidR="009278F5" w:rsidRDefault="009278F5" w:rsidP="00F040A9">
      <w:pPr>
        <w:pStyle w:val="Textoindependiente"/>
        <w:ind w:right="367"/>
      </w:pPr>
      <w:r>
        <w:t xml:space="preserve">hypokalsemian riski oli suurempi, kun potilaat eivät saaneet kalsiumlisää. Hypokalsemian riski on denosumabihoidon aikana sitä suurempi mitä vaikea-asteisempi munuaisten vajaatoiminta on. </w:t>
      </w:r>
      <w:r>
        <w:lastRenderedPageBreak/>
        <w:t>Kliinisessä tutkimuksessa,</w:t>
      </w:r>
      <w:r>
        <w:rPr>
          <w:spacing w:val="-4"/>
        </w:rPr>
        <w:t xml:space="preserve"> </w:t>
      </w:r>
      <w:r>
        <w:t>johon</w:t>
      </w:r>
      <w:r>
        <w:rPr>
          <w:spacing w:val="-4"/>
        </w:rPr>
        <w:t xml:space="preserve"> </w:t>
      </w:r>
      <w:r>
        <w:t>osallistuneilla</w:t>
      </w:r>
      <w:r>
        <w:rPr>
          <w:spacing w:val="-5"/>
        </w:rPr>
        <w:t xml:space="preserve"> </w:t>
      </w:r>
      <w:r>
        <w:t>potilailla</w:t>
      </w:r>
      <w:r>
        <w:rPr>
          <w:spacing w:val="-4"/>
        </w:rPr>
        <w:t xml:space="preserve"> </w:t>
      </w:r>
      <w:r>
        <w:t>ei</w:t>
      </w:r>
      <w:r>
        <w:rPr>
          <w:spacing w:val="-3"/>
        </w:rPr>
        <w:t xml:space="preserve"> </w:t>
      </w:r>
      <w:r>
        <w:t>ollut</w:t>
      </w:r>
      <w:r>
        <w:rPr>
          <w:spacing w:val="-3"/>
        </w:rPr>
        <w:t xml:space="preserve"> </w:t>
      </w:r>
      <w:r>
        <w:t>pitkälle</w:t>
      </w:r>
      <w:r>
        <w:rPr>
          <w:spacing w:val="-4"/>
        </w:rPr>
        <w:t xml:space="preserve"> </w:t>
      </w:r>
      <w:r>
        <w:t>edennyttä</w:t>
      </w:r>
      <w:r>
        <w:rPr>
          <w:spacing w:val="-4"/>
        </w:rPr>
        <w:t xml:space="preserve"> </w:t>
      </w:r>
      <w:r>
        <w:t>syöpää,</w:t>
      </w:r>
      <w:r>
        <w:rPr>
          <w:spacing w:val="-4"/>
        </w:rPr>
        <w:t xml:space="preserve"> </w:t>
      </w:r>
      <w:r>
        <w:t>19 prosentille</w:t>
      </w:r>
      <w:r>
        <w:rPr>
          <w:spacing w:val="-4"/>
        </w:rPr>
        <w:t xml:space="preserve"> </w:t>
      </w:r>
      <w:r>
        <w:t>vaikeaa munuaisten vajaatoimintaa (kreatiniinipuhdistuma &lt; 30 ml/min) sairastavista ja 63 prosentille dialyysihoidossa olevista potilaista kehittyi hypokalsemia, vaikka potilaat saivat kalsiumlisää.</w:t>
      </w:r>
    </w:p>
    <w:p w14:paraId="20255DC8" w14:textId="77777777" w:rsidR="009278F5" w:rsidRDefault="009278F5" w:rsidP="00F040A9">
      <w:pPr>
        <w:pStyle w:val="Textoindependiente"/>
        <w:ind w:right="367"/>
      </w:pPr>
    </w:p>
    <w:p w14:paraId="548B791A" w14:textId="77777777" w:rsidR="009278F5" w:rsidRDefault="009278F5" w:rsidP="00F040A9">
      <w:pPr>
        <w:pStyle w:val="Textoindependiente"/>
        <w:rPr>
          <w:spacing w:val="-5"/>
        </w:rPr>
      </w:pPr>
      <w:r>
        <w:t>Kliinisesti</w:t>
      </w:r>
      <w:r>
        <w:rPr>
          <w:spacing w:val="-8"/>
        </w:rPr>
        <w:t xml:space="preserve"> </w:t>
      </w:r>
      <w:r>
        <w:t>merkittävän</w:t>
      </w:r>
      <w:r>
        <w:rPr>
          <w:spacing w:val="-9"/>
        </w:rPr>
        <w:t xml:space="preserve"> </w:t>
      </w:r>
      <w:r>
        <w:t>hypokalsemian</w:t>
      </w:r>
      <w:r>
        <w:rPr>
          <w:spacing w:val="-7"/>
        </w:rPr>
        <w:t xml:space="preserve"> </w:t>
      </w:r>
      <w:r>
        <w:t>kokonaisilmaantuvuus</w:t>
      </w:r>
      <w:r>
        <w:rPr>
          <w:spacing w:val="-6"/>
        </w:rPr>
        <w:t xml:space="preserve"> </w:t>
      </w:r>
      <w:r>
        <w:t>oli</w:t>
      </w:r>
      <w:r>
        <w:rPr>
          <w:spacing w:val="-5"/>
        </w:rPr>
        <w:t xml:space="preserve"> </w:t>
      </w:r>
      <w:r>
        <w:t>9</w:t>
      </w:r>
      <w:r>
        <w:rPr>
          <w:spacing w:val="-4"/>
        </w:rPr>
        <w:t xml:space="preserve"> </w:t>
      </w:r>
      <w:r>
        <w:rPr>
          <w:spacing w:val="-5"/>
        </w:rPr>
        <w:t>%.</w:t>
      </w:r>
    </w:p>
    <w:p w14:paraId="05B1C42C" w14:textId="77777777" w:rsidR="009278F5" w:rsidRDefault="009278F5" w:rsidP="00F040A9">
      <w:pPr>
        <w:pStyle w:val="Textoindependiente"/>
      </w:pPr>
    </w:p>
    <w:p w14:paraId="0FBF8AC7" w14:textId="77777777" w:rsidR="009278F5" w:rsidRDefault="009278F5" w:rsidP="00F040A9">
      <w:pPr>
        <w:pStyle w:val="Textoindependiente"/>
        <w:ind w:right="282"/>
      </w:pPr>
      <w:r>
        <w:t>Denosumabihoitoa saavilla potilailla, joilla on vaikea munuaisten vajaatoiminta tai jotka ovat dialyysihoidossa, on havaittu myös hypokalsemiaan liittyvää lisäkilpirauhashormonipitoisuuksien suurenemista.</w:t>
      </w:r>
      <w:r>
        <w:rPr>
          <w:spacing w:val="-3"/>
        </w:rPr>
        <w:t xml:space="preserve"> </w:t>
      </w:r>
      <w:r>
        <w:t>Kalsiumpitoisuuksien</w:t>
      </w:r>
      <w:r>
        <w:rPr>
          <w:spacing w:val="-5"/>
        </w:rPr>
        <w:t xml:space="preserve"> </w:t>
      </w:r>
      <w:r>
        <w:t>seuranta</w:t>
      </w:r>
      <w:r>
        <w:rPr>
          <w:spacing w:val="-3"/>
        </w:rPr>
        <w:t xml:space="preserve"> </w:t>
      </w:r>
      <w:r>
        <w:t>ja</w:t>
      </w:r>
      <w:r>
        <w:rPr>
          <w:spacing w:val="-3"/>
        </w:rPr>
        <w:t xml:space="preserve"> </w:t>
      </w:r>
      <w:r>
        <w:t>riittävä</w:t>
      </w:r>
      <w:r>
        <w:rPr>
          <w:spacing w:val="-5"/>
        </w:rPr>
        <w:t xml:space="preserve"> </w:t>
      </w:r>
      <w:r>
        <w:t>kalsiumin</w:t>
      </w:r>
      <w:r>
        <w:rPr>
          <w:spacing w:val="-6"/>
        </w:rPr>
        <w:t xml:space="preserve"> </w:t>
      </w:r>
      <w:r>
        <w:t>ja</w:t>
      </w:r>
      <w:r>
        <w:rPr>
          <w:spacing w:val="-3"/>
        </w:rPr>
        <w:t xml:space="preserve"> </w:t>
      </w:r>
      <w:r>
        <w:t>D-vitamiinin</w:t>
      </w:r>
      <w:r>
        <w:rPr>
          <w:spacing w:val="-6"/>
        </w:rPr>
        <w:t xml:space="preserve"> </w:t>
      </w:r>
      <w:r>
        <w:t>saanti</w:t>
      </w:r>
      <w:r>
        <w:rPr>
          <w:spacing w:val="-2"/>
        </w:rPr>
        <w:t xml:space="preserve"> </w:t>
      </w:r>
      <w:r>
        <w:t>on</w:t>
      </w:r>
      <w:r>
        <w:rPr>
          <w:spacing w:val="-3"/>
        </w:rPr>
        <w:t xml:space="preserve"> </w:t>
      </w:r>
      <w:r>
        <w:t>erityisen tärkeää potilaille, joiden munuaisten toiminta on heikentynyt (ks. kohta 4.4).</w:t>
      </w:r>
    </w:p>
    <w:p w14:paraId="423BB003" w14:textId="77777777" w:rsidR="009278F5" w:rsidRDefault="009278F5" w:rsidP="00F040A9">
      <w:pPr>
        <w:pStyle w:val="Textoindependiente"/>
      </w:pPr>
    </w:p>
    <w:p w14:paraId="06DC3404" w14:textId="77777777" w:rsidR="009278F5" w:rsidRDefault="009278F5" w:rsidP="00F040A9">
      <w:pPr>
        <w:pStyle w:val="Textoindependiente"/>
        <w:keepNext/>
      </w:pPr>
      <w:r>
        <w:rPr>
          <w:u w:val="single"/>
        </w:rPr>
        <w:t>Epäillyistä</w:t>
      </w:r>
      <w:r>
        <w:rPr>
          <w:spacing w:val="-10"/>
          <w:u w:val="single"/>
        </w:rPr>
        <w:t xml:space="preserve"> </w:t>
      </w:r>
      <w:r>
        <w:rPr>
          <w:u w:val="single"/>
        </w:rPr>
        <w:t>haittavaikutuksista</w:t>
      </w:r>
      <w:r>
        <w:rPr>
          <w:spacing w:val="-10"/>
          <w:u w:val="single"/>
        </w:rPr>
        <w:t xml:space="preserve"> </w:t>
      </w:r>
      <w:r>
        <w:rPr>
          <w:spacing w:val="-2"/>
          <w:u w:val="single"/>
        </w:rPr>
        <w:t>ilmoittaminen</w:t>
      </w:r>
    </w:p>
    <w:p w14:paraId="48C43786" w14:textId="77777777" w:rsidR="009278F5" w:rsidRDefault="009278F5" w:rsidP="00F040A9">
      <w:pPr>
        <w:pStyle w:val="Textoindependiente"/>
        <w:keepNext/>
      </w:pPr>
    </w:p>
    <w:p w14:paraId="2A92E0C1" w14:textId="77777777" w:rsidR="009278F5" w:rsidRDefault="009278F5" w:rsidP="00F040A9">
      <w:pPr>
        <w:pStyle w:val="Textoindependiente"/>
        <w:ind w:right="479"/>
      </w:pPr>
      <w:r>
        <w:t>On tärkeää ilmoittaa myyntiluvan myöntämisen jälkeisistä lääkevalmisteen epäillyistä haittavaikutuksista.</w:t>
      </w:r>
      <w:r>
        <w:rPr>
          <w:spacing w:val="-5"/>
        </w:rPr>
        <w:t xml:space="preserve"> </w:t>
      </w:r>
      <w:r>
        <w:t>Se</w:t>
      </w:r>
      <w:r>
        <w:rPr>
          <w:spacing w:val="-7"/>
        </w:rPr>
        <w:t xml:space="preserve"> </w:t>
      </w:r>
      <w:r>
        <w:t>mahdollistaa</w:t>
      </w:r>
      <w:r>
        <w:rPr>
          <w:spacing w:val="-7"/>
        </w:rPr>
        <w:t xml:space="preserve"> </w:t>
      </w:r>
      <w:r>
        <w:t>lääkevalmisteen</w:t>
      </w:r>
      <w:r>
        <w:rPr>
          <w:spacing w:val="-5"/>
        </w:rPr>
        <w:t xml:space="preserve"> </w:t>
      </w:r>
      <w:r>
        <w:t>hyöty-haittatasapainon</w:t>
      </w:r>
      <w:r>
        <w:rPr>
          <w:spacing w:val="-5"/>
        </w:rPr>
        <w:t xml:space="preserve"> </w:t>
      </w:r>
      <w:r>
        <w:t>jatkuvan</w:t>
      </w:r>
      <w:r>
        <w:rPr>
          <w:spacing w:val="-5"/>
        </w:rPr>
        <w:t xml:space="preserve"> </w:t>
      </w:r>
      <w:r>
        <w:t xml:space="preserve">arvioinnin. Terveydenhuollon ammattilaisia pyydetään ilmoittamaan kaikista epäillyistä haittavaikutuksista </w:t>
      </w:r>
      <w:hyperlink r:id="rId10">
        <w:r>
          <w:rPr>
            <w:color w:val="0000FF"/>
            <w:u w:val="single" w:color="0000FF"/>
            <w:shd w:val="clear" w:color="auto" w:fill="C0C0C0"/>
          </w:rPr>
          <w:t>liitteessä V</w:t>
        </w:r>
      </w:hyperlink>
      <w:r>
        <w:rPr>
          <w:color w:val="0000FF"/>
          <w:u w:val="single" w:color="0000FF"/>
          <w:shd w:val="clear" w:color="auto" w:fill="C0C0C0"/>
        </w:rPr>
        <w:t xml:space="preserve"> </w:t>
      </w:r>
      <w:r>
        <w:rPr>
          <w:color w:val="000000"/>
          <w:shd w:val="clear" w:color="auto" w:fill="C0C0C0"/>
        </w:rPr>
        <w:t>luetellun kansallisen ilmoitusjärjestelmän kautta</w:t>
      </w:r>
      <w:r>
        <w:rPr>
          <w:color w:val="000000"/>
        </w:rPr>
        <w:t>.</w:t>
      </w:r>
    </w:p>
    <w:p w14:paraId="5FC5141E" w14:textId="77777777" w:rsidR="009278F5" w:rsidRDefault="009278F5" w:rsidP="00F040A9">
      <w:pPr>
        <w:pStyle w:val="Textoindependiente"/>
      </w:pPr>
    </w:p>
    <w:p w14:paraId="26A1B218" w14:textId="77777777" w:rsidR="009278F5" w:rsidRDefault="009278F5" w:rsidP="00F040A9">
      <w:pPr>
        <w:pStyle w:val="Ttulo2"/>
        <w:keepNext/>
        <w:ind w:left="567" w:hanging="567"/>
      </w:pPr>
      <w:r>
        <w:rPr>
          <w:spacing w:val="-2"/>
        </w:rPr>
        <w:t>4.9</w:t>
      </w:r>
      <w:r>
        <w:rPr>
          <w:spacing w:val="-2"/>
        </w:rPr>
        <w:tab/>
        <w:t>Yliannostus</w:t>
      </w:r>
    </w:p>
    <w:p w14:paraId="243A0B7A" w14:textId="77777777" w:rsidR="009278F5" w:rsidRDefault="009278F5" w:rsidP="00F040A9">
      <w:pPr>
        <w:pStyle w:val="Textoindependiente"/>
        <w:keepNext/>
        <w:rPr>
          <w:b/>
        </w:rPr>
      </w:pPr>
    </w:p>
    <w:p w14:paraId="61D7091B" w14:textId="77777777" w:rsidR="009278F5" w:rsidRDefault="009278F5" w:rsidP="00F040A9">
      <w:pPr>
        <w:pStyle w:val="Textoindependiente"/>
      </w:pPr>
      <w:r>
        <w:t>Kliinisissä</w:t>
      </w:r>
      <w:r>
        <w:rPr>
          <w:spacing w:val="-6"/>
        </w:rPr>
        <w:t xml:space="preserve"> </w:t>
      </w:r>
      <w:r>
        <w:t>tutkimuksissa</w:t>
      </w:r>
      <w:r>
        <w:rPr>
          <w:spacing w:val="-4"/>
        </w:rPr>
        <w:t xml:space="preserve"> </w:t>
      </w:r>
      <w:r>
        <w:t>ei</w:t>
      </w:r>
      <w:r>
        <w:rPr>
          <w:spacing w:val="-6"/>
        </w:rPr>
        <w:t xml:space="preserve"> </w:t>
      </w:r>
      <w:r>
        <w:t>ole</w:t>
      </w:r>
      <w:r>
        <w:rPr>
          <w:spacing w:val="-4"/>
        </w:rPr>
        <w:t xml:space="preserve"> </w:t>
      </w:r>
      <w:r>
        <w:t>saatu</w:t>
      </w:r>
      <w:r>
        <w:rPr>
          <w:spacing w:val="-4"/>
        </w:rPr>
        <w:t xml:space="preserve"> </w:t>
      </w:r>
      <w:r>
        <w:t>kokemuksia</w:t>
      </w:r>
      <w:r>
        <w:rPr>
          <w:spacing w:val="-4"/>
        </w:rPr>
        <w:t xml:space="preserve"> </w:t>
      </w:r>
      <w:r>
        <w:t>yliannostuksesta.</w:t>
      </w:r>
      <w:r>
        <w:rPr>
          <w:spacing w:val="-4"/>
        </w:rPr>
        <w:t xml:space="preserve"> </w:t>
      </w:r>
      <w:r>
        <w:t>Denosumabia on</w:t>
      </w:r>
      <w:r>
        <w:rPr>
          <w:spacing w:val="-4"/>
        </w:rPr>
        <w:t xml:space="preserve"> </w:t>
      </w:r>
      <w:r>
        <w:t>annettu</w:t>
      </w:r>
      <w:r>
        <w:rPr>
          <w:spacing w:val="-4"/>
        </w:rPr>
        <w:t xml:space="preserve"> </w:t>
      </w:r>
      <w:r>
        <w:t>kliinisissä tutkimuksissa enintään 180 mg neljän viikon välein ja 120 mg viikon välein kolmen viikon ajan.</w:t>
      </w:r>
    </w:p>
    <w:p w14:paraId="11853D15" w14:textId="77777777" w:rsidR="009278F5" w:rsidRDefault="009278F5" w:rsidP="00F040A9">
      <w:pPr>
        <w:pStyle w:val="Textoindependiente"/>
      </w:pPr>
    </w:p>
    <w:p w14:paraId="3F85142A" w14:textId="77777777" w:rsidR="009278F5" w:rsidRDefault="009278F5" w:rsidP="00F040A9">
      <w:pPr>
        <w:pStyle w:val="Textoindependiente"/>
      </w:pPr>
    </w:p>
    <w:p w14:paraId="6F63584F" w14:textId="77777777" w:rsidR="009278F5" w:rsidRDefault="009278F5" w:rsidP="00F040A9">
      <w:pPr>
        <w:pStyle w:val="Ttulo1"/>
        <w:keepNext/>
        <w:spacing w:before="0"/>
        <w:ind w:left="567" w:hanging="567"/>
      </w:pPr>
      <w:r>
        <w:t>5.</w:t>
      </w:r>
      <w:r>
        <w:tab/>
        <w:t>FARMAKOLOGISET</w:t>
      </w:r>
      <w:r>
        <w:rPr>
          <w:spacing w:val="-11"/>
        </w:rPr>
        <w:t xml:space="preserve"> </w:t>
      </w:r>
      <w:r>
        <w:rPr>
          <w:spacing w:val="-2"/>
        </w:rPr>
        <w:t>OMINAISUUDET</w:t>
      </w:r>
    </w:p>
    <w:p w14:paraId="513FD2B9" w14:textId="77777777" w:rsidR="009278F5" w:rsidRDefault="009278F5" w:rsidP="00F040A9">
      <w:pPr>
        <w:pStyle w:val="Textoindependiente"/>
        <w:keepNext/>
        <w:rPr>
          <w:b/>
        </w:rPr>
      </w:pPr>
    </w:p>
    <w:p w14:paraId="1883DF26" w14:textId="77777777" w:rsidR="009278F5" w:rsidRDefault="009278F5" w:rsidP="00F040A9">
      <w:pPr>
        <w:pStyle w:val="Ttulo2"/>
        <w:keepNext/>
        <w:ind w:left="567" w:hanging="567"/>
        <w:rPr>
          <w:spacing w:val="-2"/>
        </w:rPr>
      </w:pPr>
      <w:r>
        <w:rPr>
          <w:spacing w:val="-2"/>
        </w:rPr>
        <w:t>5.1</w:t>
      </w:r>
      <w:r>
        <w:rPr>
          <w:spacing w:val="-2"/>
        </w:rPr>
        <w:tab/>
        <w:t>Farmakodynamiikka</w:t>
      </w:r>
    </w:p>
    <w:p w14:paraId="1614636A" w14:textId="77777777" w:rsidR="009278F5" w:rsidRDefault="009278F5" w:rsidP="00F040A9">
      <w:pPr>
        <w:pStyle w:val="Ttulo2"/>
        <w:keepNext/>
        <w:ind w:left="567" w:hanging="567"/>
      </w:pPr>
    </w:p>
    <w:p w14:paraId="27368C3C" w14:textId="77777777" w:rsidR="009278F5" w:rsidRDefault="009278F5" w:rsidP="00F040A9">
      <w:pPr>
        <w:pStyle w:val="Textoindependiente"/>
      </w:pPr>
      <w:r>
        <w:t>Farmakoterapeuttinen</w:t>
      </w:r>
      <w:r>
        <w:rPr>
          <w:spacing w:val="-4"/>
        </w:rPr>
        <w:t xml:space="preserve"> </w:t>
      </w:r>
      <w:r>
        <w:t>ryhmä:</w:t>
      </w:r>
      <w:r>
        <w:rPr>
          <w:spacing w:val="-3"/>
        </w:rPr>
        <w:t xml:space="preserve"> </w:t>
      </w:r>
      <w:r>
        <w:t>Luukudokseen</w:t>
      </w:r>
      <w:r>
        <w:rPr>
          <w:spacing w:val="-4"/>
        </w:rPr>
        <w:t xml:space="preserve"> </w:t>
      </w:r>
      <w:r>
        <w:t>vaikuttavat</w:t>
      </w:r>
      <w:r>
        <w:rPr>
          <w:spacing w:val="-3"/>
        </w:rPr>
        <w:t xml:space="preserve"> </w:t>
      </w:r>
      <w:r>
        <w:t>lääkkeet –</w:t>
      </w:r>
      <w:r>
        <w:rPr>
          <w:spacing w:val="-7"/>
        </w:rPr>
        <w:t xml:space="preserve"> </w:t>
      </w:r>
      <w:r>
        <w:t>muut</w:t>
      </w:r>
      <w:r>
        <w:rPr>
          <w:spacing w:val="-6"/>
        </w:rPr>
        <w:t xml:space="preserve"> </w:t>
      </w:r>
      <w:r>
        <w:t>luukudokseen</w:t>
      </w:r>
      <w:r>
        <w:rPr>
          <w:spacing w:val="-6"/>
        </w:rPr>
        <w:t xml:space="preserve"> </w:t>
      </w:r>
      <w:r>
        <w:t>vaikuttavat lääkkeet, ATC-koodi: M05BX04.</w:t>
      </w:r>
    </w:p>
    <w:p w14:paraId="72AEB282" w14:textId="77777777" w:rsidR="009278F5" w:rsidRDefault="009278F5" w:rsidP="00F040A9">
      <w:pPr>
        <w:suppressAutoHyphens/>
      </w:pPr>
    </w:p>
    <w:p w14:paraId="330327D4" w14:textId="77777777" w:rsidR="009278F5" w:rsidRPr="009E24F9" w:rsidRDefault="009278F5" w:rsidP="00F040A9">
      <w:pPr>
        <w:suppressAutoHyphens/>
      </w:pPr>
      <w:r>
        <w:t>Denbrayce</w:t>
      </w:r>
      <w:r w:rsidRPr="009E24F9">
        <w:t xml:space="preserve"> on ns. biosimilaari lääkevalmiste. Yksityiskohtaisempaa tietoa on saatavilla Euroopan lääkeviraston verkkosivulta:</w:t>
      </w:r>
      <w:hyperlink r:id="rId11" w:history="1">
        <w:r w:rsidRPr="008D24A1">
          <w:rPr>
            <w:rStyle w:val="Hipervnculo"/>
          </w:rPr>
          <w:t xml:space="preserve"> https://www.ema.europa.eu</w:t>
        </w:r>
      </w:hyperlink>
      <w:r w:rsidRPr="009E24F9">
        <w:t>.</w:t>
      </w:r>
    </w:p>
    <w:p w14:paraId="1B1BBA92" w14:textId="77777777" w:rsidR="009278F5" w:rsidRDefault="009278F5" w:rsidP="00F040A9">
      <w:pPr>
        <w:pStyle w:val="Textoindependiente"/>
      </w:pPr>
    </w:p>
    <w:p w14:paraId="11D1429E" w14:textId="77777777" w:rsidR="009278F5" w:rsidRDefault="009278F5" w:rsidP="00F040A9">
      <w:pPr>
        <w:pStyle w:val="Textoindependiente"/>
        <w:keepNext/>
        <w:rPr>
          <w:spacing w:val="-2"/>
          <w:u w:val="single"/>
        </w:rPr>
      </w:pPr>
      <w:r>
        <w:rPr>
          <w:spacing w:val="-2"/>
          <w:u w:val="single"/>
        </w:rPr>
        <w:t>Vaikutusmekanismi</w:t>
      </w:r>
    </w:p>
    <w:p w14:paraId="23F55721" w14:textId="77777777" w:rsidR="009278F5" w:rsidRDefault="009278F5" w:rsidP="00F040A9">
      <w:pPr>
        <w:pStyle w:val="Textoindependiente"/>
        <w:keepNext/>
      </w:pPr>
    </w:p>
    <w:p w14:paraId="161C5B84" w14:textId="77777777" w:rsidR="009278F5" w:rsidRDefault="009278F5" w:rsidP="00F040A9">
      <w:pPr>
        <w:pStyle w:val="Textoindependiente"/>
        <w:widowControl/>
      </w:pPr>
      <w:r>
        <w:t>RANK-ligandi (RANKL) esiintyy solukalvon läpäisevänä tai liukoisena proteiinina. RANKL on välttämätön ainoan luuta hajottavan solutyypin, osteoklastien, muodostumiselle, toiminnalle ja elinkelpoisuudelle.</w:t>
      </w:r>
      <w:r>
        <w:rPr>
          <w:spacing w:val="-5"/>
        </w:rPr>
        <w:t xml:space="preserve"> </w:t>
      </w:r>
      <w:r>
        <w:t>RANKL:n</w:t>
      </w:r>
      <w:r>
        <w:rPr>
          <w:spacing w:val="-5"/>
        </w:rPr>
        <w:t xml:space="preserve"> </w:t>
      </w:r>
      <w:r>
        <w:t>stimuloima</w:t>
      </w:r>
      <w:r>
        <w:rPr>
          <w:spacing w:val="-5"/>
        </w:rPr>
        <w:t xml:space="preserve"> </w:t>
      </w:r>
      <w:r>
        <w:t>osteoklastien</w:t>
      </w:r>
      <w:r>
        <w:rPr>
          <w:spacing w:val="-5"/>
        </w:rPr>
        <w:t xml:space="preserve"> </w:t>
      </w:r>
      <w:r>
        <w:t>aktiivisuuden</w:t>
      </w:r>
      <w:r>
        <w:rPr>
          <w:spacing w:val="-7"/>
        </w:rPr>
        <w:t xml:space="preserve"> </w:t>
      </w:r>
      <w:r>
        <w:t>lisääntyminen</w:t>
      </w:r>
      <w:r>
        <w:rPr>
          <w:spacing w:val="-5"/>
        </w:rPr>
        <w:t xml:space="preserve"> </w:t>
      </w:r>
      <w:r>
        <w:t>on</w:t>
      </w:r>
      <w:r>
        <w:rPr>
          <w:spacing w:val="-5"/>
        </w:rPr>
        <w:t xml:space="preserve"> </w:t>
      </w:r>
      <w:r>
        <w:t>tärkeä</w:t>
      </w:r>
      <w:r>
        <w:rPr>
          <w:spacing w:val="-5"/>
        </w:rPr>
        <w:t xml:space="preserve"> </w:t>
      </w:r>
      <w:r>
        <w:t>välittäjä luustoetäpesäkkeisiin ja multippeliin myeloomaan liittyvässä luutuhossa. Denosumabi on ihmisen monoklonaalinen IgG2-vasta-aine, joka sitoutuu suurella affiniteetilla ja erittäin spesifisesti vaikutuskohteeseensa RANK-ligandiin ja estää näin RANKL:n ja RANK:n vuorovaikutuksen. Tämä vähentää osteoklastien lukumäärää ja aktiivisuutta ja sen myötä myös luun hajoamista ja syövän aiheuttamaa luutuhoa.</w:t>
      </w:r>
    </w:p>
    <w:p w14:paraId="58EF9837" w14:textId="77777777" w:rsidR="009278F5" w:rsidRDefault="009278F5" w:rsidP="00F040A9">
      <w:pPr>
        <w:pStyle w:val="Textoindependiente"/>
      </w:pPr>
    </w:p>
    <w:p w14:paraId="7AAF57D5" w14:textId="77777777" w:rsidR="009278F5" w:rsidRDefault="009278F5" w:rsidP="00F040A9">
      <w:pPr>
        <w:pStyle w:val="Textoindependiente"/>
        <w:ind w:right="452"/>
      </w:pPr>
      <w:r>
        <w:t>Luun jättisolukasvaimille ovat ominaisia RANK-ligandia ilmentävät neoplastiset stroomasolut ja RANK-reseptoria</w:t>
      </w:r>
      <w:r>
        <w:rPr>
          <w:spacing w:val="-5"/>
        </w:rPr>
        <w:t xml:space="preserve"> </w:t>
      </w:r>
      <w:r>
        <w:t>ilmentävät</w:t>
      </w:r>
      <w:r>
        <w:rPr>
          <w:spacing w:val="-2"/>
        </w:rPr>
        <w:t xml:space="preserve"> </w:t>
      </w:r>
      <w:r>
        <w:t>osteoklastien</w:t>
      </w:r>
      <w:r>
        <w:rPr>
          <w:spacing w:val="-5"/>
        </w:rPr>
        <w:t xml:space="preserve"> </w:t>
      </w:r>
      <w:r>
        <w:t>kaltaiset</w:t>
      </w:r>
      <w:r>
        <w:rPr>
          <w:spacing w:val="-5"/>
        </w:rPr>
        <w:t xml:space="preserve"> </w:t>
      </w:r>
      <w:r>
        <w:t>jättisolut.</w:t>
      </w:r>
      <w:r>
        <w:rPr>
          <w:spacing w:val="-3"/>
        </w:rPr>
        <w:t xml:space="preserve"> </w:t>
      </w:r>
      <w:r>
        <w:t>Luun</w:t>
      </w:r>
      <w:r>
        <w:rPr>
          <w:spacing w:val="-6"/>
        </w:rPr>
        <w:t xml:space="preserve"> </w:t>
      </w:r>
      <w:r>
        <w:t>jättisolukasvaimissa</w:t>
      </w:r>
      <w:r>
        <w:rPr>
          <w:spacing w:val="-3"/>
        </w:rPr>
        <w:t xml:space="preserve"> </w:t>
      </w:r>
      <w:r>
        <w:t>denosumabi sitoutuu</w:t>
      </w:r>
      <w:r>
        <w:rPr>
          <w:spacing w:val="-3"/>
        </w:rPr>
        <w:t xml:space="preserve"> </w:t>
      </w:r>
      <w:r>
        <w:t>RANK-ligandiin</w:t>
      </w:r>
      <w:r>
        <w:rPr>
          <w:spacing w:val="-6"/>
        </w:rPr>
        <w:t xml:space="preserve"> </w:t>
      </w:r>
      <w:r>
        <w:t>ja</w:t>
      </w:r>
      <w:r>
        <w:rPr>
          <w:spacing w:val="-3"/>
        </w:rPr>
        <w:t xml:space="preserve"> </w:t>
      </w:r>
      <w:r>
        <w:t>vähentää</w:t>
      </w:r>
      <w:r>
        <w:rPr>
          <w:spacing w:val="-3"/>
        </w:rPr>
        <w:t xml:space="preserve"> </w:t>
      </w:r>
      <w:r>
        <w:t>näin</w:t>
      </w:r>
      <w:r>
        <w:rPr>
          <w:spacing w:val="-6"/>
        </w:rPr>
        <w:t xml:space="preserve"> </w:t>
      </w:r>
      <w:r>
        <w:t>merkitsevästi</w:t>
      </w:r>
      <w:r>
        <w:rPr>
          <w:spacing w:val="-5"/>
        </w:rPr>
        <w:t xml:space="preserve"> </w:t>
      </w:r>
      <w:r>
        <w:t>osteoklastien</w:t>
      </w:r>
      <w:r>
        <w:rPr>
          <w:spacing w:val="-3"/>
        </w:rPr>
        <w:t xml:space="preserve"> </w:t>
      </w:r>
      <w:r>
        <w:t>kaltaisia</w:t>
      </w:r>
      <w:r>
        <w:rPr>
          <w:spacing w:val="-5"/>
        </w:rPr>
        <w:t xml:space="preserve"> </w:t>
      </w:r>
      <w:r>
        <w:t>jättisoluja</w:t>
      </w:r>
      <w:r>
        <w:rPr>
          <w:spacing w:val="-3"/>
        </w:rPr>
        <w:t xml:space="preserve"> </w:t>
      </w:r>
      <w:r>
        <w:t>tai</w:t>
      </w:r>
      <w:r>
        <w:rPr>
          <w:spacing w:val="-2"/>
        </w:rPr>
        <w:t xml:space="preserve"> </w:t>
      </w:r>
      <w:r>
        <w:t>hävittää ne kokonaan. Tämän seurauksena osteolyysi vähenee ja proliferatiivinen kasvaimen strooma korvautuu ei-proliferatiivisella, erilaistuneella tiiviillä uudella luulla.</w:t>
      </w:r>
    </w:p>
    <w:p w14:paraId="33C98F20" w14:textId="77777777" w:rsidR="009278F5" w:rsidRDefault="009278F5" w:rsidP="00F040A9">
      <w:pPr>
        <w:pStyle w:val="Textoindependiente"/>
        <w:ind w:right="452"/>
      </w:pPr>
    </w:p>
    <w:p w14:paraId="56848522" w14:textId="77777777" w:rsidR="009278F5" w:rsidRDefault="009278F5" w:rsidP="00F040A9">
      <w:pPr>
        <w:pStyle w:val="Textoindependiente"/>
        <w:keepNext/>
      </w:pPr>
      <w:r>
        <w:rPr>
          <w:u w:val="single"/>
        </w:rPr>
        <w:t>Farmakodynaamiset</w:t>
      </w:r>
      <w:r>
        <w:rPr>
          <w:spacing w:val="-9"/>
          <w:u w:val="single"/>
        </w:rPr>
        <w:t xml:space="preserve"> </w:t>
      </w:r>
      <w:r>
        <w:rPr>
          <w:spacing w:val="-2"/>
          <w:u w:val="single"/>
        </w:rPr>
        <w:t>vaikutukset</w:t>
      </w:r>
    </w:p>
    <w:p w14:paraId="34F44045" w14:textId="77777777" w:rsidR="009278F5" w:rsidRDefault="009278F5" w:rsidP="00F040A9">
      <w:pPr>
        <w:pStyle w:val="Textoindependiente"/>
        <w:keepNext/>
      </w:pPr>
    </w:p>
    <w:p w14:paraId="19526585" w14:textId="77777777" w:rsidR="009278F5" w:rsidRDefault="009278F5" w:rsidP="00F040A9">
      <w:pPr>
        <w:pStyle w:val="Textoindependiente"/>
        <w:ind w:right="279"/>
      </w:pPr>
      <w:r>
        <w:t>Toisen vaiheen kliinisissä tutkimuksissa, joihin osallistuneilla potilailla oli pitkälle edennyt luustoon levinnyt</w:t>
      </w:r>
      <w:r>
        <w:rPr>
          <w:spacing w:val="-2"/>
        </w:rPr>
        <w:t xml:space="preserve"> </w:t>
      </w:r>
      <w:r>
        <w:t>tai</w:t>
      </w:r>
      <w:r>
        <w:rPr>
          <w:spacing w:val="-4"/>
        </w:rPr>
        <w:t xml:space="preserve"> </w:t>
      </w:r>
      <w:r>
        <w:t>luukudokseen</w:t>
      </w:r>
      <w:r>
        <w:rPr>
          <w:spacing w:val="-3"/>
        </w:rPr>
        <w:t xml:space="preserve"> </w:t>
      </w:r>
      <w:r>
        <w:t>vaikuttava</w:t>
      </w:r>
      <w:r>
        <w:rPr>
          <w:spacing w:val="-3"/>
        </w:rPr>
        <w:t xml:space="preserve"> </w:t>
      </w:r>
      <w:r>
        <w:t>syöpä,</w:t>
      </w:r>
      <w:r>
        <w:rPr>
          <w:spacing w:val="-3"/>
        </w:rPr>
        <w:t xml:space="preserve"> </w:t>
      </w:r>
      <w:r>
        <w:t>denosumabia</w:t>
      </w:r>
      <w:r>
        <w:rPr>
          <w:spacing w:val="-4"/>
        </w:rPr>
        <w:t xml:space="preserve"> </w:t>
      </w:r>
      <w:r>
        <w:t>annettiin</w:t>
      </w:r>
      <w:r>
        <w:rPr>
          <w:spacing w:val="-3"/>
        </w:rPr>
        <w:t xml:space="preserve"> </w:t>
      </w:r>
      <w:r>
        <w:t>ihon</w:t>
      </w:r>
      <w:r>
        <w:rPr>
          <w:spacing w:val="-3"/>
        </w:rPr>
        <w:t xml:space="preserve"> </w:t>
      </w:r>
      <w:r>
        <w:t>alle</w:t>
      </w:r>
      <w:r>
        <w:rPr>
          <w:spacing w:val="-3"/>
        </w:rPr>
        <w:t xml:space="preserve"> </w:t>
      </w:r>
      <w:r>
        <w:t>joko</w:t>
      </w:r>
      <w:r>
        <w:rPr>
          <w:spacing w:val="-3"/>
        </w:rPr>
        <w:t xml:space="preserve"> </w:t>
      </w:r>
      <w:r>
        <w:t>neljän</w:t>
      </w:r>
      <w:r>
        <w:rPr>
          <w:spacing w:val="-4"/>
        </w:rPr>
        <w:t xml:space="preserve"> </w:t>
      </w:r>
      <w:r>
        <w:t>viikon</w:t>
      </w:r>
      <w:r>
        <w:rPr>
          <w:spacing w:val="-3"/>
        </w:rPr>
        <w:t xml:space="preserve"> </w:t>
      </w:r>
      <w:r>
        <w:t>tai</w:t>
      </w:r>
      <w:r>
        <w:rPr>
          <w:spacing w:val="-2"/>
        </w:rPr>
        <w:t xml:space="preserve"> </w:t>
      </w:r>
      <w:r>
        <w:t>12 viikon välein,</w:t>
      </w:r>
      <w:r>
        <w:rPr>
          <w:spacing w:val="-2"/>
        </w:rPr>
        <w:t xml:space="preserve"> </w:t>
      </w:r>
      <w:r>
        <w:t>mikä johti luun hajoamisen</w:t>
      </w:r>
      <w:r>
        <w:rPr>
          <w:spacing w:val="-2"/>
        </w:rPr>
        <w:t xml:space="preserve"> </w:t>
      </w:r>
      <w:r>
        <w:t>merkkiaineiden</w:t>
      </w:r>
      <w:r>
        <w:rPr>
          <w:spacing w:val="-1"/>
        </w:rPr>
        <w:t xml:space="preserve"> </w:t>
      </w:r>
      <w:r>
        <w:t>(uNTx/Cr, seerumin CTx)</w:t>
      </w:r>
      <w:r>
        <w:rPr>
          <w:spacing w:val="-1"/>
        </w:rPr>
        <w:t xml:space="preserve"> </w:t>
      </w:r>
      <w:r>
        <w:lastRenderedPageBreak/>
        <w:t>nopeaan vähenemiseen. uNTx/Cr-arvo laski viikon kuluessa keskimäärin 80 % (mediaani) aikaisemmasta bisfosfonaattihoidosta tai uNTx/Cr-lähtöarvosta riippumatta. Kolmannen vaiheen kliinisissä tutkimuksissa, joihin osallistuneilla potilailla oli pitkälle edennyt luustoon levinnyt tai luukudokseen vaikuttava</w:t>
      </w:r>
      <w:r>
        <w:rPr>
          <w:spacing w:val="-5"/>
        </w:rPr>
        <w:t xml:space="preserve"> </w:t>
      </w:r>
      <w:r>
        <w:t>syöpä,</w:t>
      </w:r>
      <w:r>
        <w:rPr>
          <w:spacing w:val="-6"/>
        </w:rPr>
        <w:t xml:space="preserve"> </w:t>
      </w:r>
      <w:r>
        <w:t>uNTx/Cr-arvon</w:t>
      </w:r>
      <w:r>
        <w:rPr>
          <w:spacing w:val="-3"/>
        </w:rPr>
        <w:t xml:space="preserve"> </w:t>
      </w:r>
      <w:r>
        <w:t>noin</w:t>
      </w:r>
      <w:r>
        <w:rPr>
          <w:spacing w:val="-3"/>
        </w:rPr>
        <w:t xml:space="preserve"> </w:t>
      </w:r>
      <w:r>
        <w:t>80</w:t>
      </w:r>
      <w:r>
        <w:rPr>
          <w:spacing w:val="-3"/>
        </w:rPr>
        <w:t xml:space="preserve"> </w:t>
      </w:r>
      <w:r>
        <w:t>prosentin</w:t>
      </w:r>
      <w:r>
        <w:rPr>
          <w:spacing w:val="-6"/>
        </w:rPr>
        <w:t xml:space="preserve"> </w:t>
      </w:r>
      <w:r>
        <w:t>alenema</w:t>
      </w:r>
      <w:r>
        <w:rPr>
          <w:spacing w:val="-3"/>
        </w:rPr>
        <w:t xml:space="preserve"> </w:t>
      </w:r>
      <w:r>
        <w:t>(mediaani)</w:t>
      </w:r>
      <w:r>
        <w:rPr>
          <w:spacing w:val="-3"/>
        </w:rPr>
        <w:t xml:space="preserve"> </w:t>
      </w:r>
      <w:r>
        <w:t>säilyi</w:t>
      </w:r>
      <w:r>
        <w:rPr>
          <w:spacing w:val="-5"/>
        </w:rPr>
        <w:t xml:space="preserve"> </w:t>
      </w:r>
      <w:r>
        <w:t>koko</w:t>
      </w:r>
      <w:r>
        <w:rPr>
          <w:spacing w:val="-3"/>
        </w:rPr>
        <w:t xml:space="preserve"> </w:t>
      </w:r>
      <w:r>
        <w:t>49 viikkoa jatkuneen denosumabihoidon (120 mg neljän viikon välein) ajan.</w:t>
      </w:r>
    </w:p>
    <w:p w14:paraId="090D599D" w14:textId="77777777" w:rsidR="009278F5" w:rsidRDefault="009278F5" w:rsidP="00F040A9">
      <w:pPr>
        <w:pStyle w:val="Textoindependiente"/>
      </w:pPr>
    </w:p>
    <w:p w14:paraId="60339BA6" w14:textId="77777777" w:rsidR="009278F5" w:rsidRDefault="009278F5" w:rsidP="00F040A9">
      <w:pPr>
        <w:pStyle w:val="Textoindependiente"/>
        <w:keepNext/>
      </w:pPr>
      <w:r>
        <w:rPr>
          <w:spacing w:val="-2"/>
          <w:u w:val="single"/>
        </w:rPr>
        <w:t>Immunogeenisuus</w:t>
      </w:r>
    </w:p>
    <w:p w14:paraId="36E71150" w14:textId="77777777" w:rsidR="009278F5" w:rsidRDefault="009278F5" w:rsidP="00F040A9">
      <w:pPr>
        <w:pStyle w:val="Textoindependiente"/>
        <w:keepNext/>
      </w:pPr>
    </w:p>
    <w:p w14:paraId="598FF404" w14:textId="77777777" w:rsidR="009278F5" w:rsidRDefault="009278F5" w:rsidP="00F040A9">
      <w:pPr>
        <w:pStyle w:val="Textoindependiente"/>
        <w:ind w:right="296"/>
      </w:pPr>
      <w:r>
        <w:t>Denosumabia</w:t>
      </w:r>
      <w:r>
        <w:rPr>
          <w:spacing w:val="-3"/>
        </w:rPr>
        <w:t xml:space="preserve"> </w:t>
      </w:r>
      <w:r>
        <w:t>neutraloivia</w:t>
      </w:r>
      <w:r>
        <w:rPr>
          <w:spacing w:val="-3"/>
        </w:rPr>
        <w:t xml:space="preserve"> </w:t>
      </w:r>
      <w:r>
        <w:t>vasta-aineita</w:t>
      </w:r>
      <w:r>
        <w:rPr>
          <w:spacing w:val="-3"/>
        </w:rPr>
        <w:t xml:space="preserve"> voi muodostua denosumabihoidon aikana</w:t>
      </w:r>
      <w:r>
        <w:t>. Vasta-aineen muodostumisen ja farmakokinetiikan, kliinisen vasteen tai haittatapahtuman välillä ei ole havaittu selvää korrelaatiota.</w:t>
      </w:r>
    </w:p>
    <w:p w14:paraId="02912203" w14:textId="77777777" w:rsidR="009278F5" w:rsidRDefault="009278F5" w:rsidP="00F040A9">
      <w:pPr>
        <w:pStyle w:val="Textoindependiente"/>
      </w:pPr>
    </w:p>
    <w:p w14:paraId="14D2776D" w14:textId="77777777" w:rsidR="009278F5" w:rsidRDefault="009278F5" w:rsidP="00F040A9">
      <w:pPr>
        <w:pStyle w:val="Textoindependiente"/>
        <w:keepNext/>
        <w:rPr>
          <w:spacing w:val="-2"/>
          <w:u w:val="single"/>
        </w:rPr>
      </w:pPr>
      <w:r>
        <w:rPr>
          <w:u w:val="single"/>
        </w:rPr>
        <w:t>Kliininen</w:t>
      </w:r>
      <w:r>
        <w:rPr>
          <w:spacing w:val="-8"/>
          <w:u w:val="single"/>
        </w:rPr>
        <w:t xml:space="preserve"> </w:t>
      </w:r>
      <w:r>
        <w:rPr>
          <w:u w:val="single"/>
        </w:rPr>
        <w:t>teho</w:t>
      </w:r>
      <w:r>
        <w:rPr>
          <w:spacing w:val="-7"/>
          <w:u w:val="single"/>
        </w:rPr>
        <w:t xml:space="preserve"> </w:t>
      </w:r>
      <w:r>
        <w:rPr>
          <w:u w:val="single"/>
        </w:rPr>
        <w:t>ja</w:t>
      </w:r>
      <w:r>
        <w:rPr>
          <w:spacing w:val="-5"/>
          <w:u w:val="single"/>
        </w:rPr>
        <w:t xml:space="preserve"> </w:t>
      </w:r>
      <w:r>
        <w:rPr>
          <w:u w:val="single"/>
        </w:rPr>
        <w:t>turvallisuus</w:t>
      </w:r>
      <w:r>
        <w:rPr>
          <w:spacing w:val="-6"/>
          <w:u w:val="single"/>
        </w:rPr>
        <w:t xml:space="preserve"> </w:t>
      </w:r>
      <w:r>
        <w:rPr>
          <w:u w:val="single"/>
        </w:rPr>
        <w:t>potilailla,</w:t>
      </w:r>
      <w:r>
        <w:rPr>
          <w:spacing w:val="-5"/>
          <w:u w:val="single"/>
        </w:rPr>
        <w:t xml:space="preserve"> </w:t>
      </w:r>
      <w:r>
        <w:rPr>
          <w:u w:val="single"/>
        </w:rPr>
        <w:t>joilla</w:t>
      </w:r>
      <w:r>
        <w:rPr>
          <w:spacing w:val="-7"/>
          <w:u w:val="single"/>
        </w:rPr>
        <w:t xml:space="preserve"> </w:t>
      </w:r>
      <w:r>
        <w:rPr>
          <w:u w:val="single"/>
        </w:rPr>
        <w:t>oli</w:t>
      </w:r>
      <w:r>
        <w:rPr>
          <w:spacing w:val="-5"/>
          <w:u w:val="single"/>
        </w:rPr>
        <w:t xml:space="preserve"> </w:t>
      </w:r>
      <w:r>
        <w:rPr>
          <w:u w:val="single"/>
        </w:rPr>
        <w:t>kiinteiden</w:t>
      </w:r>
      <w:r>
        <w:rPr>
          <w:spacing w:val="-5"/>
          <w:u w:val="single"/>
        </w:rPr>
        <w:t xml:space="preserve"> </w:t>
      </w:r>
      <w:r>
        <w:rPr>
          <w:u w:val="single"/>
        </w:rPr>
        <w:t>kasvainten</w:t>
      </w:r>
      <w:r>
        <w:rPr>
          <w:spacing w:val="-7"/>
          <w:u w:val="single"/>
        </w:rPr>
        <w:t xml:space="preserve"> </w:t>
      </w:r>
      <w:r>
        <w:rPr>
          <w:spacing w:val="-2"/>
          <w:u w:val="single"/>
        </w:rPr>
        <w:t>luustoetäpesäkkeitä</w:t>
      </w:r>
    </w:p>
    <w:p w14:paraId="693C5C20" w14:textId="77777777" w:rsidR="009278F5" w:rsidRDefault="009278F5" w:rsidP="00F040A9">
      <w:pPr>
        <w:pStyle w:val="Textoindependiente"/>
        <w:keepNext/>
      </w:pPr>
    </w:p>
    <w:p w14:paraId="4BA72C10" w14:textId="77777777" w:rsidR="009278F5" w:rsidRDefault="009278F5" w:rsidP="00F040A9">
      <w:pPr>
        <w:pStyle w:val="Textoindependiente"/>
        <w:ind w:right="479"/>
      </w:pPr>
      <w:r>
        <w:t>Denosumabin</w:t>
      </w:r>
      <w:r>
        <w:rPr>
          <w:spacing w:val="-3"/>
        </w:rPr>
        <w:t xml:space="preserve"> </w:t>
      </w:r>
      <w:r>
        <w:t>(120</w:t>
      </w:r>
      <w:r>
        <w:rPr>
          <w:spacing w:val="-4"/>
        </w:rPr>
        <w:t xml:space="preserve"> </w:t>
      </w:r>
      <w:r>
        <w:t>mg</w:t>
      </w:r>
      <w:r>
        <w:rPr>
          <w:spacing w:val="-3"/>
        </w:rPr>
        <w:t xml:space="preserve"> </w:t>
      </w:r>
      <w:r>
        <w:t>ihon</w:t>
      </w:r>
      <w:r>
        <w:rPr>
          <w:spacing w:val="-3"/>
        </w:rPr>
        <w:t xml:space="preserve"> </w:t>
      </w:r>
      <w:r>
        <w:t>alle</w:t>
      </w:r>
      <w:r>
        <w:rPr>
          <w:spacing w:val="-4"/>
        </w:rPr>
        <w:t xml:space="preserve"> </w:t>
      </w:r>
      <w:r>
        <w:t>neljän</w:t>
      </w:r>
      <w:r>
        <w:rPr>
          <w:spacing w:val="-3"/>
        </w:rPr>
        <w:t xml:space="preserve"> </w:t>
      </w:r>
      <w:r>
        <w:t>viikon</w:t>
      </w:r>
      <w:r>
        <w:rPr>
          <w:spacing w:val="-3"/>
        </w:rPr>
        <w:t xml:space="preserve"> </w:t>
      </w:r>
      <w:r>
        <w:t>välein)</w:t>
      </w:r>
      <w:r>
        <w:rPr>
          <w:spacing w:val="-4"/>
        </w:rPr>
        <w:t xml:space="preserve"> </w:t>
      </w:r>
      <w:r>
        <w:t>tehoa</w:t>
      </w:r>
      <w:r>
        <w:rPr>
          <w:spacing w:val="-4"/>
        </w:rPr>
        <w:t xml:space="preserve"> </w:t>
      </w:r>
      <w:r>
        <w:t>ja</w:t>
      </w:r>
      <w:r>
        <w:rPr>
          <w:spacing w:val="-3"/>
        </w:rPr>
        <w:t xml:space="preserve"> </w:t>
      </w:r>
      <w:r>
        <w:t>turvallisuutta</w:t>
      </w:r>
      <w:r>
        <w:rPr>
          <w:spacing w:val="-3"/>
        </w:rPr>
        <w:t xml:space="preserve"> </w:t>
      </w:r>
      <w:r>
        <w:t>verrattiin</w:t>
      </w:r>
      <w:r>
        <w:rPr>
          <w:spacing w:val="-5"/>
        </w:rPr>
        <w:t xml:space="preserve"> </w:t>
      </w:r>
      <w:r>
        <w:t>tsoledronihappoon (4</w:t>
      </w:r>
      <w:r>
        <w:rPr>
          <w:spacing w:val="-6"/>
        </w:rPr>
        <w:t xml:space="preserve"> </w:t>
      </w:r>
      <w:r>
        <w:t>mg</w:t>
      </w:r>
      <w:r>
        <w:rPr>
          <w:spacing w:val="-4"/>
        </w:rPr>
        <w:t xml:space="preserve"> </w:t>
      </w:r>
      <w:r>
        <w:t>laskimoon</w:t>
      </w:r>
      <w:r>
        <w:rPr>
          <w:spacing w:val="-3"/>
        </w:rPr>
        <w:t xml:space="preserve"> </w:t>
      </w:r>
      <w:r>
        <w:t>neljän</w:t>
      </w:r>
      <w:r>
        <w:rPr>
          <w:spacing w:val="-4"/>
        </w:rPr>
        <w:t xml:space="preserve"> </w:t>
      </w:r>
      <w:r>
        <w:t>viikon</w:t>
      </w:r>
      <w:r>
        <w:rPr>
          <w:spacing w:val="-4"/>
        </w:rPr>
        <w:t xml:space="preserve"> </w:t>
      </w:r>
      <w:r>
        <w:t>välein;</w:t>
      </w:r>
      <w:r>
        <w:rPr>
          <w:spacing w:val="-5"/>
        </w:rPr>
        <w:t xml:space="preserve"> </w:t>
      </w:r>
      <w:r>
        <w:t>annosta</w:t>
      </w:r>
      <w:r>
        <w:rPr>
          <w:spacing w:val="-5"/>
        </w:rPr>
        <w:t xml:space="preserve"> </w:t>
      </w:r>
      <w:r>
        <w:t>säädettiin,</w:t>
      </w:r>
      <w:r>
        <w:rPr>
          <w:spacing w:val="-4"/>
        </w:rPr>
        <w:t xml:space="preserve"> </w:t>
      </w:r>
      <w:r>
        <w:t>jos</w:t>
      </w:r>
      <w:r>
        <w:rPr>
          <w:spacing w:val="-6"/>
        </w:rPr>
        <w:t xml:space="preserve"> </w:t>
      </w:r>
      <w:r>
        <w:t>munuaisten</w:t>
      </w:r>
      <w:r>
        <w:rPr>
          <w:spacing w:val="-5"/>
        </w:rPr>
        <w:t xml:space="preserve"> </w:t>
      </w:r>
      <w:r>
        <w:t>toiminta</w:t>
      </w:r>
      <w:r>
        <w:rPr>
          <w:spacing w:val="-5"/>
        </w:rPr>
        <w:t xml:space="preserve"> </w:t>
      </w:r>
      <w:r>
        <w:t>oli</w:t>
      </w:r>
      <w:r>
        <w:rPr>
          <w:spacing w:val="2"/>
        </w:rPr>
        <w:t xml:space="preserve"> </w:t>
      </w:r>
      <w:r>
        <w:rPr>
          <w:spacing w:val="-2"/>
        </w:rPr>
        <w:t>heikentynyt)</w:t>
      </w:r>
      <w:r>
        <w:t xml:space="preserve"> kolmessa</w:t>
      </w:r>
      <w:r>
        <w:rPr>
          <w:spacing w:val="-5"/>
        </w:rPr>
        <w:t xml:space="preserve"> </w:t>
      </w:r>
      <w:r>
        <w:t>satunnaistetussa</w:t>
      </w:r>
      <w:r>
        <w:rPr>
          <w:spacing w:val="-7"/>
        </w:rPr>
        <w:t xml:space="preserve"> </w:t>
      </w:r>
      <w:r>
        <w:t>kaksoissokkoutetussa</w:t>
      </w:r>
      <w:r>
        <w:rPr>
          <w:spacing w:val="-5"/>
        </w:rPr>
        <w:t xml:space="preserve"> </w:t>
      </w:r>
      <w:r>
        <w:t>vaikuttavalla</w:t>
      </w:r>
      <w:r>
        <w:rPr>
          <w:spacing w:val="-5"/>
        </w:rPr>
        <w:t xml:space="preserve"> </w:t>
      </w:r>
      <w:r>
        <w:t>vertailuaineella</w:t>
      </w:r>
      <w:r>
        <w:rPr>
          <w:spacing w:val="-7"/>
        </w:rPr>
        <w:t xml:space="preserve"> </w:t>
      </w:r>
      <w:r>
        <w:t>tehdyssä</w:t>
      </w:r>
      <w:r>
        <w:rPr>
          <w:spacing w:val="-7"/>
        </w:rPr>
        <w:t xml:space="preserve"> </w:t>
      </w:r>
      <w:r>
        <w:t>tutkimuksessa. Tutkimukset tehtiin aikuispotilailla, jotka eivät olleet aikaisemmin saaneet laskimoon annettavia bisfosfonaatteja ja joilla oli pitkälle edennyt luustoon levinnyt tai luukudokseen vaikuttava syöpä: rintasyöpä (tutkimus 1), muita kiinteitä kasvaimia tai multippeli myelooma (tutkimus 2) tai kastraatioresistentti eturauhassyöpä (tutkimus 3). Turvallisuutta arvioitiin näissä vaikuttavalla vertailuaineella tehdyissä kliinisissä tutkimuksissa 5931 potilaalla. Näihin tutkimuksiin ei otettu mukaan potilaita, joilla oli aikaisemmin todettu leuan luukuolio tai leuan osteomyeliitti, suukirurgista hoitoa vaativa aktiivinen hampaiden tai leuan sairaus, parantumaton hammas- tai suukirurgisen toimenpiteen jälkitila tai suunnitteilla oleva invasiivinen hammastoimenpide. Ensisijaisella ja toissijaisella päätetapahtumalla arvioitiin yhden tai useamman luustotapahtuman esiintymistä. Tutkimuksissa, joissa denosumabi osoittautui tilastollisesti ylivertaiseksi tsoledronihappoon nähden, potilaille annettiin denosumabia etukäteen määritellyssä avoimessa kahden vuoden jatkohoitovaiheessa. Luustotapahtumaksi katsottiin mikä tahansa seuraavista: patologinen murtuma (nikamamurtuma tai muu</w:t>
      </w:r>
      <w:r>
        <w:rPr>
          <w:spacing w:val="-6"/>
        </w:rPr>
        <w:t xml:space="preserve"> </w:t>
      </w:r>
      <w:r>
        <w:t>murtuma),</w:t>
      </w:r>
      <w:r>
        <w:rPr>
          <w:spacing w:val="-3"/>
        </w:rPr>
        <w:t xml:space="preserve"> </w:t>
      </w:r>
      <w:r>
        <w:t>luuston</w:t>
      </w:r>
      <w:r>
        <w:rPr>
          <w:spacing w:val="-4"/>
        </w:rPr>
        <w:t xml:space="preserve"> </w:t>
      </w:r>
      <w:r>
        <w:t>sädehoito</w:t>
      </w:r>
      <w:r>
        <w:rPr>
          <w:spacing w:val="-3"/>
        </w:rPr>
        <w:t xml:space="preserve"> </w:t>
      </w:r>
      <w:r>
        <w:t>(myös</w:t>
      </w:r>
      <w:r>
        <w:rPr>
          <w:spacing w:val="-4"/>
        </w:rPr>
        <w:t xml:space="preserve"> </w:t>
      </w:r>
      <w:r>
        <w:t>radioisotooppien</w:t>
      </w:r>
      <w:r>
        <w:rPr>
          <w:spacing w:val="-3"/>
        </w:rPr>
        <w:t xml:space="preserve"> </w:t>
      </w:r>
      <w:r>
        <w:t>käyttö),</w:t>
      </w:r>
      <w:r>
        <w:rPr>
          <w:spacing w:val="-6"/>
        </w:rPr>
        <w:t xml:space="preserve"> </w:t>
      </w:r>
      <w:r>
        <w:t>luuston</w:t>
      </w:r>
      <w:r>
        <w:rPr>
          <w:spacing w:val="-3"/>
        </w:rPr>
        <w:t xml:space="preserve"> </w:t>
      </w:r>
      <w:r>
        <w:t>kirurginen</w:t>
      </w:r>
      <w:r>
        <w:rPr>
          <w:spacing w:val="-4"/>
        </w:rPr>
        <w:t xml:space="preserve"> </w:t>
      </w:r>
      <w:r>
        <w:t>toimenpide</w:t>
      </w:r>
      <w:r>
        <w:rPr>
          <w:spacing w:val="-5"/>
        </w:rPr>
        <w:t xml:space="preserve"> </w:t>
      </w:r>
      <w:r>
        <w:t xml:space="preserve">tai </w:t>
      </w:r>
      <w:r>
        <w:rPr>
          <w:spacing w:val="-2"/>
        </w:rPr>
        <w:t>selkäydinkompressio.</w:t>
      </w:r>
    </w:p>
    <w:p w14:paraId="675245FD" w14:textId="77777777" w:rsidR="009278F5" w:rsidRDefault="009278F5" w:rsidP="00F040A9">
      <w:pPr>
        <w:pStyle w:val="Textoindependiente"/>
      </w:pPr>
    </w:p>
    <w:p w14:paraId="5A53F57E" w14:textId="77777777" w:rsidR="009278F5" w:rsidRDefault="009278F5" w:rsidP="00F040A9">
      <w:pPr>
        <w:pStyle w:val="Textoindependiente"/>
        <w:ind w:right="282"/>
      </w:pPr>
      <w:r>
        <w:t>Denosumabi</w:t>
      </w:r>
      <w:r w:rsidDel="00715DEF">
        <w:t xml:space="preserve"> </w:t>
      </w:r>
      <w:r>
        <w:t>pienensi yhden luustotapahtuman ja useampien (ensimmäisen ja sitä seuraavien) luustotapahtumien</w:t>
      </w:r>
      <w:r>
        <w:rPr>
          <w:spacing w:val="-5"/>
        </w:rPr>
        <w:t xml:space="preserve"> </w:t>
      </w:r>
      <w:r>
        <w:t>ilmaantumisen</w:t>
      </w:r>
      <w:r>
        <w:rPr>
          <w:spacing w:val="-7"/>
        </w:rPr>
        <w:t xml:space="preserve"> </w:t>
      </w:r>
      <w:r>
        <w:t>riskiä</w:t>
      </w:r>
      <w:r>
        <w:rPr>
          <w:spacing w:val="-6"/>
        </w:rPr>
        <w:t xml:space="preserve"> </w:t>
      </w:r>
      <w:r>
        <w:t>potilailla,</w:t>
      </w:r>
      <w:r>
        <w:rPr>
          <w:spacing w:val="-5"/>
        </w:rPr>
        <w:t xml:space="preserve"> </w:t>
      </w:r>
      <w:r>
        <w:t>joilla</w:t>
      </w:r>
      <w:r>
        <w:rPr>
          <w:spacing w:val="-5"/>
        </w:rPr>
        <w:t xml:space="preserve"> </w:t>
      </w:r>
      <w:r>
        <w:t>oli</w:t>
      </w:r>
      <w:r>
        <w:rPr>
          <w:spacing w:val="-4"/>
        </w:rPr>
        <w:t xml:space="preserve"> </w:t>
      </w:r>
      <w:r>
        <w:t>kiinteiden</w:t>
      </w:r>
      <w:r>
        <w:rPr>
          <w:spacing w:val="-5"/>
        </w:rPr>
        <w:t xml:space="preserve"> </w:t>
      </w:r>
      <w:r>
        <w:t>kasvainten</w:t>
      </w:r>
      <w:r>
        <w:rPr>
          <w:spacing w:val="-6"/>
        </w:rPr>
        <w:t xml:space="preserve"> </w:t>
      </w:r>
      <w:r>
        <w:t>luustoetäpesäkkeitä (ks. taulukko 2).</w:t>
      </w:r>
    </w:p>
    <w:p w14:paraId="61FDC2E8" w14:textId="77777777" w:rsidR="009278F5" w:rsidRDefault="009278F5" w:rsidP="00F040A9">
      <w:pPr>
        <w:pStyle w:val="Textoindependiente"/>
        <w:ind w:right="282"/>
      </w:pPr>
    </w:p>
    <w:p w14:paraId="5F2B19D8" w14:textId="77777777" w:rsidR="009278F5" w:rsidRDefault="009278F5" w:rsidP="00F040A9">
      <w:pPr>
        <w:pStyle w:val="Ttulo2"/>
        <w:keepNext/>
        <w:widowControl/>
        <w:ind w:left="0"/>
      </w:pPr>
      <w:r>
        <w:t>Taulukko</w:t>
      </w:r>
      <w:r>
        <w:rPr>
          <w:spacing w:val="-4"/>
        </w:rPr>
        <w:t xml:space="preserve"> </w:t>
      </w:r>
      <w:r>
        <w:t>2.</w:t>
      </w:r>
      <w:r>
        <w:rPr>
          <w:spacing w:val="-3"/>
        </w:rPr>
        <w:t xml:space="preserve"> </w:t>
      </w:r>
      <w:r>
        <w:t>Tehoa</w:t>
      </w:r>
      <w:r>
        <w:rPr>
          <w:spacing w:val="-3"/>
        </w:rPr>
        <w:t xml:space="preserve"> </w:t>
      </w:r>
      <w:r>
        <w:t>kuvaavat</w:t>
      </w:r>
      <w:r>
        <w:rPr>
          <w:spacing w:val="-3"/>
        </w:rPr>
        <w:t xml:space="preserve"> </w:t>
      </w:r>
      <w:r>
        <w:t>tulokset</w:t>
      </w:r>
      <w:r>
        <w:rPr>
          <w:spacing w:val="-2"/>
        </w:rPr>
        <w:t xml:space="preserve"> </w:t>
      </w:r>
      <w:r>
        <w:t>potilailla,</w:t>
      </w:r>
      <w:r>
        <w:rPr>
          <w:spacing w:val="-6"/>
        </w:rPr>
        <w:t xml:space="preserve"> </w:t>
      </w:r>
      <w:r>
        <w:t>joilla</w:t>
      </w:r>
      <w:r>
        <w:rPr>
          <w:spacing w:val="-3"/>
        </w:rPr>
        <w:t xml:space="preserve"> </w:t>
      </w:r>
      <w:r>
        <w:t>oli</w:t>
      </w:r>
      <w:r>
        <w:rPr>
          <w:spacing w:val="-2"/>
        </w:rPr>
        <w:t xml:space="preserve"> </w:t>
      </w:r>
      <w:r>
        <w:t>pitkälle</w:t>
      </w:r>
      <w:r>
        <w:rPr>
          <w:spacing w:val="-3"/>
        </w:rPr>
        <w:t xml:space="preserve"> </w:t>
      </w:r>
      <w:r>
        <w:t>edennyt</w:t>
      </w:r>
      <w:r>
        <w:rPr>
          <w:spacing w:val="-5"/>
        </w:rPr>
        <w:t xml:space="preserve"> </w:t>
      </w:r>
      <w:r>
        <w:t>luustoon</w:t>
      </w:r>
      <w:r>
        <w:rPr>
          <w:spacing w:val="-6"/>
        </w:rPr>
        <w:t xml:space="preserve"> </w:t>
      </w:r>
      <w:r>
        <w:t>levinnyt</w:t>
      </w:r>
      <w:r>
        <w:rPr>
          <w:spacing w:val="-5"/>
        </w:rPr>
        <w:t xml:space="preserve"> </w:t>
      </w:r>
      <w:r>
        <w:t>tai luukudokseen vaikuttava syöpä</w:t>
      </w:r>
    </w:p>
    <w:p w14:paraId="138B4BF6" w14:textId="77777777" w:rsidR="009278F5" w:rsidRDefault="009278F5" w:rsidP="00F040A9">
      <w:pPr>
        <w:pStyle w:val="Textoindependiente"/>
        <w:keepNext/>
        <w:widowControl/>
        <w:rPr>
          <w:b/>
          <w:sz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855"/>
        <w:gridCol w:w="1130"/>
        <w:gridCol w:w="739"/>
        <w:gridCol w:w="1083"/>
        <w:gridCol w:w="845"/>
        <w:gridCol w:w="1083"/>
        <w:gridCol w:w="858"/>
        <w:gridCol w:w="1030"/>
      </w:tblGrid>
      <w:tr w:rsidR="009278F5" w14:paraId="7F375DAC" w14:textId="77777777" w:rsidTr="00EA3EE2">
        <w:trPr>
          <w:trHeight w:val="1149"/>
          <w:tblHeader/>
        </w:trPr>
        <w:tc>
          <w:tcPr>
            <w:tcW w:w="2016" w:type="dxa"/>
          </w:tcPr>
          <w:p w14:paraId="61EDE3B2" w14:textId="77777777" w:rsidR="009278F5" w:rsidRDefault="009278F5" w:rsidP="00EA3EE2">
            <w:pPr>
              <w:pStyle w:val="TableParagraph"/>
              <w:keepNext/>
              <w:widowControl/>
              <w:rPr>
                <w:sz w:val="20"/>
              </w:rPr>
            </w:pPr>
          </w:p>
        </w:tc>
        <w:tc>
          <w:tcPr>
            <w:tcW w:w="1985" w:type="dxa"/>
            <w:gridSpan w:val="2"/>
          </w:tcPr>
          <w:p w14:paraId="7E4520DE" w14:textId="77777777" w:rsidR="009278F5" w:rsidRDefault="009278F5" w:rsidP="00EA3EE2">
            <w:pPr>
              <w:pStyle w:val="TableParagraph"/>
              <w:keepNext/>
              <w:widowControl/>
              <w:ind w:right="483"/>
              <w:jc w:val="center"/>
              <w:rPr>
                <w:b/>
                <w:sz w:val="20"/>
              </w:rPr>
            </w:pPr>
            <w:r>
              <w:rPr>
                <w:b/>
                <w:sz w:val="20"/>
              </w:rPr>
              <w:t>Tutkimus</w:t>
            </w:r>
            <w:r>
              <w:rPr>
                <w:b/>
                <w:spacing w:val="-13"/>
                <w:sz w:val="20"/>
              </w:rPr>
              <w:t xml:space="preserve"> </w:t>
            </w:r>
            <w:r>
              <w:rPr>
                <w:b/>
                <w:sz w:val="20"/>
              </w:rPr>
              <w:t xml:space="preserve">1 </w:t>
            </w:r>
            <w:r>
              <w:rPr>
                <w:b/>
                <w:spacing w:val="-2"/>
                <w:sz w:val="20"/>
              </w:rPr>
              <w:t>rintasyöpä</w:t>
            </w:r>
          </w:p>
        </w:tc>
        <w:tc>
          <w:tcPr>
            <w:tcW w:w="1822" w:type="dxa"/>
            <w:gridSpan w:val="2"/>
          </w:tcPr>
          <w:p w14:paraId="3D0AD27E" w14:textId="77777777" w:rsidR="009278F5" w:rsidRDefault="009278F5" w:rsidP="00EA3EE2">
            <w:pPr>
              <w:pStyle w:val="TableParagraph"/>
              <w:keepNext/>
              <w:widowControl/>
              <w:ind w:right="230"/>
              <w:jc w:val="center"/>
              <w:rPr>
                <w:b/>
                <w:sz w:val="20"/>
              </w:rPr>
            </w:pPr>
            <w:r>
              <w:rPr>
                <w:b/>
                <w:sz w:val="20"/>
              </w:rPr>
              <w:t>Tutkimus 2 muut kiinteät kasvaimet**</w:t>
            </w:r>
            <w:r>
              <w:rPr>
                <w:b/>
                <w:spacing w:val="-13"/>
                <w:sz w:val="20"/>
              </w:rPr>
              <w:t xml:space="preserve"> </w:t>
            </w:r>
            <w:r>
              <w:rPr>
                <w:b/>
                <w:sz w:val="20"/>
              </w:rPr>
              <w:t xml:space="preserve">tai </w:t>
            </w:r>
            <w:r>
              <w:rPr>
                <w:b/>
                <w:spacing w:val="-2"/>
                <w:sz w:val="20"/>
              </w:rPr>
              <w:t>multippeli</w:t>
            </w:r>
          </w:p>
          <w:p w14:paraId="633A10B3" w14:textId="77777777" w:rsidR="009278F5" w:rsidRDefault="009278F5" w:rsidP="00EA3EE2">
            <w:pPr>
              <w:pStyle w:val="TableParagraph"/>
              <w:keepNext/>
              <w:widowControl/>
              <w:ind w:right="5"/>
              <w:jc w:val="center"/>
              <w:rPr>
                <w:b/>
                <w:sz w:val="20"/>
              </w:rPr>
            </w:pPr>
            <w:r>
              <w:rPr>
                <w:b/>
                <w:spacing w:val="-2"/>
                <w:sz w:val="20"/>
              </w:rPr>
              <w:t>myelooma</w:t>
            </w:r>
          </w:p>
        </w:tc>
        <w:tc>
          <w:tcPr>
            <w:tcW w:w="1928" w:type="dxa"/>
            <w:gridSpan w:val="2"/>
          </w:tcPr>
          <w:p w14:paraId="459F9691" w14:textId="77777777" w:rsidR="009278F5" w:rsidRDefault="009278F5" w:rsidP="00EA3EE2">
            <w:pPr>
              <w:pStyle w:val="TableParagraph"/>
              <w:keepNext/>
              <w:widowControl/>
              <w:jc w:val="center"/>
              <w:rPr>
                <w:b/>
                <w:sz w:val="20"/>
              </w:rPr>
            </w:pPr>
            <w:r>
              <w:rPr>
                <w:b/>
                <w:sz w:val="20"/>
              </w:rPr>
              <w:t xml:space="preserve">Tutkimus 3 </w:t>
            </w:r>
            <w:r>
              <w:rPr>
                <w:b/>
                <w:spacing w:val="-2"/>
                <w:sz w:val="20"/>
              </w:rPr>
              <w:t>eturauhassyöpä</w:t>
            </w:r>
          </w:p>
        </w:tc>
        <w:tc>
          <w:tcPr>
            <w:tcW w:w="1888" w:type="dxa"/>
            <w:gridSpan w:val="2"/>
          </w:tcPr>
          <w:p w14:paraId="166015F7" w14:textId="77777777" w:rsidR="009278F5" w:rsidRDefault="009278F5" w:rsidP="00EA3EE2">
            <w:pPr>
              <w:pStyle w:val="TableParagraph"/>
              <w:keepNext/>
              <w:widowControl/>
              <w:ind w:right="56"/>
              <w:jc w:val="center"/>
              <w:rPr>
                <w:b/>
                <w:sz w:val="20"/>
              </w:rPr>
            </w:pPr>
            <w:r>
              <w:rPr>
                <w:b/>
                <w:sz w:val="20"/>
              </w:rPr>
              <w:t>Yhdistetyt</w:t>
            </w:r>
            <w:r>
              <w:rPr>
                <w:b/>
                <w:spacing w:val="-13"/>
                <w:sz w:val="20"/>
              </w:rPr>
              <w:t xml:space="preserve"> </w:t>
            </w:r>
            <w:r>
              <w:rPr>
                <w:b/>
                <w:sz w:val="20"/>
              </w:rPr>
              <w:t xml:space="preserve">tulokset pitkälle edennyt </w:t>
            </w:r>
            <w:r>
              <w:rPr>
                <w:b/>
                <w:spacing w:val="-2"/>
                <w:sz w:val="20"/>
              </w:rPr>
              <w:t>syöpä</w:t>
            </w:r>
          </w:p>
        </w:tc>
      </w:tr>
      <w:tr w:rsidR="009278F5" w14:paraId="1B8A0ED3" w14:textId="77777777" w:rsidTr="00EA3EE2">
        <w:trPr>
          <w:trHeight w:val="461"/>
        </w:trPr>
        <w:tc>
          <w:tcPr>
            <w:tcW w:w="2016" w:type="dxa"/>
          </w:tcPr>
          <w:p w14:paraId="0A11917D" w14:textId="77777777" w:rsidR="009278F5" w:rsidRDefault="009278F5" w:rsidP="00EA3EE2">
            <w:pPr>
              <w:pStyle w:val="TableParagraph"/>
              <w:rPr>
                <w:sz w:val="20"/>
              </w:rPr>
            </w:pPr>
          </w:p>
        </w:tc>
        <w:tc>
          <w:tcPr>
            <w:tcW w:w="855" w:type="dxa"/>
          </w:tcPr>
          <w:p w14:paraId="5F072194" w14:textId="77777777" w:rsidR="009278F5" w:rsidRPr="00715DEF" w:rsidRDefault="009278F5" w:rsidP="00EA3EE2">
            <w:pPr>
              <w:pStyle w:val="TableParagraph"/>
              <w:ind w:right="1"/>
              <w:jc w:val="center"/>
              <w:rPr>
                <w:sz w:val="20"/>
                <w:szCs w:val="20"/>
              </w:rPr>
            </w:pPr>
            <w:r w:rsidRPr="00B25ADB">
              <w:rPr>
                <w:sz w:val="20"/>
                <w:szCs w:val="20"/>
              </w:rPr>
              <w:t>denosu</w:t>
            </w:r>
            <w:r>
              <w:rPr>
                <w:sz w:val="20"/>
                <w:szCs w:val="20"/>
              </w:rPr>
              <w:softHyphen/>
            </w:r>
            <w:r w:rsidRPr="00B25ADB">
              <w:rPr>
                <w:sz w:val="20"/>
                <w:szCs w:val="20"/>
              </w:rPr>
              <w:t>mabi</w:t>
            </w:r>
          </w:p>
        </w:tc>
        <w:tc>
          <w:tcPr>
            <w:tcW w:w="1130" w:type="dxa"/>
          </w:tcPr>
          <w:p w14:paraId="2FA01B4F" w14:textId="77777777" w:rsidR="009278F5" w:rsidRDefault="009278F5" w:rsidP="00EA3EE2">
            <w:pPr>
              <w:pStyle w:val="TableParagraph"/>
              <w:jc w:val="center"/>
              <w:rPr>
                <w:sz w:val="20"/>
              </w:rPr>
            </w:pPr>
            <w:r>
              <w:rPr>
                <w:spacing w:val="-2"/>
                <w:sz w:val="20"/>
              </w:rPr>
              <w:t xml:space="preserve">tsoledroni- </w:t>
            </w:r>
            <w:r>
              <w:rPr>
                <w:spacing w:val="-4"/>
                <w:sz w:val="20"/>
              </w:rPr>
              <w:t>happo</w:t>
            </w:r>
          </w:p>
        </w:tc>
        <w:tc>
          <w:tcPr>
            <w:tcW w:w="739" w:type="dxa"/>
          </w:tcPr>
          <w:p w14:paraId="2C4478CC" w14:textId="77777777" w:rsidR="009278F5" w:rsidRDefault="009278F5" w:rsidP="00EA3EE2">
            <w:pPr>
              <w:pStyle w:val="TableParagraph"/>
              <w:ind w:right="2"/>
              <w:jc w:val="center"/>
              <w:rPr>
                <w:sz w:val="20"/>
              </w:rPr>
            </w:pPr>
            <w:r w:rsidRPr="00787D27">
              <w:rPr>
                <w:sz w:val="20"/>
                <w:szCs w:val="20"/>
              </w:rPr>
              <w:t>denosu</w:t>
            </w:r>
            <w:r>
              <w:rPr>
                <w:sz w:val="20"/>
                <w:szCs w:val="20"/>
              </w:rPr>
              <w:softHyphen/>
            </w:r>
            <w:r w:rsidRPr="00787D27">
              <w:rPr>
                <w:sz w:val="20"/>
                <w:szCs w:val="20"/>
              </w:rPr>
              <w:t>mabi</w:t>
            </w:r>
          </w:p>
        </w:tc>
        <w:tc>
          <w:tcPr>
            <w:tcW w:w="1083" w:type="dxa"/>
          </w:tcPr>
          <w:p w14:paraId="59DAEE71" w14:textId="77777777" w:rsidR="009278F5" w:rsidRDefault="009278F5" w:rsidP="00EA3EE2">
            <w:pPr>
              <w:pStyle w:val="TableParagraph"/>
              <w:jc w:val="center"/>
              <w:rPr>
                <w:sz w:val="20"/>
              </w:rPr>
            </w:pPr>
            <w:r>
              <w:rPr>
                <w:spacing w:val="-2"/>
                <w:sz w:val="20"/>
              </w:rPr>
              <w:t xml:space="preserve">tsoledroni- </w:t>
            </w:r>
            <w:r>
              <w:rPr>
                <w:spacing w:val="-4"/>
                <w:sz w:val="20"/>
              </w:rPr>
              <w:t>happo</w:t>
            </w:r>
          </w:p>
        </w:tc>
        <w:tc>
          <w:tcPr>
            <w:tcW w:w="845" w:type="dxa"/>
          </w:tcPr>
          <w:p w14:paraId="3EFA5811" w14:textId="77777777" w:rsidR="009278F5" w:rsidRDefault="009278F5" w:rsidP="00EA3EE2">
            <w:pPr>
              <w:pStyle w:val="TableParagraph"/>
              <w:ind w:right="1"/>
              <w:jc w:val="center"/>
              <w:rPr>
                <w:sz w:val="20"/>
              </w:rPr>
            </w:pPr>
            <w:r w:rsidRPr="00787D27">
              <w:rPr>
                <w:sz w:val="20"/>
                <w:szCs w:val="20"/>
              </w:rPr>
              <w:t>denosu</w:t>
            </w:r>
            <w:r>
              <w:rPr>
                <w:sz w:val="20"/>
                <w:szCs w:val="20"/>
              </w:rPr>
              <w:softHyphen/>
            </w:r>
            <w:r w:rsidRPr="00787D27">
              <w:rPr>
                <w:sz w:val="20"/>
                <w:szCs w:val="20"/>
              </w:rPr>
              <w:t>mabi</w:t>
            </w:r>
          </w:p>
        </w:tc>
        <w:tc>
          <w:tcPr>
            <w:tcW w:w="1083" w:type="dxa"/>
          </w:tcPr>
          <w:p w14:paraId="2511570C" w14:textId="77777777" w:rsidR="009278F5" w:rsidRDefault="009278F5" w:rsidP="00EA3EE2">
            <w:pPr>
              <w:pStyle w:val="TableParagraph"/>
              <w:jc w:val="center"/>
              <w:rPr>
                <w:sz w:val="20"/>
              </w:rPr>
            </w:pPr>
            <w:r>
              <w:rPr>
                <w:spacing w:val="-2"/>
                <w:sz w:val="20"/>
              </w:rPr>
              <w:t xml:space="preserve">tsoledroni- </w:t>
            </w:r>
            <w:r>
              <w:rPr>
                <w:spacing w:val="-4"/>
                <w:sz w:val="20"/>
              </w:rPr>
              <w:t>happo</w:t>
            </w:r>
          </w:p>
        </w:tc>
        <w:tc>
          <w:tcPr>
            <w:tcW w:w="858" w:type="dxa"/>
          </w:tcPr>
          <w:p w14:paraId="25453D27" w14:textId="77777777" w:rsidR="009278F5" w:rsidRDefault="009278F5" w:rsidP="00EA3EE2">
            <w:pPr>
              <w:pStyle w:val="TableParagraph"/>
              <w:ind w:right="6"/>
              <w:jc w:val="center"/>
              <w:rPr>
                <w:sz w:val="20"/>
              </w:rPr>
            </w:pPr>
            <w:r w:rsidRPr="00787D27">
              <w:rPr>
                <w:sz w:val="20"/>
                <w:szCs w:val="20"/>
              </w:rPr>
              <w:t>denosu</w:t>
            </w:r>
            <w:r>
              <w:rPr>
                <w:sz w:val="20"/>
                <w:szCs w:val="20"/>
              </w:rPr>
              <w:softHyphen/>
            </w:r>
            <w:r w:rsidRPr="00787D27">
              <w:rPr>
                <w:sz w:val="20"/>
                <w:szCs w:val="20"/>
              </w:rPr>
              <w:t>mabi</w:t>
            </w:r>
          </w:p>
        </w:tc>
        <w:tc>
          <w:tcPr>
            <w:tcW w:w="1030" w:type="dxa"/>
          </w:tcPr>
          <w:p w14:paraId="6C47DA2E" w14:textId="77777777" w:rsidR="009278F5" w:rsidRDefault="009278F5" w:rsidP="00EA3EE2">
            <w:pPr>
              <w:pStyle w:val="TableParagraph"/>
              <w:jc w:val="center"/>
              <w:rPr>
                <w:sz w:val="20"/>
              </w:rPr>
            </w:pPr>
            <w:r>
              <w:rPr>
                <w:spacing w:val="-2"/>
                <w:sz w:val="20"/>
              </w:rPr>
              <w:t xml:space="preserve">tsoledroni- </w:t>
            </w:r>
            <w:r>
              <w:rPr>
                <w:spacing w:val="-4"/>
                <w:sz w:val="20"/>
              </w:rPr>
              <w:t>happo</w:t>
            </w:r>
          </w:p>
        </w:tc>
      </w:tr>
      <w:tr w:rsidR="009278F5" w14:paraId="37290EA0" w14:textId="77777777" w:rsidTr="00EA3EE2">
        <w:trPr>
          <w:trHeight w:val="230"/>
        </w:trPr>
        <w:tc>
          <w:tcPr>
            <w:tcW w:w="2016" w:type="dxa"/>
          </w:tcPr>
          <w:p w14:paraId="1A676EB9" w14:textId="77777777" w:rsidR="009278F5" w:rsidRDefault="009278F5" w:rsidP="00EA3EE2">
            <w:pPr>
              <w:pStyle w:val="TableParagraph"/>
              <w:rPr>
                <w:sz w:val="20"/>
              </w:rPr>
            </w:pPr>
            <w:r>
              <w:rPr>
                <w:spacing w:val="-10"/>
                <w:sz w:val="20"/>
              </w:rPr>
              <w:t>N</w:t>
            </w:r>
          </w:p>
        </w:tc>
        <w:tc>
          <w:tcPr>
            <w:tcW w:w="855" w:type="dxa"/>
          </w:tcPr>
          <w:p w14:paraId="0D0F8048" w14:textId="77777777" w:rsidR="009278F5" w:rsidRDefault="009278F5" w:rsidP="00EA3EE2">
            <w:pPr>
              <w:pStyle w:val="TableParagraph"/>
              <w:ind w:right="1"/>
              <w:jc w:val="center"/>
              <w:rPr>
                <w:sz w:val="20"/>
              </w:rPr>
            </w:pPr>
            <w:r>
              <w:rPr>
                <w:spacing w:val="-4"/>
                <w:sz w:val="20"/>
              </w:rPr>
              <w:t>1026</w:t>
            </w:r>
          </w:p>
        </w:tc>
        <w:tc>
          <w:tcPr>
            <w:tcW w:w="1130" w:type="dxa"/>
          </w:tcPr>
          <w:p w14:paraId="26B9122A" w14:textId="77777777" w:rsidR="009278F5" w:rsidRDefault="009278F5" w:rsidP="00EA3EE2">
            <w:pPr>
              <w:pStyle w:val="TableParagraph"/>
              <w:jc w:val="center"/>
              <w:rPr>
                <w:sz w:val="20"/>
              </w:rPr>
            </w:pPr>
            <w:r>
              <w:rPr>
                <w:spacing w:val="-4"/>
                <w:sz w:val="20"/>
              </w:rPr>
              <w:t>1020</w:t>
            </w:r>
          </w:p>
        </w:tc>
        <w:tc>
          <w:tcPr>
            <w:tcW w:w="739" w:type="dxa"/>
          </w:tcPr>
          <w:p w14:paraId="24FA9E17" w14:textId="77777777" w:rsidR="009278F5" w:rsidRDefault="009278F5" w:rsidP="00EA3EE2">
            <w:pPr>
              <w:pStyle w:val="TableParagraph"/>
              <w:ind w:right="1"/>
              <w:jc w:val="center"/>
              <w:rPr>
                <w:sz w:val="20"/>
              </w:rPr>
            </w:pPr>
            <w:r>
              <w:rPr>
                <w:spacing w:val="-5"/>
                <w:sz w:val="20"/>
              </w:rPr>
              <w:t>886</w:t>
            </w:r>
          </w:p>
        </w:tc>
        <w:tc>
          <w:tcPr>
            <w:tcW w:w="1083" w:type="dxa"/>
          </w:tcPr>
          <w:p w14:paraId="3D8FA11C" w14:textId="77777777" w:rsidR="009278F5" w:rsidRDefault="009278F5" w:rsidP="00EA3EE2">
            <w:pPr>
              <w:pStyle w:val="TableParagraph"/>
              <w:jc w:val="center"/>
              <w:rPr>
                <w:sz w:val="20"/>
              </w:rPr>
            </w:pPr>
            <w:r>
              <w:rPr>
                <w:spacing w:val="-5"/>
                <w:sz w:val="20"/>
              </w:rPr>
              <w:t>890</w:t>
            </w:r>
          </w:p>
        </w:tc>
        <w:tc>
          <w:tcPr>
            <w:tcW w:w="845" w:type="dxa"/>
          </w:tcPr>
          <w:p w14:paraId="4A249752" w14:textId="77777777" w:rsidR="009278F5" w:rsidRDefault="009278F5" w:rsidP="00EA3EE2">
            <w:pPr>
              <w:pStyle w:val="TableParagraph"/>
              <w:jc w:val="center"/>
              <w:rPr>
                <w:sz w:val="20"/>
              </w:rPr>
            </w:pPr>
            <w:r>
              <w:rPr>
                <w:spacing w:val="-5"/>
                <w:sz w:val="20"/>
              </w:rPr>
              <w:t>950</w:t>
            </w:r>
          </w:p>
        </w:tc>
        <w:tc>
          <w:tcPr>
            <w:tcW w:w="1083" w:type="dxa"/>
          </w:tcPr>
          <w:p w14:paraId="78CE110F" w14:textId="77777777" w:rsidR="009278F5" w:rsidRDefault="009278F5" w:rsidP="00EA3EE2">
            <w:pPr>
              <w:pStyle w:val="TableParagraph"/>
              <w:ind w:right="6"/>
              <w:jc w:val="center"/>
              <w:rPr>
                <w:sz w:val="20"/>
              </w:rPr>
            </w:pPr>
            <w:r>
              <w:rPr>
                <w:spacing w:val="-5"/>
                <w:sz w:val="20"/>
              </w:rPr>
              <w:t>951</w:t>
            </w:r>
          </w:p>
        </w:tc>
        <w:tc>
          <w:tcPr>
            <w:tcW w:w="858" w:type="dxa"/>
          </w:tcPr>
          <w:p w14:paraId="14715859" w14:textId="77777777" w:rsidR="009278F5" w:rsidRDefault="009278F5" w:rsidP="00EA3EE2">
            <w:pPr>
              <w:pStyle w:val="TableParagraph"/>
              <w:jc w:val="center"/>
              <w:rPr>
                <w:sz w:val="20"/>
              </w:rPr>
            </w:pPr>
            <w:r>
              <w:rPr>
                <w:spacing w:val="-4"/>
                <w:sz w:val="20"/>
              </w:rPr>
              <w:t>2862</w:t>
            </w:r>
          </w:p>
        </w:tc>
        <w:tc>
          <w:tcPr>
            <w:tcW w:w="1030" w:type="dxa"/>
          </w:tcPr>
          <w:p w14:paraId="5B571763" w14:textId="77777777" w:rsidR="009278F5" w:rsidRDefault="009278F5" w:rsidP="00EA3EE2">
            <w:pPr>
              <w:pStyle w:val="TableParagraph"/>
              <w:ind w:right="8"/>
              <w:jc w:val="center"/>
              <w:rPr>
                <w:sz w:val="20"/>
              </w:rPr>
            </w:pPr>
            <w:r>
              <w:rPr>
                <w:spacing w:val="-4"/>
                <w:sz w:val="20"/>
              </w:rPr>
              <w:t>2861</w:t>
            </w:r>
          </w:p>
        </w:tc>
      </w:tr>
      <w:tr w:rsidR="009278F5" w14:paraId="7FC13709" w14:textId="77777777" w:rsidTr="00EA3EE2">
        <w:trPr>
          <w:trHeight w:val="230"/>
        </w:trPr>
        <w:tc>
          <w:tcPr>
            <w:tcW w:w="9639" w:type="dxa"/>
            <w:gridSpan w:val="9"/>
          </w:tcPr>
          <w:p w14:paraId="3D22EBEA" w14:textId="77777777" w:rsidR="009278F5" w:rsidRDefault="009278F5" w:rsidP="00EA3EE2">
            <w:pPr>
              <w:pStyle w:val="TableParagraph"/>
              <w:rPr>
                <w:b/>
                <w:sz w:val="20"/>
              </w:rPr>
            </w:pPr>
            <w:r>
              <w:rPr>
                <w:b/>
                <w:sz w:val="20"/>
              </w:rPr>
              <w:t>Ensimmäinen</w:t>
            </w:r>
            <w:r>
              <w:rPr>
                <w:b/>
                <w:spacing w:val="-9"/>
                <w:sz w:val="20"/>
              </w:rPr>
              <w:t xml:space="preserve"> </w:t>
            </w:r>
            <w:r>
              <w:rPr>
                <w:b/>
                <w:spacing w:val="-2"/>
                <w:sz w:val="20"/>
              </w:rPr>
              <w:t>luustotapahtuma</w:t>
            </w:r>
          </w:p>
        </w:tc>
      </w:tr>
      <w:tr w:rsidR="009278F5" w14:paraId="5CE03118" w14:textId="77777777" w:rsidTr="00EA3EE2">
        <w:trPr>
          <w:trHeight w:val="330"/>
        </w:trPr>
        <w:tc>
          <w:tcPr>
            <w:tcW w:w="2016" w:type="dxa"/>
          </w:tcPr>
          <w:p w14:paraId="32695BF7" w14:textId="77777777" w:rsidR="009278F5" w:rsidRDefault="009278F5" w:rsidP="00EA3EE2">
            <w:pPr>
              <w:pStyle w:val="TableParagraph"/>
              <w:rPr>
                <w:sz w:val="20"/>
              </w:rPr>
            </w:pPr>
            <w:r>
              <w:rPr>
                <w:sz w:val="20"/>
              </w:rPr>
              <w:t>Mediaaniaika</w:t>
            </w:r>
            <w:r>
              <w:rPr>
                <w:spacing w:val="-8"/>
                <w:sz w:val="20"/>
              </w:rPr>
              <w:t xml:space="preserve"> </w:t>
            </w:r>
            <w:r>
              <w:rPr>
                <w:spacing w:val="-4"/>
                <w:sz w:val="20"/>
              </w:rPr>
              <w:t>(kk)</w:t>
            </w:r>
          </w:p>
        </w:tc>
        <w:tc>
          <w:tcPr>
            <w:tcW w:w="855" w:type="dxa"/>
          </w:tcPr>
          <w:p w14:paraId="0EF9EAC6" w14:textId="77777777" w:rsidR="009278F5" w:rsidRDefault="009278F5" w:rsidP="00EA3EE2">
            <w:pPr>
              <w:pStyle w:val="TableParagraph"/>
              <w:ind w:right="2"/>
              <w:jc w:val="center"/>
              <w:rPr>
                <w:sz w:val="20"/>
              </w:rPr>
            </w:pPr>
            <w:r>
              <w:rPr>
                <w:spacing w:val="-5"/>
                <w:sz w:val="20"/>
              </w:rPr>
              <w:t>NR</w:t>
            </w:r>
          </w:p>
        </w:tc>
        <w:tc>
          <w:tcPr>
            <w:tcW w:w="1130" w:type="dxa"/>
          </w:tcPr>
          <w:p w14:paraId="24B071D1" w14:textId="77777777" w:rsidR="009278F5" w:rsidRDefault="009278F5" w:rsidP="00EA3EE2">
            <w:pPr>
              <w:pStyle w:val="TableParagraph"/>
              <w:ind w:right="4"/>
              <w:jc w:val="center"/>
              <w:rPr>
                <w:sz w:val="20"/>
              </w:rPr>
            </w:pPr>
            <w:r>
              <w:rPr>
                <w:spacing w:val="-4"/>
                <w:sz w:val="20"/>
              </w:rPr>
              <w:t>26,4</w:t>
            </w:r>
          </w:p>
        </w:tc>
        <w:tc>
          <w:tcPr>
            <w:tcW w:w="739" w:type="dxa"/>
          </w:tcPr>
          <w:p w14:paraId="200B2822" w14:textId="77777777" w:rsidR="009278F5" w:rsidRDefault="009278F5" w:rsidP="00EA3EE2">
            <w:pPr>
              <w:pStyle w:val="TableParagraph"/>
              <w:jc w:val="center"/>
              <w:rPr>
                <w:sz w:val="20"/>
              </w:rPr>
            </w:pPr>
            <w:r>
              <w:rPr>
                <w:spacing w:val="-4"/>
                <w:sz w:val="20"/>
              </w:rPr>
              <w:t>20,6</w:t>
            </w:r>
          </w:p>
        </w:tc>
        <w:tc>
          <w:tcPr>
            <w:tcW w:w="1083" w:type="dxa"/>
          </w:tcPr>
          <w:p w14:paraId="670F6595" w14:textId="77777777" w:rsidR="009278F5" w:rsidRDefault="009278F5" w:rsidP="00EA3EE2">
            <w:pPr>
              <w:pStyle w:val="TableParagraph"/>
              <w:ind w:right="4"/>
              <w:jc w:val="center"/>
              <w:rPr>
                <w:sz w:val="20"/>
              </w:rPr>
            </w:pPr>
            <w:r>
              <w:rPr>
                <w:spacing w:val="-4"/>
                <w:sz w:val="20"/>
              </w:rPr>
              <w:t>16,3</w:t>
            </w:r>
          </w:p>
        </w:tc>
        <w:tc>
          <w:tcPr>
            <w:tcW w:w="845" w:type="dxa"/>
          </w:tcPr>
          <w:p w14:paraId="54B8FF09" w14:textId="77777777" w:rsidR="009278F5" w:rsidRDefault="009278F5" w:rsidP="00EA3EE2">
            <w:pPr>
              <w:pStyle w:val="TableParagraph"/>
              <w:jc w:val="center"/>
              <w:rPr>
                <w:sz w:val="20"/>
              </w:rPr>
            </w:pPr>
            <w:r>
              <w:rPr>
                <w:spacing w:val="-4"/>
                <w:sz w:val="20"/>
              </w:rPr>
              <w:t>20,7</w:t>
            </w:r>
          </w:p>
        </w:tc>
        <w:tc>
          <w:tcPr>
            <w:tcW w:w="1083" w:type="dxa"/>
          </w:tcPr>
          <w:p w14:paraId="581CEA6A" w14:textId="77777777" w:rsidR="009278F5" w:rsidRDefault="009278F5" w:rsidP="00EA3EE2">
            <w:pPr>
              <w:pStyle w:val="TableParagraph"/>
              <w:ind w:right="10"/>
              <w:jc w:val="center"/>
              <w:rPr>
                <w:sz w:val="20"/>
              </w:rPr>
            </w:pPr>
            <w:r>
              <w:rPr>
                <w:spacing w:val="-4"/>
                <w:sz w:val="20"/>
              </w:rPr>
              <w:t>17,1</w:t>
            </w:r>
          </w:p>
        </w:tc>
        <w:tc>
          <w:tcPr>
            <w:tcW w:w="858" w:type="dxa"/>
          </w:tcPr>
          <w:p w14:paraId="6859BECB" w14:textId="77777777" w:rsidR="009278F5" w:rsidRDefault="009278F5" w:rsidP="00EA3EE2">
            <w:pPr>
              <w:pStyle w:val="TableParagraph"/>
              <w:ind w:right="5"/>
              <w:jc w:val="center"/>
              <w:rPr>
                <w:sz w:val="20"/>
              </w:rPr>
            </w:pPr>
            <w:r>
              <w:rPr>
                <w:spacing w:val="-4"/>
                <w:sz w:val="20"/>
              </w:rPr>
              <w:t>27,6</w:t>
            </w:r>
          </w:p>
        </w:tc>
        <w:tc>
          <w:tcPr>
            <w:tcW w:w="1030" w:type="dxa"/>
          </w:tcPr>
          <w:p w14:paraId="55F96D3A" w14:textId="77777777" w:rsidR="009278F5" w:rsidRDefault="009278F5" w:rsidP="00EA3EE2">
            <w:pPr>
              <w:pStyle w:val="TableParagraph"/>
              <w:ind w:right="12"/>
              <w:jc w:val="center"/>
              <w:rPr>
                <w:sz w:val="20"/>
              </w:rPr>
            </w:pPr>
            <w:r>
              <w:rPr>
                <w:spacing w:val="-4"/>
                <w:sz w:val="20"/>
              </w:rPr>
              <w:t>19,4</w:t>
            </w:r>
          </w:p>
        </w:tc>
      </w:tr>
      <w:tr w:rsidR="009278F5" w14:paraId="4D34F555" w14:textId="77777777" w:rsidTr="00EA3EE2">
        <w:trPr>
          <w:trHeight w:val="460"/>
        </w:trPr>
        <w:tc>
          <w:tcPr>
            <w:tcW w:w="2016" w:type="dxa"/>
          </w:tcPr>
          <w:p w14:paraId="1FC85C8F" w14:textId="77777777" w:rsidR="009278F5" w:rsidRDefault="009278F5" w:rsidP="00EA3EE2">
            <w:pPr>
              <w:pStyle w:val="TableParagraph"/>
              <w:ind w:right="175"/>
              <w:rPr>
                <w:sz w:val="20"/>
              </w:rPr>
            </w:pPr>
            <w:r>
              <w:rPr>
                <w:spacing w:val="-2"/>
                <w:sz w:val="20"/>
              </w:rPr>
              <w:t xml:space="preserve">Mediaaniaikojen </w:t>
            </w:r>
            <w:r>
              <w:rPr>
                <w:sz w:val="20"/>
              </w:rPr>
              <w:t>ero (kk)</w:t>
            </w:r>
          </w:p>
        </w:tc>
        <w:tc>
          <w:tcPr>
            <w:tcW w:w="1985" w:type="dxa"/>
            <w:gridSpan w:val="2"/>
          </w:tcPr>
          <w:p w14:paraId="64939092" w14:textId="77777777" w:rsidR="009278F5" w:rsidRDefault="009278F5" w:rsidP="00EA3EE2">
            <w:pPr>
              <w:pStyle w:val="TableParagraph"/>
              <w:ind w:right="2"/>
              <w:jc w:val="center"/>
              <w:rPr>
                <w:sz w:val="20"/>
              </w:rPr>
            </w:pPr>
            <w:r>
              <w:rPr>
                <w:spacing w:val="-5"/>
                <w:sz w:val="20"/>
              </w:rPr>
              <w:t>NA</w:t>
            </w:r>
          </w:p>
        </w:tc>
        <w:tc>
          <w:tcPr>
            <w:tcW w:w="1822" w:type="dxa"/>
            <w:gridSpan w:val="2"/>
          </w:tcPr>
          <w:p w14:paraId="0C1E1AD7" w14:textId="77777777" w:rsidR="009278F5" w:rsidRDefault="009278F5" w:rsidP="00EA3EE2">
            <w:pPr>
              <w:pStyle w:val="TableParagraph"/>
              <w:ind w:right="4"/>
              <w:jc w:val="center"/>
              <w:rPr>
                <w:sz w:val="20"/>
              </w:rPr>
            </w:pPr>
            <w:r>
              <w:rPr>
                <w:spacing w:val="-5"/>
                <w:sz w:val="20"/>
              </w:rPr>
              <w:t>4,2</w:t>
            </w:r>
          </w:p>
        </w:tc>
        <w:tc>
          <w:tcPr>
            <w:tcW w:w="1928" w:type="dxa"/>
            <w:gridSpan w:val="2"/>
          </w:tcPr>
          <w:p w14:paraId="79F86FDC" w14:textId="77777777" w:rsidR="009278F5" w:rsidRDefault="009278F5" w:rsidP="00EA3EE2">
            <w:pPr>
              <w:pStyle w:val="TableParagraph"/>
              <w:ind w:right="2"/>
              <w:jc w:val="center"/>
              <w:rPr>
                <w:sz w:val="20"/>
              </w:rPr>
            </w:pPr>
            <w:r>
              <w:rPr>
                <w:spacing w:val="-5"/>
                <w:sz w:val="20"/>
              </w:rPr>
              <w:t>3,5</w:t>
            </w:r>
          </w:p>
        </w:tc>
        <w:tc>
          <w:tcPr>
            <w:tcW w:w="1888" w:type="dxa"/>
            <w:gridSpan w:val="2"/>
          </w:tcPr>
          <w:p w14:paraId="4AE84F3F" w14:textId="77777777" w:rsidR="009278F5" w:rsidRDefault="009278F5" w:rsidP="00EA3EE2">
            <w:pPr>
              <w:pStyle w:val="TableParagraph"/>
              <w:ind w:right="56"/>
              <w:jc w:val="center"/>
              <w:rPr>
                <w:sz w:val="20"/>
              </w:rPr>
            </w:pPr>
            <w:r>
              <w:rPr>
                <w:spacing w:val="-5"/>
                <w:sz w:val="20"/>
              </w:rPr>
              <w:t>8,2</w:t>
            </w:r>
          </w:p>
        </w:tc>
      </w:tr>
      <w:tr w:rsidR="009278F5" w14:paraId="74B4DE1C" w14:textId="77777777" w:rsidTr="00EA3EE2">
        <w:trPr>
          <w:trHeight w:val="460"/>
        </w:trPr>
        <w:tc>
          <w:tcPr>
            <w:tcW w:w="2016" w:type="dxa"/>
          </w:tcPr>
          <w:p w14:paraId="03B4A8BB" w14:textId="77777777" w:rsidR="009278F5" w:rsidRDefault="009278F5" w:rsidP="00EA3EE2">
            <w:pPr>
              <w:pStyle w:val="TableParagraph"/>
              <w:ind w:right="24"/>
              <w:rPr>
                <w:sz w:val="20"/>
              </w:rPr>
            </w:pPr>
            <w:r>
              <w:rPr>
                <w:sz w:val="20"/>
              </w:rPr>
              <w:t>HR</w:t>
            </w:r>
            <w:r>
              <w:rPr>
                <w:spacing w:val="-11"/>
                <w:sz w:val="20"/>
              </w:rPr>
              <w:t xml:space="preserve"> </w:t>
            </w:r>
            <w:r>
              <w:rPr>
                <w:sz w:val="20"/>
              </w:rPr>
              <w:t>(95</w:t>
            </w:r>
            <w:r>
              <w:rPr>
                <w:spacing w:val="-8"/>
                <w:sz w:val="20"/>
              </w:rPr>
              <w:t xml:space="preserve"> </w:t>
            </w:r>
            <w:r>
              <w:rPr>
                <w:sz w:val="20"/>
              </w:rPr>
              <w:t>%</w:t>
            </w:r>
            <w:r>
              <w:rPr>
                <w:spacing w:val="-11"/>
                <w:sz w:val="20"/>
              </w:rPr>
              <w:t xml:space="preserve"> </w:t>
            </w:r>
            <w:r>
              <w:rPr>
                <w:sz w:val="20"/>
              </w:rPr>
              <w:t>CI)</w:t>
            </w:r>
            <w:r>
              <w:rPr>
                <w:spacing w:val="-9"/>
                <w:sz w:val="20"/>
              </w:rPr>
              <w:t xml:space="preserve"> </w:t>
            </w:r>
            <w:r>
              <w:rPr>
                <w:sz w:val="20"/>
              </w:rPr>
              <w:t>/ RRR (%)</w:t>
            </w:r>
          </w:p>
        </w:tc>
        <w:tc>
          <w:tcPr>
            <w:tcW w:w="1985" w:type="dxa"/>
            <w:gridSpan w:val="2"/>
          </w:tcPr>
          <w:p w14:paraId="44B9C229" w14:textId="77777777" w:rsidR="009278F5" w:rsidRDefault="009278F5" w:rsidP="00EA3EE2">
            <w:pPr>
              <w:pStyle w:val="TableParagraph"/>
              <w:jc w:val="center"/>
              <w:rPr>
                <w:sz w:val="20"/>
              </w:rPr>
            </w:pPr>
            <w:r>
              <w:rPr>
                <w:sz w:val="20"/>
              </w:rPr>
              <w:t>0,82</w:t>
            </w:r>
            <w:r>
              <w:rPr>
                <w:spacing w:val="-4"/>
                <w:sz w:val="20"/>
              </w:rPr>
              <w:t xml:space="preserve"> </w:t>
            </w:r>
            <w:r>
              <w:rPr>
                <w:sz w:val="20"/>
              </w:rPr>
              <w:t>(0,71–0,95)</w:t>
            </w:r>
            <w:r>
              <w:rPr>
                <w:spacing w:val="-4"/>
                <w:sz w:val="20"/>
              </w:rPr>
              <w:t xml:space="preserve"> </w:t>
            </w:r>
            <w:r>
              <w:rPr>
                <w:sz w:val="20"/>
              </w:rPr>
              <w:t>/</w:t>
            </w:r>
            <w:r>
              <w:rPr>
                <w:spacing w:val="-4"/>
                <w:sz w:val="20"/>
              </w:rPr>
              <w:t xml:space="preserve"> </w:t>
            </w:r>
            <w:r>
              <w:rPr>
                <w:spacing w:val="-5"/>
                <w:sz w:val="20"/>
              </w:rPr>
              <w:t>18</w:t>
            </w:r>
          </w:p>
        </w:tc>
        <w:tc>
          <w:tcPr>
            <w:tcW w:w="1822" w:type="dxa"/>
            <w:gridSpan w:val="2"/>
          </w:tcPr>
          <w:p w14:paraId="255A6986" w14:textId="77777777" w:rsidR="009278F5" w:rsidRDefault="009278F5" w:rsidP="00EA3EE2">
            <w:pPr>
              <w:pStyle w:val="TableParagraph"/>
              <w:ind w:right="5"/>
              <w:jc w:val="center"/>
              <w:rPr>
                <w:sz w:val="20"/>
              </w:rPr>
            </w:pPr>
            <w:r>
              <w:rPr>
                <w:sz w:val="20"/>
              </w:rPr>
              <w:t>0,84</w:t>
            </w:r>
            <w:r>
              <w:rPr>
                <w:spacing w:val="-6"/>
                <w:sz w:val="20"/>
              </w:rPr>
              <w:t xml:space="preserve"> </w:t>
            </w:r>
            <w:r>
              <w:rPr>
                <w:sz w:val="20"/>
              </w:rPr>
              <w:t>(0,71–0,98)</w:t>
            </w:r>
            <w:r>
              <w:rPr>
                <w:spacing w:val="-5"/>
                <w:sz w:val="20"/>
              </w:rPr>
              <w:t xml:space="preserve"> </w:t>
            </w:r>
            <w:r>
              <w:rPr>
                <w:spacing w:val="-10"/>
                <w:sz w:val="20"/>
              </w:rPr>
              <w:t>/</w:t>
            </w:r>
            <w:r>
              <w:rPr>
                <w:spacing w:val="-5"/>
                <w:sz w:val="20"/>
              </w:rPr>
              <w:t xml:space="preserve"> 16</w:t>
            </w:r>
          </w:p>
        </w:tc>
        <w:tc>
          <w:tcPr>
            <w:tcW w:w="1928" w:type="dxa"/>
            <w:gridSpan w:val="2"/>
          </w:tcPr>
          <w:p w14:paraId="188F1039" w14:textId="77777777" w:rsidR="009278F5" w:rsidRDefault="009278F5" w:rsidP="00EA3EE2">
            <w:pPr>
              <w:pStyle w:val="TableParagraph"/>
              <w:jc w:val="center"/>
              <w:rPr>
                <w:sz w:val="20"/>
              </w:rPr>
            </w:pPr>
            <w:r>
              <w:rPr>
                <w:sz w:val="20"/>
              </w:rPr>
              <w:t>0,82</w:t>
            </w:r>
            <w:r>
              <w:rPr>
                <w:spacing w:val="-5"/>
                <w:sz w:val="20"/>
              </w:rPr>
              <w:t xml:space="preserve"> </w:t>
            </w:r>
            <w:r>
              <w:rPr>
                <w:sz w:val="20"/>
              </w:rPr>
              <w:t>(0,71–0,95)</w:t>
            </w:r>
            <w:r>
              <w:rPr>
                <w:spacing w:val="-4"/>
                <w:sz w:val="20"/>
              </w:rPr>
              <w:t xml:space="preserve"> </w:t>
            </w:r>
            <w:r>
              <w:rPr>
                <w:sz w:val="20"/>
              </w:rPr>
              <w:t>/</w:t>
            </w:r>
            <w:r>
              <w:rPr>
                <w:spacing w:val="-4"/>
                <w:sz w:val="20"/>
              </w:rPr>
              <w:t xml:space="preserve"> </w:t>
            </w:r>
            <w:r>
              <w:rPr>
                <w:spacing w:val="-5"/>
                <w:sz w:val="20"/>
              </w:rPr>
              <w:t>18</w:t>
            </w:r>
          </w:p>
        </w:tc>
        <w:tc>
          <w:tcPr>
            <w:tcW w:w="1888" w:type="dxa"/>
            <w:gridSpan w:val="2"/>
          </w:tcPr>
          <w:p w14:paraId="436E2CAE" w14:textId="77777777" w:rsidR="009278F5" w:rsidRDefault="009278F5" w:rsidP="00EA3EE2">
            <w:pPr>
              <w:pStyle w:val="TableParagraph"/>
              <w:jc w:val="center"/>
              <w:rPr>
                <w:sz w:val="20"/>
              </w:rPr>
            </w:pPr>
            <w:r>
              <w:rPr>
                <w:sz w:val="20"/>
              </w:rPr>
              <w:t>0,83</w:t>
            </w:r>
            <w:r>
              <w:rPr>
                <w:spacing w:val="-5"/>
                <w:sz w:val="20"/>
              </w:rPr>
              <w:t xml:space="preserve"> </w:t>
            </w:r>
            <w:r>
              <w:rPr>
                <w:sz w:val="20"/>
              </w:rPr>
              <w:t>(0,76–0,90)</w:t>
            </w:r>
            <w:r>
              <w:rPr>
                <w:spacing w:val="-4"/>
                <w:sz w:val="20"/>
              </w:rPr>
              <w:t xml:space="preserve"> </w:t>
            </w:r>
            <w:r>
              <w:rPr>
                <w:sz w:val="20"/>
              </w:rPr>
              <w:t>/</w:t>
            </w:r>
            <w:r>
              <w:rPr>
                <w:spacing w:val="-4"/>
                <w:sz w:val="20"/>
              </w:rPr>
              <w:t xml:space="preserve"> </w:t>
            </w:r>
            <w:r>
              <w:rPr>
                <w:spacing w:val="-5"/>
                <w:sz w:val="20"/>
              </w:rPr>
              <w:t>17</w:t>
            </w:r>
          </w:p>
        </w:tc>
      </w:tr>
      <w:tr w:rsidR="009278F5" w14:paraId="2BFE3F1E" w14:textId="77777777" w:rsidTr="00EA3EE2">
        <w:trPr>
          <w:trHeight w:val="1149"/>
        </w:trPr>
        <w:tc>
          <w:tcPr>
            <w:tcW w:w="2016" w:type="dxa"/>
          </w:tcPr>
          <w:p w14:paraId="59B9BC46" w14:textId="77777777" w:rsidR="009278F5" w:rsidRDefault="009278F5" w:rsidP="00EA3EE2">
            <w:pPr>
              <w:pStyle w:val="TableParagraph"/>
              <w:ind w:right="175"/>
              <w:rPr>
                <w:sz w:val="20"/>
              </w:rPr>
            </w:pPr>
            <w:r>
              <w:rPr>
                <w:spacing w:val="-2"/>
                <w:sz w:val="20"/>
              </w:rPr>
              <w:lastRenderedPageBreak/>
              <w:t xml:space="preserve">Vertailukelpoi- </w:t>
            </w:r>
            <w:r>
              <w:rPr>
                <w:spacing w:val="-4"/>
                <w:sz w:val="20"/>
              </w:rPr>
              <w:t>suus</w:t>
            </w:r>
          </w:p>
          <w:p w14:paraId="4578BD0B" w14:textId="77777777" w:rsidR="009278F5" w:rsidRDefault="009278F5" w:rsidP="00EA3EE2">
            <w:pPr>
              <w:pStyle w:val="TableParagraph"/>
              <w:ind w:right="175"/>
              <w:rPr>
                <w:sz w:val="20"/>
              </w:rPr>
            </w:pPr>
            <w:r>
              <w:rPr>
                <w:sz w:val="20"/>
              </w:rPr>
              <w:t>(non-inferiority)</w:t>
            </w:r>
            <w:r>
              <w:rPr>
                <w:spacing w:val="-13"/>
                <w:sz w:val="20"/>
              </w:rPr>
              <w:t xml:space="preserve"> </w:t>
            </w:r>
            <w:r>
              <w:rPr>
                <w:sz w:val="20"/>
              </w:rPr>
              <w:t xml:space="preserve">/ </w:t>
            </w:r>
            <w:r>
              <w:rPr>
                <w:spacing w:val="-2"/>
                <w:sz w:val="20"/>
              </w:rPr>
              <w:t>ylivertaisuus,</w:t>
            </w:r>
          </w:p>
          <w:p w14:paraId="43F93340" w14:textId="77777777" w:rsidR="009278F5" w:rsidRDefault="009278F5" w:rsidP="00EA3EE2">
            <w:pPr>
              <w:pStyle w:val="TableParagraph"/>
              <w:rPr>
                <w:sz w:val="20"/>
              </w:rPr>
            </w:pPr>
            <w:r>
              <w:rPr>
                <w:spacing w:val="-2"/>
                <w:sz w:val="20"/>
              </w:rPr>
              <w:t>p-arvot</w:t>
            </w:r>
          </w:p>
        </w:tc>
        <w:tc>
          <w:tcPr>
            <w:tcW w:w="1985" w:type="dxa"/>
            <w:gridSpan w:val="2"/>
          </w:tcPr>
          <w:p w14:paraId="4A2FF970" w14:textId="77777777" w:rsidR="009278F5" w:rsidRDefault="009278F5" w:rsidP="00EA3EE2">
            <w:pPr>
              <w:pStyle w:val="TableParagraph"/>
              <w:jc w:val="center"/>
              <w:rPr>
                <w:sz w:val="20"/>
              </w:rPr>
            </w:pPr>
            <w:r>
              <w:rPr>
                <w:sz w:val="20"/>
              </w:rPr>
              <w:t>&lt;</w:t>
            </w:r>
            <w:r>
              <w:rPr>
                <w:spacing w:val="-2"/>
                <w:sz w:val="20"/>
              </w:rPr>
              <w:t xml:space="preserve"> </w:t>
            </w:r>
            <w:r>
              <w:rPr>
                <w:sz w:val="20"/>
              </w:rPr>
              <w:t>0,0001</w:t>
            </w:r>
            <w:r>
              <w:rPr>
                <w:sz w:val="20"/>
                <w:vertAlign w:val="superscript"/>
              </w:rPr>
              <w:t>†</w:t>
            </w:r>
            <w:r>
              <w:rPr>
                <w:spacing w:val="-2"/>
                <w:sz w:val="20"/>
              </w:rPr>
              <w:t xml:space="preserve"> </w:t>
            </w:r>
            <w:r>
              <w:rPr>
                <w:sz w:val="20"/>
              </w:rPr>
              <w:t>/</w:t>
            </w:r>
            <w:r>
              <w:rPr>
                <w:spacing w:val="-2"/>
                <w:sz w:val="20"/>
              </w:rPr>
              <w:t xml:space="preserve"> 0,0101</w:t>
            </w:r>
            <w:r>
              <w:rPr>
                <w:spacing w:val="-2"/>
                <w:sz w:val="20"/>
                <w:vertAlign w:val="superscript"/>
              </w:rPr>
              <w:t>†</w:t>
            </w:r>
          </w:p>
        </w:tc>
        <w:tc>
          <w:tcPr>
            <w:tcW w:w="1822" w:type="dxa"/>
            <w:gridSpan w:val="2"/>
          </w:tcPr>
          <w:p w14:paraId="2D8119B3" w14:textId="77777777" w:rsidR="009278F5" w:rsidRDefault="009278F5" w:rsidP="00EA3EE2">
            <w:pPr>
              <w:pStyle w:val="TableParagraph"/>
              <w:jc w:val="center"/>
              <w:rPr>
                <w:sz w:val="20"/>
              </w:rPr>
            </w:pPr>
            <w:r>
              <w:rPr>
                <w:sz w:val="20"/>
              </w:rPr>
              <w:t>0,0007</w:t>
            </w:r>
            <w:r>
              <w:rPr>
                <w:sz w:val="20"/>
                <w:vertAlign w:val="superscript"/>
              </w:rPr>
              <w:t>†</w:t>
            </w:r>
            <w:r>
              <w:rPr>
                <w:spacing w:val="-2"/>
                <w:sz w:val="20"/>
              </w:rPr>
              <w:t xml:space="preserve"> </w:t>
            </w:r>
            <w:r>
              <w:rPr>
                <w:sz w:val="20"/>
              </w:rPr>
              <w:t>/</w:t>
            </w:r>
            <w:r>
              <w:rPr>
                <w:spacing w:val="-3"/>
                <w:sz w:val="20"/>
              </w:rPr>
              <w:t xml:space="preserve"> </w:t>
            </w:r>
            <w:r>
              <w:rPr>
                <w:spacing w:val="-2"/>
                <w:sz w:val="20"/>
              </w:rPr>
              <w:t>0,0619</w:t>
            </w:r>
            <w:r>
              <w:rPr>
                <w:spacing w:val="-2"/>
                <w:sz w:val="20"/>
                <w:vertAlign w:val="superscript"/>
              </w:rPr>
              <w:t>†</w:t>
            </w:r>
          </w:p>
        </w:tc>
        <w:tc>
          <w:tcPr>
            <w:tcW w:w="1928" w:type="dxa"/>
            <w:gridSpan w:val="2"/>
          </w:tcPr>
          <w:p w14:paraId="4CC3C3F7" w14:textId="77777777" w:rsidR="009278F5" w:rsidRDefault="009278F5" w:rsidP="00EA3EE2">
            <w:pPr>
              <w:pStyle w:val="TableParagraph"/>
              <w:jc w:val="center"/>
              <w:rPr>
                <w:sz w:val="20"/>
              </w:rPr>
            </w:pPr>
            <w:r>
              <w:rPr>
                <w:sz w:val="20"/>
              </w:rPr>
              <w:t>0,0002</w:t>
            </w:r>
            <w:r>
              <w:rPr>
                <w:sz w:val="20"/>
                <w:vertAlign w:val="superscript"/>
              </w:rPr>
              <w:t>†</w:t>
            </w:r>
            <w:r>
              <w:rPr>
                <w:spacing w:val="-2"/>
                <w:sz w:val="20"/>
              </w:rPr>
              <w:t xml:space="preserve"> </w:t>
            </w:r>
            <w:r>
              <w:rPr>
                <w:sz w:val="20"/>
              </w:rPr>
              <w:t>/</w:t>
            </w:r>
            <w:r>
              <w:rPr>
                <w:spacing w:val="-3"/>
                <w:sz w:val="20"/>
              </w:rPr>
              <w:t xml:space="preserve"> </w:t>
            </w:r>
            <w:r>
              <w:rPr>
                <w:spacing w:val="-2"/>
                <w:sz w:val="20"/>
              </w:rPr>
              <w:t>0,0085</w:t>
            </w:r>
            <w:r>
              <w:rPr>
                <w:spacing w:val="-2"/>
                <w:sz w:val="20"/>
                <w:vertAlign w:val="superscript"/>
              </w:rPr>
              <w:t>†</w:t>
            </w:r>
          </w:p>
        </w:tc>
        <w:tc>
          <w:tcPr>
            <w:tcW w:w="1888" w:type="dxa"/>
            <w:gridSpan w:val="2"/>
          </w:tcPr>
          <w:p w14:paraId="0D41AFB4" w14:textId="77777777" w:rsidR="009278F5" w:rsidRDefault="009278F5" w:rsidP="00EA3EE2">
            <w:pPr>
              <w:pStyle w:val="TableParagraph"/>
              <w:jc w:val="center"/>
              <w:rPr>
                <w:sz w:val="20"/>
              </w:rPr>
            </w:pPr>
            <w:r>
              <w:rPr>
                <w:sz w:val="20"/>
              </w:rPr>
              <w:t>&lt;</w:t>
            </w:r>
            <w:r>
              <w:rPr>
                <w:spacing w:val="-2"/>
                <w:sz w:val="20"/>
              </w:rPr>
              <w:t xml:space="preserve"> </w:t>
            </w:r>
            <w:r>
              <w:rPr>
                <w:sz w:val="20"/>
              </w:rPr>
              <w:t>0,0001 /</w:t>
            </w:r>
            <w:r>
              <w:rPr>
                <w:spacing w:val="-3"/>
                <w:sz w:val="20"/>
              </w:rPr>
              <w:t xml:space="preserve"> </w:t>
            </w:r>
            <w:r>
              <w:rPr>
                <w:sz w:val="20"/>
              </w:rPr>
              <w:t>&lt;</w:t>
            </w:r>
            <w:r>
              <w:rPr>
                <w:spacing w:val="-4"/>
                <w:sz w:val="20"/>
              </w:rPr>
              <w:t xml:space="preserve"> </w:t>
            </w:r>
            <w:r>
              <w:rPr>
                <w:spacing w:val="-2"/>
                <w:sz w:val="20"/>
              </w:rPr>
              <w:t>0,0001</w:t>
            </w:r>
          </w:p>
        </w:tc>
      </w:tr>
      <w:tr w:rsidR="009278F5" w14:paraId="545C9CB3" w14:textId="77777777" w:rsidTr="00EA3EE2">
        <w:trPr>
          <w:trHeight w:val="460"/>
        </w:trPr>
        <w:tc>
          <w:tcPr>
            <w:tcW w:w="2016" w:type="dxa"/>
          </w:tcPr>
          <w:p w14:paraId="53C83A9D" w14:textId="77777777" w:rsidR="009278F5" w:rsidRDefault="009278F5" w:rsidP="00EA3EE2">
            <w:pPr>
              <w:pStyle w:val="TableParagraph"/>
              <w:ind w:right="308"/>
              <w:rPr>
                <w:sz w:val="20"/>
              </w:rPr>
            </w:pPr>
            <w:r>
              <w:rPr>
                <w:sz w:val="20"/>
              </w:rPr>
              <w:t>Osuus</w:t>
            </w:r>
            <w:r>
              <w:rPr>
                <w:spacing w:val="-13"/>
                <w:sz w:val="20"/>
              </w:rPr>
              <w:t xml:space="preserve"> </w:t>
            </w:r>
            <w:r>
              <w:rPr>
                <w:sz w:val="20"/>
              </w:rPr>
              <w:t xml:space="preserve">potilaista </w:t>
            </w:r>
            <w:r>
              <w:rPr>
                <w:spacing w:val="-4"/>
                <w:sz w:val="20"/>
              </w:rPr>
              <w:t>(%)</w:t>
            </w:r>
          </w:p>
        </w:tc>
        <w:tc>
          <w:tcPr>
            <w:tcW w:w="855" w:type="dxa"/>
          </w:tcPr>
          <w:p w14:paraId="437D7546" w14:textId="77777777" w:rsidR="009278F5" w:rsidRDefault="009278F5" w:rsidP="00EA3EE2">
            <w:pPr>
              <w:pStyle w:val="TableParagraph"/>
              <w:jc w:val="center"/>
              <w:rPr>
                <w:sz w:val="20"/>
              </w:rPr>
            </w:pPr>
            <w:r>
              <w:rPr>
                <w:spacing w:val="-4"/>
                <w:sz w:val="20"/>
              </w:rPr>
              <w:t>30,7</w:t>
            </w:r>
          </w:p>
        </w:tc>
        <w:tc>
          <w:tcPr>
            <w:tcW w:w="1130" w:type="dxa"/>
          </w:tcPr>
          <w:p w14:paraId="3F08C8E9" w14:textId="77777777" w:rsidR="009278F5" w:rsidRDefault="009278F5" w:rsidP="00EA3EE2">
            <w:pPr>
              <w:pStyle w:val="TableParagraph"/>
              <w:ind w:right="4"/>
              <w:jc w:val="center"/>
              <w:rPr>
                <w:sz w:val="20"/>
              </w:rPr>
            </w:pPr>
            <w:r>
              <w:rPr>
                <w:spacing w:val="-4"/>
                <w:sz w:val="20"/>
              </w:rPr>
              <w:t>36,5</w:t>
            </w:r>
          </w:p>
        </w:tc>
        <w:tc>
          <w:tcPr>
            <w:tcW w:w="739" w:type="dxa"/>
          </w:tcPr>
          <w:p w14:paraId="4F105B40" w14:textId="77777777" w:rsidR="009278F5" w:rsidRDefault="009278F5" w:rsidP="00EA3EE2">
            <w:pPr>
              <w:pStyle w:val="TableParagraph"/>
              <w:jc w:val="center"/>
              <w:rPr>
                <w:sz w:val="20"/>
              </w:rPr>
            </w:pPr>
            <w:r>
              <w:rPr>
                <w:spacing w:val="-4"/>
                <w:sz w:val="20"/>
              </w:rPr>
              <w:t>31,4</w:t>
            </w:r>
          </w:p>
        </w:tc>
        <w:tc>
          <w:tcPr>
            <w:tcW w:w="1083" w:type="dxa"/>
          </w:tcPr>
          <w:p w14:paraId="41898077" w14:textId="77777777" w:rsidR="009278F5" w:rsidRDefault="009278F5" w:rsidP="00EA3EE2">
            <w:pPr>
              <w:pStyle w:val="TableParagraph"/>
              <w:ind w:right="4"/>
              <w:jc w:val="center"/>
              <w:rPr>
                <w:sz w:val="20"/>
              </w:rPr>
            </w:pPr>
            <w:r>
              <w:rPr>
                <w:spacing w:val="-4"/>
                <w:sz w:val="20"/>
              </w:rPr>
              <w:t>36,3</w:t>
            </w:r>
          </w:p>
        </w:tc>
        <w:tc>
          <w:tcPr>
            <w:tcW w:w="845" w:type="dxa"/>
          </w:tcPr>
          <w:p w14:paraId="53122361" w14:textId="77777777" w:rsidR="009278F5" w:rsidRDefault="009278F5" w:rsidP="00EA3EE2">
            <w:pPr>
              <w:pStyle w:val="TableParagraph"/>
              <w:jc w:val="center"/>
              <w:rPr>
                <w:sz w:val="20"/>
              </w:rPr>
            </w:pPr>
            <w:r>
              <w:rPr>
                <w:spacing w:val="-4"/>
                <w:sz w:val="20"/>
              </w:rPr>
              <w:t>35,9</w:t>
            </w:r>
          </w:p>
        </w:tc>
        <w:tc>
          <w:tcPr>
            <w:tcW w:w="1083" w:type="dxa"/>
          </w:tcPr>
          <w:p w14:paraId="79E42B62" w14:textId="77777777" w:rsidR="009278F5" w:rsidRDefault="009278F5" w:rsidP="00EA3EE2">
            <w:pPr>
              <w:pStyle w:val="TableParagraph"/>
              <w:ind w:right="10"/>
              <w:jc w:val="center"/>
              <w:rPr>
                <w:sz w:val="20"/>
              </w:rPr>
            </w:pPr>
            <w:r>
              <w:rPr>
                <w:spacing w:val="-4"/>
                <w:sz w:val="20"/>
              </w:rPr>
              <w:t>40,6</w:t>
            </w:r>
          </w:p>
        </w:tc>
        <w:tc>
          <w:tcPr>
            <w:tcW w:w="858" w:type="dxa"/>
          </w:tcPr>
          <w:p w14:paraId="41614510" w14:textId="77777777" w:rsidR="009278F5" w:rsidRDefault="009278F5" w:rsidP="00EA3EE2">
            <w:pPr>
              <w:pStyle w:val="TableParagraph"/>
              <w:ind w:right="5"/>
              <w:jc w:val="center"/>
              <w:rPr>
                <w:sz w:val="20"/>
              </w:rPr>
            </w:pPr>
            <w:r>
              <w:rPr>
                <w:spacing w:val="-4"/>
                <w:sz w:val="20"/>
              </w:rPr>
              <w:t>32,6</w:t>
            </w:r>
          </w:p>
        </w:tc>
        <w:tc>
          <w:tcPr>
            <w:tcW w:w="1030" w:type="dxa"/>
          </w:tcPr>
          <w:p w14:paraId="4BA35765" w14:textId="77777777" w:rsidR="009278F5" w:rsidRDefault="009278F5" w:rsidP="00EA3EE2">
            <w:pPr>
              <w:pStyle w:val="TableParagraph"/>
              <w:ind w:right="12"/>
              <w:jc w:val="center"/>
              <w:rPr>
                <w:sz w:val="20"/>
              </w:rPr>
            </w:pPr>
            <w:r>
              <w:rPr>
                <w:spacing w:val="-4"/>
                <w:sz w:val="20"/>
              </w:rPr>
              <w:t>37,8</w:t>
            </w:r>
          </w:p>
        </w:tc>
      </w:tr>
      <w:tr w:rsidR="009278F5" w14:paraId="262411DA" w14:textId="77777777" w:rsidTr="00EA3EE2">
        <w:trPr>
          <w:trHeight w:val="460"/>
        </w:trPr>
        <w:tc>
          <w:tcPr>
            <w:tcW w:w="2016" w:type="dxa"/>
          </w:tcPr>
          <w:p w14:paraId="7FF46527" w14:textId="77777777" w:rsidR="009278F5" w:rsidRDefault="009278F5" w:rsidP="00EA3EE2">
            <w:pPr>
              <w:pStyle w:val="TableParagraph"/>
              <w:rPr>
                <w:sz w:val="18"/>
              </w:rPr>
            </w:pPr>
          </w:p>
        </w:tc>
        <w:tc>
          <w:tcPr>
            <w:tcW w:w="855" w:type="dxa"/>
          </w:tcPr>
          <w:p w14:paraId="5DD9791C" w14:textId="77777777" w:rsidR="009278F5" w:rsidRDefault="009278F5" w:rsidP="00EA3EE2">
            <w:pPr>
              <w:pStyle w:val="TableParagraph"/>
              <w:ind w:right="1"/>
              <w:jc w:val="center"/>
              <w:rPr>
                <w:sz w:val="20"/>
              </w:rPr>
            </w:pPr>
            <w:r w:rsidRPr="00D20B54">
              <w:rPr>
                <w:sz w:val="20"/>
                <w:szCs w:val="20"/>
              </w:rPr>
              <w:t>denosu</w:t>
            </w:r>
            <w:r>
              <w:rPr>
                <w:sz w:val="20"/>
                <w:szCs w:val="20"/>
              </w:rPr>
              <w:softHyphen/>
            </w:r>
            <w:r w:rsidRPr="00D20B54">
              <w:rPr>
                <w:sz w:val="20"/>
                <w:szCs w:val="20"/>
              </w:rPr>
              <w:t>mabi</w:t>
            </w:r>
          </w:p>
        </w:tc>
        <w:tc>
          <w:tcPr>
            <w:tcW w:w="1130" w:type="dxa"/>
          </w:tcPr>
          <w:p w14:paraId="7B080F65" w14:textId="77777777" w:rsidR="009278F5" w:rsidRDefault="009278F5" w:rsidP="00EA3EE2">
            <w:pPr>
              <w:pStyle w:val="TableParagraph"/>
              <w:jc w:val="center"/>
              <w:rPr>
                <w:sz w:val="20"/>
              </w:rPr>
            </w:pPr>
            <w:r>
              <w:rPr>
                <w:spacing w:val="-2"/>
                <w:sz w:val="20"/>
              </w:rPr>
              <w:t xml:space="preserve">tsoledroni- </w:t>
            </w:r>
            <w:r>
              <w:rPr>
                <w:spacing w:val="-4"/>
                <w:sz w:val="20"/>
              </w:rPr>
              <w:t>happo</w:t>
            </w:r>
          </w:p>
        </w:tc>
        <w:tc>
          <w:tcPr>
            <w:tcW w:w="739" w:type="dxa"/>
          </w:tcPr>
          <w:p w14:paraId="7F4388ED" w14:textId="77777777" w:rsidR="009278F5" w:rsidRDefault="009278F5" w:rsidP="00EA3EE2">
            <w:pPr>
              <w:pStyle w:val="TableParagraph"/>
              <w:ind w:right="2"/>
              <w:jc w:val="center"/>
              <w:rPr>
                <w:sz w:val="20"/>
              </w:rPr>
            </w:pPr>
            <w:r w:rsidRPr="00D20B54">
              <w:rPr>
                <w:sz w:val="20"/>
                <w:szCs w:val="20"/>
              </w:rPr>
              <w:t>denosu</w:t>
            </w:r>
            <w:r>
              <w:rPr>
                <w:sz w:val="20"/>
                <w:szCs w:val="20"/>
              </w:rPr>
              <w:softHyphen/>
            </w:r>
            <w:r w:rsidRPr="00D20B54">
              <w:rPr>
                <w:sz w:val="20"/>
                <w:szCs w:val="20"/>
              </w:rPr>
              <w:t>mabi</w:t>
            </w:r>
          </w:p>
        </w:tc>
        <w:tc>
          <w:tcPr>
            <w:tcW w:w="1083" w:type="dxa"/>
          </w:tcPr>
          <w:p w14:paraId="5CE8FA63" w14:textId="77777777" w:rsidR="009278F5" w:rsidRDefault="009278F5" w:rsidP="00EA3EE2">
            <w:pPr>
              <w:pStyle w:val="TableParagraph"/>
              <w:jc w:val="center"/>
              <w:rPr>
                <w:sz w:val="20"/>
              </w:rPr>
            </w:pPr>
            <w:r>
              <w:rPr>
                <w:spacing w:val="-2"/>
                <w:sz w:val="20"/>
              </w:rPr>
              <w:t xml:space="preserve">tsoledroni- </w:t>
            </w:r>
            <w:r>
              <w:rPr>
                <w:spacing w:val="-4"/>
                <w:sz w:val="20"/>
              </w:rPr>
              <w:t>happo</w:t>
            </w:r>
          </w:p>
        </w:tc>
        <w:tc>
          <w:tcPr>
            <w:tcW w:w="845" w:type="dxa"/>
          </w:tcPr>
          <w:p w14:paraId="70DA7F67" w14:textId="77777777" w:rsidR="009278F5" w:rsidRDefault="009278F5" w:rsidP="00EA3EE2">
            <w:pPr>
              <w:pStyle w:val="TableParagraph"/>
              <w:ind w:right="1"/>
              <w:jc w:val="center"/>
              <w:rPr>
                <w:sz w:val="20"/>
              </w:rPr>
            </w:pPr>
            <w:r w:rsidRPr="00D20B54">
              <w:rPr>
                <w:sz w:val="20"/>
                <w:szCs w:val="20"/>
              </w:rPr>
              <w:t>denosu</w:t>
            </w:r>
            <w:r>
              <w:rPr>
                <w:sz w:val="20"/>
                <w:szCs w:val="20"/>
              </w:rPr>
              <w:softHyphen/>
            </w:r>
            <w:r w:rsidRPr="00D20B54">
              <w:rPr>
                <w:sz w:val="20"/>
                <w:szCs w:val="20"/>
              </w:rPr>
              <w:t>mabi</w:t>
            </w:r>
          </w:p>
        </w:tc>
        <w:tc>
          <w:tcPr>
            <w:tcW w:w="1083" w:type="dxa"/>
          </w:tcPr>
          <w:p w14:paraId="095691A6" w14:textId="77777777" w:rsidR="009278F5" w:rsidRDefault="009278F5" w:rsidP="00EA3EE2">
            <w:pPr>
              <w:pStyle w:val="TableParagraph"/>
              <w:jc w:val="center"/>
              <w:rPr>
                <w:sz w:val="20"/>
              </w:rPr>
            </w:pPr>
            <w:r>
              <w:rPr>
                <w:spacing w:val="-2"/>
                <w:sz w:val="20"/>
              </w:rPr>
              <w:t xml:space="preserve">tsoledroni- </w:t>
            </w:r>
            <w:r>
              <w:rPr>
                <w:spacing w:val="-4"/>
                <w:sz w:val="20"/>
              </w:rPr>
              <w:t>happo</w:t>
            </w:r>
          </w:p>
        </w:tc>
        <w:tc>
          <w:tcPr>
            <w:tcW w:w="858" w:type="dxa"/>
          </w:tcPr>
          <w:p w14:paraId="591E5143" w14:textId="77777777" w:rsidR="009278F5" w:rsidRDefault="009278F5" w:rsidP="00EA3EE2">
            <w:pPr>
              <w:pStyle w:val="TableParagraph"/>
              <w:ind w:right="6"/>
              <w:jc w:val="center"/>
              <w:rPr>
                <w:sz w:val="20"/>
              </w:rPr>
            </w:pPr>
            <w:r w:rsidRPr="00D20B54">
              <w:rPr>
                <w:sz w:val="20"/>
                <w:szCs w:val="20"/>
              </w:rPr>
              <w:t>denosu</w:t>
            </w:r>
            <w:r>
              <w:rPr>
                <w:sz w:val="20"/>
                <w:szCs w:val="20"/>
              </w:rPr>
              <w:softHyphen/>
            </w:r>
            <w:r w:rsidRPr="00D20B54">
              <w:rPr>
                <w:sz w:val="20"/>
                <w:szCs w:val="20"/>
              </w:rPr>
              <w:t>mabi</w:t>
            </w:r>
          </w:p>
        </w:tc>
        <w:tc>
          <w:tcPr>
            <w:tcW w:w="1030" w:type="dxa"/>
          </w:tcPr>
          <w:p w14:paraId="7B206DE0" w14:textId="77777777" w:rsidR="009278F5" w:rsidRDefault="009278F5" w:rsidP="00EA3EE2">
            <w:pPr>
              <w:pStyle w:val="TableParagraph"/>
              <w:jc w:val="center"/>
              <w:rPr>
                <w:sz w:val="20"/>
              </w:rPr>
            </w:pPr>
            <w:r>
              <w:rPr>
                <w:spacing w:val="-2"/>
                <w:sz w:val="20"/>
              </w:rPr>
              <w:t xml:space="preserve">tsoledroni- </w:t>
            </w:r>
            <w:r>
              <w:rPr>
                <w:spacing w:val="-4"/>
                <w:sz w:val="20"/>
              </w:rPr>
              <w:t>happo</w:t>
            </w:r>
          </w:p>
        </w:tc>
      </w:tr>
      <w:tr w:rsidR="009278F5" w14:paraId="03CF5E59" w14:textId="77777777" w:rsidTr="00EA3EE2">
        <w:trPr>
          <w:trHeight w:val="230"/>
        </w:trPr>
        <w:tc>
          <w:tcPr>
            <w:tcW w:w="2016" w:type="dxa"/>
          </w:tcPr>
          <w:p w14:paraId="50CDAC30" w14:textId="77777777" w:rsidR="009278F5" w:rsidRDefault="009278F5" w:rsidP="00EA3EE2">
            <w:pPr>
              <w:pStyle w:val="TableParagraph"/>
              <w:rPr>
                <w:sz w:val="20"/>
              </w:rPr>
            </w:pPr>
            <w:r>
              <w:rPr>
                <w:spacing w:val="-10"/>
                <w:sz w:val="20"/>
              </w:rPr>
              <w:t>N</w:t>
            </w:r>
          </w:p>
        </w:tc>
        <w:tc>
          <w:tcPr>
            <w:tcW w:w="855" w:type="dxa"/>
          </w:tcPr>
          <w:p w14:paraId="7D539F06" w14:textId="77777777" w:rsidR="009278F5" w:rsidRDefault="009278F5" w:rsidP="00EA3EE2">
            <w:pPr>
              <w:pStyle w:val="TableParagraph"/>
              <w:ind w:right="1"/>
              <w:jc w:val="center"/>
              <w:rPr>
                <w:sz w:val="20"/>
              </w:rPr>
            </w:pPr>
            <w:r>
              <w:rPr>
                <w:spacing w:val="-4"/>
                <w:sz w:val="20"/>
              </w:rPr>
              <w:t>1026</w:t>
            </w:r>
          </w:p>
        </w:tc>
        <w:tc>
          <w:tcPr>
            <w:tcW w:w="1130" w:type="dxa"/>
          </w:tcPr>
          <w:p w14:paraId="0C08B779" w14:textId="77777777" w:rsidR="009278F5" w:rsidRDefault="009278F5" w:rsidP="00EA3EE2">
            <w:pPr>
              <w:pStyle w:val="TableParagraph"/>
              <w:jc w:val="center"/>
              <w:rPr>
                <w:sz w:val="20"/>
              </w:rPr>
            </w:pPr>
            <w:r>
              <w:rPr>
                <w:spacing w:val="-4"/>
                <w:sz w:val="20"/>
              </w:rPr>
              <w:t>1020</w:t>
            </w:r>
          </w:p>
        </w:tc>
        <w:tc>
          <w:tcPr>
            <w:tcW w:w="739" w:type="dxa"/>
          </w:tcPr>
          <w:p w14:paraId="45734E09" w14:textId="77777777" w:rsidR="009278F5" w:rsidRDefault="009278F5" w:rsidP="00EA3EE2">
            <w:pPr>
              <w:pStyle w:val="TableParagraph"/>
              <w:ind w:right="1"/>
              <w:jc w:val="center"/>
              <w:rPr>
                <w:sz w:val="20"/>
              </w:rPr>
            </w:pPr>
            <w:r>
              <w:rPr>
                <w:spacing w:val="-5"/>
                <w:sz w:val="20"/>
              </w:rPr>
              <w:t>886</w:t>
            </w:r>
          </w:p>
        </w:tc>
        <w:tc>
          <w:tcPr>
            <w:tcW w:w="1083" w:type="dxa"/>
          </w:tcPr>
          <w:p w14:paraId="73858822" w14:textId="77777777" w:rsidR="009278F5" w:rsidRDefault="009278F5" w:rsidP="00EA3EE2">
            <w:pPr>
              <w:pStyle w:val="TableParagraph"/>
              <w:jc w:val="center"/>
              <w:rPr>
                <w:sz w:val="20"/>
              </w:rPr>
            </w:pPr>
            <w:r>
              <w:rPr>
                <w:spacing w:val="-5"/>
                <w:sz w:val="20"/>
              </w:rPr>
              <w:t>890</w:t>
            </w:r>
          </w:p>
        </w:tc>
        <w:tc>
          <w:tcPr>
            <w:tcW w:w="845" w:type="dxa"/>
          </w:tcPr>
          <w:p w14:paraId="64C46A86" w14:textId="77777777" w:rsidR="009278F5" w:rsidRDefault="009278F5" w:rsidP="00EA3EE2">
            <w:pPr>
              <w:pStyle w:val="TableParagraph"/>
              <w:jc w:val="center"/>
              <w:rPr>
                <w:sz w:val="20"/>
              </w:rPr>
            </w:pPr>
            <w:r>
              <w:rPr>
                <w:spacing w:val="-5"/>
                <w:sz w:val="20"/>
              </w:rPr>
              <w:t>950</w:t>
            </w:r>
          </w:p>
        </w:tc>
        <w:tc>
          <w:tcPr>
            <w:tcW w:w="1083" w:type="dxa"/>
          </w:tcPr>
          <w:p w14:paraId="5E377F5A" w14:textId="77777777" w:rsidR="009278F5" w:rsidRDefault="009278F5" w:rsidP="00EA3EE2">
            <w:pPr>
              <w:pStyle w:val="TableParagraph"/>
              <w:ind w:right="6"/>
              <w:jc w:val="center"/>
              <w:rPr>
                <w:sz w:val="20"/>
              </w:rPr>
            </w:pPr>
            <w:r>
              <w:rPr>
                <w:spacing w:val="-5"/>
                <w:sz w:val="20"/>
              </w:rPr>
              <w:t>951</w:t>
            </w:r>
          </w:p>
        </w:tc>
        <w:tc>
          <w:tcPr>
            <w:tcW w:w="858" w:type="dxa"/>
          </w:tcPr>
          <w:p w14:paraId="121D9663" w14:textId="77777777" w:rsidR="009278F5" w:rsidRDefault="009278F5" w:rsidP="00EA3EE2">
            <w:pPr>
              <w:pStyle w:val="TableParagraph"/>
              <w:jc w:val="center"/>
              <w:rPr>
                <w:sz w:val="20"/>
              </w:rPr>
            </w:pPr>
            <w:r>
              <w:rPr>
                <w:spacing w:val="-4"/>
                <w:sz w:val="20"/>
              </w:rPr>
              <w:t>2862</w:t>
            </w:r>
          </w:p>
        </w:tc>
        <w:tc>
          <w:tcPr>
            <w:tcW w:w="1030" w:type="dxa"/>
          </w:tcPr>
          <w:p w14:paraId="141EFCA7" w14:textId="77777777" w:rsidR="009278F5" w:rsidRDefault="009278F5" w:rsidP="00EA3EE2">
            <w:pPr>
              <w:pStyle w:val="TableParagraph"/>
              <w:ind w:right="8"/>
              <w:jc w:val="center"/>
              <w:rPr>
                <w:sz w:val="20"/>
              </w:rPr>
            </w:pPr>
            <w:r>
              <w:rPr>
                <w:spacing w:val="-4"/>
                <w:sz w:val="20"/>
              </w:rPr>
              <w:t>2861</w:t>
            </w:r>
          </w:p>
        </w:tc>
      </w:tr>
      <w:tr w:rsidR="009278F5" w14:paraId="0BCE8B9D" w14:textId="77777777" w:rsidTr="00EA3EE2">
        <w:trPr>
          <w:trHeight w:val="230"/>
        </w:trPr>
        <w:tc>
          <w:tcPr>
            <w:tcW w:w="9639" w:type="dxa"/>
            <w:gridSpan w:val="9"/>
          </w:tcPr>
          <w:p w14:paraId="45634157" w14:textId="77777777" w:rsidR="009278F5" w:rsidRDefault="009278F5" w:rsidP="00EA3EE2">
            <w:pPr>
              <w:pStyle w:val="TableParagraph"/>
              <w:keepNext/>
              <w:rPr>
                <w:b/>
                <w:sz w:val="20"/>
              </w:rPr>
            </w:pPr>
            <w:r>
              <w:rPr>
                <w:b/>
                <w:sz w:val="20"/>
              </w:rPr>
              <w:t>Ensimmäinen</w:t>
            </w:r>
            <w:r>
              <w:rPr>
                <w:b/>
                <w:spacing w:val="-7"/>
                <w:sz w:val="20"/>
              </w:rPr>
              <w:t xml:space="preserve"> </w:t>
            </w:r>
            <w:r>
              <w:rPr>
                <w:b/>
                <w:sz w:val="20"/>
              </w:rPr>
              <w:t>ja</w:t>
            </w:r>
            <w:r>
              <w:rPr>
                <w:b/>
                <w:spacing w:val="-5"/>
                <w:sz w:val="20"/>
              </w:rPr>
              <w:t xml:space="preserve"> </w:t>
            </w:r>
            <w:r>
              <w:rPr>
                <w:b/>
                <w:sz w:val="20"/>
              </w:rPr>
              <w:t>sitä</w:t>
            </w:r>
            <w:r>
              <w:rPr>
                <w:b/>
                <w:spacing w:val="-5"/>
                <w:sz w:val="20"/>
              </w:rPr>
              <w:t xml:space="preserve"> </w:t>
            </w:r>
            <w:r>
              <w:rPr>
                <w:b/>
                <w:sz w:val="20"/>
              </w:rPr>
              <w:t>seuraavat</w:t>
            </w:r>
            <w:r>
              <w:rPr>
                <w:b/>
                <w:spacing w:val="-5"/>
                <w:sz w:val="20"/>
              </w:rPr>
              <w:t xml:space="preserve"> </w:t>
            </w:r>
            <w:r>
              <w:rPr>
                <w:b/>
                <w:spacing w:val="-2"/>
                <w:sz w:val="20"/>
              </w:rPr>
              <w:t>luustotapahtumat*</w:t>
            </w:r>
          </w:p>
        </w:tc>
      </w:tr>
      <w:tr w:rsidR="009278F5" w14:paraId="4AD4FD82" w14:textId="77777777" w:rsidTr="00EA3EE2">
        <w:trPr>
          <w:trHeight w:val="457"/>
        </w:trPr>
        <w:tc>
          <w:tcPr>
            <w:tcW w:w="2016" w:type="dxa"/>
          </w:tcPr>
          <w:p w14:paraId="0DCEB3D2" w14:textId="77777777" w:rsidR="009278F5" w:rsidRDefault="009278F5" w:rsidP="00EA3EE2">
            <w:pPr>
              <w:pStyle w:val="TableParagraph"/>
              <w:rPr>
                <w:sz w:val="20"/>
              </w:rPr>
            </w:pPr>
            <w:r>
              <w:rPr>
                <w:spacing w:val="-2"/>
                <w:sz w:val="20"/>
              </w:rPr>
              <w:t>Lukumäärä/potilas (keskiarvo)</w:t>
            </w:r>
          </w:p>
        </w:tc>
        <w:tc>
          <w:tcPr>
            <w:tcW w:w="855" w:type="dxa"/>
          </w:tcPr>
          <w:p w14:paraId="4DD53217" w14:textId="77777777" w:rsidR="009278F5" w:rsidRDefault="009278F5" w:rsidP="00EA3EE2">
            <w:pPr>
              <w:pStyle w:val="TableParagraph"/>
              <w:jc w:val="center"/>
              <w:rPr>
                <w:sz w:val="20"/>
              </w:rPr>
            </w:pPr>
            <w:r>
              <w:rPr>
                <w:spacing w:val="-4"/>
                <w:sz w:val="20"/>
              </w:rPr>
              <w:t>0,46</w:t>
            </w:r>
          </w:p>
        </w:tc>
        <w:tc>
          <w:tcPr>
            <w:tcW w:w="1130" w:type="dxa"/>
          </w:tcPr>
          <w:p w14:paraId="06EF7C0B" w14:textId="77777777" w:rsidR="009278F5" w:rsidRDefault="009278F5" w:rsidP="00EA3EE2">
            <w:pPr>
              <w:pStyle w:val="TableParagraph"/>
              <w:keepNext/>
              <w:ind w:right="4"/>
              <w:jc w:val="center"/>
              <w:rPr>
                <w:sz w:val="20"/>
              </w:rPr>
            </w:pPr>
            <w:r>
              <w:rPr>
                <w:spacing w:val="-4"/>
                <w:sz w:val="20"/>
              </w:rPr>
              <w:t>0,60</w:t>
            </w:r>
          </w:p>
        </w:tc>
        <w:tc>
          <w:tcPr>
            <w:tcW w:w="739" w:type="dxa"/>
          </w:tcPr>
          <w:p w14:paraId="2C7663C0" w14:textId="77777777" w:rsidR="009278F5" w:rsidRDefault="009278F5" w:rsidP="00EA3EE2">
            <w:pPr>
              <w:pStyle w:val="TableParagraph"/>
              <w:keepNext/>
              <w:jc w:val="center"/>
              <w:rPr>
                <w:sz w:val="20"/>
              </w:rPr>
            </w:pPr>
            <w:r>
              <w:rPr>
                <w:spacing w:val="-4"/>
                <w:sz w:val="20"/>
              </w:rPr>
              <w:t>0,44</w:t>
            </w:r>
          </w:p>
        </w:tc>
        <w:tc>
          <w:tcPr>
            <w:tcW w:w="1083" w:type="dxa"/>
          </w:tcPr>
          <w:p w14:paraId="54DD879A" w14:textId="77777777" w:rsidR="009278F5" w:rsidRDefault="009278F5" w:rsidP="00EA3EE2">
            <w:pPr>
              <w:pStyle w:val="TableParagraph"/>
              <w:keepNext/>
              <w:ind w:right="4"/>
              <w:jc w:val="center"/>
              <w:rPr>
                <w:sz w:val="20"/>
              </w:rPr>
            </w:pPr>
            <w:r>
              <w:rPr>
                <w:spacing w:val="-4"/>
                <w:sz w:val="20"/>
              </w:rPr>
              <w:t>0,49</w:t>
            </w:r>
          </w:p>
        </w:tc>
        <w:tc>
          <w:tcPr>
            <w:tcW w:w="845" w:type="dxa"/>
          </w:tcPr>
          <w:p w14:paraId="51A80A64" w14:textId="77777777" w:rsidR="009278F5" w:rsidRDefault="009278F5" w:rsidP="00EA3EE2">
            <w:pPr>
              <w:pStyle w:val="TableParagraph"/>
              <w:jc w:val="center"/>
              <w:rPr>
                <w:sz w:val="20"/>
              </w:rPr>
            </w:pPr>
            <w:r>
              <w:rPr>
                <w:spacing w:val="-4"/>
                <w:sz w:val="20"/>
              </w:rPr>
              <w:t>0,52</w:t>
            </w:r>
          </w:p>
        </w:tc>
        <w:tc>
          <w:tcPr>
            <w:tcW w:w="1083" w:type="dxa"/>
          </w:tcPr>
          <w:p w14:paraId="36A38A4D" w14:textId="77777777" w:rsidR="009278F5" w:rsidRDefault="009278F5" w:rsidP="00EA3EE2">
            <w:pPr>
              <w:pStyle w:val="TableParagraph"/>
              <w:ind w:right="10"/>
              <w:jc w:val="center"/>
              <w:rPr>
                <w:sz w:val="20"/>
              </w:rPr>
            </w:pPr>
            <w:r>
              <w:rPr>
                <w:spacing w:val="-4"/>
                <w:sz w:val="20"/>
              </w:rPr>
              <w:t>0,61</w:t>
            </w:r>
          </w:p>
        </w:tc>
        <w:tc>
          <w:tcPr>
            <w:tcW w:w="858" w:type="dxa"/>
          </w:tcPr>
          <w:p w14:paraId="3AFD7BFF" w14:textId="77777777" w:rsidR="009278F5" w:rsidRDefault="009278F5" w:rsidP="00EA3EE2">
            <w:pPr>
              <w:pStyle w:val="TableParagraph"/>
              <w:ind w:right="5"/>
              <w:jc w:val="center"/>
              <w:rPr>
                <w:sz w:val="20"/>
              </w:rPr>
            </w:pPr>
            <w:r>
              <w:rPr>
                <w:spacing w:val="-4"/>
                <w:sz w:val="20"/>
              </w:rPr>
              <w:t>0,48</w:t>
            </w:r>
          </w:p>
        </w:tc>
        <w:tc>
          <w:tcPr>
            <w:tcW w:w="1030" w:type="dxa"/>
          </w:tcPr>
          <w:p w14:paraId="298ABF2D" w14:textId="77777777" w:rsidR="009278F5" w:rsidRDefault="009278F5" w:rsidP="00EA3EE2">
            <w:pPr>
              <w:pStyle w:val="TableParagraph"/>
              <w:ind w:right="12"/>
              <w:jc w:val="center"/>
              <w:rPr>
                <w:sz w:val="20"/>
              </w:rPr>
            </w:pPr>
            <w:r>
              <w:rPr>
                <w:spacing w:val="-4"/>
                <w:sz w:val="20"/>
              </w:rPr>
              <w:t>0,57</w:t>
            </w:r>
          </w:p>
        </w:tc>
      </w:tr>
      <w:tr w:rsidR="009278F5" w14:paraId="2E29D4B9" w14:textId="77777777" w:rsidTr="00EA3EE2">
        <w:trPr>
          <w:trHeight w:val="921"/>
        </w:trPr>
        <w:tc>
          <w:tcPr>
            <w:tcW w:w="2016" w:type="dxa"/>
          </w:tcPr>
          <w:p w14:paraId="680E4E19" w14:textId="77777777" w:rsidR="009278F5" w:rsidRDefault="009278F5" w:rsidP="00EA3EE2">
            <w:pPr>
              <w:pStyle w:val="TableParagraph"/>
              <w:ind w:right="256"/>
              <w:rPr>
                <w:sz w:val="20"/>
              </w:rPr>
            </w:pPr>
            <w:r>
              <w:rPr>
                <w:spacing w:val="-2"/>
                <w:sz w:val="20"/>
              </w:rPr>
              <w:t xml:space="preserve">Esiintymis- </w:t>
            </w:r>
            <w:r>
              <w:rPr>
                <w:sz w:val="20"/>
              </w:rPr>
              <w:t>tiheyksien</w:t>
            </w:r>
            <w:r>
              <w:rPr>
                <w:spacing w:val="-13"/>
                <w:sz w:val="20"/>
              </w:rPr>
              <w:t xml:space="preserve"> </w:t>
            </w:r>
            <w:r>
              <w:rPr>
                <w:sz w:val="20"/>
              </w:rPr>
              <w:t>suhde (95 % CI) /</w:t>
            </w:r>
            <w:r>
              <w:rPr>
                <w:spacing w:val="40"/>
                <w:sz w:val="20"/>
              </w:rPr>
              <w:t xml:space="preserve"> </w:t>
            </w:r>
            <w:r>
              <w:rPr>
                <w:sz w:val="20"/>
              </w:rPr>
              <w:t>RRR (%)</w:t>
            </w:r>
          </w:p>
        </w:tc>
        <w:tc>
          <w:tcPr>
            <w:tcW w:w="1985" w:type="dxa"/>
            <w:gridSpan w:val="2"/>
          </w:tcPr>
          <w:p w14:paraId="07D7082D" w14:textId="77777777" w:rsidR="009278F5" w:rsidRDefault="009278F5" w:rsidP="00EA3EE2">
            <w:pPr>
              <w:pStyle w:val="TableParagraph"/>
              <w:jc w:val="center"/>
              <w:rPr>
                <w:sz w:val="20"/>
              </w:rPr>
            </w:pPr>
            <w:r>
              <w:rPr>
                <w:sz w:val="20"/>
              </w:rPr>
              <w:t>0,77</w:t>
            </w:r>
            <w:r>
              <w:rPr>
                <w:spacing w:val="-4"/>
                <w:sz w:val="20"/>
              </w:rPr>
              <w:t xml:space="preserve"> </w:t>
            </w:r>
            <w:r>
              <w:rPr>
                <w:sz w:val="20"/>
              </w:rPr>
              <w:t>(0,66–0,89)</w:t>
            </w:r>
            <w:r>
              <w:rPr>
                <w:spacing w:val="-4"/>
                <w:sz w:val="20"/>
              </w:rPr>
              <w:t xml:space="preserve"> </w:t>
            </w:r>
            <w:r>
              <w:rPr>
                <w:sz w:val="20"/>
              </w:rPr>
              <w:t>/</w:t>
            </w:r>
            <w:r>
              <w:rPr>
                <w:spacing w:val="-4"/>
                <w:sz w:val="20"/>
              </w:rPr>
              <w:t xml:space="preserve"> </w:t>
            </w:r>
            <w:r>
              <w:rPr>
                <w:spacing w:val="-5"/>
                <w:sz w:val="20"/>
              </w:rPr>
              <w:t>23</w:t>
            </w:r>
          </w:p>
        </w:tc>
        <w:tc>
          <w:tcPr>
            <w:tcW w:w="1822" w:type="dxa"/>
            <w:gridSpan w:val="2"/>
          </w:tcPr>
          <w:p w14:paraId="5F6159D2" w14:textId="77777777" w:rsidR="009278F5" w:rsidRDefault="009278F5" w:rsidP="00EA3EE2">
            <w:pPr>
              <w:pStyle w:val="TableParagraph"/>
              <w:ind w:right="5"/>
              <w:jc w:val="center"/>
              <w:rPr>
                <w:sz w:val="20"/>
              </w:rPr>
            </w:pPr>
            <w:r>
              <w:rPr>
                <w:sz w:val="20"/>
              </w:rPr>
              <w:t>0,90</w:t>
            </w:r>
            <w:r>
              <w:rPr>
                <w:spacing w:val="-6"/>
                <w:sz w:val="20"/>
              </w:rPr>
              <w:t xml:space="preserve"> </w:t>
            </w:r>
            <w:r>
              <w:rPr>
                <w:sz w:val="20"/>
              </w:rPr>
              <w:t>(0,77–1,04)</w:t>
            </w:r>
            <w:r>
              <w:rPr>
                <w:spacing w:val="-5"/>
                <w:sz w:val="20"/>
              </w:rPr>
              <w:t xml:space="preserve"> </w:t>
            </w:r>
            <w:r>
              <w:rPr>
                <w:spacing w:val="-10"/>
                <w:sz w:val="20"/>
              </w:rPr>
              <w:t>/</w:t>
            </w:r>
            <w:r>
              <w:rPr>
                <w:spacing w:val="-5"/>
                <w:sz w:val="20"/>
              </w:rPr>
              <w:t xml:space="preserve"> 10</w:t>
            </w:r>
          </w:p>
        </w:tc>
        <w:tc>
          <w:tcPr>
            <w:tcW w:w="1928" w:type="dxa"/>
            <w:gridSpan w:val="2"/>
          </w:tcPr>
          <w:p w14:paraId="34BFC553" w14:textId="77777777" w:rsidR="009278F5" w:rsidRDefault="009278F5" w:rsidP="00EA3EE2">
            <w:pPr>
              <w:pStyle w:val="TableParagraph"/>
              <w:jc w:val="center"/>
              <w:rPr>
                <w:sz w:val="20"/>
              </w:rPr>
            </w:pPr>
            <w:r>
              <w:rPr>
                <w:sz w:val="20"/>
              </w:rPr>
              <w:t>0,82</w:t>
            </w:r>
            <w:r>
              <w:rPr>
                <w:spacing w:val="-5"/>
                <w:sz w:val="20"/>
              </w:rPr>
              <w:t xml:space="preserve"> </w:t>
            </w:r>
            <w:r>
              <w:rPr>
                <w:sz w:val="20"/>
              </w:rPr>
              <w:t>(0,71–0,94)</w:t>
            </w:r>
            <w:r>
              <w:rPr>
                <w:spacing w:val="-4"/>
                <w:sz w:val="20"/>
              </w:rPr>
              <w:t xml:space="preserve"> </w:t>
            </w:r>
            <w:r>
              <w:rPr>
                <w:sz w:val="20"/>
              </w:rPr>
              <w:t>/</w:t>
            </w:r>
            <w:r>
              <w:rPr>
                <w:spacing w:val="-4"/>
                <w:sz w:val="20"/>
              </w:rPr>
              <w:t xml:space="preserve"> </w:t>
            </w:r>
            <w:r>
              <w:rPr>
                <w:spacing w:val="-5"/>
                <w:sz w:val="20"/>
              </w:rPr>
              <w:t>18</w:t>
            </w:r>
          </w:p>
        </w:tc>
        <w:tc>
          <w:tcPr>
            <w:tcW w:w="1888" w:type="dxa"/>
            <w:gridSpan w:val="2"/>
          </w:tcPr>
          <w:p w14:paraId="3C01DA8B" w14:textId="77777777" w:rsidR="009278F5" w:rsidRDefault="009278F5" w:rsidP="00EA3EE2">
            <w:pPr>
              <w:pStyle w:val="TableParagraph"/>
              <w:jc w:val="center"/>
              <w:rPr>
                <w:sz w:val="20"/>
              </w:rPr>
            </w:pPr>
            <w:r>
              <w:rPr>
                <w:sz w:val="20"/>
              </w:rPr>
              <w:t>0,82</w:t>
            </w:r>
            <w:r>
              <w:rPr>
                <w:spacing w:val="-5"/>
                <w:sz w:val="20"/>
              </w:rPr>
              <w:t xml:space="preserve"> </w:t>
            </w:r>
            <w:r>
              <w:rPr>
                <w:sz w:val="20"/>
              </w:rPr>
              <w:t>(0,75–0,89)</w:t>
            </w:r>
            <w:r>
              <w:rPr>
                <w:spacing w:val="-4"/>
                <w:sz w:val="20"/>
              </w:rPr>
              <w:t xml:space="preserve"> </w:t>
            </w:r>
            <w:r>
              <w:rPr>
                <w:sz w:val="20"/>
              </w:rPr>
              <w:t>/</w:t>
            </w:r>
            <w:r>
              <w:rPr>
                <w:spacing w:val="-4"/>
                <w:sz w:val="20"/>
              </w:rPr>
              <w:t xml:space="preserve"> </w:t>
            </w:r>
            <w:r>
              <w:rPr>
                <w:spacing w:val="-5"/>
                <w:sz w:val="20"/>
              </w:rPr>
              <w:t>18</w:t>
            </w:r>
          </w:p>
        </w:tc>
      </w:tr>
      <w:tr w:rsidR="009278F5" w14:paraId="434D78C7" w14:textId="77777777" w:rsidTr="00EA3EE2">
        <w:trPr>
          <w:trHeight w:val="460"/>
        </w:trPr>
        <w:tc>
          <w:tcPr>
            <w:tcW w:w="2016" w:type="dxa"/>
          </w:tcPr>
          <w:p w14:paraId="15D288F6" w14:textId="77777777" w:rsidR="009278F5" w:rsidRDefault="009278F5" w:rsidP="00EA3EE2">
            <w:pPr>
              <w:pStyle w:val="TableParagraph"/>
              <w:ind w:right="481"/>
              <w:rPr>
                <w:sz w:val="20"/>
              </w:rPr>
            </w:pPr>
            <w:r>
              <w:rPr>
                <w:spacing w:val="-2"/>
                <w:sz w:val="20"/>
              </w:rPr>
              <w:t>Ylivertaisuus, p-arvo</w:t>
            </w:r>
          </w:p>
        </w:tc>
        <w:tc>
          <w:tcPr>
            <w:tcW w:w="1985" w:type="dxa"/>
            <w:gridSpan w:val="2"/>
          </w:tcPr>
          <w:p w14:paraId="48DD1158" w14:textId="77777777" w:rsidR="009278F5" w:rsidRDefault="009278F5" w:rsidP="00EA3EE2">
            <w:pPr>
              <w:pStyle w:val="TableParagraph"/>
              <w:jc w:val="center"/>
              <w:rPr>
                <w:sz w:val="20"/>
              </w:rPr>
            </w:pPr>
            <w:r>
              <w:rPr>
                <w:spacing w:val="-2"/>
                <w:sz w:val="20"/>
              </w:rPr>
              <w:t>0,0012</w:t>
            </w:r>
            <w:r>
              <w:rPr>
                <w:spacing w:val="-2"/>
                <w:sz w:val="20"/>
                <w:vertAlign w:val="superscript"/>
              </w:rPr>
              <w:t>†</w:t>
            </w:r>
          </w:p>
        </w:tc>
        <w:tc>
          <w:tcPr>
            <w:tcW w:w="1822" w:type="dxa"/>
            <w:gridSpan w:val="2"/>
          </w:tcPr>
          <w:p w14:paraId="63EF3DD9" w14:textId="77777777" w:rsidR="009278F5" w:rsidRDefault="009278F5" w:rsidP="00EA3EE2">
            <w:pPr>
              <w:pStyle w:val="TableParagraph"/>
              <w:jc w:val="center"/>
              <w:rPr>
                <w:sz w:val="20"/>
              </w:rPr>
            </w:pPr>
            <w:r>
              <w:rPr>
                <w:spacing w:val="-2"/>
                <w:sz w:val="20"/>
              </w:rPr>
              <w:t>0,1447</w:t>
            </w:r>
            <w:r>
              <w:rPr>
                <w:spacing w:val="-2"/>
                <w:sz w:val="20"/>
                <w:vertAlign w:val="superscript"/>
              </w:rPr>
              <w:t>†</w:t>
            </w:r>
          </w:p>
        </w:tc>
        <w:tc>
          <w:tcPr>
            <w:tcW w:w="1928" w:type="dxa"/>
            <w:gridSpan w:val="2"/>
          </w:tcPr>
          <w:p w14:paraId="6C24A8B6" w14:textId="77777777" w:rsidR="009278F5" w:rsidRDefault="009278F5" w:rsidP="00EA3EE2">
            <w:pPr>
              <w:pStyle w:val="TableParagraph"/>
              <w:jc w:val="center"/>
              <w:rPr>
                <w:sz w:val="20"/>
              </w:rPr>
            </w:pPr>
            <w:r>
              <w:rPr>
                <w:spacing w:val="-2"/>
                <w:sz w:val="20"/>
              </w:rPr>
              <w:t>0,0085</w:t>
            </w:r>
            <w:r>
              <w:rPr>
                <w:spacing w:val="-2"/>
                <w:sz w:val="20"/>
                <w:vertAlign w:val="superscript"/>
              </w:rPr>
              <w:t>†</w:t>
            </w:r>
          </w:p>
        </w:tc>
        <w:tc>
          <w:tcPr>
            <w:tcW w:w="1888" w:type="dxa"/>
            <w:gridSpan w:val="2"/>
          </w:tcPr>
          <w:p w14:paraId="55694A1F" w14:textId="77777777" w:rsidR="009278F5" w:rsidRDefault="009278F5" w:rsidP="00EA3EE2">
            <w:pPr>
              <w:pStyle w:val="TableParagraph"/>
              <w:jc w:val="center"/>
              <w:rPr>
                <w:sz w:val="20"/>
              </w:rPr>
            </w:pPr>
            <w:r>
              <w:rPr>
                <w:sz w:val="20"/>
              </w:rPr>
              <w:t>&lt;</w:t>
            </w:r>
            <w:r>
              <w:rPr>
                <w:spacing w:val="-2"/>
                <w:sz w:val="20"/>
              </w:rPr>
              <w:t xml:space="preserve"> 0,0001</w:t>
            </w:r>
          </w:p>
        </w:tc>
      </w:tr>
      <w:tr w:rsidR="009278F5" w14:paraId="5A5C8DC1" w14:textId="77777777" w:rsidTr="00EA3EE2">
        <w:trPr>
          <w:trHeight w:val="354"/>
        </w:trPr>
        <w:tc>
          <w:tcPr>
            <w:tcW w:w="2016" w:type="dxa"/>
          </w:tcPr>
          <w:p w14:paraId="0E1F4B41" w14:textId="77777777" w:rsidR="009278F5" w:rsidRDefault="009278F5" w:rsidP="00EA3EE2">
            <w:pPr>
              <w:pStyle w:val="TableParagraph"/>
              <w:rPr>
                <w:sz w:val="20"/>
              </w:rPr>
            </w:pPr>
            <w:r>
              <w:rPr>
                <w:sz w:val="20"/>
              </w:rPr>
              <w:t>SMR</w:t>
            </w:r>
            <w:r>
              <w:rPr>
                <w:spacing w:val="-4"/>
                <w:sz w:val="20"/>
              </w:rPr>
              <w:t xml:space="preserve"> </w:t>
            </w:r>
            <w:r>
              <w:rPr>
                <w:sz w:val="20"/>
              </w:rPr>
              <w:t>/</w:t>
            </w:r>
            <w:r>
              <w:rPr>
                <w:spacing w:val="-3"/>
                <w:sz w:val="20"/>
              </w:rPr>
              <w:t xml:space="preserve"> </w:t>
            </w:r>
            <w:r>
              <w:rPr>
                <w:spacing w:val="-2"/>
                <w:sz w:val="20"/>
              </w:rPr>
              <w:t>vuosi</w:t>
            </w:r>
          </w:p>
        </w:tc>
        <w:tc>
          <w:tcPr>
            <w:tcW w:w="855" w:type="dxa"/>
          </w:tcPr>
          <w:p w14:paraId="6196B1BC" w14:textId="77777777" w:rsidR="009278F5" w:rsidRDefault="009278F5" w:rsidP="00EA3EE2">
            <w:pPr>
              <w:pStyle w:val="TableParagraph"/>
              <w:jc w:val="center"/>
              <w:rPr>
                <w:sz w:val="20"/>
              </w:rPr>
            </w:pPr>
            <w:r>
              <w:rPr>
                <w:spacing w:val="-4"/>
                <w:sz w:val="20"/>
              </w:rPr>
              <w:t>0,45</w:t>
            </w:r>
          </w:p>
        </w:tc>
        <w:tc>
          <w:tcPr>
            <w:tcW w:w="1130" w:type="dxa"/>
          </w:tcPr>
          <w:p w14:paraId="6D2D712E" w14:textId="77777777" w:rsidR="009278F5" w:rsidRDefault="009278F5" w:rsidP="00EA3EE2">
            <w:pPr>
              <w:pStyle w:val="TableParagraph"/>
              <w:ind w:right="4"/>
              <w:jc w:val="center"/>
              <w:rPr>
                <w:sz w:val="20"/>
              </w:rPr>
            </w:pPr>
            <w:r>
              <w:rPr>
                <w:spacing w:val="-4"/>
                <w:sz w:val="20"/>
              </w:rPr>
              <w:t>0,58</w:t>
            </w:r>
          </w:p>
        </w:tc>
        <w:tc>
          <w:tcPr>
            <w:tcW w:w="739" w:type="dxa"/>
          </w:tcPr>
          <w:p w14:paraId="035BE388" w14:textId="77777777" w:rsidR="009278F5" w:rsidRDefault="009278F5" w:rsidP="00EA3EE2">
            <w:pPr>
              <w:pStyle w:val="TableParagraph"/>
              <w:jc w:val="center"/>
              <w:rPr>
                <w:sz w:val="20"/>
              </w:rPr>
            </w:pPr>
            <w:r>
              <w:rPr>
                <w:spacing w:val="-4"/>
                <w:sz w:val="20"/>
              </w:rPr>
              <w:t>0,86</w:t>
            </w:r>
          </w:p>
        </w:tc>
        <w:tc>
          <w:tcPr>
            <w:tcW w:w="1083" w:type="dxa"/>
          </w:tcPr>
          <w:p w14:paraId="77348895" w14:textId="77777777" w:rsidR="009278F5" w:rsidRDefault="009278F5" w:rsidP="00EA3EE2">
            <w:pPr>
              <w:pStyle w:val="TableParagraph"/>
              <w:ind w:right="4"/>
              <w:jc w:val="center"/>
              <w:rPr>
                <w:sz w:val="20"/>
              </w:rPr>
            </w:pPr>
            <w:r>
              <w:rPr>
                <w:spacing w:val="-4"/>
                <w:sz w:val="20"/>
              </w:rPr>
              <w:t>1,04</w:t>
            </w:r>
          </w:p>
        </w:tc>
        <w:tc>
          <w:tcPr>
            <w:tcW w:w="845" w:type="dxa"/>
          </w:tcPr>
          <w:p w14:paraId="3568B477" w14:textId="77777777" w:rsidR="009278F5" w:rsidRDefault="009278F5" w:rsidP="00EA3EE2">
            <w:pPr>
              <w:pStyle w:val="TableParagraph"/>
              <w:jc w:val="center"/>
              <w:rPr>
                <w:sz w:val="20"/>
              </w:rPr>
            </w:pPr>
            <w:r>
              <w:rPr>
                <w:spacing w:val="-4"/>
                <w:sz w:val="20"/>
              </w:rPr>
              <w:t>0,79</w:t>
            </w:r>
          </w:p>
        </w:tc>
        <w:tc>
          <w:tcPr>
            <w:tcW w:w="1083" w:type="dxa"/>
          </w:tcPr>
          <w:p w14:paraId="0CE00849" w14:textId="77777777" w:rsidR="009278F5" w:rsidRDefault="009278F5" w:rsidP="00EA3EE2">
            <w:pPr>
              <w:pStyle w:val="TableParagraph"/>
              <w:ind w:right="10"/>
              <w:jc w:val="center"/>
              <w:rPr>
                <w:sz w:val="20"/>
              </w:rPr>
            </w:pPr>
            <w:r>
              <w:rPr>
                <w:spacing w:val="-4"/>
                <w:sz w:val="20"/>
              </w:rPr>
              <w:t>0,83</w:t>
            </w:r>
          </w:p>
        </w:tc>
        <w:tc>
          <w:tcPr>
            <w:tcW w:w="858" w:type="dxa"/>
          </w:tcPr>
          <w:p w14:paraId="09AA7DD6" w14:textId="77777777" w:rsidR="009278F5" w:rsidRDefault="009278F5" w:rsidP="00EA3EE2">
            <w:pPr>
              <w:pStyle w:val="TableParagraph"/>
              <w:ind w:right="5"/>
              <w:jc w:val="center"/>
              <w:rPr>
                <w:sz w:val="20"/>
              </w:rPr>
            </w:pPr>
            <w:r>
              <w:rPr>
                <w:spacing w:val="-4"/>
                <w:sz w:val="20"/>
              </w:rPr>
              <w:t>0,69</w:t>
            </w:r>
          </w:p>
        </w:tc>
        <w:tc>
          <w:tcPr>
            <w:tcW w:w="1030" w:type="dxa"/>
          </w:tcPr>
          <w:p w14:paraId="6CAA3FC0" w14:textId="77777777" w:rsidR="009278F5" w:rsidRDefault="009278F5" w:rsidP="00EA3EE2">
            <w:pPr>
              <w:pStyle w:val="TableParagraph"/>
              <w:ind w:right="12"/>
              <w:jc w:val="center"/>
              <w:rPr>
                <w:sz w:val="20"/>
              </w:rPr>
            </w:pPr>
            <w:r>
              <w:rPr>
                <w:spacing w:val="-4"/>
                <w:sz w:val="20"/>
              </w:rPr>
              <w:t>0,81</w:t>
            </w:r>
          </w:p>
        </w:tc>
      </w:tr>
      <w:tr w:rsidR="009278F5" w14:paraId="25853225" w14:textId="77777777" w:rsidTr="00EA3EE2">
        <w:trPr>
          <w:trHeight w:val="230"/>
        </w:trPr>
        <w:tc>
          <w:tcPr>
            <w:tcW w:w="9639" w:type="dxa"/>
            <w:gridSpan w:val="9"/>
          </w:tcPr>
          <w:p w14:paraId="2BB6F942" w14:textId="77777777" w:rsidR="009278F5" w:rsidRDefault="009278F5" w:rsidP="00EA3EE2">
            <w:pPr>
              <w:pStyle w:val="TableParagraph"/>
              <w:rPr>
                <w:b/>
                <w:sz w:val="20"/>
              </w:rPr>
            </w:pPr>
            <w:r>
              <w:rPr>
                <w:b/>
                <w:sz w:val="20"/>
              </w:rPr>
              <w:t>Ensimmäinen</w:t>
            </w:r>
            <w:r>
              <w:rPr>
                <w:b/>
                <w:spacing w:val="-9"/>
                <w:sz w:val="20"/>
              </w:rPr>
              <w:t xml:space="preserve"> </w:t>
            </w:r>
            <w:r>
              <w:rPr>
                <w:b/>
                <w:sz w:val="20"/>
              </w:rPr>
              <w:t>luustotapahtuma</w:t>
            </w:r>
            <w:r>
              <w:rPr>
                <w:b/>
                <w:spacing w:val="-8"/>
                <w:sz w:val="20"/>
              </w:rPr>
              <w:t xml:space="preserve"> </w:t>
            </w:r>
            <w:r>
              <w:rPr>
                <w:b/>
                <w:sz w:val="20"/>
              </w:rPr>
              <w:t>tai</w:t>
            </w:r>
            <w:r>
              <w:rPr>
                <w:b/>
                <w:spacing w:val="-8"/>
                <w:sz w:val="20"/>
              </w:rPr>
              <w:t xml:space="preserve"> </w:t>
            </w:r>
            <w:r>
              <w:rPr>
                <w:b/>
                <w:sz w:val="20"/>
              </w:rPr>
              <w:t>syövästä</w:t>
            </w:r>
            <w:r>
              <w:rPr>
                <w:b/>
                <w:spacing w:val="-8"/>
                <w:sz w:val="20"/>
              </w:rPr>
              <w:t xml:space="preserve"> </w:t>
            </w:r>
            <w:r>
              <w:rPr>
                <w:b/>
                <w:sz w:val="20"/>
              </w:rPr>
              <w:t>johtuva</w:t>
            </w:r>
            <w:r>
              <w:rPr>
                <w:b/>
                <w:spacing w:val="-7"/>
                <w:sz w:val="20"/>
              </w:rPr>
              <w:t xml:space="preserve"> </w:t>
            </w:r>
            <w:r>
              <w:rPr>
                <w:b/>
                <w:sz w:val="20"/>
              </w:rPr>
              <w:t>hyperkalsemia</w:t>
            </w:r>
            <w:r>
              <w:rPr>
                <w:b/>
                <w:spacing w:val="-9"/>
                <w:sz w:val="20"/>
              </w:rPr>
              <w:t xml:space="preserve"> </w:t>
            </w:r>
            <w:r>
              <w:rPr>
                <w:b/>
                <w:spacing w:val="-2"/>
                <w:sz w:val="20"/>
              </w:rPr>
              <w:t>(HCM)</w:t>
            </w:r>
          </w:p>
        </w:tc>
      </w:tr>
      <w:tr w:rsidR="009278F5" w14:paraId="6D408E2A" w14:textId="77777777" w:rsidTr="00EA3EE2">
        <w:trPr>
          <w:trHeight w:val="249"/>
        </w:trPr>
        <w:tc>
          <w:tcPr>
            <w:tcW w:w="2016" w:type="dxa"/>
          </w:tcPr>
          <w:p w14:paraId="01E16EC4" w14:textId="77777777" w:rsidR="009278F5" w:rsidRDefault="009278F5" w:rsidP="00EA3EE2">
            <w:pPr>
              <w:pStyle w:val="TableParagraph"/>
              <w:rPr>
                <w:sz w:val="20"/>
              </w:rPr>
            </w:pPr>
            <w:r>
              <w:rPr>
                <w:sz w:val="20"/>
              </w:rPr>
              <w:t>Mediaaniaika</w:t>
            </w:r>
            <w:r>
              <w:rPr>
                <w:spacing w:val="-8"/>
                <w:sz w:val="20"/>
              </w:rPr>
              <w:t xml:space="preserve"> </w:t>
            </w:r>
            <w:r>
              <w:rPr>
                <w:spacing w:val="-4"/>
                <w:sz w:val="20"/>
              </w:rPr>
              <w:t>(kk)</w:t>
            </w:r>
          </w:p>
        </w:tc>
        <w:tc>
          <w:tcPr>
            <w:tcW w:w="855" w:type="dxa"/>
          </w:tcPr>
          <w:p w14:paraId="406306F5" w14:textId="77777777" w:rsidR="009278F5" w:rsidRDefault="009278F5" w:rsidP="00EA3EE2">
            <w:pPr>
              <w:pStyle w:val="TableParagraph"/>
              <w:ind w:right="2"/>
              <w:jc w:val="center"/>
              <w:rPr>
                <w:sz w:val="20"/>
              </w:rPr>
            </w:pPr>
            <w:r>
              <w:rPr>
                <w:spacing w:val="-5"/>
                <w:sz w:val="20"/>
              </w:rPr>
              <w:t>NR</w:t>
            </w:r>
          </w:p>
        </w:tc>
        <w:tc>
          <w:tcPr>
            <w:tcW w:w="1130" w:type="dxa"/>
          </w:tcPr>
          <w:p w14:paraId="320EAFDC" w14:textId="77777777" w:rsidR="009278F5" w:rsidRDefault="009278F5" w:rsidP="00EA3EE2">
            <w:pPr>
              <w:pStyle w:val="TableParagraph"/>
              <w:ind w:right="4"/>
              <w:jc w:val="center"/>
              <w:rPr>
                <w:sz w:val="20"/>
              </w:rPr>
            </w:pPr>
            <w:r>
              <w:rPr>
                <w:spacing w:val="-4"/>
                <w:sz w:val="20"/>
              </w:rPr>
              <w:t>25,2</w:t>
            </w:r>
          </w:p>
        </w:tc>
        <w:tc>
          <w:tcPr>
            <w:tcW w:w="739" w:type="dxa"/>
          </w:tcPr>
          <w:p w14:paraId="787D6701" w14:textId="77777777" w:rsidR="009278F5" w:rsidRDefault="009278F5" w:rsidP="00EA3EE2">
            <w:pPr>
              <w:pStyle w:val="TableParagraph"/>
              <w:jc w:val="center"/>
              <w:rPr>
                <w:sz w:val="20"/>
              </w:rPr>
            </w:pPr>
            <w:r>
              <w:rPr>
                <w:spacing w:val="-4"/>
                <w:sz w:val="20"/>
              </w:rPr>
              <w:t>19,0</w:t>
            </w:r>
          </w:p>
        </w:tc>
        <w:tc>
          <w:tcPr>
            <w:tcW w:w="1083" w:type="dxa"/>
          </w:tcPr>
          <w:p w14:paraId="7DE59AA1" w14:textId="77777777" w:rsidR="009278F5" w:rsidRDefault="009278F5" w:rsidP="00EA3EE2">
            <w:pPr>
              <w:pStyle w:val="TableParagraph"/>
              <w:ind w:right="4"/>
              <w:jc w:val="center"/>
              <w:rPr>
                <w:sz w:val="20"/>
              </w:rPr>
            </w:pPr>
            <w:r>
              <w:rPr>
                <w:spacing w:val="-4"/>
                <w:sz w:val="20"/>
              </w:rPr>
              <w:t>14,4</w:t>
            </w:r>
          </w:p>
        </w:tc>
        <w:tc>
          <w:tcPr>
            <w:tcW w:w="845" w:type="dxa"/>
          </w:tcPr>
          <w:p w14:paraId="6C6A09B2" w14:textId="77777777" w:rsidR="009278F5" w:rsidRDefault="009278F5" w:rsidP="00EA3EE2">
            <w:pPr>
              <w:pStyle w:val="TableParagraph"/>
              <w:jc w:val="center"/>
              <w:rPr>
                <w:sz w:val="20"/>
              </w:rPr>
            </w:pPr>
            <w:r>
              <w:rPr>
                <w:spacing w:val="-4"/>
                <w:sz w:val="20"/>
              </w:rPr>
              <w:t>20,3</w:t>
            </w:r>
          </w:p>
        </w:tc>
        <w:tc>
          <w:tcPr>
            <w:tcW w:w="1083" w:type="dxa"/>
          </w:tcPr>
          <w:p w14:paraId="3B02F191" w14:textId="77777777" w:rsidR="009278F5" w:rsidRDefault="009278F5" w:rsidP="00EA3EE2">
            <w:pPr>
              <w:pStyle w:val="TableParagraph"/>
              <w:ind w:right="10"/>
              <w:jc w:val="center"/>
              <w:rPr>
                <w:sz w:val="20"/>
              </w:rPr>
            </w:pPr>
            <w:r>
              <w:rPr>
                <w:spacing w:val="-4"/>
                <w:sz w:val="20"/>
              </w:rPr>
              <w:t>17,1</w:t>
            </w:r>
          </w:p>
        </w:tc>
        <w:tc>
          <w:tcPr>
            <w:tcW w:w="858" w:type="dxa"/>
          </w:tcPr>
          <w:p w14:paraId="7AFA23E9" w14:textId="77777777" w:rsidR="009278F5" w:rsidRDefault="009278F5" w:rsidP="00EA3EE2">
            <w:pPr>
              <w:pStyle w:val="TableParagraph"/>
              <w:ind w:right="5"/>
              <w:jc w:val="center"/>
              <w:rPr>
                <w:sz w:val="20"/>
              </w:rPr>
            </w:pPr>
            <w:r>
              <w:rPr>
                <w:spacing w:val="-4"/>
                <w:sz w:val="20"/>
              </w:rPr>
              <w:t>26,6</w:t>
            </w:r>
          </w:p>
        </w:tc>
        <w:tc>
          <w:tcPr>
            <w:tcW w:w="1030" w:type="dxa"/>
          </w:tcPr>
          <w:p w14:paraId="6940927C" w14:textId="77777777" w:rsidR="009278F5" w:rsidRDefault="009278F5" w:rsidP="00EA3EE2">
            <w:pPr>
              <w:pStyle w:val="TableParagraph"/>
              <w:ind w:right="12"/>
              <w:jc w:val="center"/>
              <w:rPr>
                <w:sz w:val="20"/>
              </w:rPr>
            </w:pPr>
            <w:r>
              <w:rPr>
                <w:spacing w:val="-4"/>
                <w:sz w:val="20"/>
              </w:rPr>
              <w:t>19,4</w:t>
            </w:r>
          </w:p>
        </w:tc>
      </w:tr>
      <w:tr w:rsidR="009278F5" w14:paraId="038D2105" w14:textId="77777777" w:rsidTr="00EA3EE2">
        <w:trPr>
          <w:trHeight w:val="460"/>
        </w:trPr>
        <w:tc>
          <w:tcPr>
            <w:tcW w:w="2016" w:type="dxa"/>
          </w:tcPr>
          <w:p w14:paraId="609AC968" w14:textId="77777777" w:rsidR="009278F5" w:rsidRDefault="009278F5" w:rsidP="00EA3EE2">
            <w:pPr>
              <w:pStyle w:val="TableParagraph"/>
              <w:ind w:right="24"/>
              <w:rPr>
                <w:sz w:val="20"/>
              </w:rPr>
            </w:pPr>
            <w:r>
              <w:rPr>
                <w:sz w:val="20"/>
              </w:rPr>
              <w:t>HR</w:t>
            </w:r>
            <w:r>
              <w:rPr>
                <w:spacing w:val="-11"/>
                <w:sz w:val="20"/>
              </w:rPr>
              <w:t xml:space="preserve"> </w:t>
            </w:r>
            <w:r>
              <w:rPr>
                <w:sz w:val="20"/>
              </w:rPr>
              <w:t>(95</w:t>
            </w:r>
            <w:r>
              <w:rPr>
                <w:spacing w:val="-8"/>
                <w:sz w:val="20"/>
              </w:rPr>
              <w:t xml:space="preserve"> </w:t>
            </w:r>
            <w:r>
              <w:rPr>
                <w:sz w:val="20"/>
              </w:rPr>
              <w:t>%</w:t>
            </w:r>
            <w:r>
              <w:rPr>
                <w:spacing w:val="-11"/>
                <w:sz w:val="20"/>
              </w:rPr>
              <w:t xml:space="preserve"> </w:t>
            </w:r>
            <w:r>
              <w:rPr>
                <w:sz w:val="20"/>
              </w:rPr>
              <w:t>CI)</w:t>
            </w:r>
            <w:r>
              <w:rPr>
                <w:spacing w:val="-9"/>
                <w:sz w:val="20"/>
              </w:rPr>
              <w:t xml:space="preserve"> </w:t>
            </w:r>
            <w:r>
              <w:rPr>
                <w:sz w:val="20"/>
              </w:rPr>
              <w:t>/ RRR (%)</w:t>
            </w:r>
          </w:p>
        </w:tc>
        <w:tc>
          <w:tcPr>
            <w:tcW w:w="1985" w:type="dxa"/>
            <w:gridSpan w:val="2"/>
          </w:tcPr>
          <w:p w14:paraId="2D2D8734" w14:textId="77777777" w:rsidR="009278F5" w:rsidRDefault="009278F5" w:rsidP="00EA3EE2">
            <w:pPr>
              <w:pStyle w:val="TableParagraph"/>
              <w:jc w:val="center"/>
              <w:rPr>
                <w:sz w:val="20"/>
              </w:rPr>
            </w:pPr>
            <w:r>
              <w:rPr>
                <w:sz w:val="20"/>
              </w:rPr>
              <w:t>0,82</w:t>
            </w:r>
            <w:r>
              <w:rPr>
                <w:spacing w:val="-4"/>
                <w:sz w:val="20"/>
              </w:rPr>
              <w:t xml:space="preserve"> </w:t>
            </w:r>
            <w:r>
              <w:rPr>
                <w:sz w:val="20"/>
              </w:rPr>
              <w:t>(0,70–0,95)</w:t>
            </w:r>
            <w:r>
              <w:rPr>
                <w:spacing w:val="-4"/>
                <w:sz w:val="20"/>
              </w:rPr>
              <w:t xml:space="preserve"> </w:t>
            </w:r>
            <w:r>
              <w:rPr>
                <w:sz w:val="20"/>
              </w:rPr>
              <w:t>/</w:t>
            </w:r>
            <w:r>
              <w:rPr>
                <w:spacing w:val="-4"/>
                <w:sz w:val="20"/>
              </w:rPr>
              <w:t xml:space="preserve"> </w:t>
            </w:r>
            <w:r>
              <w:rPr>
                <w:spacing w:val="-5"/>
                <w:sz w:val="20"/>
              </w:rPr>
              <w:t>18</w:t>
            </w:r>
          </w:p>
        </w:tc>
        <w:tc>
          <w:tcPr>
            <w:tcW w:w="1822" w:type="dxa"/>
            <w:gridSpan w:val="2"/>
          </w:tcPr>
          <w:p w14:paraId="46A8A95C" w14:textId="77777777" w:rsidR="009278F5" w:rsidRDefault="009278F5" w:rsidP="00EA3EE2">
            <w:pPr>
              <w:pStyle w:val="TableParagraph"/>
              <w:ind w:right="5"/>
              <w:jc w:val="center"/>
              <w:rPr>
                <w:sz w:val="20"/>
              </w:rPr>
            </w:pPr>
            <w:r>
              <w:rPr>
                <w:sz w:val="20"/>
              </w:rPr>
              <w:t>0,83</w:t>
            </w:r>
            <w:r>
              <w:rPr>
                <w:spacing w:val="-6"/>
                <w:sz w:val="20"/>
              </w:rPr>
              <w:t xml:space="preserve"> </w:t>
            </w:r>
            <w:r>
              <w:rPr>
                <w:sz w:val="20"/>
              </w:rPr>
              <w:t>(0,71–0,97)</w:t>
            </w:r>
            <w:r>
              <w:rPr>
                <w:spacing w:val="-6"/>
                <w:sz w:val="20"/>
              </w:rPr>
              <w:t xml:space="preserve"> </w:t>
            </w:r>
            <w:r>
              <w:rPr>
                <w:spacing w:val="-10"/>
                <w:sz w:val="20"/>
              </w:rPr>
              <w:t>/</w:t>
            </w:r>
            <w:r>
              <w:rPr>
                <w:spacing w:val="-5"/>
                <w:sz w:val="20"/>
              </w:rPr>
              <w:t xml:space="preserve"> 17</w:t>
            </w:r>
          </w:p>
        </w:tc>
        <w:tc>
          <w:tcPr>
            <w:tcW w:w="1928" w:type="dxa"/>
            <w:gridSpan w:val="2"/>
          </w:tcPr>
          <w:p w14:paraId="4F761599" w14:textId="77777777" w:rsidR="009278F5" w:rsidRDefault="009278F5" w:rsidP="00EA3EE2">
            <w:pPr>
              <w:pStyle w:val="TableParagraph"/>
              <w:jc w:val="center"/>
              <w:rPr>
                <w:sz w:val="20"/>
              </w:rPr>
            </w:pPr>
            <w:r>
              <w:rPr>
                <w:sz w:val="20"/>
              </w:rPr>
              <w:t>0,83</w:t>
            </w:r>
            <w:r>
              <w:rPr>
                <w:spacing w:val="-5"/>
                <w:sz w:val="20"/>
              </w:rPr>
              <w:t xml:space="preserve"> </w:t>
            </w:r>
            <w:r>
              <w:rPr>
                <w:sz w:val="20"/>
              </w:rPr>
              <w:t>(0,72–0,96)</w:t>
            </w:r>
            <w:r>
              <w:rPr>
                <w:spacing w:val="-4"/>
                <w:sz w:val="20"/>
              </w:rPr>
              <w:t xml:space="preserve"> </w:t>
            </w:r>
            <w:r>
              <w:rPr>
                <w:sz w:val="20"/>
              </w:rPr>
              <w:t>/</w:t>
            </w:r>
            <w:r>
              <w:rPr>
                <w:spacing w:val="-4"/>
                <w:sz w:val="20"/>
              </w:rPr>
              <w:t xml:space="preserve"> </w:t>
            </w:r>
            <w:r>
              <w:rPr>
                <w:spacing w:val="-5"/>
                <w:sz w:val="20"/>
              </w:rPr>
              <w:t>17</w:t>
            </w:r>
          </w:p>
        </w:tc>
        <w:tc>
          <w:tcPr>
            <w:tcW w:w="1888" w:type="dxa"/>
            <w:gridSpan w:val="2"/>
          </w:tcPr>
          <w:p w14:paraId="00276CFF" w14:textId="77777777" w:rsidR="009278F5" w:rsidRDefault="009278F5" w:rsidP="00EA3EE2">
            <w:pPr>
              <w:pStyle w:val="TableParagraph"/>
              <w:jc w:val="center"/>
              <w:rPr>
                <w:sz w:val="20"/>
              </w:rPr>
            </w:pPr>
            <w:r>
              <w:rPr>
                <w:sz w:val="20"/>
              </w:rPr>
              <w:t>0,83</w:t>
            </w:r>
            <w:r>
              <w:rPr>
                <w:spacing w:val="-5"/>
                <w:sz w:val="20"/>
              </w:rPr>
              <w:t xml:space="preserve"> </w:t>
            </w:r>
            <w:r>
              <w:rPr>
                <w:sz w:val="20"/>
              </w:rPr>
              <w:t>(0,76–0,90)</w:t>
            </w:r>
            <w:r>
              <w:rPr>
                <w:spacing w:val="-4"/>
                <w:sz w:val="20"/>
              </w:rPr>
              <w:t xml:space="preserve"> </w:t>
            </w:r>
            <w:r>
              <w:rPr>
                <w:sz w:val="20"/>
              </w:rPr>
              <w:t>/</w:t>
            </w:r>
            <w:r>
              <w:rPr>
                <w:spacing w:val="-4"/>
                <w:sz w:val="20"/>
              </w:rPr>
              <w:t xml:space="preserve"> </w:t>
            </w:r>
            <w:r>
              <w:rPr>
                <w:spacing w:val="-5"/>
                <w:sz w:val="20"/>
              </w:rPr>
              <w:t>17</w:t>
            </w:r>
          </w:p>
        </w:tc>
      </w:tr>
      <w:tr w:rsidR="009278F5" w14:paraId="2BF60821" w14:textId="77777777" w:rsidTr="00EA3EE2">
        <w:trPr>
          <w:trHeight w:val="458"/>
        </w:trPr>
        <w:tc>
          <w:tcPr>
            <w:tcW w:w="2016" w:type="dxa"/>
          </w:tcPr>
          <w:p w14:paraId="58388100" w14:textId="77777777" w:rsidR="009278F5" w:rsidRDefault="009278F5" w:rsidP="00EA3EE2">
            <w:pPr>
              <w:pStyle w:val="TableParagraph"/>
              <w:ind w:right="481"/>
              <w:rPr>
                <w:sz w:val="20"/>
              </w:rPr>
            </w:pPr>
            <w:r>
              <w:rPr>
                <w:spacing w:val="-2"/>
                <w:sz w:val="20"/>
              </w:rPr>
              <w:t>Ylivertaisuus, p-arvo</w:t>
            </w:r>
          </w:p>
        </w:tc>
        <w:tc>
          <w:tcPr>
            <w:tcW w:w="1985" w:type="dxa"/>
            <w:gridSpan w:val="2"/>
          </w:tcPr>
          <w:p w14:paraId="0AB9D074" w14:textId="77777777" w:rsidR="009278F5" w:rsidRDefault="009278F5" w:rsidP="00EA3EE2">
            <w:pPr>
              <w:pStyle w:val="TableParagraph"/>
              <w:ind w:right="5"/>
              <w:jc w:val="center"/>
              <w:rPr>
                <w:sz w:val="20"/>
              </w:rPr>
            </w:pPr>
            <w:r>
              <w:rPr>
                <w:spacing w:val="-2"/>
                <w:sz w:val="20"/>
              </w:rPr>
              <w:t>0,0074</w:t>
            </w:r>
          </w:p>
        </w:tc>
        <w:tc>
          <w:tcPr>
            <w:tcW w:w="1822" w:type="dxa"/>
            <w:gridSpan w:val="2"/>
          </w:tcPr>
          <w:p w14:paraId="157EB19C" w14:textId="77777777" w:rsidR="009278F5" w:rsidRDefault="009278F5" w:rsidP="00EA3EE2">
            <w:pPr>
              <w:pStyle w:val="TableParagraph"/>
              <w:ind w:right="2"/>
              <w:jc w:val="center"/>
              <w:rPr>
                <w:sz w:val="20"/>
              </w:rPr>
            </w:pPr>
            <w:r>
              <w:rPr>
                <w:spacing w:val="-2"/>
                <w:sz w:val="20"/>
              </w:rPr>
              <w:t>0,0215</w:t>
            </w:r>
          </w:p>
        </w:tc>
        <w:tc>
          <w:tcPr>
            <w:tcW w:w="1928" w:type="dxa"/>
            <w:gridSpan w:val="2"/>
          </w:tcPr>
          <w:p w14:paraId="38705B61" w14:textId="77777777" w:rsidR="009278F5" w:rsidRDefault="009278F5" w:rsidP="00EA3EE2">
            <w:pPr>
              <w:pStyle w:val="TableParagraph"/>
              <w:jc w:val="center"/>
              <w:rPr>
                <w:sz w:val="20"/>
              </w:rPr>
            </w:pPr>
            <w:r>
              <w:rPr>
                <w:spacing w:val="-2"/>
                <w:sz w:val="20"/>
              </w:rPr>
              <w:t>0,0134</w:t>
            </w:r>
          </w:p>
        </w:tc>
        <w:tc>
          <w:tcPr>
            <w:tcW w:w="1888" w:type="dxa"/>
            <w:gridSpan w:val="2"/>
          </w:tcPr>
          <w:p w14:paraId="496E6A6F" w14:textId="77777777" w:rsidR="009278F5" w:rsidRDefault="009278F5" w:rsidP="00EA3EE2">
            <w:pPr>
              <w:pStyle w:val="TableParagraph"/>
              <w:jc w:val="center"/>
              <w:rPr>
                <w:sz w:val="20"/>
              </w:rPr>
            </w:pPr>
            <w:r>
              <w:rPr>
                <w:sz w:val="20"/>
              </w:rPr>
              <w:t>&lt;</w:t>
            </w:r>
            <w:r>
              <w:rPr>
                <w:spacing w:val="-2"/>
                <w:sz w:val="20"/>
              </w:rPr>
              <w:t xml:space="preserve"> 0,0001</w:t>
            </w:r>
          </w:p>
        </w:tc>
      </w:tr>
      <w:tr w:rsidR="009278F5" w14:paraId="3489214F" w14:textId="77777777" w:rsidTr="00EA3EE2">
        <w:trPr>
          <w:trHeight w:val="228"/>
        </w:trPr>
        <w:tc>
          <w:tcPr>
            <w:tcW w:w="9639" w:type="dxa"/>
            <w:gridSpan w:val="9"/>
          </w:tcPr>
          <w:p w14:paraId="18A2B1BB" w14:textId="77777777" w:rsidR="009278F5" w:rsidRDefault="009278F5" w:rsidP="00EA3EE2">
            <w:pPr>
              <w:pStyle w:val="TableParagraph"/>
              <w:rPr>
                <w:b/>
                <w:sz w:val="20"/>
              </w:rPr>
            </w:pPr>
            <w:r>
              <w:rPr>
                <w:b/>
                <w:sz w:val="20"/>
              </w:rPr>
              <w:t>Ensimmäinen</w:t>
            </w:r>
            <w:r>
              <w:rPr>
                <w:b/>
                <w:spacing w:val="-10"/>
                <w:sz w:val="20"/>
              </w:rPr>
              <w:t xml:space="preserve"> </w:t>
            </w:r>
            <w:r>
              <w:rPr>
                <w:b/>
                <w:sz w:val="20"/>
              </w:rPr>
              <w:t>luuston</w:t>
            </w:r>
            <w:r>
              <w:rPr>
                <w:b/>
                <w:spacing w:val="-9"/>
                <w:sz w:val="20"/>
              </w:rPr>
              <w:t xml:space="preserve"> </w:t>
            </w:r>
            <w:r>
              <w:rPr>
                <w:b/>
                <w:spacing w:val="-2"/>
                <w:sz w:val="20"/>
              </w:rPr>
              <w:t>sädehoito</w:t>
            </w:r>
          </w:p>
        </w:tc>
      </w:tr>
      <w:tr w:rsidR="009278F5" w14:paraId="5046681B" w14:textId="77777777" w:rsidTr="00EA3EE2">
        <w:trPr>
          <w:trHeight w:val="273"/>
        </w:trPr>
        <w:tc>
          <w:tcPr>
            <w:tcW w:w="2016" w:type="dxa"/>
          </w:tcPr>
          <w:p w14:paraId="0BCFAD64" w14:textId="77777777" w:rsidR="009278F5" w:rsidRDefault="009278F5" w:rsidP="00EA3EE2">
            <w:pPr>
              <w:pStyle w:val="TableParagraph"/>
              <w:rPr>
                <w:sz w:val="20"/>
              </w:rPr>
            </w:pPr>
            <w:r>
              <w:rPr>
                <w:sz w:val="20"/>
              </w:rPr>
              <w:t>Mediaaniaika</w:t>
            </w:r>
            <w:r>
              <w:rPr>
                <w:spacing w:val="-8"/>
                <w:sz w:val="20"/>
              </w:rPr>
              <w:t xml:space="preserve"> </w:t>
            </w:r>
            <w:r>
              <w:rPr>
                <w:spacing w:val="-4"/>
                <w:sz w:val="20"/>
              </w:rPr>
              <w:t>(kk)</w:t>
            </w:r>
          </w:p>
        </w:tc>
        <w:tc>
          <w:tcPr>
            <w:tcW w:w="855" w:type="dxa"/>
          </w:tcPr>
          <w:p w14:paraId="393B9910" w14:textId="77777777" w:rsidR="009278F5" w:rsidRDefault="009278F5" w:rsidP="00EA3EE2">
            <w:pPr>
              <w:pStyle w:val="TableParagraph"/>
              <w:ind w:right="2"/>
              <w:jc w:val="center"/>
              <w:rPr>
                <w:sz w:val="20"/>
              </w:rPr>
            </w:pPr>
            <w:r>
              <w:rPr>
                <w:spacing w:val="-5"/>
                <w:sz w:val="20"/>
              </w:rPr>
              <w:t>NR</w:t>
            </w:r>
          </w:p>
        </w:tc>
        <w:tc>
          <w:tcPr>
            <w:tcW w:w="1130" w:type="dxa"/>
          </w:tcPr>
          <w:p w14:paraId="3E6BDC72" w14:textId="77777777" w:rsidR="009278F5" w:rsidRDefault="009278F5" w:rsidP="00EA3EE2">
            <w:pPr>
              <w:pStyle w:val="TableParagraph"/>
              <w:ind w:right="6"/>
              <w:jc w:val="center"/>
              <w:rPr>
                <w:sz w:val="20"/>
              </w:rPr>
            </w:pPr>
            <w:r>
              <w:rPr>
                <w:spacing w:val="-5"/>
                <w:sz w:val="20"/>
              </w:rPr>
              <w:t>NR</w:t>
            </w:r>
          </w:p>
        </w:tc>
        <w:tc>
          <w:tcPr>
            <w:tcW w:w="739" w:type="dxa"/>
          </w:tcPr>
          <w:p w14:paraId="4AF4CEE4" w14:textId="77777777" w:rsidR="009278F5" w:rsidRDefault="009278F5" w:rsidP="00EA3EE2">
            <w:pPr>
              <w:pStyle w:val="TableParagraph"/>
              <w:ind w:right="2"/>
              <w:jc w:val="center"/>
              <w:rPr>
                <w:sz w:val="20"/>
              </w:rPr>
            </w:pPr>
            <w:r>
              <w:rPr>
                <w:spacing w:val="-5"/>
                <w:sz w:val="20"/>
              </w:rPr>
              <w:t>NR</w:t>
            </w:r>
          </w:p>
        </w:tc>
        <w:tc>
          <w:tcPr>
            <w:tcW w:w="1083" w:type="dxa"/>
          </w:tcPr>
          <w:p w14:paraId="2CB1D3A0" w14:textId="77777777" w:rsidR="009278F5" w:rsidRDefault="009278F5" w:rsidP="00EA3EE2">
            <w:pPr>
              <w:pStyle w:val="TableParagraph"/>
              <w:ind w:right="6"/>
              <w:jc w:val="center"/>
              <w:rPr>
                <w:sz w:val="20"/>
              </w:rPr>
            </w:pPr>
            <w:r>
              <w:rPr>
                <w:spacing w:val="-5"/>
                <w:sz w:val="20"/>
              </w:rPr>
              <w:t>NR</w:t>
            </w:r>
          </w:p>
        </w:tc>
        <w:tc>
          <w:tcPr>
            <w:tcW w:w="845" w:type="dxa"/>
          </w:tcPr>
          <w:p w14:paraId="3D106FF3" w14:textId="77777777" w:rsidR="009278F5" w:rsidRDefault="009278F5" w:rsidP="00EA3EE2">
            <w:pPr>
              <w:pStyle w:val="TableParagraph"/>
              <w:ind w:right="2"/>
              <w:jc w:val="center"/>
              <w:rPr>
                <w:sz w:val="20"/>
              </w:rPr>
            </w:pPr>
            <w:r>
              <w:rPr>
                <w:spacing w:val="-5"/>
                <w:sz w:val="20"/>
              </w:rPr>
              <w:t>NR</w:t>
            </w:r>
          </w:p>
        </w:tc>
        <w:tc>
          <w:tcPr>
            <w:tcW w:w="1083" w:type="dxa"/>
          </w:tcPr>
          <w:p w14:paraId="3AA39A6A" w14:textId="77777777" w:rsidR="009278F5" w:rsidRDefault="009278F5" w:rsidP="00EA3EE2">
            <w:pPr>
              <w:pStyle w:val="TableParagraph"/>
              <w:ind w:right="10"/>
              <w:jc w:val="center"/>
              <w:rPr>
                <w:sz w:val="20"/>
              </w:rPr>
            </w:pPr>
            <w:r>
              <w:rPr>
                <w:spacing w:val="-4"/>
                <w:sz w:val="20"/>
              </w:rPr>
              <w:t>28,6</w:t>
            </w:r>
          </w:p>
        </w:tc>
        <w:tc>
          <w:tcPr>
            <w:tcW w:w="858" w:type="dxa"/>
          </w:tcPr>
          <w:p w14:paraId="3167A5E2" w14:textId="77777777" w:rsidR="009278F5" w:rsidRDefault="009278F5" w:rsidP="00EA3EE2">
            <w:pPr>
              <w:pStyle w:val="TableParagraph"/>
              <w:ind w:right="7"/>
              <w:jc w:val="center"/>
              <w:rPr>
                <w:sz w:val="20"/>
              </w:rPr>
            </w:pPr>
            <w:r>
              <w:rPr>
                <w:spacing w:val="-5"/>
                <w:sz w:val="20"/>
              </w:rPr>
              <w:t>NR</w:t>
            </w:r>
          </w:p>
        </w:tc>
        <w:tc>
          <w:tcPr>
            <w:tcW w:w="1030" w:type="dxa"/>
          </w:tcPr>
          <w:p w14:paraId="70538C9D" w14:textId="77777777" w:rsidR="009278F5" w:rsidRDefault="009278F5" w:rsidP="00EA3EE2">
            <w:pPr>
              <w:pStyle w:val="TableParagraph"/>
              <w:ind w:right="12"/>
              <w:jc w:val="center"/>
              <w:rPr>
                <w:sz w:val="20"/>
              </w:rPr>
            </w:pPr>
            <w:r>
              <w:rPr>
                <w:spacing w:val="-4"/>
                <w:sz w:val="20"/>
              </w:rPr>
              <w:t>33,2</w:t>
            </w:r>
          </w:p>
        </w:tc>
      </w:tr>
      <w:tr w:rsidR="009278F5" w14:paraId="1E4A133F" w14:textId="77777777" w:rsidTr="00EA3EE2">
        <w:trPr>
          <w:trHeight w:val="460"/>
        </w:trPr>
        <w:tc>
          <w:tcPr>
            <w:tcW w:w="2016" w:type="dxa"/>
          </w:tcPr>
          <w:p w14:paraId="3814C46D" w14:textId="77777777" w:rsidR="009278F5" w:rsidRDefault="009278F5" w:rsidP="00EA3EE2">
            <w:pPr>
              <w:pStyle w:val="TableParagraph"/>
              <w:ind w:right="24"/>
              <w:rPr>
                <w:sz w:val="20"/>
              </w:rPr>
            </w:pPr>
            <w:r>
              <w:rPr>
                <w:sz w:val="20"/>
              </w:rPr>
              <w:t>HR</w:t>
            </w:r>
            <w:r>
              <w:rPr>
                <w:spacing w:val="-11"/>
                <w:sz w:val="20"/>
              </w:rPr>
              <w:t xml:space="preserve"> </w:t>
            </w:r>
            <w:r>
              <w:rPr>
                <w:sz w:val="20"/>
              </w:rPr>
              <w:t>(95</w:t>
            </w:r>
            <w:r>
              <w:rPr>
                <w:spacing w:val="-8"/>
                <w:sz w:val="20"/>
              </w:rPr>
              <w:t xml:space="preserve"> </w:t>
            </w:r>
            <w:r>
              <w:rPr>
                <w:sz w:val="20"/>
              </w:rPr>
              <w:t>%</w:t>
            </w:r>
            <w:r>
              <w:rPr>
                <w:spacing w:val="-11"/>
                <w:sz w:val="20"/>
              </w:rPr>
              <w:t xml:space="preserve"> </w:t>
            </w:r>
            <w:r>
              <w:rPr>
                <w:sz w:val="20"/>
              </w:rPr>
              <w:t>CI)</w:t>
            </w:r>
            <w:r>
              <w:rPr>
                <w:spacing w:val="-9"/>
                <w:sz w:val="20"/>
              </w:rPr>
              <w:t xml:space="preserve"> </w:t>
            </w:r>
            <w:r>
              <w:rPr>
                <w:sz w:val="20"/>
              </w:rPr>
              <w:t>/ RRR (%)</w:t>
            </w:r>
          </w:p>
        </w:tc>
        <w:tc>
          <w:tcPr>
            <w:tcW w:w="1985" w:type="dxa"/>
            <w:gridSpan w:val="2"/>
          </w:tcPr>
          <w:p w14:paraId="0FC063AA" w14:textId="77777777" w:rsidR="009278F5" w:rsidRDefault="009278F5" w:rsidP="00EA3EE2">
            <w:pPr>
              <w:pStyle w:val="TableParagraph"/>
              <w:jc w:val="center"/>
              <w:rPr>
                <w:sz w:val="20"/>
              </w:rPr>
            </w:pPr>
            <w:r>
              <w:rPr>
                <w:sz w:val="20"/>
              </w:rPr>
              <w:t>0,74</w:t>
            </w:r>
            <w:r>
              <w:rPr>
                <w:spacing w:val="-4"/>
                <w:sz w:val="20"/>
              </w:rPr>
              <w:t xml:space="preserve"> </w:t>
            </w:r>
            <w:r>
              <w:rPr>
                <w:sz w:val="20"/>
              </w:rPr>
              <w:t>(0,59–0,94)</w:t>
            </w:r>
            <w:r>
              <w:rPr>
                <w:spacing w:val="-4"/>
                <w:sz w:val="20"/>
              </w:rPr>
              <w:t xml:space="preserve"> </w:t>
            </w:r>
            <w:r>
              <w:rPr>
                <w:sz w:val="20"/>
              </w:rPr>
              <w:t>/</w:t>
            </w:r>
            <w:r>
              <w:rPr>
                <w:spacing w:val="-4"/>
                <w:sz w:val="20"/>
              </w:rPr>
              <w:t xml:space="preserve"> </w:t>
            </w:r>
            <w:r>
              <w:rPr>
                <w:spacing w:val="-5"/>
                <w:sz w:val="20"/>
              </w:rPr>
              <w:t>26</w:t>
            </w:r>
          </w:p>
        </w:tc>
        <w:tc>
          <w:tcPr>
            <w:tcW w:w="1822" w:type="dxa"/>
            <w:gridSpan w:val="2"/>
          </w:tcPr>
          <w:p w14:paraId="62BC30F8" w14:textId="77777777" w:rsidR="009278F5" w:rsidRDefault="009278F5" w:rsidP="00EA3EE2">
            <w:pPr>
              <w:pStyle w:val="TableParagraph"/>
              <w:ind w:right="5"/>
              <w:jc w:val="center"/>
              <w:rPr>
                <w:sz w:val="20"/>
              </w:rPr>
            </w:pPr>
            <w:r>
              <w:rPr>
                <w:sz w:val="20"/>
              </w:rPr>
              <w:t>0,78</w:t>
            </w:r>
            <w:r>
              <w:rPr>
                <w:spacing w:val="-6"/>
                <w:sz w:val="20"/>
              </w:rPr>
              <w:t xml:space="preserve"> </w:t>
            </w:r>
            <w:r>
              <w:rPr>
                <w:sz w:val="20"/>
              </w:rPr>
              <w:t>(0,63–0,97)</w:t>
            </w:r>
            <w:r>
              <w:rPr>
                <w:spacing w:val="-6"/>
                <w:sz w:val="20"/>
              </w:rPr>
              <w:t xml:space="preserve"> </w:t>
            </w:r>
            <w:r>
              <w:rPr>
                <w:spacing w:val="-10"/>
                <w:sz w:val="20"/>
              </w:rPr>
              <w:t>/</w:t>
            </w:r>
            <w:r>
              <w:rPr>
                <w:spacing w:val="-5"/>
                <w:sz w:val="20"/>
              </w:rPr>
              <w:t xml:space="preserve"> 22</w:t>
            </w:r>
          </w:p>
        </w:tc>
        <w:tc>
          <w:tcPr>
            <w:tcW w:w="1928" w:type="dxa"/>
            <w:gridSpan w:val="2"/>
          </w:tcPr>
          <w:p w14:paraId="68AF8D7B" w14:textId="77777777" w:rsidR="009278F5" w:rsidRDefault="009278F5" w:rsidP="00EA3EE2">
            <w:pPr>
              <w:pStyle w:val="TableParagraph"/>
              <w:jc w:val="center"/>
              <w:rPr>
                <w:sz w:val="20"/>
              </w:rPr>
            </w:pPr>
            <w:r>
              <w:rPr>
                <w:sz w:val="20"/>
              </w:rPr>
              <w:t>0,78</w:t>
            </w:r>
            <w:r>
              <w:rPr>
                <w:spacing w:val="-5"/>
                <w:sz w:val="20"/>
              </w:rPr>
              <w:t xml:space="preserve"> </w:t>
            </w:r>
            <w:r>
              <w:rPr>
                <w:sz w:val="20"/>
              </w:rPr>
              <w:t>(0,66–0,94)</w:t>
            </w:r>
            <w:r>
              <w:rPr>
                <w:spacing w:val="-4"/>
                <w:sz w:val="20"/>
              </w:rPr>
              <w:t xml:space="preserve"> </w:t>
            </w:r>
            <w:r>
              <w:rPr>
                <w:sz w:val="20"/>
              </w:rPr>
              <w:t>/</w:t>
            </w:r>
            <w:r>
              <w:rPr>
                <w:spacing w:val="-4"/>
                <w:sz w:val="20"/>
              </w:rPr>
              <w:t xml:space="preserve"> </w:t>
            </w:r>
            <w:r>
              <w:rPr>
                <w:spacing w:val="-5"/>
                <w:sz w:val="20"/>
              </w:rPr>
              <w:t>22</w:t>
            </w:r>
          </w:p>
        </w:tc>
        <w:tc>
          <w:tcPr>
            <w:tcW w:w="1888" w:type="dxa"/>
            <w:gridSpan w:val="2"/>
          </w:tcPr>
          <w:p w14:paraId="31D39D66" w14:textId="77777777" w:rsidR="009278F5" w:rsidRDefault="009278F5" w:rsidP="00EA3EE2">
            <w:pPr>
              <w:pStyle w:val="TableParagraph"/>
              <w:jc w:val="center"/>
              <w:rPr>
                <w:sz w:val="20"/>
              </w:rPr>
            </w:pPr>
            <w:r>
              <w:rPr>
                <w:sz w:val="20"/>
              </w:rPr>
              <w:t>0,77</w:t>
            </w:r>
            <w:r>
              <w:rPr>
                <w:spacing w:val="-5"/>
                <w:sz w:val="20"/>
              </w:rPr>
              <w:t xml:space="preserve"> </w:t>
            </w:r>
            <w:r>
              <w:rPr>
                <w:sz w:val="20"/>
              </w:rPr>
              <w:t>(0,69–0,87)</w:t>
            </w:r>
            <w:r>
              <w:rPr>
                <w:spacing w:val="-4"/>
                <w:sz w:val="20"/>
              </w:rPr>
              <w:t xml:space="preserve"> </w:t>
            </w:r>
            <w:r>
              <w:rPr>
                <w:sz w:val="20"/>
              </w:rPr>
              <w:t>/</w:t>
            </w:r>
            <w:r>
              <w:rPr>
                <w:spacing w:val="-4"/>
                <w:sz w:val="20"/>
              </w:rPr>
              <w:t xml:space="preserve"> </w:t>
            </w:r>
            <w:r>
              <w:rPr>
                <w:spacing w:val="-5"/>
                <w:sz w:val="20"/>
              </w:rPr>
              <w:t>23</w:t>
            </w:r>
          </w:p>
        </w:tc>
      </w:tr>
      <w:tr w:rsidR="009278F5" w14:paraId="01096ECC" w14:textId="77777777" w:rsidTr="00EA3EE2">
        <w:trPr>
          <w:trHeight w:val="460"/>
        </w:trPr>
        <w:tc>
          <w:tcPr>
            <w:tcW w:w="2016" w:type="dxa"/>
          </w:tcPr>
          <w:p w14:paraId="1AD10C6A" w14:textId="77777777" w:rsidR="009278F5" w:rsidRDefault="009278F5" w:rsidP="00EA3EE2">
            <w:pPr>
              <w:pStyle w:val="TableParagraph"/>
              <w:ind w:right="481"/>
              <w:rPr>
                <w:sz w:val="20"/>
              </w:rPr>
            </w:pPr>
            <w:r>
              <w:rPr>
                <w:spacing w:val="-2"/>
                <w:sz w:val="20"/>
              </w:rPr>
              <w:t>Ylivertaisuus, p-arvo</w:t>
            </w:r>
          </w:p>
        </w:tc>
        <w:tc>
          <w:tcPr>
            <w:tcW w:w="1985" w:type="dxa"/>
            <w:gridSpan w:val="2"/>
          </w:tcPr>
          <w:p w14:paraId="60D5FEA5" w14:textId="77777777" w:rsidR="009278F5" w:rsidRDefault="009278F5" w:rsidP="00EA3EE2">
            <w:pPr>
              <w:pStyle w:val="TableParagraph"/>
              <w:ind w:right="5"/>
              <w:jc w:val="center"/>
              <w:rPr>
                <w:sz w:val="20"/>
              </w:rPr>
            </w:pPr>
            <w:r>
              <w:rPr>
                <w:spacing w:val="-2"/>
                <w:sz w:val="20"/>
              </w:rPr>
              <w:t>0,0121</w:t>
            </w:r>
          </w:p>
        </w:tc>
        <w:tc>
          <w:tcPr>
            <w:tcW w:w="1822" w:type="dxa"/>
            <w:gridSpan w:val="2"/>
          </w:tcPr>
          <w:p w14:paraId="0C96EC5E" w14:textId="77777777" w:rsidR="009278F5" w:rsidRDefault="009278F5" w:rsidP="00EA3EE2">
            <w:pPr>
              <w:pStyle w:val="TableParagraph"/>
              <w:ind w:right="2"/>
              <w:jc w:val="center"/>
              <w:rPr>
                <w:sz w:val="20"/>
              </w:rPr>
            </w:pPr>
            <w:r>
              <w:rPr>
                <w:spacing w:val="-2"/>
                <w:sz w:val="20"/>
              </w:rPr>
              <w:t>0,0256</w:t>
            </w:r>
          </w:p>
        </w:tc>
        <w:tc>
          <w:tcPr>
            <w:tcW w:w="1928" w:type="dxa"/>
            <w:gridSpan w:val="2"/>
          </w:tcPr>
          <w:p w14:paraId="14F67F42" w14:textId="77777777" w:rsidR="009278F5" w:rsidRDefault="009278F5" w:rsidP="00EA3EE2">
            <w:pPr>
              <w:pStyle w:val="TableParagraph"/>
              <w:jc w:val="center"/>
              <w:rPr>
                <w:sz w:val="20"/>
              </w:rPr>
            </w:pPr>
            <w:r>
              <w:rPr>
                <w:spacing w:val="-2"/>
                <w:sz w:val="20"/>
              </w:rPr>
              <w:t>0,0071</w:t>
            </w:r>
          </w:p>
        </w:tc>
        <w:tc>
          <w:tcPr>
            <w:tcW w:w="1888" w:type="dxa"/>
            <w:gridSpan w:val="2"/>
          </w:tcPr>
          <w:p w14:paraId="4F7CC7CA" w14:textId="77777777" w:rsidR="009278F5" w:rsidRDefault="009278F5" w:rsidP="00EA3EE2">
            <w:pPr>
              <w:pStyle w:val="TableParagraph"/>
              <w:jc w:val="center"/>
              <w:rPr>
                <w:sz w:val="20"/>
              </w:rPr>
            </w:pPr>
            <w:r>
              <w:rPr>
                <w:sz w:val="20"/>
              </w:rPr>
              <w:t>&lt;</w:t>
            </w:r>
            <w:r>
              <w:rPr>
                <w:spacing w:val="-2"/>
                <w:sz w:val="20"/>
              </w:rPr>
              <w:t xml:space="preserve"> 0,0001</w:t>
            </w:r>
          </w:p>
        </w:tc>
      </w:tr>
    </w:tbl>
    <w:p w14:paraId="61EC367D" w14:textId="77777777" w:rsidR="009278F5" w:rsidRDefault="009278F5" w:rsidP="00F040A9">
      <w:pPr>
        <w:ind w:right="282"/>
        <w:rPr>
          <w:sz w:val="18"/>
        </w:rPr>
      </w:pPr>
      <w:r>
        <w:rPr>
          <w:sz w:val="18"/>
        </w:rPr>
        <w:t>NR (not reached) = ei saavutettu, NA (not available) = ei saatavissa, HCM (hypercalcaemia of malignancy) = syövästä johtuva</w:t>
      </w:r>
      <w:r>
        <w:rPr>
          <w:spacing w:val="-6"/>
          <w:sz w:val="18"/>
        </w:rPr>
        <w:t xml:space="preserve"> </w:t>
      </w:r>
      <w:r>
        <w:rPr>
          <w:sz w:val="18"/>
        </w:rPr>
        <w:t>hyperkalsemia,</w:t>
      </w:r>
      <w:r>
        <w:rPr>
          <w:spacing w:val="-3"/>
          <w:sz w:val="18"/>
        </w:rPr>
        <w:t xml:space="preserve"> </w:t>
      </w:r>
      <w:r>
        <w:rPr>
          <w:sz w:val="18"/>
        </w:rPr>
        <w:t>SMR</w:t>
      </w:r>
      <w:r>
        <w:rPr>
          <w:spacing w:val="-3"/>
          <w:sz w:val="18"/>
        </w:rPr>
        <w:t xml:space="preserve"> </w:t>
      </w:r>
      <w:r>
        <w:rPr>
          <w:sz w:val="18"/>
        </w:rPr>
        <w:t>(skeletal</w:t>
      </w:r>
      <w:r>
        <w:rPr>
          <w:spacing w:val="-3"/>
          <w:sz w:val="18"/>
        </w:rPr>
        <w:t xml:space="preserve"> </w:t>
      </w:r>
      <w:r>
        <w:rPr>
          <w:sz w:val="18"/>
        </w:rPr>
        <w:t>morbidity</w:t>
      </w:r>
      <w:r>
        <w:rPr>
          <w:spacing w:val="-4"/>
          <w:sz w:val="18"/>
        </w:rPr>
        <w:t xml:space="preserve"> </w:t>
      </w:r>
      <w:r>
        <w:rPr>
          <w:sz w:val="18"/>
        </w:rPr>
        <w:t>rate) =</w:t>
      </w:r>
      <w:r>
        <w:rPr>
          <w:spacing w:val="-4"/>
          <w:sz w:val="18"/>
        </w:rPr>
        <w:t xml:space="preserve"> </w:t>
      </w:r>
      <w:r>
        <w:rPr>
          <w:sz w:val="18"/>
        </w:rPr>
        <w:t>luustotapahtumien</w:t>
      </w:r>
      <w:r>
        <w:rPr>
          <w:spacing w:val="-5"/>
          <w:sz w:val="18"/>
        </w:rPr>
        <w:t xml:space="preserve"> </w:t>
      </w:r>
      <w:r>
        <w:rPr>
          <w:sz w:val="18"/>
        </w:rPr>
        <w:t>ilmaantuvuus,</w:t>
      </w:r>
      <w:r>
        <w:rPr>
          <w:spacing w:val="-3"/>
          <w:sz w:val="18"/>
        </w:rPr>
        <w:t xml:space="preserve"> </w:t>
      </w:r>
      <w:r>
        <w:rPr>
          <w:sz w:val="18"/>
        </w:rPr>
        <w:t>HR</w:t>
      </w:r>
      <w:r>
        <w:rPr>
          <w:spacing w:val="-3"/>
          <w:sz w:val="18"/>
        </w:rPr>
        <w:t xml:space="preserve"> </w:t>
      </w:r>
      <w:r>
        <w:rPr>
          <w:sz w:val="18"/>
        </w:rPr>
        <w:t>(Hazard</w:t>
      </w:r>
      <w:r>
        <w:rPr>
          <w:spacing w:val="-2"/>
          <w:sz w:val="18"/>
        </w:rPr>
        <w:t xml:space="preserve"> </w:t>
      </w:r>
      <w:r>
        <w:rPr>
          <w:sz w:val="18"/>
        </w:rPr>
        <w:t>Ratio)</w:t>
      </w:r>
      <w:r>
        <w:rPr>
          <w:spacing w:val="-1"/>
          <w:sz w:val="18"/>
        </w:rPr>
        <w:t xml:space="preserve"> </w:t>
      </w:r>
      <w:r>
        <w:rPr>
          <w:sz w:val="18"/>
        </w:rPr>
        <w:t>=</w:t>
      </w:r>
      <w:r>
        <w:rPr>
          <w:spacing w:val="-4"/>
          <w:sz w:val="18"/>
        </w:rPr>
        <w:t xml:space="preserve"> </w:t>
      </w:r>
      <w:r>
        <w:rPr>
          <w:sz w:val="18"/>
        </w:rPr>
        <w:t xml:space="preserve">vaarasuhde; RRR (Relative Risk Reduction) = suhteellinen riskin väheneminen </w:t>
      </w:r>
      <w:r>
        <w:rPr>
          <w:sz w:val="18"/>
          <w:vertAlign w:val="superscript"/>
        </w:rPr>
        <w:t>†</w:t>
      </w:r>
      <w:r>
        <w:rPr>
          <w:sz w:val="18"/>
        </w:rPr>
        <w:t>Korjatut p-arvot on esitetty tutkimuksista 1, 2 ja 3 (päätetapahtumat ensimmäinen luustotapahtuma ja ensimmäinen ja sitä seuraavat luustotapahtumat); *Kaikki ajan myötä ilmaantuneet luustotapahtumat; vain tapahtumat, joiden välinen aika oli ≥ 21 vuorokautta, on laskettu.</w:t>
      </w:r>
    </w:p>
    <w:p w14:paraId="3DF343F6" w14:textId="77777777" w:rsidR="009278F5" w:rsidRDefault="009278F5" w:rsidP="00F040A9">
      <w:pPr>
        <w:ind w:right="334"/>
        <w:rPr>
          <w:sz w:val="18"/>
        </w:rPr>
      </w:pPr>
      <w:r>
        <w:rPr>
          <w:sz w:val="18"/>
        </w:rPr>
        <w:t>**</w:t>
      </w:r>
      <w:r>
        <w:rPr>
          <w:spacing w:val="-6"/>
          <w:sz w:val="18"/>
        </w:rPr>
        <w:t xml:space="preserve"> </w:t>
      </w:r>
      <w:r>
        <w:rPr>
          <w:sz w:val="18"/>
        </w:rPr>
        <w:t>Mukaan</w:t>
      </w:r>
      <w:r>
        <w:rPr>
          <w:spacing w:val="-4"/>
          <w:sz w:val="18"/>
        </w:rPr>
        <w:t xml:space="preserve"> </w:t>
      </w:r>
      <w:r>
        <w:rPr>
          <w:sz w:val="18"/>
        </w:rPr>
        <w:t>lukien</w:t>
      </w:r>
      <w:r>
        <w:rPr>
          <w:spacing w:val="-4"/>
          <w:sz w:val="18"/>
        </w:rPr>
        <w:t xml:space="preserve"> </w:t>
      </w:r>
      <w:r>
        <w:rPr>
          <w:sz w:val="18"/>
        </w:rPr>
        <w:t>ei-pienisoluinen</w:t>
      </w:r>
      <w:r>
        <w:rPr>
          <w:spacing w:val="-4"/>
          <w:sz w:val="18"/>
        </w:rPr>
        <w:t xml:space="preserve"> </w:t>
      </w:r>
      <w:r>
        <w:rPr>
          <w:sz w:val="18"/>
        </w:rPr>
        <w:t>keuhkosyöpä,</w:t>
      </w:r>
      <w:r>
        <w:rPr>
          <w:spacing w:val="-5"/>
          <w:sz w:val="18"/>
        </w:rPr>
        <w:t xml:space="preserve"> </w:t>
      </w:r>
      <w:r>
        <w:rPr>
          <w:sz w:val="18"/>
        </w:rPr>
        <w:t>munuaissyöpä,</w:t>
      </w:r>
      <w:r>
        <w:rPr>
          <w:spacing w:val="-5"/>
          <w:sz w:val="18"/>
        </w:rPr>
        <w:t xml:space="preserve"> </w:t>
      </w:r>
      <w:r>
        <w:rPr>
          <w:sz w:val="18"/>
        </w:rPr>
        <w:t>kolorektaalisyöpä,</w:t>
      </w:r>
      <w:r>
        <w:rPr>
          <w:spacing w:val="-5"/>
          <w:sz w:val="18"/>
        </w:rPr>
        <w:t xml:space="preserve"> </w:t>
      </w:r>
      <w:r>
        <w:rPr>
          <w:sz w:val="18"/>
        </w:rPr>
        <w:t>pienisoluinen</w:t>
      </w:r>
      <w:r>
        <w:rPr>
          <w:spacing w:val="-4"/>
          <w:sz w:val="18"/>
        </w:rPr>
        <w:t xml:space="preserve"> </w:t>
      </w:r>
      <w:r>
        <w:rPr>
          <w:sz w:val="18"/>
        </w:rPr>
        <w:t>keuhkosyöpä,</w:t>
      </w:r>
      <w:r>
        <w:rPr>
          <w:spacing w:val="-5"/>
          <w:sz w:val="18"/>
        </w:rPr>
        <w:t xml:space="preserve"> </w:t>
      </w:r>
      <w:r>
        <w:rPr>
          <w:sz w:val="18"/>
        </w:rPr>
        <w:t xml:space="preserve">rakkosyöpä, pään ja kaulan alueen syöpä, ruoansulatuskanavan/urogenitaalialueen syöpä ja muut; pois lukien rintasyöpä ja </w:t>
      </w:r>
      <w:r>
        <w:rPr>
          <w:spacing w:val="-2"/>
          <w:sz w:val="18"/>
        </w:rPr>
        <w:t>eturauhassyöpä.</w:t>
      </w:r>
    </w:p>
    <w:p w14:paraId="3882FE8C" w14:textId="77777777" w:rsidR="009278F5" w:rsidRDefault="009278F5" w:rsidP="00F040A9">
      <w:pPr>
        <w:pStyle w:val="Textoindependiente"/>
        <w:rPr>
          <w:sz w:val="18"/>
        </w:rPr>
      </w:pPr>
    </w:p>
    <w:p w14:paraId="146C13F5" w14:textId="77777777" w:rsidR="009278F5" w:rsidRDefault="009278F5" w:rsidP="00F040A9">
      <w:pPr>
        <w:pStyle w:val="Ttulo2"/>
        <w:keepNext/>
        <w:widowControl/>
        <w:ind w:left="0"/>
      </w:pPr>
      <w:r>
        <w:lastRenderedPageBreak/>
        <w:t>Kuva</w:t>
      </w:r>
      <w:r>
        <w:rPr>
          <w:spacing w:val="-5"/>
        </w:rPr>
        <w:t xml:space="preserve"> </w:t>
      </w:r>
      <w:r>
        <w:t>1.</w:t>
      </w:r>
      <w:r>
        <w:rPr>
          <w:spacing w:val="-6"/>
        </w:rPr>
        <w:t xml:space="preserve"> </w:t>
      </w:r>
      <w:r>
        <w:t>Kaplan-Meierin</w:t>
      </w:r>
      <w:r>
        <w:rPr>
          <w:spacing w:val="-6"/>
        </w:rPr>
        <w:t xml:space="preserve"> </w:t>
      </w:r>
      <w:r>
        <w:t>kuvaajat</w:t>
      </w:r>
      <w:r>
        <w:rPr>
          <w:spacing w:val="-2"/>
        </w:rPr>
        <w:t xml:space="preserve"> </w:t>
      </w:r>
      <w:r>
        <w:t>–</w:t>
      </w:r>
      <w:r>
        <w:rPr>
          <w:spacing w:val="-4"/>
        </w:rPr>
        <w:t xml:space="preserve"> </w:t>
      </w:r>
      <w:r>
        <w:t>aika</w:t>
      </w:r>
      <w:r>
        <w:rPr>
          <w:spacing w:val="-4"/>
        </w:rPr>
        <w:t xml:space="preserve"> </w:t>
      </w:r>
      <w:r>
        <w:t>ensimmäisen</w:t>
      </w:r>
      <w:r>
        <w:rPr>
          <w:spacing w:val="-4"/>
        </w:rPr>
        <w:t xml:space="preserve"> </w:t>
      </w:r>
      <w:r>
        <w:t>tutkimuksenaikaisen</w:t>
      </w:r>
      <w:r>
        <w:rPr>
          <w:spacing w:val="-4"/>
        </w:rPr>
        <w:t xml:space="preserve"> </w:t>
      </w:r>
      <w:r>
        <w:t xml:space="preserve">luustotapahtuman </w:t>
      </w:r>
      <w:r>
        <w:rPr>
          <w:spacing w:val="-2"/>
        </w:rPr>
        <w:t>ilmaantumiseen</w:t>
      </w:r>
    </w:p>
    <w:p w14:paraId="11466257" w14:textId="77777777" w:rsidR="009278F5" w:rsidRDefault="009278F5" w:rsidP="00F040A9">
      <w:pPr>
        <w:pStyle w:val="Textoindependiente"/>
        <w:keepNext/>
        <w:widowControl/>
        <w:ind w:left="-315"/>
        <w:rPr>
          <w:b/>
          <w:sz w:val="20"/>
        </w:rPr>
      </w:pPr>
      <w:r>
        <w:rPr>
          <w:noProof/>
        </w:rPr>
        <mc:AlternateContent>
          <mc:Choice Requires="wps">
            <w:drawing>
              <wp:anchor distT="0" distB="0" distL="114300" distR="114300" simplePos="0" relativeHeight="251660288" behindDoc="0" locked="0" layoutInCell="1" allowOverlap="1" wp14:anchorId="268E2662" wp14:editId="366343F6">
                <wp:simplePos x="0" y="0"/>
                <wp:positionH relativeFrom="column">
                  <wp:posOffset>2599605</wp:posOffset>
                </wp:positionH>
                <wp:positionV relativeFrom="paragraph">
                  <wp:posOffset>2180017</wp:posOffset>
                </wp:positionV>
                <wp:extent cx="1131108" cy="93980"/>
                <wp:effectExtent l="0" t="0" r="12065" b="10160"/>
                <wp:wrapNone/>
                <wp:docPr id="2294268" name="Text Box 9"/>
                <wp:cNvGraphicFramePr/>
                <a:graphic xmlns:a="http://schemas.openxmlformats.org/drawingml/2006/main">
                  <a:graphicData uri="http://schemas.microsoft.com/office/word/2010/wordprocessingShape">
                    <wps:wsp>
                      <wps:cNvSpPr txBox="1"/>
                      <wps:spPr>
                        <a:xfrm>
                          <a:off x="0" y="0"/>
                          <a:ext cx="1131108" cy="93980"/>
                        </a:xfrm>
                        <a:prstGeom prst="rect">
                          <a:avLst/>
                        </a:prstGeom>
                        <a:noFill/>
                        <a:ln w="6350">
                          <a:noFill/>
                        </a:ln>
                      </wps:spPr>
                      <wps:txbx>
                        <w:txbxContent>
                          <w:p w14:paraId="7E3E6B2D" w14:textId="77777777" w:rsidR="009278F5" w:rsidRPr="00070F3E" w:rsidRDefault="009278F5" w:rsidP="00F040A9">
                            <w:pPr>
                              <w:rPr>
                                <w:sz w:val="12"/>
                                <w:szCs w:val="12"/>
                              </w:rPr>
                            </w:pPr>
                            <w:r w:rsidRPr="001003D1">
                              <w:rPr>
                                <w:spacing w:val="-2"/>
                                <w:sz w:val="16"/>
                              </w:rPr>
                              <w:t>Tutkimuskuukausi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68E2662" id="_x0000_t202" coordsize="21600,21600" o:spt="202" path="m,l,21600r21600,l21600,xe">
                <v:stroke joinstyle="miter"/>
                <v:path gradientshapeok="t" o:connecttype="rect"/>
              </v:shapetype>
              <v:shape id="Text Box 9" o:spid="_x0000_s1026" type="#_x0000_t202" style="position:absolute;left:0;text-align:left;margin-left:204.7pt;margin-top:171.65pt;width:89.05pt;height:7.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" filled="f" stroked="f" strokeweight=".5pt">
                <v:textbox style="mso-fit-shape-to-text:t" inset="0,0,0,0">
                  <w:txbxContent>
                    <w:p w14:paraId="7E3E6B2D" w14:textId="77777777" w:rsidR="009278F5" w:rsidRPr="00070F3E" w:rsidRDefault="009278F5" w:rsidP="00F040A9">
                      <w:pPr>
                        <w:rPr>
                          <w:sz w:val="12"/>
                          <w:szCs w:val="12"/>
                        </w:rPr>
                      </w:pPr>
                      <w:r w:rsidRPr="001003D1">
                        <w:rPr>
                          <w:spacing w:val="-2"/>
                          <w:sz w:val="16"/>
                        </w:rPr>
                        <w:t>Tutkimuskuukausi</w:t>
                      </w:r>
                    </w:p>
                  </w:txbxContent>
                </v:textbox>
              </v:shape>
            </w:pict>
          </mc:Fallback>
        </mc:AlternateContent>
      </w:r>
      <w:r w:rsidRPr="00070F3E">
        <w:rPr>
          <w:noProof/>
          <w:lang w:val="en-GB"/>
          <w14:ligatures w14:val="standardContextual"/>
        </w:rPr>
        <mc:AlternateContent>
          <mc:Choice Requires="wpg">
            <w:drawing>
              <wp:inline distT="0" distB="0" distL="0" distR="0" wp14:anchorId="1932FD5A" wp14:editId="542E1606">
                <wp:extent cx="5906141" cy="2369185"/>
                <wp:effectExtent l="0" t="0" r="0" b="0"/>
                <wp:docPr id="1253600763" name="Group 68"/>
                <wp:cNvGraphicFramePr/>
                <a:graphic xmlns:a="http://schemas.openxmlformats.org/drawingml/2006/main">
                  <a:graphicData uri="http://schemas.microsoft.com/office/word/2010/wordprocessingGroup">
                    <wpg:wgp>
                      <wpg:cNvGrpSpPr/>
                      <wpg:grpSpPr>
                        <a:xfrm>
                          <a:off x="0" y="0"/>
                          <a:ext cx="5906141" cy="2369185"/>
                          <a:chOff x="0" y="0"/>
                          <a:chExt cx="5906141" cy="2369185"/>
                        </a:xfrm>
                      </wpg:grpSpPr>
                      <wpg:grpSp>
                        <wpg:cNvPr id="2080028475" name="Group 67"/>
                        <wpg:cNvGrpSpPr/>
                        <wpg:grpSpPr>
                          <a:xfrm>
                            <a:off x="0" y="0"/>
                            <a:ext cx="5906141" cy="2369185"/>
                            <a:chOff x="0" y="0"/>
                            <a:chExt cx="5906141" cy="2369185"/>
                          </a:xfrm>
                        </wpg:grpSpPr>
                        <pic:pic xmlns:pic="http://schemas.openxmlformats.org/drawingml/2006/picture">
                          <pic:nvPicPr>
                            <pic:cNvPr id="644064635"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899150" cy="2369185"/>
                            </a:xfrm>
                            <a:prstGeom prst="rect">
                              <a:avLst/>
                            </a:prstGeom>
                          </pic:spPr>
                        </pic:pic>
                        <wps:wsp>
                          <wps:cNvPr id="782444358" name="Text Box 1"/>
                          <wps:cNvSpPr txBox="1"/>
                          <wps:spPr>
                            <a:xfrm rot="16200000">
                              <a:off x="-392027" y="800670"/>
                              <a:ext cx="1414147" cy="223248"/>
                            </a:xfrm>
                            <a:prstGeom prst="rect">
                              <a:avLst/>
                            </a:prstGeom>
                            <a:solidFill>
                              <a:sysClr val="window" lastClr="FFFFFF"/>
                            </a:solidFill>
                            <a:ln w="6350">
                              <a:noFill/>
                            </a:ln>
                          </wps:spPr>
                          <wps:txbx>
                            <w:txbxContent>
                              <w:p w14:paraId="3BA2A066" w14:textId="77777777" w:rsidR="009278F5" w:rsidRPr="00C714A8" w:rsidRDefault="009278F5" w:rsidP="00F040A9">
                                <w:pPr>
                                  <w:rPr>
                                    <w:sz w:val="14"/>
                                    <w:szCs w:val="14"/>
                                  </w:rPr>
                                </w:pPr>
                                <w:r w:rsidRPr="00C714A8">
                                  <w:rPr>
                                    <w:sz w:val="14"/>
                                    <w:szCs w:val="14"/>
                                  </w:rPr>
                                  <w:t>Ei luustotapahtumaa, osuus potilaista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74810235" name="Text Box 1"/>
                          <wps:cNvSpPr txBox="1"/>
                          <wps:spPr>
                            <a:xfrm rot="16200000">
                              <a:off x="5583720" y="1679631"/>
                              <a:ext cx="421958" cy="222885"/>
                            </a:xfrm>
                            <a:prstGeom prst="rect">
                              <a:avLst/>
                            </a:prstGeom>
                            <a:solidFill>
                              <a:sysClr val="window" lastClr="FFFFFF"/>
                            </a:solidFill>
                            <a:ln w="6350">
                              <a:noFill/>
                            </a:ln>
                          </wps:spPr>
                          <wps:txbx>
                            <w:txbxContent>
                              <w:p w14:paraId="68F0370E" w14:textId="77777777" w:rsidR="009278F5" w:rsidRPr="00F919A6" w:rsidRDefault="009278F5" w:rsidP="00F040A9">
                                <w:pPr>
                                  <w:rPr>
                                    <w:rFonts w:ascii="Arial Narrow"/>
                                    <w:spacing w:val="-5"/>
                                    <w:sz w:val="8"/>
                                  </w:rPr>
                                </w:pPr>
                                <w:r>
                                  <w:rPr>
                                    <w:rFonts w:ascii="Arial Narrow"/>
                                    <w:sz w:val="8"/>
                                  </w:rPr>
                                  <w:t>GRH0447</w:t>
                                </w:r>
                                <w:r>
                                  <w:rPr>
                                    <w:rFonts w:ascii="Arial Narrow"/>
                                    <w:spacing w:val="-3"/>
                                    <w:sz w:val="8"/>
                                  </w:rPr>
                                  <w:t xml:space="preserve"> </w:t>
                                </w:r>
                                <w:r>
                                  <w:rPr>
                                    <w:rFonts w:ascii="Arial Narrow"/>
                                    <w:spacing w:val="-5"/>
                                    <w:sz w:val="8"/>
                                  </w:rPr>
                                  <w:t>v2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83899940" name="Text Box 9"/>
                          <wps:cNvSpPr txBox="1"/>
                          <wps:spPr>
                            <a:xfrm>
                              <a:off x="1362565" y="124331"/>
                              <a:ext cx="469265" cy="93980"/>
                            </a:xfrm>
                            <a:prstGeom prst="rect">
                              <a:avLst/>
                            </a:prstGeom>
                            <a:noFill/>
                            <a:ln w="6350">
                              <a:noFill/>
                            </a:ln>
                          </wps:spPr>
                          <wps:txbx>
                            <w:txbxContent>
                              <w:p w14:paraId="627CF14C" w14:textId="77777777" w:rsidR="009278F5" w:rsidRPr="00070F3E" w:rsidRDefault="009278F5" w:rsidP="00F040A9">
                                <w:pPr>
                                  <w:rPr>
                                    <w:rStyle w:val="Other"/>
                                  </w:rPr>
                                </w:pPr>
                                <w:r w:rsidRPr="00070F3E">
                                  <w:rPr>
                                    <w:sz w:val="12"/>
                                    <w:szCs w:val="12"/>
                                  </w:rPr>
                                  <w:t>Tutkimus</w:t>
                                </w:r>
                                <w:r w:rsidRPr="00070F3E">
                                  <w:rPr>
                                    <w:spacing w:val="-10"/>
                                    <w:sz w:val="12"/>
                                    <w:szCs w:val="12"/>
                                  </w:rPr>
                                  <w:t xml:space="preserve"> </w:t>
                                </w:r>
                                <w:r w:rsidRPr="00070F3E">
                                  <w:rPr>
                                    <w:spacing w:val="-5"/>
                                    <w:sz w:val="12"/>
                                    <w:szCs w:val="12"/>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43281801" name="Text Box 9"/>
                          <wps:cNvSpPr txBox="1"/>
                          <wps:spPr>
                            <a:xfrm>
                              <a:off x="2934691" y="124331"/>
                              <a:ext cx="683895" cy="93980"/>
                            </a:xfrm>
                            <a:prstGeom prst="rect">
                              <a:avLst/>
                            </a:prstGeom>
                            <a:noFill/>
                            <a:ln w="6350">
                              <a:noFill/>
                            </a:ln>
                          </wps:spPr>
                          <wps:txbx>
                            <w:txbxContent>
                              <w:p w14:paraId="6E41C8F3" w14:textId="77777777" w:rsidR="009278F5" w:rsidRPr="00070F3E" w:rsidRDefault="009278F5" w:rsidP="00F040A9">
                                <w:pPr>
                                  <w:rPr>
                                    <w:sz w:val="12"/>
                                    <w:szCs w:val="12"/>
                                  </w:rPr>
                                </w:pPr>
                                <w:r w:rsidRPr="00070F3E">
                                  <w:rPr>
                                    <w:sz w:val="12"/>
                                    <w:szCs w:val="12"/>
                                  </w:rPr>
                                  <w:t>Tutkimus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92704975" name="Text Box 9"/>
                          <wps:cNvSpPr txBox="1"/>
                          <wps:spPr>
                            <a:xfrm>
                              <a:off x="4702055" y="111238"/>
                              <a:ext cx="463550" cy="93980"/>
                            </a:xfrm>
                            <a:prstGeom prst="rect">
                              <a:avLst/>
                            </a:prstGeom>
                            <a:noFill/>
                            <a:ln w="6350">
                              <a:noFill/>
                            </a:ln>
                          </wps:spPr>
                          <wps:txbx>
                            <w:txbxContent>
                              <w:p w14:paraId="6CC6F209" w14:textId="77777777" w:rsidR="009278F5" w:rsidRPr="00070F3E" w:rsidRDefault="009278F5" w:rsidP="00F040A9">
                                <w:pPr>
                                  <w:rPr>
                                    <w:sz w:val="12"/>
                                    <w:szCs w:val="12"/>
                                  </w:rPr>
                                </w:pPr>
                                <w:r w:rsidRPr="00070F3E">
                                  <w:rPr>
                                    <w:sz w:val="12"/>
                                    <w:szCs w:val="12"/>
                                  </w:rPr>
                                  <w:t>Tutkimus 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147529497" name="Text Box 9"/>
                          <wps:cNvSpPr txBox="1"/>
                          <wps:spPr>
                            <a:xfrm>
                              <a:off x="1097234" y="280580"/>
                              <a:ext cx="615950" cy="93980"/>
                            </a:xfrm>
                            <a:prstGeom prst="rect">
                              <a:avLst/>
                            </a:prstGeom>
                            <a:noFill/>
                            <a:ln w="6350">
                              <a:noFill/>
                            </a:ln>
                          </wps:spPr>
                          <wps:txbx>
                            <w:txbxContent>
                              <w:p w14:paraId="27402281" w14:textId="77777777" w:rsidR="009278F5" w:rsidRPr="008A4CED" w:rsidRDefault="009278F5" w:rsidP="00F040A9">
                                <w:pPr>
                                  <w:rPr>
                                    <w:rStyle w:val="Other"/>
                                    <w:b w:val="0"/>
                                    <w:bCs w:val="0"/>
                                  </w:rPr>
                                </w:pPr>
                                <w:r w:rsidRPr="008A4CED">
                                  <w:rPr>
                                    <w:rStyle w:val="Other"/>
                                    <w:b w:val="0"/>
                                    <w:bCs w:val="0"/>
                                  </w:rPr>
                                  <w:t>Dmab (N= 1026)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5176165" name="Text Box 9"/>
                          <wps:cNvSpPr txBox="1"/>
                          <wps:spPr>
                            <a:xfrm>
                              <a:off x="1097234" y="417111"/>
                              <a:ext cx="615950" cy="93980"/>
                            </a:xfrm>
                            <a:prstGeom prst="rect">
                              <a:avLst/>
                            </a:prstGeom>
                            <a:noFill/>
                            <a:ln w="6350">
                              <a:noFill/>
                            </a:ln>
                          </wps:spPr>
                          <wps:txbx>
                            <w:txbxContent>
                              <w:p w14:paraId="6278839B" w14:textId="77777777" w:rsidR="009278F5" w:rsidRPr="008A4CED" w:rsidRDefault="009278F5" w:rsidP="00F040A9">
                                <w:pPr>
                                  <w:rPr>
                                    <w:rStyle w:val="Other"/>
                                    <w:b w:val="0"/>
                                    <w:bCs w:val="0"/>
                                  </w:rPr>
                                </w:pPr>
                                <w:r w:rsidRPr="008A4CED">
                                  <w:rPr>
                                    <w:rStyle w:val="Other"/>
                                    <w:b w:val="0"/>
                                    <w:bCs w:val="0"/>
                                  </w:rPr>
                                  <w:t>ZA (N = 1020)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105751569" name="Text Box 9"/>
                          <wps:cNvSpPr txBox="1"/>
                          <wps:spPr>
                            <a:xfrm>
                              <a:off x="2838497" y="289633"/>
                              <a:ext cx="615950" cy="93980"/>
                            </a:xfrm>
                            <a:prstGeom prst="rect">
                              <a:avLst/>
                            </a:prstGeom>
                            <a:noFill/>
                            <a:ln w="6350">
                              <a:noFill/>
                            </a:ln>
                          </wps:spPr>
                          <wps:txbx>
                            <w:txbxContent>
                              <w:p w14:paraId="445DBBDB" w14:textId="77777777" w:rsidR="009278F5" w:rsidRPr="008A4CED" w:rsidRDefault="009278F5" w:rsidP="00F040A9">
                                <w:pPr>
                                  <w:rPr>
                                    <w:rStyle w:val="Other"/>
                                    <w:b w:val="0"/>
                                    <w:bCs w:val="0"/>
                                  </w:rPr>
                                </w:pPr>
                                <w:r w:rsidRPr="008A4CED">
                                  <w:rPr>
                                    <w:rStyle w:val="Other"/>
                                    <w:b w:val="0"/>
                                    <w:bCs w:val="0"/>
                                  </w:rPr>
                                  <w:t>Dmab (N= 886)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05161907" name="Text Box 9"/>
                          <wps:cNvSpPr txBox="1"/>
                          <wps:spPr>
                            <a:xfrm>
                              <a:off x="2838497" y="420754"/>
                              <a:ext cx="615950" cy="93980"/>
                            </a:xfrm>
                            <a:prstGeom prst="rect">
                              <a:avLst/>
                            </a:prstGeom>
                            <a:noFill/>
                            <a:ln w="6350">
                              <a:noFill/>
                            </a:ln>
                          </wps:spPr>
                          <wps:txbx>
                            <w:txbxContent>
                              <w:p w14:paraId="5AFCA5A3" w14:textId="77777777" w:rsidR="009278F5" w:rsidRPr="008A4CED" w:rsidRDefault="009278F5" w:rsidP="00F040A9">
                                <w:pPr>
                                  <w:rPr>
                                    <w:rStyle w:val="Other"/>
                                    <w:b w:val="0"/>
                                    <w:bCs w:val="0"/>
                                  </w:rPr>
                                </w:pPr>
                                <w:r w:rsidRPr="008A4CED">
                                  <w:rPr>
                                    <w:rStyle w:val="Other"/>
                                    <w:b w:val="0"/>
                                    <w:bCs w:val="0"/>
                                  </w:rPr>
                                  <w:t>ZA (N = 890)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664250614" name="Text Box 9"/>
                          <wps:cNvSpPr txBox="1"/>
                          <wps:spPr>
                            <a:xfrm>
                              <a:off x="4516153" y="280580"/>
                              <a:ext cx="908050" cy="93980"/>
                            </a:xfrm>
                            <a:prstGeom prst="rect">
                              <a:avLst/>
                            </a:prstGeom>
                            <a:noFill/>
                            <a:ln w="6350">
                              <a:noFill/>
                            </a:ln>
                          </wps:spPr>
                          <wps:txbx>
                            <w:txbxContent>
                              <w:p w14:paraId="296B3954" w14:textId="77777777" w:rsidR="009278F5" w:rsidRPr="008A4CED" w:rsidRDefault="009278F5" w:rsidP="00F040A9">
                                <w:pPr>
                                  <w:rPr>
                                    <w:rStyle w:val="Other"/>
                                    <w:b w:val="0"/>
                                    <w:bCs w:val="0"/>
                                    <w:lang w:val="en-US"/>
                                  </w:rPr>
                                </w:pPr>
                                <w:r w:rsidRPr="008A4CED">
                                  <w:rPr>
                                    <w:rStyle w:val="Other"/>
                                    <w:b w:val="0"/>
                                    <w:bCs w:val="0"/>
                                  </w:rPr>
                                  <w:t>Dmab (N= 950)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104509745" name="Text Box 9"/>
                          <wps:cNvSpPr txBox="1"/>
                          <wps:spPr>
                            <a:xfrm>
                              <a:off x="4516153" y="417111"/>
                              <a:ext cx="908050" cy="93980"/>
                            </a:xfrm>
                            <a:prstGeom prst="rect">
                              <a:avLst/>
                            </a:prstGeom>
                            <a:noFill/>
                            <a:ln w="6350">
                              <a:noFill/>
                            </a:ln>
                          </wps:spPr>
                          <wps:txbx>
                            <w:txbxContent>
                              <w:p w14:paraId="11832090" w14:textId="77777777" w:rsidR="009278F5" w:rsidRPr="008A4CED" w:rsidRDefault="009278F5" w:rsidP="00F040A9">
                                <w:pPr>
                                  <w:rPr>
                                    <w:rStyle w:val="Other"/>
                                    <w:b w:val="0"/>
                                    <w:bCs w:val="0"/>
                                  </w:rPr>
                                </w:pPr>
                                <w:r w:rsidRPr="008A4CED">
                                  <w:rPr>
                                    <w:rStyle w:val="Other"/>
                                    <w:b w:val="0"/>
                                    <w:bCs w:val="0"/>
                                  </w:rPr>
                                  <w:t>ZA (N = 951)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62488226" name="Text Box 9"/>
                          <wps:cNvSpPr txBox="1"/>
                          <wps:spPr>
                            <a:xfrm>
                              <a:off x="492981" y="450706"/>
                              <a:ext cx="230587" cy="151572"/>
                            </a:xfrm>
                            <a:prstGeom prst="rect">
                              <a:avLst/>
                            </a:prstGeom>
                            <a:noFill/>
                            <a:ln w="6350">
                              <a:noFill/>
                            </a:ln>
                          </wps:spPr>
                          <wps:txbx>
                            <w:txbxContent>
                              <w:p w14:paraId="6E84EE01" w14:textId="77777777" w:rsidR="009278F5" w:rsidRPr="00E155DC" w:rsidRDefault="009278F5" w:rsidP="00F040A9">
                                <w:pPr>
                                  <w:rPr>
                                    <w:rStyle w:val="Other"/>
                                    <w:b w:val="0"/>
                                    <w:bCs w:val="0"/>
                                    <w:sz w:val="14"/>
                                    <w:szCs w:val="14"/>
                                  </w:rPr>
                                </w:pPr>
                                <w:r w:rsidRPr="00E155DC">
                                  <w:rPr>
                                    <w:rStyle w:val="Other"/>
                                    <w:b w:val="0"/>
                                    <w:bCs w:val="0"/>
                                    <w:sz w:val="14"/>
                                    <w:szCs w:val="14"/>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8440285" name="Text Box 9"/>
                          <wps:cNvSpPr txBox="1"/>
                          <wps:spPr>
                            <a:xfrm>
                              <a:off x="492981" y="677157"/>
                              <a:ext cx="230587" cy="151572"/>
                            </a:xfrm>
                            <a:prstGeom prst="rect">
                              <a:avLst/>
                            </a:prstGeom>
                            <a:noFill/>
                            <a:ln w="6350">
                              <a:noFill/>
                            </a:ln>
                          </wps:spPr>
                          <wps:txbx>
                            <w:txbxContent>
                              <w:p w14:paraId="7CAB9751" w14:textId="77777777" w:rsidR="009278F5" w:rsidRPr="00D03EFB" w:rsidRDefault="009278F5" w:rsidP="00F040A9">
                                <w:pPr>
                                  <w:rPr>
                                    <w:b/>
                                    <w:bCs/>
                                    <w:sz w:val="14"/>
                                    <w:szCs w:val="14"/>
                                  </w:rPr>
                                </w:pPr>
                                <w:r>
                                  <w:rPr>
                                    <w:sz w:val="14"/>
                                    <w:szCs w:val="14"/>
                                  </w:rPr>
                                  <w:t>0,8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40960180" name="Text Box 9"/>
                          <wps:cNvSpPr txBox="1"/>
                          <wps:spPr>
                            <a:xfrm>
                              <a:off x="492981" y="907745"/>
                              <a:ext cx="230505" cy="151130"/>
                            </a:xfrm>
                            <a:prstGeom prst="rect">
                              <a:avLst/>
                            </a:prstGeom>
                            <a:noFill/>
                            <a:ln w="6350">
                              <a:noFill/>
                            </a:ln>
                          </wps:spPr>
                          <wps:txbx>
                            <w:txbxContent>
                              <w:p w14:paraId="5DD90179" w14:textId="77777777" w:rsidR="009278F5" w:rsidRPr="00D03EFB" w:rsidRDefault="009278F5" w:rsidP="00F040A9">
                                <w:pPr>
                                  <w:rPr>
                                    <w:b/>
                                    <w:bCs/>
                                    <w:sz w:val="14"/>
                                    <w:szCs w:val="14"/>
                                  </w:rPr>
                                </w:pPr>
                                <w:r>
                                  <w:rPr>
                                    <w:sz w:val="14"/>
                                    <w:szCs w:val="14"/>
                                  </w:rPr>
                                  <w:t>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58047350" name="Text Box 9"/>
                          <wps:cNvSpPr txBox="1"/>
                          <wps:spPr>
                            <a:xfrm>
                              <a:off x="475305" y="1146931"/>
                              <a:ext cx="230587" cy="151572"/>
                            </a:xfrm>
                            <a:prstGeom prst="rect">
                              <a:avLst/>
                            </a:prstGeom>
                            <a:noFill/>
                            <a:ln w="6350">
                              <a:noFill/>
                            </a:ln>
                          </wps:spPr>
                          <wps:txbx>
                            <w:txbxContent>
                              <w:p w14:paraId="691A7352" w14:textId="77777777" w:rsidR="009278F5" w:rsidRPr="00D03EFB" w:rsidRDefault="009278F5" w:rsidP="00F040A9">
                                <w:pPr>
                                  <w:rPr>
                                    <w:b/>
                                    <w:bCs/>
                                    <w:sz w:val="14"/>
                                    <w:szCs w:val="14"/>
                                  </w:rPr>
                                </w:pPr>
                                <w:r>
                                  <w:rPr>
                                    <w:sz w:val="14"/>
                                    <w:szCs w:val="14"/>
                                  </w:rPr>
                                  <w:t>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35138786" name="Text Box 9"/>
                          <wps:cNvSpPr txBox="1"/>
                          <wps:spPr>
                            <a:xfrm>
                              <a:off x="485029" y="1357155"/>
                              <a:ext cx="230587" cy="151572"/>
                            </a:xfrm>
                            <a:prstGeom prst="rect">
                              <a:avLst/>
                            </a:prstGeom>
                            <a:noFill/>
                            <a:ln w="6350">
                              <a:noFill/>
                            </a:ln>
                          </wps:spPr>
                          <wps:txbx>
                            <w:txbxContent>
                              <w:p w14:paraId="36C6EE00" w14:textId="77777777" w:rsidR="009278F5" w:rsidRPr="00D03EFB" w:rsidRDefault="009278F5" w:rsidP="00F040A9">
                                <w:pPr>
                                  <w:rPr>
                                    <w:b/>
                                    <w:bCs/>
                                    <w:sz w:val="14"/>
                                    <w:szCs w:val="14"/>
                                  </w:rPr>
                                </w:pPr>
                                <w:r>
                                  <w:rPr>
                                    <w:sz w:val="14"/>
                                    <w:szCs w:val="14"/>
                                  </w:rPr>
                                  <w:t>0,2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64420281" name="Text Box 9"/>
                          <wps:cNvSpPr txBox="1"/>
                          <wps:spPr>
                            <a:xfrm>
                              <a:off x="485029" y="1580094"/>
                              <a:ext cx="230587" cy="151572"/>
                            </a:xfrm>
                            <a:prstGeom prst="rect">
                              <a:avLst/>
                            </a:prstGeom>
                            <a:noFill/>
                            <a:ln w="6350">
                              <a:noFill/>
                            </a:ln>
                          </wps:spPr>
                          <wps:txbx>
                            <w:txbxContent>
                              <w:p w14:paraId="08A54E58" w14:textId="77777777" w:rsidR="009278F5" w:rsidRPr="00D03EFB" w:rsidRDefault="009278F5" w:rsidP="00F040A9">
                                <w:pPr>
                                  <w:rPr>
                                    <w:b/>
                                    <w:bCs/>
                                    <w:sz w:val="14"/>
                                    <w:szCs w:val="14"/>
                                  </w:rPr>
                                </w:pPr>
                                <w:r>
                                  <w:rPr>
                                    <w:sz w:val="14"/>
                                    <w:szCs w:val="14"/>
                                  </w:rPr>
                                  <w:t>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74140717" name="Text Box 9"/>
                          <wps:cNvSpPr txBox="1"/>
                          <wps:spPr>
                            <a:xfrm>
                              <a:off x="378904" y="1769012"/>
                              <a:ext cx="265430" cy="274473"/>
                            </a:xfrm>
                            <a:prstGeom prst="rect">
                              <a:avLst/>
                            </a:prstGeom>
                            <a:noFill/>
                            <a:ln w="6350">
                              <a:noFill/>
                            </a:ln>
                          </wps:spPr>
                          <wps:txbx>
                            <w:txbxContent>
                              <w:p w14:paraId="48BB3F5D" w14:textId="77777777" w:rsidR="009278F5" w:rsidRPr="00D03EFB" w:rsidRDefault="009278F5" w:rsidP="00F040A9">
                                <w:pPr>
                                  <w:jc w:val="right"/>
                                  <w:rPr>
                                    <w:b/>
                                    <w:bCs/>
                                    <w:sz w:val="14"/>
                                    <w:szCs w:val="14"/>
                                  </w:rPr>
                                </w:pPr>
                                <w:r>
                                  <w:rPr>
                                    <w:sz w:val="14"/>
                                    <w:szCs w:val="14"/>
                                  </w:rPr>
                                  <w:t>Dmab ZA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00056269" name="Text Box 9"/>
                          <wps:cNvSpPr txBox="1"/>
                          <wps:spPr>
                            <a:xfrm>
                              <a:off x="763325" y="2043485"/>
                              <a:ext cx="62689" cy="91027"/>
                            </a:xfrm>
                            <a:prstGeom prst="rect">
                              <a:avLst/>
                            </a:prstGeom>
                            <a:noFill/>
                            <a:ln w="6350">
                              <a:noFill/>
                            </a:ln>
                          </wps:spPr>
                          <wps:txbx>
                            <w:txbxContent>
                              <w:p w14:paraId="527AB1DE" w14:textId="77777777" w:rsidR="009278F5" w:rsidRPr="00B97197" w:rsidRDefault="009278F5" w:rsidP="00F040A9">
                                <w:pPr>
                                  <w:spacing w:line="360" w:lineRule="auto"/>
                                  <w:jc w:val="right"/>
                                  <w:rPr>
                                    <w:b/>
                                    <w:bCs/>
                                    <w:sz w:val="12"/>
                                    <w:szCs w:val="12"/>
                                  </w:rPr>
                                </w:pPr>
                                <w:r w:rsidRPr="00B97197">
                                  <w:rPr>
                                    <w:sz w:val="12"/>
                                    <w:szCs w:val="12"/>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76781981" name="Text Box 9"/>
                          <wps:cNvSpPr txBox="1"/>
                          <wps:spPr>
                            <a:xfrm>
                              <a:off x="1041621" y="2043485"/>
                              <a:ext cx="62230" cy="90805"/>
                            </a:xfrm>
                            <a:prstGeom prst="rect">
                              <a:avLst/>
                            </a:prstGeom>
                            <a:noFill/>
                            <a:ln w="6350">
                              <a:noFill/>
                            </a:ln>
                          </wps:spPr>
                          <wps:txbx>
                            <w:txbxContent>
                              <w:p w14:paraId="48067EBE" w14:textId="77777777" w:rsidR="009278F5" w:rsidRPr="007E304D" w:rsidRDefault="009278F5" w:rsidP="00F040A9">
                                <w:pPr>
                                  <w:spacing w:line="360" w:lineRule="auto"/>
                                  <w:jc w:val="right"/>
                                  <w:rPr>
                                    <w:sz w:val="12"/>
                                    <w:szCs w:val="12"/>
                                    <w:lang w:val="en-US"/>
                                  </w:rPr>
                                </w:pPr>
                                <w:r w:rsidRPr="007E304D">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71010646" name="Text Box 9"/>
                          <wps:cNvSpPr txBox="1"/>
                          <wps:spPr>
                            <a:xfrm>
                              <a:off x="1272207" y="2043485"/>
                              <a:ext cx="135255" cy="137795"/>
                            </a:xfrm>
                            <a:prstGeom prst="rect">
                              <a:avLst/>
                            </a:prstGeom>
                            <a:noFill/>
                            <a:ln w="6350">
                              <a:noFill/>
                            </a:ln>
                          </wps:spPr>
                          <wps:txbx>
                            <w:txbxContent>
                              <w:p w14:paraId="3C392AD9" w14:textId="77777777" w:rsidR="009278F5" w:rsidRPr="007E304D" w:rsidRDefault="009278F5" w:rsidP="00F040A9">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430395067" name="Text Box 9"/>
                          <wps:cNvSpPr txBox="1"/>
                          <wps:spPr>
                            <a:xfrm>
                              <a:off x="1558453" y="2043485"/>
                              <a:ext cx="135255" cy="137795"/>
                            </a:xfrm>
                            <a:prstGeom prst="rect">
                              <a:avLst/>
                            </a:prstGeom>
                            <a:noFill/>
                            <a:ln w="6350">
                              <a:noFill/>
                            </a:ln>
                          </wps:spPr>
                          <wps:txbx>
                            <w:txbxContent>
                              <w:p w14:paraId="782D88EA" w14:textId="77777777" w:rsidR="009278F5" w:rsidRPr="007E304D" w:rsidRDefault="009278F5" w:rsidP="00F040A9">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995167931" name="Text Box 9"/>
                          <wps:cNvSpPr txBox="1"/>
                          <wps:spPr>
                            <a:xfrm>
                              <a:off x="1852652" y="2043485"/>
                              <a:ext cx="134620" cy="137795"/>
                            </a:xfrm>
                            <a:prstGeom prst="rect">
                              <a:avLst/>
                            </a:prstGeom>
                            <a:noFill/>
                            <a:ln w="6350">
                              <a:noFill/>
                            </a:ln>
                          </wps:spPr>
                          <wps:txbx>
                            <w:txbxContent>
                              <w:p w14:paraId="05EA8128" w14:textId="77777777" w:rsidR="009278F5" w:rsidRPr="007E304D" w:rsidRDefault="009278F5" w:rsidP="00F040A9">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18975078" name="Text Box 9"/>
                          <wps:cNvSpPr txBox="1"/>
                          <wps:spPr>
                            <a:xfrm>
                              <a:off x="2138899" y="2043485"/>
                              <a:ext cx="135255" cy="137795"/>
                            </a:xfrm>
                            <a:prstGeom prst="rect">
                              <a:avLst/>
                            </a:prstGeom>
                            <a:noFill/>
                            <a:ln w="6350">
                              <a:noFill/>
                            </a:ln>
                          </wps:spPr>
                          <wps:txbx>
                            <w:txbxContent>
                              <w:p w14:paraId="106990A9" w14:textId="77777777" w:rsidR="009278F5" w:rsidRPr="007E304D" w:rsidRDefault="009278F5" w:rsidP="00F040A9">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486784825" name="Text Box 9"/>
                          <wps:cNvSpPr txBox="1"/>
                          <wps:spPr>
                            <a:xfrm>
                              <a:off x="2441050" y="2043485"/>
                              <a:ext cx="62230" cy="90805"/>
                            </a:xfrm>
                            <a:prstGeom prst="rect">
                              <a:avLst/>
                            </a:prstGeom>
                            <a:noFill/>
                            <a:ln w="6350">
                              <a:noFill/>
                            </a:ln>
                          </wps:spPr>
                          <wps:txbx>
                            <w:txbxContent>
                              <w:p w14:paraId="3CDF4E8E" w14:textId="77777777" w:rsidR="009278F5" w:rsidRPr="00B97197" w:rsidRDefault="009278F5" w:rsidP="00F040A9">
                                <w:pPr>
                                  <w:spacing w:line="360" w:lineRule="auto"/>
                                  <w:jc w:val="right"/>
                                  <w:rPr>
                                    <w:b/>
                                    <w:bCs/>
                                    <w:sz w:val="12"/>
                                    <w:szCs w:val="12"/>
                                  </w:rPr>
                                </w:pPr>
                                <w:r w:rsidRPr="00B97197">
                                  <w:rPr>
                                    <w:sz w:val="12"/>
                                    <w:szCs w:val="12"/>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26363450" name="Text Box 9"/>
                          <wps:cNvSpPr txBox="1"/>
                          <wps:spPr>
                            <a:xfrm>
                              <a:off x="2735248" y="2043485"/>
                              <a:ext cx="62230" cy="90805"/>
                            </a:xfrm>
                            <a:prstGeom prst="rect">
                              <a:avLst/>
                            </a:prstGeom>
                            <a:noFill/>
                            <a:ln w="6350">
                              <a:noFill/>
                            </a:ln>
                          </wps:spPr>
                          <wps:txbx>
                            <w:txbxContent>
                              <w:p w14:paraId="5DD5690A" w14:textId="77777777" w:rsidR="009278F5" w:rsidRPr="007E304D" w:rsidRDefault="009278F5" w:rsidP="00F040A9">
                                <w:pPr>
                                  <w:spacing w:line="360" w:lineRule="auto"/>
                                  <w:jc w:val="right"/>
                                  <w:rPr>
                                    <w:sz w:val="12"/>
                                    <w:szCs w:val="12"/>
                                    <w:lang w:val="en-US"/>
                                  </w:rPr>
                                </w:pPr>
                                <w:r w:rsidRPr="007E304D">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30059219" name="Text Box 9"/>
                          <wps:cNvSpPr txBox="1"/>
                          <wps:spPr>
                            <a:xfrm>
                              <a:off x="3005590" y="2043485"/>
                              <a:ext cx="94615" cy="137795"/>
                            </a:xfrm>
                            <a:prstGeom prst="rect">
                              <a:avLst/>
                            </a:prstGeom>
                            <a:noFill/>
                            <a:ln w="6350">
                              <a:noFill/>
                            </a:ln>
                          </wps:spPr>
                          <wps:txbx>
                            <w:txbxContent>
                              <w:p w14:paraId="5F2B7B19" w14:textId="77777777" w:rsidR="009278F5" w:rsidRPr="007E304D" w:rsidRDefault="009278F5" w:rsidP="00F040A9">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669464695" name="Text Box 9"/>
                          <wps:cNvSpPr txBox="1"/>
                          <wps:spPr>
                            <a:xfrm>
                              <a:off x="3299788" y="2035534"/>
                              <a:ext cx="94615" cy="137795"/>
                            </a:xfrm>
                            <a:prstGeom prst="rect">
                              <a:avLst/>
                            </a:prstGeom>
                            <a:noFill/>
                            <a:ln w="6350">
                              <a:noFill/>
                            </a:ln>
                          </wps:spPr>
                          <wps:txbx>
                            <w:txbxContent>
                              <w:p w14:paraId="221E5F73" w14:textId="77777777" w:rsidR="009278F5" w:rsidRPr="007E304D" w:rsidRDefault="009278F5" w:rsidP="00F040A9">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88809926" name="Text Box 9"/>
                          <wps:cNvSpPr txBox="1"/>
                          <wps:spPr>
                            <a:xfrm>
                              <a:off x="3570131" y="2035534"/>
                              <a:ext cx="94615" cy="137795"/>
                            </a:xfrm>
                            <a:prstGeom prst="rect">
                              <a:avLst/>
                            </a:prstGeom>
                            <a:noFill/>
                            <a:ln w="6350">
                              <a:noFill/>
                            </a:ln>
                          </wps:spPr>
                          <wps:txbx>
                            <w:txbxContent>
                              <w:p w14:paraId="024091CD" w14:textId="77777777" w:rsidR="009278F5" w:rsidRPr="007E304D" w:rsidRDefault="009278F5" w:rsidP="00F040A9">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493808780" name="Text Box 9"/>
                          <wps:cNvSpPr txBox="1"/>
                          <wps:spPr>
                            <a:xfrm>
                              <a:off x="3864330" y="2035534"/>
                              <a:ext cx="94615" cy="137795"/>
                            </a:xfrm>
                            <a:prstGeom prst="rect">
                              <a:avLst/>
                            </a:prstGeom>
                            <a:noFill/>
                            <a:ln w="6350">
                              <a:noFill/>
                            </a:ln>
                          </wps:spPr>
                          <wps:txbx>
                            <w:txbxContent>
                              <w:p w14:paraId="022622D8" w14:textId="77777777" w:rsidR="009278F5" w:rsidRPr="007E304D" w:rsidRDefault="009278F5" w:rsidP="00F040A9">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022265272" name="Text Box 9"/>
                          <wps:cNvSpPr txBox="1"/>
                          <wps:spPr>
                            <a:xfrm>
                              <a:off x="5526150" y="2043485"/>
                              <a:ext cx="94615" cy="137795"/>
                            </a:xfrm>
                            <a:prstGeom prst="rect">
                              <a:avLst/>
                            </a:prstGeom>
                            <a:noFill/>
                            <a:ln w="6350">
                              <a:noFill/>
                            </a:ln>
                          </wps:spPr>
                          <wps:txbx>
                            <w:txbxContent>
                              <w:p w14:paraId="0C1362E2" w14:textId="77777777" w:rsidR="009278F5" w:rsidRPr="007E304D" w:rsidRDefault="009278F5" w:rsidP="00F040A9">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738538837" name="Text Box 9"/>
                          <wps:cNvSpPr txBox="1"/>
                          <wps:spPr>
                            <a:xfrm>
                              <a:off x="4071064" y="2043485"/>
                              <a:ext cx="94615" cy="137795"/>
                            </a:xfrm>
                            <a:prstGeom prst="rect">
                              <a:avLst/>
                            </a:prstGeom>
                            <a:noFill/>
                            <a:ln w="6350">
                              <a:noFill/>
                            </a:ln>
                          </wps:spPr>
                          <wps:txbx>
                            <w:txbxContent>
                              <w:p w14:paraId="5EC53B3B" w14:textId="77777777" w:rsidR="009278F5" w:rsidRPr="007E304D" w:rsidRDefault="009278F5" w:rsidP="00F040A9">
                                <w:pPr>
                                  <w:spacing w:line="360" w:lineRule="auto"/>
                                  <w:jc w:val="right"/>
                                  <w:rPr>
                                    <w:sz w:val="12"/>
                                    <w:szCs w:val="12"/>
                                    <w:lang w:val="en-US"/>
                                  </w:rPr>
                                </w:pPr>
                                <w:r>
                                  <w:rPr>
                                    <w:sz w:val="12"/>
                                    <w:szCs w:val="12"/>
                                    <w:lang w:val="en-US"/>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430923138" name="Text Box 9"/>
                          <wps:cNvSpPr txBox="1"/>
                          <wps:spPr>
                            <a:xfrm>
                              <a:off x="4365262" y="2043485"/>
                              <a:ext cx="94615" cy="137795"/>
                            </a:xfrm>
                            <a:prstGeom prst="rect">
                              <a:avLst/>
                            </a:prstGeom>
                            <a:noFill/>
                            <a:ln w="6350">
                              <a:noFill/>
                            </a:ln>
                          </wps:spPr>
                          <wps:txbx>
                            <w:txbxContent>
                              <w:p w14:paraId="4F7E356C" w14:textId="77777777" w:rsidR="009278F5" w:rsidRPr="007E304D" w:rsidRDefault="009278F5" w:rsidP="00F040A9">
                                <w:pPr>
                                  <w:spacing w:line="360" w:lineRule="auto"/>
                                  <w:jc w:val="right"/>
                                  <w:rPr>
                                    <w:sz w:val="12"/>
                                    <w:szCs w:val="12"/>
                                    <w:lang w:val="en-US"/>
                                  </w:rPr>
                                </w:pPr>
                                <w:r>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82994025" name="Text Box 9"/>
                          <wps:cNvSpPr txBox="1"/>
                          <wps:spPr>
                            <a:xfrm>
                              <a:off x="4659459" y="2035534"/>
                              <a:ext cx="94615" cy="137795"/>
                            </a:xfrm>
                            <a:prstGeom prst="rect">
                              <a:avLst/>
                            </a:prstGeom>
                            <a:noFill/>
                            <a:ln w="6350">
                              <a:noFill/>
                            </a:ln>
                          </wps:spPr>
                          <wps:txbx>
                            <w:txbxContent>
                              <w:p w14:paraId="37D44295" w14:textId="77777777" w:rsidR="009278F5" w:rsidRPr="007E304D" w:rsidRDefault="009278F5" w:rsidP="00F040A9">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535039510" name="Text Box 9"/>
                          <wps:cNvSpPr txBox="1"/>
                          <wps:spPr>
                            <a:xfrm>
                              <a:off x="4945706" y="2043485"/>
                              <a:ext cx="94615" cy="137795"/>
                            </a:xfrm>
                            <a:prstGeom prst="rect">
                              <a:avLst/>
                            </a:prstGeom>
                            <a:noFill/>
                            <a:ln w="6350">
                              <a:noFill/>
                            </a:ln>
                          </wps:spPr>
                          <wps:txbx>
                            <w:txbxContent>
                              <w:p w14:paraId="650B1981" w14:textId="77777777" w:rsidR="009278F5" w:rsidRPr="007E304D" w:rsidRDefault="009278F5" w:rsidP="00F040A9">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055857390" name="Text Box 9"/>
                          <wps:cNvSpPr txBox="1"/>
                          <wps:spPr>
                            <a:xfrm>
                              <a:off x="5231953" y="2043485"/>
                              <a:ext cx="94615" cy="137795"/>
                            </a:xfrm>
                            <a:prstGeom prst="rect">
                              <a:avLst/>
                            </a:prstGeom>
                            <a:noFill/>
                            <a:ln w="6350">
                              <a:noFill/>
                            </a:ln>
                          </wps:spPr>
                          <wps:txbx>
                            <w:txbxContent>
                              <w:p w14:paraId="75DE5FB9" w14:textId="77777777" w:rsidR="009278F5" w:rsidRPr="007E304D" w:rsidRDefault="009278F5" w:rsidP="00F040A9">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355776949" name="Text Box 67"/>
                        <wps:cNvSpPr txBox="1"/>
                        <wps:spPr>
                          <a:xfrm>
                            <a:off x="684636" y="1833326"/>
                            <a:ext cx="1664970" cy="167005"/>
                          </a:xfrm>
                          <a:prstGeom prst="rect">
                            <a:avLst/>
                          </a:prstGeom>
                          <a:noFill/>
                          <a:ln w="6350">
                            <a:noFill/>
                          </a:ln>
                        </wps:spPr>
                        <wps:txbx>
                          <w:txbxContent>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463"/>
                                <w:gridCol w:w="381"/>
                                <w:gridCol w:w="500"/>
                                <w:gridCol w:w="486"/>
                                <w:gridCol w:w="324"/>
                              </w:tblGrid>
                              <w:tr w:rsidR="009278F5" w:rsidRPr="003A7E6A" w14:paraId="7997BFC7" w14:textId="77777777" w:rsidTr="00C01507">
                                <w:trPr>
                                  <w:trHeight w:val="93"/>
                                </w:trPr>
                                <w:tc>
                                  <w:tcPr>
                                    <w:tcW w:w="456" w:type="dxa"/>
                                  </w:tcPr>
                                  <w:p w14:paraId="6F0B31B1" w14:textId="77777777" w:rsidR="009278F5" w:rsidRPr="001B7525" w:rsidRDefault="009278F5" w:rsidP="00A3646B">
                                    <w:pPr>
                                      <w:rPr>
                                        <w:sz w:val="10"/>
                                        <w:szCs w:val="10"/>
                                      </w:rPr>
                                    </w:pPr>
                                    <w:r w:rsidRPr="001B7525">
                                      <w:rPr>
                                        <w:sz w:val="10"/>
                                        <w:szCs w:val="10"/>
                                      </w:rPr>
                                      <w:t>1</w:t>
                                    </w:r>
                                    <w:r>
                                      <w:rPr>
                                        <w:sz w:val="10"/>
                                        <w:szCs w:val="10"/>
                                      </w:rPr>
                                      <w:t xml:space="preserve"> </w:t>
                                    </w:r>
                                    <w:r w:rsidRPr="001B7525">
                                      <w:rPr>
                                        <w:sz w:val="10"/>
                                        <w:szCs w:val="10"/>
                                      </w:rPr>
                                      <w:t>026</w:t>
                                    </w:r>
                                  </w:p>
                                </w:tc>
                                <w:tc>
                                  <w:tcPr>
                                    <w:tcW w:w="463" w:type="dxa"/>
                                  </w:tcPr>
                                  <w:p w14:paraId="1B7E4C50" w14:textId="77777777" w:rsidR="009278F5" w:rsidRPr="001B7525" w:rsidRDefault="009278F5" w:rsidP="00A3646B">
                                    <w:pPr>
                                      <w:rPr>
                                        <w:sz w:val="10"/>
                                        <w:szCs w:val="10"/>
                                      </w:rPr>
                                    </w:pPr>
                                    <w:r w:rsidRPr="001B7525">
                                      <w:rPr>
                                        <w:sz w:val="10"/>
                                        <w:szCs w:val="10"/>
                                      </w:rPr>
                                      <w:t>697</w:t>
                                    </w:r>
                                  </w:p>
                                </w:tc>
                                <w:tc>
                                  <w:tcPr>
                                    <w:tcW w:w="381" w:type="dxa"/>
                                  </w:tcPr>
                                  <w:p w14:paraId="57425A06" w14:textId="77777777" w:rsidR="009278F5" w:rsidRPr="001B7525" w:rsidRDefault="009278F5" w:rsidP="00A3646B">
                                    <w:pPr>
                                      <w:rPr>
                                        <w:sz w:val="10"/>
                                        <w:szCs w:val="10"/>
                                      </w:rPr>
                                    </w:pPr>
                                    <w:r w:rsidRPr="001B7525">
                                      <w:rPr>
                                        <w:sz w:val="10"/>
                                        <w:szCs w:val="10"/>
                                      </w:rPr>
                                      <w:t>514</w:t>
                                    </w:r>
                                  </w:p>
                                </w:tc>
                                <w:tc>
                                  <w:tcPr>
                                    <w:tcW w:w="500" w:type="dxa"/>
                                  </w:tcPr>
                                  <w:p w14:paraId="27848487" w14:textId="77777777" w:rsidR="009278F5" w:rsidRPr="001B7525" w:rsidRDefault="009278F5" w:rsidP="00A3646B">
                                    <w:pPr>
                                      <w:rPr>
                                        <w:sz w:val="10"/>
                                        <w:szCs w:val="10"/>
                                      </w:rPr>
                                    </w:pPr>
                                    <w:r w:rsidRPr="001B7525">
                                      <w:rPr>
                                        <w:sz w:val="10"/>
                                        <w:szCs w:val="10"/>
                                      </w:rPr>
                                      <w:t>306</w:t>
                                    </w:r>
                                  </w:p>
                                </w:tc>
                                <w:tc>
                                  <w:tcPr>
                                    <w:tcW w:w="486" w:type="dxa"/>
                                  </w:tcPr>
                                  <w:p w14:paraId="21DCFB8C" w14:textId="77777777" w:rsidR="009278F5" w:rsidRPr="001B7525" w:rsidRDefault="009278F5" w:rsidP="00A3646B">
                                    <w:pPr>
                                      <w:rPr>
                                        <w:sz w:val="10"/>
                                        <w:szCs w:val="10"/>
                                      </w:rPr>
                                    </w:pPr>
                                    <w:r w:rsidRPr="001B7525">
                                      <w:rPr>
                                        <w:sz w:val="10"/>
                                        <w:szCs w:val="10"/>
                                      </w:rPr>
                                      <w:t>99</w:t>
                                    </w:r>
                                  </w:p>
                                </w:tc>
                                <w:tc>
                                  <w:tcPr>
                                    <w:tcW w:w="324" w:type="dxa"/>
                                  </w:tcPr>
                                  <w:p w14:paraId="35AAEECB" w14:textId="77777777" w:rsidR="009278F5" w:rsidRPr="001B7525" w:rsidRDefault="009278F5" w:rsidP="00A3646B">
                                    <w:pPr>
                                      <w:rPr>
                                        <w:sz w:val="10"/>
                                        <w:szCs w:val="10"/>
                                      </w:rPr>
                                    </w:pPr>
                                    <w:r w:rsidRPr="001B7525">
                                      <w:rPr>
                                        <w:sz w:val="10"/>
                                        <w:szCs w:val="10"/>
                                      </w:rPr>
                                      <w:t>4</w:t>
                                    </w:r>
                                  </w:p>
                                </w:tc>
                              </w:tr>
                              <w:tr w:rsidR="009278F5" w:rsidRPr="003A7E6A" w14:paraId="73803437" w14:textId="77777777" w:rsidTr="00C01507">
                                <w:trPr>
                                  <w:trHeight w:val="93"/>
                                </w:trPr>
                                <w:tc>
                                  <w:tcPr>
                                    <w:tcW w:w="456" w:type="dxa"/>
                                  </w:tcPr>
                                  <w:p w14:paraId="4DA533EC" w14:textId="77777777" w:rsidR="009278F5" w:rsidRPr="001B7525" w:rsidRDefault="009278F5" w:rsidP="00A3646B">
                                    <w:pPr>
                                      <w:rPr>
                                        <w:sz w:val="10"/>
                                        <w:szCs w:val="10"/>
                                      </w:rPr>
                                    </w:pPr>
                                    <w:r w:rsidRPr="001B7525">
                                      <w:rPr>
                                        <w:sz w:val="10"/>
                                        <w:szCs w:val="10"/>
                                      </w:rPr>
                                      <w:t>1</w:t>
                                    </w:r>
                                    <w:r>
                                      <w:rPr>
                                        <w:sz w:val="10"/>
                                        <w:szCs w:val="10"/>
                                      </w:rPr>
                                      <w:t xml:space="preserve"> </w:t>
                                    </w:r>
                                    <w:r w:rsidRPr="001B7525">
                                      <w:rPr>
                                        <w:sz w:val="10"/>
                                        <w:szCs w:val="10"/>
                                      </w:rPr>
                                      <w:t>020</w:t>
                                    </w:r>
                                  </w:p>
                                </w:tc>
                                <w:tc>
                                  <w:tcPr>
                                    <w:tcW w:w="463" w:type="dxa"/>
                                  </w:tcPr>
                                  <w:p w14:paraId="55C5BDAC" w14:textId="77777777" w:rsidR="009278F5" w:rsidRPr="001B7525" w:rsidRDefault="009278F5" w:rsidP="00A3646B">
                                    <w:pPr>
                                      <w:rPr>
                                        <w:sz w:val="10"/>
                                        <w:szCs w:val="10"/>
                                      </w:rPr>
                                    </w:pPr>
                                    <w:r w:rsidRPr="001B7525">
                                      <w:rPr>
                                        <w:sz w:val="10"/>
                                        <w:szCs w:val="10"/>
                                      </w:rPr>
                                      <w:t>676</w:t>
                                    </w:r>
                                  </w:p>
                                </w:tc>
                                <w:tc>
                                  <w:tcPr>
                                    <w:tcW w:w="381" w:type="dxa"/>
                                  </w:tcPr>
                                  <w:p w14:paraId="1E0A60A1" w14:textId="77777777" w:rsidR="009278F5" w:rsidRPr="001B7525" w:rsidRDefault="009278F5" w:rsidP="00A3646B">
                                    <w:pPr>
                                      <w:rPr>
                                        <w:sz w:val="10"/>
                                        <w:szCs w:val="10"/>
                                      </w:rPr>
                                    </w:pPr>
                                    <w:r w:rsidRPr="001B7525">
                                      <w:rPr>
                                        <w:sz w:val="10"/>
                                        <w:szCs w:val="10"/>
                                      </w:rPr>
                                      <w:t>498</w:t>
                                    </w:r>
                                  </w:p>
                                </w:tc>
                                <w:tc>
                                  <w:tcPr>
                                    <w:tcW w:w="500" w:type="dxa"/>
                                  </w:tcPr>
                                  <w:p w14:paraId="0F29BE9B" w14:textId="77777777" w:rsidR="009278F5" w:rsidRPr="001B7525" w:rsidRDefault="009278F5" w:rsidP="00A3646B">
                                    <w:pPr>
                                      <w:rPr>
                                        <w:sz w:val="10"/>
                                        <w:szCs w:val="10"/>
                                      </w:rPr>
                                    </w:pPr>
                                    <w:r w:rsidRPr="001B7525">
                                      <w:rPr>
                                        <w:sz w:val="10"/>
                                        <w:szCs w:val="10"/>
                                      </w:rPr>
                                      <w:t>296</w:t>
                                    </w:r>
                                  </w:p>
                                </w:tc>
                                <w:tc>
                                  <w:tcPr>
                                    <w:tcW w:w="486" w:type="dxa"/>
                                  </w:tcPr>
                                  <w:p w14:paraId="4F820A0A" w14:textId="77777777" w:rsidR="009278F5" w:rsidRPr="001B7525" w:rsidRDefault="009278F5" w:rsidP="00A3646B">
                                    <w:pPr>
                                      <w:rPr>
                                        <w:sz w:val="10"/>
                                        <w:szCs w:val="10"/>
                                      </w:rPr>
                                    </w:pPr>
                                    <w:r w:rsidRPr="001B7525">
                                      <w:rPr>
                                        <w:sz w:val="10"/>
                                        <w:szCs w:val="10"/>
                                      </w:rPr>
                                      <w:t>94</w:t>
                                    </w:r>
                                  </w:p>
                                </w:tc>
                                <w:tc>
                                  <w:tcPr>
                                    <w:tcW w:w="324" w:type="dxa"/>
                                  </w:tcPr>
                                  <w:p w14:paraId="4AC7F148" w14:textId="77777777" w:rsidR="009278F5" w:rsidRPr="001B7525" w:rsidRDefault="009278F5" w:rsidP="00A3646B">
                                    <w:pPr>
                                      <w:rPr>
                                        <w:sz w:val="10"/>
                                        <w:szCs w:val="10"/>
                                      </w:rPr>
                                    </w:pPr>
                                    <w:r w:rsidRPr="001B7525">
                                      <w:rPr>
                                        <w:sz w:val="10"/>
                                        <w:szCs w:val="10"/>
                                      </w:rPr>
                                      <w:t>2</w:t>
                                    </w:r>
                                  </w:p>
                                </w:tc>
                              </w:tr>
                            </w:tbl>
                            <w:p w14:paraId="186012C0" w14:textId="77777777" w:rsidR="009278F5" w:rsidRPr="00070F3E" w:rsidRDefault="009278F5" w:rsidP="00F040A9">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470523092" name="Text Box 67"/>
                        <wps:cNvSpPr txBox="1"/>
                        <wps:spPr>
                          <a:xfrm>
                            <a:off x="2283528" y="1833326"/>
                            <a:ext cx="1995805" cy="167005"/>
                          </a:xfrm>
                          <a:prstGeom prst="rect">
                            <a:avLst/>
                          </a:prstGeom>
                          <a:noFill/>
                          <a:ln w="6350">
                            <a:noFill/>
                          </a:ln>
                        </wps:spPr>
                        <wps:txbx>
                          <w:txbxContent>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417"/>
                                <w:gridCol w:w="420"/>
                                <w:gridCol w:w="513"/>
                                <w:gridCol w:w="387"/>
                                <w:gridCol w:w="360"/>
                              </w:tblGrid>
                              <w:tr w:rsidR="009278F5" w:rsidRPr="00F35D4D" w14:paraId="37571642" w14:textId="77777777" w:rsidTr="00C01507">
                                <w:trPr>
                                  <w:trHeight w:val="88"/>
                                </w:trPr>
                                <w:tc>
                                  <w:tcPr>
                                    <w:tcW w:w="423" w:type="dxa"/>
                                  </w:tcPr>
                                  <w:p w14:paraId="38BC1176" w14:textId="77777777" w:rsidR="009278F5" w:rsidRPr="00F35D4D" w:rsidRDefault="009278F5" w:rsidP="00A3646B">
                                    <w:pPr>
                                      <w:rPr>
                                        <w:sz w:val="10"/>
                                        <w:szCs w:val="10"/>
                                      </w:rPr>
                                    </w:pPr>
                                    <w:r w:rsidRPr="00F35D4D">
                                      <w:rPr>
                                        <w:sz w:val="10"/>
                                        <w:szCs w:val="10"/>
                                      </w:rPr>
                                      <w:t>886</w:t>
                                    </w:r>
                                  </w:p>
                                </w:tc>
                                <w:tc>
                                  <w:tcPr>
                                    <w:tcW w:w="417" w:type="dxa"/>
                                  </w:tcPr>
                                  <w:p w14:paraId="21F6C12C" w14:textId="77777777" w:rsidR="009278F5" w:rsidRPr="00F35D4D" w:rsidRDefault="009278F5" w:rsidP="00A3646B">
                                    <w:pPr>
                                      <w:rPr>
                                        <w:sz w:val="10"/>
                                        <w:szCs w:val="10"/>
                                      </w:rPr>
                                    </w:pPr>
                                    <w:r w:rsidRPr="00F35D4D">
                                      <w:rPr>
                                        <w:sz w:val="10"/>
                                        <w:szCs w:val="10"/>
                                      </w:rPr>
                                      <w:t>387</w:t>
                                    </w:r>
                                  </w:p>
                                </w:tc>
                                <w:tc>
                                  <w:tcPr>
                                    <w:tcW w:w="420" w:type="dxa"/>
                                  </w:tcPr>
                                  <w:p w14:paraId="125D7EA4" w14:textId="77777777" w:rsidR="009278F5" w:rsidRPr="00F35D4D" w:rsidRDefault="009278F5" w:rsidP="00A3646B">
                                    <w:pPr>
                                      <w:rPr>
                                        <w:sz w:val="10"/>
                                        <w:szCs w:val="10"/>
                                      </w:rPr>
                                    </w:pPr>
                                    <w:r w:rsidRPr="00F35D4D">
                                      <w:rPr>
                                        <w:sz w:val="10"/>
                                        <w:szCs w:val="10"/>
                                      </w:rPr>
                                      <w:t>202</w:t>
                                    </w:r>
                                  </w:p>
                                </w:tc>
                                <w:tc>
                                  <w:tcPr>
                                    <w:tcW w:w="513" w:type="dxa"/>
                                  </w:tcPr>
                                  <w:p w14:paraId="27D02243" w14:textId="77777777" w:rsidR="009278F5" w:rsidRPr="00F35D4D" w:rsidRDefault="009278F5" w:rsidP="00A3646B">
                                    <w:pPr>
                                      <w:ind w:left="86"/>
                                      <w:rPr>
                                        <w:sz w:val="10"/>
                                        <w:szCs w:val="10"/>
                                      </w:rPr>
                                    </w:pPr>
                                    <w:r w:rsidRPr="00F35D4D">
                                      <w:rPr>
                                        <w:sz w:val="10"/>
                                        <w:szCs w:val="10"/>
                                      </w:rPr>
                                      <w:t>96</w:t>
                                    </w:r>
                                  </w:p>
                                </w:tc>
                                <w:tc>
                                  <w:tcPr>
                                    <w:tcW w:w="387" w:type="dxa"/>
                                  </w:tcPr>
                                  <w:p w14:paraId="76BF1F28" w14:textId="77777777" w:rsidR="009278F5" w:rsidRPr="00F35D4D" w:rsidRDefault="009278F5" w:rsidP="00A3646B">
                                    <w:pPr>
                                      <w:ind w:left="29"/>
                                      <w:rPr>
                                        <w:sz w:val="10"/>
                                        <w:szCs w:val="10"/>
                                      </w:rPr>
                                    </w:pPr>
                                    <w:r w:rsidRPr="00F35D4D">
                                      <w:rPr>
                                        <w:sz w:val="10"/>
                                        <w:szCs w:val="10"/>
                                      </w:rPr>
                                      <w:t>28</w:t>
                                    </w:r>
                                  </w:p>
                                </w:tc>
                                <w:tc>
                                  <w:tcPr>
                                    <w:tcW w:w="360" w:type="dxa"/>
                                  </w:tcPr>
                                  <w:p w14:paraId="1D1B31ED" w14:textId="77777777" w:rsidR="009278F5" w:rsidRPr="00F35D4D" w:rsidRDefault="009278F5" w:rsidP="00070F3E">
                                    <w:pPr>
                                      <w:ind w:left="115" w:right="-108"/>
                                      <w:rPr>
                                        <w:sz w:val="10"/>
                                        <w:szCs w:val="10"/>
                                      </w:rPr>
                                    </w:pPr>
                                    <w:r w:rsidRPr="00F35D4D">
                                      <w:rPr>
                                        <w:sz w:val="10"/>
                                        <w:szCs w:val="10"/>
                                      </w:rPr>
                                      <w:t>0</w:t>
                                    </w:r>
                                  </w:p>
                                </w:tc>
                              </w:tr>
                              <w:tr w:rsidR="009278F5" w:rsidRPr="00F35D4D" w14:paraId="45705451" w14:textId="77777777" w:rsidTr="00C01507">
                                <w:trPr>
                                  <w:trHeight w:val="97"/>
                                </w:trPr>
                                <w:tc>
                                  <w:tcPr>
                                    <w:tcW w:w="423" w:type="dxa"/>
                                  </w:tcPr>
                                  <w:p w14:paraId="22FDAE8E" w14:textId="77777777" w:rsidR="009278F5" w:rsidRPr="00F35D4D" w:rsidRDefault="009278F5" w:rsidP="00A3646B">
                                    <w:pPr>
                                      <w:rPr>
                                        <w:sz w:val="10"/>
                                        <w:szCs w:val="10"/>
                                      </w:rPr>
                                    </w:pPr>
                                    <w:r w:rsidRPr="00F35D4D">
                                      <w:rPr>
                                        <w:sz w:val="10"/>
                                        <w:szCs w:val="10"/>
                                      </w:rPr>
                                      <w:t>890</w:t>
                                    </w:r>
                                  </w:p>
                                </w:tc>
                                <w:tc>
                                  <w:tcPr>
                                    <w:tcW w:w="417" w:type="dxa"/>
                                  </w:tcPr>
                                  <w:p w14:paraId="791E497C" w14:textId="77777777" w:rsidR="009278F5" w:rsidRPr="00F35D4D" w:rsidRDefault="009278F5" w:rsidP="00A3646B">
                                    <w:pPr>
                                      <w:rPr>
                                        <w:sz w:val="10"/>
                                        <w:szCs w:val="10"/>
                                      </w:rPr>
                                    </w:pPr>
                                    <w:r w:rsidRPr="00F35D4D">
                                      <w:rPr>
                                        <w:sz w:val="10"/>
                                        <w:szCs w:val="10"/>
                                      </w:rPr>
                                      <w:t>376</w:t>
                                    </w:r>
                                  </w:p>
                                </w:tc>
                                <w:tc>
                                  <w:tcPr>
                                    <w:tcW w:w="420" w:type="dxa"/>
                                  </w:tcPr>
                                  <w:p w14:paraId="19F61A54" w14:textId="77777777" w:rsidR="009278F5" w:rsidRPr="00F35D4D" w:rsidRDefault="009278F5" w:rsidP="00A3646B">
                                    <w:pPr>
                                      <w:rPr>
                                        <w:sz w:val="10"/>
                                        <w:szCs w:val="10"/>
                                      </w:rPr>
                                    </w:pPr>
                                    <w:r w:rsidRPr="00F35D4D">
                                      <w:rPr>
                                        <w:sz w:val="10"/>
                                        <w:szCs w:val="10"/>
                                      </w:rPr>
                                      <w:t>194</w:t>
                                    </w:r>
                                  </w:p>
                                </w:tc>
                                <w:tc>
                                  <w:tcPr>
                                    <w:tcW w:w="513" w:type="dxa"/>
                                  </w:tcPr>
                                  <w:p w14:paraId="115CBACC" w14:textId="77777777" w:rsidR="009278F5" w:rsidRPr="00F35D4D" w:rsidRDefault="009278F5" w:rsidP="00A3646B">
                                    <w:pPr>
                                      <w:ind w:left="86"/>
                                      <w:rPr>
                                        <w:sz w:val="10"/>
                                        <w:szCs w:val="10"/>
                                      </w:rPr>
                                    </w:pPr>
                                    <w:r w:rsidRPr="00F35D4D">
                                      <w:rPr>
                                        <w:sz w:val="10"/>
                                        <w:szCs w:val="10"/>
                                      </w:rPr>
                                      <w:t>86</w:t>
                                    </w:r>
                                  </w:p>
                                </w:tc>
                                <w:tc>
                                  <w:tcPr>
                                    <w:tcW w:w="387" w:type="dxa"/>
                                  </w:tcPr>
                                  <w:p w14:paraId="2D76D304" w14:textId="77777777" w:rsidR="009278F5" w:rsidRPr="00F35D4D" w:rsidRDefault="009278F5" w:rsidP="00A3646B">
                                    <w:pPr>
                                      <w:ind w:left="29"/>
                                      <w:rPr>
                                        <w:sz w:val="10"/>
                                        <w:szCs w:val="10"/>
                                      </w:rPr>
                                    </w:pPr>
                                    <w:r w:rsidRPr="00F35D4D">
                                      <w:rPr>
                                        <w:sz w:val="10"/>
                                        <w:szCs w:val="10"/>
                                      </w:rPr>
                                      <w:t>20</w:t>
                                    </w:r>
                                  </w:p>
                                </w:tc>
                                <w:tc>
                                  <w:tcPr>
                                    <w:tcW w:w="360" w:type="dxa"/>
                                  </w:tcPr>
                                  <w:p w14:paraId="428A0F0E" w14:textId="77777777" w:rsidR="009278F5" w:rsidRPr="00F35D4D" w:rsidRDefault="009278F5" w:rsidP="00070F3E">
                                    <w:pPr>
                                      <w:ind w:left="115" w:right="-108"/>
                                      <w:rPr>
                                        <w:sz w:val="10"/>
                                        <w:szCs w:val="10"/>
                                      </w:rPr>
                                    </w:pPr>
                                    <w:r w:rsidRPr="00F35D4D">
                                      <w:rPr>
                                        <w:sz w:val="10"/>
                                        <w:szCs w:val="10"/>
                                      </w:rPr>
                                      <w:t>2</w:t>
                                    </w:r>
                                  </w:p>
                                </w:tc>
                              </w:tr>
                            </w:tbl>
                            <w:p w14:paraId="015F852A" w14:textId="77777777" w:rsidR="009278F5" w:rsidRPr="00070F3E" w:rsidRDefault="009278F5" w:rsidP="00F040A9">
                              <w:pPr>
                                <w:rPr>
                                  <w:sz w:val="2"/>
                                  <w:szCs w:val="2"/>
                                </w:rPr>
                              </w:pPr>
                            </w:p>
                          </w:txbxContent>
                        </wps:txbx>
                        <wps:bodyPr rot="0" spcFirstLastPara="0" vertOverflow="overflow" horzOverflow="overflow" vert="horz" wrap="square" lIns="91440" tIns="0" rIns="0" bIns="0" numCol="1" spcCol="0" rtlCol="0" fromWordArt="0" anchor="t" anchorCtr="0" forceAA="0" compatLnSpc="1">
                          <a:prstTxWarp prst="textNoShape">
                            <a:avLst/>
                          </a:prstTxWarp>
                          <a:spAutoFit/>
                        </wps:bodyPr>
                      </wps:wsp>
                      <wps:wsp>
                        <wps:cNvPr id="930563801" name="Text Box 67"/>
                        <wps:cNvSpPr txBox="1"/>
                        <wps:spPr>
                          <a:xfrm>
                            <a:off x="3992971" y="1833326"/>
                            <a:ext cx="1665605" cy="167005"/>
                          </a:xfrm>
                          <a:prstGeom prst="rect">
                            <a:avLst/>
                          </a:prstGeom>
                          <a:noFill/>
                          <a:ln w="6350">
                            <a:noFill/>
                          </a:ln>
                        </wps:spPr>
                        <wps:txbx>
                          <w:txbxContent>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450"/>
                                <w:gridCol w:w="450"/>
                                <w:gridCol w:w="450"/>
                                <w:gridCol w:w="360"/>
                                <w:gridCol w:w="450"/>
                              </w:tblGrid>
                              <w:tr w:rsidR="009278F5" w:rsidRPr="003A7E6A" w14:paraId="2AF99B72" w14:textId="77777777" w:rsidTr="00C01507">
                                <w:tc>
                                  <w:tcPr>
                                    <w:tcW w:w="450" w:type="dxa"/>
                                  </w:tcPr>
                                  <w:p w14:paraId="488458A6" w14:textId="77777777" w:rsidR="009278F5" w:rsidRPr="00F35D4D" w:rsidRDefault="009278F5" w:rsidP="00A3646B">
                                    <w:pPr>
                                      <w:jc w:val="center"/>
                                      <w:rPr>
                                        <w:sz w:val="10"/>
                                        <w:szCs w:val="10"/>
                                      </w:rPr>
                                    </w:pPr>
                                    <w:r w:rsidRPr="00F35D4D">
                                      <w:rPr>
                                        <w:sz w:val="10"/>
                                        <w:szCs w:val="10"/>
                                      </w:rPr>
                                      <w:t>950</w:t>
                                    </w:r>
                                  </w:p>
                                </w:tc>
                                <w:tc>
                                  <w:tcPr>
                                    <w:tcW w:w="450" w:type="dxa"/>
                                  </w:tcPr>
                                  <w:p w14:paraId="1849C195" w14:textId="77777777" w:rsidR="009278F5" w:rsidRPr="00F35D4D" w:rsidRDefault="009278F5" w:rsidP="00A3646B">
                                    <w:pPr>
                                      <w:jc w:val="center"/>
                                      <w:rPr>
                                        <w:sz w:val="10"/>
                                        <w:szCs w:val="10"/>
                                      </w:rPr>
                                    </w:pPr>
                                    <w:r w:rsidRPr="00F35D4D">
                                      <w:rPr>
                                        <w:sz w:val="10"/>
                                        <w:szCs w:val="10"/>
                                      </w:rPr>
                                      <w:t>582</w:t>
                                    </w:r>
                                  </w:p>
                                </w:tc>
                                <w:tc>
                                  <w:tcPr>
                                    <w:tcW w:w="450" w:type="dxa"/>
                                  </w:tcPr>
                                  <w:p w14:paraId="609437EF" w14:textId="77777777" w:rsidR="009278F5" w:rsidRPr="00F35D4D" w:rsidRDefault="009278F5" w:rsidP="00A3646B">
                                    <w:pPr>
                                      <w:jc w:val="center"/>
                                      <w:rPr>
                                        <w:sz w:val="10"/>
                                        <w:szCs w:val="10"/>
                                      </w:rPr>
                                    </w:pPr>
                                    <w:r w:rsidRPr="00F35D4D">
                                      <w:rPr>
                                        <w:sz w:val="10"/>
                                        <w:szCs w:val="10"/>
                                      </w:rPr>
                                      <w:t>361</w:t>
                                    </w:r>
                                  </w:p>
                                </w:tc>
                                <w:tc>
                                  <w:tcPr>
                                    <w:tcW w:w="450" w:type="dxa"/>
                                  </w:tcPr>
                                  <w:p w14:paraId="3132BE9E" w14:textId="77777777" w:rsidR="009278F5" w:rsidRPr="00F35D4D" w:rsidRDefault="009278F5" w:rsidP="00A3646B">
                                    <w:pPr>
                                      <w:jc w:val="center"/>
                                      <w:rPr>
                                        <w:sz w:val="10"/>
                                        <w:szCs w:val="10"/>
                                      </w:rPr>
                                    </w:pPr>
                                    <w:r w:rsidRPr="00F35D4D">
                                      <w:rPr>
                                        <w:sz w:val="10"/>
                                        <w:szCs w:val="10"/>
                                      </w:rPr>
                                      <w:t>168</w:t>
                                    </w:r>
                                  </w:p>
                                </w:tc>
                                <w:tc>
                                  <w:tcPr>
                                    <w:tcW w:w="360" w:type="dxa"/>
                                  </w:tcPr>
                                  <w:p w14:paraId="02C7715E" w14:textId="77777777" w:rsidR="009278F5" w:rsidRPr="00F35D4D" w:rsidRDefault="009278F5" w:rsidP="00A3646B">
                                    <w:pPr>
                                      <w:ind w:left="9" w:right="-81"/>
                                      <w:jc w:val="center"/>
                                      <w:rPr>
                                        <w:sz w:val="10"/>
                                        <w:szCs w:val="10"/>
                                      </w:rPr>
                                    </w:pPr>
                                    <w:r w:rsidRPr="00F35D4D">
                                      <w:rPr>
                                        <w:sz w:val="10"/>
                                        <w:szCs w:val="10"/>
                                      </w:rPr>
                                      <w:t>70</w:t>
                                    </w:r>
                                  </w:p>
                                </w:tc>
                                <w:tc>
                                  <w:tcPr>
                                    <w:tcW w:w="450" w:type="dxa"/>
                                  </w:tcPr>
                                  <w:p w14:paraId="3854DEF1" w14:textId="77777777" w:rsidR="009278F5" w:rsidRPr="00F35D4D" w:rsidRDefault="009278F5" w:rsidP="0065149B">
                                    <w:pPr>
                                      <w:ind w:left="72" w:right="-108"/>
                                      <w:jc w:val="center"/>
                                      <w:rPr>
                                        <w:sz w:val="10"/>
                                        <w:szCs w:val="10"/>
                                      </w:rPr>
                                    </w:pPr>
                                    <w:r w:rsidRPr="00F35D4D">
                                      <w:rPr>
                                        <w:sz w:val="10"/>
                                        <w:szCs w:val="10"/>
                                      </w:rPr>
                                      <w:t>18</w:t>
                                    </w:r>
                                  </w:p>
                                </w:tc>
                              </w:tr>
                              <w:tr w:rsidR="009278F5" w:rsidRPr="003A7E6A" w14:paraId="1BB94A67" w14:textId="77777777" w:rsidTr="00C01507">
                                <w:tc>
                                  <w:tcPr>
                                    <w:tcW w:w="450" w:type="dxa"/>
                                  </w:tcPr>
                                  <w:p w14:paraId="44CD315E" w14:textId="77777777" w:rsidR="009278F5" w:rsidRPr="00F35D4D" w:rsidRDefault="009278F5" w:rsidP="00A3646B">
                                    <w:pPr>
                                      <w:jc w:val="center"/>
                                      <w:rPr>
                                        <w:sz w:val="10"/>
                                        <w:szCs w:val="10"/>
                                      </w:rPr>
                                    </w:pPr>
                                    <w:r w:rsidRPr="00F35D4D">
                                      <w:rPr>
                                        <w:sz w:val="10"/>
                                        <w:szCs w:val="10"/>
                                      </w:rPr>
                                      <w:t>951</w:t>
                                    </w:r>
                                  </w:p>
                                </w:tc>
                                <w:tc>
                                  <w:tcPr>
                                    <w:tcW w:w="450" w:type="dxa"/>
                                  </w:tcPr>
                                  <w:p w14:paraId="0EEBAB88" w14:textId="77777777" w:rsidR="009278F5" w:rsidRPr="00F35D4D" w:rsidRDefault="009278F5" w:rsidP="00A3646B">
                                    <w:pPr>
                                      <w:jc w:val="center"/>
                                      <w:rPr>
                                        <w:sz w:val="10"/>
                                        <w:szCs w:val="10"/>
                                      </w:rPr>
                                    </w:pPr>
                                    <w:r w:rsidRPr="00F35D4D">
                                      <w:rPr>
                                        <w:sz w:val="10"/>
                                        <w:szCs w:val="10"/>
                                      </w:rPr>
                                      <w:t>544</w:t>
                                    </w:r>
                                  </w:p>
                                </w:tc>
                                <w:tc>
                                  <w:tcPr>
                                    <w:tcW w:w="450" w:type="dxa"/>
                                  </w:tcPr>
                                  <w:p w14:paraId="022045B8" w14:textId="77777777" w:rsidR="009278F5" w:rsidRPr="00F35D4D" w:rsidRDefault="009278F5" w:rsidP="00A3646B">
                                    <w:pPr>
                                      <w:jc w:val="center"/>
                                      <w:rPr>
                                        <w:sz w:val="10"/>
                                        <w:szCs w:val="10"/>
                                      </w:rPr>
                                    </w:pPr>
                                    <w:r w:rsidRPr="00F35D4D">
                                      <w:rPr>
                                        <w:sz w:val="10"/>
                                        <w:szCs w:val="10"/>
                                      </w:rPr>
                                      <w:t>299</w:t>
                                    </w:r>
                                  </w:p>
                                </w:tc>
                                <w:tc>
                                  <w:tcPr>
                                    <w:tcW w:w="450" w:type="dxa"/>
                                  </w:tcPr>
                                  <w:p w14:paraId="2B1F57FF" w14:textId="77777777" w:rsidR="009278F5" w:rsidRPr="00F35D4D" w:rsidRDefault="009278F5" w:rsidP="00A3646B">
                                    <w:pPr>
                                      <w:jc w:val="center"/>
                                      <w:rPr>
                                        <w:sz w:val="10"/>
                                        <w:szCs w:val="10"/>
                                      </w:rPr>
                                    </w:pPr>
                                    <w:r w:rsidRPr="00F35D4D">
                                      <w:rPr>
                                        <w:sz w:val="10"/>
                                        <w:szCs w:val="10"/>
                                      </w:rPr>
                                      <w:t>140</w:t>
                                    </w:r>
                                  </w:p>
                                </w:tc>
                                <w:tc>
                                  <w:tcPr>
                                    <w:tcW w:w="360" w:type="dxa"/>
                                  </w:tcPr>
                                  <w:p w14:paraId="6C7F954C" w14:textId="77777777" w:rsidR="009278F5" w:rsidRPr="00F35D4D" w:rsidRDefault="009278F5" w:rsidP="00A3646B">
                                    <w:pPr>
                                      <w:ind w:left="9" w:right="-81"/>
                                      <w:jc w:val="center"/>
                                      <w:rPr>
                                        <w:sz w:val="10"/>
                                        <w:szCs w:val="10"/>
                                      </w:rPr>
                                    </w:pPr>
                                    <w:r w:rsidRPr="00F35D4D">
                                      <w:rPr>
                                        <w:sz w:val="10"/>
                                        <w:szCs w:val="10"/>
                                      </w:rPr>
                                      <w:t>64</w:t>
                                    </w:r>
                                  </w:p>
                                </w:tc>
                                <w:tc>
                                  <w:tcPr>
                                    <w:tcW w:w="450" w:type="dxa"/>
                                  </w:tcPr>
                                  <w:p w14:paraId="758F7646" w14:textId="77777777" w:rsidR="009278F5" w:rsidRPr="00F35D4D" w:rsidRDefault="009278F5" w:rsidP="0065149B">
                                    <w:pPr>
                                      <w:ind w:left="72" w:right="-108"/>
                                      <w:jc w:val="center"/>
                                      <w:rPr>
                                        <w:sz w:val="10"/>
                                        <w:szCs w:val="10"/>
                                      </w:rPr>
                                    </w:pPr>
                                    <w:r w:rsidRPr="00F35D4D">
                                      <w:rPr>
                                        <w:sz w:val="10"/>
                                        <w:szCs w:val="10"/>
                                      </w:rPr>
                                      <w:t>22</w:t>
                                    </w:r>
                                  </w:p>
                                </w:tc>
                              </w:tr>
                            </w:tbl>
                            <w:p w14:paraId="2E680558" w14:textId="77777777" w:rsidR="009278F5" w:rsidRPr="00070F3E" w:rsidRDefault="009278F5" w:rsidP="00F040A9">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1932FD5A" id="Group 68" o:spid="_x0000_s1027" style="width:465.05pt;height:186.55pt;mso-position-horizontal-relative:char;mso-position-vertical-relative:line" coordsize="59061,236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">
                <v:group id="Group 67" o:spid="_x0000_s1028" style="position:absolute;width:59061;height:23691" coordsize="59061,2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">
                  <v:shape id="Picture 1" o:spid="_x0000_s1029" type="#_x0000_t75" style="position:absolute;width:58991;height:23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">
                    <v:imagedata r:id="rId13" o:title=""/>
                  </v:shape>
                  <v:shapetype id="_x0000_t202" coordsize="21600,21600" o:spt="202" path="m,l,21600r21600,l21600,xe">
                    <v:stroke joinstyle="miter"/>
                    <v:path gradientshapeok="t" o:connecttype="rect"/>
                  </v:shapetype>
                  <v:shape id="Text Box 1" o:spid="_x0000_s1030" type="#_x0000_t202" style="position:absolute;left:-3921;top:8007;width:14141;height:223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" fillcolor="window" stroked="f" strokeweight=".5pt">
                    <v:textbox inset="0,0,0,0">
                      <w:txbxContent>
                        <w:p w14:paraId="3BA2A066" w14:textId="77777777" w:rsidR="009278F5" w:rsidRPr="00C714A8" w:rsidRDefault="009278F5" w:rsidP="00F040A9">
                          <w:pPr>
                            <w:rPr>
                              <w:sz w:val="14"/>
                              <w:szCs w:val="14"/>
                            </w:rPr>
                          </w:pPr>
                          <w:r w:rsidRPr="00C714A8">
                            <w:rPr>
                              <w:sz w:val="14"/>
                              <w:szCs w:val="14"/>
                            </w:rPr>
                            <w:t>Ei luustotapahtumaa, osuus potilaista</w:t>
                          </w:r>
                        </w:p>
                      </w:txbxContent>
                    </v:textbox>
                  </v:shape>
                  <v:shape id="Text Box 1" o:spid="_x0000_s1031" type="#_x0000_t202" style="position:absolute;left:55837;top:16795;width:4220;height:22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" fillcolor="window" stroked="f" strokeweight=".5pt">
                    <v:textbox inset="0,0,0,0">
                      <w:txbxContent>
                        <w:p w14:paraId="68F0370E" w14:textId="77777777" w:rsidR="009278F5" w:rsidRPr="00F919A6" w:rsidRDefault="009278F5" w:rsidP="00F040A9">
                          <w:pPr>
                            <w:rPr>
                              <w:rFonts w:ascii="Arial Narrow"/>
                              <w:spacing w:val="-5"/>
                              <w:sz w:val="8"/>
                            </w:rPr>
                          </w:pPr>
                          <w:r>
                            <w:rPr>
                              <w:rFonts w:ascii="Arial Narrow"/>
                              <w:sz w:val="8"/>
                            </w:rPr>
                            <w:t>GRH0447</w:t>
                          </w:r>
                          <w:r>
                            <w:rPr>
                              <w:rFonts w:ascii="Arial Narrow"/>
                              <w:spacing w:val="-3"/>
                              <w:sz w:val="8"/>
                            </w:rPr>
                            <w:t xml:space="preserve"> </w:t>
                          </w:r>
                          <w:r>
                            <w:rPr>
                              <w:rFonts w:ascii="Arial Narrow"/>
                              <w:spacing w:val="-5"/>
                              <w:sz w:val="8"/>
                            </w:rPr>
                            <w:t>v2</w:t>
                          </w:r>
                        </w:p>
                      </w:txbxContent>
                    </v:textbox>
                  </v:shape>
                  <v:shape id="_x0000_s1032" type="#_x0000_t202" style="position:absolute;left:13625;top:1243;width:4693;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" filled="f" stroked="f" strokeweight=".5pt">
                    <v:textbox style="mso-fit-shape-to-text:t" inset="0,0,0,0">
                      <w:txbxContent>
                        <w:p w14:paraId="627CF14C" w14:textId="77777777" w:rsidR="009278F5" w:rsidRPr="00070F3E" w:rsidRDefault="009278F5" w:rsidP="00F040A9">
                          <w:pPr>
                            <w:rPr>
                              <w:rStyle w:val="Other"/>
                            </w:rPr>
                          </w:pPr>
                          <w:r w:rsidRPr="00070F3E">
                            <w:rPr>
                              <w:sz w:val="12"/>
                              <w:szCs w:val="12"/>
                            </w:rPr>
                            <w:t>Tutkimus</w:t>
                          </w:r>
                          <w:r w:rsidRPr="00070F3E">
                            <w:rPr>
                              <w:spacing w:val="-10"/>
                              <w:sz w:val="12"/>
                              <w:szCs w:val="12"/>
                            </w:rPr>
                            <w:t xml:space="preserve"> </w:t>
                          </w:r>
                          <w:r w:rsidRPr="00070F3E">
                            <w:rPr>
                              <w:spacing w:val="-5"/>
                              <w:sz w:val="12"/>
                              <w:szCs w:val="12"/>
                            </w:rPr>
                            <w:t>1*</w:t>
                          </w:r>
                        </w:p>
                      </w:txbxContent>
                    </v:textbox>
                  </v:shape>
                  <v:shape id="_x0000_s1033" type="#_x0000_t202" style="position:absolute;left:29346;top:1243;width:683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" filled="f" stroked="f" strokeweight=".5pt">
                    <v:textbox style="mso-fit-shape-to-text:t" inset="0,0,0,0">
                      <w:txbxContent>
                        <w:p w14:paraId="6E41C8F3" w14:textId="77777777" w:rsidR="009278F5" w:rsidRPr="00070F3E" w:rsidRDefault="009278F5" w:rsidP="00F040A9">
                          <w:pPr>
                            <w:rPr>
                              <w:sz w:val="12"/>
                              <w:szCs w:val="12"/>
                            </w:rPr>
                          </w:pPr>
                          <w:r w:rsidRPr="00070F3E">
                            <w:rPr>
                              <w:sz w:val="12"/>
                              <w:szCs w:val="12"/>
                            </w:rPr>
                            <w:t>Tutkimus 2**</w:t>
                          </w:r>
                        </w:p>
                      </w:txbxContent>
                    </v:textbox>
                  </v:shape>
                  <v:shape id="_x0000_s1034" type="#_x0000_t202" style="position:absolute;left:47020;top:1112;width:4636;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" filled="f" stroked="f" strokeweight=".5pt">
                    <v:textbox style="mso-fit-shape-to-text:t" inset="0,0,0,0">
                      <w:txbxContent>
                        <w:p w14:paraId="6CC6F209" w14:textId="77777777" w:rsidR="009278F5" w:rsidRPr="00070F3E" w:rsidRDefault="009278F5" w:rsidP="00F040A9">
                          <w:pPr>
                            <w:rPr>
                              <w:sz w:val="12"/>
                              <w:szCs w:val="12"/>
                            </w:rPr>
                          </w:pPr>
                          <w:r w:rsidRPr="00070F3E">
                            <w:rPr>
                              <w:sz w:val="12"/>
                              <w:szCs w:val="12"/>
                            </w:rPr>
                            <w:t>Tutkimus 3*</w:t>
                          </w:r>
                        </w:p>
                      </w:txbxContent>
                    </v:textbox>
                  </v:shape>
                  <v:shape id="_x0000_s1035" type="#_x0000_t202" style="position:absolute;left:10972;top:2805;width:615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" filled="f" stroked="f" strokeweight=".5pt">
                    <v:textbox style="mso-fit-shape-to-text:t" inset="0,0,0,0">
                      <w:txbxContent>
                        <w:p w14:paraId="27402281" w14:textId="77777777" w:rsidR="009278F5" w:rsidRPr="008A4CED" w:rsidRDefault="009278F5" w:rsidP="00F040A9">
                          <w:pPr>
                            <w:rPr>
                              <w:rStyle w:val="Other"/>
                              <w:b w:val="0"/>
                              <w:bCs w:val="0"/>
                            </w:rPr>
                          </w:pPr>
                          <w:r w:rsidRPr="008A4CED">
                            <w:rPr>
                              <w:rStyle w:val="Other"/>
                              <w:b w:val="0"/>
                              <w:bCs w:val="0"/>
                            </w:rPr>
                            <w:t>Dmab (N= 1026)</w:t>
                          </w:r>
                        </w:p>
                      </w:txbxContent>
                    </v:textbox>
                  </v:shape>
                  <v:shape id="_x0000_s1036" type="#_x0000_t202" style="position:absolute;left:10972;top:4171;width:6159;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" filled="f" stroked="f" strokeweight=".5pt">
                    <v:textbox style="mso-fit-shape-to-text:t" inset="0,0,0,0">
                      <w:txbxContent>
                        <w:p w14:paraId="6278839B" w14:textId="77777777" w:rsidR="009278F5" w:rsidRPr="008A4CED" w:rsidRDefault="009278F5" w:rsidP="00F040A9">
                          <w:pPr>
                            <w:rPr>
                              <w:rStyle w:val="Other"/>
                              <w:b w:val="0"/>
                              <w:bCs w:val="0"/>
                            </w:rPr>
                          </w:pPr>
                          <w:r w:rsidRPr="008A4CED">
                            <w:rPr>
                              <w:rStyle w:val="Other"/>
                              <w:b w:val="0"/>
                              <w:bCs w:val="0"/>
                            </w:rPr>
                            <w:t>ZA (N = 1020)</w:t>
                          </w:r>
                        </w:p>
                      </w:txbxContent>
                    </v:textbox>
                  </v:shape>
                  <v:shape id="_x0000_s1037" type="#_x0000_t202" style="position:absolute;left:28384;top:2896;width:616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" filled="f" stroked="f" strokeweight=".5pt">
                    <v:textbox style="mso-fit-shape-to-text:t" inset="0,0,0,0">
                      <w:txbxContent>
                        <w:p w14:paraId="445DBBDB" w14:textId="77777777" w:rsidR="009278F5" w:rsidRPr="008A4CED" w:rsidRDefault="009278F5" w:rsidP="00F040A9">
                          <w:pPr>
                            <w:rPr>
                              <w:rStyle w:val="Other"/>
                              <w:b w:val="0"/>
                              <w:bCs w:val="0"/>
                            </w:rPr>
                          </w:pPr>
                          <w:r w:rsidRPr="008A4CED">
                            <w:rPr>
                              <w:rStyle w:val="Other"/>
                              <w:b w:val="0"/>
                              <w:bCs w:val="0"/>
                            </w:rPr>
                            <w:t>Dmab (N= 886)</w:t>
                          </w:r>
                        </w:p>
                      </w:txbxContent>
                    </v:textbox>
                  </v:shape>
                  <v:shape id="_x0000_s1038" type="#_x0000_t202" style="position:absolute;left:28384;top:4207;width:616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" filled="f" stroked="f" strokeweight=".5pt">
                    <v:textbox style="mso-fit-shape-to-text:t" inset="0,0,0,0">
                      <w:txbxContent>
                        <w:p w14:paraId="5AFCA5A3" w14:textId="77777777" w:rsidR="009278F5" w:rsidRPr="008A4CED" w:rsidRDefault="009278F5" w:rsidP="00F040A9">
                          <w:pPr>
                            <w:rPr>
                              <w:rStyle w:val="Other"/>
                              <w:b w:val="0"/>
                              <w:bCs w:val="0"/>
                            </w:rPr>
                          </w:pPr>
                          <w:r w:rsidRPr="008A4CED">
                            <w:rPr>
                              <w:rStyle w:val="Other"/>
                              <w:b w:val="0"/>
                              <w:bCs w:val="0"/>
                            </w:rPr>
                            <w:t>ZA (N = 890)</w:t>
                          </w:r>
                        </w:p>
                      </w:txbxContent>
                    </v:textbox>
                  </v:shape>
                  <v:shape id="_x0000_s1039" type="#_x0000_t202" style="position:absolute;left:45161;top:2805;width:9081;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" filled="f" stroked="f" strokeweight=".5pt">
                    <v:textbox style="mso-fit-shape-to-text:t" inset="0,0,0,0">
                      <w:txbxContent>
                        <w:p w14:paraId="296B3954" w14:textId="77777777" w:rsidR="009278F5" w:rsidRPr="008A4CED" w:rsidRDefault="009278F5" w:rsidP="00F040A9">
                          <w:pPr>
                            <w:rPr>
                              <w:rStyle w:val="Other"/>
                              <w:b w:val="0"/>
                              <w:bCs w:val="0"/>
                              <w:lang w:val="en-US"/>
                            </w:rPr>
                          </w:pPr>
                          <w:r w:rsidRPr="008A4CED">
                            <w:rPr>
                              <w:rStyle w:val="Other"/>
                              <w:b w:val="0"/>
                              <w:bCs w:val="0"/>
                            </w:rPr>
                            <w:t>Dmab (N= 950)</w:t>
                          </w:r>
                        </w:p>
                      </w:txbxContent>
                    </v:textbox>
                  </v:shape>
                  <v:shape id="_x0000_s1040" type="#_x0000_t202" style="position:absolute;left:45161;top:4171;width:9081;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" filled="f" stroked="f" strokeweight=".5pt">
                    <v:textbox style="mso-fit-shape-to-text:t" inset="0,0,0,0">
                      <w:txbxContent>
                        <w:p w14:paraId="11832090" w14:textId="77777777" w:rsidR="009278F5" w:rsidRPr="008A4CED" w:rsidRDefault="009278F5" w:rsidP="00F040A9">
                          <w:pPr>
                            <w:rPr>
                              <w:rStyle w:val="Other"/>
                              <w:b w:val="0"/>
                              <w:bCs w:val="0"/>
                            </w:rPr>
                          </w:pPr>
                          <w:r w:rsidRPr="008A4CED">
                            <w:rPr>
                              <w:rStyle w:val="Other"/>
                              <w:b w:val="0"/>
                              <w:bCs w:val="0"/>
                            </w:rPr>
                            <w:t>ZA (N = 951)</w:t>
                          </w:r>
                        </w:p>
                      </w:txbxContent>
                    </v:textbox>
                  </v:shape>
                  <v:shape id="_x0000_s1041" type="#_x0000_t202" style="position:absolute;left:4929;top:4507;width:2306;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" filled="f" stroked="f" strokeweight=".5pt">
                    <v:textbox inset="0,0,0,0">
                      <w:txbxContent>
                        <w:p w14:paraId="6E84EE01" w14:textId="77777777" w:rsidR="009278F5" w:rsidRPr="00E155DC" w:rsidRDefault="009278F5" w:rsidP="00F040A9">
                          <w:pPr>
                            <w:rPr>
                              <w:rStyle w:val="Other"/>
                              <w:b w:val="0"/>
                              <w:bCs w:val="0"/>
                              <w:sz w:val="14"/>
                              <w:szCs w:val="14"/>
                            </w:rPr>
                          </w:pPr>
                          <w:r w:rsidRPr="00E155DC">
                            <w:rPr>
                              <w:rStyle w:val="Other"/>
                              <w:b w:val="0"/>
                              <w:bCs w:val="0"/>
                              <w:sz w:val="14"/>
                              <w:szCs w:val="14"/>
                            </w:rPr>
                            <w:t>1,0</w:t>
                          </w:r>
                        </w:p>
                      </w:txbxContent>
                    </v:textbox>
                  </v:shape>
                  <v:shape id="_x0000_s1042" type="#_x0000_t202" style="position:absolute;left:4929;top:6771;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" filled="f" stroked="f" strokeweight=".5pt">
                    <v:textbox inset="0,0,0,0">
                      <w:txbxContent>
                        <w:p w14:paraId="7CAB9751" w14:textId="77777777" w:rsidR="009278F5" w:rsidRPr="00D03EFB" w:rsidRDefault="009278F5" w:rsidP="00F040A9">
                          <w:pPr>
                            <w:rPr>
                              <w:b/>
                              <w:bCs/>
                              <w:sz w:val="14"/>
                              <w:szCs w:val="14"/>
                            </w:rPr>
                          </w:pPr>
                          <w:r>
                            <w:rPr>
                              <w:sz w:val="14"/>
                              <w:szCs w:val="14"/>
                            </w:rPr>
                            <w:t>0,8</w:t>
                          </w:r>
                        </w:p>
                      </w:txbxContent>
                    </v:textbox>
                  </v:shape>
                  <v:shape id="_x0000_s1043" type="#_x0000_t202" style="position:absolute;left:4929;top:9077;width:2305;height:1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" filled="f" stroked="f" strokeweight=".5pt">
                    <v:textbox inset="0,0,0,0">
                      <w:txbxContent>
                        <w:p w14:paraId="5DD90179" w14:textId="77777777" w:rsidR="009278F5" w:rsidRPr="00D03EFB" w:rsidRDefault="009278F5" w:rsidP="00F040A9">
                          <w:pPr>
                            <w:rPr>
                              <w:b/>
                              <w:bCs/>
                              <w:sz w:val="14"/>
                              <w:szCs w:val="14"/>
                            </w:rPr>
                          </w:pPr>
                          <w:r>
                            <w:rPr>
                              <w:sz w:val="14"/>
                              <w:szCs w:val="14"/>
                            </w:rPr>
                            <w:t>0,6</w:t>
                          </w:r>
                        </w:p>
                      </w:txbxContent>
                    </v:textbox>
                  </v:shape>
                  <v:shape id="_x0000_s1044" type="#_x0000_t202" style="position:absolute;left:4753;top:11469;width:2305;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" filled="f" stroked="f" strokeweight=".5pt">
                    <v:textbox inset="0,0,0,0">
                      <w:txbxContent>
                        <w:p w14:paraId="691A7352" w14:textId="77777777" w:rsidR="009278F5" w:rsidRPr="00D03EFB" w:rsidRDefault="009278F5" w:rsidP="00F040A9">
                          <w:pPr>
                            <w:rPr>
                              <w:b/>
                              <w:bCs/>
                              <w:sz w:val="14"/>
                              <w:szCs w:val="14"/>
                            </w:rPr>
                          </w:pPr>
                          <w:r>
                            <w:rPr>
                              <w:sz w:val="14"/>
                              <w:szCs w:val="14"/>
                            </w:rPr>
                            <w:t>0,4</w:t>
                          </w:r>
                        </w:p>
                      </w:txbxContent>
                    </v:textbox>
                  </v:shape>
                  <v:shape id="_x0000_s1045" type="#_x0000_t202" style="position:absolute;left:4850;top:13571;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" filled="f" stroked="f" strokeweight=".5pt">
                    <v:textbox inset="0,0,0,0">
                      <w:txbxContent>
                        <w:p w14:paraId="36C6EE00" w14:textId="77777777" w:rsidR="009278F5" w:rsidRPr="00D03EFB" w:rsidRDefault="009278F5" w:rsidP="00F040A9">
                          <w:pPr>
                            <w:rPr>
                              <w:b/>
                              <w:bCs/>
                              <w:sz w:val="14"/>
                              <w:szCs w:val="14"/>
                            </w:rPr>
                          </w:pPr>
                          <w:r>
                            <w:rPr>
                              <w:sz w:val="14"/>
                              <w:szCs w:val="14"/>
                            </w:rPr>
                            <w:t>0,2</w:t>
                          </w:r>
                        </w:p>
                      </w:txbxContent>
                    </v:textbox>
                  </v:shape>
                  <v:shape id="_x0000_s1046" type="#_x0000_t202" style="position:absolute;left:4850;top:15800;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" filled="f" stroked="f" strokeweight=".5pt">
                    <v:textbox inset="0,0,0,0">
                      <w:txbxContent>
                        <w:p w14:paraId="08A54E58" w14:textId="77777777" w:rsidR="009278F5" w:rsidRPr="00D03EFB" w:rsidRDefault="009278F5" w:rsidP="00F040A9">
                          <w:pPr>
                            <w:rPr>
                              <w:b/>
                              <w:bCs/>
                              <w:sz w:val="14"/>
                              <w:szCs w:val="14"/>
                            </w:rPr>
                          </w:pPr>
                          <w:r>
                            <w:rPr>
                              <w:sz w:val="14"/>
                              <w:szCs w:val="14"/>
                            </w:rPr>
                            <w:t>0,0</w:t>
                          </w:r>
                        </w:p>
                      </w:txbxContent>
                    </v:textbox>
                  </v:shape>
                  <v:shape id="_x0000_s1047" type="#_x0000_t202" style="position:absolute;left:3789;top:17690;width:2654;height:2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" filled="f" stroked="f" strokeweight=".5pt">
                    <v:textbox inset="0,0,0,0">
                      <w:txbxContent>
                        <w:p w14:paraId="48BB3F5D" w14:textId="77777777" w:rsidR="009278F5" w:rsidRPr="00D03EFB" w:rsidRDefault="009278F5" w:rsidP="00F040A9">
                          <w:pPr>
                            <w:jc w:val="right"/>
                            <w:rPr>
                              <w:b/>
                              <w:bCs/>
                              <w:sz w:val="14"/>
                              <w:szCs w:val="14"/>
                            </w:rPr>
                          </w:pPr>
                          <w:r>
                            <w:rPr>
                              <w:sz w:val="14"/>
                              <w:szCs w:val="14"/>
                            </w:rPr>
                            <w:t>Dmab ZA</w:t>
                          </w:r>
                        </w:p>
                      </w:txbxContent>
                    </v:textbox>
                  </v:shape>
                  <v:shape id="_x0000_s1048" type="#_x0000_t202" style="position:absolute;left:7633;top:20434;width:627;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" filled="f" stroked="f" strokeweight=".5pt">
                    <v:textbox inset="0,0,0,0">
                      <w:txbxContent>
                        <w:p w14:paraId="527AB1DE" w14:textId="77777777" w:rsidR="009278F5" w:rsidRPr="00B97197" w:rsidRDefault="009278F5" w:rsidP="00F040A9">
                          <w:pPr>
                            <w:spacing w:line="360" w:lineRule="auto"/>
                            <w:jc w:val="right"/>
                            <w:rPr>
                              <w:b/>
                              <w:bCs/>
                              <w:sz w:val="12"/>
                              <w:szCs w:val="12"/>
                            </w:rPr>
                          </w:pPr>
                          <w:r w:rsidRPr="00B97197">
                            <w:rPr>
                              <w:sz w:val="12"/>
                              <w:szCs w:val="12"/>
                            </w:rPr>
                            <w:t>0</w:t>
                          </w:r>
                        </w:p>
                      </w:txbxContent>
                    </v:textbox>
                  </v:shape>
                  <v:shape id="_x0000_s1049" type="#_x0000_t202" style="position:absolute;left:10416;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" filled="f" stroked="f" strokeweight=".5pt">
                    <v:textbox inset="0,0,0,0">
                      <w:txbxContent>
                        <w:p w14:paraId="48067EBE" w14:textId="77777777" w:rsidR="009278F5" w:rsidRPr="007E304D" w:rsidRDefault="009278F5" w:rsidP="00F040A9">
                          <w:pPr>
                            <w:spacing w:line="360" w:lineRule="auto"/>
                            <w:jc w:val="right"/>
                            <w:rPr>
                              <w:sz w:val="12"/>
                              <w:szCs w:val="12"/>
                              <w:lang w:val="en-US"/>
                            </w:rPr>
                          </w:pPr>
                          <w:r w:rsidRPr="007E304D">
                            <w:rPr>
                              <w:sz w:val="12"/>
                              <w:szCs w:val="12"/>
                              <w:lang w:val="en-US"/>
                            </w:rPr>
                            <w:t>6</w:t>
                          </w:r>
                        </w:p>
                      </w:txbxContent>
                    </v:textbox>
                  </v:shape>
                  <v:shape id="_x0000_s1050" type="#_x0000_t202" style="position:absolute;left:12722;top:20434;width:1352;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" filled="f" stroked="f" strokeweight=".5pt">
                    <v:textbox style="mso-fit-shape-to-text:t" inset="0,0,0,0">
                      <w:txbxContent>
                        <w:p w14:paraId="3C392AD9" w14:textId="77777777" w:rsidR="009278F5" w:rsidRPr="007E304D" w:rsidRDefault="009278F5" w:rsidP="00F040A9">
                          <w:pPr>
                            <w:spacing w:line="360" w:lineRule="auto"/>
                            <w:jc w:val="right"/>
                            <w:rPr>
                              <w:sz w:val="12"/>
                              <w:szCs w:val="12"/>
                              <w:lang w:val="en-US"/>
                            </w:rPr>
                          </w:pPr>
                          <w:r>
                            <w:rPr>
                              <w:sz w:val="12"/>
                              <w:szCs w:val="12"/>
                              <w:lang w:val="en-US"/>
                            </w:rPr>
                            <w:t>12</w:t>
                          </w:r>
                        </w:p>
                      </w:txbxContent>
                    </v:textbox>
                  </v:shape>
                  <v:shape id="_x0000_s1051" type="#_x0000_t202" style="position:absolute;left:15584;top:20434;width:135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" filled="f" stroked="f" strokeweight=".5pt">
                    <v:textbox style="mso-fit-shape-to-text:t" inset="0,0,0,0">
                      <w:txbxContent>
                        <w:p w14:paraId="782D88EA" w14:textId="77777777" w:rsidR="009278F5" w:rsidRPr="007E304D" w:rsidRDefault="009278F5" w:rsidP="00F040A9">
                          <w:pPr>
                            <w:spacing w:line="360" w:lineRule="auto"/>
                            <w:jc w:val="right"/>
                            <w:rPr>
                              <w:sz w:val="12"/>
                              <w:szCs w:val="12"/>
                              <w:lang w:val="en-US"/>
                            </w:rPr>
                          </w:pPr>
                          <w:r>
                            <w:rPr>
                              <w:sz w:val="12"/>
                              <w:szCs w:val="12"/>
                              <w:lang w:val="en-US"/>
                            </w:rPr>
                            <w:t>18</w:t>
                          </w:r>
                        </w:p>
                      </w:txbxContent>
                    </v:textbox>
                  </v:shape>
                  <v:shape id="_x0000_s1052" type="#_x0000_t202" style="position:absolute;left:18526;top:20434;width:13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" filled="f" stroked="f" strokeweight=".5pt">
                    <v:textbox style="mso-fit-shape-to-text:t" inset="0,0,0,0">
                      <w:txbxContent>
                        <w:p w14:paraId="05EA8128" w14:textId="77777777" w:rsidR="009278F5" w:rsidRPr="007E304D" w:rsidRDefault="009278F5" w:rsidP="00F040A9">
                          <w:pPr>
                            <w:spacing w:line="360" w:lineRule="auto"/>
                            <w:jc w:val="right"/>
                            <w:rPr>
                              <w:sz w:val="12"/>
                              <w:szCs w:val="12"/>
                              <w:lang w:val="en-US"/>
                            </w:rPr>
                          </w:pPr>
                          <w:r>
                            <w:rPr>
                              <w:sz w:val="12"/>
                              <w:szCs w:val="12"/>
                              <w:lang w:val="en-US"/>
                            </w:rPr>
                            <w:t>24</w:t>
                          </w:r>
                        </w:p>
                      </w:txbxContent>
                    </v:textbox>
                  </v:shape>
                  <v:shape id="_x0000_s1053" type="#_x0000_t202" style="position:absolute;left:21388;top:20434;width:135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" filled="f" stroked="f" strokeweight=".5pt">
                    <v:textbox style="mso-fit-shape-to-text:t" inset="0,0,0,0">
                      <w:txbxContent>
                        <w:p w14:paraId="106990A9" w14:textId="77777777" w:rsidR="009278F5" w:rsidRPr="007E304D" w:rsidRDefault="009278F5" w:rsidP="00F040A9">
                          <w:pPr>
                            <w:spacing w:line="360" w:lineRule="auto"/>
                            <w:jc w:val="right"/>
                            <w:rPr>
                              <w:sz w:val="12"/>
                              <w:szCs w:val="12"/>
                              <w:lang w:val="en-US"/>
                            </w:rPr>
                          </w:pPr>
                          <w:r>
                            <w:rPr>
                              <w:sz w:val="12"/>
                              <w:szCs w:val="12"/>
                              <w:lang w:val="en-US"/>
                            </w:rPr>
                            <w:t>30</w:t>
                          </w:r>
                        </w:p>
                      </w:txbxContent>
                    </v:textbox>
                  </v:shape>
                  <v:shape id="_x0000_s1054" type="#_x0000_t202" style="position:absolute;left:24410;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" filled="f" stroked="f" strokeweight=".5pt">
                    <v:textbox inset="0,0,0,0">
                      <w:txbxContent>
                        <w:p w14:paraId="3CDF4E8E" w14:textId="77777777" w:rsidR="009278F5" w:rsidRPr="00B97197" w:rsidRDefault="009278F5" w:rsidP="00F040A9">
                          <w:pPr>
                            <w:spacing w:line="360" w:lineRule="auto"/>
                            <w:jc w:val="right"/>
                            <w:rPr>
                              <w:b/>
                              <w:bCs/>
                              <w:sz w:val="12"/>
                              <w:szCs w:val="12"/>
                            </w:rPr>
                          </w:pPr>
                          <w:r w:rsidRPr="00B97197">
                            <w:rPr>
                              <w:sz w:val="12"/>
                              <w:szCs w:val="12"/>
                            </w:rPr>
                            <w:t>0</w:t>
                          </w:r>
                        </w:p>
                      </w:txbxContent>
                    </v:textbox>
                  </v:shape>
                  <v:shape id="_x0000_s1055" type="#_x0000_t202" style="position:absolute;left:27352;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" filled="f" stroked="f" strokeweight=".5pt">
                    <v:textbox inset="0,0,0,0">
                      <w:txbxContent>
                        <w:p w14:paraId="5DD5690A" w14:textId="77777777" w:rsidR="009278F5" w:rsidRPr="007E304D" w:rsidRDefault="009278F5" w:rsidP="00F040A9">
                          <w:pPr>
                            <w:spacing w:line="360" w:lineRule="auto"/>
                            <w:jc w:val="right"/>
                            <w:rPr>
                              <w:sz w:val="12"/>
                              <w:szCs w:val="12"/>
                              <w:lang w:val="en-US"/>
                            </w:rPr>
                          </w:pPr>
                          <w:r w:rsidRPr="007E304D">
                            <w:rPr>
                              <w:sz w:val="12"/>
                              <w:szCs w:val="12"/>
                              <w:lang w:val="en-US"/>
                            </w:rPr>
                            <w:t>6</w:t>
                          </w:r>
                        </w:p>
                      </w:txbxContent>
                    </v:textbox>
                  </v:shape>
                  <v:shape id="_x0000_s1056" type="#_x0000_t202" style="position:absolute;left:30055;top:20434;width:947;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" filled="f" stroked="f" strokeweight=".5pt">
                    <v:textbox style="mso-fit-shape-to-text:t" inset="0,0,0,0">
                      <w:txbxContent>
                        <w:p w14:paraId="5F2B7B19" w14:textId="77777777" w:rsidR="009278F5" w:rsidRPr="007E304D" w:rsidRDefault="009278F5" w:rsidP="00F040A9">
                          <w:pPr>
                            <w:spacing w:line="360" w:lineRule="auto"/>
                            <w:jc w:val="right"/>
                            <w:rPr>
                              <w:sz w:val="12"/>
                              <w:szCs w:val="12"/>
                              <w:lang w:val="en-US"/>
                            </w:rPr>
                          </w:pPr>
                          <w:r>
                            <w:rPr>
                              <w:sz w:val="12"/>
                              <w:szCs w:val="12"/>
                              <w:lang w:val="en-US"/>
                            </w:rPr>
                            <w:t>12</w:t>
                          </w:r>
                        </w:p>
                      </w:txbxContent>
                    </v:textbox>
                  </v:shape>
                  <v:shape id="_x0000_s1057" type="#_x0000_t202" style="position:absolute;left:32997;top:20355;width:947;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" filled="f" stroked="f" strokeweight=".5pt">
                    <v:textbox style="mso-fit-shape-to-text:t" inset="0,0,0,0">
                      <w:txbxContent>
                        <w:p w14:paraId="221E5F73" w14:textId="77777777" w:rsidR="009278F5" w:rsidRPr="007E304D" w:rsidRDefault="009278F5" w:rsidP="00F040A9">
                          <w:pPr>
                            <w:spacing w:line="360" w:lineRule="auto"/>
                            <w:jc w:val="right"/>
                            <w:rPr>
                              <w:sz w:val="12"/>
                              <w:szCs w:val="12"/>
                              <w:lang w:val="en-US"/>
                            </w:rPr>
                          </w:pPr>
                          <w:r>
                            <w:rPr>
                              <w:sz w:val="12"/>
                              <w:szCs w:val="12"/>
                              <w:lang w:val="en-US"/>
                            </w:rPr>
                            <w:t>18</w:t>
                          </w:r>
                        </w:p>
                      </w:txbxContent>
                    </v:textbox>
                  </v:shape>
                  <v:shape id="_x0000_s1058" type="#_x0000_t202" style="position:absolute;left:35701;top:20355;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" filled="f" stroked="f" strokeweight=".5pt">
                    <v:textbox style="mso-fit-shape-to-text:t" inset="0,0,0,0">
                      <w:txbxContent>
                        <w:p w14:paraId="024091CD" w14:textId="77777777" w:rsidR="009278F5" w:rsidRPr="007E304D" w:rsidRDefault="009278F5" w:rsidP="00F040A9">
                          <w:pPr>
                            <w:spacing w:line="360" w:lineRule="auto"/>
                            <w:jc w:val="right"/>
                            <w:rPr>
                              <w:sz w:val="12"/>
                              <w:szCs w:val="12"/>
                              <w:lang w:val="en-US"/>
                            </w:rPr>
                          </w:pPr>
                          <w:r>
                            <w:rPr>
                              <w:sz w:val="12"/>
                              <w:szCs w:val="12"/>
                              <w:lang w:val="en-US"/>
                            </w:rPr>
                            <w:t>24</w:t>
                          </w:r>
                        </w:p>
                      </w:txbxContent>
                    </v:textbox>
                  </v:shape>
                  <v:shape id="_x0000_s1059" type="#_x0000_t202" style="position:absolute;left:38643;top:20355;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" filled="f" stroked="f" strokeweight=".5pt">
                    <v:textbox style="mso-fit-shape-to-text:t" inset="0,0,0,0">
                      <w:txbxContent>
                        <w:p w14:paraId="022622D8" w14:textId="77777777" w:rsidR="009278F5" w:rsidRPr="007E304D" w:rsidRDefault="009278F5" w:rsidP="00F040A9">
                          <w:pPr>
                            <w:spacing w:line="360" w:lineRule="auto"/>
                            <w:jc w:val="right"/>
                            <w:rPr>
                              <w:sz w:val="12"/>
                              <w:szCs w:val="12"/>
                              <w:lang w:val="en-US"/>
                            </w:rPr>
                          </w:pPr>
                          <w:r>
                            <w:rPr>
                              <w:sz w:val="12"/>
                              <w:szCs w:val="12"/>
                              <w:lang w:val="en-US"/>
                            </w:rPr>
                            <w:t>30</w:t>
                          </w:r>
                        </w:p>
                      </w:txbxContent>
                    </v:textbox>
                  </v:shape>
                  <v:shape id="_x0000_s1060" type="#_x0000_t202" style="position:absolute;left:55261;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" filled="f" stroked="f" strokeweight=".5pt">
                    <v:textbox style="mso-fit-shape-to-text:t" inset="0,0,0,0">
                      <w:txbxContent>
                        <w:p w14:paraId="0C1362E2" w14:textId="77777777" w:rsidR="009278F5" w:rsidRPr="007E304D" w:rsidRDefault="009278F5" w:rsidP="00F040A9">
                          <w:pPr>
                            <w:spacing w:line="360" w:lineRule="auto"/>
                            <w:jc w:val="right"/>
                            <w:rPr>
                              <w:sz w:val="12"/>
                              <w:szCs w:val="12"/>
                              <w:lang w:val="en-US"/>
                            </w:rPr>
                          </w:pPr>
                          <w:r>
                            <w:rPr>
                              <w:sz w:val="12"/>
                              <w:szCs w:val="12"/>
                              <w:lang w:val="en-US"/>
                            </w:rPr>
                            <w:t>30</w:t>
                          </w:r>
                        </w:p>
                      </w:txbxContent>
                    </v:textbox>
                  </v:shape>
                  <v:shape id="_x0000_s1061" type="#_x0000_t202" style="position:absolute;left:40710;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" filled="f" stroked="f" strokeweight=".5pt">
                    <v:textbox style="mso-fit-shape-to-text:t" inset="0,0,0,0">
                      <w:txbxContent>
                        <w:p w14:paraId="5EC53B3B" w14:textId="77777777" w:rsidR="009278F5" w:rsidRPr="007E304D" w:rsidRDefault="009278F5" w:rsidP="00F040A9">
                          <w:pPr>
                            <w:spacing w:line="360" w:lineRule="auto"/>
                            <w:jc w:val="right"/>
                            <w:rPr>
                              <w:sz w:val="12"/>
                              <w:szCs w:val="12"/>
                              <w:lang w:val="en-US"/>
                            </w:rPr>
                          </w:pPr>
                          <w:r>
                            <w:rPr>
                              <w:sz w:val="12"/>
                              <w:szCs w:val="12"/>
                              <w:lang w:val="en-US"/>
                            </w:rPr>
                            <w:t>0</w:t>
                          </w:r>
                        </w:p>
                      </w:txbxContent>
                    </v:textbox>
                  </v:shape>
                  <v:shape id="_x0000_s1062" type="#_x0000_t202" style="position:absolute;left:43652;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" filled="f" stroked="f" strokeweight=".5pt">
                    <v:textbox style="mso-fit-shape-to-text:t" inset="0,0,0,0">
                      <w:txbxContent>
                        <w:p w14:paraId="4F7E356C" w14:textId="77777777" w:rsidR="009278F5" w:rsidRPr="007E304D" w:rsidRDefault="009278F5" w:rsidP="00F040A9">
                          <w:pPr>
                            <w:spacing w:line="360" w:lineRule="auto"/>
                            <w:jc w:val="right"/>
                            <w:rPr>
                              <w:sz w:val="12"/>
                              <w:szCs w:val="12"/>
                              <w:lang w:val="en-US"/>
                            </w:rPr>
                          </w:pPr>
                          <w:r>
                            <w:rPr>
                              <w:sz w:val="12"/>
                              <w:szCs w:val="12"/>
                              <w:lang w:val="en-US"/>
                            </w:rPr>
                            <w:t>6</w:t>
                          </w:r>
                        </w:p>
                      </w:txbxContent>
                    </v:textbox>
                  </v:shape>
                  <v:shape id="_x0000_s1063" type="#_x0000_t202" style="position:absolute;left:46594;top:20355;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" filled="f" stroked="f" strokeweight=".5pt">
                    <v:textbox style="mso-fit-shape-to-text:t" inset="0,0,0,0">
                      <w:txbxContent>
                        <w:p w14:paraId="37D44295" w14:textId="77777777" w:rsidR="009278F5" w:rsidRPr="007E304D" w:rsidRDefault="009278F5" w:rsidP="00F040A9">
                          <w:pPr>
                            <w:spacing w:line="360" w:lineRule="auto"/>
                            <w:jc w:val="right"/>
                            <w:rPr>
                              <w:sz w:val="12"/>
                              <w:szCs w:val="12"/>
                              <w:lang w:val="en-US"/>
                            </w:rPr>
                          </w:pPr>
                          <w:r>
                            <w:rPr>
                              <w:sz w:val="12"/>
                              <w:szCs w:val="12"/>
                              <w:lang w:val="en-US"/>
                            </w:rPr>
                            <w:t>12</w:t>
                          </w:r>
                        </w:p>
                      </w:txbxContent>
                    </v:textbox>
                  </v:shape>
                  <v:shape id="_x0000_s1064" type="#_x0000_t202" style="position:absolute;left:49457;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" filled="f" stroked="f" strokeweight=".5pt">
                    <v:textbox style="mso-fit-shape-to-text:t" inset="0,0,0,0">
                      <w:txbxContent>
                        <w:p w14:paraId="650B1981" w14:textId="77777777" w:rsidR="009278F5" w:rsidRPr="007E304D" w:rsidRDefault="009278F5" w:rsidP="00F040A9">
                          <w:pPr>
                            <w:spacing w:line="360" w:lineRule="auto"/>
                            <w:jc w:val="right"/>
                            <w:rPr>
                              <w:sz w:val="12"/>
                              <w:szCs w:val="12"/>
                              <w:lang w:val="en-US"/>
                            </w:rPr>
                          </w:pPr>
                          <w:r>
                            <w:rPr>
                              <w:sz w:val="12"/>
                              <w:szCs w:val="12"/>
                              <w:lang w:val="en-US"/>
                            </w:rPr>
                            <w:t>18</w:t>
                          </w:r>
                        </w:p>
                      </w:txbxContent>
                    </v:textbox>
                  </v:shape>
                  <v:shape id="_x0000_s1065" type="#_x0000_t202" style="position:absolute;left:52319;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" filled="f" stroked="f" strokeweight=".5pt">
                    <v:textbox style="mso-fit-shape-to-text:t" inset="0,0,0,0">
                      <w:txbxContent>
                        <w:p w14:paraId="75DE5FB9" w14:textId="77777777" w:rsidR="009278F5" w:rsidRPr="007E304D" w:rsidRDefault="009278F5" w:rsidP="00F040A9">
                          <w:pPr>
                            <w:spacing w:line="360" w:lineRule="auto"/>
                            <w:jc w:val="right"/>
                            <w:rPr>
                              <w:sz w:val="12"/>
                              <w:szCs w:val="12"/>
                              <w:lang w:val="en-US"/>
                            </w:rPr>
                          </w:pPr>
                          <w:r>
                            <w:rPr>
                              <w:sz w:val="12"/>
                              <w:szCs w:val="12"/>
                              <w:lang w:val="en-US"/>
                            </w:rPr>
                            <w:t>24</w:t>
                          </w:r>
                        </w:p>
                      </w:txbxContent>
                    </v:textbox>
                  </v:shape>
                </v:group>
                <v:shape id="Text Box 67" o:spid="_x0000_s1066" type="#_x0000_t202" style="position:absolute;left:6846;top:18333;width:16650;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" filled="f" stroked="f" strokeweight=".5pt">
                  <v:textbox style="mso-fit-shape-to-text:t" inset="0,0,0,0">
                    <w:txbxContent>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463"/>
                          <w:gridCol w:w="381"/>
                          <w:gridCol w:w="500"/>
                          <w:gridCol w:w="486"/>
                          <w:gridCol w:w="324"/>
                        </w:tblGrid>
                        <w:tr w:rsidR="009278F5" w:rsidRPr="003A7E6A" w14:paraId="7997BFC7" w14:textId="77777777" w:rsidTr="00C01507">
                          <w:trPr>
                            <w:trHeight w:val="93"/>
                          </w:trPr>
                          <w:tc>
                            <w:tcPr>
                              <w:tcW w:w="456" w:type="dxa"/>
                            </w:tcPr>
                            <w:p w14:paraId="6F0B31B1" w14:textId="77777777" w:rsidR="009278F5" w:rsidRPr="001B7525" w:rsidRDefault="009278F5" w:rsidP="00A3646B">
                              <w:pPr>
                                <w:rPr>
                                  <w:sz w:val="10"/>
                                  <w:szCs w:val="10"/>
                                </w:rPr>
                              </w:pPr>
                              <w:r w:rsidRPr="001B7525">
                                <w:rPr>
                                  <w:sz w:val="10"/>
                                  <w:szCs w:val="10"/>
                                </w:rPr>
                                <w:t>1</w:t>
                              </w:r>
                              <w:r>
                                <w:rPr>
                                  <w:sz w:val="10"/>
                                  <w:szCs w:val="10"/>
                                </w:rPr>
                                <w:t xml:space="preserve"> </w:t>
                              </w:r>
                              <w:r w:rsidRPr="001B7525">
                                <w:rPr>
                                  <w:sz w:val="10"/>
                                  <w:szCs w:val="10"/>
                                </w:rPr>
                                <w:t>026</w:t>
                              </w:r>
                            </w:p>
                          </w:tc>
                          <w:tc>
                            <w:tcPr>
                              <w:tcW w:w="463" w:type="dxa"/>
                            </w:tcPr>
                            <w:p w14:paraId="1B7E4C50" w14:textId="77777777" w:rsidR="009278F5" w:rsidRPr="001B7525" w:rsidRDefault="009278F5" w:rsidP="00A3646B">
                              <w:pPr>
                                <w:rPr>
                                  <w:sz w:val="10"/>
                                  <w:szCs w:val="10"/>
                                </w:rPr>
                              </w:pPr>
                              <w:r w:rsidRPr="001B7525">
                                <w:rPr>
                                  <w:sz w:val="10"/>
                                  <w:szCs w:val="10"/>
                                </w:rPr>
                                <w:t>697</w:t>
                              </w:r>
                            </w:p>
                          </w:tc>
                          <w:tc>
                            <w:tcPr>
                              <w:tcW w:w="381" w:type="dxa"/>
                            </w:tcPr>
                            <w:p w14:paraId="57425A06" w14:textId="77777777" w:rsidR="009278F5" w:rsidRPr="001B7525" w:rsidRDefault="009278F5" w:rsidP="00A3646B">
                              <w:pPr>
                                <w:rPr>
                                  <w:sz w:val="10"/>
                                  <w:szCs w:val="10"/>
                                </w:rPr>
                              </w:pPr>
                              <w:r w:rsidRPr="001B7525">
                                <w:rPr>
                                  <w:sz w:val="10"/>
                                  <w:szCs w:val="10"/>
                                </w:rPr>
                                <w:t>514</w:t>
                              </w:r>
                            </w:p>
                          </w:tc>
                          <w:tc>
                            <w:tcPr>
                              <w:tcW w:w="500" w:type="dxa"/>
                            </w:tcPr>
                            <w:p w14:paraId="27848487" w14:textId="77777777" w:rsidR="009278F5" w:rsidRPr="001B7525" w:rsidRDefault="009278F5" w:rsidP="00A3646B">
                              <w:pPr>
                                <w:rPr>
                                  <w:sz w:val="10"/>
                                  <w:szCs w:val="10"/>
                                </w:rPr>
                              </w:pPr>
                              <w:r w:rsidRPr="001B7525">
                                <w:rPr>
                                  <w:sz w:val="10"/>
                                  <w:szCs w:val="10"/>
                                </w:rPr>
                                <w:t>306</w:t>
                              </w:r>
                            </w:p>
                          </w:tc>
                          <w:tc>
                            <w:tcPr>
                              <w:tcW w:w="486" w:type="dxa"/>
                            </w:tcPr>
                            <w:p w14:paraId="21DCFB8C" w14:textId="77777777" w:rsidR="009278F5" w:rsidRPr="001B7525" w:rsidRDefault="009278F5" w:rsidP="00A3646B">
                              <w:pPr>
                                <w:rPr>
                                  <w:sz w:val="10"/>
                                  <w:szCs w:val="10"/>
                                </w:rPr>
                              </w:pPr>
                              <w:r w:rsidRPr="001B7525">
                                <w:rPr>
                                  <w:sz w:val="10"/>
                                  <w:szCs w:val="10"/>
                                </w:rPr>
                                <w:t>99</w:t>
                              </w:r>
                            </w:p>
                          </w:tc>
                          <w:tc>
                            <w:tcPr>
                              <w:tcW w:w="324" w:type="dxa"/>
                            </w:tcPr>
                            <w:p w14:paraId="35AAEECB" w14:textId="77777777" w:rsidR="009278F5" w:rsidRPr="001B7525" w:rsidRDefault="009278F5" w:rsidP="00A3646B">
                              <w:pPr>
                                <w:rPr>
                                  <w:sz w:val="10"/>
                                  <w:szCs w:val="10"/>
                                </w:rPr>
                              </w:pPr>
                              <w:r w:rsidRPr="001B7525">
                                <w:rPr>
                                  <w:sz w:val="10"/>
                                  <w:szCs w:val="10"/>
                                </w:rPr>
                                <w:t>4</w:t>
                              </w:r>
                            </w:p>
                          </w:tc>
                        </w:tr>
                        <w:tr w:rsidR="009278F5" w:rsidRPr="003A7E6A" w14:paraId="73803437" w14:textId="77777777" w:rsidTr="00C01507">
                          <w:trPr>
                            <w:trHeight w:val="93"/>
                          </w:trPr>
                          <w:tc>
                            <w:tcPr>
                              <w:tcW w:w="456" w:type="dxa"/>
                            </w:tcPr>
                            <w:p w14:paraId="4DA533EC" w14:textId="77777777" w:rsidR="009278F5" w:rsidRPr="001B7525" w:rsidRDefault="009278F5" w:rsidP="00A3646B">
                              <w:pPr>
                                <w:rPr>
                                  <w:sz w:val="10"/>
                                  <w:szCs w:val="10"/>
                                </w:rPr>
                              </w:pPr>
                              <w:r w:rsidRPr="001B7525">
                                <w:rPr>
                                  <w:sz w:val="10"/>
                                  <w:szCs w:val="10"/>
                                </w:rPr>
                                <w:t>1</w:t>
                              </w:r>
                              <w:r>
                                <w:rPr>
                                  <w:sz w:val="10"/>
                                  <w:szCs w:val="10"/>
                                </w:rPr>
                                <w:t xml:space="preserve"> </w:t>
                              </w:r>
                              <w:r w:rsidRPr="001B7525">
                                <w:rPr>
                                  <w:sz w:val="10"/>
                                  <w:szCs w:val="10"/>
                                </w:rPr>
                                <w:t>020</w:t>
                              </w:r>
                            </w:p>
                          </w:tc>
                          <w:tc>
                            <w:tcPr>
                              <w:tcW w:w="463" w:type="dxa"/>
                            </w:tcPr>
                            <w:p w14:paraId="55C5BDAC" w14:textId="77777777" w:rsidR="009278F5" w:rsidRPr="001B7525" w:rsidRDefault="009278F5" w:rsidP="00A3646B">
                              <w:pPr>
                                <w:rPr>
                                  <w:sz w:val="10"/>
                                  <w:szCs w:val="10"/>
                                </w:rPr>
                              </w:pPr>
                              <w:r w:rsidRPr="001B7525">
                                <w:rPr>
                                  <w:sz w:val="10"/>
                                  <w:szCs w:val="10"/>
                                </w:rPr>
                                <w:t>676</w:t>
                              </w:r>
                            </w:p>
                          </w:tc>
                          <w:tc>
                            <w:tcPr>
                              <w:tcW w:w="381" w:type="dxa"/>
                            </w:tcPr>
                            <w:p w14:paraId="1E0A60A1" w14:textId="77777777" w:rsidR="009278F5" w:rsidRPr="001B7525" w:rsidRDefault="009278F5" w:rsidP="00A3646B">
                              <w:pPr>
                                <w:rPr>
                                  <w:sz w:val="10"/>
                                  <w:szCs w:val="10"/>
                                </w:rPr>
                              </w:pPr>
                              <w:r w:rsidRPr="001B7525">
                                <w:rPr>
                                  <w:sz w:val="10"/>
                                  <w:szCs w:val="10"/>
                                </w:rPr>
                                <w:t>498</w:t>
                              </w:r>
                            </w:p>
                          </w:tc>
                          <w:tc>
                            <w:tcPr>
                              <w:tcW w:w="500" w:type="dxa"/>
                            </w:tcPr>
                            <w:p w14:paraId="0F29BE9B" w14:textId="77777777" w:rsidR="009278F5" w:rsidRPr="001B7525" w:rsidRDefault="009278F5" w:rsidP="00A3646B">
                              <w:pPr>
                                <w:rPr>
                                  <w:sz w:val="10"/>
                                  <w:szCs w:val="10"/>
                                </w:rPr>
                              </w:pPr>
                              <w:r w:rsidRPr="001B7525">
                                <w:rPr>
                                  <w:sz w:val="10"/>
                                  <w:szCs w:val="10"/>
                                </w:rPr>
                                <w:t>296</w:t>
                              </w:r>
                            </w:p>
                          </w:tc>
                          <w:tc>
                            <w:tcPr>
                              <w:tcW w:w="486" w:type="dxa"/>
                            </w:tcPr>
                            <w:p w14:paraId="4F820A0A" w14:textId="77777777" w:rsidR="009278F5" w:rsidRPr="001B7525" w:rsidRDefault="009278F5" w:rsidP="00A3646B">
                              <w:pPr>
                                <w:rPr>
                                  <w:sz w:val="10"/>
                                  <w:szCs w:val="10"/>
                                </w:rPr>
                              </w:pPr>
                              <w:r w:rsidRPr="001B7525">
                                <w:rPr>
                                  <w:sz w:val="10"/>
                                  <w:szCs w:val="10"/>
                                </w:rPr>
                                <w:t>94</w:t>
                              </w:r>
                            </w:p>
                          </w:tc>
                          <w:tc>
                            <w:tcPr>
                              <w:tcW w:w="324" w:type="dxa"/>
                            </w:tcPr>
                            <w:p w14:paraId="4AC7F148" w14:textId="77777777" w:rsidR="009278F5" w:rsidRPr="001B7525" w:rsidRDefault="009278F5" w:rsidP="00A3646B">
                              <w:pPr>
                                <w:rPr>
                                  <w:sz w:val="10"/>
                                  <w:szCs w:val="10"/>
                                </w:rPr>
                              </w:pPr>
                              <w:r w:rsidRPr="001B7525">
                                <w:rPr>
                                  <w:sz w:val="10"/>
                                  <w:szCs w:val="10"/>
                                </w:rPr>
                                <w:t>2</w:t>
                              </w:r>
                            </w:p>
                          </w:tc>
                        </w:tr>
                      </w:tbl>
                      <w:p w14:paraId="186012C0" w14:textId="77777777" w:rsidR="009278F5" w:rsidRPr="00070F3E" w:rsidRDefault="009278F5" w:rsidP="00F040A9">
                        <w:pPr>
                          <w:rPr>
                            <w:sz w:val="2"/>
                            <w:szCs w:val="2"/>
                          </w:rPr>
                        </w:pPr>
                      </w:p>
                    </w:txbxContent>
                  </v:textbox>
                </v:shape>
                <v:shape id="Text Box 67" o:spid="_x0000_s1067" type="#_x0000_t202" style="position:absolute;left:22835;top:18333;width:19958;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" filled="f" stroked="f" strokeweight=".5pt">
                  <v:textbox style="mso-fit-shape-to-text:t" inset=",0,0,0">
                    <w:txbxContent>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417"/>
                          <w:gridCol w:w="420"/>
                          <w:gridCol w:w="513"/>
                          <w:gridCol w:w="387"/>
                          <w:gridCol w:w="360"/>
                        </w:tblGrid>
                        <w:tr w:rsidR="009278F5" w:rsidRPr="00F35D4D" w14:paraId="37571642" w14:textId="77777777" w:rsidTr="00C01507">
                          <w:trPr>
                            <w:trHeight w:val="88"/>
                          </w:trPr>
                          <w:tc>
                            <w:tcPr>
                              <w:tcW w:w="423" w:type="dxa"/>
                            </w:tcPr>
                            <w:p w14:paraId="38BC1176" w14:textId="77777777" w:rsidR="009278F5" w:rsidRPr="00F35D4D" w:rsidRDefault="009278F5" w:rsidP="00A3646B">
                              <w:pPr>
                                <w:rPr>
                                  <w:sz w:val="10"/>
                                  <w:szCs w:val="10"/>
                                </w:rPr>
                              </w:pPr>
                              <w:r w:rsidRPr="00F35D4D">
                                <w:rPr>
                                  <w:sz w:val="10"/>
                                  <w:szCs w:val="10"/>
                                </w:rPr>
                                <w:t>886</w:t>
                              </w:r>
                            </w:p>
                          </w:tc>
                          <w:tc>
                            <w:tcPr>
                              <w:tcW w:w="417" w:type="dxa"/>
                            </w:tcPr>
                            <w:p w14:paraId="21F6C12C" w14:textId="77777777" w:rsidR="009278F5" w:rsidRPr="00F35D4D" w:rsidRDefault="009278F5" w:rsidP="00A3646B">
                              <w:pPr>
                                <w:rPr>
                                  <w:sz w:val="10"/>
                                  <w:szCs w:val="10"/>
                                </w:rPr>
                              </w:pPr>
                              <w:r w:rsidRPr="00F35D4D">
                                <w:rPr>
                                  <w:sz w:val="10"/>
                                  <w:szCs w:val="10"/>
                                </w:rPr>
                                <w:t>387</w:t>
                              </w:r>
                            </w:p>
                          </w:tc>
                          <w:tc>
                            <w:tcPr>
                              <w:tcW w:w="420" w:type="dxa"/>
                            </w:tcPr>
                            <w:p w14:paraId="125D7EA4" w14:textId="77777777" w:rsidR="009278F5" w:rsidRPr="00F35D4D" w:rsidRDefault="009278F5" w:rsidP="00A3646B">
                              <w:pPr>
                                <w:rPr>
                                  <w:sz w:val="10"/>
                                  <w:szCs w:val="10"/>
                                </w:rPr>
                              </w:pPr>
                              <w:r w:rsidRPr="00F35D4D">
                                <w:rPr>
                                  <w:sz w:val="10"/>
                                  <w:szCs w:val="10"/>
                                </w:rPr>
                                <w:t>202</w:t>
                              </w:r>
                            </w:p>
                          </w:tc>
                          <w:tc>
                            <w:tcPr>
                              <w:tcW w:w="513" w:type="dxa"/>
                            </w:tcPr>
                            <w:p w14:paraId="27D02243" w14:textId="77777777" w:rsidR="009278F5" w:rsidRPr="00F35D4D" w:rsidRDefault="009278F5" w:rsidP="00A3646B">
                              <w:pPr>
                                <w:ind w:left="86"/>
                                <w:rPr>
                                  <w:sz w:val="10"/>
                                  <w:szCs w:val="10"/>
                                </w:rPr>
                              </w:pPr>
                              <w:r w:rsidRPr="00F35D4D">
                                <w:rPr>
                                  <w:sz w:val="10"/>
                                  <w:szCs w:val="10"/>
                                </w:rPr>
                                <w:t>96</w:t>
                              </w:r>
                            </w:p>
                          </w:tc>
                          <w:tc>
                            <w:tcPr>
                              <w:tcW w:w="387" w:type="dxa"/>
                            </w:tcPr>
                            <w:p w14:paraId="76BF1F28" w14:textId="77777777" w:rsidR="009278F5" w:rsidRPr="00F35D4D" w:rsidRDefault="009278F5" w:rsidP="00A3646B">
                              <w:pPr>
                                <w:ind w:left="29"/>
                                <w:rPr>
                                  <w:sz w:val="10"/>
                                  <w:szCs w:val="10"/>
                                </w:rPr>
                              </w:pPr>
                              <w:r w:rsidRPr="00F35D4D">
                                <w:rPr>
                                  <w:sz w:val="10"/>
                                  <w:szCs w:val="10"/>
                                </w:rPr>
                                <w:t>28</w:t>
                              </w:r>
                            </w:p>
                          </w:tc>
                          <w:tc>
                            <w:tcPr>
                              <w:tcW w:w="360" w:type="dxa"/>
                            </w:tcPr>
                            <w:p w14:paraId="1D1B31ED" w14:textId="77777777" w:rsidR="009278F5" w:rsidRPr="00F35D4D" w:rsidRDefault="009278F5" w:rsidP="00070F3E">
                              <w:pPr>
                                <w:ind w:left="115" w:right="-108"/>
                                <w:rPr>
                                  <w:sz w:val="10"/>
                                  <w:szCs w:val="10"/>
                                </w:rPr>
                              </w:pPr>
                              <w:r w:rsidRPr="00F35D4D">
                                <w:rPr>
                                  <w:sz w:val="10"/>
                                  <w:szCs w:val="10"/>
                                </w:rPr>
                                <w:t>0</w:t>
                              </w:r>
                            </w:p>
                          </w:tc>
                        </w:tr>
                        <w:tr w:rsidR="009278F5" w:rsidRPr="00F35D4D" w14:paraId="45705451" w14:textId="77777777" w:rsidTr="00C01507">
                          <w:trPr>
                            <w:trHeight w:val="97"/>
                          </w:trPr>
                          <w:tc>
                            <w:tcPr>
                              <w:tcW w:w="423" w:type="dxa"/>
                            </w:tcPr>
                            <w:p w14:paraId="22FDAE8E" w14:textId="77777777" w:rsidR="009278F5" w:rsidRPr="00F35D4D" w:rsidRDefault="009278F5" w:rsidP="00A3646B">
                              <w:pPr>
                                <w:rPr>
                                  <w:sz w:val="10"/>
                                  <w:szCs w:val="10"/>
                                </w:rPr>
                              </w:pPr>
                              <w:r w:rsidRPr="00F35D4D">
                                <w:rPr>
                                  <w:sz w:val="10"/>
                                  <w:szCs w:val="10"/>
                                </w:rPr>
                                <w:t>890</w:t>
                              </w:r>
                            </w:p>
                          </w:tc>
                          <w:tc>
                            <w:tcPr>
                              <w:tcW w:w="417" w:type="dxa"/>
                            </w:tcPr>
                            <w:p w14:paraId="791E497C" w14:textId="77777777" w:rsidR="009278F5" w:rsidRPr="00F35D4D" w:rsidRDefault="009278F5" w:rsidP="00A3646B">
                              <w:pPr>
                                <w:rPr>
                                  <w:sz w:val="10"/>
                                  <w:szCs w:val="10"/>
                                </w:rPr>
                              </w:pPr>
                              <w:r w:rsidRPr="00F35D4D">
                                <w:rPr>
                                  <w:sz w:val="10"/>
                                  <w:szCs w:val="10"/>
                                </w:rPr>
                                <w:t>376</w:t>
                              </w:r>
                            </w:p>
                          </w:tc>
                          <w:tc>
                            <w:tcPr>
                              <w:tcW w:w="420" w:type="dxa"/>
                            </w:tcPr>
                            <w:p w14:paraId="19F61A54" w14:textId="77777777" w:rsidR="009278F5" w:rsidRPr="00F35D4D" w:rsidRDefault="009278F5" w:rsidP="00A3646B">
                              <w:pPr>
                                <w:rPr>
                                  <w:sz w:val="10"/>
                                  <w:szCs w:val="10"/>
                                </w:rPr>
                              </w:pPr>
                              <w:r w:rsidRPr="00F35D4D">
                                <w:rPr>
                                  <w:sz w:val="10"/>
                                  <w:szCs w:val="10"/>
                                </w:rPr>
                                <w:t>194</w:t>
                              </w:r>
                            </w:p>
                          </w:tc>
                          <w:tc>
                            <w:tcPr>
                              <w:tcW w:w="513" w:type="dxa"/>
                            </w:tcPr>
                            <w:p w14:paraId="115CBACC" w14:textId="77777777" w:rsidR="009278F5" w:rsidRPr="00F35D4D" w:rsidRDefault="009278F5" w:rsidP="00A3646B">
                              <w:pPr>
                                <w:ind w:left="86"/>
                                <w:rPr>
                                  <w:sz w:val="10"/>
                                  <w:szCs w:val="10"/>
                                </w:rPr>
                              </w:pPr>
                              <w:r w:rsidRPr="00F35D4D">
                                <w:rPr>
                                  <w:sz w:val="10"/>
                                  <w:szCs w:val="10"/>
                                </w:rPr>
                                <w:t>86</w:t>
                              </w:r>
                            </w:p>
                          </w:tc>
                          <w:tc>
                            <w:tcPr>
                              <w:tcW w:w="387" w:type="dxa"/>
                            </w:tcPr>
                            <w:p w14:paraId="2D76D304" w14:textId="77777777" w:rsidR="009278F5" w:rsidRPr="00F35D4D" w:rsidRDefault="009278F5" w:rsidP="00A3646B">
                              <w:pPr>
                                <w:ind w:left="29"/>
                                <w:rPr>
                                  <w:sz w:val="10"/>
                                  <w:szCs w:val="10"/>
                                </w:rPr>
                              </w:pPr>
                              <w:r w:rsidRPr="00F35D4D">
                                <w:rPr>
                                  <w:sz w:val="10"/>
                                  <w:szCs w:val="10"/>
                                </w:rPr>
                                <w:t>20</w:t>
                              </w:r>
                            </w:p>
                          </w:tc>
                          <w:tc>
                            <w:tcPr>
                              <w:tcW w:w="360" w:type="dxa"/>
                            </w:tcPr>
                            <w:p w14:paraId="428A0F0E" w14:textId="77777777" w:rsidR="009278F5" w:rsidRPr="00F35D4D" w:rsidRDefault="009278F5" w:rsidP="00070F3E">
                              <w:pPr>
                                <w:ind w:left="115" w:right="-108"/>
                                <w:rPr>
                                  <w:sz w:val="10"/>
                                  <w:szCs w:val="10"/>
                                </w:rPr>
                              </w:pPr>
                              <w:r w:rsidRPr="00F35D4D">
                                <w:rPr>
                                  <w:sz w:val="10"/>
                                  <w:szCs w:val="10"/>
                                </w:rPr>
                                <w:t>2</w:t>
                              </w:r>
                            </w:p>
                          </w:tc>
                        </w:tr>
                      </w:tbl>
                      <w:p w14:paraId="015F852A" w14:textId="77777777" w:rsidR="009278F5" w:rsidRPr="00070F3E" w:rsidRDefault="009278F5" w:rsidP="00F040A9">
                        <w:pPr>
                          <w:rPr>
                            <w:sz w:val="2"/>
                            <w:szCs w:val="2"/>
                          </w:rPr>
                        </w:pPr>
                      </w:p>
                    </w:txbxContent>
                  </v:textbox>
                </v:shape>
                <v:shape id="Text Box 67" o:spid="_x0000_s1068" type="#_x0000_t202" style="position:absolute;left:39929;top:18333;width:16656;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" filled="f" stroked="f" strokeweight=".5pt">
                  <v:textbox style="mso-fit-shape-to-text:t" inset="0,0,0,0">
                    <w:txbxContent>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450"/>
                          <w:gridCol w:w="450"/>
                          <w:gridCol w:w="450"/>
                          <w:gridCol w:w="360"/>
                          <w:gridCol w:w="450"/>
                        </w:tblGrid>
                        <w:tr w:rsidR="009278F5" w:rsidRPr="003A7E6A" w14:paraId="2AF99B72" w14:textId="77777777" w:rsidTr="00C01507">
                          <w:tc>
                            <w:tcPr>
                              <w:tcW w:w="450" w:type="dxa"/>
                            </w:tcPr>
                            <w:p w14:paraId="488458A6" w14:textId="77777777" w:rsidR="009278F5" w:rsidRPr="00F35D4D" w:rsidRDefault="009278F5" w:rsidP="00A3646B">
                              <w:pPr>
                                <w:jc w:val="center"/>
                                <w:rPr>
                                  <w:sz w:val="10"/>
                                  <w:szCs w:val="10"/>
                                </w:rPr>
                              </w:pPr>
                              <w:r w:rsidRPr="00F35D4D">
                                <w:rPr>
                                  <w:sz w:val="10"/>
                                  <w:szCs w:val="10"/>
                                </w:rPr>
                                <w:t>950</w:t>
                              </w:r>
                            </w:p>
                          </w:tc>
                          <w:tc>
                            <w:tcPr>
                              <w:tcW w:w="450" w:type="dxa"/>
                            </w:tcPr>
                            <w:p w14:paraId="1849C195" w14:textId="77777777" w:rsidR="009278F5" w:rsidRPr="00F35D4D" w:rsidRDefault="009278F5" w:rsidP="00A3646B">
                              <w:pPr>
                                <w:jc w:val="center"/>
                                <w:rPr>
                                  <w:sz w:val="10"/>
                                  <w:szCs w:val="10"/>
                                </w:rPr>
                              </w:pPr>
                              <w:r w:rsidRPr="00F35D4D">
                                <w:rPr>
                                  <w:sz w:val="10"/>
                                  <w:szCs w:val="10"/>
                                </w:rPr>
                                <w:t>582</w:t>
                              </w:r>
                            </w:p>
                          </w:tc>
                          <w:tc>
                            <w:tcPr>
                              <w:tcW w:w="450" w:type="dxa"/>
                            </w:tcPr>
                            <w:p w14:paraId="609437EF" w14:textId="77777777" w:rsidR="009278F5" w:rsidRPr="00F35D4D" w:rsidRDefault="009278F5" w:rsidP="00A3646B">
                              <w:pPr>
                                <w:jc w:val="center"/>
                                <w:rPr>
                                  <w:sz w:val="10"/>
                                  <w:szCs w:val="10"/>
                                </w:rPr>
                              </w:pPr>
                              <w:r w:rsidRPr="00F35D4D">
                                <w:rPr>
                                  <w:sz w:val="10"/>
                                  <w:szCs w:val="10"/>
                                </w:rPr>
                                <w:t>361</w:t>
                              </w:r>
                            </w:p>
                          </w:tc>
                          <w:tc>
                            <w:tcPr>
                              <w:tcW w:w="450" w:type="dxa"/>
                            </w:tcPr>
                            <w:p w14:paraId="3132BE9E" w14:textId="77777777" w:rsidR="009278F5" w:rsidRPr="00F35D4D" w:rsidRDefault="009278F5" w:rsidP="00A3646B">
                              <w:pPr>
                                <w:jc w:val="center"/>
                                <w:rPr>
                                  <w:sz w:val="10"/>
                                  <w:szCs w:val="10"/>
                                </w:rPr>
                              </w:pPr>
                              <w:r w:rsidRPr="00F35D4D">
                                <w:rPr>
                                  <w:sz w:val="10"/>
                                  <w:szCs w:val="10"/>
                                </w:rPr>
                                <w:t>168</w:t>
                              </w:r>
                            </w:p>
                          </w:tc>
                          <w:tc>
                            <w:tcPr>
                              <w:tcW w:w="360" w:type="dxa"/>
                            </w:tcPr>
                            <w:p w14:paraId="02C7715E" w14:textId="77777777" w:rsidR="009278F5" w:rsidRPr="00F35D4D" w:rsidRDefault="009278F5" w:rsidP="00A3646B">
                              <w:pPr>
                                <w:ind w:left="9" w:right="-81"/>
                                <w:jc w:val="center"/>
                                <w:rPr>
                                  <w:sz w:val="10"/>
                                  <w:szCs w:val="10"/>
                                </w:rPr>
                              </w:pPr>
                              <w:r w:rsidRPr="00F35D4D">
                                <w:rPr>
                                  <w:sz w:val="10"/>
                                  <w:szCs w:val="10"/>
                                </w:rPr>
                                <w:t>70</w:t>
                              </w:r>
                            </w:p>
                          </w:tc>
                          <w:tc>
                            <w:tcPr>
                              <w:tcW w:w="450" w:type="dxa"/>
                            </w:tcPr>
                            <w:p w14:paraId="3854DEF1" w14:textId="77777777" w:rsidR="009278F5" w:rsidRPr="00F35D4D" w:rsidRDefault="009278F5" w:rsidP="0065149B">
                              <w:pPr>
                                <w:ind w:left="72" w:right="-108"/>
                                <w:jc w:val="center"/>
                                <w:rPr>
                                  <w:sz w:val="10"/>
                                  <w:szCs w:val="10"/>
                                </w:rPr>
                              </w:pPr>
                              <w:r w:rsidRPr="00F35D4D">
                                <w:rPr>
                                  <w:sz w:val="10"/>
                                  <w:szCs w:val="10"/>
                                </w:rPr>
                                <w:t>18</w:t>
                              </w:r>
                            </w:p>
                          </w:tc>
                        </w:tr>
                        <w:tr w:rsidR="009278F5" w:rsidRPr="003A7E6A" w14:paraId="1BB94A67" w14:textId="77777777" w:rsidTr="00C01507">
                          <w:tc>
                            <w:tcPr>
                              <w:tcW w:w="450" w:type="dxa"/>
                            </w:tcPr>
                            <w:p w14:paraId="44CD315E" w14:textId="77777777" w:rsidR="009278F5" w:rsidRPr="00F35D4D" w:rsidRDefault="009278F5" w:rsidP="00A3646B">
                              <w:pPr>
                                <w:jc w:val="center"/>
                                <w:rPr>
                                  <w:sz w:val="10"/>
                                  <w:szCs w:val="10"/>
                                </w:rPr>
                              </w:pPr>
                              <w:r w:rsidRPr="00F35D4D">
                                <w:rPr>
                                  <w:sz w:val="10"/>
                                  <w:szCs w:val="10"/>
                                </w:rPr>
                                <w:t>951</w:t>
                              </w:r>
                            </w:p>
                          </w:tc>
                          <w:tc>
                            <w:tcPr>
                              <w:tcW w:w="450" w:type="dxa"/>
                            </w:tcPr>
                            <w:p w14:paraId="0EEBAB88" w14:textId="77777777" w:rsidR="009278F5" w:rsidRPr="00F35D4D" w:rsidRDefault="009278F5" w:rsidP="00A3646B">
                              <w:pPr>
                                <w:jc w:val="center"/>
                                <w:rPr>
                                  <w:sz w:val="10"/>
                                  <w:szCs w:val="10"/>
                                </w:rPr>
                              </w:pPr>
                              <w:r w:rsidRPr="00F35D4D">
                                <w:rPr>
                                  <w:sz w:val="10"/>
                                  <w:szCs w:val="10"/>
                                </w:rPr>
                                <w:t>544</w:t>
                              </w:r>
                            </w:p>
                          </w:tc>
                          <w:tc>
                            <w:tcPr>
                              <w:tcW w:w="450" w:type="dxa"/>
                            </w:tcPr>
                            <w:p w14:paraId="022045B8" w14:textId="77777777" w:rsidR="009278F5" w:rsidRPr="00F35D4D" w:rsidRDefault="009278F5" w:rsidP="00A3646B">
                              <w:pPr>
                                <w:jc w:val="center"/>
                                <w:rPr>
                                  <w:sz w:val="10"/>
                                  <w:szCs w:val="10"/>
                                </w:rPr>
                              </w:pPr>
                              <w:r w:rsidRPr="00F35D4D">
                                <w:rPr>
                                  <w:sz w:val="10"/>
                                  <w:szCs w:val="10"/>
                                </w:rPr>
                                <w:t>299</w:t>
                              </w:r>
                            </w:p>
                          </w:tc>
                          <w:tc>
                            <w:tcPr>
                              <w:tcW w:w="450" w:type="dxa"/>
                            </w:tcPr>
                            <w:p w14:paraId="2B1F57FF" w14:textId="77777777" w:rsidR="009278F5" w:rsidRPr="00F35D4D" w:rsidRDefault="009278F5" w:rsidP="00A3646B">
                              <w:pPr>
                                <w:jc w:val="center"/>
                                <w:rPr>
                                  <w:sz w:val="10"/>
                                  <w:szCs w:val="10"/>
                                </w:rPr>
                              </w:pPr>
                              <w:r w:rsidRPr="00F35D4D">
                                <w:rPr>
                                  <w:sz w:val="10"/>
                                  <w:szCs w:val="10"/>
                                </w:rPr>
                                <w:t>140</w:t>
                              </w:r>
                            </w:p>
                          </w:tc>
                          <w:tc>
                            <w:tcPr>
                              <w:tcW w:w="360" w:type="dxa"/>
                            </w:tcPr>
                            <w:p w14:paraId="6C7F954C" w14:textId="77777777" w:rsidR="009278F5" w:rsidRPr="00F35D4D" w:rsidRDefault="009278F5" w:rsidP="00A3646B">
                              <w:pPr>
                                <w:ind w:left="9" w:right="-81"/>
                                <w:jc w:val="center"/>
                                <w:rPr>
                                  <w:sz w:val="10"/>
                                  <w:szCs w:val="10"/>
                                </w:rPr>
                              </w:pPr>
                              <w:r w:rsidRPr="00F35D4D">
                                <w:rPr>
                                  <w:sz w:val="10"/>
                                  <w:szCs w:val="10"/>
                                </w:rPr>
                                <w:t>64</w:t>
                              </w:r>
                            </w:p>
                          </w:tc>
                          <w:tc>
                            <w:tcPr>
                              <w:tcW w:w="450" w:type="dxa"/>
                            </w:tcPr>
                            <w:p w14:paraId="758F7646" w14:textId="77777777" w:rsidR="009278F5" w:rsidRPr="00F35D4D" w:rsidRDefault="009278F5" w:rsidP="0065149B">
                              <w:pPr>
                                <w:ind w:left="72" w:right="-108"/>
                                <w:jc w:val="center"/>
                                <w:rPr>
                                  <w:sz w:val="10"/>
                                  <w:szCs w:val="10"/>
                                </w:rPr>
                              </w:pPr>
                              <w:r w:rsidRPr="00F35D4D">
                                <w:rPr>
                                  <w:sz w:val="10"/>
                                  <w:szCs w:val="10"/>
                                </w:rPr>
                                <w:t>22</w:t>
                              </w:r>
                            </w:p>
                          </w:tc>
                        </w:tr>
                      </w:tbl>
                      <w:p w14:paraId="2E680558" w14:textId="77777777" w:rsidR="009278F5" w:rsidRPr="00070F3E" w:rsidRDefault="009278F5" w:rsidP="00F040A9">
                        <w:pPr>
                          <w:rPr>
                            <w:sz w:val="2"/>
                            <w:szCs w:val="2"/>
                          </w:rPr>
                        </w:pPr>
                      </w:p>
                    </w:txbxContent>
                  </v:textbox>
                </v:shape>
                <w10:anchorlock/>
              </v:group>
            </w:pict>
          </mc:Fallback>
        </mc:AlternateContent>
      </w:r>
    </w:p>
    <w:p w14:paraId="54377042" w14:textId="77777777" w:rsidR="009278F5" w:rsidRDefault="009278F5" w:rsidP="00F040A9">
      <w:pPr>
        <w:ind w:right="5831"/>
        <w:rPr>
          <w:spacing w:val="40"/>
          <w:sz w:val="16"/>
        </w:rPr>
      </w:pPr>
      <w:r w:rsidRPr="001003D1">
        <w:rPr>
          <w:sz w:val="16"/>
        </w:rPr>
        <w:t>Dmab</w:t>
      </w:r>
      <w:r w:rsidRPr="001003D1">
        <w:rPr>
          <w:spacing w:val="-5"/>
          <w:sz w:val="16"/>
        </w:rPr>
        <w:t xml:space="preserve"> </w:t>
      </w:r>
      <w:r w:rsidRPr="001003D1">
        <w:rPr>
          <w:sz w:val="16"/>
        </w:rPr>
        <w:t>=</w:t>
      </w:r>
      <w:r w:rsidRPr="001003D1">
        <w:rPr>
          <w:spacing w:val="-5"/>
          <w:sz w:val="16"/>
        </w:rPr>
        <w:t xml:space="preserve"> </w:t>
      </w:r>
      <w:r w:rsidRPr="001003D1">
        <w:rPr>
          <w:sz w:val="16"/>
        </w:rPr>
        <w:t>Denosumabi</w:t>
      </w:r>
      <w:r w:rsidRPr="001003D1">
        <w:rPr>
          <w:spacing w:val="-5"/>
          <w:sz w:val="16"/>
        </w:rPr>
        <w:t xml:space="preserve"> </w:t>
      </w:r>
      <w:r w:rsidRPr="001003D1">
        <w:rPr>
          <w:sz w:val="16"/>
        </w:rPr>
        <w:t>120</w:t>
      </w:r>
      <w:r w:rsidRPr="001003D1">
        <w:rPr>
          <w:spacing w:val="-6"/>
          <w:sz w:val="16"/>
        </w:rPr>
        <w:t xml:space="preserve"> </w:t>
      </w:r>
      <w:r w:rsidRPr="001003D1">
        <w:rPr>
          <w:sz w:val="16"/>
        </w:rPr>
        <w:t>mg</w:t>
      </w:r>
      <w:r w:rsidRPr="001003D1">
        <w:rPr>
          <w:spacing w:val="-6"/>
          <w:sz w:val="16"/>
        </w:rPr>
        <w:t xml:space="preserve"> </w:t>
      </w:r>
      <w:r w:rsidRPr="001003D1">
        <w:rPr>
          <w:sz w:val="16"/>
        </w:rPr>
        <w:t>neljän</w:t>
      </w:r>
      <w:r w:rsidRPr="001003D1">
        <w:rPr>
          <w:spacing w:val="-6"/>
          <w:sz w:val="16"/>
        </w:rPr>
        <w:t xml:space="preserve"> </w:t>
      </w:r>
      <w:r w:rsidRPr="001003D1">
        <w:rPr>
          <w:sz w:val="16"/>
        </w:rPr>
        <w:t>viikon</w:t>
      </w:r>
      <w:r w:rsidRPr="001003D1">
        <w:rPr>
          <w:spacing w:val="-5"/>
          <w:sz w:val="16"/>
        </w:rPr>
        <w:t xml:space="preserve"> </w:t>
      </w:r>
      <w:r w:rsidRPr="001003D1">
        <w:rPr>
          <w:sz w:val="16"/>
        </w:rPr>
        <w:t>välein</w:t>
      </w:r>
    </w:p>
    <w:p w14:paraId="6DDA66D8" w14:textId="77777777" w:rsidR="009278F5" w:rsidRDefault="009278F5" w:rsidP="00F040A9">
      <w:pPr>
        <w:ind w:right="5831"/>
        <w:rPr>
          <w:spacing w:val="40"/>
          <w:sz w:val="16"/>
        </w:rPr>
      </w:pPr>
      <w:r w:rsidRPr="001003D1">
        <w:rPr>
          <w:sz w:val="16"/>
        </w:rPr>
        <w:t>ZA = Tsoledronihappo 4 mg neljän viikon välein</w:t>
      </w:r>
    </w:p>
    <w:p w14:paraId="6EA8689F" w14:textId="77777777" w:rsidR="009278F5" w:rsidRPr="001003D1" w:rsidRDefault="009278F5" w:rsidP="00F040A9">
      <w:pPr>
        <w:ind w:right="5831"/>
        <w:rPr>
          <w:sz w:val="16"/>
        </w:rPr>
      </w:pPr>
      <w:r w:rsidRPr="001003D1">
        <w:rPr>
          <w:sz w:val="16"/>
        </w:rPr>
        <w:t>N = Satunnaistettujen potilaiden lukumäärä</w:t>
      </w:r>
    </w:p>
    <w:p w14:paraId="4DC29B37" w14:textId="77777777" w:rsidR="009278F5" w:rsidRDefault="009278F5" w:rsidP="00F040A9">
      <w:pPr>
        <w:rPr>
          <w:spacing w:val="-9"/>
          <w:sz w:val="16"/>
        </w:rPr>
      </w:pPr>
      <w:r w:rsidRPr="001003D1">
        <w:rPr>
          <w:sz w:val="16"/>
        </w:rPr>
        <w:t>*</w:t>
      </w:r>
      <w:r w:rsidRPr="001003D1">
        <w:rPr>
          <w:spacing w:val="-12"/>
          <w:sz w:val="16"/>
        </w:rPr>
        <w:t xml:space="preserve"> </w:t>
      </w:r>
      <w:r w:rsidRPr="001003D1">
        <w:rPr>
          <w:sz w:val="16"/>
        </w:rPr>
        <w:t>=</w:t>
      </w:r>
      <w:r w:rsidRPr="001003D1">
        <w:rPr>
          <w:spacing w:val="-9"/>
          <w:sz w:val="16"/>
        </w:rPr>
        <w:t xml:space="preserve"> </w:t>
      </w:r>
      <w:r w:rsidRPr="001003D1">
        <w:rPr>
          <w:sz w:val="16"/>
        </w:rPr>
        <w:t>Tilastollisesti</w:t>
      </w:r>
      <w:r w:rsidRPr="001003D1">
        <w:rPr>
          <w:spacing w:val="-8"/>
          <w:sz w:val="16"/>
        </w:rPr>
        <w:t xml:space="preserve"> </w:t>
      </w:r>
      <w:r w:rsidRPr="001003D1">
        <w:rPr>
          <w:sz w:val="16"/>
        </w:rPr>
        <w:t>merkitsevä</w:t>
      </w:r>
      <w:r w:rsidRPr="001003D1">
        <w:rPr>
          <w:spacing w:val="-7"/>
          <w:sz w:val="16"/>
        </w:rPr>
        <w:t xml:space="preserve"> </w:t>
      </w:r>
      <w:r w:rsidRPr="001003D1">
        <w:rPr>
          <w:sz w:val="16"/>
        </w:rPr>
        <w:t>ylivertaisuuden</w:t>
      </w:r>
      <w:r w:rsidRPr="001003D1">
        <w:rPr>
          <w:spacing w:val="-7"/>
          <w:sz w:val="16"/>
        </w:rPr>
        <w:t xml:space="preserve"> </w:t>
      </w:r>
      <w:r w:rsidRPr="001003D1">
        <w:rPr>
          <w:sz w:val="16"/>
        </w:rPr>
        <w:t>suhteen;</w:t>
      </w:r>
    </w:p>
    <w:p w14:paraId="3DC965C5" w14:textId="77777777" w:rsidR="009278F5" w:rsidRPr="001003D1" w:rsidRDefault="009278F5" w:rsidP="00F040A9">
      <w:pPr>
        <w:rPr>
          <w:sz w:val="16"/>
        </w:rPr>
      </w:pPr>
      <w:r w:rsidRPr="001003D1">
        <w:rPr>
          <w:sz w:val="16"/>
        </w:rPr>
        <w:t>**</w:t>
      </w:r>
      <w:r w:rsidRPr="001003D1">
        <w:rPr>
          <w:spacing w:val="-6"/>
          <w:sz w:val="16"/>
        </w:rPr>
        <w:t xml:space="preserve"> </w:t>
      </w:r>
      <w:r w:rsidRPr="001003D1">
        <w:rPr>
          <w:sz w:val="16"/>
        </w:rPr>
        <w:t>=</w:t>
      </w:r>
      <w:r w:rsidRPr="001003D1">
        <w:rPr>
          <w:spacing w:val="-8"/>
          <w:sz w:val="16"/>
        </w:rPr>
        <w:t xml:space="preserve"> </w:t>
      </w:r>
      <w:r w:rsidRPr="001003D1">
        <w:rPr>
          <w:sz w:val="16"/>
        </w:rPr>
        <w:t>Tilastollisesti</w:t>
      </w:r>
      <w:r w:rsidRPr="001003D1">
        <w:rPr>
          <w:spacing w:val="-8"/>
          <w:sz w:val="16"/>
        </w:rPr>
        <w:t xml:space="preserve"> </w:t>
      </w:r>
      <w:r w:rsidRPr="001003D1">
        <w:rPr>
          <w:sz w:val="16"/>
        </w:rPr>
        <w:t>merkitsevä</w:t>
      </w:r>
      <w:r w:rsidRPr="001003D1">
        <w:rPr>
          <w:spacing w:val="-9"/>
          <w:sz w:val="16"/>
        </w:rPr>
        <w:t xml:space="preserve"> </w:t>
      </w:r>
      <w:r w:rsidRPr="001003D1">
        <w:rPr>
          <w:sz w:val="16"/>
        </w:rPr>
        <w:t>vertailukelpoisuuden</w:t>
      </w:r>
      <w:r w:rsidRPr="001003D1">
        <w:rPr>
          <w:spacing w:val="-7"/>
          <w:sz w:val="16"/>
        </w:rPr>
        <w:t xml:space="preserve"> </w:t>
      </w:r>
      <w:r w:rsidRPr="001003D1">
        <w:rPr>
          <w:sz w:val="16"/>
        </w:rPr>
        <w:t>(non-inferiority)</w:t>
      </w:r>
      <w:r w:rsidRPr="001003D1">
        <w:rPr>
          <w:spacing w:val="-9"/>
          <w:sz w:val="16"/>
        </w:rPr>
        <w:t xml:space="preserve"> </w:t>
      </w:r>
      <w:r w:rsidRPr="001003D1">
        <w:rPr>
          <w:spacing w:val="-2"/>
          <w:sz w:val="16"/>
        </w:rPr>
        <w:t>suhteen</w:t>
      </w:r>
    </w:p>
    <w:p w14:paraId="725219C5" w14:textId="77777777" w:rsidR="009278F5" w:rsidRDefault="009278F5" w:rsidP="00F040A9">
      <w:pPr>
        <w:pStyle w:val="Textoindependiente"/>
        <w:rPr>
          <w:u w:val="single"/>
        </w:rPr>
      </w:pPr>
    </w:p>
    <w:p w14:paraId="52B38749" w14:textId="77777777" w:rsidR="009278F5" w:rsidRDefault="009278F5" w:rsidP="00F040A9">
      <w:pPr>
        <w:pStyle w:val="Textoindependiente"/>
        <w:keepNext/>
      </w:pPr>
      <w:r>
        <w:rPr>
          <w:u w:val="single"/>
        </w:rPr>
        <w:t>Taudin</w:t>
      </w:r>
      <w:r>
        <w:rPr>
          <w:spacing w:val="-10"/>
          <w:u w:val="single"/>
        </w:rPr>
        <w:t xml:space="preserve"> </w:t>
      </w:r>
      <w:r>
        <w:rPr>
          <w:u w:val="single"/>
        </w:rPr>
        <w:t>eteneminen</w:t>
      </w:r>
      <w:r>
        <w:rPr>
          <w:spacing w:val="-7"/>
          <w:u w:val="single"/>
        </w:rPr>
        <w:t xml:space="preserve"> </w:t>
      </w:r>
      <w:r>
        <w:rPr>
          <w:u w:val="single"/>
        </w:rPr>
        <w:t>ja</w:t>
      </w:r>
      <w:r>
        <w:rPr>
          <w:spacing w:val="-4"/>
          <w:u w:val="single"/>
        </w:rPr>
        <w:t xml:space="preserve"> </w:t>
      </w:r>
      <w:r>
        <w:rPr>
          <w:u w:val="single"/>
        </w:rPr>
        <w:t>kokonaiselinaika</w:t>
      </w:r>
      <w:r>
        <w:rPr>
          <w:spacing w:val="-5"/>
          <w:u w:val="single"/>
        </w:rPr>
        <w:t xml:space="preserve"> </w:t>
      </w:r>
      <w:r>
        <w:rPr>
          <w:u w:val="single"/>
        </w:rPr>
        <w:t>potilailla,</w:t>
      </w:r>
      <w:r>
        <w:rPr>
          <w:spacing w:val="-7"/>
          <w:u w:val="single"/>
        </w:rPr>
        <w:t xml:space="preserve"> </w:t>
      </w:r>
      <w:r>
        <w:rPr>
          <w:u w:val="single"/>
        </w:rPr>
        <w:t>joilla</w:t>
      </w:r>
      <w:r>
        <w:rPr>
          <w:spacing w:val="-6"/>
          <w:u w:val="single"/>
        </w:rPr>
        <w:t xml:space="preserve"> </w:t>
      </w:r>
      <w:r>
        <w:rPr>
          <w:u w:val="single"/>
        </w:rPr>
        <w:t>oli</w:t>
      </w:r>
      <w:r>
        <w:rPr>
          <w:spacing w:val="-2"/>
          <w:u w:val="single"/>
        </w:rPr>
        <w:t xml:space="preserve"> </w:t>
      </w:r>
      <w:r>
        <w:rPr>
          <w:u w:val="single"/>
        </w:rPr>
        <w:t>kiinteiden</w:t>
      </w:r>
      <w:r>
        <w:rPr>
          <w:spacing w:val="-5"/>
          <w:u w:val="single"/>
        </w:rPr>
        <w:t xml:space="preserve"> </w:t>
      </w:r>
      <w:r>
        <w:rPr>
          <w:u w:val="single"/>
        </w:rPr>
        <w:t>kasvainten</w:t>
      </w:r>
      <w:r>
        <w:rPr>
          <w:spacing w:val="-4"/>
          <w:u w:val="single"/>
        </w:rPr>
        <w:t xml:space="preserve"> </w:t>
      </w:r>
      <w:r>
        <w:rPr>
          <w:spacing w:val="-2"/>
          <w:u w:val="single"/>
        </w:rPr>
        <w:t>luustoetäpesäkkeitä</w:t>
      </w:r>
    </w:p>
    <w:p w14:paraId="4C59EAF0" w14:textId="77777777" w:rsidR="009278F5" w:rsidRDefault="009278F5" w:rsidP="00F040A9">
      <w:pPr>
        <w:pStyle w:val="Textoindependiente"/>
        <w:keepNext/>
      </w:pPr>
    </w:p>
    <w:p w14:paraId="3096D6D9" w14:textId="77777777" w:rsidR="009278F5" w:rsidRDefault="009278F5" w:rsidP="00F040A9">
      <w:pPr>
        <w:pStyle w:val="Textoindependiente"/>
        <w:ind w:right="282"/>
      </w:pPr>
      <w:r>
        <w:t>Taudin</w:t>
      </w:r>
      <w:r>
        <w:rPr>
          <w:spacing w:val="-6"/>
        </w:rPr>
        <w:t xml:space="preserve"> </w:t>
      </w:r>
      <w:r>
        <w:t>eteneminen</w:t>
      </w:r>
      <w:r>
        <w:rPr>
          <w:spacing w:val="-4"/>
        </w:rPr>
        <w:t xml:space="preserve"> </w:t>
      </w:r>
      <w:r>
        <w:t>oli</w:t>
      </w:r>
      <w:r>
        <w:rPr>
          <w:spacing w:val="-5"/>
        </w:rPr>
        <w:t xml:space="preserve"> </w:t>
      </w:r>
      <w:r>
        <w:t>samanlaista</w:t>
      </w:r>
      <w:r>
        <w:rPr>
          <w:spacing w:val="-4"/>
        </w:rPr>
        <w:t xml:space="preserve"> </w:t>
      </w:r>
      <w:r w:rsidRPr="00B25ADB">
        <w:t>denosumabi</w:t>
      </w:r>
      <w:r>
        <w:t>-</w:t>
      </w:r>
      <w:r>
        <w:rPr>
          <w:spacing w:val="-5"/>
        </w:rPr>
        <w:t xml:space="preserve"> </w:t>
      </w:r>
      <w:r>
        <w:t>ja</w:t>
      </w:r>
      <w:r>
        <w:rPr>
          <w:spacing w:val="-5"/>
        </w:rPr>
        <w:t xml:space="preserve"> </w:t>
      </w:r>
      <w:r>
        <w:t>tsoledronihapporyhmissä</w:t>
      </w:r>
      <w:r>
        <w:rPr>
          <w:spacing w:val="-4"/>
        </w:rPr>
        <w:t xml:space="preserve"> </w:t>
      </w:r>
      <w:r>
        <w:t>kaikissa</w:t>
      </w:r>
      <w:r>
        <w:rPr>
          <w:spacing w:val="-5"/>
        </w:rPr>
        <w:t xml:space="preserve"> </w:t>
      </w:r>
      <w:r>
        <w:t>kolmessa tutkimuksessa ja etukäteen määritellyssä kaikkien tutkimusten yhdistetyssä analyysissä.</w:t>
      </w:r>
    </w:p>
    <w:p w14:paraId="25BD1E9F" w14:textId="77777777" w:rsidR="009278F5" w:rsidRDefault="009278F5" w:rsidP="00F040A9">
      <w:pPr>
        <w:pStyle w:val="Textoindependiente"/>
        <w:ind w:right="282"/>
        <w:rPr>
          <w:spacing w:val="-2"/>
        </w:rPr>
      </w:pPr>
      <w:r>
        <w:t xml:space="preserve">Tutkimuksissa 1, 2 ja 3 kokonaiselinaikojen välillä ei ollut eroa </w:t>
      </w:r>
      <w:r w:rsidRPr="00787D27">
        <w:t>denosumabi</w:t>
      </w:r>
      <w:r>
        <w:t>- ja tsoledronihapporyhmien välillä potilailla, joilla oli pitkälle edennyt luustoon levinnyt tai luukudokseen vaikuttava syöpä: rintasyöpäpotilaat (vaarasuhde (HR) ja 95 % CI oli 0,95 [0,81–1,11]), eturauhassyöpäpotilaat (vaarasuhde ja 95 % CI oli 1,03 [0,91–1,17]) ja potilaat, joilla oli muita kiinteitä kasvaimia tai multippeli myelooma (vaarasuhde ja 95 % CI oli 0,95 [0,83–1,08]). Tutkimuksen 2 (potilaat, joilla oli muita kiinteitä kasvaimia tai multippeli myelooma) post hoc -analyysissä tarkasteltiin kokonaiselinaikaa</w:t>
      </w:r>
      <w:r>
        <w:rPr>
          <w:spacing w:val="-6"/>
        </w:rPr>
        <w:t xml:space="preserve"> </w:t>
      </w:r>
      <w:r>
        <w:t>stratifikaation</w:t>
      </w:r>
      <w:r>
        <w:rPr>
          <w:spacing w:val="-4"/>
        </w:rPr>
        <w:t xml:space="preserve"> </w:t>
      </w:r>
      <w:r>
        <w:t>mukaisissa</w:t>
      </w:r>
      <w:r>
        <w:rPr>
          <w:spacing w:val="-6"/>
        </w:rPr>
        <w:t xml:space="preserve"> </w:t>
      </w:r>
      <w:r>
        <w:t>kolmessa</w:t>
      </w:r>
      <w:r>
        <w:rPr>
          <w:spacing w:val="-6"/>
        </w:rPr>
        <w:t xml:space="preserve"> </w:t>
      </w:r>
      <w:r>
        <w:t>kasvaintyypissä</w:t>
      </w:r>
      <w:r>
        <w:rPr>
          <w:spacing w:val="-6"/>
        </w:rPr>
        <w:t xml:space="preserve"> </w:t>
      </w:r>
      <w:r>
        <w:t>(ei-pienisoluinen</w:t>
      </w:r>
      <w:r>
        <w:rPr>
          <w:spacing w:val="-6"/>
        </w:rPr>
        <w:t xml:space="preserve"> </w:t>
      </w:r>
      <w:r>
        <w:t xml:space="preserve">keuhkosyöpä, multippeli myelooma ja muut). Kokonaiselinaika oli ei-pienisoluista keuhkosyöpää sairastaneilla pitempi </w:t>
      </w:r>
      <w:r w:rsidRPr="00787D27">
        <w:t>denosumabi</w:t>
      </w:r>
      <w:r>
        <w:t>ryhmässä</w:t>
      </w:r>
      <w:r>
        <w:rPr>
          <w:spacing w:val="-2"/>
        </w:rPr>
        <w:t xml:space="preserve"> </w:t>
      </w:r>
      <w:r>
        <w:t>(vaarasuhde [95 % CI] 0,79 [0,65–0,95];</w:t>
      </w:r>
      <w:r>
        <w:rPr>
          <w:spacing w:val="-2"/>
        </w:rPr>
        <w:t xml:space="preserve"> </w:t>
      </w:r>
      <w:r>
        <w:t>n = 702)</w:t>
      </w:r>
      <w:r>
        <w:rPr>
          <w:spacing w:val="-2"/>
        </w:rPr>
        <w:t xml:space="preserve"> </w:t>
      </w:r>
      <w:r>
        <w:t>ja</w:t>
      </w:r>
      <w:r>
        <w:rPr>
          <w:spacing w:val="-2"/>
        </w:rPr>
        <w:t xml:space="preserve"> </w:t>
      </w:r>
      <w:r>
        <w:t>multippelia</w:t>
      </w:r>
      <w:r>
        <w:rPr>
          <w:spacing w:val="-2"/>
        </w:rPr>
        <w:t xml:space="preserve"> </w:t>
      </w:r>
      <w:r>
        <w:t xml:space="preserve">myeloomaa sairastaneilla pitempi tsoledronihapporyhmässä (vaarasuhde [95 % CI] 2,26 [1,13–4,50]; n = 180) ja muissa kasvaintyypeissä yhtä pitkä </w:t>
      </w:r>
      <w:r w:rsidRPr="00787D27">
        <w:t>denosumabi</w:t>
      </w:r>
      <w:r>
        <w:t>- ja tsoledronihapporyhmässä (vaarasuhde [95 % CI] 1,08 [0,90–1,30]; n = 894). Taudin ennusteeseen vaikuttavia tekijöitä ja syöpälääkitystä ei otettu huomioon</w:t>
      </w:r>
      <w:r>
        <w:rPr>
          <w:spacing w:val="-5"/>
        </w:rPr>
        <w:t xml:space="preserve"> </w:t>
      </w:r>
      <w:r>
        <w:t>tässä</w:t>
      </w:r>
      <w:r>
        <w:rPr>
          <w:spacing w:val="-4"/>
        </w:rPr>
        <w:t xml:space="preserve"> </w:t>
      </w:r>
      <w:r>
        <w:t>tutkimuksessa.</w:t>
      </w:r>
      <w:r>
        <w:rPr>
          <w:spacing w:val="-2"/>
        </w:rPr>
        <w:t xml:space="preserve"> </w:t>
      </w:r>
      <w:r>
        <w:t>Tutkimusten 1,</w:t>
      </w:r>
      <w:r>
        <w:rPr>
          <w:spacing w:val="-2"/>
        </w:rPr>
        <w:t xml:space="preserve"> </w:t>
      </w:r>
      <w:r>
        <w:t>2</w:t>
      </w:r>
      <w:r>
        <w:rPr>
          <w:spacing w:val="-5"/>
        </w:rPr>
        <w:t xml:space="preserve"> </w:t>
      </w:r>
      <w:r>
        <w:t>ja</w:t>
      </w:r>
      <w:r>
        <w:rPr>
          <w:spacing w:val="-2"/>
        </w:rPr>
        <w:t xml:space="preserve"> </w:t>
      </w:r>
      <w:r>
        <w:t>3</w:t>
      </w:r>
      <w:r>
        <w:rPr>
          <w:spacing w:val="-5"/>
        </w:rPr>
        <w:t xml:space="preserve"> </w:t>
      </w:r>
      <w:r>
        <w:t>etukäteen</w:t>
      </w:r>
      <w:r>
        <w:rPr>
          <w:spacing w:val="-5"/>
        </w:rPr>
        <w:t xml:space="preserve"> </w:t>
      </w:r>
      <w:r>
        <w:t>määritellyssä</w:t>
      </w:r>
      <w:r>
        <w:rPr>
          <w:spacing w:val="-2"/>
        </w:rPr>
        <w:t xml:space="preserve"> </w:t>
      </w:r>
      <w:r>
        <w:t>yhdistetyssä</w:t>
      </w:r>
      <w:r>
        <w:rPr>
          <w:spacing w:val="-2"/>
        </w:rPr>
        <w:t xml:space="preserve"> </w:t>
      </w:r>
      <w:r>
        <w:t xml:space="preserve">analyysissä kokonaiselinaika oli samanlainen denosumabi- ja tsoledronihapporyhmissä (vaarasuhde ja 95 % CI 0,99 </w:t>
      </w:r>
      <w:r>
        <w:rPr>
          <w:spacing w:val="-2"/>
        </w:rPr>
        <w:t>[0,91–1,07]).</w:t>
      </w:r>
    </w:p>
    <w:p w14:paraId="634C80CB" w14:textId="77777777" w:rsidR="009278F5" w:rsidRDefault="009278F5" w:rsidP="00F040A9">
      <w:pPr>
        <w:pStyle w:val="Textoindependiente"/>
      </w:pPr>
    </w:p>
    <w:p w14:paraId="08F5CD15" w14:textId="77777777" w:rsidR="009278F5" w:rsidRDefault="009278F5" w:rsidP="00F040A9">
      <w:pPr>
        <w:pStyle w:val="Textoindependiente"/>
        <w:keepNext/>
      </w:pPr>
      <w:r>
        <w:rPr>
          <w:u w:val="single"/>
        </w:rPr>
        <w:t>Vaikutus</w:t>
      </w:r>
      <w:r>
        <w:rPr>
          <w:spacing w:val="-3"/>
          <w:u w:val="single"/>
        </w:rPr>
        <w:t xml:space="preserve"> </w:t>
      </w:r>
      <w:r>
        <w:rPr>
          <w:spacing w:val="-2"/>
          <w:u w:val="single"/>
        </w:rPr>
        <w:t>kipuun</w:t>
      </w:r>
    </w:p>
    <w:p w14:paraId="58C9503B" w14:textId="77777777" w:rsidR="009278F5" w:rsidRDefault="009278F5" w:rsidP="00F040A9">
      <w:pPr>
        <w:pStyle w:val="Textoindependiente"/>
        <w:keepNext/>
      </w:pPr>
    </w:p>
    <w:p w14:paraId="3E17CAB7" w14:textId="77777777" w:rsidR="009278F5" w:rsidRDefault="009278F5" w:rsidP="00F040A9">
      <w:pPr>
        <w:pStyle w:val="Textoindependiente"/>
        <w:ind w:right="282"/>
      </w:pPr>
      <w:r>
        <w:t>Aika kivun lievittymiseen (≥ 2 pisteen lasku lähtötasosta BPI-SF-kipuasteikon voimakkainta kipua kuvaavassa pistearvossa) oli samanlainen denosumabi- ja tsoledronihapporyhmissä jokaisessa tutkimuksessa ja yhdistetyissä analyyseissä. Yhdistetyn tutkimusaineiston post hoc -analyysissä mediaaniaika</w:t>
      </w:r>
      <w:r>
        <w:rPr>
          <w:spacing w:val="-6"/>
        </w:rPr>
        <w:t xml:space="preserve"> </w:t>
      </w:r>
      <w:r>
        <w:t>kivun</w:t>
      </w:r>
      <w:r>
        <w:rPr>
          <w:spacing w:val="-4"/>
        </w:rPr>
        <w:t xml:space="preserve"> </w:t>
      </w:r>
      <w:r>
        <w:t>pahenemiseen</w:t>
      </w:r>
      <w:r>
        <w:rPr>
          <w:spacing w:val="-6"/>
        </w:rPr>
        <w:t xml:space="preserve"> </w:t>
      </w:r>
      <w:r>
        <w:t>(voimakkaimman</w:t>
      </w:r>
      <w:r>
        <w:rPr>
          <w:spacing w:val="-4"/>
        </w:rPr>
        <w:t xml:space="preserve"> </w:t>
      </w:r>
      <w:r>
        <w:t>kivun</w:t>
      </w:r>
      <w:r>
        <w:rPr>
          <w:spacing w:val="-4"/>
        </w:rPr>
        <w:t xml:space="preserve"> </w:t>
      </w:r>
      <w:r>
        <w:t>pistearvo</w:t>
      </w:r>
      <w:r>
        <w:rPr>
          <w:spacing w:val="-4"/>
        </w:rPr>
        <w:t xml:space="preserve"> </w:t>
      </w:r>
      <w:r>
        <w:t>&gt; 4)</w:t>
      </w:r>
      <w:r>
        <w:rPr>
          <w:spacing w:val="-4"/>
        </w:rPr>
        <w:t xml:space="preserve"> </w:t>
      </w:r>
      <w:r>
        <w:t>oli</w:t>
      </w:r>
      <w:r>
        <w:rPr>
          <w:spacing w:val="-3"/>
        </w:rPr>
        <w:t xml:space="preserve"> </w:t>
      </w:r>
      <w:r>
        <w:t>pitempi</w:t>
      </w:r>
      <w:r>
        <w:rPr>
          <w:spacing w:val="-3"/>
        </w:rPr>
        <w:t xml:space="preserve"> </w:t>
      </w:r>
      <w:r w:rsidRPr="00787D27">
        <w:t>denosu</w:t>
      </w:r>
      <w:r w:rsidRPr="00787D27">
        <w:softHyphen/>
        <w:t>mabi</w:t>
      </w:r>
      <w:r>
        <w:t>ryhmässä (198 vuorokautta) kuin tsoledronihapporyhmässä (143 vuorokautta) (p = 0,0002) potilailla, joilla ei ollut kipuja lähtötilanteessa tai kipu oli lievää.</w:t>
      </w:r>
    </w:p>
    <w:p w14:paraId="31C89BCF" w14:textId="77777777" w:rsidR="009278F5" w:rsidRDefault="009278F5" w:rsidP="00F040A9">
      <w:pPr>
        <w:pStyle w:val="Textoindependiente"/>
      </w:pPr>
    </w:p>
    <w:p w14:paraId="780E190E" w14:textId="77777777" w:rsidR="009278F5" w:rsidRDefault="009278F5" w:rsidP="00F040A9">
      <w:pPr>
        <w:pStyle w:val="Textoindependiente"/>
        <w:keepNext/>
      </w:pPr>
      <w:r>
        <w:rPr>
          <w:u w:val="single"/>
        </w:rPr>
        <w:t>Kliininen</w:t>
      </w:r>
      <w:r>
        <w:rPr>
          <w:spacing w:val="-7"/>
          <w:u w:val="single"/>
        </w:rPr>
        <w:t xml:space="preserve"> </w:t>
      </w:r>
      <w:r>
        <w:rPr>
          <w:u w:val="single"/>
        </w:rPr>
        <w:t>teho</w:t>
      </w:r>
      <w:r>
        <w:rPr>
          <w:spacing w:val="-8"/>
          <w:u w:val="single"/>
        </w:rPr>
        <w:t xml:space="preserve"> </w:t>
      </w:r>
      <w:r>
        <w:rPr>
          <w:u w:val="single"/>
        </w:rPr>
        <w:t>multippelia</w:t>
      </w:r>
      <w:r>
        <w:rPr>
          <w:spacing w:val="-8"/>
          <w:u w:val="single"/>
        </w:rPr>
        <w:t xml:space="preserve"> </w:t>
      </w:r>
      <w:r>
        <w:rPr>
          <w:u w:val="single"/>
        </w:rPr>
        <w:t>myeloomaa</w:t>
      </w:r>
      <w:r>
        <w:rPr>
          <w:spacing w:val="-8"/>
          <w:u w:val="single"/>
        </w:rPr>
        <w:t xml:space="preserve"> </w:t>
      </w:r>
      <w:r>
        <w:rPr>
          <w:u w:val="single"/>
        </w:rPr>
        <w:t>sairastavien</w:t>
      </w:r>
      <w:r>
        <w:rPr>
          <w:spacing w:val="-6"/>
          <w:u w:val="single"/>
        </w:rPr>
        <w:t xml:space="preserve"> </w:t>
      </w:r>
      <w:r>
        <w:rPr>
          <w:u w:val="single"/>
        </w:rPr>
        <w:t>potilaiden</w:t>
      </w:r>
      <w:r>
        <w:rPr>
          <w:spacing w:val="-6"/>
          <w:u w:val="single"/>
        </w:rPr>
        <w:t xml:space="preserve"> </w:t>
      </w:r>
      <w:r>
        <w:rPr>
          <w:spacing w:val="-2"/>
          <w:u w:val="single"/>
        </w:rPr>
        <w:t>hoidossa</w:t>
      </w:r>
    </w:p>
    <w:p w14:paraId="4FE42B84" w14:textId="77777777" w:rsidR="009278F5" w:rsidRDefault="009278F5" w:rsidP="00F040A9">
      <w:pPr>
        <w:pStyle w:val="Textoindependiente"/>
        <w:keepNext/>
      </w:pPr>
    </w:p>
    <w:p w14:paraId="7F66437C" w14:textId="77777777" w:rsidR="009278F5" w:rsidRDefault="009278F5" w:rsidP="00F040A9">
      <w:pPr>
        <w:pStyle w:val="Textoindependiente"/>
        <w:ind w:right="479"/>
      </w:pPr>
      <w:r>
        <w:t>Kansainvälisessä, satunnaistetussa (1:1), vaikuttavalla vertailuaineella tehdyssä kaksoissokkotutkimuksessa</w:t>
      </w:r>
      <w:r>
        <w:rPr>
          <w:spacing w:val="-7"/>
        </w:rPr>
        <w:t xml:space="preserve"> </w:t>
      </w:r>
      <w:r w:rsidRPr="00787D27">
        <w:t>denosumabi</w:t>
      </w:r>
      <w:r>
        <w:t>a verrattiin</w:t>
      </w:r>
      <w:r>
        <w:rPr>
          <w:spacing w:val="-8"/>
        </w:rPr>
        <w:t xml:space="preserve"> </w:t>
      </w:r>
      <w:r>
        <w:t>tsoledronihappoon</w:t>
      </w:r>
      <w:r>
        <w:rPr>
          <w:spacing w:val="-5"/>
        </w:rPr>
        <w:t xml:space="preserve"> </w:t>
      </w:r>
      <w:r>
        <w:t>hiljattain</w:t>
      </w:r>
      <w:r>
        <w:rPr>
          <w:spacing w:val="-5"/>
        </w:rPr>
        <w:t xml:space="preserve"> </w:t>
      </w:r>
      <w:r>
        <w:t>diagnosoitua</w:t>
      </w:r>
      <w:r>
        <w:rPr>
          <w:spacing w:val="-7"/>
        </w:rPr>
        <w:t xml:space="preserve"> </w:t>
      </w:r>
      <w:r>
        <w:t>multippelia myeloomaa sairastavien potilaiden hoidossa (tutkimus 4).</w:t>
      </w:r>
    </w:p>
    <w:p w14:paraId="1137F8C4" w14:textId="77777777" w:rsidR="009278F5" w:rsidRDefault="009278F5" w:rsidP="00F040A9">
      <w:pPr>
        <w:pStyle w:val="Textoindependiente"/>
      </w:pPr>
    </w:p>
    <w:p w14:paraId="2B4F2F7A" w14:textId="77777777" w:rsidR="009278F5" w:rsidRDefault="009278F5" w:rsidP="00F040A9">
      <w:pPr>
        <w:pStyle w:val="Textoindependiente"/>
        <w:ind w:right="289"/>
      </w:pPr>
      <w:r>
        <w:t xml:space="preserve">Tässä tutkimuksessa 1718:lle multippelia myeloomaa sairastavalle potilaalle, joilla oli vähintään </w:t>
      </w:r>
      <w:r>
        <w:lastRenderedPageBreak/>
        <w:t xml:space="preserve">yksi luuleesio, annettiin satunnaistetusti joko 120 mg </w:t>
      </w:r>
      <w:r w:rsidRPr="00787D27">
        <w:t>denosumabi</w:t>
      </w:r>
      <w:r>
        <w:t>a ihon alle neljän viikon välein tai 4 mg tsoledronihappoa laskimoon neljän viikon välein (annosta säädettiin munuaisten toiminnan mukaan). Ensisijainen lopputulosmuuttuja oli ensimmäisen luustotapahtuman ilmaantumiseen kuluvan ajan vertailukelpoisuuden (non-inferiority) osoittaminen tsoledronihappoon verrattuna. Toissijaisia lopputulosmuuttujia</w:t>
      </w:r>
      <w:r>
        <w:rPr>
          <w:spacing w:val="-5"/>
        </w:rPr>
        <w:t xml:space="preserve"> </w:t>
      </w:r>
      <w:r>
        <w:t>olivat</w:t>
      </w:r>
      <w:r>
        <w:rPr>
          <w:spacing w:val="-7"/>
        </w:rPr>
        <w:t xml:space="preserve"> </w:t>
      </w:r>
      <w:r>
        <w:t>ensimmäisen</w:t>
      </w:r>
      <w:r>
        <w:rPr>
          <w:spacing w:val="-7"/>
        </w:rPr>
        <w:t xml:space="preserve"> </w:t>
      </w:r>
      <w:r>
        <w:t>luustotapahtuman</w:t>
      </w:r>
      <w:r>
        <w:rPr>
          <w:spacing w:val="-7"/>
        </w:rPr>
        <w:t xml:space="preserve"> </w:t>
      </w:r>
      <w:r>
        <w:t>ilmaantumiseen</w:t>
      </w:r>
      <w:r>
        <w:rPr>
          <w:spacing w:val="-5"/>
        </w:rPr>
        <w:t xml:space="preserve"> </w:t>
      </w:r>
      <w:r>
        <w:t>kuluvan</w:t>
      </w:r>
      <w:r>
        <w:rPr>
          <w:spacing w:val="-5"/>
        </w:rPr>
        <w:t xml:space="preserve"> </w:t>
      </w:r>
      <w:r>
        <w:t>ajan</w:t>
      </w:r>
      <w:r>
        <w:rPr>
          <w:spacing w:val="-5"/>
        </w:rPr>
        <w:t xml:space="preserve"> </w:t>
      </w:r>
      <w:r>
        <w:t>ylivertaisuus, ensimmäisen ja sitä seuraavien luustotapahtumien ilmaantumiseen kuluvan ajan ylivertaisuus ja kokonaiselinaika. Luustotapahtumaksi katsottiin mikä tahansa seuraavista: patologinen murtuma (nikamamurtuma tai muu murtuma), luuston sädehoito (myös radioisotooppien käyttö), luuston kirurginen toimenpide tai selkäydinkompressio.</w:t>
      </w:r>
    </w:p>
    <w:p w14:paraId="17DD1E9C" w14:textId="77777777" w:rsidR="009278F5" w:rsidRDefault="009278F5" w:rsidP="00F040A9">
      <w:pPr>
        <w:pStyle w:val="Textoindependiente"/>
        <w:ind w:right="289"/>
      </w:pPr>
    </w:p>
    <w:p w14:paraId="18EBFE7F" w14:textId="77777777" w:rsidR="009278F5" w:rsidRDefault="009278F5" w:rsidP="00F040A9">
      <w:pPr>
        <w:pStyle w:val="Textoindependiente"/>
        <w:ind w:right="289"/>
      </w:pPr>
      <w:r>
        <w:t>Molemmissa</w:t>
      </w:r>
      <w:r>
        <w:rPr>
          <w:spacing w:val="-5"/>
        </w:rPr>
        <w:t xml:space="preserve"> </w:t>
      </w:r>
      <w:r>
        <w:t>tutkimushaaroissa</w:t>
      </w:r>
      <w:r>
        <w:rPr>
          <w:spacing w:val="-5"/>
        </w:rPr>
        <w:t xml:space="preserve"> </w:t>
      </w:r>
      <w:r>
        <w:t>54,5</w:t>
      </w:r>
      <w:r>
        <w:rPr>
          <w:spacing w:val="-2"/>
        </w:rPr>
        <w:t xml:space="preserve"> </w:t>
      </w:r>
      <w:r>
        <w:t>prosentille</w:t>
      </w:r>
      <w:r>
        <w:rPr>
          <w:spacing w:val="-3"/>
        </w:rPr>
        <w:t xml:space="preserve"> </w:t>
      </w:r>
      <w:r>
        <w:t>potilaista</w:t>
      </w:r>
      <w:r>
        <w:rPr>
          <w:spacing w:val="-3"/>
        </w:rPr>
        <w:t xml:space="preserve"> </w:t>
      </w:r>
      <w:r>
        <w:t>oli</w:t>
      </w:r>
      <w:r>
        <w:rPr>
          <w:spacing w:val="-5"/>
        </w:rPr>
        <w:t xml:space="preserve"> </w:t>
      </w:r>
      <w:r>
        <w:t>tarkoitus</w:t>
      </w:r>
      <w:r>
        <w:rPr>
          <w:spacing w:val="-3"/>
        </w:rPr>
        <w:t xml:space="preserve"> </w:t>
      </w:r>
      <w:r>
        <w:t>tehdä</w:t>
      </w:r>
      <w:r>
        <w:rPr>
          <w:spacing w:val="-5"/>
        </w:rPr>
        <w:t xml:space="preserve"> </w:t>
      </w:r>
      <w:r>
        <w:t>autologinen</w:t>
      </w:r>
      <w:r>
        <w:rPr>
          <w:spacing w:val="-5"/>
        </w:rPr>
        <w:t xml:space="preserve"> </w:t>
      </w:r>
      <w:r>
        <w:t>perifeerisen veren kantasolujen siirto, 95,8 % potilaista sai tai heille oli suunniteltu ensilinjan hoitona uudentyyppistä myeloomahoitoa (uudentyyppisiä hoitomuotoja ovat bortetsomibi, lenalidomidi ja talidomidi) ja 60,7 prosentilla potilaista oli aikaisemmin ollut luustotapahtuma. Molempien tutkimushaarojen potilaista 32,4 prosentilla oli diagnosointihetkellä ISS-ennusteluokan I tauti, 38,2</w:t>
      </w:r>
      <w:r>
        <w:rPr>
          <w:spacing w:val="-5"/>
        </w:rPr>
        <w:t xml:space="preserve"> </w:t>
      </w:r>
      <w:r>
        <w:t>prosentilla</w:t>
      </w:r>
      <w:r>
        <w:rPr>
          <w:spacing w:val="-4"/>
        </w:rPr>
        <w:t xml:space="preserve"> </w:t>
      </w:r>
      <w:r>
        <w:t>oli</w:t>
      </w:r>
      <w:r>
        <w:rPr>
          <w:spacing w:val="-3"/>
        </w:rPr>
        <w:t xml:space="preserve"> </w:t>
      </w:r>
      <w:r>
        <w:t>ISS-luokan</w:t>
      </w:r>
      <w:r>
        <w:rPr>
          <w:spacing w:val="-3"/>
        </w:rPr>
        <w:t xml:space="preserve"> </w:t>
      </w:r>
      <w:r>
        <w:t>II</w:t>
      </w:r>
      <w:r>
        <w:rPr>
          <w:spacing w:val="-6"/>
        </w:rPr>
        <w:t xml:space="preserve"> </w:t>
      </w:r>
      <w:r>
        <w:t>tauti</w:t>
      </w:r>
      <w:r>
        <w:rPr>
          <w:spacing w:val="-3"/>
        </w:rPr>
        <w:t xml:space="preserve"> </w:t>
      </w:r>
      <w:r>
        <w:t>ja</w:t>
      </w:r>
      <w:r>
        <w:rPr>
          <w:spacing w:val="-4"/>
        </w:rPr>
        <w:t xml:space="preserve"> </w:t>
      </w:r>
      <w:r>
        <w:t>29,3</w:t>
      </w:r>
      <w:r>
        <w:rPr>
          <w:spacing w:val="-6"/>
        </w:rPr>
        <w:t xml:space="preserve"> </w:t>
      </w:r>
      <w:r>
        <w:t>prosentilla</w:t>
      </w:r>
      <w:r>
        <w:rPr>
          <w:spacing w:val="-4"/>
        </w:rPr>
        <w:t xml:space="preserve"> </w:t>
      </w:r>
      <w:r>
        <w:t>oli</w:t>
      </w:r>
      <w:r>
        <w:rPr>
          <w:spacing w:val="-3"/>
        </w:rPr>
        <w:t xml:space="preserve"> </w:t>
      </w:r>
      <w:r>
        <w:t>ISS-luokan</w:t>
      </w:r>
      <w:r>
        <w:rPr>
          <w:spacing w:val="-4"/>
        </w:rPr>
        <w:t xml:space="preserve"> </w:t>
      </w:r>
      <w:r>
        <w:t>III</w:t>
      </w:r>
      <w:r>
        <w:rPr>
          <w:spacing w:val="-5"/>
        </w:rPr>
        <w:t xml:space="preserve"> </w:t>
      </w:r>
      <w:r>
        <w:rPr>
          <w:spacing w:val="-2"/>
        </w:rPr>
        <w:t>tauti.</w:t>
      </w:r>
    </w:p>
    <w:p w14:paraId="308F0DFA" w14:textId="77777777" w:rsidR="009278F5" w:rsidRDefault="009278F5" w:rsidP="00F040A9">
      <w:pPr>
        <w:pStyle w:val="Textoindependiente"/>
      </w:pPr>
    </w:p>
    <w:p w14:paraId="7B18005D" w14:textId="77777777" w:rsidR="009278F5" w:rsidRDefault="009278F5" w:rsidP="00F040A9">
      <w:pPr>
        <w:pStyle w:val="Textoindependiente"/>
      </w:pPr>
      <w:r>
        <w:t>D</w:t>
      </w:r>
      <w:r w:rsidRPr="00787D27">
        <w:t>enosumabi</w:t>
      </w:r>
      <w:r>
        <w:t>a annettiin</w:t>
      </w:r>
      <w:r>
        <w:rPr>
          <w:spacing w:val="-6"/>
        </w:rPr>
        <w:t xml:space="preserve"> </w:t>
      </w:r>
      <w:r>
        <w:t>keskimäärin</w:t>
      </w:r>
      <w:r>
        <w:rPr>
          <w:spacing w:val="-3"/>
        </w:rPr>
        <w:t xml:space="preserve"> </w:t>
      </w:r>
      <w:r>
        <w:t>16</w:t>
      </w:r>
      <w:r>
        <w:rPr>
          <w:spacing w:val="-1"/>
        </w:rPr>
        <w:t xml:space="preserve"> </w:t>
      </w:r>
      <w:r>
        <w:t>annosta</w:t>
      </w:r>
      <w:r>
        <w:rPr>
          <w:spacing w:val="-5"/>
        </w:rPr>
        <w:t xml:space="preserve"> </w:t>
      </w:r>
      <w:r>
        <w:t>(mediaani)</w:t>
      </w:r>
      <w:r>
        <w:rPr>
          <w:spacing w:val="-5"/>
        </w:rPr>
        <w:t xml:space="preserve"> </w:t>
      </w:r>
      <w:r>
        <w:t>ja</w:t>
      </w:r>
      <w:r>
        <w:rPr>
          <w:spacing w:val="-5"/>
        </w:rPr>
        <w:t xml:space="preserve"> </w:t>
      </w:r>
      <w:r>
        <w:t>tsoledronihappoa</w:t>
      </w:r>
      <w:r>
        <w:rPr>
          <w:spacing w:val="-3"/>
        </w:rPr>
        <w:t xml:space="preserve"> </w:t>
      </w:r>
      <w:r>
        <w:t>keskimäärin</w:t>
      </w:r>
      <w:r>
        <w:rPr>
          <w:spacing w:val="-3"/>
        </w:rPr>
        <w:t xml:space="preserve"> </w:t>
      </w:r>
      <w:r>
        <w:t xml:space="preserve">15 annosta </w:t>
      </w:r>
      <w:r>
        <w:rPr>
          <w:spacing w:val="-2"/>
        </w:rPr>
        <w:t>(mediaani).</w:t>
      </w:r>
    </w:p>
    <w:p w14:paraId="62D2FA1A" w14:textId="77777777" w:rsidR="009278F5" w:rsidRDefault="009278F5" w:rsidP="00F040A9">
      <w:pPr>
        <w:pStyle w:val="Textoindependiente"/>
      </w:pPr>
      <w:r>
        <w:t>Kuvassa</w:t>
      </w:r>
      <w:r>
        <w:rPr>
          <w:spacing w:val="-6"/>
        </w:rPr>
        <w:t xml:space="preserve"> </w:t>
      </w:r>
      <w:r>
        <w:t>2</w:t>
      </w:r>
      <w:r>
        <w:rPr>
          <w:spacing w:val="-3"/>
        </w:rPr>
        <w:t xml:space="preserve"> </w:t>
      </w:r>
      <w:r>
        <w:t>ja</w:t>
      </w:r>
      <w:r>
        <w:rPr>
          <w:spacing w:val="-4"/>
        </w:rPr>
        <w:t xml:space="preserve"> </w:t>
      </w:r>
      <w:r>
        <w:t>taulukossa</w:t>
      </w:r>
      <w:r>
        <w:rPr>
          <w:spacing w:val="-3"/>
        </w:rPr>
        <w:t xml:space="preserve"> </w:t>
      </w:r>
      <w:r>
        <w:t>3</w:t>
      </w:r>
      <w:r>
        <w:rPr>
          <w:spacing w:val="-4"/>
        </w:rPr>
        <w:t xml:space="preserve"> </w:t>
      </w:r>
      <w:r>
        <w:t>ovat</w:t>
      </w:r>
      <w:r>
        <w:rPr>
          <w:spacing w:val="-5"/>
        </w:rPr>
        <w:t xml:space="preserve"> </w:t>
      </w:r>
      <w:r>
        <w:t>tehoa</w:t>
      </w:r>
      <w:r>
        <w:rPr>
          <w:spacing w:val="-4"/>
        </w:rPr>
        <w:t xml:space="preserve"> </w:t>
      </w:r>
      <w:r>
        <w:t>kuvaavat</w:t>
      </w:r>
      <w:r>
        <w:rPr>
          <w:spacing w:val="-2"/>
        </w:rPr>
        <w:t xml:space="preserve"> </w:t>
      </w:r>
      <w:r>
        <w:t>tulokset</w:t>
      </w:r>
      <w:r>
        <w:rPr>
          <w:spacing w:val="-6"/>
        </w:rPr>
        <w:t xml:space="preserve"> </w:t>
      </w:r>
      <w:r>
        <w:t xml:space="preserve">tutkimuksesta </w:t>
      </w:r>
      <w:r>
        <w:rPr>
          <w:spacing w:val="-5"/>
        </w:rPr>
        <w:t>4.</w:t>
      </w:r>
    </w:p>
    <w:p w14:paraId="52D19D46" w14:textId="77777777" w:rsidR="009278F5" w:rsidRDefault="009278F5" w:rsidP="00F040A9">
      <w:pPr>
        <w:pStyle w:val="Textoindependiente"/>
      </w:pPr>
    </w:p>
    <w:p w14:paraId="4E8B5A80" w14:textId="77777777" w:rsidR="009278F5" w:rsidRDefault="009278F5" w:rsidP="00F040A9">
      <w:pPr>
        <w:pStyle w:val="Ttulo2"/>
        <w:keepNext/>
        <w:widowControl/>
        <w:ind w:left="0"/>
      </w:pPr>
      <w:r>
        <w:t>Kuva</w:t>
      </w:r>
      <w:r>
        <w:rPr>
          <w:spacing w:val="-4"/>
        </w:rPr>
        <w:t xml:space="preserve"> </w:t>
      </w:r>
      <w:r>
        <w:t>2.</w:t>
      </w:r>
      <w:r>
        <w:rPr>
          <w:spacing w:val="-6"/>
        </w:rPr>
        <w:t xml:space="preserve"> </w:t>
      </w:r>
      <w:r>
        <w:t>Kaplan–Meierin</w:t>
      </w:r>
      <w:r>
        <w:rPr>
          <w:spacing w:val="-6"/>
        </w:rPr>
        <w:t xml:space="preserve"> </w:t>
      </w:r>
      <w:r>
        <w:t>kuvaaja</w:t>
      </w:r>
      <w:r>
        <w:rPr>
          <w:spacing w:val="-2"/>
        </w:rPr>
        <w:t xml:space="preserve"> </w:t>
      </w:r>
      <w:r>
        <w:t>–</w:t>
      </w:r>
      <w:r>
        <w:rPr>
          <w:spacing w:val="-6"/>
        </w:rPr>
        <w:t xml:space="preserve"> </w:t>
      </w:r>
      <w:r>
        <w:t>aika</w:t>
      </w:r>
      <w:r>
        <w:rPr>
          <w:spacing w:val="-6"/>
        </w:rPr>
        <w:t xml:space="preserve"> </w:t>
      </w:r>
      <w:r>
        <w:t>ensimmäisen</w:t>
      </w:r>
      <w:r>
        <w:rPr>
          <w:spacing w:val="-3"/>
        </w:rPr>
        <w:t xml:space="preserve"> </w:t>
      </w:r>
      <w:r>
        <w:t>tutkimuksenaikaisen</w:t>
      </w:r>
      <w:r>
        <w:rPr>
          <w:spacing w:val="-6"/>
        </w:rPr>
        <w:t xml:space="preserve"> </w:t>
      </w:r>
      <w:r>
        <w:t>luustotapahtuman ilmaantumiseen potilailla, joilla oli hiljattain diagnosoitu multippeli myelooma</w:t>
      </w:r>
    </w:p>
    <w:p w14:paraId="531BB2B2" w14:textId="77777777" w:rsidR="009278F5" w:rsidRDefault="009278F5" w:rsidP="00F040A9">
      <w:pPr>
        <w:pStyle w:val="Ttulo2"/>
        <w:keepNext/>
        <w:widowControl/>
        <w:ind w:left="0"/>
      </w:pPr>
      <w:r w:rsidRPr="00D627DD">
        <w:rPr>
          <w:noProof/>
          <w:lang w:val="en-GB"/>
          <w14:ligatures w14:val="standardContextual"/>
        </w:rPr>
        <mc:AlternateContent>
          <mc:Choice Requires="wpg">
            <w:drawing>
              <wp:anchor distT="0" distB="0" distL="114300" distR="114300" simplePos="0" relativeHeight="251659264" behindDoc="0" locked="0" layoutInCell="1" allowOverlap="1" wp14:anchorId="070FC417" wp14:editId="02E26D04">
                <wp:simplePos x="0" y="0"/>
                <wp:positionH relativeFrom="column">
                  <wp:posOffset>-69850</wp:posOffset>
                </wp:positionH>
                <wp:positionV relativeFrom="paragraph">
                  <wp:posOffset>98704</wp:posOffset>
                </wp:positionV>
                <wp:extent cx="5213144" cy="3533775"/>
                <wp:effectExtent l="0" t="0" r="6985" b="9525"/>
                <wp:wrapNone/>
                <wp:docPr id="1781309762" name="Group 70"/>
                <wp:cNvGraphicFramePr/>
                <a:graphic xmlns:a="http://schemas.openxmlformats.org/drawingml/2006/main">
                  <a:graphicData uri="http://schemas.microsoft.com/office/word/2010/wordprocessingGroup">
                    <wpg:wgp>
                      <wpg:cNvGrpSpPr/>
                      <wpg:grpSpPr>
                        <a:xfrm>
                          <a:off x="0" y="0"/>
                          <a:ext cx="5213144" cy="3533775"/>
                          <a:chOff x="-78534" y="0"/>
                          <a:chExt cx="5213144" cy="3533775"/>
                        </a:xfrm>
                      </wpg:grpSpPr>
                      <pic:pic xmlns:pic="http://schemas.openxmlformats.org/drawingml/2006/picture">
                        <pic:nvPicPr>
                          <pic:cNvPr id="1364881077" name="Picture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134610" cy="3533775"/>
                          </a:xfrm>
                          <a:prstGeom prst="rect">
                            <a:avLst/>
                          </a:prstGeom>
                        </pic:spPr>
                      </pic:pic>
                      <wps:wsp>
                        <wps:cNvPr id="541598143" name="Text Box 1"/>
                        <wps:cNvSpPr txBox="1"/>
                        <wps:spPr>
                          <a:xfrm>
                            <a:off x="2668138" y="3098042"/>
                            <a:ext cx="1216660" cy="222885"/>
                          </a:xfrm>
                          <a:prstGeom prst="rect">
                            <a:avLst/>
                          </a:prstGeom>
                          <a:solidFill>
                            <a:sysClr val="window" lastClr="FFFFFF"/>
                          </a:solidFill>
                          <a:ln w="6350">
                            <a:noFill/>
                          </a:ln>
                        </wps:spPr>
                        <wps:txbx>
                          <w:txbxContent>
                            <w:p w14:paraId="67A1D616" w14:textId="77777777" w:rsidR="009278F5" w:rsidRPr="00C714A8" w:rsidRDefault="009278F5" w:rsidP="00F040A9">
                              <w:pPr>
                                <w:rPr>
                                  <w:rFonts w:asciiTheme="majorBidi" w:hAnsiTheme="majorBidi" w:cstheme="majorBidi"/>
                                  <w:b/>
                                  <w:bCs/>
                                  <w:sz w:val="14"/>
                                  <w:szCs w:val="14"/>
                                  <w:lang w:val="en-US"/>
                                </w:rPr>
                              </w:pPr>
                              <w:r w:rsidRPr="00C714A8">
                                <w:rPr>
                                  <w:rFonts w:asciiTheme="majorBidi" w:hAnsiTheme="majorBidi" w:cstheme="majorBidi"/>
                                  <w:spacing w:val="-2"/>
                                  <w:sz w:val="14"/>
                                  <w:szCs w:val="14"/>
                                </w:rPr>
                                <w:t>Tutkimuskuukausi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5528090" name="Text Box 1"/>
                        <wps:cNvSpPr txBox="1"/>
                        <wps:spPr>
                          <a:xfrm>
                            <a:off x="286603" y="3289110"/>
                            <a:ext cx="1581150" cy="222885"/>
                          </a:xfrm>
                          <a:prstGeom prst="rect">
                            <a:avLst/>
                          </a:prstGeom>
                          <a:solidFill>
                            <a:sysClr val="window" lastClr="FFFFFF"/>
                          </a:solidFill>
                          <a:ln w="6350">
                            <a:noFill/>
                          </a:ln>
                        </wps:spPr>
                        <wps:txbx>
                          <w:txbxContent>
                            <w:p w14:paraId="469EF105" w14:textId="77777777" w:rsidR="009278F5" w:rsidRPr="00183AF5" w:rsidRDefault="009278F5" w:rsidP="00F040A9">
                              <w:pPr>
                                <w:rPr>
                                  <w:rFonts w:asciiTheme="majorBidi" w:hAnsiTheme="majorBidi" w:cstheme="majorBidi"/>
                                  <w:b/>
                                  <w:bCs/>
                                  <w:sz w:val="14"/>
                                  <w:szCs w:val="14"/>
                                  <w:lang w:val="en-US"/>
                                </w:rPr>
                              </w:pPr>
                              <w:r w:rsidRPr="00183AF5">
                                <w:rPr>
                                  <w:rFonts w:asciiTheme="majorBidi" w:hAnsiTheme="majorBidi" w:cstheme="majorBidi"/>
                                  <w:sz w:val="14"/>
                                  <w:szCs w:val="14"/>
                                </w:rPr>
                                <w:t>N</w:t>
                              </w:r>
                              <w:r w:rsidRPr="00183AF5">
                                <w:rPr>
                                  <w:rFonts w:asciiTheme="majorBidi" w:hAnsiTheme="majorBidi" w:cstheme="majorBidi"/>
                                  <w:spacing w:val="-6"/>
                                  <w:sz w:val="14"/>
                                  <w:szCs w:val="14"/>
                                </w:rPr>
                                <w:t xml:space="preserve"> </w:t>
                              </w:r>
                              <w:r w:rsidRPr="00183AF5">
                                <w:rPr>
                                  <w:rFonts w:asciiTheme="majorBidi" w:hAnsiTheme="majorBidi" w:cstheme="majorBidi"/>
                                  <w:sz w:val="14"/>
                                  <w:szCs w:val="14"/>
                                </w:rPr>
                                <w:t>=</w:t>
                              </w:r>
                              <w:r w:rsidRPr="00183AF5">
                                <w:rPr>
                                  <w:rFonts w:asciiTheme="majorBidi" w:hAnsiTheme="majorBidi" w:cstheme="majorBidi"/>
                                  <w:spacing w:val="-7"/>
                                  <w:sz w:val="14"/>
                                  <w:szCs w:val="14"/>
                                </w:rPr>
                                <w:t xml:space="preserve"> </w:t>
                              </w:r>
                              <w:r w:rsidRPr="00183AF5">
                                <w:rPr>
                                  <w:rFonts w:asciiTheme="majorBidi" w:hAnsiTheme="majorBidi" w:cstheme="majorBidi"/>
                                  <w:sz w:val="14"/>
                                  <w:szCs w:val="14"/>
                                </w:rPr>
                                <w:t>satunnaistettujen</w:t>
                              </w:r>
                              <w:r w:rsidRPr="00183AF5">
                                <w:rPr>
                                  <w:rFonts w:asciiTheme="majorBidi" w:hAnsiTheme="majorBidi" w:cstheme="majorBidi"/>
                                  <w:spacing w:val="-6"/>
                                  <w:sz w:val="14"/>
                                  <w:szCs w:val="14"/>
                                </w:rPr>
                                <w:t xml:space="preserve"> </w:t>
                              </w:r>
                              <w:r w:rsidRPr="00183AF5">
                                <w:rPr>
                                  <w:rFonts w:asciiTheme="majorBidi" w:hAnsiTheme="majorBidi" w:cstheme="majorBidi"/>
                                  <w:sz w:val="14"/>
                                  <w:szCs w:val="14"/>
                                </w:rPr>
                                <w:t>potilaiden</w:t>
                              </w:r>
                              <w:r w:rsidRPr="00183AF5">
                                <w:rPr>
                                  <w:rFonts w:asciiTheme="majorBidi" w:hAnsiTheme="majorBidi" w:cstheme="majorBidi"/>
                                  <w:spacing w:val="-5"/>
                                  <w:sz w:val="14"/>
                                  <w:szCs w:val="14"/>
                                </w:rPr>
                                <w:t xml:space="preserve"> </w:t>
                              </w:r>
                              <w:r w:rsidRPr="00183AF5">
                                <w:rPr>
                                  <w:rFonts w:asciiTheme="majorBidi" w:hAnsiTheme="majorBidi" w:cstheme="majorBidi"/>
                                  <w:spacing w:val="-2"/>
                                  <w:sz w:val="14"/>
                                  <w:szCs w:val="14"/>
                                </w:rPr>
                                <w:t>lukumäärä</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855066746" name="Group 68"/>
                        <wpg:cNvGrpSpPr/>
                        <wpg:grpSpPr>
                          <a:xfrm>
                            <a:off x="-78534" y="266131"/>
                            <a:ext cx="5112218" cy="2874166"/>
                            <a:chOff x="-92182" y="0"/>
                            <a:chExt cx="5112218" cy="2874166"/>
                          </a:xfrm>
                        </wpg:grpSpPr>
                        <wps:wsp>
                          <wps:cNvPr id="1418449164" name="Text Box 1"/>
                          <wps:cNvSpPr txBox="1"/>
                          <wps:spPr>
                            <a:xfrm rot="16200000">
                              <a:off x="-8142" y="1063204"/>
                              <a:ext cx="1466228" cy="222885"/>
                            </a:xfrm>
                            <a:prstGeom prst="rect">
                              <a:avLst/>
                            </a:prstGeom>
                            <a:solidFill>
                              <a:sysClr val="window" lastClr="FFFFFF"/>
                            </a:solidFill>
                            <a:ln w="6350">
                              <a:noFill/>
                            </a:ln>
                          </wps:spPr>
                          <wps:txbx>
                            <w:txbxContent>
                              <w:p w14:paraId="5A911D4A" w14:textId="77777777" w:rsidR="009278F5" w:rsidRPr="008A3E14" w:rsidRDefault="009278F5" w:rsidP="00F040A9">
                                <w:pPr>
                                  <w:rPr>
                                    <w:rFonts w:ascii="Arial Narrow" w:hAnsi="Arial Narrow"/>
                                    <w:sz w:val="16"/>
                                    <w:szCs w:val="16"/>
                                  </w:rPr>
                                </w:pPr>
                                <w:r w:rsidRPr="008A3E14">
                                  <w:rPr>
                                    <w:rFonts w:ascii="Arial Narrow" w:hAnsi="Arial Narrow"/>
                                    <w:sz w:val="16"/>
                                    <w:szCs w:val="16"/>
                                  </w:rPr>
                                  <w:t>Ei luustotapahtumaa, osuus potilaista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9669255" name="Text Box 1"/>
                          <wps:cNvSpPr txBox="1"/>
                          <wps:spPr>
                            <a:xfrm rot="16200000">
                              <a:off x="4697774" y="2348944"/>
                              <a:ext cx="421640" cy="222885"/>
                            </a:xfrm>
                            <a:prstGeom prst="rect">
                              <a:avLst/>
                            </a:prstGeom>
                            <a:solidFill>
                              <a:sysClr val="window" lastClr="FFFFFF"/>
                            </a:solidFill>
                            <a:ln w="6350">
                              <a:noFill/>
                            </a:ln>
                          </wps:spPr>
                          <wps:txbx>
                            <w:txbxContent>
                              <w:p w14:paraId="0C1D7CDF" w14:textId="77777777" w:rsidR="009278F5" w:rsidRPr="002033A9" w:rsidRDefault="009278F5" w:rsidP="00F040A9">
                                <w:pPr>
                                  <w:rPr>
                                    <w:rFonts w:ascii="Arial" w:hAnsi="Arial" w:cs="Arial"/>
                                    <w:b/>
                                    <w:bCs/>
                                    <w:sz w:val="8"/>
                                    <w:szCs w:val="8"/>
                                    <w:lang w:val="en-US"/>
                                  </w:rPr>
                                </w:pPr>
                                <w:r>
                                  <w:rPr>
                                    <w:rFonts w:ascii="Arial Narrow"/>
                                    <w:spacing w:val="-2"/>
                                    <w:sz w:val="8"/>
                                  </w:rPr>
                                  <w:t>GRH0466v3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52313786" name="Text Box 1"/>
                          <wps:cNvSpPr txBox="1"/>
                          <wps:spPr>
                            <a:xfrm>
                              <a:off x="989463" y="2354239"/>
                              <a:ext cx="3868420" cy="373075"/>
                            </a:xfrm>
                            <a:prstGeom prst="rect">
                              <a:avLst/>
                            </a:prstGeom>
                            <a:noFill/>
                            <a:ln w="6350">
                              <a:noFill/>
                            </a:ln>
                          </wps:spPr>
                          <wps:txbx>
                            <w:txbxConten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13"/>
                                  <w:gridCol w:w="414"/>
                                  <w:gridCol w:w="414"/>
                                  <w:gridCol w:w="414"/>
                                  <w:gridCol w:w="415"/>
                                  <w:gridCol w:w="415"/>
                                  <w:gridCol w:w="415"/>
                                  <w:gridCol w:w="414"/>
                                  <w:gridCol w:w="415"/>
                                  <w:gridCol w:w="413"/>
                                  <w:gridCol w:w="413"/>
                                  <w:gridCol w:w="413"/>
                                  <w:gridCol w:w="413"/>
                                  <w:gridCol w:w="413"/>
                                </w:tblGrid>
                                <w:tr w:rsidR="009278F5" w:rsidRPr="00705E91" w14:paraId="750652CC" w14:textId="77777777" w:rsidTr="0096165C">
                                  <w:tc>
                                    <w:tcPr>
                                      <w:tcW w:w="413" w:type="dxa"/>
                                      <w:vAlign w:val="center"/>
                                    </w:tcPr>
                                    <w:p w14:paraId="624C3A72" w14:textId="77777777" w:rsidR="009278F5" w:rsidRPr="00D627DD" w:rsidRDefault="009278F5" w:rsidP="008C10EB">
                                      <w:pPr>
                                        <w:jc w:val="center"/>
                                        <w:rPr>
                                          <w:rFonts w:eastAsia="Calibri"/>
                                          <w:sz w:val="14"/>
                                          <w:szCs w:val="14"/>
                                        </w:rPr>
                                      </w:pPr>
                                      <w:r w:rsidRPr="00D627DD">
                                        <w:rPr>
                                          <w:sz w:val="14"/>
                                          <w:szCs w:val="14"/>
                                        </w:rPr>
                                        <w:t>859</w:t>
                                      </w:r>
                                    </w:p>
                                  </w:tc>
                                  <w:tc>
                                    <w:tcPr>
                                      <w:tcW w:w="414" w:type="dxa"/>
                                      <w:vAlign w:val="center"/>
                                    </w:tcPr>
                                    <w:p w14:paraId="216B138A" w14:textId="77777777" w:rsidR="009278F5" w:rsidRPr="00D627DD" w:rsidRDefault="009278F5" w:rsidP="008C10EB">
                                      <w:pPr>
                                        <w:jc w:val="center"/>
                                        <w:rPr>
                                          <w:sz w:val="14"/>
                                          <w:szCs w:val="14"/>
                                        </w:rPr>
                                      </w:pPr>
                                      <w:r w:rsidRPr="00D627DD">
                                        <w:rPr>
                                          <w:sz w:val="14"/>
                                          <w:szCs w:val="14"/>
                                        </w:rPr>
                                        <w:t>583</w:t>
                                      </w:r>
                                    </w:p>
                                  </w:tc>
                                  <w:tc>
                                    <w:tcPr>
                                      <w:tcW w:w="414" w:type="dxa"/>
                                      <w:vAlign w:val="center"/>
                                    </w:tcPr>
                                    <w:p w14:paraId="23D94CBB" w14:textId="77777777" w:rsidR="009278F5" w:rsidRPr="00D627DD" w:rsidRDefault="009278F5" w:rsidP="008C10EB">
                                      <w:pPr>
                                        <w:jc w:val="center"/>
                                        <w:rPr>
                                          <w:rFonts w:eastAsia="Calibri"/>
                                          <w:sz w:val="14"/>
                                          <w:szCs w:val="14"/>
                                        </w:rPr>
                                      </w:pPr>
                                      <w:r w:rsidRPr="00D627DD">
                                        <w:rPr>
                                          <w:sz w:val="14"/>
                                          <w:szCs w:val="14"/>
                                        </w:rPr>
                                        <w:t>453</w:t>
                                      </w:r>
                                    </w:p>
                                  </w:tc>
                                  <w:tc>
                                    <w:tcPr>
                                      <w:tcW w:w="414" w:type="dxa"/>
                                      <w:vAlign w:val="center"/>
                                    </w:tcPr>
                                    <w:p w14:paraId="6261733B" w14:textId="77777777" w:rsidR="009278F5" w:rsidRPr="00D627DD" w:rsidRDefault="009278F5" w:rsidP="008C10EB">
                                      <w:pPr>
                                        <w:jc w:val="center"/>
                                        <w:rPr>
                                          <w:sz w:val="14"/>
                                          <w:szCs w:val="14"/>
                                        </w:rPr>
                                      </w:pPr>
                                      <w:r w:rsidRPr="00D627DD">
                                        <w:rPr>
                                          <w:sz w:val="14"/>
                                          <w:szCs w:val="14"/>
                                        </w:rPr>
                                        <w:t>370</w:t>
                                      </w:r>
                                    </w:p>
                                  </w:tc>
                                  <w:tc>
                                    <w:tcPr>
                                      <w:tcW w:w="415" w:type="dxa"/>
                                      <w:vAlign w:val="center"/>
                                    </w:tcPr>
                                    <w:p w14:paraId="4F8E7B58" w14:textId="77777777" w:rsidR="009278F5" w:rsidRPr="00D627DD" w:rsidRDefault="009278F5" w:rsidP="008C10EB">
                                      <w:pPr>
                                        <w:jc w:val="center"/>
                                        <w:rPr>
                                          <w:rFonts w:eastAsia="Calibri"/>
                                          <w:sz w:val="14"/>
                                          <w:szCs w:val="14"/>
                                        </w:rPr>
                                      </w:pPr>
                                      <w:r w:rsidRPr="00D627DD">
                                        <w:rPr>
                                          <w:sz w:val="14"/>
                                          <w:szCs w:val="14"/>
                                        </w:rPr>
                                        <w:t>303</w:t>
                                      </w:r>
                                    </w:p>
                                  </w:tc>
                                  <w:tc>
                                    <w:tcPr>
                                      <w:tcW w:w="415" w:type="dxa"/>
                                      <w:vAlign w:val="center"/>
                                    </w:tcPr>
                                    <w:p w14:paraId="281EC1CD" w14:textId="77777777" w:rsidR="009278F5" w:rsidRPr="00D627DD" w:rsidRDefault="009278F5" w:rsidP="008C10EB">
                                      <w:pPr>
                                        <w:jc w:val="center"/>
                                        <w:rPr>
                                          <w:sz w:val="14"/>
                                          <w:szCs w:val="14"/>
                                        </w:rPr>
                                      </w:pPr>
                                      <w:r w:rsidRPr="00D627DD">
                                        <w:rPr>
                                          <w:sz w:val="14"/>
                                          <w:szCs w:val="14"/>
                                        </w:rPr>
                                        <w:t>243</w:t>
                                      </w:r>
                                    </w:p>
                                  </w:tc>
                                  <w:tc>
                                    <w:tcPr>
                                      <w:tcW w:w="415" w:type="dxa"/>
                                      <w:vAlign w:val="center"/>
                                    </w:tcPr>
                                    <w:p w14:paraId="3EFD9F5A" w14:textId="77777777" w:rsidR="009278F5" w:rsidRPr="00D627DD" w:rsidRDefault="009278F5" w:rsidP="008C10EB">
                                      <w:pPr>
                                        <w:jc w:val="center"/>
                                        <w:rPr>
                                          <w:rFonts w:eastAsia="Calibri"/>
                                          <w:sz w:val="14"/>
                                          <w:szCs w:val="14"/>
                                        </w:rPr>
                                      </w:pPr>
                                      <w:r w:rsidRPr="00D627DD">
                                        <w:rPr>
                                          <w:sz w:val="14"/>
                                          <w:szCs w:val="14"/>
                                        </w:rPr>
                                        <w:t>197</w:t>
                                      </w:r>
                                    </w:p>
                                  </w:tc>
                                  <w:tc>
                                    <w:tcPr>
                                      <w:tcW w:w="414" w:type="dxa"/>
                                      <w:vAlign w:val="center"/>
                                    </w:tcPr>
                                    <w:p w14:paraId="22D71D48" w14:textId="77777777" w:rsidR="009278F5" w:rsidRPr="00D627DD" w:rsidRDefault="009278F5" w:rsidP="008C10EB">
                                      <w:pPr>
                                        <w:jc w:val="center"/>
                                        <w:rPr>
                                          <w:sz w:val="14"/>
                                          <w:szCs w:val="14"/>
                                        </w:rPr>
                                      </w:pPr>
                                      <w:r w:rsidRPr="00D627DD">
                                        <w:rPr>
                                          <w:sz w:val="14"/>
                                          <w:szCs w:val="14"/>
                                        </w:rPr>
                                        <w:t>160</w:t>
                                      </w:r>
                                    </w:p>
                                  </w:tc>
                                  <w:tc>
                                    <w:tcPr>
                                      <w:tcW w:w="415" w:type="dxa"/>
                                      <w:vAlign w:val="center"/>
                                    </w:tcPr>
                                    <w:p w14:paraId="318B27FA" w14:textId="77777777" w:rsidR="009278F5" w:rsidRPr="00D627DD" w:rsidRDefault="009278F5" w:rsidP="008C10EB">
                                      <w:pPr>
                                        <w:jc w:val="center"/>
                                        <w:rPr>
                                          <w:rFonts w:eastAsia="Calibri"/>
                                          <w:sz w:val="14"/>
                                          <w:szCs w:val="14"/>
                                        </w:rPr>
                                      </w:pPr>
                                      <w:r w:rsidRPr="00D627DD">
                                        <w:rPr>
                                          <w:sz w:val="14"/>
                                          <w:szCs w:val="14"/>
                                        </w:rPr>
                                        <w:t>127</w:t>
                                      </w:r>
                                    </w:p>
                                  </w:tc>
                                  <w:tc>
                                    <w:tcPr>
                                      <w:tcW w:w="413" w:type="dxa"/>
                                      <w:vAlign w:val="center"/>
                                    </w:tcPr>
                                    <w:p w14:paraId="42896CF9" w14:textId="77777777" w:rsidR="009278F5" w:rsidRPr="00D627DD" w:rsidRDefault="009278F5" w:rsidP="00A8322A">
                                      <w:pPr>
                                        <w:jc w:val="center"/>
                                        <w:rPr>
                                          <w:sz w:val="14"/>
                                          <w:szCs w:val="14"/>
                                        </w:rPr>
                                      </w:pPr>
                                      <w:r w:rsidRPr="00D627DD">
                                        <w:rPr>
                                          <w:sz w:val="14"/>
                                          <w:szCs w:val="14"/>
                                        </w:rPr>
                                        <w:t>99</w:t>
                                      </w:r>
                                    </w:p>
                                  </w:tc>
                                  <w:tc>
                                    <w:tcPr>
                                      <w:tcW w:w="413" w:type="dxa"/>
                                      <w:vAlign w:val="center"/>
                                    </w:tcPr>
                                    <w:p w14:paraId="2D266D6A" w14:textId="77777777" w:rsidR="009278F5" w:rsidRPr="00D627DD" w:rsidRDefault="009278F5" w:rsidP="008C10EB">
                                      <w:pPr>
                                        <w:jc w:val="center"/>
                                        <w:rPr>
                                          <w:rFonts w:eastAsia="Calibri"/>
                                          <w:sz w:val="14"/>
                                          <w:szCs w:val="14"/>
                                        </w:rPr>
                                      </w:pPr>
                                      <w:r w:rsidRPr="00D627DD">
                                        <w:rPr>
                                          <w:sz w:val="14"/>
                                          <w:szCs w:val="14"/>
                                        </w:rPr>
                                        <w:t>77</w:t>
                                      </w:r>
                                    </w:p>
                                  </w:tc>
                                  <w:tc>
                                    <w:tcPr>
                                      <w:tcW w:w="413" w:type="dxa"/>
                                      <w:vAlign w:val="center"/>
                                    </w:tcPr>
                                    <w:p w14:paraId="364056FF" w14:textId="77777777" w:rsidR="009278F5" w:rsidRPr="00D627DD" w:rsidRDefault="009278F5" w:rsidP="008C10EB">
                                      <w:pPr>
                                        <w:jc w:val="center"/>
                                        <w:rPr>
                                          <w:sz w:val="14"/>
                                          <w:szCs w:val="14"/>
                                        </w:rPr>
                                      </w:pPr>
                                      <w:r w:rsidRPr="00D627DD">
                                        <w:rPr>
                                          <w:sz w:val="14"/>
                                          <w:szCs w:val="14"/>
                                        </w:rPr>
                                        <w:t>50</w:t>
                                      </w:r>
                                    </w:p>
                                  </w:tc>
                                  <w:tc>
                                    <w:tcPr>
                                      <w:tcW w:w="413" w:type="dxa"/>
                                      <w:vAlign w:val="center"/>
                                    </w:tcPr>
                                    <w:p w14:paraId="5D564628" w14:textId="77777777" w:rsidR="009278F5" w:rsidRPr="00D627DD" w:rsidRDefault="009278F5" w:rsidP="008C10EB">
                                      <w:pPr>
                                        <w:jc w:val="center"/>
                                        <w:rPr>
                                          <w:rFonts w:eastAsia="Calibri"/>
                                          <w:sz w:val="14"/>
                                          <w:szCs w:val="14"/>
                                        </w:rPr>
                                      </w:pPr>
                                      <w:r w:rsidRPr="00D627DD">
                                        <w:rPr>
                                          <w:sz w:val="14"/>
                                          <w:szCs w:val="14"/>
                                        </w:rPr>
                                        <w:t>35</w:t>
                                      </w:r>
                                    </w:p>
                                  </w:tc>
                                  <w:tc>
                                    <w:tcPr>
                                      <w:tcW w:w="413" w:type="dxa"/>
                                      <w:vAlign w:val="center"/>
                                    </w:tcPr>
                                    <w:p w14:paraId="51CE5E59" w14:textId="77777777" w:rsidR="009278F5" w:rsidRPr="00D627DD" w:rsidRDefault="009278F5" w:rsidP="008C10EB">
                                      <w:pPr>
                                        <w:jc w:val="center"/>
                                        <w:rPr>
                                          <w:sz w:val="14"/>
                                          <w:szCs w:val="14"/>
                                        </w:rPr>
                                      </w:pPr>
                                      <w:r w:rsidRPr="00D627DD">
                                        <w:rPr>
                                          <w:sz w:val="14"/>
                                          <w:szCs w:val="14"/>
                                        </w:rPr>
                                        <w:t>22</w:t>
                                      </w:r>
                                    </w:p>
                                  </w:tc>
                                </w:tr>
                                <w:tr w:rsidR="009278F5" w:rsidRPr="00705E91" w14:paraId="439BC185" w14:textId="77777777" w:rsidTr="008C10EB">
                                  <w:tc>
                                    <w:tcPr>
                                      <w:tcW w:w="413" w:type="dxa"/>
                                      <w:vAlign w:val="bottom"/>
                                    </w:tcPr>
                                    <w:p w14:paraId="0EA34D7B" w14:textId="77777777" w:rsidR="009278F5" w:rsidRPr="00D627DD" w:rsidRDefault="009278F5" w:rsidP="008C10EB">
                                      <w:pPr>
                                        <w:jc w:val="center"/>
                                        <w:rPr>
                                          <w:rFonts w:eastAsia="Calibri"/>
                                          <w:sz w:val="14"/>
                                          <w:szCs w:val="14"/>
                                        </w:rPr>
                                      </w:pPr>
                                      <w:r w:rsidRPr="00D627DD">
                                        <w:rPr>
                                          <w:sz w:val="14"/>
                                          <w:szCs w:val="14"/>
                                        </w:rPr>
                                        <w:t>859</w:t>
                                      </w:r>
                                    </w:p>
                                  </w:tc>
                                  <w:tc>
                                    <w:tcPr>
                                      <w:tcW w:w="414" w:type="dxa"/>
                                      <w:vAlign w:val="bottom"/>
                                    </w:tcPr>
                                    <w:p w14:paraId="29E0146B" w14:textId="77777777" w:rsidR="009278F5" w:rsidRPr="00D627DD" w:rsidRDefault="009278F5" w:rsidP="008C10EB">
                                      <w:pPr>
                                        <w:jc w:val="center"/>
                                        <w:rPr>
                                          <w:sz w:val="14"/>
                                          <w:szCs w:val="14"/>
                                        </w:rPr>
                                      </w:pPr>
                                      <w:r w:rsidRPr="00D627DD">
                                        <w:rPr>
                                          <w:sz w:val="14"/>
                                          <w:szCs w:val="14"/>
                                        </w:rPr>
                                        <w:t>595</w:t>
                                      </w:r>
                                    </w:p>
                                  </w:tc>
                                  <w:tc>
                                    <w:tcPr>
                                      <w:tcW w:w="414" w:type="dxa"/>
                                      <w:vAlign w:val="bottom"/>
                                    </w:tcPr>
                                    <w:p w14:paraId="147C1135" w14:textId="77777777" w:rsidR="009278F5" w:rsidRPr="00D627DD" w:rsidRDefault="009278F5" w:rsidP="008C10EB">
                                      <w:pPr>
                                        <w:jc w:val="center"/>
                                        <w:rPr>
                                          <w:rFonts w:eastAsia="Calibri"/>
                                          <w:sz w:val="14"/>
                                          <w:szCs w:val="14"/>
                                        </w:rPr>
                                      </w:pPr>
                                      <w:r w:rsidRPr="00D627DD">
                                        <w:rPr>
                                          <w:sz w:val="14"/>
                                          <w:szCs w:val="14"/>
                                        </w:rPr>
                                        <w:t>450</w:t>
                                      </w:r>
                                    </w:p>
                                  </w:tc>
                                  <w:tc>
                                    <w:tcPr>
                                      <w:tcW w:w="414" w:type="dxa"/>
                                      <w:vAlign w:val="bottom"/>
                                    </w:tcPr>
                                    <w:p w14:paraId="76ACEAE7" w14:textId="77777777" w:rsidR="009278F5" w:rsidRPr="00D627DD" w:rsidRDefault="009278F5" w:rsidP="008C10EB">
                                      <w:pPr>
                                        <w:jc w:val="center"/>
                                        <w:rPr>
                                          <w:sz w:val="14"/>
                                          <w:szCs w:val="14"/>
                                        </w:rPr>
                                      </w:pPr>
                                      <w:r w:rsidRPr="00D627DD">
                                        <w:rPr>
                                          <w:sz w:val="14"/>
                                          <w:szCs w:val="14"/>
                                        </w:rPr>
                                        <w:t>361</w:t>
                                      </w:r>
                                    </w:p>
                                  </w:tc>
                                  <w:tc>
                                    <w:tcPr>
                                      <w:tcW w:w="415" w:type="dxa"/>
                                      <w:vAlign w:val="bottom"/>
                                    </w:tcPr>
                                    <w:p w14:paraId="62BC9926" w14:textId="77777777" w:rsidR="009278F5" w:rsidRPr="00D627DD" w:rsidRDefault="009278F5" w:rsidP="008C10EB">
                                      <w:pPr>
                                        <w:jc w:val="center"/>
                                        <w:rPr>
                                          <w:rFonts w:eastAsia="Calibri"/>
                                          <w:sz w:val="14"/>
                                          <w:szCs w:val="14"/>
                                        </w:rPr>
                                      </w:pPr>
                                      <w:r w:rsidRPr="00D627DD">
                                        <w:rPr>
                                          <w:sz w:val="14"/>
                                          <w:szCs w:val="14"/>
                                        </w:rPr>
                                        <w:t>288</w:t>
                                      </w:r>
                                    </w:p>
                                  </w:tc>
                                  <w:tc>
                                    <w:tcPr>
                                      <w:tcW w:w="415" w:type="dxa"/>
                                      <w:vAlign w:val="bottom"/>
                                    </w:tcPr>
                                    <w:p w14:paraId="784C431C" w14:textId="77777777" w:rsidR="009278F5" w:rsidRPr="00D627DD" w:rsidRDefault="009278F5" w:rsidP="008C10EB">
                                      <w:pPr>
                                        <w:jc w:val="center"/>
                                        <w:rPr>
                                          <w:sz w:val="14"/>
                                          <w:szCs w:val="14"/>
                                        </w:rPr>
                                      </w:pPr>
                                      <w:r w:rsidRPr="00D627DD">
                                        <w:rPr>
                                          <w:sz w:val="14"/>
                                          <w:szCs w:val="14"/>
                                        </w:rPr>
                                        <w:t>239</w:t>
                                      </w:r>
                                    </w:p>
                                  </w:tc>
                                  <w:tc>
                                    <w:tcPr>
                                      <w:tcW w:w="415" w:type="dxa"/>
                                      <w:vAlign w:val="bottom"/>
                                    </w:tcPr>
                                    <w:p w14:paraId="20B77020" w14:textId="77777777" w:rsidR="009278F5" w:rsidRPr="00D627DD" w:rsidRDefault="009278F5" w:rsidP="008C10EB">
                                      <w:pPr>
                                        <w:jc w:val="center"/>
                                        <w:rPr>
                                          <w:rFonts w:eastAsia="Calibri"/>
                                          <w:sz w:val="14"/>
                                          <w:szCs w:val="14"/>
                                        </w:rPr>
                                      </w:pPr>
                                      <w:r w:rsidRPr="00D627DD">
                                        <w:rPr>
                                          <w:sz w:val="14"/>
                                          <w:szCs w:val="14"/>
                                        </w:rPr>
                                        <w:t>190</w:t>
                                      </w:r>
                                    </w:p>
                                  </w:tc>
                                  <w:tc>
                                    <w:tcPr>
                                      <w:tcW w:w="414" w:type="dxa"/>
                                      <w:vAlign w:val="bottom"/>
                                    </w:tcPr>
                                    <w:p w14:paraId="38554548" w14:textId="77777777" w:rsidR="009278F5" w:rsidRPr="00D627DD" w:rsidRDefault="009278F5" w:rsidP="008C10EB">
                                      <w:pPr>
                                        <w:jc w:val="center"/>
                                        <w:rPr>
                                          <w:sz w:val="14"/>
                                          <w:szCs w:val="14"/>
                                        </w:rPr>
                                      </w:pPr>
                                      <w:r w:rsidRPr="00D627DD">
                                        <w:rPr>
                                          <w:sz w:val="14"/>
                                          <w:szCs w:val="14"/>
                                        </w:rPr>
                                        <w:t>152</w:t>
                                      </w:r>
                                    </w:p>
                                  </w:tc>
                                  <w:tc>
                                    <w:tcPr>
                                      <w:tcW w:w="415" w:type="dxa"/>
                                      <w:vAlign w:val="bottom"/>
                                    </w:tcPr>
                                    <w:p w14:paraId="3A4FA3D6" w14:textId="77777777" w:rsidR="009278F5" w:rsidRPr="00D627DD" w:rsidRDefault="009278F5" w:rsidP="008C10EB">
                                      <w:pPr>
                                        <w:jc w:val="center"/>
                                        <w:rPr>
                                          <w:rFonts w:eastAsia="Calibri"/>
                                          <w:sz w:val="14"/>
                                          <w:szCs w:val="14"/>
                                        </w:rPr>
                                      </w:pPr>
                                      <w:r w:rsidRPr="00D627DD">
                                        <w:rPr>
                                          <w:sz w:val="14"/>
                                          <w:szCs w:val="14"/>
                                        </w:rPr>
                                        <w:t>125</w:t>
                                      </w:r>
                                    </w:p>
                                  </w:tc>
                                  <w:tc>
                                    <w:tcPr>
                                      <w:tcW w:w="413" w:type="dxa"/>
                                      <w:vAlign w:val="bottom"/>
                                    </w:tcPr>
                                    <w:p w14:paraId="1C4D29ED" w14:textId="77777777" w:rsidR="009278F5" w:rsidRPr="00D627DD" w:rsidRDefault="009278F5" w:rsidP="008C10EB">
                                      <w:pPr>
                                        <w:jc w:val="center"/>
                                        <w:rPr>
                                          <w:sz w:val="14"/>
                                          <w:szCs w:val="14"/>
                                        </w:rPr>
                                      </w:pPr>
                                      <w:r w:rsidRPr="00D627DD">
                                        <w:rPr>
                                          <w:sz w:val="14"/>
                                          <w:szCs w:val="14"/>
                                        </w:rPr>
                                        <w:t>95</w:t>
                                      </w:r>
                                    </w:p>
                                  </w:tc>
                                  <w:tc>
                                    <w:tcPr>
                                      <w:tcW w:w="413" w:type="dxa"/>
                                      <w:vAlign w:val="bottom"/>
                                    </w:tcPr>
                                    <w:p w14:paraId="574E3320" w14:textId="77777777" w:rsidR="009278F5" w:rsidRPr="00D627DD" w:rsidRDefault="009278F5" w:rsidP="008C10EB">
                                      <w:pPr>
                                        <w:jc w:val="center"/>
                                        <w:rPr>
                                          <w:rFonts w:eastAsia="Calibri"/>
                                          <w:sz w:val="14"/>
                                          <w:szCs w:val="14"/>
                                        </w:rPr>
                                      </w:pPr>
                                      <w:r w:rsidRPr="00D627DD">
                                        <w:rPr>
                                          <w:sz w:val="14"/>
                                          <w:szCs w:val="14"/>
                                        </w:rPr>
                                        <w:t>69</w:t>
                                      </w:r>
                                    </w:p>
                                  </w:tc>
                                  <w:tc>
                                    <w:tcPr>
                                      <w:tcW w:w="413" w:type="dxa"/>
                                      <w:vAlign w:val="bottom"/>
                                    </w:tcPr>
                                    <w:p w14:paraId="6E0C3E25" w14:textId="77777777" w:rsidR="009278F5" w:rsidRPr="00D627DD" w:rsidRDefault="009278F5" w:rsidP="008C10EB">
                                      <w:pPr>
                                        <w:jc w:val="center"/>
                                        <w:rPr>
                                          <w:sz w:val="14"/>
                                          <w:szCs w:val="14"/>
                                        </w:rPr>
                                      </w:pPr>
                                      <w:r w:rsidRPr="00D627DD">
                                        <w:rPr>
                                          <w:sz w:val="14"/>
                                          <w:szCs w:val="14"/>
                                        </w:rPr>
                                        <w:t>48</w:t>
                                      </w:r>
                                    </w:p>
                                  </w:tc>
                                  <w:tc>
                                    <w:tcPr>
                                      <w:tcW w:w="413" w:type="dxa"/>
                                      <w:vAlign w:val="bottom"/>
                                    </w:tcPr>
                                    <w:p w14:paraId="66B90461" w14:textId="77777777" w:rsidR="009278F5" w:rsidRPr="00D627DD" w:rsidRDefault="009278F5" w:rsidP="008C10EB">
                                      <w:pPr>
                                        <w:jc w:val="center"/>
                                        <w:rPr>
                                          <w:rFonts w:eastAsia="Calibri"/>
                                          <w:sz w:val="14"/>
                                          <w:szCs w:val="14"/>
                                        </w:rPr>
                                      </w:pPr>
                                      <w:r w:rsidRPr="00D627DD">
                                        <w:rPr>
                                          <w:sz w:val="14"/>
                                          <w:szCs w:val="14"/>
                                        </w:rPr>
                                        <w:t>31</w:t>
                                      </w:r>
                                    </w:p>
                                  </w:tc>
                                  <w:tc>
                                    <w:tcPr>
                                      <w:tcW w:w="413" w:type="dxa"/>
                                      <w:vAlign w:val="bottom"/>
                                    </w:tcPr>
                                    <w:p w14:paraId="62E9EFA7" w14:textId="77777777" w:rsidR="009278F5" w:rsidRPr="00D627DD" w:rsidRDefault="009278F5" w:rsidP="008C10EB">
                                      <w:pPr>
                                        <w:jc w:val="center"/>
                                        <w:rPr>
                                          <w:sz w:val="14"/>
                                          <w:szCs w:val="14"/>
                                        </w:rPr>
                                      </w:pPr>
                                      <w:r w:rsidRPr="00D627DD">
                                        <w:rPr>
                                          <w:sz w:val="14"/>
                                          <w:szCs w:val="14"/>
                                        </w:rPr>
                                        <w:t>18</w:t>
                                      </w:r>
                                    </w:p>
                                  </w:tc>
                                </w:tr>
                              </w:tbl>
                              <w:p w14:paraId="495BDBB7" w14:textId="77777777" w:rsidR="009278F5" w:rsidRPr="00D627DD" w:rsidRDefault="009278F5" w:rsidP="00F040A9">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1441310" name="Text Box 9"/>
                          <wps:cNvSpPr txBox="1"/>
                          <wps:spPr>
                            <a:xfrm>
                              <a:off x="1180531" y="2736376"/>
                              <a:ext cx="62230" cy="90805"/>
                            </a:xfrm>
                            <a:prstGeom prst="rect">
                              <a:avLst/>
                            </a:prstGeom>
                            <a:noFill/>
                            <a:ln w="6350">
                              <a:noFill/>
                            </a:ln>
                          </wps:spPr>
                          <wps:txbx>
                            <w:txbxContent>
                              <w:p w14:paraId="6408D17F" w14:textId="77777777" w:rsidR="009278F5" w:rsidRPr="007E304D" w:rsidRDefault="009278F5" w:rsidP="00F040A9">
                                <w:pPr>
                                  <w:spacing w:line="360" w:lineRule="auto"/>
                                  <w:jc w:val="right"/>
                                  <w:rPr>
                                    <w:sz w:val="12"/>
                                    <w:szCs w:val="12"/>
                                    <w:lang w:val="en-US"/>
                                  </w:rPr>
                                </w:pPr>
                                <w:r>
                                  <w:rPr>
                                    <w:sz w:val="12"/>
                                    <w:szCs w:val="12"/>
                                    <w:lang w:val="en-US"/>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35337388" name="Text Box 9"/>
                          <wps:cNvSpPr txBox="1"/>
                          <wps:spPr>
                            <a:xfrm>
                              <a:off x="1439839" y="2736376"/>
                              <a:ext cx="62230" cy="90805"/>
                            </a:xfrm>
                            <a:prstGeom prst="rect">
                              <a:avLst/>
                            </a:prstGeom>
                            <a:noFill/>
                            <a:ln w="6350">
                              <a:noFill/>
                            </a:ln>
                          </wps:spPr>
                          <wps:txbx>
                            <w:txbxContent>
                              <w:p w14:paraId="4159E30F" w14:textId="77777777" w:rsidR="009278F5" w:rsidRPr="007E304D" w:rsidRDefault="009278F5" w:rsidP="00F040A9">
                                <w:pPr>
                                  <w:spacing w:line="360" w:lineRule="auto"/>
                                  <w:jc w:val="right"/>
                                  <w:rPr>
                                    <w:sz w:val="12"/>
                                    <w:szCs w:val="12"/>
                                    <w:lang w:val="en-US"/>
                                  </w:rPr>
                                </w:pPr>
                                <w:r>
                                  <w:rPr>
                                    <w:sz w:val="12"/>
                                    <w:szCs w:val="12"/>
                                    <w:lang w:val="en-US"/>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1165448" name="Text Box 9"/>
                          <wps:cNvSpPr txBox="1"/>
                          <wps:spPr>
                            <a:xfrm>
                              <a:off x="1699146" y="2736376"/>
                              <a:ext cx="62230" cy="90805"/>
                            </a:xfrm>
                            <a:prstGeom prst="rect">
                              <a:avLst/>
                            </a:prstGeom>
                            <a:noFill/>
                            <a:ln w="6350">
                              <a:noFill/>
                            </a:ln>
                          </wps:spPr>
                          <wps:txbx>
                            <w:txbxContent>
                              <w:p w14:paraId="30687BD6" w14:textId="77777777" w:rsidR="009278F5" w:rsidRPr="007E304D" w:rsidRDefault="009278F5" w:rsidP="00F040A9">
                                <w:pPr>
                                  <w:spacing w:line="360" w:lineRule="auto"/>
                                  <w:jc w:val="right"/>
                                  <w:rPr>
                                    <w:sz w:val="12"/>
                                    <w:szCs w:val="12"/>
                                    <w:lang w:val="en-US"/>
                                  </w:rPr>
                                </w:pPr>
                                <w:r>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0382409" name="Text Box 9"/>
                          <wps:cNvSpPr txBox="1"/>
                          <wps:spPr>
                            <a:xfrm>
                              <a:off x="1965278" y="2736376"/>
                              <a:ext cx="62230" cy="90805"/>
                            </a:xfrm>
                            <a:prstGeom prst="rect">
                              <a:avLst/>
                            </a:prstGeom>
                            <a:noFill/>
                            <a:ln w="6350">
                              <a:noFill/>
                            </a:ln>
                          </wps:spPr>
                          <wps:txbx>
                            <w:txbxContent>
                              <w:p w14:paraId="33637BDD" w14:textId="77777777" w:rsidR="009278F5" w:rsidRPr="007E304D" w:rsidRDefault="009278F5" w:rsidP="00F040A9">
                                <w:pPr>
                                  <w:spacing w:line="360" w:lineRule="auto"/>
                                  <w:jc w:val="right"/>
                                  <w:rPr>
                                    <w:sz w:val="12"/>
                                    <w:szCs w:val="12"/>
                                    <w:lang w:val="en-US"/>
                                  </w:rPr>
                                </w:pPr>
                                <w:r>
                                  <w:rPr>
                                    <w:sz w:val="12"/>
                                    <w:szCs w:val="12"/>
                                    <w:lang w:val="en-US"/>
                                  </w:rPr>
                                  <w:t>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1209447" name="Text Box 9"/>
                          <wps:cNvSpPr txBox="1"/>
                          <wps:spPr>
                            <a:xfrm>
                              <a:off x="2224566" y="2736220"/>
                              <a:ext cx="90170" cy="137795"/>
                            </a:xfrm>
                            <a:prstGeom prst="rect">
                              <a:avLst/>
                            </a:prstGeom>
                            <a:noFill/>
                            <a:ln w="6350">
                              <a:noFill/>
                            </a:ln>
                          </wps:spPr>
                          <wps:txbx>
                            <w:txbxContent>
                              <w:p w14:paraId="0A938CD4" w14:textId="77777777" w:rsidR="009278F5" w:rsidRPr="007E304D" w:rsidRDefault="009278F5" w:rsidP="00F040A9">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03449004" name="Text Box 9"/>
                          <wps:cNvSpPr txBox="1"/>
                          <wps:spPr>
                            <a:xfrm>
                              <a:off x="2477048" y="2729548"/>
                              <a:ext cx="89535" cy="137795"/>
                            </a:xfrm>
                            <a:prstGeom prst="rect">
                              <a:avLst/>
                            </a:prstGeom>
                            <a:noFill/>
                            <a:ln w="6350">
                              <a:noFill/>
                            </a:ln>
                          </wps:spPr>
                          <wps:txbx>
                            <w:txbxContent>
                              <w:p w14:paraId="598E55B0" w14:textId="77777777" w:rsidR="009278F5" w:rsidRPr="007E304D" w:rsidRDefault="009278F5" w:rsidP="00F040A9">
                                <w:pPr>
                                  <w:spacing w:line="360" w:lineRule="auto"/>
                                  <w:jc w:val="right"/>
                                  <w:rPr>
                                    <w:sz w:val="12"/>
                                    <w:szCs w:val="12"/>
                                    <w:lang w:val="en-US"/>
                                  </w:rPr>
                                </w:pPr>
                                <w:r>
                                  <w:rPr>
                                    <w:sz w:val="12"/>
                                    <w:szCs w:val="12"/>
                                    <w:lang w:val="en-US"/>
                                  </w:rPr>
                                  <w:t>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68192761" name="Text Box 9"/>
                          <wps:cNvSpPr txBox="1"/>
                          <wps:spPr>
                            <a:xfrm>
                              <a:off x="2750000" y="2729548"/>
                              <a:ext cx="89535" cy="137795"/>
                            </a:xfrm>
                            <a:prstGeom prst="rect">
                              <a:avLst/>
                            </a:prstGeom>
                            <a:noFill/>
                            <a:ln w="6350">
                              <a:noFill/>
                            </a:ln>
                          </wps:spPr>
                          <wps:txbx>
                            <w:txbxContent>
                              <w:p w14:paraId="447A3560" w14:textId="77777777" w:rsidR="009278F5" w:rsidRPr="007E304D" w:rsidRDefault="009278F5" w:rsidP="00F040A9">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881757626" name="Text Box 9"/>
                          <wps:cNvSpPr txBox="1"/>
                          <wps:spPr>
                            <a:xfrm>
                              <a:off x="3009305" y="2736371"/>
                              <a:ext cx="89535" cy="137795"/>
                            </a:xfrm>
                            <a:prstGeom prst="rect">
                              <a:avLst/>
                            </a:prstGeom>
                            <a:noFill/>
                            <a:ln w="6350">
                              <a:noFill/>
                            </a:ln>
                          </wps:spPr>
                          <wps:txbx>
                            <w:txbxContent>
                              <w:p w14:paraId="1F5E880E" w14:textId="77777777" w:rsidR="009278F5" w:rsidRPr="007E304D" w:rsidRDefault="009278F5" w:rsidP="00F040A9">
                                <w:pPr>
                                  <w:spacing w:line="360" w:lineRule="auto"/>
                                  <w:jc w:val="right"/>
                                  <w:rPr>
                                    <w:sz w:val="12"/>
                                    <w:szCs w:val="12"/>
                                    <w:lang w:val="en-US"/>
                                  </w:rPr>
                                </w:pPr>
                                <w:r>
                                  <w:rPr>
                                    <w:sz w:val="12"/>
                                    <w:szCs w:val="12"/>
                                    <w:lang w:val="en-US"/>
                                  </w:rPr>
                                  <w:t>21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2367597" name="Text Box 9"/>
                          <wps:cNvSpPr txBox="1"/>
                          <wps:spPr>
                            <a:xfrm>
                              <a:off x="3275435" y="2729405"/>
                              <a:ext cx="89535" cy="137795"/>
                            </a:xfrm>
                            <a:prstGeom prst="rect">
                              <a:avLst/>
                            </a:prstGeom>
                            <a:noFill/>
                            <a:ln w="6350">
                              <a:noFill/>
                            </a:ln>
                          </wps:spPr>
                          <wps:txbx>
                            <w:txbxContent>
                              <w:p w14:paraId="0896554F" w14:textId="77777777" w:rsidR="009278F5" w:rsidRPr="007E304D" w:rsidRDefault="009278F5" w:rsidP="00F040A9">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30446832" name="Text Box 9"/>
                          <wps:cNvSpPr txBox="1"/>
                          <wps:spPr>
                            <a:xfrm>
                              <a:off x="3534740" y="2729405"/>
                              <a:ext cx="89535" cy="137795"/>
                            </a:xfrm>
                            <a:prstGeom prst="rect">
                              <a:avLst/>
                            </a:prstGeom>
                            <a:noFill/>
                            <a:ln w="6350">
                              <a:noFill/>
                            </a:ln>
                          </wps:spPr>
                          <wps:txbx>
                            <w:txbxContent>
                              <w:p w14:paraId="0A537179" w14:textId="77777777" w:rsidR="009278F5" w:rsidRPr="007E304D" w:rsidRDefault="009278F5" w:rsidP="00F040A9">
                                <w:pPr>
                                  <w:spacing w:line="360" w:lineRule="auto"/>
                                  <w:jc w:val="right"/>
                                  <w:rPr>
                                    <w:sz w:val="12"/>
                                    <w:szCs w:val="12"/>
                                    <w:lang w:val="en-US"/>
                                  </w:rPr>
                                </w:pPr>
                                <w:r>
                                  <w:rPr>
                                    <w:sz w:val="12"/>
                                    <w:szCs w:val="12"/>
                                    <w:lang w:val="en-US"/>
                                  </w:rPr>
                                  <w:t>27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688384346" name="Text Box 9"/>
                          <wps:cNvSpPr txBox="1"/>
                          <wps:spPr>
                            <a:xfrm>
                              <a:off x="3800869" y="2736227"/>
                              <a:ext cx="89535" cy="137795"/>
                            </a:xfrm>
                            <a:prstGeom prst="rect">
                              <a:avLst/>
                            </a:prstGeom>
                            <a:noFill/>
                            <a:ln w="6350">
                              <a:noFill/>
                            </a:ln>
                          </wps:spPr>
                          <wps:txbx>
                            <w:txbxContent>
                              <w:p w14:paraId="3E34E428" w14:textId="77777777" w:rsidR="009278F5" w:rsidRPr="007E304D" w:rsidRDefault="009278F5" w:rsidP="00F040A9">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37328033" name="Text Box 9"/>
                          <wps:cNvSpPr txBox="1"/>
                          <wps:spPr>
                            <a:xfrm>
                              <a:off x="4073822" y="2729405"/>
                              <a:ext cx="89535" cy="137795"/>
                            </a:xfrm>
                            <a:prstGeom prst="rect">
                              <a:avLst/>
                            </a:prstGeom>
                            <a:noFill/>
                            <a:ln w="6350">
                              <a:noFill/>
                            </a:ln>
                          </wps:spPr>
                          <wps:txbx>
                            <w:txbxContent>
                              <w:p w14:paraId="0E21AB06" w14:textId="77777777" w:rsidR="009278F5" w:rsidRPr="007E304D" w:rsidRDefault="009278F5" w:rsidP="00F040A9">
                                <w:pPr>
                                  <w:spacing w:line="360" w:lineRule="auto"/>
                                  <w:jc w:val="right"/>
                                  <w:rPr>
                                    <w:sz w:val="12"/>
                                    <w:szCs w:val="12"/>
                                    <w:lang w:val="en-US"/>
                                  </w:rPr>
                                </w:pPr>
                                <w:r>
                                  <w:rPr>
                                    <w:sz w:val="12"/>
                                    <w:szCs w:val="12"/>
                                    <w:lang w:val="en-US"/>
                                  </w:rPr>
                                  <w:t>33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780847568" name="Text Box 9"/>
                          <wps:cNvSpPr txBox="1"/>
                          <wps:spPr>
                            <a:xfrm>
                              <a:off x="4326303" y="2729405"/>
                              <a:ext cx="89535" cy="137795"/>
                            </a:xfrm>
                            <a:prstGeom prst="rect">
                              <a:avLst/>
                            </a:prstGeom>
                            <a:noFill/>
                            <a:ln w="6350">
                              <a:noFill/>
                            </a:ln>
                          </wps:spPr>
                          <wps:txbx>
                            <w:txbxContent>
                              <w:p w14:paraId="3CAACC83" w14:textId="77777777" w:rsidR="009278F5" w:rsidRPr="007E304D" w:rsidRDefault="009278F5" w:rsidP="00F040A9">
                                <w:pPr>
                                  <w:spacing w:line="360" w:lineRule="auto"/>
                                  <w:jc w:val="right"/>
                                  <w:rPr>
                                    <w:sz w:val="12"/>
                                    <w:szCs w:val="12"/>
                                    <w:lang w:val="en-US"/>
                                  </w:rPr>
                                </w:pPr>
                                <w:r>
                                  <w:rPr>
                                    <w:sz w:val="12"/>
                                    <w:szCs w:val="12"/>
                                    <w:lang w:val="en-US"/>
                                  </w:rPr>
                                  <w:t>36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78556098" name="Text Box 9"/>
                          <wps:cNvSpPr txBox="1"/>
                          <wps:spPr>
                            <a:xfrm>
                              <a:off x="4592433" y="2729405"/>
                              <a:ext cx="89535" cy="137795"/>
                            </a:xfrm>
                            <a:prstGeom prst="rect">
                              <a:avLst/>
                            </a:prstGeom>
                            <a:noFill/>
                            <a:ln w="6350">
                              <a:noFill/>
                            </a:ln>
                          </wps:spPr>
                          <wps:txbx>
                            <w:txbxContent>
                              <w:p w14:paraId="7F74946E" w14:textId="77777777" w:rsidR="009278F5" w:rsidRPr="007E304D" w:rsidRDefault="009278F5" w:rsidP="00F040A9">
                                <w:pPr>
                                  <w:spacing w:line="360" w:lineRule="auto"/>
                                  <w:jc w:val="right"/>
                                  <w:rPr>
                                    <w:sz w:val="12"/>
                                    <w:szCs w:val="12"/>
                                    <w:lang w:val="en-US"/>
                                  </w:rPr>
                                </w:pPr>
                                <w:r>
                                  <w:rPr>
                                    <w:sz w:val="12"/>
                                    <w:szCs w:val="12"/>
                                    <w:lang w:val="en-US"/>
                                  </w:rPr>
                                  <w:t>39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0233124" name="Text Box 9"/>
                          <wps:cNvSpPr txBox="1"/>
                          <wps:spPr>
                            <a:xfrm>
                              <a:off x="1617260" y="0"/>
                              <a:ext cx="1759585" cy="137160"/>
                            </a:xfrm>
                            <a:prstGeom prst="rect">
                              <a:avLst/>
                            </a:prstGeom>
                            <a:noFill/>
                            <a:ln w="6350">
                              <a:noFill/>
                            </a:ln>
                          </wps:spPr>
                          <wps:txbx>
                            <w:txbxContent>
                              <w:p w14:paraId="366F2DCF" w14:textId="77777777" w:rsidR="009278F5" w:rsidRPr="008A175D" w:rsidRDefault="009278F5" w:rsidP="00F040A9">
                                <w:pPr>
                                  <w:spacing w:line="360" w:lineRule="auto"/>
                                  <w:rPr>
                                    <w:sz w:val="12"/>
                                    <w:szCs w:val="12"/>
                                    <w:lang w:val="es-ES"/>
                                  </w:rPr>
                                </w:pPr>
                                <w:r w:rsidRPr="0015041E">
                                  <w:rPr>
                                    <w:sz w:val="14"/>
                                    <w:szCs w:val="14"/>
                                    <w:lang w:val="pt-BR"/>
                                  </w:rPr>
                                  <w:t>Denosumab 120 mg Q 4W(N = 859)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164359" name="Text Box 9"/>
                          <wps:cNvSpPr txBox="1"/>
                          <wps:spPr>
                            <a:xfrm>
                              <a:off x="1610436" y="129654"/>
                              <a:ext cx="1759585" cy="137160"/>
                            </a:xfrm>
                            <a:prstGeom prst="rect">
                              <a:avLst/>
                            </a:prstGeom>
                            <a:noFill/>
                            <a:ln w="6350">
                              <a:noFill/>
                            </a:ln>
                          </wps:spPr>
                          <wps:txbx>
                            <w:txbxContent>
                              <w:p w14:paraId="623D1CC3" w14:textId="77777777" w:rsidR="009278F5" w:rsidRPr="007E304D" w:rsidRDefault="009278F5" w:rsidP="00F040A9">
                                <w:pPr>
                                  <w:spacing w:line="360" w:lineRule="auto"/>
                                  <w:rPr>
                                    <w:sz w:val="12"/>
                                    <w:szCs w:val="12"/>
                                    <w:lang w:val="en-US"/>
                                  </w:rPr>
                                </w:pPr>
                                <w:r w:rsidRPr="0015041E">
                                  <w:rPr>
                                    <w:sz w:val="14"/>
                                    <w:szCs w:val="14"/>
                                    <w:lang w:val="pt-BR"/>
                                  </w:rPr>
                                  <w:t>Zoledronic Acid 4 mg Q4W (N = 859)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0671104" name="Text Box 9"/>
                          <wps:cNvSpPr txBox="1"/>
                          <wps:spPr>
                            <a:xfrm>
                              <a:off x="921224" y="304373"/>
                              <a:ext cx="160020" cy="137160"/>
                            </a:xfrm>
                            <a:prstGeom prst="rect">
                              <a:avLst/>
                            </a:prstGeom>
                            <a:noFill/>
                            <a:ln w="6350">
                              <a:noFill/>
                            </a:ln>
                          </wps:spPr>
                          <wps:txbx>
                            <w:txbxContent>
                              <w:p w14:paraId="5D855861" w14:textId="77777777" w:rsidR="009278F5" w:rsidRPr="007E304D" w:rsidRDefault="009278F5" w:rsidP="00F040A9">
                                <w:pPr>
                                  <w:spacing w:line="360" w:lineRule="auto"/>
                                  <w:rPr>
                                    <w:sz w:val="12"/>
                                    <w:szCs w:val="12"/>
                                    <w:lang w:val="en-US"/>
                                  </w:rPr>
                                </w:pPr>
                                <w:r>
                                  <w:rPr>
                                    <w:sz w:val="14"/>
                                    <w:szCs w:val="14"/>
                                    <w:lang w:val="pt-BR"/>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22368578" name="Text Box 9"/>
                          <wps:cNvSpPr txBox="1"/>
                          <wps:spPr>
                            <a:xfrm>
                              <a:off x="928048" y="674923"/>
                              <a:ext cx="160020" cy="137160"/>
                            </a:xfrm>
                            <a:prstGeom prst="rect">
                              <a:avLst/>
                            </a:prstGeom>
                            <a:noFill/>
                            <a:ln w="6350">
                              <a:noFill/>
                            </a:ln>
                          </wps:spPr>
                          <wps:txbx>
                            <w:txbxContent>
                              <w:p w14:paraId="5F9C5E86" w14:textId="77777777" w:rsidR="009278F5" w:rsidRPr="007E304D" w:rsidRDefault="009278F5" w:rsidP="00F040A9">
                                <w:pPr>
                                  <w:spacing w:line="360" w:lineRule="auto"/>
                                  <w:rPr>
                                    <w:sz w:val="12"/>
                                    <w:szCs w:val="12"/>
                                    <w:lang w:val="en-US"/>
                                  </w:rPr>
                                </w:pPr>
                                <w:r>
                                  <w:rPr>
                                    <w:sz w:val="14"/>
                                    <w:szCs w:val="14"/>
                                    <w:lang w:val="pt-BR"/>
                                  </w:rPr>
                                  <w:t>0.8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58639710" name="Text Box 9"/>
                          <wps:cNvSpPr txBox="1"/>
                          <wps:spPr>
                            <a:xfrm>
                              <a:off x="928048" y="1048176"/>
                              <a:ext cx="160020" cy="137160"/>
                            </a:xfrm>
                            <a:prstGeom prst="rect">
                              <a:avLst/>
                            </a:prstGeom>
                            <a:noFill/>
                            <a:ln w="6350">
                              <a:noFill/>
                            </a:ln>
                          </wps:spPr>
                          <wps:txbx>
                            <w:txbxContent>
                              <w:p w14:paraId="0CE319FE" w14:textId="77777777" w:rsidR="009278F5" w:rsidRPr="007E304D" w:rsidRDefault="009278F5" w:rsidP="00F040A9">
                                <w:pPr>
                                  <w:spacing w:line="360" w:lineRule="auto"/>
                                  <w:rPr>
                                    <w:sz w:val="12"/>
                                    <w:szCs w:val="12"/>
                                    <w:lang w:val="en-US"/>
                                  </w:rPr>
                                </w:pPr>
                                <w:r>
                                  <w:rPr>
                                    <w:sz w:val="14"/>
                                    <w:szCs w:val="14"/>
                                    <w:lang w:val="pt-BR"/>
                                  </w:rPr>
                                  <w:t>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84396230" name="Text Box 9"/>
                          <wps:cNvSpPr txBox="1"/>
                          <wps:spPr>
                            <a:xfrm>
                              <a:off x="928048" y="1423489"/>
                              <a:ext cx="160020" cy="137160"/>
                            </a:xfrm>
                            <a:prstGeom prst="rect">
                              <a:avLst/>
                            </a:prstGeom>
                            <a:noFill/>
                            <a:ln w="6350">
                              <a:noFill/>
                            </a:ln>
                          </wps:spPr>
                          <wps:txbx>
                            <w:txbxContent>
                              <w:p w14:paraId="7F68DA8B" w14:textId="77777777" w:rsidR="009278F5" w:rsidRPr="007E304D" w:rsidRDefault="009278F5" w:rsidP="00F040A9">
                                <w:pPr>
                                  <w:spacing w:line="360" w:lineRule="auto"/>
                                  <w:rPr>
                                    <w:sz w:val="12"/>
                                    <w:szCs w:val="12"/>
                                    <w:lang w:val="en-US"/>
                                  </w:rPr>
                                </w:pPr>
                                <w:r>
                                  <w:rPr>
                                    <w:sz w:val="14"/>
                                    <w:szCs w:val="14"/>
                                    <w:lang w:val="pt-BR"/>
                                  </w:rPr>
                                  <w:t>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11614319" name="Text Box 9"/>
                          <wps:cNvSpPr txBox="1"/>
                          <wps:spPr>
                            <a:xfrm>
                              <a:off x="928048" y="1794681"/>
                              <a:ext cx="160020" cy="137160"/>
                            </a:xfrm>
                            <a:prstGeom prst="rect">
                              <a:avLst/>
                            </a:prstGeom>
                            <a:noFill/>
                            <a:ln w="6350">
                              <a:noFill/>
                            </a:ln>
                          </wps:spPr>
                          <wps:txbx>
                            <w:txbxContent>
                              <w:p w14:paraId="74950C51" w14:textId="77777777" w:rsidR="009278F5" w:rsidRPr="007E304D" w:rsidRDefault="009278F5" w:rsidP="00F040A9">
                                <w:pPr>
                                  <w:spacing w:line="360" w:lineRule="auto"/>
                                  <w:rPr>
                                    <w:sz w:val="12"/>
                                    <w:szCs w:val="12"/>
                                    <w:lang w:val="en-US"/>
                                  </w:rPr>
                                </w:pPr>
                                <w:r>
                                  <w:rPr>
                                    <w:sz w:val="14"/>
                                    <w:szCs w:val="14"/>
                                    <w:lang w:val="pt-BR"/>
                                  </w:rPr>
                                  <w:t>0.2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5936833" name="Text Box 9"/>
                          <wps:cNvSpPr txBox="1"/>
                          <wps:spPr>
                            <a:xfrm>
                              <a:off x="928048" y="2169994"/>
                              <a:ext cx="160020" cy="137160"/>
                            </a:xfrm>
                            <a:prstGeom prst="rect">
                              <a:avLst/>
                            </a:prstGeom>
                            <a:noFill/>
                            <a:ln w="6350">
                              <a:noFill/>
                            </a:ln>
                          </wps:spPr>
                          <wps:txbx>
                            <w:txbxContent>
                              <w:p w14:paraId="15066927" w14:textId="77777777" w:rsidR="009278F5" w:rsidRPr="007E304D" w:rsidRDefault="009278F5" w:rsidP="00F040A9">
                                <w:pPr>
                                  <w:spacing w:line="360" w:lineRule="auto"/>
                                  <w:rPr>
                                    <w:sz w:val="12"/>
                                    <w:szCs w:val="12"/>
                                    <w:lang w:val="en-US"/>
                                  </w:rPr>
                                </w:pPr>
                                <w:r>
                                  <w:rPr>
                                    <w:sz w:val="14"/>
                                    <w:szCs w:val="14"/>
                                    <w:lang w:val="pt-BR"/>
                                  </w:rPr>
                                  <w:t>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77789701" name="Text Box 9"/>
                          <wps:cNvSpPr txBox="1"/>
                          <wps:spPr>
                            <a:xfrm>
                              <a:off x="-66503" y="2415654"/>
                              <a:ext cx="1106633" cy="137160"/>
                            </a:xfrm>
                            <a:prstGeom prst="rect">
                              <a:avLst/>
                            </a:prstGeom>
                            <a:noFill/>
                            <a:ln w="6350">
                              <a:noFill/>
                            </a:ln>
                          </wps:spPr>
                          <wps:txbx>
                            <w:txbxContent>
                              <w:p w14:paraId="31FCBC09" w14:textId="77777777" w:rsidR="009278F5" w:rsidRPr="00183AF5" w:rsidRDefault="009278F5" w:rsidP="00F040A9">
                                <w:pPr>
                                  <w:spacing w:line="360" w:lineRule="auto"/>
                                  <w:jc w:val="right"/>
                                  <w:rPr>
                                    <w:rFonts w:asciiTheme="majorBidi" w:hAnsiTheme="majorBidi" w:cstheme="majorBidi"/>
                                    <w:sz w:val="12"/>
                                    <w:szCs w:val="12"/>
                                    <w:lang w:val="en-US"/>
                                  </w:rPr>
                                </w:pPr>
                                <w:r w:rsidRPr="00183AF5">
                                  <w:rPr>
                                    <w:rFonts w:asciiTheme="majorBidi" w:hAnsiTheme="majorBidi" w:cstheme="majorBidi"/>
                                    <w:sz w:val="12"/>
                                    <w:szCs w:val="12"/>
                                  </w:rPr>
                                  <w:t>Denosumabi</w:t>
                                </w:r>
                                <w:r w:rsidRPr="00183AF5">
                                  <w:rPr>
                                    <w:rFonts w:asciiTheme="majorBidi" w:hAnsiTheme="majorBidi" w:cstheme="majorBidi"/>
                                    <w:spacing w:val="-5"/>
                                    <w:sz w:val="12"/>
                                    <w:szCs w:val="12"/>
                                  </w:rPr>
                                  <w:t xml:space="preserve"> </w:t>
                                </w:r>
                                <w:r w:rsidRPr="00183AF5">
                                  <w:rPr>
                                    <w:rFonts w:asciiTheme="majorBidi" w:hAnsiTheme="majorBidi" w:cstheme="majorBidi"/>
                                    <w:sz w:val="12"/>
                                    <w:szCs w:val="12"/>
                                  </w:rPr>
                                  <w:t>120</w:t>
                                </w:r>
                                <w:r w:rsidRPr="00183AF5">
                                  <w:rPr>
                                    <w:rFonts w:asciiTheme="majorBidi" w:hAnsiTheme="majorBidi" w:cstheme="majorBidi"/>
                                    <w:spacing w:val="-3"/>
                                    <w:sz w:val="12"/>
                                    <w:szCs w:val="12"/>
                                  </w:rPr>
                                  <w:t xml:space="preserve"> </w:t>
                                </w:r>
                                <w:r w:rsidRPr="00183AF5">
                                  <w:rPr>
                                    <w:rFonts w:asciiTheme="majorBidi" w:hAnsiTheme="majorBidi" w:cstheme="majorBidi"/>
                                    <w:sz w:val="12"/>
                                    <w:szCs w:val="12"/>
                                  </w:rPr>
                                  <w:t>mg</w:t>
                                </w:r>
                                <w:r w:rsidRPr="00183AF5">
                                  <w:rPr>
                                    <w:rFonts w:asciiTheme="majorBidi" w:hAnsiTheme="majorBidi" w:cstheme="majorBidi"/>
                                    <w:spacing w:val="-3"/>
                                    <w:sz w:val="12"/>
                                    <w:szCs w:val="12"/>
                                  </w:rPr>
                                  <w:t xml:space="preserve"> </w:t>
                                </w:r>
                                <w:r w:rsidRPr="00183AF5">
                                  <w:rPr>
                                    <w:rFonts w:asciiTheme="majorBidi" w:hAnsiTheme="majorBidi" w:cstheme="majorBidi"/>
                                    <w:sz w:val="12"/>
                                    <w:szCs w:val="12"/>
                                  </w:rPr>
                                  <w:t>4</w:t>
                                </w:r>
                                <w:r w:rsidRPr="00183AF5">
                                  <w:rPr>
                                    <w:rFonts w:asciiTheme="majorBidi" w:hAnsiTheme="majorBidi" w:cstheme="majorBidi"/>
                                    <w:spacing w:val="-4"/>
                                    <w:sz w:val="12"/>
                                    <w:szCs w:val="12"/>
                                  </w:rPr>
                                  <w:t xml:space="preserve"> </w:t>
                                </w:r>
                                <w:r w:rsidRPr="00183AF5">
                                  <w:rPr>
                                    <w:rFonts w:asciiTheme="majorBidi" w:hAnsiTheme="majorBidi" w:cstheme="majorBidi"/>
                                    <w:sz w:val="12"/>
                                    <w:szCs w:val="12"/>
                                  </w:rPr>
                                  <w:t>vkon</w:t>
                                </w:r>
                                <w:r w:rsidRPr="00183AF5">
                                  <w:rPr>
                                    <w:rFonts w:asciiTheme="majorBidi" w:hAnsiTheme="majorBidi" w:cstheme="majorBidi"/>
                                    <w:spacing w:val="-5"/>
                                    <w:sz w:val="12"/>
                                    <w:szCs w:val="12"/>
                                  </w:rPr>
                                  <w:t xml:space="preserve"> </w:t>
                                </w:r>
                                <w:r w:rsidRPr="00183AF5">
                                  <w:rPr>
                                    <w:rFonts w:asciiTheme="majorBidi" w:hAnsiTheme="majorBidi" w:cstheme="majorBidi"/>
                                    <w:spacing w:val="-2"/>
                                    <w:sz w:val="12"/>
                                    <w:szCs w:val="12"/>
                                  </w:rPr>
                                  <w:t>välein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8097608" name="Text Box 9"/>
                          <wps:cNvSpPr txBox="1"/>
                          <wps:spPr>
                            <a:xfrm>
                              <a:off x="-92182" y="2569500"/>
                              <a:ext cx="1185617" cy="137160"/>
                            </a:xfrm>
                            <a:prstGeom prst="rect">
                              <a:avLst/>
                            </a:prstGeom>
                            <a:noFill/>
                            <a:ln w="6350">
                              <a:noFill/>
                            </a:ln>
                          </wps:spPr>
                          <wps:txbx>
                            <w:txbxContent>
                              <w:p w14:paraId="47C667F5" w14:textId="77777777" w:rsidR="009278F5" w:rsidRPr="001245A0" w:rsidRDefault="009278F5" w:rsidP="00F040A9">
                                <w:pPr>
                                  <w:spacing w:line="360" w:lineRule="auto"/>
                                  <w:rPr>
                                    <w:rFonts w:asciiTheme="majorBidi" w:hAnsiTheme="majorBidi" w:cstheme="majorBidi"/>
                                    <w:sz w:val="12"/>
                                    <w:szCs w:val="12"/>
                                  </w:rPr>
                                </w:pPr>
                                <w:r w:rsidRPr="001245A0">
                                  <w:rPr>
                                    <w:rFonts w:asciiTheme="majorBidi" w:hAnsiTheme="majorBidi" w:cstheme="majorBidi"/>
                                    <w:sz w:val="12"/>
                                    <w:szCs w:val="12"/>
                                  </w:rPr>
                                  <w:t>Tsoledronihappo 4 mg 4 vkon välein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070FC417" id="Group 70" o:spid="_x0000_s1069" style="position:absolute;margin-left:-5.5pt;margin-top:7.75pt;width:410.5pt;height:278.25pt;z-index:251659264;mso-position-horizontal-relative:text;mso-position-vertical-relative:text;mso-width-relative:margin" coordorigin="-785" coordsize="52131,353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">
                <v:shape id="Picture 1" o:spid="_x0000_s1070" type="#_x0000_t75" style="position:absolute;width:51346;height:35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">
                  <v:imagedata r:id="rId15" o:title=""/>
                </v:shape>
                <v:shape id="Text Box 1" o:spid="_x0000_s1071" type="#_x0000_t202" style="position:absolute;left:26681;top:30980;width:1216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" fillcolor="window" stroked="f" strokeweight=".5pt">
                  <v:textbox inset="0,0,0,0">
                    <w:txbxContent>
                      <w:p w14:paraId="67A1D616" w14:textId="77777777" w:rsidR="009278F5" w:rsidRPr="00C714A8" w:rsidRDefault="009278F5" w:rsidP="00F040A9">
                        <w:pPr>
                          <w:rPr>
                            <w:rFonts w:asciiTheme="majorBidi" w:hAnsiTheme="majorBidi" w:cstheme="majorBidi"/>
                            <w:b/>
                            <w:bCs/>
                            <w:sz w:val="14"/>
                            <w:szCs w:val="14"/>
                            <w:lang w:val="en-US"/>
                          </w:rPr>
                        </w:pPr>
                        <w:r w:rsidRPr="00C714A8">
                          <w:rPr>
                            <w:rFonts w:asciiTheme="majorBidi" w:hAnsiTheme="majorBidi" w:cstheme="majorBidi"/>
                            <w:spacing w:val="-2"/>
                            <w:sz w:val="14"/>
                            <w:szCs w:val="14"/>
                          </w:rPr>
                          <w:t>Tutkimuskuukausi</w:t>
                        </w:r>
                      </w:p>
                    </w:txbxContent>
                  </v:textbox>
                </v:shape>
                <v:shape id="Text Box 1" o:spid="_x0000_s1072" type="#_x0000_t202" style="position:absolute;left:2866;top:32891;width:15811;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" fillcolor="window" stroked="f" strokeweight=".5pt">
                  <v:textbox inset="0,0,0,0">
                    <w:txbxContent>
                      <w:p w14:paraId="469EF105" w14:textId="77777777" w:rsidR="009278F5" w:rsidRPr="00183AF5" w:rsidRDefault="009278F5" w:rsidP="00F040A9">
                        <w:pPr>
                          <w:rPr>
                            <w:rFonts w:asciiTheme="majorBidi" w:hAnsiTheme="majorBidi" w:cstheme="majorBidi"/>
                            <w:b/>
                            <w:bCs/>
                            <w:sz w:val="14"/>
                            <w:szCs w:val="14"/>
                            <w:lang w:val="en-US"/>
                          </w:rPr>
                        </w:pPr>
                        <w:r w:rsidRPr="00183AF5">
                          <w:rPr>
                            <w:rFonts w:asciiTheme="majorBidi" w:hAnsiTheme="majorBidi" w:cstheme="majorBidi"/>
                            <w:sz w:val="14"/>
                            <w:szCs w:val="14"/>
                          </w:rPr>
                          <w:t>N</w:t>
                        </w:r>
                        <w:r w:rsidRPr="00183AF5">
                          <w:rPr>
                            <w:rFonts w:asciiTheme="majorBidi" w:hAnsiTheme="majorBidi" w:cstheme="majorBidi"/>
                            <w:spacing w:val="-6"/>
                            <w:sz w:val="14"/>
                            <w:szCs w:val="14"/>
                          </w:rPr>
                          <w:t xml:space="preserve"> </w:t>
                        </w:r>
                        <w:r w:rsidRPr="00183AF5">
                          <w:rPr>
                            <w:rFonts w:asciiTheme="majorBidi" w:hAnsiTheme="majorBidi" w:cstheme="majorBidi"/>
                            <w:sz w:val="14"/>
                            <w:szCs w:val="14"/>
                          </w:rPr>
                          <w:t>=</w:t>
                        </w:r>
                        <w:r w:rsidRPr="00183AF5">
                          <w:rPr>
                            <w:rFonts w:asciiTheme="majorBidi" w:hAnsiTheme="majorBidi" w:cstheme="majorBidi"/>
                            <w:spacing w:val="-7"/>
                            <w:sz w:val="14"/>
                            <w:szCs w:val="14"/>
                          </w:rPr>
                          <w:t xml:space="preserve"> </w:t>
                        </w:r>
                        <w:r w:rsidRPr="00183AF5">
                          <w:rPr>
                            <w:rFonts w:asciiTheme="majorBidi" w:hAnsiTheme="majorBidi" w:cstheme="majorBidi"/>
                            <w:sz w:val="14"/>
                            <w:szCs w:val="14"/>
                          </w:rPr>
                          <w:t>satunnaistettujen</w:t>
                        </w:r>
                        <w:r w:rsidRPr="00183AF5">
                          <w:rPr>
                            <w:rFonts w:asciiTheme="majorBidi" w:hAnsiTheme="majorBidi" w:cstheme="majorBidi"/>
                            <w:spacing w:val="-6"/>
                            <w:sz w:val="14"/>
                            <w:szCs w:val="14"/>
                          </w:rPr>
                          <w:t xml:space="preserve"> </w:t>
                        </w:r>
                        <w:r w:rsidRPr="00183AF5">
                          <w:rPr>
                            <w:rFonts w:asciiTheme="majorBidi" w:hAnsiTheme="majorBidi" w:cstheme="majorBidi"/>
                            <w:sz w:val="14"/>
                            <w:szCs w:val="14"/>
                          </w:rPr>
                          <w:t>potilaiden</w:t>
                        </w:r>
                        <w:r w:rsidRPr="00183AF5">
                          <w:rPr>
                            <w:rFonts w:asciiTheme="majorBidi" w:hAnsiTheme="majorBidi" w:cstheme="majorBidi"/>
                            <w:spacing w:val="-5"/>
                            <w:sz w:val="14"/>
                            <w:szCs w:val="14"/>
                          </w:rPr>
                          <w:t xml:space="preserve"> </w:t>
                        </w:r>
                        <w:r w:rsidRPr="00183AF5">
                          <w:rPr>
                            <w:rFonts w:asciiTheme="majorBidi" w:hAnsiTheme="majorBidi" w:cstheme="majorBidi"/>
                            <w:spacing w:val="-2"/>
                            <w:sz w:val="14"/>
                            <w:szCs w:val="14"/>
                          </w:rPr>
                          <w:t>lukumäärä</w:t>
                        </w:r>
                      </w:p>
                    </w:txbxContent>
                  </v:textbox>
                </v:shape>
                <v:group id="_x0000_s1073" style="position:absolute;left:-785;top:2661;width:51121;height:28741" coordorigin="-921" coordsize="51122,2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">
                  <v:shape id="Text Box 1" o:spid="_x0000_s1074" type="#_x0000_t202" style="position:absolute;left:-81;top:10631;width:14662;height:22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" fillcolor="window" stroked="f" strokeweight=".5pt">
                    <v:textbox inset="0,0,0,0">
                      <w:txbxContent>
                        <w:p w14:paraId="5A911D4A" w14:textId="77777777" w:rsidR="009278F5" w:rsidRPr="008A3E14" w:rsidRDefault="009278F5" w:rsidP="00F040A9">
                          <w:pPr>
                            <w:rPr>
                              <w:rFonts w:ascii="Arial Narrow" w:hAnsi="Arial Narrow"/>
                              <w:sz w:val="16"/>
                              <w:szCs w:val="16"/>
                            </w:rPr>
                          </w:pPr>
                          <w:r w:rsidRPr="008A3E14">
                            <w:rPr>
                              <w:rFonts w:ascii="Arial Narrow" w:hAnsi="Arial Narrow"/>
                              <w:sz w:val="16"/>
                              <w:szCs w:val="16"/>
                            </w:rPr>
                            <w:t>Ei luustotapahtumaa, osuus potilaista</w:t>
                          </w:r>
                        </w:p>
                      </w:txbxContent>
                    </v:textbox>
                  </v:shape>
                  <v:shape id="Text Box 1" o:spid="_x0000_s1075" type="#_x0000_t202" style="position:absolute;left:46977;top:23489;width:4217;height:22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" fillcolor="window" stroked="f" strokeweight=".5pt">
                    <v:textbox inset="0,0,0,0">
                      <w:txbxContent>
                        <w:p w14:paraId="0C1D7CDF" w14:textId="77777777" w:rsidR="009278F5" w:rsidRPr="002033A9" w:rsidRDefault="009278F5" w:rsidP="00F040A9">
                          <w:pPr>
                            <w:rPr>
                              <w:rFonts w:ascii="Arial" w:hAnsi="Arial" w:cs="Arial"/>
                              <w:b/>
                              <w:bCs/>
                              <w:sz w:val="8"/>
                              <w:szCs w:val="8"/>
                              <w:lang w:val="en-US"/>
                            </w:rPr>
                          </w:pPr>
                          <w:r>
                            <w:rPr>
                              <w:rFonts w:ascii="Arial Narrow"/>
                              <w:spacing w:val="-2"/>
                              <w:sz w:val="8"/>
                            </w:rPr>
                            <w:t>GRH0466v3</w:t>
                          </w:r>
                        </w:p>
                      </w:txbxContent>
                    </v:textbox>
                  </v:shape>
                  <v:shape id="Text Box 1" o:spid="_x0000_s1076" type="#_x0000_t202" style="position:absolute;left:9894;top:23542;width:38684;height:3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" filled="f" stroked="f" strokeweight=".5pt">
                    <v:textbox>
                      <w:txbxConten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13"/>
                            <w:gridCol w:w="414"/>
                            <w:gridCol w:w="414"/>
                            <w:gridCol w:w="414"/>
                            <w:gridCol w:w="415"/>
                            <w:gridCol w:w="415"/>
                            <w:gridCol w:w="415"/>
                            <w:gridCol w:w="414"/>
                            <w:gridCol w:w="415"/>
                            <w:gridCol w:w="413"/>
                            <w:gridCol w:w="413"/>
                            <w:gridCol w:w="413"/>
                            <w:gridCol w:w="413"/>
                            <w:gridCol w:w="413"/>
                          </w:tblGrid>
                          <w:tr w:rsidR="009278F5" w:rsidRPr="00705E91" w14:paraId="750652CC" w14:textId="77777777" w:rsidTr="0096165C">
                            <w:tc>
                              <w:tcPr>
                                <w:tcW w:w="413" w:type="dxa"/>
                                <w:vAlign w:val="center"/>
                              </w:tcPr>
                              <w:p w14:paraId="624C3A72" w14:textId="77777777" w:rsidR="009278F5" w:rsidRPr="00D627DD" w:rsidRDefault="009278F5" w:rsidP="008C10EB">
                                <w:pPr>
                                  <w:jc w:val="center"/>
                                  <w:rPr>
                                    <w:rFonts w:eastAsia="Calibri"/>
                                    <w:sz w:val="14"/>
                                    <w:szCs w:val="14"/>
                                  </w:rPr>
                                </w:pPr>
                                <w:r w:rsidRPr="00D627DD">
                                  <w:rPr>
                                    <w:sz w:val="14"/>
                                    <w:szCs w:val="14"/>
                                  </w:rPr>
                                  <w:t>859</w:t>
                                </w:r>
                              </w:p>
                            </w:tc>
                            <w:tc>
                              <w:tcPr>
                                <w:tcW w:w="414" w:type="dxa"/>
                                <w:vAlign w:val="center"/>
                              </w:tcPr>
                              <w:p w14:paraId="216B138A" w14:textId="77777777" w:rsidR="009278F5" w:rsidRPr="00D627DD" w:rsidRDefault="009278F5" w:rsidP="008C10EB">
                                <w:pPr>
                                  <w:jc w:val="center"/>
                                  <w:rPr>
                                    <w:sz w:val="14"/>
                                    <w:szCs w:val="14"/>
                                  </w:rPr>
                                </w:pPr>
                                <w:r w:rsidRPr="00D627DD">
                                  <w:rPr>
                                    <w:sz w:val="14"/>
                                    <w:szCs w:val="14"/>
                                  </w:rPr>
                                  <w:t>583</w:t>
                                </w:r>
                              </w:p>
                            </w:tc>
                            <w:tc>
                              <w:tcPr>
                                <w:tcW w:w="414" w:type="dxa"/>
                                <w:vAlign w:val="center"/>
                              </w:tcPr>
                              <w:p w14:paraId="23D94CBB" w14:textId="77777777" w:rsidR="009278F5" w:rsidRPr="00D627DD" w:rsidRDefault="009278F5" w:rsidP="008C10EB">
                                <w:pPr>
                                  <w:jc w:val="center"/>
                                  <w:rPr>
                                    <w:rFonts w:eastAsia="Calibri"/>
                                    <w:sz w:val="14"/>
                                    <w:szCs w:val="14"/>
                                  </w:rPr>
                                </w:pPr>
                                <w:r w:rsidRPr="00D627DD">
                                  <w:rPr>
                                    <w:sz w:val="14"/>
                                    <w:szCs w:val="14"/>
                                  </w:rPr>
                                  <w:t>453</w:t>
                                </w:r>
                              </w:p>
                            </w:tc>
                            <w:tc>
                              <w:tcPr>
                                <w:tcW w:w="414" w:type="dxa"/>
                                <w:vAlign w:val="center"/>
                              </w:tcPr>
                              <w:p w14:paraId="6261733B" w14:textId="77777777" w:rsidR="009278F5" w:rsidRPr="00D627DD" w:rsidRDefault="009278F5" w:rsidP="008C10EB">
                                <w:pPr>
                                  <w:jc w:val="center"/>
                                  <w:rPr>
                                    <w:sz w:val="14"/>
                                    <w:szCs w:val="14"/>
                                  </w:rPr>
                                </w:pPr>
                                <w:r w:rsidRPr="00D627DD">
                                  <w:rPr>
                                    <w:sz w:val="14"/>
                                    <w:szCs w:val="14"/>
                                  </w:rPr>
                                  <w:t>370</w:t>
                                </w:r>
                              </w:p>
                            </w:tc>
                            <w:tc>
                              <w:tcPr>
                                <w:tcW w:w="415" w:type="dxa"/>
                                <w:vAlign w:val="center"/>
                              </w:tcPr>
                              <w:p w14:paraId="4F8E7B58" w14:textId="77777777" w:rsidR="009278F5" w:rsidRPr="00D627DD" w:rsidRDefault="009278F5" w:rsidP="008C10EB">
                                <w:pPr>
                                  <w:jc w:val="center"/>
                                  <w:rPr>
                                    <w:rFonts w:eastAsia="Calibri"/>
                                    <w:sz w:val="14"/>
                                    <w:szCs w:val="14"/>
                                  </w:rPr>
                                </w:pPr>
                                <w:r w:rsidRPr="00D627DD">
                                  <w:rPr>
                                    <w:sz w:val="14"/>
                                    <w:szCs w:val="14"/>
                                  </w:rPr>
                                  <w:t>303</w:t>
                                </w:r>
                              </w:p>
                            </w:tc>
                            <w:tc>
                              <w:tcPr>
                                <w:tcW w:w="415" w:type="dxa"/>
                                <w:vAlign w:val="center"/>
                              </w:tcPr>
                              <w:p w14:paraId="281EC1CD" w14:textId="77777777" w:rsidR="009278F5" w:rsidRPr="00D627DD" w:rsidRDefault="009278F5" w:rsidP="008C10EB">
                                <w:pPr>
                                  <w:jc w:val="center"/>
                                  <w:rPr>
                                    <w:sz w:val="14"/>
                                    <w:szCs w:val="14"/>
                                  </w:rPr>
                                </w:pPr>
                                <w:r w:rsidRPr="00D627DD">
                                  <w:rPr>
                                    <w:sz w:val="14"/>
                                    <w:szCs w:val="14"/>
                                  </w:rPr>
                                  <w:t>243</w:t>
                                </w:r>
                              </w:p>
                            </w:tc>
                            <w:tc>
                              <w:tcPr>
                                <w:tcW w:w="415" w:type="dxa"/>
                                <w:vAlign w:val="center"/>
                              </w:tcPr>
                              <w:p w14:paraId="3EFD9F5A" w14:textId="77777777" w:rsidR="009278F5" w:rsidRPr="00D627DD" w:rsidRDefault="009278F5" w:rsidP="008C10EB">
                                <w:pPr>
                                  <w:jc w:val="center"/>
                                  <w:rPr>
                                    <w:rFonts w:eastAsia="Calibri"/>
                                    <w:sz w:val="14"/>
                                    <w:szCs w:val="14"/>
                                  </w:rPr>
                                </w:pPr>
                                <w:r w:rsidRPr="00D627DD">
                                  <w:rPr>
                                    <w:sz w:val="14"/>
                                    <w:szCs w:val="14"/>
                                  </w:rPr>
                                  <w:t>197</w:t>
                                </w:r>
                              </w:p>
                            </w:tc>
                            <w:tc>
                              <w:tcPr>
                                <w:tcW w:w="414" w:type="dxa"/>
                                <w:vAlign w:val="center"/>
                              </w:tcPr>
                              <w:p w14:paraId="22D71D48" w14:textId="77777777" w:rsidR="009278F5" w:rsidRPr="00D627DD" w:rsidRDefault="009278F5" w:rsidP="008C10EB">
                                <w:pPr>
                                  <w:jc w:val="center"/>
                                  <w:rPr>
                                    <w:sz w:val="14"/>
                                    <w:szCs w:val="14"/>
                                  </w:rPr>
                                </w:pPr>
                                <w:r w:rsidRPr="00D627DD">
                                  <w:rPr>
                                    <w:sz w:val="14"/>
                                    <w:szCs w:val="14"/>
                                  </w:rPr>
                                  <w:t>160</w:t>
                                </w:r>
                              </w:p>
                            </w:tc>
                            <w:tc>
                              <w:tcPr>
                                <w:tcW w:w="415" w:type="dxa"/>
                                <w:vAlign w:val="center"/>
                              </w:tcPr>
                              <w:p w14:paraId="318B27FA" w14:textId="77777777" w:rsidR="009278F5" w:rsidRPr="00D627DD" w:rsidRDefault="009278F5" w:rsidP="008C10EB">
                                <w:pPr>
                                  <w:jc w:val="center"/>
                                  <w:rPr>
                                    <w:rFonts w:eastAsia="Calibri"/>
                                    <w:sz w:val="14"/>
                                    <w:szCs w:val="14"/>
                                  </w:rPr>
                                </w:pPr>
                                <w:r w:rsidRPr="00D627DD">
                                  <w:rPr>
                                    <w:sz w:val="14"/>
                                    <w:szCs w:val="14"/>
                                  </w:rPr>
                                  <w:t>127</w:t>
                                </w:r>
                              </w:p>
                            </w:tc>
                            <w:tc>
                              <w:tcPr>
                                <w:tcW w:w="413" w:type="dxa"/>
                                <w:vAlign w:val="center"/>
                              </w:tcPr>
                              <w:p w14:paraId="42896CF9" w14:textId="77777777" w:rsidR="009278F5" w:rsidRPr="00D627DD" w:rsidRDefault="009278F5" w:rsidP="00A8322A">
                                <w:pPr>
                                  <w:jc w:val="center"/>
                                  <w:rPr>
                                    <w:sz w:val="14"/>
                                    <w:szCs w:val="14"/>
                                  </w:rPr>
                                </w:pPr>
                                <w:r w:rsidRPr="00D627DD">
                                  <w:rPr>
                                    <w:sz w:val="14"/>
                                    <w:szCs w:val="14"/>
                                  </w:rPr>
                                  <w:t>99</w:t>
                                </w:r>
                              </w:p>
                            </w:tc>
                            <w:tc>
                              <w:tcPr>
                                <w:tcW w:w="413" w:type="dxa"/>
                                <w:vAlign w:val="center"/>
                              </w:tcPr>
                              <w:p w14:paraId="2D266D6A" w14:textId="77777777" w:rsidR="009278F5" w:rsidRPr="00D627DD" w:rsidRDefault="009278F5" w:rsidP="008C10EB">
                                <w:pPr>
                                  <w:jc w:val="center"/>
                                  <w:rPr>
                                    <w:rFonts w:eastAsia="Calibri"/>
                                    <w:sz w:val="14"/>
                                    <w:szCs w:val="14"/>
                                  </w:rPr>
                                </w:pPr>
                                <w:r w:rsidRPr="00D627DD">
                                  <w:rPr>
                                    <w:sz w:val="14"/>
                                    <w:szCs w:val="14"/>
                                  </w:rPr>
                                  <w:t>77</w:t>
                                </w:r>
                              </w:p>
                            </w:tc>
                            <w:tc>
                              <w:tcPr>
                                <w:tcW w:w="413" w:type="dxa"/>
                                <w:vAlign w:val="center"/>
                              </w:tcPr>
                              <w:p w14:paraId="364056FF" w14:textId="77777777" w:rsidR="009278F5" w:rsidRPr="00D627DD" w:rsidRDefault="009278F5" w:rsidP="008C10EB">
                                <w:pPr>
                                  <w:jc w:val="center"/>
                                  <w:rPr>
                                    <w:sz w:val="14"/>
                                    <w:szCs w:val="14"/>
                                  </w:rPr>
                                </w:pPr>
                                <w:r w:rsidRPr="00D627DD">
                                  <w:rPr>
                                    <w:sz w:val="14"/>
                                    <w:szCs w:val="14"/>
                                  </w:rPr>
                                  <w:t>50</w:t>
                                </w:r>
                              </w:p>
                            </w:tc>
                            <w:tc>
                              <w:tcPr>
                                <w:tcW w:w="413" w:type="dxa"/>
                                <w:vAlign w:val="center"/>
                              </w:tcPr>
                              <w:p w14:paraId="5D564628" w14:textId="77777777" w:rsidR="009278F5" w:rsidRPr="00D627DD" w:rsidRDefault="009278F5" w:rsidP="008C10EB">
                                <w:pPr>
                                  <w:jc w:val="center"/>
                                  <w:rPr>
                                    <w:rFonts w:eastAsia="Calibri"/>
                                    <w:sz w:val="14"/>
                                    <w:szCs w:val="14"/>
                                  </w:rPr>
                                </w:pPr>
                                <w:r w:rsidRPr="00D627DD">
                                  <w:rPr>
                                    <w:sz w:val="14"/>
                                    <w:szCs w:val="14"/>
                                  </w:rPr>
                                  <w:t>35</w:t>
                                </w:r>
                              </w:p>
                            </w:tc>
                            <w:tc>
                              <w:tcPr>
                                <w:tcW w:w="413" w:type="dxa"/>
                                <w:vAlign w:val="center"/>
                              </w:tcPr>
                              <w:p w14:paraId="51CE5E59" w14:textId="77777777" w:rsidR="009278F5" w:rsidRPr="00D627DD" w:rsidRDefault="009278F5" w:rsidP="008C10EB">
                                <w:pPr>
                                  <w:jc w:val="center"/>
                                  <w:rPr>
                                    <w:sz w:val="14"/>
                                    <w:szCs w:val="14"/>
                                  </w:rPr>
                                </w:pPr>
                                <w:r w:rsidRPr="00D627DD">
                                  <w:rPr>
                                    <w:sz w:val="14"/>
                                    <w:szCs w:val="14"/>
                                  </w:rPr>
                                  <w:t>22</w:t>
                                </w:r>
                              </w:p>
                            </w:tc>
                          </w:tr>
                          <w:tr w:rsidR="009278F5" w:rsidRPr="00705E91" w14:paraId="439BC185" w14:textId="77777777" w:rsidTr="008C10EB">
                            <w:tc>
                              <w:tcPr>
                                <w:tcW w:w="413" w:type="dxa"/>
                                <w:vAlign w:val="bottom"/>
                              </w:tcPr>
                              <w:p w14:paraId="0EA34D7B" w14:textId="77777777" w:rsidR="009278F5" w:rsidRPr="00D627DD" w:rsidRDefault="009278F5" w:rsidP="008C10EB">
                                <w:pPr>
                                  <w:jc w:val="center"/>
                                  <w:rPr>
                                    <w:rFonts w:eastAsia="Calibri"/>
                                    <w:sz w:val="14"/>
                                    <w:szCs w:val="14"/>
                                  </w:rPr>
                                </w:pPr>
                                <w:r w:rsidRPr="00D627DD">
                                  <w:rPr>
                                    <w:sz w:val="14"/>
                                    <w:szCs w:val="14"/>
                                  </w:rPr>
                                  <w:t>859</w:t>
                                </w:r>
                              </w:p>
                            </w:tc>
                            <w:tc>
                              <w:tcPr>
                                <w:tcW w:w="414" w:type="dxa"/>
                                <w:vAlign w:val="bottom"/>
                              </w:tcPr>
                              <w:p w14:paraId="29E0146B" w14:textId="77777777" w:rsidR="009278F5" w:rsidRPr="00D627DD" w:rsidRDefault="009278F5" w:rsidP="008C10EB">
                                <w:pPr>
                                  <w:jc w:val="center"/>
                                  <w:rPr>
                                    <w:sz w:val="14"/>
                                    <w:szCs w:val="14"/>
                                  </w:rPr>
                                </w:pPr>
                                <w:r w:rsidRPr="00D627DD">
                                  <w:rPr>
                                    <w:sz w:val="14"/>
                                    <w:szCs w:val="14"/>
                                  </w:rPr>
                                  <w:t>595</w:t>
                                </w:r>
                              </w:p>
                            </w:tc>
                            <w:tc>
                              <w:tcPr>
                                <w:tcW w:w="414" w:type="dxa"/>
                                <w:vAlign w:val="bottom"/>
                              </w:tcPr>
                              <w:p w14:paraId="147C1135" w14:textId="77777777" w:rsidR="009278F5" w:rsidRPr="00D627DD" w:rsidRDefault="009278F5" w:rsidP="008C10EB">
                                <w:pPr>
                                  <w:jc w:val="center"/>
                                  <w:rPr>
                                    <w:rFonts w:eastAsia="Calibri"/>
                                    <w:sz w:val="14"/>
                                    <w:szCs w:val="14"/>
                                  </w:rPr>
                                </w:pPr>
                                <w:r w:rsidRPr="00D627DD">
                                  <w:rPr>
                                    <w:sz w:val="14"/>
                                    <w:szCs w:val="14"/>
                                  </w:rPr>
                                  <w:t>450</w:t>
                                </w:r>
                              </w:p>
                            </w:tc>
                            <w:tc>
                              <w:tcPr>
                                <w:tcW w:w="414" w:type="dxa"/>
                                <w:vAlign w:val="bottom"/>
                              </w:tcPr>
                              <w:p w14:paraId="76ACEAE7" w14:textId="77777777" w:rsidR="009278F5" w:rsidRPr="00D627DD" w:rsidRDefault="009278F5" w:rsidP="008C10EB">
                                <w:pPr>
                                  <w:jc w:val="center"/>
                                  <w:rPr>
                                    <w:sz w:val="14"/>
                                    <w:szCs w:val="14"/>
                                  </w:rPr>
                                </w:pPr>
                                <w:r w:rsidRPr="00D627DD">
                                  <w:rPr>
                                    <w:sz w:val="14"/>
                                    <w:szCs w:val="14"/>
                                  </w:rPr>
                                  <w:t>361</w:t>
                                </w:r>
                              </w:p>
                            </w:tc>
                            <w:tc>
                              <w:tcPr>
                                <w:tcW w:w="415" w:type="dxa"/>
                                <w:vAlign w:val="bottom"/>
                              </w:tcPr>
                              <w:p w14:paraId="62BC9926" w14:textId="77777777" w:rsidR="009278F5" w:rsidRPr="00D627DD" w:rsidRDefault="009278F5" w:rsidP="008C10EB">
                                <w:pPr>
                                  <w:jc w:val="center"/>
                                  <w:rPr>
                                    <w:rFonts w:eastAsia="Calibri"/>
                                    <w:sz w:val="14"/>
                                    <w:szCs w:val="14"/>
                                  </w:rPr>
                                </w:pPr>
                                <w:r w:rsidRPr="00D627DD">
                                  <w:rPr>
                                    <w:sz w:val="14"/>
                                    <w:szCs w:val="14"/>
                                  </w:rPr>
                                  <w:t>288</w:t>
                                </w:r>
                              </w:p>
                            </w:tc>
                            <w:tc>
                              <w:tcPr>
                                <w:tcW w:w="415" w:type="dxa"/>
                                <w:vAlign w:val="bottom"/>
                              </w:tcPr>
                              <w:p w14:paraId="784C431C" w14:textId="77777777" w:rsidR="009278F5" w:rsidRPr="00D627DD" w:rsidRDefault="009278F5" w:rsidP="008C10EB">
                                <w:pPr>
                                  <w:jc w:val="center"/>
                                  <w:rPr>
                                    <w:sz w:val="14"/>
                                    <w:szCs w:val="14"/>
                                  </w:rPr>
                                </w:pPr>
                                <w:r w:rsidRPr="00D627DD">
                                  <w:rPr>
                                    <w:sz w:val="14"/>
                                    <w:szCs w:val="14"/>
                                  </w:rPr>
                                  <w:t>239</w:t>
                                </w:r>
                              </w:p>
                            </w:tc>
                            <w:tc>
                              <w:tcPr>
                                <w:tcW w:w="415" w:type="dxa"/>
                                <w:vAlign w:val="bottom"/>
                              </w:tcPr>
                              <w:p w14:paraId="20B77020" w14:textId="77777777" w:rsidR="009278F5" w:rsidRPr="00D627DD" w:rsidRDefault="009278F5" w:rsidP="008C10EB">
                                <w:pPr>
                                  <w:jc w:val="center"/>
                                  <w:rPr>
                                    <w:rFonts w:eastAsia="Calibri"/>
                                    <w:sz w:val="14"/>
                                    <w:szCs w:val="14"/>
                                  </w:rPr>
                                </w:pPr>
                                <w:r w:rsidRPr="00D627DD">
                                  <w:rPr>
                                    <w:sz w:val="14"/>
                                    <w:szCs w:val="14"/>
                                  </w:rPr>
                                  <w:t>190</w:t>
                                </w:r>
                              </w:p>
                            </w:tc>
                            <w:tc>
                              <w:tcPr>
                                <w:tcW w:w="414" w:type="dxa"/>
                                <w:vAlign w:val="bottom"/>
                              </w:tcPr>
                              <w:p w14:paraId="38554548" w14:textId="77777777" w:rsidR="009278F5" w:rsidRPr="00D627DD" w:rsidRDefault="009278F5" w:rsidP="008C10EB">
                                <w:pPr>
                                  <w:jc w:val="center"/>
                                  <w:rPr>
                                    <w:sz w:val="14"/>
                                    <w:szCs w:val="14"/>
                                  </w:rPr>
                                </w:pPr>
                                <w:r w:rsidRPr="00D627DD">
                                  <w:rPr>
                                    <w:sz w:val="14"/>
                                    <w:szCs w:val="14"/>
                                  </w:rPr>
                                  <w:t>152</w:t>
                                </w:r>
                              </w:p>
                            </w:tc>
                            <w:tc>
                              <w:tcPr>
                                <w:tcW w:w="415" w:type="dxa"/>
                                <w:vAlign w:val="bottom"/>
                              </w:tcPr>
                              <w:p w14:paraId="3A4FA3D6" w14:textId="77777777" w:rsidR="009278F5" w:rsidRPr="00D627DD" w:rsidRDefault="009278F5" w:rsidP="008C10EB">
                                <w:pPr>
                                  <w:jc w:val="center"/>
                                  <w:rPr>
                                    <w:rFonts w:eastAsia="Calibri"/>
                                    <w:sz w:val="14"/>
                                    <w:szCs w:val="14"/>
                                  </w:rPr>
                                </w:pPr>
                                <w:r w:rsidRPr="00D627DD">
                                  <w:rPr>
                                    <w:sz w:val="14"/>
                                    <w:szCs w:val="14"/>
                                  </w:rPr>
                                  <w:t>125</w:t>
                                </w:r>
                              </w:p>
                            </w:tc>
                            <w:tc>
                              <w:tcPr>
                                <w:tcW w:w="413" w:type="dxa"/>
                                <w:vAlign w:val="bottom"/>
                              </w:tcPr>
                              <w:p w14:paraId="1C4D29ED" w14:textId="77777777" w:rsidR="009278F5" w:rsidRPr="00D627DD" w:rsidRDefault="009278F5" w:rsidP="008C10EB">
                                <w:pPr>
                                  <w:jc w:val="center"/>
                                  <w:rPr>
                                    <w:sz w:val="14"/>
                                    <w:szCs w:val="14"/>
                                  </w:rPr>
                                </w:pPr>
                                <w:r w:rsidRPr="00D627DD">
                                  <w:rPr>
                                    <w:sz w:val="14"/>
                                    <w:szCs w:val="14"/>
                                  </w:rPr>
                                  <w:t>95</w:t>
                                </w:r>
                              </w:p>
                            </w:tc>
                            <w:tc>
                              <w:tcPr>
                                <w:tcW w:w="413" w:type="dxa"/>
                                <w:vAlign w:val="bottom"/>
                              </w:tcPr>
                              <w:p w14:paraId="574E3320" w14:textId="77777777" w:rsidR="009278F5" w:rsidRPr="00D627DD" w:rsidRDefault="009278F5" w:rsidP="008C10EB">
                                <w:pPr>
                                  <w:jc w:val="center"/>
                                  <w:rPr>
                                    <w:rFonts w:eastAsia="Calibri"/>
                                    <w:sz w:val="14"/>
                                    <w:szCs w:val="14"/>
                                  </w:rPr>
                                </w:pPr>
                                <w:r w:rsidRPr="00D627DD">
                                  <w:rPr>
                                    <w:sz w:val="14"/>
                                    <w:szCs w:val="14"/>
                                  </w:rPr>
                                  <w:t>69</w:t>
                                </w:r>
                              </w:p>
                            </w:tc>
                            <w:tc>
                              <w:tcPr>
                                <w:tcW w:w="413" w:type="dxa"/>
                                <w:vAlign w:val="bottom"/>
                              </w:tcPr>
                              <w:p w14:paraId="6E0C3E25" w14:textId="77777777" w:rsidR="009278F5" w:rsidRPr="00D627DD" w:rsidRDefault="009278F5" w:rsidP="008C10EB">
                                <w:pPr>
                                  <w:jc w:val="center"/>
                                  <w:rPr>
                                    <w:sz w:val="14"/>
                                    <w:szCs w:val="14"/>
                                  </w:rPr>
                                </w:pPr>
                                <w:r w:rsidRPr="00D627DD">
                                  <w:rPr>
                                    <w:sz w:val="14"/>
                                    <w:szCs w:val="14"/>
                                  </w:rPr>
                                  <w:t>48</w:t>
                                </w:r>
                              </w:p>
                            </w:tc>
                            <w:tc>
                              <w:tcPr>
                                <w:tcW w:w="413" w:type="dxa"/>
                                <w:vAlign w:val="bottom"/>
                              </w:tcPr>
                              <w:p w14:paraId="66B90461" w14:textId="77777777" w:rsidR="009278F5" w:rsidRPr="00D627DD" w:rsidRDefault="009278F5" w:rsidP="008C10EB">
                                <w:pPr>
                                  <w:jc w:val="center"/>
                                  <w:rPr>
                                    <w:rFonts w:eastAsia="Calibri"/>
                                    <w:sz w:val="14"/>
                                    <w:szCs w:val="14"/>
                                  </w:rPr>
                                </w:pPr>
                                <w:r w:rsidRPr="00D627DD">
                                  <w:rPr>
                                    <w:sz w:val="14"/>
                                    <w:szCs w:val="14"/>
                                  </w:rPr>
                                  <w:t>31</w:t>
                                </w:r>
                              </w:p>
                            </w:tc>
                            <w:tc>
                              <w:tcPr>
                                <w:tcW w:w="413" w:type="dxa"/>
                                <w:vAlign w:val="bottom"/>
                              </w:tcPr>
                              <w:p w14:paraId="62E9EFA7" w14:textId="77777777" w:rsidR="009278F5" w:rsidRPr="00D627DD" w:rsidRDefault="009278F5" w:rsidP="008C10EB">
                                <w:pPr>
                                  <w:jc w:val="center"/>
                                  <w:rPr>
                                    <w:sz w:val="14"/>
                                    <w:szCs w:val="14"/>
                                  </w:rPr>
                                </w:pPr>
                                <w:r w:rsidRPr="00D627DD">
                                  <w:rPr>
                                    <w:sz w:val="14"/>
                                    <w:szCs w:val="14"/>
                                  </w:rPr>
                                  <w:t>18</w:t>
                                </w:r>
                              </w:p>
                            </w:tc>
                          </w:tr>
                        </w:tbl>
                        <w:p w14:paraId="495BDBB7" w14:textId="77777777" w:rsidR="009278F5" w:rsidRPr="00D627DD" w:rsidRDefault="009278F5" w:rsidP="00F040A9">
                          <w:pPr>
                            <w:rPr>
                              <w:sz w:val="14"/>
                              <w:szCs w:val="14"/>
                            </w:rPr>
                          </w:pPr>
                        </w:p>
                      </w:txbxContent>
                    </v:textbox>
                  </v:shape>
                  <v:shape id="_x0000_s1077" type="#_x0000_t202" style="position:absolute;left:11805;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" filled="f" stroked="f" strokeweight=".5pt">
                    <v:textbox inset="0,0,0,0">
                      <w:txbxContent>
                        <w:p w14:paraId="6408D17F" w14:textId="77777777" w:rsidR="009278F5" w:rsidRPr="007E304D" w:rsidRDefault="009278F5" w:rsidP="00F040A9">
                          <w:pPr>
                            <w:spacing w:line="360" w:lineRule="auto"/>
                            <w:jc w:val="right"/>
                            <w:rPr>
                              <w:sz w:val="12"/>
                              <w:szCs w:val="12"/>
                              <w:lang w:val="en-US"/>
                            </w:rPr>
                          </w:pPr>
                          <w:r>
                            <w:rPr>
                              <w:sz w:val="12"/>
                              <w:szCs w:val="12"/>
                              <w:lang w:val="en-US"/>
                            </w:rPr>
                            <w:t>0</w:t>
                          </w:r>
                        </w:p>
                      </w:txbxContent>
                    </v:textbox>
                  </v:shape>
                  <v:shape id="_x0000_s1078" type="#_x0000_t202" style="position:absolute;left:14398;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" filled="f" stroked="f" strokeweight=".5pt">
                    <v:textbox inset="0,0,0,0">
                      <w:txbxContent>
                        <w:p w14:paraId="4159E30F" w14:textId="77777777" w:rsidR="009278F5" w:rsidRPr="007E304D" w:rsidRDefault="009278F5" w:rsidP="00F040A9">
                          <w:pPr>
                            <w:spacing w:line="360" w:lineRule="auto"/>
                            <w:jc w:val="right"/>
                            <w:rPr>
                              <w:sz w:val="12"/>
                              <w:szCs w:val="12"/>
                              <w:lang w:val="en-US"/>
                            </w:rPr>
                          </w:pPr>
                          <w:r>
                            <w:rPr>
                              <w:sz w:val="12"/>
                              <w:szCs w:val="12"/>
                              <w:lang w:val="en-US"/>
                            </w:rPr>
                            <w:t>3</w:t>
                          </w:r>
                        </w:p>
                      </w:txbxContent>
                    </v:textbox>
                  </v:shape>
                  <v:shape id="_x0000_s1079" type="#_x0000_t202" style="position:absolute;left:16991;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" filled="f" stroked="f" strokeweight=".5pt">
                    <v:textbox inset="0,0,0,0">
                      <w:txbxContent>
                        <w:p w14:paraId="30687BD6" w14:textId="77777777" w:rsidR="009278F5" w:rsidRPr="007E304D" w:rsidRDefault="009278F5" w:rsidP="00F040A9">
                          <w:pPr>
                            <w:spacing w:line="360" w:lineRule="auto"/>
                            <w:jc w:val="right"/>
                            <w:rPr>
                              <w:sz w:val="12"/>
                              <w:szCs w:val="12"/>
                              <w:lang w:val="en-US"/>
                            </w:rPr>
                          </w:pPr>
                          <w:r>
                            <w:rPr>
                              <w:sz w:val="12"/>
                              <w:szCs w:val="12"/>
                              <w:lang w:val="en-US"/>
                            </w:rPr>
                            <w:t>6</w:t>
                          </w:r>
                        </w:p>
                      </w:txbxContent>
                    </v:textbox>
                  </v:shape>
                  <v:shape id="_x0000_s1080" type="#_x0000_t202" style="position:absolute;left:19652;top:27363;width:623;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" filled="f" stroked="f" strokeweight=".5pt">
                    <v:textbox inset="0,0,0,0">
                      <w:txbxContent>
                        <w:p w14:paraId="33637BDD" w14:textId="77777777" w:rsidR="009278F5" w:rsidRPr="007E304D" w:rsidRDefault="009278F5" w:rsidP="00F040A9">
                          <w:pPr>
                            <w:spacing w:line="360" w:lineRule="auto"/>
                            <w:jc w:val="right"/>
                            <w:rPr>
                              <w:sz w:val="12"/>
                              <w:szCs w:val="12"/>
                              <w:lang w:val="en-US"/>
                            </w:rPr>
                          </w:pPr>
                          <w:r>
                            <w:rPr>
                              <w:sz w:val="12"/>
                              <w:szCs w:val="12"/>
                              <w:lang w:val="en-US"/>
                            </w:rPr>
                            <w:t>9</w:t>
                          </w:r>
                        </w:p>
                      </w:txbxContent>
                    </v:textbox>
                  </v:shape>
                  <v:shape id="_x0000_s1081" type="#_x0000_t202" style="position:absolute;left:22245;top:27362;width:902;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" filled="f" stroked="f" strokeweight=".5pt">
                    <v:textbox style="mso-fit-shape-to-text:t" inset="0,0,0,0">
                      <w:txbxContent>
                        <w:p w14:paraId="0A938CD4" w14:textId="77777777" w:rsidR="009278F5" w:rsidRPr="007E304D" w:rsidRDefault="009278F5" w:rsidP="00F040A9">
                          <w:pPr>
                            <w:spacing w:line="360" w:lineRule="auto"/>
                            <w:jc w:val="right"/>
                            <w:rPr>
                              <w:sz w:val="12"/>
                              <w:szCs w:val="12"/>
                              <w:lang w:val="en-US"/>
                            </w:rPr>
                          </w:pPr>
                          <w:r>
                            <w:rPr>
                              <w:sz w:val="12"/>
                              <w:szCs w:val="12"/>
                              <w:lang w:val="en-US"/>
                            </w:rPr>
                            <w:t>12</w:t>
                          </w:r>
                        </w:p>
                      </w:txbxContent>
                    </v:textbox>
                  </v:shape>
                  <v:shape id="_x0000_s1082" type="#_x0000_t202" style="position:absolute;left:24770;top:27295;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" filled="f" stroked="f" strokeweight=".5pt">
                    <v:textbox style="mso-fit-shape-to-text:t" inset="0,0,0,0">
                      <w:txbxContent>
                        <w:p w14:paraId="598E55B0" w14:textId="77777777" w:rsidR="009278F5" w:rsidRPr="007E304D" w:rsidRDefault="009278F5" w:rsidP="00F040A9">
                          <w:pPr>
                            <w:spacing w:line="360" w:lineRule="auto"/>
                            <w:jc w:val="right"/>
                            <w:rPr>
                              <w:sz w:val="12"/>
                              <w:szCs w:val="12"/>
                              <w:lang w:val="en-US"/>
                            </w:rPr>
                          </w:pPr>
                          <w:r>
                            <w:rPr>
                              <w:sz w:val="12"/>
                              <w:szCs w:val="12"/>
                              <w:lang w:val="en-US"/>
                            </w:rPr>
                            <w:t>15</w:t>
                          </w:r>
                        </w:p>
                      </w:txbxContent>
                    </v:textbox>
                  </v:shape>
                  <v:shape id="_x0000_s1083" type="#_x0000_t202" style="position:absolute;left:27500;top:27295;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" filled="f" stroked="f" strokeweight=".5pt">
                    <v:textbox style="mso-fit-shape-to-text:t" inset="0,0,0,0">
                      <w:txbxContent>
                        <w:p w14:paraId="447A3560" w14:textId="77777777" w:rsidR="009278F5" w:rsidRPr="007E304D" w:rsidRDefault="009278F5" w:rsidP="00F040A9">
                          <w:pPr>
                            <w:spacing w:line="360" w:lineRule="auto"/>
                            <w:jc w:val="right"/>
                            <w:rPr>
                              <w:sz w:val="12"/>
                              <w:szCs w:val="12"/>
                              <w:lang w:val="en-US"/>
                            </w:rPr>
                          </w:pPr>
                          <w:r>
                            <w:rPr>
                              <w:sz w:val="12"/>
                              <w:szCs w:val="12"/>
                              <w:lang w:val="en-US"/>
                            </w:rPr>
                            <w:t>18</w:t>
                          </w:r>
                        </w:p>
                      </w:txbxContent>
                    </v:textbox>
                  </v:shape>
                  <v:shape id="_x0000_s1084" type="#_x0000_t202" style="position:absolute;left:30093;top:27363;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" filled="f" stroked="f" strokeweight=".5pt">
                    <v:textbox style="mso-fit-shape-to-text:t" inset="0,0,0,0">
                      <w:txbxContent>
                        <w:p w14:paraId="1F5E880E" w14:textId="77777777" w:rsidR="009278F5" w:rsidRPr="007E304D" w:rsidRDefault="009278F5" w:rsidP="00F040A9">
                          <w:pPr>
                            <w:spacing w:line="360" w:lineRule="auto"/>
                            <w:jc w:val="right"/>
                            <w:rPr>
                              <w:sz w:val="12"/>
                              <w:szCs w:val="12"/>
                              <w:lang w:val="en-US"/>
                            </w:rPr>
                          </w:pPr>
                          <w:r>
                            <w:rPr>
                              <w:sz w:val="12"/>
                              <w:szCs w:val="12"/>
                              <w:lang w:val="en-US"/>
                            </w:rPr>
                            <w:t>21</w:t>
                          </w:r>
                        </w:p>
                      </w:txbxContent>
                    </v:textbox>
                  </v:shape>
                  <v:shape id="_x0000_s1085" type="#_x0000_t202" style="position:absolute;left:32754;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" filled="f" stroked="f" strokeweight=".5pt">
                    <v:textbox style="mso-fit-shape-to-text:t" inset="0,0,0,0">
                      <w:txbxContent>
                        <w:p w14:paraId="0896554F" w14:textId="77777777" w:rsidR="009278F5" w:rsidRPr="007E304D" w:rsidRDefault="009278F5" w:rsidP="00F040A9">
                          <w:pPr>
                            <w:spacing w:line="360" w:lineRule="auto"/>
                            <w:jc w:val="right"/>
                            <w:rPr>
                              <w:sz w:val="12"/>
                              <w:szCs w:val="12"/>
                              <w:lang w:val="en-US"/>
                            </w:rPr>
                          </w:pPr>
                          <w:r>
                            <w:rPr>
                              <w:sz w:val="12"/>
                              <w:szCs w:val="12"/>
                              <w:lang w:val="en-US"/>
                            </w:rPr>
                            <w:t>24</w:t>
                          </w:r>
                        </w:p>
                      </w:txbxContent>
                    </v:textbox>
                  </v:shape>
                  <v:shape id="_x0000_s1086" type="#_x0000_t202" style="position:absolute;left:35347;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" filled="f" stroked="f" strokeweight=".5pt">
                    <v:textbox style="mso-fit-shape-to-text:t" inset="0,0,0,0">
                      <w:txbxContent>
                        <w:p w14:paraId="0A537179" w14:textId="77777777" w:rsidR="009278F5" w:rsidRPr="007E304D" w:rsidRDefault="009278F5" w:rsidP="00F040A9">
                          <w:pPr>
                            <w:spacing w:line="360" w:lineRule="auto"/>
                            <w:jc w:val="right"/>
                            <w:rPr>
                              <w:sz w:val="12"/>
                              <w:szCs w:val="12"/>
                              <w:lang w:val="en-US"/>
                            </w:rPr>
                          </w:pPr>
                          <w:r>
                            <w:rPr>
                              <w:sz w:val="12"/>
                              <w:szCs w:val="12"/>
                              <w:lang w:val="en-US"/>
                            </w:rPr>
                            <w:t>27</w:t>
                          </w:r>
                        </w:p>
                      </w:txbxContent>
                    </v:textbox>
                  </v:shape>
                  <v:shape id="_x0000_s1087" type="#_x0000_t202" style="position:absolute;left:38008;top:27362;width:89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" filled="f" stroked="f" strokeweight=".5pt">
                    <v:textbox style="mso-fit-shape-to-text:t" inset="0,0,0,0">
                      <w:txbxContent>
                        <w:p w14:paraId="3E34E428" w14:textId="77777777" w:rsidR="009278F5" w:rsidRPr="007E304D" w:rsidRDefault="009278F5" w:rsidP="00F040A9">
                          <w:pPr>
                            <w:spacing w:line="360" w:lineRule="auto"/>
                            <w:jc w:val="right"/>
                            <w:rPr>
                              <w:sz w:val="12"/>
                              <w:szCs w:val="12"/>
                              <w:lang w:val="en-US"/>
                            </w:rPr>
                          </w:pPr>
                          <w:r>
                            <w:rPr>
                              <w:sz w:val="12"/>
                              <w:szCs w:val="12"/>
                              <w:lang w:val="en-US"/>
                            </w:rPr>
                            <w:t>30</w:t>
                          </w:r>
                        </w:p>
                      </w:txbxContent>
                    </v:textbox>
                  </v:shape>
                  <v:shape id="_x0000_s1088" type="#_x0000_t202" style="position:absolute;left:40738;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" filled="f" stroked="f" strokeweight=".5pt">
                    <v:textbox style="mso-fit-shape-to-text:t" inset="0,0,0,0">
                      <w:txbxContent>
                        <w:p w14:paraId="0E21AB06" w14:textId="77777777" w:rsidR="009278F5" w:rsidRPr="007E304D" w:rsidRDefault="009278F5" w:rsidP="00F040A9">
                          <w:pPr>
                            <w:spacing w:line="360" w:lineRule="auto"/>
                            <w:jc w:val="right"/>
                            <w:rPr>
                              <w:sz w:val="12"/>
                              <w:szCs w:val="12"/>
                              <w:lang w:val="en-US"/>
                            </w:rPr>
                          </w:pPr>
                          <w:r>
                            <w:rPr>
                              <w:sz w:val="12"/>
                              <w:szCs w:val="12"/>
                              <w:lang w:val="en-US"/>
                            </w:rPr>
                            <w:t>33</w:t>
                          </w:r>
                        </w:p>
                      </w:txbxContent>
                    </v:textbox>
                  </v:shape>
                  <v:shape id="_x0000_s1089" type="#_x0000_t202" style="position:absolute;left:43263;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" filled="f" stroked="f" strokeweight=".5pt">
                    <v:textbox style="mso-fit-shape-to-text:t" inset="0,0,0,0">
                      <w:txbxContent>
                        <w:p w14:paraId="3CAACC83" w14:textId="77777777" w:rsidR="009278F5" w:rsidRPr="007E304D" w:rsidRDefault="009278F5" w:rsidP="00F040A9">
                          <w:pPr>
                            <w:spacing w:line="360" w:lineRule="auto"/>
                            <w:jc w:val="right"/>
                            <w:rPr>
                              <w:sz w:val="12"/>
                              <w:szCs w:val="12"/>
                              <w:lang w:val="en-US"/>
                            </w:rPr>
                          </w:pPr>
                          <w:r>
                            <w:rPr>
                              <w:sz w:val="12"/>
                              <w:szCs w:val="12"/>
                              <w:lang w:val="en-US"/>
                            </w:rPr>
                            <w:t>36</w:t>
                          </w:r>
                        </w:p>
                      </w:txbxContent>
                    </v:textbox>
                  </v:shape>
                  <v:shape id="_x0000_s1090" type="#_x0000_t202" style="position:absolute;left:45924;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" filled="f" stroked="f" strokeweight=".5pt">
                    <v:textbox style="mso-fit-shape-to-text:t" inset="0,0,0,0">
                      <w:txbxContent>
                        <w:p w14:paraId="7F74946E" w14:textId="77777777" w:rsidR="009278F5" w:rsidRPr="007E304D" w:rsidRDefault="009278F5" w:rsidP="00F040A9">
                          <w:pPr>
                            <w:spacing w:line="360" w:lineRule="auto"/>
                            <w:jc w:val="right"/>
                            <w:rPr>
                              <w:sz w:val="12"/>
                              <w:szCs w:val="12"/>
                              <w:lang w:val="en-US"/>
                            </w:rPr>
                          </w:pPr>
                          <w:r>
                            <w:rPr>
                              <w:sz w:val="12"/>
                              <w:szCs w:val="12"/>
                              <w:lang w:val="en-US"/>
                            </w:rPr>
                            <w:t>39</w:t>
                          </w:r>
                        </w:p>
                      </w:txbxContent>
                    </v:textbox>
                  </v:shape>
                  <v:shape id="_x0000_s1091" type="#_x0000_t202" style="position:absolute;left:16172;width:17596;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" filled="f" stroked="f" strokeweight=".5pt">
                    <v:textbox inset="0,0,0,0">
                      <w:txbxContent>
                        <w:p w14:paraId="366F2DCF" w14:textId="77777777" w:rsidR="009278F5" w:rsidRPr="008A175D" w:rsidRDefault="009278F5" w:rsidP="00F040A9">
                          <w:pPr>
                            <w:spacing w:line="360" w:lineRule="auto"/>
                            <w:rPr>
                              <w:sz w:val="12"/>
                              <w:szCs w:val="12"/>
                              <w:lang w:val="es-ES"/>
                            </w:rPr>
                          </w:pPr>
                          <w:r w:rsidRPr="0015041E">
                            <w:rPr>
                              <w:sz w:val="14"/>
                              <w:szCs w:val="14"/>
                              <w:lang w:val="pt-BR"/>
                            </w:rPr>
                            <w:t>Denosumab 120 mg Q 4W(N = 859)</w:t>
                          </w:r>
                        </w:p>
                      </w:txbxContent>
                    </v:textbox>
                  </v:shape>
                  <v:shape id="_x0000_s1092" type="#_x0000_t202" style="position:absolute;left:16104;top:1296;width:17596;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" filled="f" stroked="f" strokeweight=".5pt">
                    <v:textbox inset="0,0,0,0">
                      <w:txbxContent>
                        <w:p w14:paraId="623D1CC3" w14:textId="77777777" w:rsidR="009278F5" w:rsidRPr="007E304D" w:rsidRDefault="009278F5" w:rsidP="00F040A9">
                          <w:pPr>
                            <w:spacing w:line="360" w:lineRule="auto"/>
                            <w:rPr>
                              <w:sz w:val="12"/>
                              <w:szCs w:val="12"/>
                              <w:lang w:val="en-US"/>
                            </w:rPr>
                          </w:pPr>
                          <w:r w:rsidRPr="0015041E">
                            <w:rPr>
                              <w:sz w:val="14"/>
                              <w:szCs w:val="14"/>
                              <w:lang w:val="pt-BR"/>
                            </w:rPr>
                            <w:t>Zoledronic Acid 4 mg Q4W (N = 859)</w:t>
                          </w:r>
                        </w:p>
                      </w:txbxContent>
                    </v:textbox>
                  </v:shape>
                  <v:shape id="_x0000_s1093" type="#_x0000_t202" style="position:absolute;left:9212;top:3043;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" filled="f" stroked="f" strokeweight=".5pt">
                    <v:textbox inset="0,0,0,0">
                      <w:txbxContent>
                        <w:p w14:paraId="5D855861" w14:textId="77777777" w:rsidR="009278F5" w:rsidRPr="007E304D" w:rsidRDefault="009278F5" w:rsidP="00F040A9">
                          <w:pPr>
                            <w:spacing w:line="360" w:lineRule="auto"/>
                            <w:rPr>
                              <w:sz w:val="12"/>
                              <w:szCs w:val="12"/>
                              <w:lang w:val="en-US"/>
                            </w:rPr>
                          </w:pPr>
                          <w:r>
                            <w:rPr>
                              <w:sz w:val="14"/>
                              <w:szCs w:val="14"/>
                              <w:lang w:val="pt-BR"/>
                            </w:rPr>
                            <w:t>1.0</w:t>
                          </w:r>
                        </w:p>
                      </w:txbxContent>
                    </v:textbox>
                  </v:shape>
                  <v:shape id="_x0000_s1094" type="#_x0000_t202" style="position:absolute;left:9280;top:6749;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" filled="f" stroked="f" strokeweight=".5pt">
                    <v:textbox inset="0,0,0,0">
                      <w:txbxContent>
                        <w:p w14:paraId="5F9C5E86" w14:textId="77777777" w:rsidR="009278F5" w:rsidRPr="007E304D" w:rsidRDefault="009278F5" w:rsidP="00F040A9">
                          <w:pPr>
                            <w:spacing w:line="360" w:lineRule="auto"/>
                            <w:rPr>
                              <w:sz w:val="12"/>
                              <w:szCs w:val="12"/>
                              <w:lang w:val="en-US"/>
                            </w:rPr>
                          </w:pPr>
                          <w:r>
                            <w:rPr>
                              <w:sz w:val="14"/>
                              <w:szCs w:val="14"/>
                              <w:lang w:val="pt-BR"/>
                            </w:rPr>
                            <w:t>0.8</w:t>
                          </w:r>
                        </w:p>
                      </w:txbxContent>
                    </v:textbox>
                  </v:shape>
                  <v:shape id="_x0000_s1095" type="#_x0000_t202" style="position:absolute;left:9280;top:10481;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" filled="f" stroked="f" strokeweight=".5pt">
                    <v:textbox inset="0,0,0,0">
                      <w:txbxContent>
                        <w:p w14:paraId="0CE319FE" w14:textId="77777777" w:rsidR="009278F5" w:rsidRPr="007E304D" w:rsidRDefault="009278F5" w:rsidP="00F040A9">
                          <w:pPr>
                            <w:spacing w:line="360" w:lineRule="auto"/>
                            <w:rPr>
                              <w:sz w:val="12"/>
                              <w:szCs w:val="12"/>
                              <w:lang w:val="en-US"/>
                            </w:rPr>
                          </w:pPr>
                          <w:r>
                            <w:rPr>
                              <w:sz w:val="14"/>
                              <w:szCs w:val="14"/>
                              <w:lang w:val="pt-BR"/>
                            </w:rPr>
                            <w:t>0.6</w:t>
                          </w:r>
                        </w:p>
                      </w:txbxContent>
                    </v:textbox>
                  </v:shape>
                  <v:shape id="_x0000_s1096" type="#_x0000_t202" style="position:absolute;left:9280;top:14234;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" filled="f" stroked="f" strokeweight=".5pt">
                    <v:textbox inset="0,0,0,0">
                      <w:txbxContent>
                        <w:p w14:paraId="7F68DA8B" w14:textId="77777777" w:rsidR="009278F5" w:rsidRPr="007E304D" w:rsidRDefault="009278F5" w:rsidP="00F040A9">
                          <w:pPr>
                            <w:spacing w:line="360" w:lineRule="auto"/>
                            <w:rPr>
                              <w:sz w:val="12"/>
                              <w:szCs w:val="12"/>
                              <w:lang w:val="en-US"/>
                            </w:rPr>
                          </w:pPr>
                          <w:r>
                            <w:rPr>
                              <w:sz w:val="14"/>
                              <w:szCs w:val="14"/>
                              <w:lang w:val="pt-BR"/>
                            </w:rPr>
                            <w:t>0.4</w:t>
                          </w:r>
                        </w:p>
                      </w:txbxContent>
                    </v:textbox>
                  </v:shape>
                  <v:shape id="_x0000_s1097" type="#_x0000_t202" style="position:absolute;left:9280;top:17946;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" filled="f" stroked="f" strokeweight=".5pt">
                    <v:textbox inset="0,0,0,0">
                      <w:txbxContent>
                        <w:p w14:paraId="74950C51" w14:textId="77777777" w:rsidR="009278F5" w:rsidRPr="007E304D" w:rsidRDefault="009278F5" w:rsidP="00F040A9">
                          <w:pPr>
                            <w:spacing w:line="360" w:lineRule="auto"/>
                            <w:rPr>
                              <w:sz w:val="12"/>
                              <w:szCs w:val="12"/>
                              <w:lang w:val="en-US"/>
                            </w:rPr>
                          </w:pPr>
                          <w:r>
                            <w:rPr>
                              <w:sz w:val="14"/>
                              <w:szCs w:val="14"/>
                              <w:lang w:val="pt-BR"/>
                            </w:rPr>
                            <w:t>0.2</w:t>
                          </w:r>
                        </w:p>
                      </w:txbxContent>
                    </v:textbox>
                  </v:shape>
                  <v:shape id="_x0000_s1098" type="#_x0000_t202" style="position:absolute;left:9280;top:21699;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" filled="f" stroked="f" strokeweight=".5pt">
                    <v:textbox inset="0,0,0,0">
                      <w:txbxContent>
                        <w:p w14:paraId="15066927" w14:textId="77777777" w:rsidR="009278F5" w:rsidRPr="007E304D" w:rsidRDefault="009278F5" w:rsidP="00F040A9">
                          <w:pPr>
                            <w:spacing w:line="360" w:lineRule="auto"/>
                            <w:rPr>
                              <w:sz w:val="12"/>
                              <w:szCs w:val="12"/>
                              <w:lang w:val="en-US"/>
                            </w:rPr>
                          </w:pPr>
                          <w:r>
                            <w:rPr>
                              <w:sz w:val="14"/>
                              <w:szCs w:val="14"/>
                              <w:lang w:val="pt-BR"/>
                            </w:rPr>
                            <w:t>0.0</w:t>
                          </w:r>
                        </w:p>
                      </w:txbxContent>
                    </v:textbox>
                  </v:shape>
                  <v:shape id="_x0000_s1099" type="#_x0000_t202" style="position:absolute;left:-665;top:24156;width:11066;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" filled="f" stroked="f" strokeweight=".5pt">
                    <v:textbox inset="0,0,0,0">
                      <w:txbxContent>
                        <w:p w14:paraId="31FCBC09" w14:textId="77777777" w:rsidR="009278F5" w:rsidRPr="00183AF5" w:rsidRDefault="009278F5" w:rsidP="00F040A9">
                          <w:pPr>
                            <w:spacing w:line="360" w:lineRule="auto"/>
                            <w:jc w:val="right"/>
                            <w:rPr>
                              <w:rFonts w:asciiTheme="majorBidi" w:hAnsiTheme="majorBidi" w:cstheme="majorBidi"/>
                              <w:sz w:val="12"/>
                              <w:szCs w:val="12"/>
                              <w:lang w:val="en-US"/>
                            </w:rPr>
                          </w:pPr>
                          <w:r w:rsidRPr="00183AF5">
                            <w:rPr>
                              <w:rFonts w:asciiTheme="majorBidi" w:hAnsiTheme="majorBidi" w:cstheme="majorBidi"/>
                              <w:sz w:val="12"/>
                              <w:szCs w:val="12"/>
                            </w:rPr>
                            <w:t>Denosumabi</w:t>
                          </w:r>
                          <w:r w:rsidRPr="00183AF5">
                            <w:rPr>
                              <w:rFonts w:asciiTheme="majorBidi" w:hAnsiTheme="majorBidi" w:cstheme="majorBidi"/>
                              <w:spacing w:val="-5"/>
                              <w:sz w:val="12"/>
                              <w:szCs w:val="12"/>
                            </w:rPr>
                            <w:t xml:space="preserve"> </w:t>
                          </w:r>
                          <w:r w:rsidRPr="00183AF5">
                            <w:rPr>
                              <w:rFonts w:asciiTheme="majorBidi" w:hAnsiTheme="majorBidi" w:cstheme="majorBidi"/>
                              <w:sz w:val="12"/>
                              <w:szCs w:val="12"/>
                            </w:rPr>
                            <w:t>120</w:t>
                          </w:r>
                          <w:r w:rsidRPr="00183AF5">
                            <w:rPr>
                              <w:rFonts w:asciiTheme="majorBidi" w:hAnsiTheme="majorBidi" w:cstheme="majorBidi"/>
                              <w:spacing w:val="-3"/>
                              <w:sz w:val="12"/>
                              <w:szCs w:val="12"/>
                            </w:rPr>
                            <w:t xml:space="preserve"> </w:t>
                          </w:r>
                          <w:r w:rsidRPr="00183AF5">
                            <w:rPr>
                              <w:rFonts w:asciiTheme="majorBidi" w:hAnsiTheme="majorBidi" w:cstheme="majorBidi"/>
                              <w:sz w:val="12"/>
                              <w:szCs w:val="12"/>
                            </w:rPr>
                            <w:t>mg</w:t>
                          </w:r>
                          <w:r w:rsidRPr="00183AF5">
                            <w:rPr>
                              <w:rFonts w:asciiTheme="majorBidi" w:hAnsiTheme="majorBidi" w:cstheme="majorBidi"/>
                              <w:spacing w:val="-3"/>
                              <w:sz w:val="12"/>
                              <w:szCs w:val="12"/>
                            </w:rPr>
                            <w:t xml:space="preserve"> </w:t>
                          </w:r>
                          <w:r w:rsidRPr="00183AF5">
                            <w:rPr>
                              <w:rFonts w:asciiTheme="majorBidi" w:hAnsiTheme="majorBidi" w:cstheme="majorBidi"/>
                              <w:sz w:val="12"/>
                              <w:szCs w:val="12"/>
                            </w:rPr>
                            <w:t>4</w:t>
                          </w:r>
                          <w:r w:rsidRPr="00183AF5">
                            <w:rPr>
                              <w:rFonts w:asciiTheme="majorBidi" w:hAnsiTheme="majorBidi" w:cstheme="majorBidi"/>
                              <w:spacing w:val="-4"/>
                              <w:sz w:val="12"/>
                              <w:szCs w:val="12"/>
                            </w:rPr>
                            <w:t xml:space="preserve"> </w:t>
                          </w:r>
                          <w:r w:rsidRPr="00183AF5">
                            <w:rPr>
                              <w:rFonts w:asciiTheme="majorBidi" w:hAnsiTheme="majorBidi" w:cstheme="majorBidi"/>
                              <w:sz w:val="12"/>
                              <w:szCs w:val="12"/>
                            </w:rPr>
                            <w:t>vkon</w:t>
                          </w:r>
                          <w:r w:rsidRPr="00183AF5">
                            <w:rPr>
                              <w:rFonts w:asciiTheme="majorBidi" w:hAnsiTheme="majorBidi" w:cstheme="majorBidi"/>
                              <w:spacing w:val="-5"/>
                              <w:sz w:val="12"/>
                              <w:szCs w:val="12"/>
                            </w:rPr>
                            <w:t xml:space="preserve"> </w:t>
                          </w:r>
                          <w:r w:rsidRPr="00183AF5">
                            <w:rPr>
                              <w:rFonts w:asciiTheme="majorBidi" w:hAnsiTheme="majorBidi" w:cstheme="majorBidi"/>
                              <w:spacing w:val="-2"/>
                              <w:sz w:val="12"/>
                              <w:szCs w:val="12"/>
                            </w:rPr>
                            <w:t>välein</w:t>
                          </w:r>
                        </w:p>
                      </w:txbxContent>
                    </v:textbox>
                  </v:shape>
                  <v:shape id="_x0000_s1100" type="#_x0000_t202" style="position:absolute;left:-921;top:25695;width:11855;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" filled="f" stroked="f" strokeweight=".5pt">
                    <v:textbox inset="0,0,0,0">
                      <w:txbxContent>
                        <w:p w14:paraId="47C667F5" w14:textId="77777777" w:rsidR="009278F5" w:rsidRPr="001245A0" w:rsidRDefault="009278F5" w:rsidP="00F040A9">
                          <w:pPr>
                            <w:spacing w:line="360" w:lineRule="auto"/>
                            <w:rPr>
                              <w:rFonts w:asciiTheme="majorBidi" w:hAnsiTheme="majorBidi" w:cstheme="majorBidi"/>
                              <w:sz w:val="12"/>
                              <w:szCs w:val="12"/>
                            </w:rPr>
                          </w:pPr>
                          <w:r w:rsidRPr="001245A0">
                            <w:rPr>
                              <w:rFonts w:asciiTheme="majorBidi" w:hAnsiTheme="majorBidi" w:cstheme="majorBidi"/>
                              <w:sz w:val="12"/>
                              <w:szCs w:val="12"/>
                            </w:rPr>
                            <w:t>Tsoledronihappo 4 mg 4 vkon välein</w:t>
                          </w:r>
                        </w:p>
                      </w:txbxContent>
                    </v:textbox>
                  </v:shape>
                </v:group>
              </v:group>
            </w:pict>
          </mc:Fallback>
        </mc:AlternateContent>
      </w:r>
    </w:p>
    <w:p w14:paraId="68A33A77" w14:textId="77777777" w:rsidR="009278F5" w:rsidRPr="0063795B" w:rsidRDefault="009278F5" w:rsidP="00F040A9">
      <w:pPr>
        <w:pStyle w:val="Textoindependiente"/>
        <w:rPr>
          <w:rFonts w:asciiTheme="majorBidi" w:hAnsiTheme="majorBidi" w:cstheme="majorBidi"/>
          <w:sz w:val="16"/>
        </w:rPr>
      </w:pPr>
    </w:p>
    <w:p w14:paraId="5906E555" w14:textId="77777777" w:rsidR="009278F5" w:rsidRDefault="009278F5" w:rsidP="00F040A9">
      <w:pPr>
        <w:pStyle w:val="Ttulo2"/>
        <w:keepNext/>
        <w:keepLines/>
        <w:widowControl/>
        <w:ind w:left="0"/>
      </w:pPr>
      <w:r>
        <w:lastRenderedPageBreak/>
        <w:t>Taulukko</w:t>
      </w:r>
      <w:r>
        <w:rPr>
          <w:spacing w:val="-4"/>
        </w:rPr>
        <w:t xml:space="preserve"> </w:t>
      </w:r>
      <w:r>
        <w:t>3.</w:t>
      </w:r>
      <w:r>
        <w:rPr>
          <w:spacing w:val="-3"/>
        </w:rPr>
        <w:t xml:space="preserve"> </w:t>
      </w:r>
      <w:r>
        <w:t>D</w:t>
      </w:r>
      <w:r w:rsidRPr="00787D27">
        <w:t>enosumabi</w:t>
      </w:r>
      <w:r>
        <w:t>n tehoa</w:t>
      </w:r>
      <w:r>
        <w:rPr>
          <w:spacing w:val="-3"/>
        </w:rPr>
        <w:t xml:space="preserve"> </w:t>
      </w:r>
      <w:r>
        <w:t>kuvaavat</w:t>
      </w:r>
      <w:r>
        <w:rPr>
          <w:spacing w:val="-3"/>
        </w:rPr>
        <w:t xml:space="preserve"> </w:t>
      </w:r>
      <w:r>
        <w:t>tulokset</w:t>
      </w:r>
      <w:r>
        <w:rPr>
          <w:spacing w:val="-5"/>
        </w:rPr>
        <w:t xml:space="preserve"> </w:t>
      </w:r>
      <w:r>
        <w:t>tsoledronihappoon</w:t>
      </w:r>
      <w:r>
        <w:rPr>
          <w:spacing w:val="-3"/>
        </w:rPr>
        <w:t xml:space="preserve"> </w:t>
      </w:r>
      <w:r>
        <w:t>verrattuna</w:t>
      </w:r>
      <w:r>
        <w:rPr>
          <w:spacing w:val="-6"/>
        </w:rPr>
        <w:t xml:space="preserve"> </w:t>
      </w:r>
      <w:r>
        <w:t>potilailla,</w:t>
      </w:r>
      <w:r>
        <w:rPr>
          <w:spacing w:val="-3"/>
        </w:rPr>
        <w:t xml:space="preserve"> </w:t>
      </w:r>
      <w:r>
        <w:t>joilla</w:t>
      </w:r>
      <w:r>
        <w:rPr>
          <w:spacing w:val="-3"/>
        </w:rPr>
        <w:t xml:space="preserve"> </w:t>
      </w:r>
      <w:r>
        <w:t>oli hiljattain diagnosoitu multippeli myelooma</w:t>
      </w:r>
    </w:p>
    <w:p w14:paraId="7898E29D" w14:textId="77777777" w:rsidR="009278F5" w:rsidRDefault="009278F5" w:rsidP="00F040A9">
      <w:pPr>
        <w:pStyle w:val="Textoindependiente"/>
        <w:keepNext/>
        <w:keepLines/>
        <w:widowControl/>
        <w:rPr>
          <w:b/>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6"/>
        <w:gridCol w:w="2072"/>
        <w:gridCol w:w="2539"/>
      </w:tblGrid>
      <w:tr w:rsidR="009278F5" w14:paraId="5A3ED347" w14:textId="77777777" w:rsidTr="00EA3EE2">
        <w:trPr>
          <w:cantSplit/>
          <w:trHeight w:val="558"/>
          <w:tblHeader/>
        </w:trPr>
        <w:tc>
          <w:tcPr>
            <w:tcW w:w="4036" w:type="dxa"/>
          </w:tcPr>
          <w:p w14:paraId="1C3AA117" w14:textId="77777777" w:rsidR="009278F5" w:rsidRDefault="009278F5" w:rsidP="00EA3EE2">
            <w:pPr>
              <w:pStyle w:val="TableParagraph"/>
              <w:keepNext/>
              <w:keepLines/>
              <w:widowControl/>
              <w:rPr>
                <w:sz w:val="20"/>
              </w:rPr>
            </w:pPr>
          </w:p>
        </w:tc>
        <w:tc>
          <w:tcPr>
            <w:tcW w:w="2072" w:type="dxa"/>
          </w:tcPr>
          <w:p w14:paraId="1042B32B" w14:textId="77777777" w:rsidR="009278F5" w:rsidRPr="00B25ADB" w:rsidRDefault="009278F5" w:rsidP="00EA3EE2">
            <w:pPr>
              <w:pStyle w:val="TableParagraph"/>
              <w:keepNext/>
              <w:keepLines/>
              <w:widowControl/>
              <w:ind w:right="526"/>
            </w:pPr>
            <w:r w:rsidRPr="00205CD5">
              <w:t>Denosumabi</w:t>
            </w:r>
            <w:r w:rsidRPr="00B25ADB" w:rsidDel="00547882">
              <w:rPr>
                <w:spacing w:val="-2"/>
              </w:rPr>
              <w:t xml:space="preserve"> </w:t>
            </w:r>
            <w:r w:rsidRPr="00B25ADB">
              <w:t>(N</w:t>
            </w:r>
            <w:r w:rsidRPr="00B25ADB">
              <w:rPr>
                <w:spacing w:val="-14"/>
              </w:rPr>
              <w:t xml:space="preserve"> </w:t>
            </w:r>
            <w:r w:rsidRPr="00B25ADB">
              <w:t>=</w:t>
            </w:r>
            <w:r w:rsidRPr="00B25ADB">
              <w:rPr>
                <w:spacing w:val="-14"/>
              </w:rPr>
              <w:t xml:space="preserve"> </w:t>
            </w:r>
            <w:r w:rsidRPr="00B25ADB">
              <w:t>859)</w:t>
            </w:r>
          </w:p>
        </w:tc>
        <w:tc>
          <w:tcPr>
            <w:tcW w:w="2539" w:type="dxa"/>
          </w:tcPr>
          <w:p w14:paraId="69E03ADB" w14:textId="77777777" w:rsidR="009278F5" w:rsidRPr="00B25ADB" w:rsidRDefault="009278F5" w:rsidP="00EA3EE2">
            <w:pPr>
              <w:pStyle w:val="TableParagraph"/>
              <w:keepNext/>
              <w:keepLines/>
              <w:widowControl/>
              <w:ind w:right="45"/>
            </w:pPr>
            <w:r w:rsidRPr="00B25ADB">
              <w:rPr>
                <w:spacing w:val="-2"/>
              </w:rPr>
              <w:t xml:space="preserve">Tsoledronihappo </w:t>
            </w:r>
            <w:r w:rsidRPr="00B25ADB">
              <w:t>(N = 859)</w:t>
            </w:r>
          </w:p>
        </w:tc>
      </w:tr>
      <w:tr w:rsidR="009278F5" w14:paraId="18565809" w14:textId="77777777" w:rsidTr="00EA3EE2">
        <w:trPr>
          <w:cantSplit/>
          <w:trHeight w:val="254"/>
        </w:trPr>
        <w:tc>
          <w:tcPr>
            <w:tcW w:w="8647" w:type="dxa"/>
            <w:gridSpan w:val="3"/>
          </w:tcPr>
          <w:p w14:paraId="373C1DF7" w14:textId="77777777" w:rsidR="009278F5" w:rsidRDefault="009278F5" w:rsidP="00EA3EE2">
            <w:pPr>
              <w:pStyle w:val="TableParagraph"/>
              <w:keepNext/>
              <w:keepLines/>
              <w:widowControl/>
              <w:rPr>
                <w:b/>
              </w:rPr>
            </w:pPr>
            <w:r>
              <w:rPr>
                <w:b/>
              </w:rPr>
              <w:t>Ensimmäinen</w:t>
            </w:r>
            <w:r>
              <w:rPr>
                <w:b/>
                <w:spacing w:val="-8"/>
              </w:rPr>
              <w:t xml:space="preserve"> </w:t>
            </w:r>
            <w:r>
              <w:rPr>
                <w:b/>
                <w:spacing w:val="-2"/>
              </w:rPr>
              <w:t>luustotapahtuma</w:t>
            </w:r>
          </w:p>
        </w:tc>
      </w:tr>
      <w:tr w:rsidR="009278F5" w14:paraId="077F9450" w14:textId="77777777" w:rsidTr="00EA3EE2">
        <w:trPr>
          <w:cantSplit/>
          <w:trHeight w:val="505"/>
        </w:trPr>
        <w:tc>
          <w:tcPr>
            <w:tcW w:w="4036" w:type="dxa"/>
          </w:tcPr>
          <w:p w14:paraId="437C19CD" w14:textId="77777777" w:rsidR="009278F5" w:rsidRDefault="009278F5" w:rsidP="00EA3EE2">
            <w:pPr>
              <w:pStyle w:val="TableParagraph"/>
              <w:keepNext/>
              <w:keepLines/>
              <w:widowControl/>
              <w:ind w:right="155"/>
            </w:pPr>
            <w:r>
              <w:t>Potilaita,</w:t>
            </w:r>
            <w:r>
              <w:rPr>
                <w:spacing w:val="-13"/>
              </w:rPr>
              <w:t xml:space="preserve"> </w:t>
            </w:r>
            <w:r>
              <w:t>joilla</w:t>
            </w:r>
            <w:r>
              <w:rPr>
                <w:spacing w:val="-13"/>
              </w:rPr>
              <w:t xml:space="preserve"> </w:t>
            </w:r>
            <w:r>
              <w:t>oli</w:t>
            </w:r>
            <w:r>
              <w:rPr>
                <w:spacing w:val="-12"/>
              </w:rPr>
              <w:t xml:space="preserve"> </w:t>
            </w:r>
            <w:r>
              <w:t xml:space="preserve">luustotapahtumia </w:t>
            </w:r>
            <w:r>
              <w:rPr>
                <w:spacing w:val="-4"/>
              </w:rPr>
              <w:t>(%)</w:t>
            </w:r>
          </w:p>
        </w:tc>
        <w:tc>
          <w:tcPr>
            <w:tcW w:w="2072" w:type="dxa"/>
          </w:tcPr>
          <w:p w14:paraId="0AF6A0B9" w14:textId="77777777" w:rsidR="009278F5" w:rsidRDefault="009278F5" w:rsidP="00EA3EE2">
            <w:pPr>
              <w:pStyle w:val="TableParagraph"/>
              <w:keepNext/>
              <w:keepLines/>
              <w:widowControl/>
              <w:ind w:right="4"/>
              <w:jc w:val="center"/>
            </w:pPr>
            <w:r>
              <w:t xml:space="preserve">376 </w:t>
            </w:r>
            <w:r>
              <w:rPr>
                <w:spacing w:val="-2"/>
              </w:rPr>
              <w:t>(43,8)</w:t>
            </w:r>
          </w:p>
        </w:tc>
        <w:tc>
          <w:tcPr>
            <w:tcW w:w="2539" w:type="dxa"/>
          </w:tcPr>
          <w:p w14:paraId="3280851E" w14:textId="77777777" w:rsidR="009278F5" w:rsidRDefault="009278F5" w:rsidP="00EA3EE2">
            <w:pPr>
              <w:pStyle w:val="TableParagraph"/>
              <w:keepNext/>
              <w:keepLines/>
              <w:widowControl/>
              <w:ind w:right="2"/>
              <w:jc w:val="center"/>
            </w:pPr>
            <w:r>
              <w:t xml:space="preserve">383 </w:t>
            </w:r>
            <w:r>
              <w:rPr>
                <w:spacing w:val="-2"/>
              </w:rPr>
              <w:t>(44,6)</w:t>
            </w:r>
          </w:p>
        </w:tc>
      </w:tr>
      <w:tr w:rsidR="009278F5" w14:paraId="03485178" w14:textId="77777777" w:rsidTr="00EA3EE2">
        <w:trPr>
          <w:cantSplit/>
          <w:trHeight w:val="505"/>
        </w:trPr>
        <w:tc>
          <w:tcPr>
            <w:tcW w:w="4036" w:type="dxa"/>
          </w:tcPr>
          <w:p w14:paraId="44696E52" w14:textId="77777777" w:rsidR="009278F5" w:rsidRDefault="009278F5" w:rsidP="00EA3EE2">
            <w:pPr>
              <w:pStyle w:val="TableParagraph"/>
              <w:keepNext/>
              <w:keepLines/>
              <w:widowControl/>
              <w:ind w:right="745"/>
            </w:pPr>
            <w:r>
              <w:t>Mediaaniaika</w:t>
            </w:r>
            <w:r>
              <w:rPr>
                <w:spacing w:val="-14"/>
              </w:rPr>
              <w:t xml:space="preserve"> </w:t>
            </w:r>
            <w:r>
              <w:t>luustotapahtuman ilmaantumiseen (kk)</w:t>
            </w:r>
          </w:p>
        </w:tc>
        <w:tc>
          <w:tcPr>
            <w:tcW w:w="2072" w:type="dxa"/>
          </w:tcPr>
          <w:p w14:paraId="1BBA0E8B" w14:textId="77777777" w:rsidR="009278F5" w:rsidRDefault="009278F5" w:rsidP="00EA3EE2">
            <w:pPr>
              <w:pStyle w:val="TableParagraph"/>
              <w:keepNext/>
              <w:keepLines/>
              <w:widowControl/>
              <w:jc w:val="center"/>
            </w:pPr>
            <w:r>
              <w:t xml:space="preserve">22,8 </w:t>
            </w:r>
            <w:r>
              <w:rPr>
                <w:spacing w:val="-2"/>
              </w:rPr>
              <w:t>(14,7–NE)</w:t>
            </w:r>
          </w:p>
        </w:tc>
        <w:tc>
          <w:tcPr>
            <w:tcW w:w="2539" w:type="dxa"/>
          </w:tcPr>
          <w:p w14:paraId="4BCC9A4D" w14:textId="77777777" w:rsidR="009278F5" w:rsidRDefault="009278F5" w:rsidP="00EA3EE2">
            <w:pPr>
              <w:pStyle w:val="TableParagraph"/>
              <w:keepNext/>
              <w:keepLines/>
              <w:widowControl/>
              <w:ind w:right="4"/>
              <w:jc w:val="center"/>
            </w:pPr>
            <w:r>
              <w:t xml:space="preserve">23,98 </w:t>
            </w:r>
            <w:r>
              <w:rPr>
                <w:spacing w:val="-2"/>
              </w:rPr>
              <w:t>(16,56–33,31)</w:t>
            </w:r>
          </w:p>
        </w:tc>
      </w:tr>
      <w:tr w:rsidR="009278F5" w14:paraId="24C753E6" w14:textId="77777777" w:rsidTr="00EA3EE2">
        <w:trPr>
          <w:cantSplit/>
          <w:trHeight w:val="258"/>
        </w:trPr>
        <w:tc>
          <w:tcPr>
            <w:tcW w:w="4036" w:type="dxa"/>
          </w:tcPr>
          <w:p w14:paraId="086A25BD" w14:textId="77777777" w:rsidR="009278F5" w:rsidRDefault="009278F5" w:rsidP="00EA3EE2">
            <w:pPr>
              <w:pStyle w:val="TableParagraph"/>
              <w:keepNext/>
              <w:keepLines/>
            </w:pPr>
            <w:r>
              <w:t>Vaarasuhde</w:t>
            </w:r>
            <w:r>
              <w:rPr>
                <w:spacing w:val="-4"/>
              </w:rPr>
              <w:t xml:space="preserve"> </w:t>
            </w:r>
            <w:r>
              <w:t>(HR)</w:t>
            </w:r>
            <w:r>
              <w:rPr>
                <w:spacing w:val="-4"/>
              </w:rPr>
              <w:t xml:space="preserve"> </w:t>
            </w:r>
            <w:r>
              <w:t>(95</w:t>
            </w:r>
            <w:r>
              <w:rPr>
                <w:spacing w:val="-3"/>
              </w:rPr>
              <w:t xml:space="preserve"> </w:t>
            </w:r>
            <w:r>
              <w:t>%</w:t>
            </w:r>
            <w:r>
              <w:rPr>
                <w:spacing w:val="-1"/>
              </w:rPr>
              <w:t xml:space="preserve"> </w:t>
            </w:r>
            <w:r>
              <w:rPr>
                <w:spacing w:val="-5"/>
              </w:rPr>
              <w:t>CI)</w:t>
            </w:r>
          </w:p>
        </w:tc>
        <w:tc>
          <w:tcPr>
            <w:tcW w:w="4611" w:type="dxa"/>
            <w:gridSpan w:val="2"/>
          </w:tcPr>
          <w:p w14:paraId="6B367F87" w14:textId="77777777" w:rsidR="009278F5" w:rsidRDefault="009278F5" w:rsidP="00EA3EE2">
            <w:pPr>
              <w:pStyle w:val="TableParagraph"/>
              <w:keepNext/>
              <w:keepLines/>
              <w:jc w:val="center"/>
            </w:pPr>
            <w:r>
              <w:t xml:space="preserve">0,98 </w:t>
            </w:r>
            <w:r>
              <w:rPr>
                <w:spacing w:val="-2"/>
              </w:rPr>
              <w:t>(0,85–1,14)</w:t>
            </w:r>
          </w:p>
        </w:tc>
      </w:tr>
      <w:tr w:rsidR="009278F5" w14:paraId="7336F91B" w14:textId="77777777" w:rsidTr="00EA3EE2">
        <w:trPr>
          <w:cantSplit/>
          <w:trHeight w:val="280"/>
        </w:trPr>
        <w:tc>
          <w:tcPr>
            <w:tcW w:w="8647" w:type="dxa"/>
            <w:gridSpan w:val="3"/>
          </w:tcPr>
          <w:p w14:paraId="0DEA5E79" w14:textId="77777777" w:rsidR="009278F5" w:rsidRDefault="009278F5" w:rsidP="00EA3EE2">
            <w:pPr>
              <w:pStyle w:val="TableParagraph"/>
              <w:keepNext/>
              <w:keepLines/>
              <w:rPr>
                <w:sz w:val="20"/>
              </w:rPr>
            </w:pPr>
          </w:p>
        </w:tc>
      </w:tr>
      <w:tr w:rsidR="009278F5" w14:paraId="4BEB177D" w14:textId="77777777" w:rsidTr="00EA3EE2">
        <w:trPr>
          <w:cantSplit/>
          <w:trHeight w:val="295"/>
        </w:trPr>
        <w:tc>
          <w:tcPr>
            <w:tcW w:w="8647" w:type="dxa"/>
            <w:gridSpan w:val="3"/>
          </w:tcPr>
          <w:p w14:paraId="1EFF8702" w14:textId="77777777" w:rsidR="009278F5" w:rsidRDefault="009278F5" w:rsidP="00EA3EE2">
            <w:pPr>
              <w:pStyle w:val="TableParagraph"/>
              <w:keepNext/>
              <w:keepLines/>
              <w:rPr>
                <w:b/>
              </w:rPr>
            </w:pPr>
            <w:r>
              <w:rPr>
                <w:b/>
              </w:rPr>
              <w:t>Ensimmäinen</w:t>
            </w:r>
            <w:r>
              <w:rPr>
                <w:b/>
                <w:spacing w:val="-8"/>
              </w:rPr>
              <w:t xml:space="preserve"> </w:t>
            </w:r>
            <w:r>
              <w:rPr>
                <w:b/>
              </w:rPr>
              <w:t>ja</w:t>
            </w:r>
            <w:r>
              <w:rPr>
                <w:b/>
                <w:spacing w:val="-3"/>
              </w:rPr>
              <w:t xml:space="preserve"> </w:t>
            </w:r>
            <w:r>
              <w:rPr>
                <w:b/>
              </w:rPr>
              <w:t>sitä</w:t>
            </w:r>
            <w:r>
              <w:rPr>
                <w:b/>
                <w:spacing w:val="-6"/>
              </w:rPr>
              <w:t xml:space="preserve"> </w:t>
            </w:r>
            <w:r>
              <w:rPr>
                <w:b/>
              </w:rPr>
              <w:t>seuraavat</w:t>
            </w:r>
            <w:r>
              <w:rPr>
                <w:b/>
                <w:spacing w:val="-2"/>
              </w:rPr>
              <w:t xml:space="preserve"> luustotapahtumat</w:t>
            </w:r>
          </w:p>
        </w:tc>
      </w:tr>
      <w:tr w:rsidR="009278F5" w14:paraId="4C4458AA" w14:textId="77777777" w:rsidTr="00EA3EE2">
        <w:trPr>
          <w:cantSplit/>
          <w:trHeight w:val="506"/>
        </w:trPr>
        <w:tc>
          <w:tcPr>
            <w:tcW w:w="4036" w:type="dxa"/>
          </w:tcPr>
          <w:p w14:paraId="14F1065B" w14:textId="77777777" w:rsidR="009278F5" w:rsidRDefault="009278F5" w:rsidP="00EA3EE2">
            <w:pPr>
              <w:pStyle w:val="TableParagraph"/>
              <w:keepNext/>
              <w:keepLines/>
              <w:ind w:right="155"/>
            </w:pPr>
            <w:r>
              <w:t>Tapahtumien</w:t>
            </w:r>
            <w:r>
              <w:rPr>
                <w:spacing w:val="-13"/>
              </w:rPr>
              <w:t xml:space="preserve"> </w:t>
            </w:r>
            <w:r>
              <w:t>lukumäärä</w:t>
            </w:r>
            <w:r>
              <w:rPr>
                <w:spacing w:val="-11"/>
              </w:rPr>
              <w:t xml:space="preserve"> </w:t>
            </w:r>
            <w:r>
              <w:t>/</w:t>
            </w:r>
            <w:r>
              <w:rPr>
                <w:spacing w:val="-11"/>
              </w:rPr>
              <w:t xml:space="preserve"> </w:t>
            </w:r>
            <w:r>
              <w:t xml:space="preserve">potilas </w:t>
            </w:r>
            <w:r>
              <w:rPr>
                <w:spacing w:val="-2"/>
              </w:rPr>
              <w:t>(keskiarvo)</w:t>
            </w:r>
          </w:p>
        </w:tc>
        <w:tc>
          <w:tcPr>
            <w:tcW w:w="2072" w:type="dxa"/>
          </w:tcPr>
          <w:p w14:paraId="7D8D92C4" w14:textId="77777777" w:rsidR="009278F5" w:rsidRDefault="009278F5" w:rsidP="00EA3EE2">
            <w:pPr>
              <w:pStyle w:val="TableParagraph"/>
              <w:keepNext/>
              <w:keepLines/>
              <w:ind w:right="3"/>
              <w:jc w:val="center"/>
            </w:pPr>
            <w:r>
              <w:rPr>
                <w:spacing w:val="-4"/>
              </w:rPr>
              <w:t>0,66</w:t>
            </w:r>
          </w:p>
        </w:tc>
        <w:tc>
          <w:tcPr>
            <w:tcW w:w="2539" w:type="dxa"/>
          </w:tcPr>
          <w:p w14:paraId="3B4474DF" w14:textId="77777777" w:rsidR="009278F5" w:rsidRDefault="009278F5" w:rsidP="00EA3EE2">
            <w:pPr>
              <w:pStyle w:val="TableParagraph"/>
              <w:keepNext/>
              <w:keepLines/>
              <w:jc w:val="center"/>
            </w:pPr>
            <w:r>
              <w:rPr>
                <w:spacing w:val="-4"/>
              </w:rPr>
              <w:t>0,66</w:t>
            </w:r>
          </w:p>
        </w:tc>
      </w:tr>
      <w:tr w:rsidR="009278F5" w14:paraId="20B7EC23" w14:textId="77777777" w:rsidTr="00EA3EE2">
        <w:trPr>
          <w:cantSplit/>
          <w:trHeight w:val="506"/>
        </w:trPr>
        <w:tc>
          <w:tcPr>
            <w:tcW w:w="4036" w:type="dxa"/>
          </w:tcPr>
          <w:p w14:paraId="750A60CC" w14:textId="77777777" w:rsidR="009278F5" w:rsidRDefault="009278F5" w:rsidP="00EA3EE2">
            <w:pPr>
              <w:pStyle w:val="TableParagraph"/>
              <w:keepNext/>
              <w:keepLines/>
              <w:ind w:right="413"/>
            </w:pPr>
            <w:r>
              <w:t>Esiintymistiheyksien</w:t>
            </w:r>
            <w:r>
              <w:rPr>
                <w:spacing w:val="-14"/>
              </w:rPr>
              <w:t xml:space="preserve"> </w:t>
            </w:r>
            <w:r>
              <w:t>suhde</w:t>
            </w:r>
            <w:r>
              <w:rPr>
                <w:spacing w:val="-14"/>
              </w:rPr>
              <w:t xml:space="preserve"> </w:t>
            </w:r>
            <w:r>
              <w:t>(RR) (95 % CI)</w:t>
            </w:r>
          </w:p>
        </w:tc>
        <w:tc>
          <w:tcPr>
            <w:tcW w:w="4611" w:type="dxa"/>
            <w:gridSpan w:val="2"/>
          </w:tcPr>
          <w:p w14:paraId="2A3079A8" w14:textId="77777777" w:rsidR="009278F5" w:rsidRDefault="009278F5" w:rsidP="00EA3EE2">
            <w:pPr>
              <w:pStyle w:val="TableParagraph"/>
              <w:keepNext/>
              <w:keepLines/>
              <w:jc w:val="center"/>
            </w:pPr>
            <w:r>
              <w:t xml:space="preserve">1,01 </w:t>
            </w:r>
            <w:r>
              <w:rPr>
                <w:spacing w:val="-2"/>
              </w:rPr>
              <w:t>(0,89–1,15)</w:t>
            </w:r>
          </w:p>
        </w:tc>
      </w:tr>
      <w:tr w:rsidR="009278F5" w14:paraId="404EFD45" w14:textId="77777777" w:rsidTr="00EA3EE2">
        <w:trPr>
          <w:cantSplit/>
          <w:trHeight w:val="505"/>
        </w:trPr>
        <w:tc>
          <w:tcPr>
            <w:tcW w:w="4036" w:type="dxa"/>
          </w:tcPr>
          <w:p w14:paraId="4AEAC6D7" w14:textId="77777777" w:rsidR="009278F5" w:rsidRDefault="009278F5" w:rsidP="00EA3EE2">
            <w:pPr>
              <w:pStyle w:val="TableParagraph"/>
              <w:keepNext/>
              <w:keepLines/>
              <w:ind w:right="155"/>
            </w:pPr>
            <w:r>
              <w:t>Luustotapahtumien</w:t>
            </w:r>
            <w:r>
              <w:rPr>
                <w:spacing w:val="-14"/>
              </w:rPr>
              <w:t xml:space="preserve"> </w:t>
            </w:r>
            <w:r>
              <w:t>ilmaantuvuus</w:t>
            </w:r>
            <w:r>
              <w:rPr>
                <w:spacing w:val="-14"/>
              </w:rPr>
              <w:t xml:space="preserve"> </w:t>
            </w:r>
            <w:r>
              <w:t xml:space="preserve">/ </w:t>
            </w:r>
            <w:r>
              <w:rPr>
                <w:spacing w:val="-2"/>
              </w:rPr>
              <w:t>vuosi</w:t>
            </w:r>
          </w:p>
        </w:tc>
        <w:tc>
          <w:tcPr>
            <w:tcW w:w="2072" w:type="dxa"/>
          </w:tcPr>
          <w:p w14:paraId="2BDB14ED" w14:textId="77777777" w:rsidR="009278F5" w:rsidRDefault="009278F5" w:rsidP="00EA3EE2">
            <w:pPr>
              <w:pStyle w:val="TableParagraph"/>
              <w:keepNext/>
              <w:keepLines/>
              <w:ind w:right="3"/>
              <w:jc w:val="center"/>
            </w:pPr>
            <w:r>
              <w:rPr>
                <w:spacing w:val="-4"/>
              </w:rPr>
              <w:t>0,61</w:t>
            </w:r>
          </w:p>
        </w:tc>
        <w:tc>
          <w:tcPr>
            <w:tcW w:w="2539" w:type="dxa"/>
          </w:tcPr>
          <w:p w14:paraId="0EBE9461" w14:textId="77777777" w:rsidR="009278F5" w:rsidRDefault="009278F5" w:rsidP="00EA3EE2">
            <w:pPr>
              <w:pStyle w:val="TableParagraph"/>
              <w:keepNext/>
              <w:keepLines/>
              <w:jc w:val="center"/>
            </w:pPr>
            <w:r>
              <w:rPr>
                <w:spacing w:val="-4"/>
              </w:rPr>
              <w:t>0,62</w:t>
            </w:r>
          </w:p>
        </w:tc>
      </w:tr>
      <w:tr w:rsidR="009278F5" w14:paraId="72453096" w14:textId="77777777" w:rsidTr="00EA3EE2">
        <w:trPr>
          <w:cantSplit/>
          <w:trHeight w:val="266"/>
        </w:trPr>
        <w:tc>
          <w:tcPr>
            <w:tcW w:w="8647" w:type="dxa"/>
            <w:gridSpan w:val="3"/>
          </w:tcPr>
          <w:p w14:paraId="3157041A" w14:textId="77777777" w:rsidR="009278F5" w:rsidRDefault="009278F5" w:rsidP="00EA3EE2">
            <w:pPr>
              <w:pStyle w:val="TableParagraph"/>
              <w:keepNext/>
              <w:keepLines/>
              <w:rPr>
                <w:sz w:val="18"/>
              </w:rPr>
            </w:pPr>
          </w:p>
        </w:tc>
      </w:tr>
      <w:tr w:rsidR="009278F5" w14:paraId="5396D246" w14:textId="77777777" w:rsidTr="00EA3EE2">
        <w:trPr>
          <w:cantSplit/>
          <w:trHeight w:val="294"/>
        </w:trPr>
        <w:tc>
          <w:tcPr>
            <w:tcW w:w="8647" w:type="dxa"/>
            <w:gridSpan w:val="3"/>
          </w:tcPr>
          <w:p w14:paraId="6365CDD8" w14:textId="77777777" w:rsidR="009278F5" w:rsidRDefault="009278F5" w:rsidP="00EA3EE2">
            <w:pPr>
              <w:pStyle w:val="TableParagraph"/>
              <w:keepNext/>
              <w:keepLines/>
              <w:rPr>
                <w:b/>
              </w:rPr>
            </w:pPr>
            <w:r>
              <w:rPr>
                <w:b/>
              </w:rPr>
              <w:t>Ensimmäinen</w:t>
            </w:r>
            <w:r>
              <w:rPr>
                <w:b/>
                <w:spacing w:val="-11"/>
              </w:rPr>
              <w:t xml:space="preserve"> </w:t>
            </w:r>
            <w:r>
              <w:rPr>
                <w:b/>
              </w:rPr>
              <w:t>luustotapahtuma</w:t>
            </w:r>
            <w:r>
              <w:rPr>
                <w:b/>
                <w:spacing w:val="-8"/>
              </w:rPr>
              <w:t xml:space="preserve"> </w:t>
            </w:r>
            <w:r>
              <w:rPr>
                <w:b/>
              </w:rPr>
              <w:t>tai</w:t>
            </w:r>
            <w:r>
              <w:rPr>
                <w:b/>
                <w:spacing w:val="-5"/>
              </w:rPr>
              <w:t xml:space="preserve"> </w:t>
            </w:r>
            <w:r>
              <w:rPr>
                <w:b/>
              </w:rPr>
              <w:t>syövästä</w:t>
            </w:r>
            <w:r>
              <w:rPr>
                <w:b/>
                <w:spacing w:val="-5"/>
              </w:rPr>
              <w:t xml:space="preserve"> </w:t>
            </w:r>
            <w:r>
              <w:rPr>
                <w:b/>
              </w:rPr>
              <w:t>johtuva</w:t>
            </w:r>
            <w:r>
              <w:rPr>
                <w:b/>
                <w:spacing w:val="-3"/>
              </w:rPr>
              <w:t xml:space="preserve"> </w:t>
            </w:r>
            <w:r>
              <w:rPr>
                <w:b/>
              </w:rPr>
              <w:t>hyperkalsemia</w:t>
            </w:r>
            <w:r>
              <w:rPr>
                <w:b/>
                <w:spacing w:val="-5"/>
              </w:rPr>
              <w:t xml:space="preserve"> </w:t>
            </w:r>
            <w:r>
              <w:rPr>
                <w:b/>
                <w:spacing w:val="-2"/>
              </w:rPr>
              <w:t>(HCM)</w:t>
            </w:r>
          </w:p>
        </w:tc>
      </w:tr>
      <w:tr w:rsidR="009278F5" w14:paraId="1D84038E" w14:textId="77777777" w:rsidTr="00EA3EE2">
        <w:trPr>
          <w:cantSplit/>
          <w:trHeight w:val="292"/>
        </w:trPr>
        <w:tc>
          <w:tcPr>
            <w:tcW w:w="4036" w:type="dxa"/>
          </w:tcPr>
          <w:p w14:paraId="5C0DBC77" w14:textId="77777777" w:rsidR="009278F5" w:rsidRDefault="009278F5" w:rsidP="00EA3EE2">
            <w:pPr>
              <w:pStyle w:val="TableParagraph"/>
              <w:keepNext/>
              <w:keepLines/>
            </w:pPr>
            <w:r>
              <w:t>Mediaaniaika</w:t>
            </w:r>
            <w:r>
              <w:rPr>
                <w:spacing w:val="-9"/>
              </w:rPr>
              <w:t xml:space="preserve"> </w:t>
            </w:r>
            <w:r>
              <w:rPr>
                <w:spacing w:val="-4"/>
              </w:rPr>
              <w:t>(kk)</w:t>
            </w:r>
          </w:p>
        </w:tc>
        <w:tc>
          <w:tcPr>
            <w:tcW w:w="2072" w:type="dxa"/>
          </w:tcPr>
          <w:p w14:paraId="160416CC" w14:textId="77777777" w:rsidR="009278F5" w:rsidRDefault="009278F5" w:rsidP="00EA3EE2">
            <w:pPr>
              <w:pStyle w:val="TableParagraph"/>
              <w:keepNext/>
              <w:keepLines/>
              <w:jc w:val="center"/>
            </w:pPr>
            <w:r>
              <w:t xml:space="preserve">22,14 </w:t>
            </w:r>
            <w:r>
              <w:rPr>
                <w:spacing w:val="-2"/>
              </w:rPr>
              <w:t>(14,26–NE)</w:t>
            </w:r>
          </w:p>
        </w:tc>
        <w:tc>
          <w:tcPr>
            <w:tcW w:w="2539" w:type="dxa"/>
          </w:tcPr>
          <w:p w14:paraId="35EB435C" w14:textId="77777777" w:rsidR="009278F5" w:rsidRDefault="009278F5" w:rsidP="00EA3EE2">
            <w:pPr>
              <w:pStyle w:val="TableParagraph"/>
              <w:keepNext/>
              <w:keepLines/>
              <w:ind w:right="4"/>
              <w:jc w:val="center"/>
            </w:pPr>
            <w:r>
              <w:t xml:space="preserve">21,32 </w:t>
            </w:r>
            <w:r>
              <w:rPr>
                <w:spacing w:val="-2"/>
              </w:rPr>
              <w:t>(13,86–29,7)</w:t>
            </w:r>
          </w:p>
        </w:tc>
      </w:tr>
      <w:tr w:rsidR="009278F5" w14:paraId="07755021" w14:textId="77777777" w:rsidTr="00EA3EE2">
        <w:trPr>
          <w:cantSplit/>
          <w:trHeight w:val="280"/>
        </w:trPr>
        <w:tc>
          <w:tcPr>
            <w:tcW w:w="4036" w:type="dxa"/>
          </w:tcPr>
          <w:p w14:paraId="6C891DF9" w14:textId="77777777" w:rsidR="009278F5" w:rsidRDefault="009278F5" w:rsidP="00EA3EE2">
            <w:pPr>
              <w:pStyle w:val="TableParagraph"/>
              <w:keepNext/>
              <w:keepLines/>
            </w:pPr>
            <w:r>
              <w:t>Vaarasuhde</w:t>
            </w:r>
            <w:r>
              <w:rPr>
                <w:spacing w:val="-4"/>
              </w:rPr>
              <w:t xml:space="preserve"> </w:t>
            </w:r>
            <w:r>
              <w:t>(HR)</w:t>
            </w:r>
            <w:r>
              <w:rPr>
                <w:spacing w:val="-4"/>
              </w:rPr>
              <w:t xml:space="preserve"> </w:t>
            </w:r>
            <w:r>
              <w:t>(95</w:t>
            </w:r>
            <w:r>
              <w:rPr>
                <w:spacing w:val="-3"/>
              </w:rPr>
              <w:t xml:space="preserve"> </w:t>
            </w:r>
            <w:r>
              <w:t>%</w:t>
            </w:r>
            <w:r>
              <w:rPr>
                <w:spacing w:val="-1"/>
              </w:rPr>
              <w:t xml:space="preserve"> </w:t>
            </w:r>
            <w:r>
              <w:rPr>
                <w:spacing w:val="-5"/>
              </w:rPr>
              <w:t>CI)</w:t>
            </w:r>
          </w:p>
        </w:tc>
        <w:tc>
          <w:tcPr>
            <w:tcW w:w="4611" w:type="dxa"/>
            <w:gridSpan w:val="2"/>
          </w:tcPr>
          <w:p w14:paraId="634FCCEB" w14:textId="77777777" w:rsidR="009278F5" w:rsidRDefault="009278F5" w:rsidP="00EA3EE2">
            <w:pPr>
              <w:pStyle w:val="TableParagraph"/>
              <w:keepNext/>
              <w:keepLines/>
              <w:jc w:val="center"/>
            </w:pPr>
            <w:r>
              <w:t xml:space="preserve">0,98 </w:t>
            </w:r>
            <w:r>
              <w:rPr>
                <w:spacing w:val="-2"/>
              </w:rPr>
              <w:t>(0,85–1,12)</w:t>
            </w:r>
          </w:p>
        </w:tc>
      </w:tr>
      <w:tr w:rsidR="009278F5" w14:paraId="38ACAB52" w14:textId="77777777" w:rsidTr="00EA3EE2">
        <w:trPr>
          <w:cantSplit/>
          <w:trHeight w:val="268"/>
        </w:trPr>
        <w:tc>
          <w:tcPr>
            <w:tcW w:w="8647" w:type="dxa"/>
            <w:gridSpan w:val="3"/>
          </w:tcPr>
          <w:p w14:paraId="3A8FC606" w14:textId="77777777" w:rsidR="009278F5" w:rsidRDefault="009278F5" w:rsidP="00EA3EE2">
            <w:pPr>
              <w:pStyle w:val="TableParagraph"/>
              <w:keepNext/>
              <w:keepLines/>
              <w:rPr>
                <w:sz w:val="18"/>
              </w:rPr>
            </w:pPr>
          </w:p>
        </w:tc>
      </w:tr>
      <w:tr w:rsidR="009278F5" w14:paraId="3EB6FBBC" w14:textId="77777777" w:rsidTr="00EA3EE2">
        <w:trPr>
          <w:cantSplit/>
          <w:trHeight w:val="292"/>
        </w:trPr>
        <w:tc>
          <w:tcPr>
            <w:tcW w:w="8647" w:type="dxa"/>
            <w:gridSpan w:val="3"/>
          </w:tcPr>
          <w:p w14:paraId="53354C25" w14:textId="77777777" w:rsidR="009278F5" w:rsidRDefault="009278F5" w:rsidP="00EA3EE2">
            <w:pPr>
              <w:pStyle w:val="TableParagraph"/>
              <w:keepNext/>
              <w:keepLines/>
              <w:rPr>
                <w:b/>
              </w:rPr>
            </w:pPr>
            <w:r>
              <w:rPr>
                <w:b/>
              </w:rPr>
              <w:t>Ensimmäinen</w:t>
            </w:r>
            <w:r>
              <w:rPr>
                <w:b/>
                <w:spacing w:val="-8"/>
              </w:rPr>
              <w:t xml:space="preserve"> </w:t>
            </w:r>
            <w:r>
              <w:rPr>
                <w:b/>
              </w:rPr>
              <w:t>luuston</w:t>
            </w:r>
            <w:r>
              <w:rPr>
                <w:b/>
                <w:spacing w:val="-4"/>
              </w:rPr>
              <w:t xml:space="preserve"> </w:t>
            </w:r>
            <w:r>
              <w:rPr>
                <w:b/>
                <w:spacing w:val="-2"/>
              </w:rPr>
              <w:t>sädehoito</w:t>
            </w:r>
          </w:p>
        </w:tc>
      </w:tr>
      <w:tr w:rsidR="009278F5" w14:paraId="03095301" w14:textId="77777777" w:rsidTr="00EA3EE2">
        <w:trPr>
          <w:cantSplit/>
          <w:trHeight w:val="280"/>
        </w:trPr>
        <w:tc>
          <w:tcPr>
            <w:tcW w:w="4036" w:type="dxa"/>
          </w:tcPr>
          <w:p w14:paraId="0CE44267" w14:textId="77777777" w:rsidR="009278F5" w:rsidRDefault="009278F5" w:rsidP="00EA3EE2">
            <w:pPr>
              <w:pStyle w:val="TableParagraph"/>
              <w:keepNext/>
              <w:keepLines/>
            </w:pPr>
            <w:r>
              <w:t>Vaarasuhde</w:t>
            </w:r>
            <w:r>
              <w:rPr>
                <w:spacing w:val="-4"/>
              </w:rPr>
              <w:t xml:space="preserve"> </w:t>
            </w:r>
            <w:r>
              <w:t>(HR)</w:t>
            </w:r>
            <w:r>
              <w:rPr>
                <w:spacing w:val="-4"/>
              </w:rPr>
              <w:t xml:space="preserve"> </w:t>
            </w:r>
            <w:r>
              <w:t>(95</w:t>
            </w:r>
            <w:r>
              <w:rPr>
                <w:spacing w:val="-3"/>
              </w:rPr>
              <w:t xml:space="preserve"> </w:t>
            </w:r>
            <w:r>
              <w:t>%</w:t>
            </w:r>
            <w:r>
              <w:rPr>
                <w:spacing w:val="-1"/>
              </w:rPr>
              <w:t xml:space="preserve"> </w:t>
            </w:r>
            <w:r>
              <w:rPr>
                <w:spacing w:val="-5"/>
              </w:rPr>
              <w:t>CI)</w:t>
            </w:r>
          </w:p>
        </w:tc>
        <w:tc>
          <w:tcPr>
            <w:tcW w:w="4611" w:type="dxa"/>
            <w:gridSpan w:val="2"/>
          </w:tcPr>
          <w:p w14:paraId="2BD41A7F" w14:textId="77777777" w:rsidR="009278F5" w:rsidRDefault="009278F5" w:rsidP="00EA3EE2">
            <w:pPr>
              <w:pStyle w:val="TableParagraph"/>
              <w:keepNext/>
              <w:keepLines/>
              <w:jc w:val="center"/>
            </w:pPr>
            <w:r>
              <w:t xml:space="preserve">0,78 </w:t>
            </w:r>
            <w:r>
              <w:rPr>
                <w:spacing w:val="-2"/>
              </w:rPr>
              <w:t>(0,53–1,14)</w:t>
            </w:r>
          </w:p>
        </w:tc>
      </w:tr>
      <w:tr w:rsidR="009278F5" w14:paraId="0B19AD97" w14:textId="77777777" w:rsidTr="00EA3EE2">
        <w:trPr>
          <w:cantSplit/>
          <w:trHeight w:val="292"/>
        </w:trPr>
        <w:tc>
          <w:tcPr>
            <w:tcW w:w="8647" w:type="dxa"/>
            <w:gridSpan w:val="3"/>
          </w:tcPr>
          <w:p w14:paraId="17C2112D" w14:textId="77777777" w:rsidR="009278F5" w:rsidRDefault="009278F5" w:rsidP="00EA3EE2">
            <w:pPr>
              <w:pStyle w:val="TableParagraph"/>
              <w:keepNext/>
              <w:keepLines/>
              <w:rPr>
                <w:sz w:val="20"/>
              </w:rPr>
            </w:pPr>
          </w:p>
        </w:tc>
      </w:tr>
      <w:tr w:rsidR="009278F5" w14:paraId="7542FC4C" w14:textId="77777777" w:rsidTr="00EA3EE2">
        <w:trPr>
          <w:cantSplit/>
          <w:trHeight w:val="292"/>
        </w:trPr>
        <w:tc>
          <w:tcPr>
            <w:tcW w:w="8647" w:type="dxa"/>
            <w:gridSpan w:val="3"/>
          </w:tcPr>
          <w:p w14:paraId="732533D9" w14:textId="77777777" w:rsidR="009278F5" w:rsidRDefault="009278F5" w:rsidP="00EA3EE2">
            <w:pPr>
              <w:pStyle w:val="TableParagraph"/>
              <w:keepNext/>
              <w:keepLines/>
              <w:rPr>
                <w:b/>
              </w:rPr>
            </w:pPr>
            <w:r>
              <w:rPr>
                <w:b/>
                <w:spacing w:val="-2"/>
              </w:rPr>
              <w:t>Kokonaiselinaika</w:t>
            </w:r>
          </w:p>
        </w:tc>
      </w:tr>
      <w:tr w:rsidR="009278F5" w14:paraId="12FDFEF6" w14:textId="77777777" w:rsidTr="00EA3EE2">
        <w:trPr>
          <w:cantSplit/>
          <w:trHeight w:val="280"/>
        </w:trPr>
        <w:tc>
          <w:tcPr>
            <w:tcW w:w="4036" w:type="dxa"/>
          </w:tcPr>
          <w:p w14:paraId="25D5E22D" w14:textId="77777777" w:rsidR="009278F5" w:rsidRDefault="009278F5" w:rsidP="00EA3EE2">
            <w:pPr>
              <w:pStyle w:val="TableParagraph"/>
              <w:keepNext/>
              <w:keepLines/>
            </w:pPr>
            <w:r>
              <w:t>Vaarasuhde</w:t>
            </w:r>
            <w:r>
              <w:rPr>
                <w:spacing w:val="-4"/>
              </w:rPr>
              <w:t xml:space="preserve"> </w:t>
            </w:r>
            <w:r>
              <w:t>(HR)</w:t>
            </w:r>
            <w:r>
              <w:rPr>
                <w:spacing w:val="-4"/>
              </w:rPr>
              <w:t xml:space="preserve"> </w:t>
            </w:r>
            <w:r>
              <w:t>(95</w:t>
            </w:r>
            <w:r>
              <w:rPr>
                <w:spacing w:val="-3"/>
              </w:rPr>
              <w:t xml:space="preserve"> </w:t>
            </w:r>
            <w:r>
              <w:t>%</w:t>
            </w:r>
            <w:r>
              <w:rPr>
                <w:spacing w:val="-1"/>
              </w:rPr>
              <w:t xml:space="preserve"> </w:t>
            </w:r>
            <w:r>
              <w:rPr>
                <w:spacing w:val="-5"/>
              </w:rPr>
              <w:t>CI)</w:t>
            </w:r>
          </w:p>
        </w:tc>
        <w:tc>
          <w:tcPr>
            <w:tcW w:w="4611" w:type="dxa"/>
            <w:gridSpan w:val="2"/>
          </w:tcPr>
          <w:p w14:paraId="1952A7D9" w14:textId="77777777" w:rsidR="009278F5" w:rsidRDefault="009278F5" w:rsidP="00EA3EE2">
            <w:pPr>
              <w:pStyle w:val="TableParagraph"/>
              <w:keepNext/>
              <w:keepLines/>
              <w:jc w:val="center"/>
            </w:pPr>
            <w:r>
              <w:t xml:space="preserve">0,90 </w:t>
            </w:r>
            <w:r>
              <w:rPr>
                <w:spacing w:val="-2"/>
              </w:rPr>
              <w:t>(0,70–1,16)</w:t>
            </w:r>
          </w:p>
        </w:tc>
      </w:tr>
    </w:tbl>
    <w:p w14:paraId="352ACFA7" w14:textId="77777777" w:rsidR="009278F5" w:rsidRDefault="009278F5" w:rsidP="00F040A9">
      <w:pPr>
        <w:keepNext/>
        <w:keepLines/>
        <w:rPr>
          <w:sz w:val="20"/>
        </w:rPr>
      </w:pPr>
      <w:r>
        <w:rPr>
          <w:sz w:val="20"/>
        </w:rPr>
        <w:t>NE</w:t>
      </w:r>
      <w:r>
        <w:rPr>
          <w:spacing w:val="-1"/>
          <w:sz w:val="20"/>
        </w:rPr>
        <w:t xml:space="preserve"> </w:t>
      </w:r>
      <w:r>
        <w:rPr>
          <w:sz w:val="20"/>
        </w:rPr>
        <w:t>=</w:t>
      </w:r>
      <w:r>
        <w:rPr>
          <w:spacing w:val="-2"/>
          <w:sz w:val="20"/>
        </w:rPr>
        <w:t xml:space="preserve"> </w:t>
      </w:r>
      <w:r>
        <w:rPr>
          <w:sz w:val="20"/>
        </w:rPr>
        <w:t>ei</w:t>
      </w:r>
      <w:r>
        <w:rPr>
          <w:spacing w:val="-2"/>
          <w:sz w:val="20"/>
        </w:rPr>
        <w:t xml:space="preserve"> arvioitavissa</w:t>
      </w:r>
    </w:p>
    <w:p w14:paraId="466CFA8E" w14:textId="77777777" w:rsidR="009278F5" w:rsidRDefault="009278F5" w:rsidP="00F040A9">
      <w:pPr>
        <w:pStyle w:val="Textoindependiente"/>
        <w:rPr>
          <w:sz w:val="20"/>
        </w:rPr>
      </w:pPr>
    </w:p>
    <w:p w14:paraId="5DD4FEF6" w14:textId="77777777" w:rsidR="009278F5" w:rsidRDefault="009278F5" w:rsidP="00F040A9">
      <w:pPr>
        <w:pStyle w:val="Textoindependiente"/>
        <w:keepNext/>
        <w:ind w:right="476"/>
        <w:rPr>
          <w:u w:val="single"/>
        </w:rPr>
      </w:pPr>
      <w:r>
        <w:rPr>
          <w:u w:val="single"/>
        </w:rPr>
        <w:t>Kliininen</w:t>
      </w:r>
      <w:r>
        <w:rPr>
          <w:spacing w:val="-3"/>
          <w:u w:val="single"/>
        </w:rPr>
        <w:t xml:space="preserve"> </w:t>
      </w:r>
      <w:r>
        <w:rPr>
          <w:u w:val="single"/>
        </w:rPr>
        <w:t>teho</w:t>
      </w:r>
      <w:r>
        <w:rPr>
          <w:spacing w:val="-5"/>
          <w:u w:val="single"/>
        </w:rPr>
        <w:t xml:space="preserve"> </w:t>
      </w:r>
      <w:r>
        <w:rPr>
          <w:u w:val="single"/>
        </w:rPr>
        <w:t>ja</w:t>
      </w:r>
      <w:r>
        <w:rPr>
          <w:spacing w:val="-3"/>
          <w:u w:val="single"/>
        </w:rPr>
        <w:t xml:space="preserve"> </w:t>
      </w:r>
      <w:r>
        <w:rPr>
          <w:u w:val="single"/>
        </w:rPr>
        <w:t>turvallisuus</w:t>
      </w:r>
      <w:r>
        <w:rPr>
          <w:spacing w:val="-3"/>
          <w:u w:val="single"/>
        </w:rPr>
        <w:t xml:space="preserve"> </w:t>
      </w:r>
      <w:r>
        <w:rPr>
          <w:u w:val="single"/>
        </w:rPr>
        <w:t>luun</w:t>
      </w:r>
      <w:r>
        <w:rPr>
          <w:spacing w:val="-3"/>
          <w:u w:val="single"/>
        </w:rPr>
        <w:t xml:space="preserve"> </w:t>
      </w:r>
      <w:r>
        <w:rPr>
          <w:u w:val="single"/>
        </w:rPr>
        <w:t>jättisolukasvaimen</w:t>
      </w:r>
      <w:r>
        <w:rPr>
          <w:spacing w:val="-5"/>
          <w:u w:val="single"/>
        </w:rPr>
        <w:t xml:space="preserve"> </w:t>
      </w:r>
      <w:r>
        <w:rPr>
          <w:u w:val="single"/>
        </w:rPr>
        <w:t>hoidossa</w:t>
      </w:r>
      <w:r>
        <w:rPr>
          <w:spacing w:val="-5"/>
          <w:u w:val="single"/>
        </w:rPr>
        <w:t xml:space="preserve"> </w:t>
      </w:r>
      <w:r>
        <w:rPr>
          <w:u w:val="single"/>
        </w:rPr>
        <w:t>aikuisilla</w:t>
      </w:r>
      <w:r>
        <w:rPr>
          <w:spacing w:val="-5"/>
          <w:u w:val="single"/>
        </w:rPr>
        <w:t xml:space="preserve"> </w:t>
      </w:r>
      <w:r>
        <w:rPr>
          <w:u w:val="single"/>
        </w:rPr>
        <w:t>ja</w:t>
      </w:r>
      <w:r>
        <w:rPr>
          <w:spacing w:val="-3"/>
          <w:u w:val="single"/>
        </w:rPr>
        <w:t xml:space="preserve"> </w:t>
      </w:r>
      <w:r>
        <w:rPr>
          <w:u w:val="single"/>
        </w:rPr>
        <w:t>nuorilla,</w:t>
      </w:r>
      <w:r>
        <w:rPr>
          <w:spacing w:val="-5"/>
          <w:u w:val="single"/>
        </w:rPr>
        <w:t xml:space="preserve"> </w:t>
      </w:r>
      <w:r>
        <w:rPr>
          <w:u w:val="single"/>
        </w:rPr>
        <w:t>joiden</w:t>
      </w:r>
      <w:r>
        <w:rPr>
          <w:spacing w:val="-3"/>
          <w:u w:val="single"/>
        </w:rPr>
        <w:t xml:space="preserve"> </w:t>
      </w:r>
      <w:r>
        <w:rPr>
          <w:u w:val="single"/>
        </w:rPr>
        <w:t>luuston</w:t>
      </w:r>
      <w:r>
        <w:t xml:space="preserve"> </w:t>
      </w:r>
      <w:r>
        <w:rPr>
          <w:u w:val="single"/>
        </w:rPr>
        <w:t>kasvu on päättynyt</w:t>
      </w:r>
    </w:p>
    <w:p w14:paraId="4F461A5A" w14:textId="77777777" w:rsidR="009278F5" w:rsidRDefault="009278F5" w:rsidP="00F040A9">
      <w:pPr>
        <w:pStyle w:val="Textoindependiente"/>
        <w:keepNext/>
        <w:ind w:right="476"/>
      </w:pPr>
    </w:p>
    <w:p w14:paraId="4F6DD99E" w14:textId="77777777" w:rsidR="009278F5" w:rsidRDefault="009278F5" w:rsidP="00F040A9">
      <w:pPr>
        <w:pStyle w:val="Textoindependiente"/>
        <w:ind w:right="282"/>
      </w:pPr>
      <w:r>
        <w:t>D</w:t>
      </w:r>
      <w:r w:rsidRPr="00787D27">
        <w:t>enosumabi</w:t>
      </w:r>
      <w:r>
        <w:t>n turvallisuutta ja tehoa luun jättisolukasvaimen hoidossa tutkittiin kahdessa toisen vaiheen avoimessa, yhden hoitohaaran tutkimuksessa (tutkimukset 5 ja 6) 554 potilaalla. Potilailla oli luun jättisolukasvain, jonka kirurginen poisto ei ollut mahdollista tai poistoleikkaus johtaisi vaikeaan toimintakyvyn</w:t>
      </w:r>
      <w:r>
        <w:rPr>
          <w:spacing w:val="-7"/>
        </w:rPr>
        <w:t xml:space="preserve"> </w:t>
      </w:r>
      <w:r>
        <w:t>heikkenemiseen.</w:t>
      </w:r>
      <w:r>
        <w:rPr>
          <w:spacing w:val="-4"/>
        </w:rPr>
        <w:t xml:space="preserve"> </w:t>
      </w:r>
      <w:r>
        <w:t>Lisäksi</w:t>
      </w:r>
      <w:r>
        <w:rPr>
          <w:spacing w:val="-5"/>
        </w:rPr>
        <w:t xml:space="preserve"> </w:t>
      </w:r>
      <w:r>
        <w:t>turvallisuuden</w:t>
      </w:r>
      <w:r>
        <w:rPr>
          <w:spacing w:val="-6"/>
        </w:rPr>
        <w:t xml:space="preserve"> </w:t>
      </w:r>
      <w:r>
        <w:t>seurantaa</w:t>
      </w:r>
      <w:r>
        <w:rPr>
          <w:spacing w:val="-4"/>
        </w:rPr>
        <w:t xml:space="preserve"> </w:t>
      </w:r>
      <w:r>
        <w:t>varten</w:t>
      </w:r>
      <w:r>
        <w:rPr>
          <w:spacing w:val="-6"/>
        </w:rPr>
        <w:t xml:space="preserve"> </w:t>
      </w:r>
      <w:r>
        <w:t>toteutettiin</w:t>
      </w:r>
      <w:r>
        <w:rPr>
          <w:spacing w:val="-7"/>
        </w:rPr>
        <w:t xml:space="preserve"> </w:t>
      </w:r>
      <w:r>
        <w:t>prospektiivinen avoin neljännen vaiheen monikeskustutkimus (tutkimus 7) tutkimuksen 6 päättäneillä potilailla.</w:t>
      </w:r>
    </w:p>
    <w:p w14:paraId="444263F5" w14:textId="77777777" w:rsidR="009278F5" w:rsidRDefault="009278F5" w:rsidP="00F040A9">
      <w:pPr>
        <w:pStyle w:val="Textoindependiente"/>
      </w:pPr>
      <w:r>
        <w:t>Potilaat</w:t>
      </w:r>
      <w:r>
        <w:rPr>
          <w:spacing w:val="-2"/>
        </w:rPr>
        <w:t xml:space="preserve"> </w:t>
      </w:r>
      <w:r>
        <w:t>saivat</w:t>
      </w:r>
      <w:r>
        <w:rPr>
          <w:spacing w:val="-2"/>
        </w:rPr>
        <w:t xml:space="preserve"> </w:t>
      </w:r>
      <w:r>
        <w:t>120</w:t>
      </w:r>
      <w:r>
        <w:rPr>
          <w:spacing w:val="-4"/>
        </w:rPr>
        <w:t xml:space="preserve"> </w:t>
      </w:r>
      <w:r>
        <w:t>mg</w:t>
      </w:r>
      <w:r>
        <w:rPr>
          <w:spacing w:val="-3"/>
        </w:rPr>
        <w:t xml:space="preserve"> </w:t>
      </w:r>
      <w:r w:rsidRPr="00787D27">
        <w:t>denosumabi</w:t>
      </w:r>
      <w:r>
        <w:t>a ihon</w:t>
      </w:r>
      <w:r>
        <w:rPr>
          <w:spacing w:val="-2"/>
        </w:rPr>
        <w:t xml:space="preserve"> </w:t>
      </w:r>
      <w:r>
        <w:t>alle</w:t>
      </w:r>
      <w:r>
        <w:rPr>
          <w:spacing w:val="-3"/>
        </w:rPr>
        <w:t xml:space="preserve"> </w:t>
      </w:r>
      <w:r>
        <w:t>neljän</w:t>
      </w:r>
      <w:r>
        <w:rPr>
          <w:spacing w:val="-3"/>
        </w:rPr>
        <w:t xml:space="preserve"> </w:t>
      </w:r>
      <w:r>
        <w:t>viikon</w:t>
      </w:r>
      <w:r>
        <w:rPr>
          <w:spacing w:val="-6"/>
        </w:rPr>
        <w:t xml:space="preserve"> </w:t>
      </w:r>
      <w:r>
        <w:t>välein</w:t>
      </w:r>
      <w:r>
        <w:rPr>
          <w:spacing w:val="-5"/>
        </w:rPr>
        <w:t xml:space="preserve"> </w:t>
      </w:r>
      <w:r>
        <w:t>ja</w:t>
      </w:r>
      <w:r>
        <w:rPr>
          <w:spacing w:val="-3"/>
        </w:rPr>
        <w:t xml:space="preserve"> </w:t>
      </w:r>
      <w:r>
        <w:t>kyllästysannoksena</w:t>
      </w:r>
      <w:r>
        <w:rPr>
          <w:spacing w:val="-3"/>
        </w:rPr>
        <w:t xml:space="preserve"> </w:t>
      </w:r>
      <w:r>
        <w:t>120</w:t>
      </w:r>
      <w:r>
        <w:rPr>
          <w:spacing w:val="-1"/>
        </w:rPr>
        <w:t xml:space="preserve"> </w:t>
      </w:r>
      <w:r>
        <w:t>mg</w:t>
      </w:r>
      <w:r>
        <w:rPr>
          <w:spacing w:val="-3"/>
        </w:rPr>
        <w:t xml:space="preserve"> </w:t>
      </w:r>
      <w:r>
        <w:t>8.</w:t>
      </w:r>
      <w:r>
        <w:rPr>
          <w:spacing w:val="-5"/>
        </w:rPr>
        <w:t xml:space="preserve"> ja</w:t>
      </w:r>
    </w:p>
    <w:p w14:paraId="42017483" w14:textId="77777777" w:rsidR="009278F5" w:rsidRDefault="009278F5" w:rsidP="00F040A9">
      <w:pPr>
        <w:pStyle w:val="Textoindependiente"/>
        <w:ind w:right="289"/>
      </w:pPr>
      <w:r>
        <w:t xml:space="preserve">15. päivänä. Potilaat, jotka lopettivat </w:t>
      </w:r>
      <w:r w:rsidRPr="00787D27">
        <w:t>denosumabi</w:t>
      </w:r>
      <w:r>
        <w:t xml:space="preserve">hoidon, siirrettiin turvallisuuden seurantavaiheeseen vähintään 60 kuukauden ajaksi. Potilaille sai antaa </w:t>
      </w:r>
      <w:r w:rsidRPr="00787D27">
        <w:t>denosumabi</w:t>
      </w:r>
      <w:r>
        <w:t>hoitoa uudelleen turvallisuuden seurantavaiheessa</w:t>
      </w:r>
      <w:r>
        <w:rPr>
          <w:spacing w:val="-5"/>
        </w:rPr>
        <w:t xml:space="preserve"> </w:t>
      </w:r>
      <w:r>
        <w:t>(esimerkiksi</w:t>
      </w:r>
      <w:r>
        <w:rPr>
          <w:spacing w:val="-2"/>
        </w:rPr>
        <w:t xml:space="preserve"> </w:t>
      </w:r>
      <w:r>
        <w:t>taudin</w:t>
      </w:r>
      <w:r>
        <w:rPr>
          <w:spacing w:val="-6"/>
        </w:rPr>
        <w:t xml:space="preserve"> </w:t>
      </w:r>
      <w:r>
        <w:t>uusiutuessa),</w:t>
      </w:r>
      <w:r>
        <w:rPr>
          <w:spacing w:val="-6"/>
        </w:rPr>
        <w:t xml:space="preserve"> </w:t>
      </w:r>
      <w:r>
        <w:t>jos</w:t>
      </w:r>
      <w:r>
        <w:rPr>
          <w:spacing w:val="-5"/>
        </w:rPr>
        <w:t xml:space="preserve"> </w:t>
      </w:r>
      <w:r>
        <w:t>he</w:t>
      </w:r>
      <w:r>
        <w:rPr>
          <w:spacing w:val="-3"/>
        </w:rPr>
        <w:t xml:space="preserve"> </w:t>
      </w:r>
      <w:r>
        <w:t>olivat</w:t>
      </w:r>
      <w:r>
        <w:rPr>
          <w:spacing w:val="-2"/>
        </w:rPr>
        <w:t xml:space="preserve"> </w:t>
      </w:r>
      <w:r>
        <w:t>saavuttaneet</w:t>
      </w:r>
      <w:r>
        <w:rPr>
          <w:spacing w:val="-2"/>
        </w:rPr>
        <w:t xml:space="preserve"> </w:t>
      </w:r>
      <w:r>
        <w:t>vasteen</w:t>
      </w:r>
      <w:r>
        <w:rPr>
          <w:spacing w:val="-3"/>
        </w:rPr>
        <w:t xml:space="preserve"> </w:t>
      </w:r>
      <w:r w:rsidRPr="00787D27">
        <w:t>denosumabi</w:t>
      </w:r>
      <w:r>
        <w:t>hoitoon ensimmäisellä hoitokerralla.</w:t>
      </w:r>
    </w:p>
    <w:p w14:paraId="4CDF9C82" w14:textId="77777777" w:rsidR="009278F5" w:rsidRDefault="009278F5" w:rsidP="00F040A9">
      <w:pPr>
        <w:pStyle w:val="Textoindependiente"/>
        <w:ind w:right="289"/>
      </w:pPr>
    </w:p>
    <w:p w14:paraId="3983F5AD" w14:textId="77777777" w:rsidR="009278F5" w:rsidRDefault="009278F5" w:rsidP="00F040A9">
      <w:pPr>
        <w:pStyle w:val="Textoindependiente"/>
        <w:ind w:right="282"/>
      </w:pPr>
      <w:r>
        <w:t>Tutkimukseen 5 otettiin 37 aikuispotilasta, joilla oli histologisesti varmistettu leikkaukseen soveltumaton tai uusiutuva luun jättisolukasvain. Tutkimuksen ensisijainen lopputulosmuuttuja oli hoitovaste.</w:t>
      </w:r>
      <w:r>
        <w:rPr>
          <w:spacing w:val="-4"/>
        </w:rPr>
        <w:t xml:space="preserve"> </w:t>
      </w:r>
      <w:r>
        <w:t>Hoitovasteen</w:t>
      </w:r>
      <w:r>
        <w:rPr>
          <w:spacing w:val="-4"/>
        </w:rPr>
        <w:t xml:space="preserve"> </w:t>
      </w:r>
      <w:r>
        <w:t>kriteerinä</w:t>
      </w:r>
      <w:r>
        <w:rPr>
          <w:spacing w:val="-4"/>
        </w:rPr>
        <w:t xml:space="preserve"> </w:t>
      </w:r>
      <w:r>
        <w:t>oli</w:t>
      </w:r>
      <w:r>
        <w:rPr>
          <w:spacing w:val="-6"/>
        </w:rPr>
        <w:t xml:space="preserve"> </w:t>
      </w:r>
      <w:r>
        <w:t>jättisolujen</w:t>
      </w:r>
      <w:r>
        <w:rPr>
          <w:spacing w:val="-4"/>
        </w:rPr>
        <w:t xml:space="preserve"> </w:t>
      </w:r>
      <w:r>
        <w:t>häviäminen</w:t>
      </w:r>
      <w:r>
        <w:rPr>
          <w:spacing w:val="-4"/>
        </w:rPr>
        <w:t xml:space="preserve"> </w:t>
      </w:r>
      <w:r>
        <w:t>vähintään</w:t>
      </w:r>
      <w:r>
        <w:rPr>
          <w:spacing w:val="-4"/>
        </w:rPr>
        <w:t xml:space="preserve"> </w:t>
      </w:r>
      <w:r>
        <w:t>90-prosenttisesti</w:t>
      </w:r>
      <w:r>
        <w:rPr>
          <w:spacing w:val="-3"/>
        </w:rPr>
        <w:t xml:space="preserve"> </w:t>
      </w:r>
      <w:r>
        <w:t>lähtötasoon verrattuna</w:t>
      </w:r>
      <w:r>
        <w:rPr>
          <w:spacing w:val="-1"/>
        </w:rPr>
        <w:t xml:space="preserve"> </w:t>
      </w:r>
      <w:r>
        <w:t>(tai</w:t>
      </w:r>
      <w:r>
        <w:rPr>
          <w:spacing w:val="-1"/>
        </w:rPr>
        <w:t xml:space="preserve"> </w:t>
      </w:r>
      <w:r>
        <w:t>jättisolujen häviäminen kokonaan, kun niiden osuus kasvainsoluista</w:t>
      </w:r>
      <w:r>
        <w:rPr>
          <w:spacing w:val="-1"/>
        </w:rPr>
        <w:t xml:space="preserve"> </w:t>
      </w:r>
      <w:r>
        <w:t>oli</w:t>
      </w:r>
      <w:r>
        <w:rPr>
          <w:spacing w:val="-1"/>
        </w:rPr>
        <w:t xml:space="preserve"> </w:t>
      </w:r>
      <w:r>
        <w:t>alle 5</w:t>
      </w:r>
      <w:r>
        <w:rPr>
          <w:spacing w:val="-2"/>
        </w:rPr>
        <w:t xml:space="preserve"> </w:t>
      </w:r>
      <w:r>
        <w:t xml:space="preserve">%). Ellei histopatologinen toteaminen ollut mahdollista, hoitovasteeksi luettiin radiologisissa mittauksissa todettu kohdeleesion etenemättömyys. Tehoa mittaavassa analyysissä oli mukana 35 potilasta, joista 85,7 prosentilla (95 % CI: 69,7–95,2) todettiin </w:t>
      </w:r>
      <w:r w:rsidRPr="00787D27">
        <w:t>denosumabi</w:t>
      </w:r>
      <w:r>
        <w:t>hoitovaste. Kaikki histologisesti arvioidut 20</w:t>
      </w:r>
      <w:r>
        <w:rPr>
          <w:spacing w:val="-2"/>
        </w:rPr>
        <w:t xml:space="preserve"> </w:t>
      </w:r>
      <w:r>
        <w:t>potilasta</w:t>
      </w:r>
      <w:r>
        <w:rPr>
          <w:spacing w:val="-2"/>
        </w:rPr>
        <w:t xml:space="preserve"> </w:t>
      </w:r>
      <w:r>
        <w:t>(100</w:t>
      </w:r>
      <w:r>
        <w:rPr>
          <w:spacing w:val="-4"/>
        </w:rPr>
        <w:t xml:space="preserve"> </w:t>
      </w:r>
      <w:r>
        <w:t>%)</w:t>
      </w:r>
      <w:r>
        <w:rPr>
          <w:spacing w:val="-4"/>
        </w:rPr>
        <w:t xml:space="preserve"> </w:t>
      </w:r>
      <w:r>
        <w:t>täyttivät</w:t>
      </w:r>
      <w:r>
        <w:rPr>
          <w:spacing w:val="-1"/>
        </w:rPr>
        <w:t xml:space="preserve"> </w:t>
      </w:r>
      <w:r>
        <w:t>hoitovasteelle</w:t>
      </w:r>
      <w:r>
        <w:rPr>
          <w:spacing w:val="-2"/>
        </w:rPr>
        <w:t xml:space="preserve"> </w:t>
      </w:r>
      <w:r>
        <w:t>asetetut</w:t>
      </w:r>
      <w:r>
        <w:rPr>
          <w:spacing w:val="-1"/>
        </w:rPr>
        <w:t xml:space="preserve"> </w:t>
      </w:r>
      <w:r>
        <w:t>kriteerit.</w:t>
      </w:r>
      <w:r>
        <w:rPr>
          <w:spacing w:val="-5"/>
        </w:rPr>
        <w:t xml:space="preserve"> </w:t>
      </w:r>
      <w:r>
        <w:t>Muista</w:t>
      </w:r>
      <w:r>
        <w:rPr>
          <w:spacing w:val="-2"/>
        </w:rPr>
        <w:t xml:space="preserve"> </w:t>
      </w:r>
      <w:r>
        <w:t>15 potilaasta</w:t>
      </w:r>
      <w:r>
        <w:rPr>
          <w:spacing w:val="-4"/>
        </w:rPr>
        <w:t xml:space="preserve"> </w:t>
      </w:r>
      <w:r>
        <w:t>10:llä</w:t>
      </w:r>
      <w:r>
        <w:rPr>
          <w:spacing w:val="-4"/>
        </w:rPr>
        <w:t xml:space="preserve"> </w:t>
      </w:r>
      <w:r>
        <w:t>(67</w:t>
      </w:r>
      <w:r>
        <w:rPr>
          <w:spacing w:val="-3"/>
        </w:rPr>
        <w:t xml:space="preserve"> </w:t>
      </w:r>
      <w:r>
        <w:t>%)</w:t>
      </w:r>
      <w:r>
        <w:rPr>
          <w:spacing w:val="-4"/>
        </w:rPr>
        <w:t xml:space="preserve"> </w:t>
      </w:r>
      <w:r>
        <w:t>ei havaittu kohdeleesion etenemistä radiologisissa mittauksissa.</w:t>
      </w:r>
    </w:p>
    <w:p w14:paraId="1674CE82" w14:textId="77777777" w:rsidR="009278F5" w:rsidRDefault="009278F5" w:rsidP="00F040A9">
      <w:pPr>
        <w:pStyle w:val="Textoindependiente"/>
        <w:ind w:right="282"/>
      </w:pPr>
    </w:p>
    <w:p w14:paraId="1A2310D8" w14:textId="77777777" w:rsidR="009278F5" w:rsidRDefault="009278F5" w:rsidP="00F040A9">
      <w:pPr>
        <w:pStyle w:val="Textoindependiente"/>
        <w:widowControl/>
        <w:ind w:right="284"/>
      </w:pPr>
      <w:r>
        <w:t>Tutkimukseen 6 otettiin 535 aikuispotilasta tai nuorta potilasta, joiden luuston kasvu oli päättynyt. Potilailla oli luun jättisolukasvain. Potilaista 28 oli 12–17-vuotiaita. Potilaat jaettiin kolmeen kohorttiin: kohorttiin 1 potilaat, joilla oli leikkaukseen soveltumaton tauti (esim. sakraaliset tai selkärangan leesiot tai useita leesioita, kuten keuhkometastaaseja), kohorttiin 2 potilaat, joilla oli leikkaukseen soveltuva tauti ja joiden suunniteltuun leikkaukseen liittyi vaikea toimintakyvyn heikkeneminen</w:t>
      </w:r>
      <w:r>
        <w:rPr>
          <w:spacing w:val="-5"/>
        </w:rPr>
        <w:t xml:space="preserve"> </w:t>
      </w:r>
      <w:r>
        <w:t>(esim.</w:t>
      </w:r>
      <w:r>
        <w:rPr>
          <w:spacing w:val="-6"/>
        </w:rPr>
        <w:t xml:space="preserve"> </w:t>
      </w:r>
      <w:r>
        <w:t>nivelresektio,</w:t>
      </w:r>
      <w:r>
        <w:rPr>
          <w:spacing w:val="-3"/>
        </w:rPr>
        <w:t xml:space="preserve"> </w:t>
      </w:r>
      <w:r>
        <w:t>raajan</w:t>
      </w:r>
      <w:r>
        <w:rPr>
          <w:spacing w:val="-3"/>
        </w:rPr>
        <w:t xml:space="preserve"> </w:t>
      </w:r>
      <w:r>
        <w:t>amputointi</w:t>
      </w:r>
      <w:r>
        <w:rPr>
          <w:spacing w:val="-5"/>
        </w:rPr>
        <w:t xml:space="preserve"> </w:t>
      </w:r>
      <w:r>
        <w:t>tai</w:t>
      </w:r>
      <w:r>
        <w:rPr>
          <w:spacing w:val="-5"/>
        </w:rPr>
        <w:t xml:space="preserve"> </w:t>
      </w:r>
      <w:r>
        <w:t>hemipelvektomia),</w:t>
      </w:r>
      <w:r>
        <w:rPr>
          <w:spacing w:val="-3"/>
        </w:rPr>
        <w:t xml:space="preserve"> </w:t>
      </w:r>
      <w:r>
        <w:t>ja</w:t>
      </w:r>
      <w:r>
        <w:rPr>
          <w:spacing w:val="-5"/>
        </w:rPr>
        <w:t xml:space="preserve"> </w:t>
      </w:r>
      <w:r>
        <w:t>kohorttiin 3</w:t>
      </w:r>
      <w:r>
        <w:rPr>
          <w:spacing w:val="-6"/>
        </w:rPr>
        <w:t xml:space="preserve"> </w:t>
      </w:r>
      <w:r>
        <w:t>potilaat, jotka</w:t>
      </w:r>
      <w:r>
        <w:rPr>
          <w:spacing w:val="-3"/>
        </w:rPr>
        <w:t xml:space="preserve"> </w:t>
      </w:r>
      <w:r>
        <w:t>olivat</w:t>
      </w:r>
      <w:r>
        <w:rPr>
          <w:spacing w:val="-2"/>
        </w:rPr>
        <w:t xml:space="preserve"> </w:t>
      </w:r>
      <w:r>
        <w:t>aikaisemmin</w:t>
      </w:r>
      <w:r>
        <w:rPr>
          <w:spacing w:val="-3"/>
        </w:rPr>
        <w:t xml:space="preserve"> </w:t>
      </w:r>
      <w:r>
        <w:t>osallistuneet</w:t>
      </w:r>
      <w:r>
        <w:rPr>
          <w:spacing w:val="-5"/>
        </w:rPr>
        <w:t xml:space="preserve"> </w:t>
      </w:r>
      <w:r>
        <w:t>tutkimukseen</w:t>
      </w:r>
      <w:r>
        <w:rPr>
          <w:spacing w:val="-1"/>
        </w:rPr>
        <w:t xml:space="preserve"> </w:t>
      </w:r>
      <w:r>
        <w:t>5</w:t>
      </w:r>
      <w:r>
        <w:rPr>
          <w:spacing w:val="-3"/>
        </w:rPr>
        <w:t xml:space="preserve"> </w:t>
      </w:r>
      <w:r>
        <w:t>ja</w:t>
      </w:r>
      <w:r>
        <w:rPr>
          <w:spacing w:val="-3"/>
        </w:rPr>
        <w:t xml:space="preserve"> </w:t>
      </w:r>
      <w:r>
        <w:t>siirrettiin</w:t>
      </w:r>
      <w:r>
        <w:rPr>
          <w:spacing w:val="-6"/>
        </w:rPr>
        <w:t xml:space="preserve"> </w:t>
      </w:r>
      <w:r>
        <w:t>tähän</w:t>
      </w:r>
      <w:r>
        <w:rPr>
          <w:spacing w:val="-3"/>
        </w:rPr>
        <w:t xml:space="preserve"> </w:t>
      </w:r>
      <w:r>
        <w:t>tutkimukseen.</w:t>
      </w:r>
      <w:r>
        <w:rPr>
          <w:spacing w:val="-3"/>
        </w:rPr>
        <w:t xml:space="preserve"> </w:t>
      </w:r>
      <w:r>
        <w:t>Ensisijaisena tavoitteena oli arvioida denosumabin turvallisuus potilailla, joilla on luun jättisolukasvain.</w:t>
      </w:r>
    </w:p>
    <w:p w14:paraId="4E49EA1C" w14:textId="77777777" w:rsidR="009278F5" w:rsidRDefault="009278F5" w:rsidP="00F040A9">
      <w:pPr>
        <w:pStyle w:val="Textoindependiente"/>
        <w:ind w:right="282"/>
      </w:pPr>
    </w:p>
    <w:p w14:paraId="04A7247E" w14:textId="77777777" w:rsidR="009278F5" w:rsidRDefault="009278F5" w:rsidP="00F040A9">
      <w:pPr>
        <w:pStyle w:val="Textoindependiente"/>
        <w:ind w:right="282"/>
        <w:rPr>
          <w:spacing w:val="-2"/>
        </w:rPr>
      </w:pPr>
      <w:r>
        <w:t>Tutkimuksen</w:t>
      </w:r>
      <w:r>
        <w:rPr>
          <w:spacing w:val="-6"/>
        </w:rPr>
        <w:t xml:space="preserve"> </w:t>
      </w:r>
      <w:r>
        <w:t>toissijaisiin</w:t>
      </w:r>
      <w:r>
        <w:rPr>
          <w:spacing w:val="-3"/>
        </w:rPr>
        <w:t xml:space="preserve"> </w:t>
      </w:r>
      <w:r>
        <w:t>lopputulosmuuttujiin</w:t>
      </w:r>
      <w:r>
        <w:rPr>
          <w:spacing w:val="-3"/>
        </w:rPr>
        <w:t xml:space="preserve"> </w:t>
      </w:r>
      <w:r>
        <w:t>kuului</w:t>
      </w:r>
      <w:r>
        <w:rPr>
          <w:spacing w:val="-5"/>
        </w:rPr>
        <w:t xml:space="preserve"> </w:t>
      </w:r>
      <w:r>
        <w:t>kohortissa 1</w:t>
      </w:r>
      <w:r>
        <w:rPr>
          <w:spacing w:val="-6"/>
        </w:rPr>
        <w:t xml:space="preserve"> </w:t>
      </w:r>
      <w:r>
        <w:t>aika</w:t>
      </w:r>
      <w:r>
        <w:rPr>
          <w:spacing w:val="-3"/>
        </w:rPr>
        <w:t xml:space="preserve"> </w:t>
      </w:r>
      <w:r>
        <w:t>taudin</w:t>
      </w:r>
      <w:r>
        <w:rPr>
          <w:spacing w:val="-3"/>
        </w:rPr>
        <w:t xml:space="preserve"> </w:t>
      </w:r>
      <w:r>
        <w:t>etenemiseen</w:t>
      </w:r>
      <w:r>
        <w:rPr>
          <w:spacing w:val="-3"/>
        </w:rPr>
        <w:t xml:space="preserve"> </w:t>
      </w:r>
      <w:r>
        <w:t>(tutkijan arvion</w:t>
      </w:r>
      <w:r>
        <w:rPr>
          <w:spacing w:val="-7"/>
        </w:rPr>
        <w:t xml:space="preserve"> </w:t>
      </w:r>
      <w:r>
        <w:t>mukaan)</w:t>
      </w:r>
      <w:r>
        <w:rPr>
          <w:spacing w:val="-5"/>
        </w:rPr>
        <w:t xml:space="preserve"> </w:t>
      </w:r>
      <w:r>
        <w:t>ja</w:t>
      </w:r>
      <w:r>
        <w:rPr>
          <w:spacing w:val="-3"/>
        </w:rPr>
        <w:t xml:space="preserve"> </w:t>
      </w:r>
      <w:r>
        <w:t>kohortissa</w:t>
      </w:r>
      <w:r>
        <w:rPr>
          <w:spacing w:val="-2"/>
        </w:rPr>
        <w:t xml:space="preserve"> </w:t>
      </w:r>
      <w:r>
        <w:t>2</w:t>
      </w:r>
      <w:r>
        <w:rPr>
          <w:spacing w:val="-3"/>
        </w:rPr>
        <w:t xml:space="preserve"> </w:t>
      </w:r>
      <w:r>
        <w:t>osuus</w:t>
      </w:r>
      <w:r>
        <w:rPr>
          <w:spacing w:val="-3"/>
        </w:rPr>
        <w:t xml:space="preserve"> </w:t>
      </w:r>
      <w:r>
        <w:t>potilaista,</w:t>
      </w:r>
      <w:r>
        <w:rPr>
          <w:spacing w:val="-5"/>
        </w:rPr>
        <w:t xml:space="preserve"> </w:t>
      </w:r>
      <w:r>
        <w:t>joille</w:t>
      </w:r>
      <w:r>
        <w:rPr>
          <w:spacing w:val="-5"/>
        </w:rPr>
        <w:t xml:space="preserve"> </w:t>
      </w:r>
      <w:r>
        <w:t>ei</w:t>
      </w:r>
      <w:r>
        <w:rPr>
          <w:spacing w:val="-3"/>
        </w:rPr>
        <w:t xml:space="preserve"> </w:t>
      </w:r>
      <w:r>
        <w:t>ollut</w:t>
      </w:r>
      <w:r>
        <w:rPr>
          <w:spacing w:val="-2"/>
        </w:rPr>
        <w:t xml:space="preserve"> </w:t>
      </w:r>
      <w:r>
        <w:t>tehty</w:t>
      </w:r>
      <w:r>
        <w:rPr>
          <w:spacing w:val="-4"/>
        </w:rPr>
        <w:t xml:space="preserve"> </w:t>
      </w:r>
      <w:r>
        <w:t>leikkausta</w:t>
      </w:r>
      <w:r>
        <w:rPr>
          <w:spacing w:val="-3"/>
        </w:rPr>
        <w:t xml:space="preserve"> </w:t>
      </w:r>
      <w:r>
        <w:t>6</w:t>
      </w:r>
      <w:r>
        <w:rPr>
          <w:spacing w:val="-2"/>
        </w:rPr>
        <w:t xml:space="preserve"> </w:t>
      </w:r>
      <w:r>
        <w:t>kuukauden</w:t>
      </w:r>
      <w:r>
        <w:rPr>
          <w:spacing w:val="-3"/>
        </w:rPr>
        <w:t xml:space="preserve"> </w:t>
      </w:r>
      <w:r>
        <w:rPr>
          <w:spacing w:val="-2"/>
        </w:rPr>
        <w:t>kuluttua.</w:t>
      </w:r>
    </w:p>
    <w:p w14:paraId="1B2FB3F7" w14:textId="77777777" w:rsidR="009278F5" w:rsidRDefault="009278F5" w:rsidP="00F040A9">
      <w:pPr>
        <w:pStyle w:val="Textoindependiente"/>
        <w:ind w:right="282"/>
      </w:pPr>
    </w:p>
    <w:p w14:paraId="1017DB6E" w14:textId="77777777" w:rsidR="009278F5" w:rsidRDefault="009278F5" w:rsidP="00F040A9">
      <w:pPr>
        <w:pStyle w:val="Textoindependiente"/>
      </w:pPr>
      <w:r>
        <w:t>Lopullisessa</w:t>
      </w:r>
      <w:r>
        <w:rPr>
          <w:spacing w:val="-6"/>
        </w:rPr>
        <w:t xml:space="preserve"> </w:t>
      </w:r>
      <w:r>
        <w:t>analyysissä</w:t>
      </w:r>
      <w:r>
        <w:rPr>
          <w:spacing w:val="-6"/>
        </w:rPr>
        <w:t xml:space="preserve"> </w:t>
      </w:r>
      <w:r>
        <w:t>tauti</w:t>
      </w:r>
      <w:r>
        <w:rPr>
          <w:spacing w:val="-5"/>
        </w:rPr>
        <w:t xml:space="preserve"> </w:t>
      </w:r>
      <w:r>
        <w:t>eteni</w:t>
      </w:r>
      <w:r>
        <w:rPr>
          <w:spacing w:val="-3"/>
        </w:rPr>
        <w:t xml:space="preserve"> </w:t>
      </w:r>
      <w:r>
        <w:t>28:lla</w:t>
      </w:r>
      <w:r>
        <w:rPr>
          <w:spacing w:val="-6"/>
        </w:rPr>
        <w:t xml:space="preserve"> </w:t>
      </w:r>
      <w:r>
        <w:t>hoidetuista</w:t>
      </w:r>
      <w:r>
        <w:rPr>
          <w:spacing w:val="-5"/>
        </w:rPr>
        <w:t xml:space="preserve"> </w:t>
      </w:r>
      <w:r>
        <w:t>260 potilaasta</w:t>
      </w:r>
      <w:r>
        <w:rPr>
          <w:spacing w:val="-6"/>
        </w:rPr>
        <w:t xml:space="preserve"> </w:t>
      </w:r>
      <w:r>
        <w:t>(10,8</w:t>
      </w:r>
      <w:r>
        <w:rPr>
          <w:spacing w:val="-5"/>
        </w:rPr>
        <w:t xml:space="preserve"> </w:t>
      </w:r>
      <w:r>
        <w:t>%)</w:t>
      </w:r>
      <w:r>
        <w:rPr>
          <w:spacing w:val="-6"/>
        </w:rPr>
        <w:t xml:space="preserve"> </w:t>
      </w:r>
      <w:r>
        <w:t>kohortissa</w:t>
      </w:r>
      <w:r>
        <w:rPr>
          <w:spacing w:val="-4"/>
        </w:rPr>
        <w:t xml:space="preserve"> </w:t>
      </w:r>
      <w:r>
        <w:rPr>
          <w:spacing w:val="-5"/>
        </w:rPr>
        <w:t>1.</w:t>
      </w:r>
    </w:p>
    <w:p w14:paraId="7E49D67C" w14:textId="77777777" w:rsidR="009278F5" w:rsidRDefault="009278F5" w:rsidP="00F040A9">
      <w:pPr>
        <w:pStyle w:val="Textoindependiente"/>
        <w:ind w:right="295"/>
      </w:pPr>
      <w:r>
        <w:t xml:space="preserve">Kohortissa 2 arvioitavissa olleista 238:sta </w:t>
      </w:r>
      <w:r w:rsidRPr="00787D27">
        <w:t>denosumabi</w:t>
      </w:r>
      <w:r>
        <w:t>hoitoa saaneesta</w:t>
      </w:r>
      <w:r>
        <w:rPr>
          <w:spacing w:val="-2"/>
        </w:rPr>
        <w:t xml:space="preserve"> </w:t>
      </w:r>
      <w:r>
        <w:t>potilaasta 219:lle (92,0 %; 95</w:t>
      </w:r>
      <w:r>
        <w:rPr>
          <w:spacing w:val="-3"/>
        </w:rPr>
        <w:t xml:space="preserve"> </w:t>
      </w:r>
      <w:r>
        <w:t>% CI: 87,8</w:t>
      </w:r>
      <w:r>
        <w:rPr>
          <w:spacing w:val="-2"/>
        </w:rPr>
        <w:t xml:space="preserve"> </w:t>
      </w:r>
      <w:r>
        <w:t>%,</w:t>
      </w:r>
      <w:r>
        <w:rPr>
          <w:spacing w:val="-5"/>
        </w:rPr>
        <w:t xml:space="preserve"> </w:t>
      </w:r>
      <w:r>
        <w:t>95,1</w:t>
      </w:r>
      <w:r>
        <w:rPr>
          <w:spacing w:val="-5"/>
        </w:rPr>
        <w:t xml:space="preserve"> </w:t>
      </w:r>
      <w:r>
        <w:t>%)</w:t>
      </w:r>
      <w:r>
        <w:rPr>
          <w:spacing w:val="-4"/>
        </w:rPr>
        <w:t xml:space="preserve"> </w:t>
      </w:r>
      <w:r>
        <w:t>ei</w:t>
      </w:r>
      <w:r>
        <w:rPr>
          <w:spacing w:val="-1"/>
        </w:rPr>
        <w:t xml:space="preserve"> </w:t>
      </w:r>
      <w:r>
        <w:t>ollut</w:t>
      </w:r>
      <w:r>
        <w:rPr>
          <w:spacing w:val="-4"/>
        </w:rPr>
        <w:t xml:space="preserve"> </w:t>
      </w:r>
      <w:r>
        <w:t>tehty</w:t>
      </w:r>
      <w:r>
        <w:rPr>
          <w:spacing w:val="-2"/>
        </w:rPr>
        <w:t xml:space="preserve"> </w:t>
      </w:r>
      <w:r>
        <w:t>leikkausta</w:t>
      </w:r>
      <w:r>
        <w:rPr>
          <w:spacing w:val="-2"/>
        </w:rPr>
        <w:t xml:space="preserve"> </w:t>
      </w:r>
      <w:r>
        <w:t>6</w:t>
      </w:r>
      <w:r>
        <w:rPr>
          <w:spacing w:val="-2"/>
        </w:rPr>
        <w:t xml:space="preserve"> </w:t>
      </w:r>
      <w:r>
        <w:t>kuukauden</w:t>
      </w:r>
      <w:r>
        <w:rPr>
          <w:spacing w:val="-4"/>
        </w:rPr>
        <w:t xml:space="preserve"> </w:t>
      </w:r>
      <w:r>
        <w:t>kuluttua.</w:t>
      </w:r>
      <w:r>
        <w:rPr>
          <w:spacing w:val="-2"/>
        </w:rPr>
        <w:t xml:space="preserve"> </w:t>
      </w:r>
      <w:r>
        <w:t>Leikkausta</w:t>
      </w:r>
      <w:r>
        <w:rPr>
          <w:spacing w:val="-2"/>
        </w:rPr>
        <w:t xml:space="preserve"> </w:t>
      </w:r>
      <w:r>
        <w:t>ei</w:t>
      </w:r>
      <w:r>
        <w:rPr>
          <w:spacing w:val="-4"/>
        </w:rPr>
        <w:t xml:space="preserve"> </w:t>
      </w:r>
      <w:r>
        <w:t>tehty</w:t>
      </w:r>
      <w:r>
        <w:rPr>
          <w:spacing w:val="-2"/>
        </w:rPr>
        <w:t xml:space="preserve"> </w:t>
      </w:r>
      <w:r>
        <w:t>tutkimuksen</w:t>
      </w:r>
      <w:r>
        <w:rPr>
          <w:spacing w:val="-2"/>
        </w:rPr>
        <w:t xml:space="preserve"> </w:t>
      </w:r>
      <w:r>
        <w:t>aikana kaikkiaan 82 potilaalle (34,3 %) niistä 239 potilaasta, jotka kuuluivat kohorttiin 2 ja joiden</w:t>
      </w:r>
      <w:r>
        <w:rPr>
          <w:spacing w:val="40"/>
        </w:rPr>
        <w:t xml:space="preserve"> </w:t>
      </w:r>
      <w:r>
        <w:t>kohdeleesio ei lähtötilanteessa eikä tutkimuksen aikana sijainnut keuhkoissa tai pehmytkudoksissa.</w:t>
      </w:r>
    </w:p>
    <w:p w14:paraId="71B656D8" w14:textId="77777777" w:rsidR="009278F5" w:rsidRDefault="009278F5" w:rsidP="00F040A9">
      <w:pPr>
        <w:pStyle w:val="Textoindependiente"/>
        <w:ind w:right="562"/>
      </w:pPr>
      <w:r>
        <w:t>Pääsääntöisesti</w:t>
      </w:r>
      <w:r>
        <w:rPr>
          <w:spacing w:val="-6"/>
        </w:rPr>
        <w:t xml:space="preserve"> </w:t>
      </w:r>
      <w:r>
        <w:t>tehoa</w:t>
      </w:r>
      <w:r>
        <w:rPr>
          <w:spacing w:val="-4"/>
        </w:rPr>
        <w:t xml:space="preserve"> </w:t>
      </w:r>
      <w:r>
        <w:t>kuvaavat</w:t>
      </w:r>
      <w:r>
        <w:rPr>
          <w:spacing w:val="-6"/>
        </w:rPr>
        <w:t xml:space="preserve"> </w:t>
      </w:r>
      <w:r>
        <w:t>tulokset</w:t>
      </w:r>
      <w:r>
        <w:rPr>
          <w:spacing w:val="-3"/>
        </w:rPr>
        <w:t xml:space="preserve"> </w:t>
      </w:r>
      <w:r>
        <w:t>olivat</w:t>
      </w:r>
      <w:r>
        <w:rPr>
          <w:spacing w:val="-3"/>
        </w:rPr>
        <w:t xml:space="preserve"> </w:t>
      </w:r>
      <w:r>
        <w:t>hyvin</w:t>
      </w:r>
      <w:r>
        <w:rPr>
          <w:spacing w:val="-7"/>
        </w:rPr>
        <w:t xml:space="preserve"> </w:t>
      </w:r>
      <w:r>
        <w:t>samankaltaisia</w:t>
      </w:r>
      <w:r>
        <w:rPr>
          <w:spacing w:val="-4"/>
        </w:rPr>
        <w:t xml:space="preserve"> </w:t>
      </w:r>
      <w:r>
        <w:t>aikuisilla</w:t>
      </w:r>
      <w:r>
        <w:rPr>
          <w:spacing w:val="-4"/>
        </w:rPr>
        <w:t xml:space="preserve"> </w:t>
      </w:r>
      <w:r>
        <w:t>ja</w:t>
      </w:r>
      <w:r>
        <w:rPr>
          <w:spacing w:val="-4"/>
        </w:rPr>
        <w:t xml:space="preserve"> </w:t>
      </w:r>
      <w:r>
        <w:t>nuorilla,</w:t>
      </w:r>
      <w:r>
        <w:rPr>
          <w:spacing w:val="-4"/>
        </w:rPr>
        <w:t xml:space="preserve"> </w:t>
      </w:r>
      <w:r>
        <w:t>joiden luuston kasvu on päättynyt.</w:t>
      </w:r>
    </w:p>
    <w:p w14:paraId="7B2E89C9" w14:textId="77777777" w:rsidR="009278F5" w:rsidRDefault="009278F5" w:rsidP="00F040A9">
      <w:pPr>
        <w:pStyle w:val="Textoindependiente"/>
        <w:ind w:right="562"/>
      </w:pPr>
    </w:p>
    <w:p w14:paraId="4368E4D2" w14:textId="77777777" w:rsidR="009278F5" w:rsidRDefault="009278F5" w:rsidP="00F040A9">
      <w:pPr>
        <w:pStyle w:val="Textoindependiente"/>
        <w:ind w:right="282"/>
      </w:pPr>
      <w:r>
        <w:t>Tutkimukseen 7 otettiin 85 aikuispotilasta, jotka olivat aiemmin osallistuneet tutkimukseen 6 ja päättäneet</w:t>
      </w:r>
      <w:r>
        <w:rPr>
          <w:spacing w:val="-4"/>
        </w:rPr>
        <w:t xml:space="preserve"> </w:t>
      </w:r>
      <w:r>
        <w:t>sen.</w:t>
      </w:r>
      <w:r>
        <w:rPr>
          <w:spacing w:val="-5"/>
        </w:rPr>
        <w:t xml:space="preserve"> </w:t>
      </w:r>
      <w:r>
        <w:t>Potilaille</w:t>
      </w:r>
      <w:r>
        <w:rPr>
          <w:spacing w:val="-4"/>
        </w:rPr>
        <w:t xml:space="preserve"> </w:t>
      </w:r>
      <w:r>
        <w:t>sai</w:t>
      </w:r>
      <w:r>
        <w:rPr>
          <w:spacing w:val="-4"/>
        </w:rPr>
        <w:t xml:space="preserve"> </w:t>
      </w:r>
      <w:r>
        <w:t>antaa</w:t>
      </w:r>
      <w:r>
        <w:rPr>
          <w:spacing w:val="-2"/>
        </w:rPr>
        <w:t xml:space="preserve"> </w:t>
      </w:r>
      <w:r>
        <w:t>denosumabia</w:t>
      </w:r>
      <w:r>
        <w:rPr>
          <w:spacing w:val="-4"/>
        </w:rPr>
        <w:t xml:space="preserve"> </w:t>
      </w:r>
      <w:r>
        <w:t>luun</w:t>
      </w:r>
      <w:r>
        <w:rPr>
          <w:spacing w:val="-5"/>
        </w:rPr>
        <w:t xml:space="preserve"> </w:t>
      </w:r>
      <w:r>
        <w:t>jättisolukasvaimen</w:t>
      </w:r>
      <w:r>
        <w:rPr>
          <w:spacing w:val="-2"/>
        </w:rPr>
        <w:t xml:space="preserve"> </w:t>
      </w:r>
      <w:r>
        <w:t>hoitoon,</w:t>
      </w:r>
      <w:r>
        <w:rPr>
          <w:spacing w:val="-5"/>
        </w:rPr>
        <w:t xml:space="preserve"> </w:t>
      </w:r>
      <w:r>
        <w:t>ja</w:t>
      </w:r>
      <w:r>
        <w:rPr>
          <w:spacing w:val="-4"/>
        </w:rPr>
        <w:t xml:space="preserve"> </w:t>
      </w:r>
      <w:r>
        <w:t>kaikkia</w:t>
      </w:r>
      <w:r>
        <w:rPr>
          <w:spacing w:val="-2"/>
        </w:rPr>
        <w:t xml:space="preserve"> </w:t>
      </w:r>
      <w:r>
        <w:t>potilaitaseurattiin</w:t>
      </w:r>
      <w:r>
        <w:rPr>
          <w:spacing w:val="-3"/>
        </w:rPr>
        <w:t xml:space="preserve"> </w:t>
      </w:r>
      <w:r>
        <w:t>5</w:t>
      </w:r>
      <w:r>
        <w:rPr>
          <w:spacing w:val="-3"/>
        </w:rPr>
        <w:t xml:space="preserve"> </w:t>
      </w:r>
      <w:r>
        <w:t>vuoden</w:t>
      </w:r>
      <w:r>
        <w:rPr>
          <w:spacing w:val="-5"/>
        </w:rPr>
        <w:t xml:space="preserve"> </w:t>
      </w:r>
      <w:r>
        <w:t>ajan.</w:t>
      </w:r>
      <w:r>
        <w:rPr>
          <w:spacing w:val="-3"/>
        </w:rPr>
        <w:t xml:space="preserve"> </w:t>
      </w:r>
      <w:r>
        <w:t>Ensisijaisena</w:t>
      </w:r>
      <w:r>
        <w:rPr>
          <w:spacing w:val="-5"/>
        </w:rPr>
        <w:t xml:space="preserve"> </w:t>
      </w:r>
      <w:r>
        <w:t>tavoitteena</w:t>
      </w:r>
      <w:r>
        <w:rPr>
          <w:spacing w:val="-5"/>
        </w:rPr>
        <w:t xml:space="preserve"> </w:t>
      </w:r>
      <w:r>
        <w:t>oli</w:t>
      </w:r>
      <w:r>
        <w:rPr>
          <w:spacing w:val="-5"/>
        </w:rPr>
        <w:t xml:space="preserve"> </w:t>
      </w:r>
      <w:r>
        <w:t>arvioida</w:t>
      </w:r>
      <w:r>
        <w:rPr>
          <w:spacing w:val="-3"/>
        </w:rPr>
        <w:t xml:space="preserve"> </w:t>
      </w:r>
      <w:r>
        <w:t>denosumabin</w:t>
      </w:r>
      <w:r>
        <w:rPr>
          <w:spacing w:val="-3"/>
        </w:rPr>
        <w:t xml:space="preserve"> </w:t>
      </w:r>
      <w:r>
        <w:t>pitkän</w:t>
      </w:r>
      <w:r>
        <w:rPr>
          <w:spacing w:val="-3"/>
        </w:rPr>
        <w:t xml:space="preserve"> </w:t>
      </w:r>
      <w:r>
        <w:t>aikavälin turvallisuus potilailla, joilla on luun jättisolukasvain.</w:t>
      </w:r>
    </w:p>
    <w:p w14:paraId="2A1F2F6C" w14:textId="77777777" w:rsidR="009278F5" w:rsidRDefault="009278F5" w:rsidP="00F040A9">
      <w:pPr>
        <w:pStyle w:val="Textoindependiente"/>
      </w:pPr>
    </w:p>
    <w:p w14:paraId="096B01A1" w14:textId="77777777" w:rsidR="009278F5" w:rsidRDefault="009278F5" w:rsidP="00F040A9">
      <w:pPr>
        <w:pStyle w:val="Textoindependiente"/>
        <w:keepNext/>
      </w:pPr>
      <w:r>
        <w:rPr>
          <w:u w:val="single"/>
        </w:rPr>
        <w:t>Vaikutus</w:t>
      </w:r>
      <w:r>
        <w:rPr>
          <w:spacing w:val="-3"/>
          <w:u w:val="single"/>
        </w:rPr>
        <w:t xml:space="preserve"> </w:t>
      </w:r>
      <w:r>
        <w:rPr>
          <w:spacing w:val="-2"/>
          <w:u w:val="single"/>
        </w:rPr>
        <w:t>kipuun</w:t>
      </w:r>
    </w:p>
    <w:p w14:paraId="692A2439" w14:textId="77777777" w:rsidR="009278F5" w:rsidRDefault="009278F5" w:rsidP="00F040A9">
      <w:pPr>
        <w:pStyle w:val="Textoindependiente"/>
        <w:keepNext/>
      </w:pPr>
    </w:p>
    <w:p w14:paraId="10BC9B64" w14:textId="77777777" w:rsidR="009278F5" w:rsidRDefault="009278F5" w:rsidP="00F040A9">
      <w:pPr>
        <w:pStyle w:val="Textoindependiente"/>
        <w:ind w:right="282"/>
      </w:pPr>
      <w:r>
        <w:t>Lopullisessa analyysissä, johon kohortit 1 ja 2 oli yhdistetty, raportoitiin voimakkaimman kivun kliinisesti</w:t>
      </w:r>
      <w:r>
        <w:rPr>
          <w:spacing w:val="-5"/>
        </w:rPr>
        <w:t xml:space="preserve"> </w:t>
      </w:r>
      <w:r>
        <w:t>merkittävää</w:t>
      </w:r>
      <w:r>
        <w:rPr>
          <w:spacing w:val="-3"/>
        </w:rPr>
        <w:t xml:space="preserve"> </w:t>
      </w:r>
      <w:r>
        <w:t>lievittymistä</w:t>
      </w:r>
      <w:r>
        <w:rPr>
          <w:spacing w:val="-3"/>
        </w:rPr>
        <w:t xml:space="preserve"> </w:t>
      </w:r>
      <w:r>
        <w:t>(≥</w:t>
      </w:r>
      <w:r>
        <w:rPr>
          <w:spacing w:val="-5"/>
        </w:rPr>
        <w:t xml:space="preserve"> </w:t>
      </w:r>
      <w:r>
        <w:t>2</w:t>
      </w:r>
      <w:r>
        <w:rPr>
          <w:spacing w:val="-3"/>
        </w:rPr>
        <w:t xml:space="preserve"> </w:t>
      </w:r>
      <w:r>
        <w:t>pisteen</w:t>
      </w:r>
      <w:r>
        <w:rPr>
          <w:spacing w:val="-6"/>
        </w:rPr>
        <w:t xml:space="preserve"> </w:t>
      </w:r>
      <w:r>
        <w:t>lasku</w:t>
      </w:r>
      <w:r>
        <w:rPr>
          <w:spacing w:val="-3"/>
        </w:rPr>
        <w:t xml:space="preserve"> </w:t>
      </w:r>
      <w:r>
        <w:t>lähtötasosta)</w:t>
      </w:r>
      <w:r>
        <w:rPr>
          <w:spacing w:val="-2"/>
        </w:rPr>
        <w:t xml:space="preserve"> </w:t>
      </w:r>
      <w:r>
        <w:t>30,8</w:t>
      </w:r>
      <w:r>
        <w:rPr>
          <w:spacing w:val="-1"/>
        </w:rPr>
        <w:t xml:space="preserve"> </w:t>
      </w:r>
      <w:r>
        <w:t>prosentilla</w:t>
      </w:r>
      <w:r>
        <w:rPr>
          <w:spacing w:val="-3"/>
        </w:rPr>
        <w:t xml:space="preserve"> </w:t>
      </w:r>
      <w:r>
        <w:t>riskipotilaista (voimakkaimman kivun pistearvo lähtötilanteessa ≥ 2) viikon kuluessa hoidon aloittamisesta</w:t>
      </w:r>
    </w:p>
    <w:p w14:paraId="2EA20865" w14:textId="77777777" w:rsidR="009278F5" w:rsidRDefault="009278F5" w:rsidP="00F040A9">
      <w:pPr>
        <w:pStyle w:val="Textoindependiente"/>
        <w:rPr>
          <w:spacing w:val="-2"/>
        </w:rPr>
      </w:pPr>
      <w:r>
        <w:t>ja</w:t>
      </w:r>
      <w:r>
        <w:rPr>
          <w:spacing w:val="-4"/>
        </w:rPr>
        <w:t xml:space="preserve"> </w:t>
      </w:r>
      <w:r>
        <w:t>≥</w:t>
      </w:r>
      <w:r>
        <w:rPr>
          <w:spacing w:val="-1"/>
        </w:rPr>
        <w:t xml:space="preserve"> </w:t>
      </w:r>
      <w:r>
        <w:t>50</w:t>
      </w:r>
      <w:r>
        <w:rPr>
          <w:spacing w:val="-2"/>
        </w:rPr>
        <w:t xml:space="preserve"> </w:t>
      </w:r>
      <w:r>
        <w:t>prosentilla</w:t>
      </w:r>
      <w:r>
        <w:rPr>
          <w:spacing w:val="-2"/>
        </w:rPr>
        <w:t xml:space="preserve"> </w:t>
      </w:r>
      <w:r>
        <w:t>5</w:t>
      </w:r>
      <w:r>
        <w:rPr>
          <w:spacing w:val="-4"/>
        </w:rPr>
        <w:t xml:space="preserve"> </w:t>
      </w:r>
      <w:r>
        <w:t>viikon</w:t>
      </w:r>
      <w:r>
        <w:rPr>
          <w:spacing w:val="-5"/>
        </w:rPr>
        <w:t xml:space="preserve"> </w:t>
      </w:r>
      <w:r>
        <w:t>kuluessa.</w:t>
      </w:r>
      <w:r>
        <w:rPr>
          <w:spacing w:val="-2"/>
        </w:rPr>
        <w:t xml:space="preserve"> </w:t>
      </w:r>
      <w:r>
        <w:t>Tämä</w:t>
      </w:r>
      <w:r>
        <w:rPr>
          <w:spacing w:val="-2"/>
        </w:rPr>
        <w:t xml:space="preserve"> </w:t>
      </w:r>
      <w:r>
        <w:t>kivun</w:t>
      </w:r>
      <w:r>
        <w:rPr>
          <w:spacing w:val="-5"/>
        </w:rPr>
        <w:t xml:space="preserve"> </w:t>
      </w:r>
      <w:r>
        <w:t>lievittyminen</w:t>
      </w:r>
      <w:r>
        <w:rPr>
          <w:spacing w:val="-2"/>
        </w:rPr>
        <w:t xml:space="preserve"> </w:t>
      </w:r>
      <w:r>
        <w:t>säilyi</w:t>
      </w:r>
      <w:r>
        <w:rPr>
          <w:spacing w:val="-4"/>
        </w:rPr>
        <w:t xml:space="preserve"> </w:t>
      </w:r>
      <w:r>
        <w:t>myös</w:t>
      </w:r>
      <w:r>
        <w:rPr>
          <w:spacing w:val="-4"/>
        </w:rPr>
        <w:t xml:space="preserve"> </w:t>
      </w:r>
      <w:r>
        <w:t>kaikissa</w:t>
      </w:r>
      <w:r>
        <w:rPr>
          <w:spacing w:val="-2"/>
        </w:rPr>
        <w:t xml:space="preserve"> </w:t>
      </w:r>
      <w:r>
        <w:t xml:space="preserve">myöhemmissä </w:t>
      </w:r>
      <w:r>
        <w:rPr>
          <w:spacing w:val="-2"/>
        </w:rPr>
        <w:t>arvioinneissa.</w:t>
      </w:r>
    </w:p>
    <w:p w14:paraId="1928E5F5" w14:textId="77777777" w:rsidR="009278F5" w:rsidRDefault="009278F5" w:rsidP="00F040A9">
      <w:pPr>
        <w:pStyle w:val="Textoindependiente"/>
      </w:pPr>
    </w:p>
    <w:p w14:paraId="510AA49F" w14:textId="77777777" w:rsidR="009278F5" w:rsidRDefault="009278F5" w:rsidP="00F040A9">
      <w:pPr>
        <w:pStyle w:val="Textoindependiente"/>
        <w:keepNext/>
      </w:pPr>
      <w:r>
        <w:rPr>
          <w:u w:val="single"/>
        </w:rPr>
        <w:t>Pediatriset</w:t>
      </w:r>
      <w:r>
        <w:rPr>
          <w:spacing w:val="-7"/>
          <w:u w:val="single"/>
        </w:rPr>
        <w:t xml:space="preserve"> </w:t>
      </w:r>
      <w:r>
        <w:rPr>
          <w:spacing w:val="-2"/>
          <w:u w:val="single"/>
        </w:rPr>
        <w:t>potilaat</w:t>
      </w:r>
    </w:p>
    <w:p w14:paraId="205A3F94" w14:textId="77777777" w:rsidR="009278F5" w:rsidRDefault="009278F5" w:rsidP="00F040A9">
      <w:pPr>
        <w:pStyle w:val="Textoindependiente"/>
        <w:keepNext/>
      </w:pPr>
    </w:p>
    <w:p w14:paraId="4145E61C" w14:textId="77777777" w:rsidR="009278F5" w:rsidRDefault="009278F5" w:rsidP="00F040A9">
      <w:pPr>
        <w:pStyle w:val="Textoindependiente"/>
      </w:pPr>
      <w:r>
        <w:t>Euroopan</w:t>
      </w:r>
      <w:r>
        <w:rPr>
          <w:spacing w:val="-8"/>
        </w:rPr>
        <w:t xml:space="preserve"> </w:t>
      </w:r>
      <w:r>
        <w:t>lääkevirasto</w:t>
      </w:r>
      <w:r>
        <w:rPr>
          <w:spacing w:val="-6"/>
        </w:rPr>
        <w:t xml:space="preserve"> </w:t>
      </w:r>
      <w:r>
        <w:t>on</w:t>
      </w:r>
      <w:r>
        <w:rPr>
          <w:spacing w:val="-8"/>
        </w:rPr>
        <w:t xml:space="preserve"> </w:t>
      </w:r>
      <w:r>
        <w:t>myöntänyt</w:t>
      </w:r>
      <w:r>
        <w:rPr>
          <w:spacing w:val="-5"/>
        </w:rPr>
        <w:t xml:space="preserve"> </w:t>
      </w:r>
      <w:r>
        <w:t>vapautuksen</w:t>
      </w:r>
      <w:r>
        <w:rPr>
          <w:spacing w:val="-5"/>
        </w:rPr>
        <w:t xml:space="preserve"> </w:t>
      </w:r>
      <w:r>
        <w:t>velvoitteesta</w:t>
      </w:r>
      <w:r>
        <w:rPr>
          <w:spacing w:val="-6"/>
        </w:rPr>
        <w:t xml:space="preserve"> </w:t>
      </w:r>
      <w:r>
        <w:t>toimittaa</w:t>
      </w:r>
      <w:r>
        <w:rPr>
          <w:spacing w:val="-7"/>
        </w:rPr>
        <w:t xml:space="preserve"> </w:t>
      </w:r>
      <w:r>
        <w:rPr>
          <w:spacing w:val="-2"/>
        </w:rPr>
        <w:t>tutkimustulokset</w:t>
      </w:r>
      <w:r>
        <w:t xml:space="preserve"> </w:t>
      </w:r>
      <w:r w:rsidRPr="00787D27">
        <w:t>denosumabi</w:t>
      </w:r>
      <w:r>
        <w:t>n</w:t>
      </w:r>
      <w:r>
        <w:rPr>
          <w:spacing w:val="-6"/>
        </w:rPr>
        <w:t xml:space="preserve"> </w:t>
      </w:r>
      <w:r>
        <w:t>käytöstä</w:t>
      </w:r>
      <w:r>
        <w:rPr>
          <w:spacing w:val="-8"/>
        </w:rPr>
        <w:t xml:space="preserve"> </w:t>
      </w:r>
      <w:r>
        <w:t>luustotapahtumien</w:t>
      </w:r>
      <w:r>
        <w:rPr>
          <w:spacing w:val="-6"/>
        </w:rPr>
        <w:t xml:space="preserve"> </w:t>
      </w:r>
      <w:r>
        <w:t>ehkäisemisessä</w:t>
      </w:r>
      <w:r>
        <w:rPr>
          <w:spacing w:val="-6"/>
        </w:rPr>
        <w:t xml:space="preserve"> </w:t>
      </w:r>
      <w:r>
        <w:t>kaikissa</w:t>
      </w:r>
      <w:r>
        <w:rPr>
          <w:spacing w:val="-6"/>
        </w:rPr>
        <w:t xml:space="preserve"> </w:t>
      </w:r>
      <w:r>
        <w:t>pediatrisissa</w:t>
      </w:r>
      <w:r>
        <w:rPr>
          <w:spacing w:val="-6"/>
        </w:rPr>
        <w:t xml:space="preserve"> </w:t>
      </w:r>
      <w:r>
        <w:t>potilasryhmissä, kun potilailla on luustoetäpesäkkeitä, ja luun jättisolukasvaimen hoidossa alle 12-vuotiaiden pediatrisissa potilasryhmissä (ks. kohdasta 4.2 ohjeet käytöstä pediatristen potilaiden hoidossa).</w:t>
      </w:r>
    </w:p>
    <w:p w14:paraId="319995BE" w14:textId="77777777" w:rsidR="009278F5" w:rsidRDefault="009278F5" w:rsidP="00F040A9">
      <w:pPr>
        <w:pStyle w:val="Textoindependiente"/>
      </w:pPr>
    </w:p>
    <w:p w14:paraId="6C125E22" w14:textId="77777777" w:rsidR="009278F5" w:rsidRDefault="009278F5" w:rsidP="00F040A9">
      <w:pPr>
        <w:pStyle w:val="Textoindependiente"/>
        <w:ind w:right="282"/>
      </w:pPr>
      <w:r>
        <w:t>Tutkimuksessa</w:t>
      </w:r>
      <w:r>
        <w:rPr>
          <w:spacing w:val="-2"/>
        </w:rPr>
        <w:t xml:space="preserve"> </w:t>
      </w:r>
      <w:r>
        <w:t>6</w:t>
      </w:r>
      <w:r>
        <w:rPr>
          <w:spacing w:val="-3"/>
        </w:rPr>
        <w:t xml:space="preserve"> </w:t>
      </w:r>
      <w:r w:rsidRPr="00787D27">
        <w:t>denosumabi</w:t>
      </w:r>
      <w:r>
        <w:t>a on</w:t>
      </w:r>
      <w:r>
        <w:rPr>
          <w:spacing w:val="-3"/>
        </w:rPr>
        <w:t xml:space="preserve"> </w:t>
      </w:r>
      <w:r>
        <w:t>arvioitu</w:t>
      </w:r>
      <w:r>
        <w:rPr>
          <w:spacing w:val="-6"/>
        </w:rPr>
        <w:t xml:space="preserve"> </w:t>
      </w:r>
      <w:r>
        <w:t>luun</w:t>
      </w:r>
      <w:r>
        <w:rPr>
          <w:spacing w:val="-6"/>
        </w:rPr>
        <w:t xml:space="preserve"> </w:t>
      </w:r>
      <w:r>
        <w:t>jättisolukasvaimen</w:t>
      </w:r>
      <w:r>
        <w:rPr>
          <w:spacing w:val="-3"/>
        </w:rPr>
        <w:t xml:space="preserve"> </w:t>
      </w:r>
      <w:r>
        <w:t>hoidossa</w:t>
      </w:r>
      <w:r>
        <w:rPr>
          <w:spacing w:val="-5"/>
        </w:rPr>
        <w:t xml:space="preserve"> </w:t>
      </w:r>
      <w:r>
        <w:t>28 nuoren</w:t>
      </w:r>
      <w:r>
        <w:rPr>
          <w:spacing w:val="-5"/>
        </w:rPr>
        <w:t xml:space="preserve"> </w:t>
      </w:r>
      <w:r>
        <w:t>potilaan</w:t>
      </w:r>
      <w:r>
        <w:rPr>
          <w:spacing w:val="-3"/>
        </w:rPr>
        <w:t xml:space="preserve"> </w:t>
      </w:r>
      <w:r>
        <w:t>alaryhmässä (ikäjakauma 13–17 vuotta).</w:t>
      </w:r>
      <w:r>
        <w:rPr>
          <w:spacing w:val="-1"/>
        </w:rPr>
        <w:t xml:space="preserve"> </w:t>
      </w:r>
      <w:r>
        <w:t>Potilaiden luuston</w:t>
      </w:r>
      <w:r>
        <w:rPr>
          <w:spacing w:val="-1"/>
        </w:rPr>
        <w:t xml:space="preserve"> </w:t>
      </w:r>
      <w:r>
        <w:t>kasvu oli päättynyt (vähintään yhden pitkän luun kasvu oli päättynyt, esim. olkaluun kasvulevy oli sulkeutunut) ja paino oli ≥ 45 kg. Tauti uusiutui ensimmäisen</w:t>
      </w:r>
      <w:r>
        <w:rPr>
          <w:spacing w:val="-1"/>
        </w:rPr>
        <w:t xml:space="preserve"> </w:t>
      </w:r>
      <w:r>
        <w:t>hoitovaiheen aikana yhdellä nuorella potilaalla, jolla oli leikkaukseen soveltumaton</w:t>
      </w:r>
      <w:r>
        <w:rPr>
          <w:spacing w:val="-1"/>
        </w:rPr>
        <w:t xml:space="preserve"> </w:t>
      </w:r>
      <w:r>
        <w:t xml:space="preserve">tauti (N = 14). 14 potilaasta 13:lla oli leikkaukseen soveltuva tauti ja suunniteltuun leikkaukseen liittyi vaikea toimintakyvyn heikkeneminen. Heistä kenellekään ei ollut tehty leikkausta 6 kuukauden </w:t>
      </w:r>
      <w:r>
        <w:rPr>
          <w:spacing w:val="-2"/>
        </w:rPr>
        <w:t>kuluttua.</w:t>
      </w:r>
    </w:p>
    <w:p w14:paraId="17B21C77" w14:textId="77777777" w:rsidR="009278F5" w:rsidRDefault="009278F5" w:rsidP="00F040A9">
      <w:pPr>
        <w:pStyle w:val="Textoindependiente"/>
      </w:pPr>
    </w:p>
    <w:p w14:paraId="26FABA1A" w14:textId="77777777" w:rsidR="009278F5" w:rsidRDefault="009278F5" w:rsidP="00F040A9">
      <w:pPr>
        <w:pStyle w:val="Ttulo2"/>
        <w:keepNext/>
        <w:ind w:left="567" w:hanging="567"/>
      </w:pPr>
      <w:r>
        <w:rPr>
          <w:spacing w:val="-2"/>
        </w:rPr>
        <w:t>5.2</w:t>
      </w:r>
      <w:r>
        <w:rPr>
          <w:spacing w:val="-2"/>
        </w:rPr>
        <w:tab/>
        <w:t>Farmakokinetiikka</w:t>
      </w:r>
    </w:p>
    <w:p w14:paraId="7BC24C1C" w14:textId="77777777" w:rsidR="009278F5" w:rsidRDefault="009278F5" w:rsidP="00F040A9">
      <w:pPr>
        <w:pStyle w:val="Textoindependiente"/>
        <w:keepNext/>
        <w:rPr>
          <w:b/>
        </w:rPr>
      </w:pPr>
    </w:p>
    <w:p w14:paraId="67EED81D" w14:textId="77777777" w:rsidR="009278F5" w:rsidRDefault="009278F5" w:rsidP="00F040A9">
      <w:pPr>
        <w:pStyle w:val="Textoindependiente"/>
        <w:keepNext/>
      </w:pPr>
      <w:r>
        <w:rPr>
          <w:spacing w:val="-2"/>
          <w:u w:val="single"/>
        </w:rPr>
        <w:t>Imeytyminen</w:t>
      </w:r>
    </w:p>
    <w:p w14:paraId="50E5B9CF" w14:textId="77777777" w:rsidR="009278F5" w:rsidRDefault="009278F5" w:rsidP="00F040A9">
      <w:pPr>
        <w:pStyle w:val="Textoindependiente"/>
        <w:keepNext/>
      </w:pPr>
    </w:p>
    <w:p w14:paraId="18161BE9" w14:textId="77777777" w:rsidR="009278F5" w:rsidRDefault="009278F5" w:rsidP="00F040A9">
      <w:pPr>
        <w:pStyle w:val="Textoindependiente"/>
        <w:ind w:right="3538"/>
      </w:pPr>
      <w:r>
        <w:t>Ihon</w:t>
      </w:r>
      <w:r>
        <w:rPr>
          <w:spacing w:val="-4"/>
        </w:rPr>
        <w:t xml:space="preserve"> </w:t>
      </w:r>
      <w:r>
        <w:t>alle</w:t>
      </w:r>
      <w:r>
        <w:rPr>
          <w:spacing w:val="-4"/>
        </w:rPr>
        <w:t xml:space="preserve"> </w:t>
      </w:r>
      <w:r>
        <w:t>annetun</w:t>
      </w:r>
      <w:r>
        <w:rPr>
          <w:spacing w:val="-4"/>
        </w:rPr>
        <w:t xml:space="preserve"> </w:t>
      </w:r>
      <w:r>
        <w:t>annoksen</w:t>
      </w:r>
      <w:r>
        <w:rPr>
          <w:spacing w:val="-7"/>
        </w:rPr>
        <w:t xml:space="preserve"> </w:t>
      </w:r>
      <w:r>
        <w:t>jälkeen</w:t>
      </w:r>
      <w:r>
        <w:rPr>
          <w:spacing w:val="-7"/>
        </w:rPr>
        <w:t xml:space="preserve"> </w:t>
      </w:r>
      <w:r>
        <w:t>hyötyosuus</w:t>
      </w:r>
      <w:r>
        <w:rPr>
          <w:spacing w:val="-4"/>
        </w:rPr>
        <w:t xml:space="preserve"> </w:t>
      </w:r>
      <w:r>
        <w:t>oli</w:t>
      </w:r>
      <w:r>
        <w:rPr>
          <w:spacing w:val="-3"/>
        </w:rPr>
        <w:t xml:space="preserve"> </w:t>
      </w:r>
      <w:r>
        <w:t>62</w:t>
      </w:r>
      <w:r>
        <w:rPr>
          <w:spacing w:val="-3"/>
        </w:rPr>
        <w:t xml:space="preserve"> </w:t>
      </w:r>
      <w:r>
        <w:t xml:space="preserve">%. </w:t>
      </w:r>
    </w:p>
    <w:p w14:paraId="233967BA" w14:textId="77777777" w:rsidR="009278F5" w:rsidRDefault="009278F5" w:rsidP="00F040A9">
      <w:pPr>
        <w:pStyle w:val="Textoindependiente"/>
        <w:ind w:right="3538"/>
      </w:pPr>
    </w:p>
    <w:p w14:paraId="6C4D193E" w14:textId="77777777" w:rsidR="009278F5" w:rsidRDefault="009278F5" w:rsidP="00F040A9">
      <w:pPr>
        <w:pStyle w:val="Textoindependiente"/>
        <w:keepNext/>
        <w:ind w:right="3538"/>
        <w:rPr>
          <w:spacing w:val="-2"/>
          <w:u w:val="single"/>
        </w:rPr>
      </w:pPr>
      <w:r>
        <w:rPr>
          <w:spacing w:val="-2"/>
          <w:u w:val="single"/>
        </w:rPr>
        <w:t>Biotransformaatio</w:t>
      </w:r>
    </w:p>
    <w:p w14:paraId="64CE5516" w14:textId="77777777" w:rsidR="009278F5" w:rsidRDefault="009278F5" w:rsidP="00F040A9">
      <w:pPr>
        <w:pStyle w:val="Textoindependiente"/>
        <w:keepNext/>
        <w:ind w:right="3538"/>
      </w:pPr>
    </w:p>
    <w:p w14:paraId="5AA306AE" w14:textId="77777777" w:rsidR="009278F5" w:rsidRDefault="009278F5" w:rsidP="00F040A9">
      <w:pPr>
        <w:pStyle w:val="Textoindependiente"/>
      </w:pPr>
      <w:r>
        <w:t>Denosumabi koostuu yksinomaan aminohapoista ja hiilihydraateista, samoin kuin natiivi immunoglobuliini,</w:t>
      </w:r>
      <w:r>
        <w:rPr>
          <w:spacing w:val="-4"/>
        </w:rPr>
        <w:t xml:space="preserve"> </w:t>
      </w:r>
      <w:r>
        <w:t>eikä</w:t>
      </w:r>
      <w:r>
        <w:rPr>
          <w:spacing w:val="-6"/>
        </w:rPr>
        <w:t xml:space="preserve"> </w:t>
      </w:r>
      <w:r>
        <w:t>siten</w:t>
      </w:r>
      <w:r>
        <w:rPr>
          <w:spacing w:val="-4"/>
        </w:rPr>
        <w:t xml:space="preserve"> </w:t>
      </w:r>
      <w:r>
        <w:t>todennäköisesti</w:t>
      </w:r>
      <w:r>
        <w:rPr>
          <w:spacing w:val="-3"/>
        </w:rPr>
        <w:t xml:space="preserve"> </w:t>
      </w:r>
      <w:r>
        <w:t>eliminoidu</w:t>
      </w:r>
      <w:r>
        <w:rPr>
          <w:spacing w:val="-4"/>
        </w:rPr>
        <w:t xml:space="preserve"> </w:t>
      </w:r>
      <w:r>
        <w:t>maksametabolian</w:t>
      </w:r>
      <w:r>
        <w:rPr>
          <w:spacing w:val="-4"/>
        </w:rPr>
        <w:t xml:space="preserve"> </w:t>
      </w:r>
      <w:r>
        <w:t>kautta.</w:t>
      </w:r>
      <w:r>
        <w:rPr>
          <w:spacing w:val="-6"/>
        </w:rPr>
        <w:t xml:space="preserve"> </w:t>
      </w:r>
      <w:r>
        <w:t>Sen</w:t>
      </w:r>
      <w:r>
        <w:rPr>
          <w:spacing w:val="-4"/>
        </w:rPr>
        <w:t xml:space="preserve"> </w:t>
      </w:r>
      <w:r>
        <w:t>metabolian</w:t>
      </w:r>
      <w:r>
        <w:rPr>
          <w:spacing w:val="-6"/>
        </w:rPr>
        <w:t xml:space="preserve"> </w:t>
      </w:r>
      <w:r>
        <w:t>ja eliminoitumisen odotetaan noudattavan immunoglobuliinipuhdistuman reittiä, mikä johtaa pilkkoutumiseen pieniksi peptideiksi ja yksittäisiksi aminohapoiksi.</w:t>
      </w:r>
    </w:p>
    <w:p w14:paraId="3B442B4F" w14:textId="77777777" w:rsidR="009278F5" w:rsidRDefault="009278F5" w:rsidP="00F040A9">
      <w:pPr>
        <w:pStyle w:val="Textoindependiente"/>
      </w:pPr>
    </w:p>
    <w:p w14:paraId="413E5755" w14:textId="77777777" w:rsidR="009278F5" w:rsidRDefault="009278F5" w:rsidP="00F040A9">
      <w:pPr>
        <w:pStyle w:val="Textoindependiente"/>
        <w:keepNext/>
        <w:widowControl/>
      </w:pPr>
      <w:r>
        <w:rPr>
          <w:spacing w:val="-2"/>
          <w:u w:val="single"/>
        </w:rPr>
        <w:t>Eliminaatio</w:t>
      </w:r>
    </w:p>
    <w:p w14:paraId="0FA9255C" w14:textId="77777777" w:rsidR="009278F5" w:rsidRDefault="009278F5" w:rsidP="00F040A9">
      <w:pPr>
        <w:pStyle w:val="Textoindependiente"/>
        <w:keepNext/>
      </w:pPr>
    </w:p>
    <w:p w14:paraId="670AE6DA" w14:textId="77777777" w:rsidR="009278F5" w:rsidRDefault="009278F5" w:rsidP="00F040A9">
      <w:pPr>
        <w:pStyle w:val="Textoindependiente"/>
        <w:ind w:right="367"/>
      </w:pPr>
      <w:r>
        <w:t>Levinnyttä syöpää sairastavilla potilailla, jotka saivat toistuvia 120 mg:n annoksia neljän viikon välein,</w:t>
      </w:r>
      <w:r>
        <w:rPr>
          <w:spacing w:val="-5"/>
        </w:rPr>
        <w:t xml:space="preserve"> </w:t>
      </w:r>
      <w:r>
        <w:t>seerumin</w:t>
      </w:r>
      <w:r>
        <w:rPr>
          <w:spacing w:val="-5"/>
        </w:rPr>
        <w:t xml:space="preserve"> </w:t>
      </w:r>
      <w:r>
        <w:t>denosumabipitoisuuksissa</w:t>
      </w:r>
      <w:r>
        <w:rPr>
          <w:spacing w:val="-5"/>
        </w:rPr>
        <w:t xml:space="preserve"> </w:t>
      </w:r>
      <w:r>
        <w:t>havaittiin</w:t>
      </w:r>
      <w:r>
        <w:rPr>
          <w:spacing w:val="-7"/>
        </w:rPr>
        <w:t xml:space="preserve"> </w:t>
      </w:r>
      <w:r>
        <w:t>noin</w:t>
      </w:r>
      <w:r>
        <w:rPr>
          <w:spacing w:val="-5"/>
        </w:rPr>
        <w:t xml:space="preserve"> </w:t>
      </w:r>
      <w:r>
        <w:t>kaksinkertainen</w:t>
      </w:r>
      <w:r>
        <w:rPr>
          <w:spacing w:val="-5"/>
        </w:rPr>
        <w:t xml:space="preserve"> </w:t>
      </w:r>
      <w:r>
        <w:t>kumuloituminen,</w:t>
      </w:r>
      <w:r>
        <w:rPr>
          <w:spacing w:val="-6"/>
        </w:rPr>
        <w:t xml:space="preserve"> </w:t>
      </w:r>
      <w:r>
        <w:t>ja</w:t>
      </w:r>
      <w:r>
        <w:rPr>
          <w:spacing w:val="-5"/>
        </w:rPr>
        <w:t xml:space="preserve"> </w:t>
      </w:r>
      <w:r>
        <w:t>vakaa tila saavutettiin kuuden kuukauden kuluttua ajasta riippumattoman farmakokinetiikan mukaisesti.</w:t>
      </w:r>
    </w:p>
    <w:p w14:paraId="28472E63" w14:textId="77777777" w:rsidR="009278F5" w:rsidRDefault="009278F5" w:rsidP="00F040A9">
      <w:pPr>
        <w:pStyle w:val="Textoindependiente"/>
        <w:ind w:right="367"/>
      </w:pPr>
    </w:p>
    <w:p w14:paraId="4DCB42BD" w14:textId="77777777" w:rsidR="009278F5" w:rsidRDefault="009278F5" w:rsidP="00F040A9">
      <w:pPr>
        <w:pStyle w:val="Textoindependiente"/>
        <w:ind w:right="588"/>
        <w:jc w:val="both"/>
      </w:pPr>
      <w:r>
        <w:t>Multippelia</w:t>
      </w:r>
      <w:r>
        <w:rPr>
          <w:spacing w:val="-5"/>
        </w:rPr>
        <w:t xml:space="preserve"> </w:t>
      </w:r>
      <w:r>
        <w:t>myeloomaa</w:t>
      </w:r>
      <w:r>
        <w:rPr>
          <w:spacing w:val="-3"/>
        </w:rPr>
        <w:t xml:space="preserve"> </w:t>
      </w:r>
      <w:r>
        <w:t>sairastavilla</w:t>
      </w:r>
      <w:r>
        <w:rPr>
          <w:spacing w:val="-3"/>
        </w:rPr>
        <w:t xml:space="preserve"> </w:t>
      </w:r>
      <w:r>
        <w:t>potilailla,</w:t>
      </w:r>
      <w:r>
        <w:rPr>
          <w:spacing w:val="-5"/>
        </w:rPr>
        <w:t xml:space="preserve"> </w:t>
      </w:r>
      <w:r>
        <w:t>jotka</w:t>
      </w:r>
      <w:r>
        <w:rPr>
          <w:spacing w:val="-3"/>
        </w:rPr>
        <w:t xml:space="preserve"> </w:t>
      </w:r>
      <w:r>
        <w:t>saivat</w:t>
      </w:r>
      <w:r>
        <w:rPr>
          <w:spacing w:val="-2"/>
        </w:rPr>
        <w:t xml:space="preserve"> </w:t>
      </w:r>
      <w:r>
        <w:t>120</w:t>
      </w:r>
      <w:r>
        <w:rPr>
          <w:spacing w:val="-1"/>
        </w:rPr>
        <w:t xml:space="preserve"> </w:t>
      </w:r>
      <w:r>
        <w:t>mg:n</w:t>
      </w:r>
      <w:r>
        <w:rPr>
          <w:spacing w:val="-3"/>
        </w:rPr>
        <w:t xml:space="preserve"> </w:t>
      </w:r>
      <w:r>
        <w:t>annoksia</w:t>
      </w:r>
      <w:r>
        <w:rPr>
          <w:spacing w:val="-3"/>
        </w:rPr>
        <w:t xml:space="preserve"> </w:t>
      </w:r>
      <w:r>
        <w:t>neljän</w:t>
      </w:r>
      <w:r>
        <w:rPr>
          <w:spacing w:val="-3"/>
        </w:rPr>
        <w:t xml:space="preserve"> </w:t>
      </w:r>
      <w:r>
        <w:t>viikon</w:t>
      </w:r>
      <w:r>
        <w:rPr>
          <w:spacing w:val="-6"/>
        </w:rPr>
        <w:t xml:space="preserve"> </w:t>
      </w:r>
      <w:r>
        <w:t>välein, jäännöspitoisuuksien</w:t>
      </w:r>
      <w:r>
        <w:rPr>
          <w:spacing w:val="-1"/>
        </w:rPr>
        <w:t xml:space="preserve"> </w:t>
      </w:r>
      <w:r>
        <w:t>mediaani vaihteli</w:t>
      </w:r>
      <w:r>
        <w:rPr>
          <w:spacing w:val="-1"/>
        </w:rPr>
        <w:t xml:space="preserve"> </w:t>
      </w:r>
      <w:r>
        <w:t>alle 8</w:t>
      </w:r>
      <w:r>
        <w:rPr>
          <w:spacing w:val="-2"/>
        </w:rPr>
        <w:t xml:space="preserve"> </w:t>
      </w:r>
      <w:r>
        <w:t>% kuukausien 6 ja 12 välillä. Potilailla,</w:t>
      </w:r>
      <w:r>
        <w:rPr>
          <w:spacing w:val="-1"/>
        </w:rPr>
        <w:t xml:space="preserve"> </w:t>
      </w:r>
      <w:r>
        <w:t>joilla oli</w:t>
      </w:r>
      <w:r>
        <w:rPr>
          <w:spacing w:val="-1"/>
        </w:rPr>
        <w:t xml:space="preserve"> </w:t>
      </w:r>
      <w:r>
        <w:t>luun jättisolukasvain ja jotka saivat 120 mg:n annoksia neljän viikon välein ja kyllästysannoksen 8. ja 15.</w:t>
      </w:r>
      <w:r>
        <w:rPr>
          <w:spacing w:val="-3"/>
        </w:rPr>
        <w:t xml:space="preserve"> </w:t>
      </w:r>
      <w:r>
        <w:t>päivänä,</w:t>
      </w:r>
      <w:r>
        <w:rPr>
          <w:spacing w:val="-3"/>
        </w:rPr>
        <w:t xml:space="preserve"> </w:t>
      </w:r>
      <w:r>
        <w:t>vakaan</w:t>
      </w:r>
      <w:r>
        <w:rPr>
          <w:spacing w:val="-5"/>
        </w:rPr>
        <w:t xml:space="preserve"> </w:t>
      </w:r>
      <w:r>
        <w:t>tilan</w:t>
      </w:r>
      <w:r>
        <w:rPr>
          <w:spacing w:val="-3"/>
        </w:rPr>
        <w:t xml:space="preserve"> </w:t>
      </w:r>
      <w:r>
        <w:t>pitoisuus</w:t>
      </w:r>
      <w:r>
        <w:rPr>
          <w:spacing w:val="-4"/>
        </w:rPr>
        <w:t xml:space="preserve"> </w:t>
      </w:r>
      <w:r>
        <w:t>saavutettiin</w:t>
      </w:r>
      <w:r>
        <w:rPr>
          <w:spacing w:val="-3"/>
        </w:rPr>
        <w:t xml:space="preserve"> </w:t>
      </w:r>
      <w:r>
        <w:t>ensimmäisen</w:t>
      </w:r>
      <w:r>
        <w:rPr>
          <w:spacing w:val="-3"/>
        </w:rPr>
        <w:t xml:space="preserve"> </w:t>
      </w:r>
      <w:r>
        <w:t>hoitokuukauden</w:t>
      </w:r>
      <w:r>
        <w:rPr>
          <w:spacing w:val="-3"/>
        </w:rPr>
        <w:t xml:space="preserve"> </w:t>
      </w:r>
      <w:r>
        <w:t>aikana.</w:t>
      </w:r>
      <w:r>
        <w:rPr>
          <w:spacing w:val="-3"/>
        </w:rPr>
        <w:t xml:space="preserve"> </w:t>
      </w:r>
      <w:r>
        <w:t>Viikkojen 9</w:t>
      </w:r>
      <w:r>
        <w:rPr>
          <w:spacing w:val="-5"/>
        </w:rPr>
        <w:t xml:space="preserve"> </w:t>
      </w:r>
      <w:r>
        <w:t>ja</w:t>
      </w:r>
      <w:r>
        <w:rPr>
          <w:spacing w:val="-3"/>
        </w:rPr>
        <w:t xml:space="preserve"> </w:t>
      </w:r>
      <w:r>
        <w:t>49 välillä jäännöspitoisuuksien mediaani vaihteli alle 9 %. Potilailla, jotka lopettivat hoidon (120 mg neljän viikon välein), puoliintumisajan keskiarvo oli 28 vuorokautta (vaihteluväli 14–55 vuorokautta).</w:t>
      </w:r>
    </w:p>
    <w:p w14:paraId="09CC1E09" w14:textId="77777777" w:rsidR="009278F5" w:rsidRDefault="009278F5" w:rsidP="00F040A9">
      <w:pPr>
        <w:pStyle w:val="Textoindependiente"/>
        <w:ind w:right="588"/>
        <w:jc w:val="both"/>
      </w:pPr>
    </w:p>
    <w:p w14:paraId="76A8FCC8" w14:textId="77777777" w:rsidR="009278F5" w:rsidRDefault="009278F5" w:rsidP="00F040A9">
      <w:pPr>
        <w:pStyle w:val="Textoindependiente"/>
        <w:ind w:right="282"/>
      </w:pPr>
      <w:r>
        <w:t>Populaatiofarmakokineettinen analyysi ei tuonut esiin</w:t>
      </w:r>
      <w:r>
        <w:rPr>
          <w:spacing w:val="-1"/>
        </w:rPr>
        <w:t xml:space="preserve"> </w:t>
      </w:r>
      <w:r>
        <w:t>kliinisesti merkittäviä vakaan tilan aikaisen systeemisen denosumabialtistuksen muutoksia suhteessa ikään (18–87 vuotta), etniseen taustaan (tutkitut olivat mustaihoisia, latinalaisamerikkalaisia, aasialaisia ja valkoihoisia), sukupuoleen tai kiinteän</w:t>
      </w:r>
      <w:r>
        <w:rPr>
          <w:spacing w:val="-3"/>
        </w:rPr>
        <w:t xml:space="preserve"> </w:t>
      </w:r>
      <w:r>
        <w:t>kasvaimen</w:t>
      </w:r>
      <w:r>
        <w:rPr>
          <w:spacing w:val="-3"/>
        </w:rPr>
        <w:t xml:space="preserve"> </w:t>
      </w:r>
      <w:r>
        <w:t>tyyppiin</w:t>
      </w:r>
      <w:r>
        <w:rPr>
          <w:spacing w:val="-3"/>
        </w:rPr>
        <w:t xml:space="preserve"> </w:t>
      </w:r>
      <w:r>
        <w:t>tai</w:t>
      </w:r>
      <w:r>
        <w:rPr>
          <w:spacing w:val="-2"/>
        </w:rPr>
        <w:t xml:space="preserve"> </w:t>
      </w:r>
      <w:r>
        <w:t>potilaan</w:t>
      </w:r>
      <w:r>
        <w:rPr>
          <w:spacing w:val="-6"/>
        </w:rPr>
        <w:t xml:space="preserve"> </w:t>
      </w:r>
      <w:r>
        <w:t>sairastamaan</w:t>
      </w:r>
      <w:r>
        <w:rPr>
          <w:spacing w:val="-6"/>
        </w:rPr>
        <w:t xml:space="preserve"> </w:t>
      </w:r>
      <w:r>
        <w:t>multippeliin</w:t>
      </w:r>
      <w:r>
        <w:rPr>
          <w:spacing w:val="-6"/>
        </w:rPr>
        <w:t xml:space="preserve"> </w:t>
      </w:r>
      <w:r>
        <w:t>myeloomaan.</w:t>
      </w:r>
      <w:r>
        <w:rPr>
          <w:spacing w:val="-6"/>
        </w:rPr>
        <w:t xml:space="preserve"> </w:t>
      </w:r>
      <w:r>
        <w:t>Painon</w:t>
      </w:r>
      <w:r>
        <w:rPr>
          <w:spacing w:val="-6"/>
        </w:rPr>
        <w:t xml:space="preserve"> </w:t>
      </w:r>
      <w:r>
        <w:t>noustessa systeeminen altistus pieneni ja päinvastoin. Näitä muutoksia ei kuitenkaan pidetty kliinisesti</w:t>
      </w:r>
    </w:p>
    <w:p w14:paraId="4BF689BA" w14:textId="77777777" w:rsidR="009278F5" w:rsidRDefault="009278F5" w:rsidP="00F040A9">
      <w:pPr>
        <w:pStyle w:val="Textoindependiente"/>
        <w:ind w:right="479"/>
      </w:pPr>
      <w:r>
        <w:t>merkityksellisinä,</w:t>
      </w:r>
      <w:r>
        <w:rPr>
          <w:spacing w:val="-6"/>
        </w:rPr>
        <w:t xml:space="preserve"> </w:t>
      </w:r>
      <w:r>
        <w:t>sillä</w:t>
      </w:r>
      <w:r>
        <w:rPr>
          <w:spacing w:val="-8"/>
        </w:rPr>
        <w:t xml:space="preserve"> </w:t>
      </w:r>
      <w:r>
        <w:t>luun</w:t>
      </w:r>
      <w:r>
        <w:rPr>
          <w:spacing w:val="-9"/>
        </w:rPr>
        <w:t xml:space="preserve"> </w:t>
      </w:r>
      <w:r>
        <w:t>aineenvaihduntaa</w:t>
      </w:r>
      <w:r>
        <w:rPr>
          <w:spacing w:val="-6"/>
        </w:rPr>
        <w:t xml:space="preserve"> </w:t>
      </w:r>
      <w:r>
        <w:t>kuvaavien</w:t>
      </w:r>
      <w:r>
        <w:rPr>
          <w:spacing w:val="-6"/>
        </w:rPr>
        <w:t xml:space="preserve"> </w:t>
      </w:r>
      <w:r>
        <w:t>merkkiaineiden</w:t>
      </w:r>
      <w:r>
        <w:rPr>
          <w:spacing w:val="-6"/>
        </w:rPr>
        <w:t xml:space="preserve"> </w:t>
      </w:r>
      <w:r>
        <w:t>perusteella farmakodynaamiset</w:t>
      </w:r>
      <w:r>
        <w:rPr>
          <w:spacing w:val="-8"/>
        </w:rPr>
        <w:t xml:space="preserve"> </w:t>
      </w:r>
      <w:r>
        <w:t>vaikutukset</w:t>
      </w:r>
      <w:r>
        <w:rPr>
          <w:spacing w:val="-9"/>
        </w:rPr>
        <w:t xml:space="preserve"> </w:t>
      </w:r>
      <w:r>
        <w:t>olivat</w:t>
      </w:r>
      <w:r>
        <w:rPr>
          <w:spacing w:val="-6"/>
        </w:rPr>
        <w:t xml:space="preserve"> </w:t>
      </w:r>
      <w:r>
        <w:t>yhdenmukaiset</w:t>
      </w:r>
      <w:r>
        <w:rPr>
          <w:spacing w:val="-8"/>
        </w:rPr>
        <w:t xml:space="preserve"> </w:t>
      </w:r>
      <w:r>
        <w:t>hyvin</w:t>
      </w:r>
      <w:r>
        <w:rPr>
          <w:spacing w:val="-10"/>
        </w:rPr>
        <w:t xml:space="preserve"> </w:t>
      </w:r>
      <w:r>
        <w:t>eripainoisilla</w:t>
      </w:r>
      <w:r>
        <w:rPr>
          <w:spacing w:val="-6"/>
        </w:rPr>
        <w:t xml:space="preserve"> </w:t>
      </w:r>
      <w:r>
        <w:rPr>
          <w:spacing w:val="-2"/>
        </w:rPr>
        <w:t>potilailla.</w:t>
      </w:r>
    </w:p>
    <w:p w14:paraId="4C0E9530" w14:textId="77777777" w:rsidR="009278F5" w:rsidRDefault="009278F5" w:rsidP="00F040A9">
      <w:pPr>
        <w:pStyle w:val="Textoindependiente"/>
      </w:pPr>
    </w:p>
    <w:p w14:paraId="667E2C80" w14:textId="77777777" w:rsidR="009278F5" w:rsidRDefault="009278F5" w:rsidP="00F040A9">
      <w:pPr>
        <w:pStyle w:val="Textoindependiente"/>
        <w:keepNext/>
      </w:pPr>
      <w:r>
        <w:rPr>
          <w:spacing w:val="-2"/>
          <w:u w:val="single"/>
        </w:rPr>
        <w:t>Lineaarisuus/ei-lineaarisuus</w:t>
      </w:r>
    </w:p>
    <w:p w14:paraId="117E1114" w14:textId="77777777" w:rsidR="009278F5" w:rsidRDefault="009278F5" w:rsidP="00F040A9">
      <w:pPr>
        <w:pStyle w:val="Textoindependiente"/>
        <w:keepNext/>
      </w:pPr>
    </w:p>
    <w:p w14:paraId="2C61F94B" w14:textId="77777777" w:rsidR="009278F5" w:rsidRDefault="009278F5" w:rsidP="00F040A9">
      <w:pPr>
        <w:pStyle w:val="Textoindependiente"/>
        <w:ind w:right="289"/>
      </w:pPr>
      <w:r>
        <w:t>Denosumabin</w:t>
      </w:r>
      <w:r>
        <w:rPr>
          <w:spacing w:val="-4"/>
        </w:rPr>
        <w:t xml:space="preserve"> </w:t>
      </w:r>
      <w:r>
        <w:t>farmakokinetiikka</w:t>
      </w:r>
      <w:r>
        <w:rPr>
          <w:spacing w:val="-4"/>
        </w:rPr>
        <w:t xml:space="preserve"> </w:t>
      </w:r>
      <w:r>
        <w:t>oli</w:t>
      </w:r>
      <w:r>
        <w:rPr>
          <w:spacing w:val="-3"/>
        </w:rPr>
        <w:t xml:space="preserve"> </w:t>
      </w:r>
      <w:r>
        <w:t>epälineaarinen</w:t>
      </w:r>
      <w:r>
        <w:rPr>
          <w:spacing w:val="-4"/>
        </w:rPr>
        <w:t xml:space="preserve"> </w:t>
      </w:r>
      <w:r>
        <w:t>suhteessa</w:t>
      </w:r>
      <w:r>
        <w:rPr>
          <w:spacing w:val="-6"/>
        </w:rPr>
        <w:t xml:space="preserve"> </w:t>
      </w:r>
      <w:r>
        <w:t>annokseen</w:t>
      </w:r>
      <w:r>
        <w:rPr>
          <w:spacing w:val="-7"/>
        </w:rPr>
        <w:t xml:space="preserve"> </w:t>
      </w:r>
      <w:r>
        <w:t>laajalla</w:t>
      </w:r>
      <w:r>
        <w:rPr>
          <w:spacing w:val="-4"/>
        </w:rPr>
        <w:t xml:space="preserve"> </w:t>
      </w:r>
      <w:r>
        <w:t>annosalueella,</w:t>
      </w:r>
      <w:r>
        <w:rPr>
          <w:spacing w:val="-6"/>
        </w:rPr>
        <w:t xml:space="preserve"> </w:t>
      </w:r>
      <w:r>
        <w:t>mutta altistus suureni suunnilleen suhteessa annokseen 60 mg:n (tai 1 mg/kg) ja suurempia annoksia käytettäessä. Epälineaarisuus johtuu todennäköisesti saturoituvasta kohdemekanismin kautta välittyvästä (”target-mediated”) eliminoitumisreitistä, jolla on merkitystä pienillä pitoisuusalueilla.</w:t>
      </w:r>
    </w:p>
    <w:p w14:paraId="45A58198" w14:textId="77777777" w:rsidR="009278F5" w:rsidRDefault="009278F5" w:rsidP="00F040A9">
      <w:pPr>
        <w:pStyle w:val="Textoindependiente"/>
      </w:pPr>
    </w:p>
    <w:p w14:paraId="79698BC4" w14:textId="77777777" w:rsidR="009278F5" w:rsidRDefault="009278F5" w:rsidP="00F040A9">
      <w:pPr>
        <w:pStyle w:val="Textoindependiente"/>
        <w:keepNext/>
        <w:rPr>
          <w:spacing w:val="-2"/>
          <w:u w:val="single"/>
        </w:rPr>
      </w:pPr>
      <w:r>
        <w:rPr>
          <w:u w:val="single"/>
        </w:rPr>
        <w:t>Munuaisten</w:t>
      </w:r>
      <w:r>
        <w:rPr>
          <w:spacing w:val="-4"/>
          <w:u w:val="single"/>
        </w:rPr>
        <w:t xml:space="preserve"> </w:t>
      </w:r>
      <w:r>
        <w:rPr>
          <w:spacing w:val="-2"/>
          <w:u w:val="single"/>
        </w:rPr>
        <w:t>vajaatoiminta</w:t>
      </w:r>
    </w:p>
    <w:p w14:paraId="6123DF74" w14:textId="77777777" w:rsidR="009278F5" w:rsidRDefault="009278F5" w:rsidP="00F040A9">
      <w:pPr>
        <w:pStyle w:val="Textoindependiente"/>
        <w:keepNext/>
      </w:pPr>
    </w:p>
    <w:p w14:paraId="38404BB8" w14:textId="77777777" w:rsidR="009278F5" w:rsidRDefault="009278F5" w:rsidP="00F040A9">
      <w:pPr>
        <w:pStyle w:val="Textoindependiente"/>
        <w:ind w:right="305"/>
      </w:pPr>
      <w:r>
        <w:t>Denosumabitutkimuksissa</w:t>
      </w:r>
      <w:r>
        <w:rPr>
          <w:spacing w:val="-2"/>
        </w:rPr>
        <w:t xml:space="preserve"> </w:t>
      </w:r>
      <w:r>
        <w:t>(60 mg,</w:t>
      </w:r>
      <w:r>
        <w:rPr>
          <w:spacing w:val="-3"/>
        </w:rPr>
        <w:t xml:space="preserve"> </w:t>
      </w:r>
      <w:r>
        <w:t>n = 55</w:t>
      </w:r>
      <w:r>
        <w:rPr>
          <w:spacing w:val="-3"/>
        </w:rPr>
        <w:t xml:space="preserve"> </w:t>
      </w:r>
      <w:r>
        <w:t>ja</w:t>
      </w:r>
      <w:r>
        <w:rPr>
          <w:spacing w:val="-2"/>
        </w:rPr>
        <w:t xml:space="preserve"> </w:t>
      </w:r>
      <w:r>
        <w:t>120</w:t>
      </w:r>
      <w:r>
        <w:rPr>
          <w:spacing w:val="-3"/>
        </w:rPr>
        <w:t xml:space="preserve"> </w:t>
      </w:r>
      <w:r>
        <w:t>mg, n</w:t>
      </w:r>
      <w:r>
        <w:rPr>
          <w:spacing w:val="-2"/>
        </w:rPr>
        <w:t xml:space="preserve"> </w:t>
      </w:r>
      <w:r>
        <w:t>= 32),</w:t>
      </w:r>
      <w:r>
        <w:rPr>
          <w:spacing w:val="-3"/>
        </w:rPr>
        <w:t xml:space="preserve"> </w:t>
      </w:r>
      <w:r>
        <w:t>joissa oli</w:t>
      </w:r>
      <w:r>
        <w:rPr>
          <w:spacing w:val="-2"/>
        </w:rPr>
        <w:t xml:space="preserve"> </w:t>
      </w:r>
      <w:r>
        <w:t>mukana eriasteista</w:t>
      </w:r>
      <w:r>
        <w:rPr>
          <w:spacing w:val="-2"/>
        </w:rPr>
        <w:t xml:space="preserve"> </w:t>
      </w:r>
      <w:r>
        <w:t>munuaisten vajaatoimintaa sairastavia ja myös dialyysihoidossa olevia potilaita, joilla ei ollut pitkälle edennyttä syöpää, munuaisten vajaatoiminnan asteen ei havaittu vaikuttavan denosumabin farmakokinetiikkaan. Munuaisten</w:t>
      </w:r>
      <w:r>
        <w:rPr>
          <w:spacing w:val="-3"/>
        </w:rPr>
        <w:t xml:space="preserve"> </w:t>
      </w:r>
      <w:r>
        <w:t>vajaatoiminta</w:t>
      </w:r>
      <w:r>
        <w:rPr>
          <w:spacing w:val="-5"/>
        </w:rPr>
        <w:t xml:space="preserve"> </w:t>
      </w:r>
      <w:r>
        <w:t>ei</w:t>
      </w:r>
      <w:r>
        <w:rPr>
          <w:spacing w:val="-3"/>
        </w:rPr>
        <w:t xml:space="preserve"> </w:t>
      </w:r>
      <w:r>
        <w:t>siis</w:t>
      </w:r>
      <w:r>
        <w:rPr>
          <w:spacing w:val="-5"/>
        </w:rPr>
        <w:t xml:space="preserve"> </w:t>
      </w:r>
      <w:r>
        <w:t>vaadi</w:t>
      </w:r>
      <w:r>
        <w:rPr>
          <w:spacing w:val="-3"/>
        </w:rPr>
        <w:t xml:space="preserve"> </w:t>
      </w:r>
      <w:r>
        <w:t>annoksen</w:t>
      </w:r>
      <w:r>
        <w:rPr>
          <w:spacing w:val="-3"/>
        </w:rPr>
        <w:t xml:space="preserve"> </w:t>
      </w:r>
      <w:r>
        <w:t>muuttamista.</w:t>
      </w:r>
      <w:r>
        <w:rPr>
          <w:spacing w:val="-3"/>
        </w:rPr>
        <w:t xml:space="preserve"> </w:t>
      </w:r>
      <w:r>
        <w:t>Munuaisten</w:t>
      </w:r>
      <w:r>
        <w:rPr>
          <w:spacing w:val="-5"/>
        </w:rPr>
        <w:t xml:space="preserve"> </w:t>
      </w:r>
      <w:r>
        <w:t>toimintaa</w:t>
      </w:r>
      <w:r>
        <w:rPr>
          <w:spacing w:val="-3"/>
        </w:rPr>
        <w:t xml:space="preserve"> </w:t>
      </w:r>
      <w:r>
        <w:t>ei</w:t>
      </w:r>
      <w:r>
        <w:rPr>
          <w:spacing w:val="-3"/>
        </w:rPr>
        <w:t xml:space="preserve"> </w:t>
      </w:r>
      <w:r>
        <w:t>tarvitse</w:t>
      </w:r>
      <w:r>
        <w:rPr>
          <w:spacing w:val="-3"/>
        </w:rPr>
        <w:t xml:space="preserve"> </w:t>
      </w:r>
      <w:r>
        <w:t xml:space="preserve">seurata </w:t>
      </w:r>
      <w:r w:rsidRPr="00787D27">
        <w:t>denosumabi</w:t>
      </w:r>
      <w:r>
        <w:t>hoidon aikana.</w:t>
      </w:r>
    </w:p>
    <w:p w14:paraId="15A59EDF" w14:textId="77777777" w:rsidR="009278F5" w:rsidRDefault="009278F5" w:rsidP="00F040A9">
      <w:pPr>
        <w:pStyle w:val="Textoindependiente"/>
      </w:pPr>
    </w:p>
    <w:p w14:paraId="0DCCA05D" w14:textId="77777777" w:rsidR="009278F5" w:rsidRDefault="009278F5" w:rsidP="00F040A9">
      <w:pPr>
        <w:pStyle w:val="Textoindependiente"/>
        <w:keepNext/>
      </w:pPr>
      <w:r>
        <w:rPr>
          <w:u w:val="single"/>
        </w:rPr>
        <w:t>Maksan</w:t>
      </w:r>
      <w:r>
        <w:rPr>
          <w:spacing w:val="-2"/>
          <w:u w:val="single"/>
        </w:rPr>
        <w:t xml:space="preserve"> vajaatoiminta</w:t>
      </w:r>
    </w:p>
    <w:p w14:paraId="7E30D0F8" w14:textId="77777777" w:rsidR="009278F5" w:rsidRDefault="009278F5" w:rsidP="00F040A9">
      <w:pPr>
        <w:pStyle w:val="Textoindependiente"/>
        <w:keepNext/>
      </w:pPr>
    </w:p>
    <w:p w14:paraId="31CDBB59" w14:textId="77777777" w:rsidR="009278F5" w:rsidRDefault="009278F5" w:rsidP="00F040A9">
      <w:pPr>
        <w:pStyle w:val="Textoindependiente"/>
        <w:rPr>
          <w:spacing w:val="-2"/>
        </w:rPr>
      </w:pPr>
      <w:r>
        <w:t>Maksan vajaatoiminnasta ei ole tehty erillistä tutkimusta. Monoklonaaliset vasta-aineet eivät yleensä eliminoidu</w:t>
      </w:r>
      <w:r>
        <w:rPr>
          <w:spacing w:val="-7"/>
        </w:rPr>
        <w:t xml:space="preserve"> </w:t>
      </w:r>
      <w:r>
        <w:t>maksametabolian</w:t>
      </w:r>
      <w:r>
        <w:rPr>
          <w:spacing w:val="-4"/>
        </w:rPr>
        <w:t xml:space="preserve"> </w:t>
      </w:r>
      <w:r>
        <w:t>välityksellä.</w:t>
      </w:r>
      <w:r>
        <w:rPr>
          <w:spacing w:val="-4"/>
        </w:rPr>
        <w:t xml:space="preserve"> </w:t>
      </w:r>
      <w:r>
        <w:t>Maksan</w:t>
      </w:r>
      <w:r>
        <w:rPr>
          <w:spacing w:val="-4"/>
        </w:rPr>
        <w:t xml:space="preserve"> </w:t>
      </w:r>
      <w:r>
        <w:t>vajaatoiminnan</w:t>
      </w:r>
      <w:r>
        <w:rPr>
          <w:spacing w:val="-4"/>
        </w:rPr>
        <w:t xml:space="preserve"> </w:t>
      </w:r>
      <w:r>
        <w:t>ei</w:t>
      </w:r>
      <w:r>
        <w:rPr>
          <w:spacing w:val="-5"/>
        </w:rPr>
        <w:t xml:space="preserve"> </w:t>
      </w:r>
      <w:r>
        <w:t>oleteta</w:t>
      </w:r>
      <w:r>
        <w:rPr>
          <w:spacing w:val="-4"/>
        </w:rPr>
        <w:t xml:space="preserve"> </w:t>
      </w:r>
      <w:r>
        <w:t>vaikuttavan</w:t>
      </w:r>
      <w:r>
        <w:rPr>
          <w:spacing w:val="-7"/>
        </w:rPr>
        <w:t xml:space="preserve"> </w:t>
      </w:r>
      <w:r>
        <w:t xml:space="preserve">denosumabin </w:t>
      </w:r>
      <w:r>
        <w:rPr>
          <w:spacing w:val="-2"/>
        </w:rPr>
        <w:t>farmakokinetiikkaan.</w:t>
      </w:r>
    </w:p>
    <w:p w14:paraId="3C99058C" w14:textId="77777777" w:rsidR="009278F5" w:rsidRDefault="009278F5" w:rsidP="00F040A9">
      <w:pPr>
        <w:pStyle w:val="Textoindependiente"/>
      </w:pPr>
    </w:p>
    <w:p w14:paraId="557698E2" w14:textId="77777777" w:rsidR="009278F5" w:rsidRDefault="009278F5" w:rsidP="00F040A9">
      <w:pPr>
        <w:pStyle w:val="Textoindependiente"/>
        <w:keepNext/>
      </w:pPr>
      <w:r>
        <w:rPr>
          <w:u w:val="single"/>
        </w:rPr>
        <w:t>Iäkkäät</w:t>
      </w:r>
      <w:r>
        <w:rPr>
          <w:spacing w:val="-6"/>
          <w:u w:val="single"/>
        </w:rPr>
        <w:t xml:space="preserve"> </w:t>
      </w:r>
      <w:r>
        <w:rPr>
          <w:spacing w:val="-2"/>
          <w:u w:val="single"/>
        </w:rPr>
        <w:t>potilaat</w:t>
      </w:r>
    </w:p>
    <w:p w14:paraId="41D40BD0" w14:textId="77777777" w:rsidR="009278F5" w:rsidRDefault="009278F5" w:rsidP="00F040A9">
      <w:pPr>
        <w:pStyle w:val="Textoindependiente"/>
        <w:keepNext/>
      </w:pPr>
    </w:p>
    <w:p w14:paraId="7ED6121C" w14:textId="77777777" w:rsidR="009278F5" w:rsidRDefault="009278F5" w:rsidP="00F040A9">
      <w:pPr>
        <w:pStyle w:val="Textoindependiente"/>
      </w:pPr>
      <w:r>
        <w:t>Hoidon</w:t>
      </w:r>
      <w:r>
        <w:rPr>
          <w:spacing w:val="-5"/>
        </w:rPr>
        <w:t xml:space="preserve"> </w:t>
      </w:r>
      <w:r>
        <w:t>turvallisuudessa</w:t>
      </w:r>
      <w:r>
        <w:rPr>
          <w:spacing w:val="-4"/>
        </w:rPr>
        <w:t xml:space="preserve"> </w:t>
      </w:r>
      <w:r>
        <w:t>ja</w:t>
      </w:r>
      <w:r>
        <w:rPr>
          <w:spacing w:val="-4"/>
        </w:rPr>
        <w:t xml:space="preserve"> </w:t>
      </w:r>
      <w:r>
        <w:t>tehossa</w:t>
      </w:r>
      <w:r>
        <w:rPr>
          <w:spacing w:val="-4"/>
        </w:rPr>
        <w:t xml:space="preserve"> </w:t>
      </w:r>
      <w:r>
        <w:t>ei</w:t>
      </w:r>
      <w:r>
        <w:rPr>
          <w:spacing w:val="-1"/>
        </w:rPr>
        <w:t xml:space="preserve"> </w:t>
      </w:r>
      <w:r>
        <w:t>havaittu</w:t>
      </w:r>
      <w:r>
        <w:rPr>
          <w:spacing w:val="-2"/>
        </w:rPr>
        <w:t xml:space="preserve"> </w:t>
      </w:r>
      <w:r>
        <w:t>yleisiä</w:t>
      </w:r>
      <w:r>
        <w:rPr>
          <w:spacing w:val="-2"/>
        </w:rPr>
        <w:t xml:space="preserve"> </w:t>
      </w:r>
      <w:r>
        <w:t>eroja</w:t>
      </w:r>
      <w:r>
        <w:rPr>
          <w:spacing w:val="-4"/>
        </w:rPr>
        <w:t xml:space="preserve"> </w:t>
      </w:r>
      <w:r>
        <w:t>iäkkäiden</w:t>
      </w:r>
      <w:r>
        <w:rPr>
          <w:spacing w:val="-4"/>
        </w:rPr>
        <w:t xml:space="preserve"> </w:t>
      </w:r>
      <w:r>
        <w:t>ja</w:t>
      </w:r>
      <w:r>
        <w:rPr>
          <w:spacing w:val="-2"/>
        </w:rPr>
        <w:t xml:space="preserve"> </w:t>
      </w:r>
      <w:r>
        <w:t>nuorempien</w:t>
      </w:r>
      <w:r>
        <w:rPr>
          <w:spacing w:val="-2"/>
        </w:rPr>
        <w:t xml:space="preserve"> </w:t>
      </w:r>
      <w:r>
        <w:t>potilaiden</w:t>
      </w:r>
      <w:r>
        <w:rPr>
          <w:spacing w:val="-2"/>
        </w:rPr>
        <w:t xml:space="preserve"> </w:t>
      </w:r>
      <w:r>
        <w:t>välillä. D</w:t>
      </w:r>
      <w:r w:rsidRPr="00787D27">
        <w:t>enosumabi</w:t>
      </w:r>
      <w:r>
        <w:t xml:space="preserve">n kliinisissä vertailututkimuksissa, joihin osallistuneilla yli 65-vuotiailla potilailla oli </w:t>
      </w:r>
      <w:r>
        <w:lastRenderedPageBreak/>
        <w:t>pitkälle edennyt luustoon levinnyt tai luukudokseen vaikuttava syöpä, turvallisuus ja teho olivat samanlaiset vanhemmilla ja nuoremmilla potilailla. Iäkkäiden potilaiden annosta ei tarvitse muuttaa.</w:t>
      </w:r>
    </w:p>
    <w:p w14:paraId="7581BD6C" w14:textId="77777777" w:rsidR="009278F5" w:rsidRDefault="009278F5" w:rsidP="00F040A9">
      <w:pPr>
        <w:pStyle w:val="Textoindependiente"/>
      </w:pPr>
    </w:p>
    <w:p w14:paraId="0D4CBED1" w14:textId="77777777" w:rsidR="009278F5" w:rsidRDefault="009278F5" w:rsidP="00F040A9">
      <w:pPr>
        <w:pStyle w:val="Textoindependiente"/>
        <w:keepNext/>
      </w:pPr>
      <w:r>
        <w:rPr>
          <w:u w:val="single"/>
        </w:rPr>
        <w:t>Pediatriset</w:t>
      </w:r>
      <w:r>
        <w:rPr>
          <w:spacing w:val="-7"/>
          <w:u w:val="single"/>
        </w:rPr>
        <w:t xml:space="preserve"> </w:t>
      </w:r>
      <w:r>
        <w:rPr>
          <w:spacing w:val="-2"/>
          <w:u w:val="single"/>
        </w:rPr>
        <w:t>potilaat</w:t>
      </w:r>
    </w:p>
    <w:p w14:paraId="5440FEAA" w14:textId="77777777" w:rsidR="009278F5" w:rsidRDefault="009278F5" w:rsidP="00F040A9">
      <w:pPr>
        <w:pStyle w:val="Textoindependiente"/>
        <w:keepNext/>
      </w:pPr>
    </w:p>
    <w:p w14:paraId="5C769613" w14:textId="77777777" w:rsidR="009278F5" w:rsidRDefault="009278F5" w:rsidP="00F040A9">
      <w:pPr>
        <w:pStyle w:val="Textoindependiente"/>
        <w:widowControl/>
        <w:ind w:right="301"/>
      </w:pPr>
      <w:r>
        <w:t>Nuorilla</w:t>
      </w:r>
      <w:r>
        <w:rPr>
          <w:spacing w:val="-5"/>
        </w:rPr>
        <w:t xml:space="preserve"> </w:t>
      </w:r>
      <w:r>
        <w:t>potilailla</w:t>
      </w:r>
      <w:r>
        <w:rPr>
          <w:spacing w:val="-3"/>
        </w:rPr>
        <w:t xml:space="preserve"> </w:t>
      </w:r>
      <w:r>
        <w:t>(12–17-vuotiailla),</w:t>
      </w:r>
      <w:r>
        <w:rPr>
          <w:spacing w:val="-6"/>
        </w:rPr>
        <w:t xml:space="preserve"> </w:t>
      </w:r>
      <w:r>
        <w:t>joiden</w:t>
      </w:r>
      <w:r>
        <w:rPr>
          <w:spacing w:val="-5"/>
        </w:rPr>
        <w:t xml:space="preserve"> </w:t>
      </w:r>
      <w:r>
        <w:t>luuston</w:t>
      </w:r>
      <w:r>
        <w:rPr>
          <w:spacing w:val="-3"/>
        </w:rPr>
        <w:t xml:space="preserve"> </w:t>
      </w:r>
      <w:r>
        <w:t>kasvu</w:t>
      </w:r>
      <w:r>
        <w:rPr>
          <w:spacing w:val="-3"/>
        </w:rPr>
        <w:t xml:space="preserve"> </w:t>
      </w:r>
      <w:r>
        <w:t>oli</w:t>
      </w:r>
      <w:r>
        <w:rPr>
          <w:spacing w:val="-2"/>
        </w:rPr>
        <w:t xml:space="preserve"> </w:t>
      </w:r>
      <w:r>
        <w:t>päättynyt,</w:t>
      </w:r>
      <w:r>
        <w:rPr>
          <w:spacing w:val="-6"/>
        </w:rPr>
        <w:t xml:space="preserve"> </w:t>
      </w:r>
      <w:r>
        <w:t>joilla</w:t>
      </w:r>
      <w:r>
        <w:rPr>
          <w:spacing w:val="-3"/>
        </w:rPr>
        <w:t xml:space="preserve"> </w:t>
      </w:r>
      <w:r>
        <w:t>oli</w:t>
      </w:r>
      <w:r>
        <w:rPr>
          <w:spacing w:val="-5"/>
        </w:rPr>
        <w:t xml:space="preserve"> </w:t>
      </w:r>
      <w:r>
        <w:t>luun</w:t>
      </w:r>
      <w:r>
        <w:rPr>
          <w:spacing w:val="-3"/>
        </w:rPr>
        <w:t xml:space="preserve"> </w:t>
      </w:r>
      <w:r>
        <w:t>jättisolukasvain (GCTB)</w:t>
      </w:r>
      <w:r>
        <w:rPr>
          <w:spacing w:val="-1"/>
        </w:rPr>
        <w:t xml:space="preserve"> </w:t>
      </w:r>
      <w:r>
        <w:t>ja</w:t>
      </w:r>
      <w:r>
        <w:rPr>
          <w:spacing w:val="-3"/>
        </w:rPr>
        <w:t xml:space="preserve"> </w:t>
      </w:r>
      <w:r>
        <w:t>jotka</w:t>
      </w:r>
      <w:r>
        <w:rPr>
          <w:spacing w:val="-3"/>
        </w:rPr>
        <w:t xml:space="preserve"> </w:t>
      </w:r>
      <w:r>
        <w:t>saivat</w:t>
      </w:r>
      <w:r>
        <w:rPr>
          <w:spacing w:val="-3"/>
        </w:rPr>
        <w:t xml:space="preserve"> </w:t>
      </w:r>
      <w:r>
        <w:t>120</w:t>
      </w:r>
      <w:r>
        <w:rPr>
          <w:spacing w:val="-2"/>
        </w:rPr>
        <w:t xml:space="preserve"> </w:t>
      </w:r>
      <w:r>
        <w:t>mg:n</w:t>
      </w:r>
      <w:r>
        <w:rPr>
          <w:spacing w:val="-1"/>
        </w:rPr>
        <w:t xml:space="preserve"> </w:t>
      </w:r>
      <w:r>
        <w:t>annoksen</w:t>
      </w:r>
      <w:r>
        <w:rPr>
          <w:spacing w:val="-4"/>
        </w:rPr>
        <w:t xml:space="preserve"> </w:t>
      </w:r>
      <w:r>
        <w:t>neljän</w:t>
      </w:r>
      <w:r>
        <w:rPr>
          <w:spacing w:val="-3"/>
        </w:rPr>
        <w:t xml:space="preserve"> </w:t>
      </w:r>
      <w:r>
        <w:t>viikon</w:t>
      </w:r>
      <w:r>
        <w:rPr>
          <w:spacing w:val="-1"/>
        </w:rPr>
        <w:t xml:space="preserve"> </w:t>
      </w:r>
      <w:r>
        <w:t>välein</w:t>
      </w:r>
      <w:r>
        <w:rPr>
          <w:spacing w:val="-4"/>
        </w:rPr>
        <w:t xml:space="preserve"> </w:t>
      </w:r>
      <w:r>
        <w:t>ja</w:t>
      </w:r>
      <w:r>
        <w:rPr>
          <w:spacing w:val="-1"/>
        </w:rPr>
        <w:t xml:space="preserve"> </w:t>
      </w:r>
      <w:r>
        <w:t>kyllästysannoksen</w:t>
      </w:r>
      <w:r>
        <w:rPr>
          <w:spacing w:val="-1"/>
        </w:rPr>
        <w:t xml:space="preserve"> </w:t>
      </w:r>
      <w:r>
        <w:t>8. ja</w:t>
      </w:r>
      <w:r>
        <w:rPr>
          <w:spacing w:val="-1"/>
        </w:rPr>
        <w:t xml:space="preserve"> </w:t>
      </w:r>
      <w:r>
        <w:t>15.</w:t>
      </w:r>
      <w:r>
        <w:rPr>
          <w:spacing w:val="-1"/>
        </w:rPr>
        <w:t xml:space="preserve"> </w:t>
      </w:r>
      <w:r>
        <w:t>päivänä, denosumabin farmakokinetiikka oli samankaltainen kuin aikuisilla GCTB-potilailla.</w:t>
      </w:r>
    </w:p>
    <w:p w14:paraId="4C683A55" w14:textId="77777777" w:rsidR="009278F5" w:rsidRDefault="009278F5" w:rsidP="00F040A9">
      <w:pPr>
        <w:pStyle w:val="Textoindependiente"/>
      </w:pPr>
    </w:p>
    <w:p w14:paraId="5592AA24" w14:textId="77777777" w:rsidR="009278F5" w:rsidRDefault="009278F5" w:rsidP="00F040A9">
      <w:pPr>
        <w:pStyle w:val="Ttulo2"/>
        <w:keepNext/>
        <w:ind w:left="567" w:hanging="567"/>
      </w:pPr>
      <w:r>
        <w:t>5.3</w:t>
      </w:r>
      <w:r>
        <w:tab/>
        <w:t>Prekliiniset</w:t>
      </w:r>
      <w:r>
        <w:rPr>
          <w:spacing w:val="-6"/>
        </w:rPr>
        <w:t xml:space="preserve"> </w:t>
      </w:r>
      <w:r>
        <w:t>tiedot</w:t>
      </w:r>
      <w:r>
        <w:rPr>
          <w:spacing w:val="-6"/>
        </w:rPr>
        <w:t xml:space="preserve"> </w:t>
      </w:r>
      <w:r>
        <w:rPr>
          <w:spacing w:val="-2"/>
        </w:rPr>
        <w:t>turvallisuudesta</w:t>
      </w:r>
    </w:p>
    <w:p w14:paraId="76960A0E" w14:textId="77777777" w:rsidR="009278F5" w:rsidRDefault="009278F5" w:rsidP="00F040A9">
      <w:pPr>
        <w:pStyle w:val="Textoindependiente"/>
        <w:keepNext/>
        <w:ind w:right="282"/>
      </w:pPr>
    </w:p>
    <w:p w14:paraId="750CB943" w14:textId="77777777" w:rsidR="009278F5" w:rsidRDefault="009278F5" w:rsidP="00F040A9">
      <w:pPr>
        <w:pStyle w:val="Textoindependiente"/>
        <w:ind w:right="282"/>
      </w:pPr>
      <w:r>
        <w:t>Koska eläimillä denosumabi on biologisesti aktiivinen vain kädellisillä, denosumabin farmakodynaamisia ominaisuuksia arvioitiin jyrsijämalleissa tutkimalla geenimuunneltuja (poistogeenisiä)</w:t>
      </w:r>
      <w:r>
        <w:rPr>
          <w:spacing w:val="-4"/>
        </w:rPr>
        <w:t xml:space="preserve"> </w:t>
      </w:r>
      <w:r>
        <w:t>hiiriä</w:t>
      </w:r>
      <w:r>
        <w:rPr>
          <w:spacing w:val="-5"/>
        </w:rPr>
        <w:t xml:space="preserve"> </w:t>
      </w:r>
      <w:r>
        <w:t>tai</w:t>
      </w:r>
      <w:r>
        <w:rPr>
          <w:spacing w:val="-2"/>
        </w:rPr>
        <w:t xml:space="preserve"> </w:t>
      </w:r>
      <w:r>
        <w:t>käyttämällä</w:t>
      </w:r>
      <w:r>
        <w:rPr>
          <w:spacing w:val="-5"/>
        </w:rPr>
        <w:t xml:space="preserve"> </w:t>
      </w:r>
      <w:r>
        <w:t>muita</w:t>
      </w:r>
      <w:r>
        <w:rPr>
          <w:spacing w:val="-3"/>
        </w:rPr>
        <w:t xml:space="preserve"> </w:t>
      </w:r>
      <w:r>
        <w:t>RANK/RANKL-reitin</w:t>
      </w:r>
      <w:r>
        <w:rPr>
          <w:spacing w:val="-6"/>
        </w:rPr>
        <w:t xml:space="preserve"> </w:t>
      </w:r>
      <w:r>
        <w:t>biologisia</w:t>
      </w:r>
      <w:r>
        <w:rPr>
          <w:spacing w:val="-3"/>
        </w:rPr>
        <w:t xml:space="preserve"> </w:t>
      </w:r>
      <w:r>
        <w:t>estäjiä,</w:t>
      </w:r>
      <w:r>
        <w:rPr>
          <w:spacing w:val="-3"/>
        </w:rPr>
        <w:t xml:space="preserve"> </w:t>
      </w:r>
      <w:r>
        <w:t>kuten</w:t>
      </w:r>
      <w:r>
        <w:rPr>
          <w:spacing w:val="-3"/>
        </w:rPr>
        <w:t xml:space="preserve"> </w:t>
      </w:r>
      <w:r>
        <w:t>OPG-Fc:tä ja RANK-Fc:tä.</w:t>
      </w:r>
    </w:p>
    <w:p w14:paraId="042C3B0D" w14:textId="77777777" w:rsidR="009278F5" w:rsidRDefault="009278F5" w:rsidP="00F040A9">
      <w:pPr>
        <w:pStyle w:val="Textoindependiente"/>
      </w:pPr>
    </w:p>
    <w:p w14:paraId="2FE21101" w14:textId="77777777" w:rsidR="009278F5" w:rsidRDefault="009278F5" w:rsidP="00F040A9">
      <w:pPr>
        <w:pStyle w:val="Textoindependiente"/>
      </w:pPr>
      <w:r>
        <w:t>Ihmisen</w:t>
      </w:r>
      <w:r>
        <w:rPr>
          <w:spacing w:val="-11"/>
        </w:rPr>
        <w:t xml:space="preserve"> </w:t>
      </w:r>
      <w:r>
        <w:t>estrogeenireseptoripositiivisen</w:t>
      </w:r>
      <w:r>
        <w:rPr>
          <w:spacing w:val="-11"/>
        </w:rPr>
        <w:t xml:space="preserve"> </w:t>
      </w:r>
      <w:r>
        <w:t>ja</w:t>
      </w:r>
      <w:r>
        <w:rPr>
          <w:spacing w:val="-5"/>
        </w:rPr>
        <w:t xml:space="preserve"> </w:t>
      </w:r>
      <w:r>
        <w:t>-negatiivisen</w:t>
      </w:r>
      <w:r>
        <w:rPr>
          <w:spacing w:val="-10"/>
        </w:rPr>
        <w:t xml:space="preserve"> </w:t>
      </w:r>
      <w:r>
        <w:t>rintasyövän,</w:t>
      </w:r>
      <w:r>
        <w:rPr>
          <w:spacing w:val="-10"/>
        </w:rPr>
        <w:t xml:space="preserve"> </w:t>
      </w:r>
      <w:r>
        <w:t>eturauhassyövän</w:t>
      </w:r>
      <w:r>
        <w:rPr>
          <w:spacing w:val="-8"/>
        </w:rPr>
        <w:t xml:space="preserve"> </w:t>
      </w:r>
      <w:r>
        <w:rPr>
          <w:spacing w:val="-5"/>
        </w:rPr>
        <w:t>ja</w:t>
      </w:r>
    </w:p>
    <w:p w14:paraId="0EB31E72" w14:textId="77777777" w:rsidR="009278F5" w:rsidRDefault="009278F5" w:rsidP="00F040A9">
      <w:pPr>
        <w:pStyle w:val="Textoindependiente"/>
        <w:ind w:right="479"/>
      </w:pPr>
      <w:r>
        <w:t xml:space="preserve">ei-pienisoluisen keuhkosyövän luustometastaasien hiirimalleissa OPG-Fc vähensi osteolyyttisiä, osteoblastisia ja osteolyyttis-osteoblastisia leesioita, viivästytti </w:t>
      </w:r>
      <w:r>
        <w:rPr>
          <w:i/>
        </w:rPr>
        <w:t xml:space="preserve">de novo </w:t>
      </w:r>
      <w:r>
        <w:t>-luustoetäpesäkkeiden muodostumista ja hidasti luustokasvainten kasvua. Kun OPG-Fc yhdistettiin hormonihoitoon (tamoksifeeniin) rintasyöpämallissa tai solunsalpaajahoitoon (doketakseliin) eturauhassyöpä- ja keuhkosyöpämalleissa, sillä havaittiin olevan additiivinen luukasvainten kasvua estävä vaikutus. Hiirimallissa,</w:t>
      </w:r>
      <w:r>
        <w:rPr>
          <w:spacing w:val="-6"/>
        </w:rPr>
        <w:t xml:space="preserve"> </w:t>
      </w:r>
      <w:r>
        <w:t>jossa</w:t>
      </w:r>
      <w:r>
        <w:rPr>
          <w:spacing w:val="-6"/>
        </w:rPr>
        <w:t xml:space="preserve"> </w:t>
      </w:r>
      <w:r>
        <w:t>aiheutettiin</w:t>
      </w:r>
      <w:r>
        <w:rPr>
          <w:spacing w:val="-7"/>
        </w:rPr>
        <w:t xml:space="preserve"> </w:t>
      </w:r>
      <w:r>
        <w:t>maitorauhaskasvaimia,</w:t>
      </w:r>
      <w:r>
        <w:rPr>
          <w:spacing w:val="-6"/>
        </w:rPr>
        <w:t xml:space="preserve"> </w:t>
      </w:r>
      <w:r>
        <w:t>RANK-Fc</w:t>
      </w:r>
      <w:r>
        <w:rPr>
          <w:spacing w:val="-4"/>
        </w:rPr>
        <w:t xml:space="preserve"> </w:t>
      </w:r>
      <w:r>
        <w:t>vähensi</w:t>
      </w:r>
      <w:r>
        <w:rPr>
          <w:spacing w:val="-3"/>
        </w:rPr>
        <w:t xml:space="preserve"> </w:t>
      </w:r>
      <w:r>
        <w:t>hormonien</w:t>
      </w:r>
      <w:r>
        <w:rPr>
          <w:spacing w:val="-4"/>
        </w:rPr>
        <w:t xml:space="preserve"> </w:t>
      </w:r>
      <w:r>
        <w:t>aiheuttamaa maitorauhasen epiteelin proliferaatiota ja hidasti kasvaimen muodostumista.</w:t>
      </w:r>
    </w:p>
    <w:p w14:paraId="08A3AF0B" w14:textId="77777777" w:rsidR="009278F5" w:rsidRDefault="009278F5" w:rsidP="00F040A9">
      <w:pPr>
        <w:pStyle w:val="Textoindependiente"/>
        <w:ind w:right="282"/>
      </w:pPr>
      <w:r>
        <w:t>Denosumabin genotoksisuutta ei ole tutkittu tavanomaisilla testeillä, koska ne eivät sovellu tämän molekyylin</w:t>
      </w:r>
      <w:r>
        <w:rPr>
          <w:spacing w:val="-6"/>
        </w:rPr>
        <w:t xml:space="preserve"> </w:t>
      </w:r>
      <w:r>
        <w:t>tutkimiseen.</w:t>
      </w:r>
      <w:r>
        <w:rPr>
          <w:spacing w:val="-2"/>
        </w:rPr>
        <w:t xml:space="preserve"> </w:t>
      </w:r>
      <w:r>
        <w:t>Denosumabin</w:t>
      </w:r>
      <w:r>
        <w:rPr>
          <w:spacing w:val="-3"/>
        </w:rPr>
        <w:t xml:space="preserve"> </w:t>
      </w:r>
      <w:r>
        <w:t>ominaisuuksien</w:t>
      </w:r>
      <w:r>
        <w:rPr>
          <w:spacing w:val="-5"/>
        </w:rPr>
        <w:t xml:space="preserve"> </w:t>
      </w:r>
      <w:r>
        <w:t>perusteella</w:t>
      </w:r>
      <w:r>
        <w:rPr>
          <w:spacing w:val="-3"/>
        </w:rPr>
        <w:t xml:space="preserve"> </w:t>
      </w:r>
      <w:r>
        <w:t>on</w:t>
      </w:r>
      <w:r>
        <w:rPr>
          <w:spacing w:val="-5"/>
        </w:rPr>
        <w:t xml:space="preserve"> </w:t>
      </w:r>
      <w:r>
        <w:t>kuitenkin</w:t>
      </w:r>
      <w:r>
        <w:rPr>
          <w:spacing w:val="-6"/>
        </w:rPr>
        <w:t xml:space="preserve"> </w:t>
      </w:r>
      <w:r>
        <w:t>epätodennäköistä,</w:t>
      </w:r>
      <w:r>
        <w:rPr>
          <w:spacing w:val="-5"/>
        </w:rPr>
        <w:t xml:space="preserve"> </w:t>
      </w:r>
      <w:r>
        <w:t>että sillä voisi olla genotoksisia vaikutuksia.</w:t>
      </w:r>
    </w:p>
    <w:p w14:paraId="0A7EF23F" w14:textId="77777777" w:rsidR="009278F5" w:rsidRDefault="009278F5" w:rsidP="00F040A9">
      <w:pPr>
        <w:pStyle w:val="Textoindependiente"/>
        <w:ind w:right="282"/>
      </w:pPr>
    </w:p>
    <w:p w14:paraId="432005AC" w14:textId="77777777" w:rsidR="009278F5" w:rsidRDefault="009278F5" w:rsidP="00F040A9">
      <w:pPr>
        <w:pStyle w:val="Textoindependiente"/>
        <w:ind w:right="282"/>
      </w:pPr>
      <w:r>
        <w:t>Denosumabin</w:t>
      </w:r>
      <w:r>
        <w:rPr>
          <w:spacing w:val="-9"/>
        </w:rPr>
        <w:t xml:space="preserve"> </w:t>
      </w:r>
      <w:r>
        <w:t>karsinogeenisuutta</w:t>
      </w:r>
      <w:r>
        <w:rPr>
          <w:spacing w:val="-6"/>
        </w:rPr>
        <w:t xml:space="preserve"> </w:t>
      </w:r>
      <w:r>
        <w:t>ei</w:t>
      </w:r>
      <w:r>
        <w:rPr>
          <w:spacing w:val="-6"/>
        </w:rPr>
        <w:t xml:space="preserve"> </w:t>
      </w:r>
      <w:r>
        <w:t>ole</w:t>
      </w:r>
      <w:r>
        <w:rPr>
          <w:spacing w:val="-8"/>
        </w:rPr>
        <w:t xml:space="preserve"> </w:t>
      </w:r>
      <w:r>
        <w:t>tutkittu</w:t>
      </w:r>
      <w:r>
        <w:rPr>
          <w:spacing w:val="-6"/>
        </w:rPr>
        <w:t xml:space="preserve"> </w:t>
      </w:r>
      <w:r>
        <w:t>pitkäaikaisissa</w:t>
      </w:r>
      <w:r>
        <w:rPr>
          <w:spacing w:val="-6"/>
        </w:rPr>
        <w:t xml:space="preserve"> </w:t>
      </w:r>
      <w:r>
        <w:rPr>
          <w:spacing w:val="-2"/>
        </w:rPr>
        <w:t>eläinkokeissa.</w:t>
      </w:r>
    </w:p>
    <w:p w14:paraId="3E866676" w14:textId="77777777" w:rsidR="009278F5" w:rsidRDefault="009278F5" w:rsidP="00F040A9">
      <w:pPr>
        <w:pStyle w:val="Textoindependiente"/>
        <w:ind w:right="282"/>
      </w:pPr>
    </w:p>
    <w:p w14:paraId="45158194" w14:textId="77777777" w:rsidR="009278F5" w:rsidRDefault="009278F5" w:rsidP="00F040A9">
      <w:pPr>
        <w:pStyle w:val="Textoindependiente"/>
        <w:ind w:right="282"/>
      </w:pPr>
      <w:r>
        <w:t>Kun kerta-annoksen ja toistuvien annosten toksisuutta tutkittiin jaavanmakakeilla (cynomolgus-apinoilla),</w:t>
      </w:r>
      <w:r>
        <w:rPr>
          <w:spacing w:val="-4"/>
        </w:rPr>
        <w:t xml:space="preserve"> </w:t>
      </w:r>
      <w:r>
        <w:t>denosumabiannokset,</w:t>
      </w:r>
      <w:r>
        <w:rPr>
          <w:spacing w:val="-4"/>
        </w:rPr>
        <w:t xml:space="preserve"> </w:t>
      </w:r>
      <w:r>
        <w:t>jotka</w:t>
      </w:r>
      <w:r>
        <w:rPr>
          <w:spacing w:val="-6"/>
        </w:rPr>
        <w:t xml:space="preserve"> </w:t>
      </w:r>
      <w:r>
        <w:t>saivat</w:t>
      </w:r>
      <w:r>
        <w:rPr>
          <w:spacing w:val="-3"/>
        </w:rPr>
        <w:t xml:space="preserve"> </w:t>
      </w:r>
      <w:r>
        <w:t>aikaan</w:t>
      </w:r>
      <w:r>
        <w:rPr>
          <w:spacing w:val="-7"/>
        </w:rPr>
        <w:t xml:space="preserve"> </w:t>
      </w:r>
      <w:r>
        <w:t>2,7–15</w:t>
      </w:r>
      <w:r>
        <w:rPr>
          <w:spacing w:val="-7"/>
        </w:rPr>
        <w:t xml:space="preserve"> </w:t>
      </w:r>
      <w:r>
        <w:t>kertaa</w:t>
      </w:r>
      <w:r>
        <w:rPr>
          <w:spacing w:val="-4"/>
        </w:rPr>
        <w:t xml:space="preserve"> </w:t>
      </w:r>
      <w:r>
        <w:t>suuremman systeemisen altistuksen kuin ihmisille suositeltu annos, eivät vaikuttaneet sydän- ja verisuonijärjestelmän</w:t>
      </w:r>
      <w:r>
        <w:rPr>
          <w:spacing w:val="-4"/>
        </w:rPr>
        <w:t xml:space="preserve"> </w:t>
      </w:r>
      <w:r>
        <w:t>fysiologiaan,</w:t>
      </w:r>
      <w:r>
        <w:rPr>
          <w:spacing w:val="-4"/>
        </w:rPr>
        <w:t xml:space="preserve"> </w:t>
      </w:r>
      <w:r>
        <w:t>urosten</w:t>
      </w:r>
      <w:r>
        <w:rPr>
          <w:spacing w:val="-6"/>
        </w:rPr>
        <w:t xml:space="preserve"> </w:t>
      </w:r>
      <w:r>
        <w:t>tai</w:t>
      </w:r>
      <w:r>
        <w:rPr>
          <w:spacing w:val="-6"/>
        </w:rPr>
        <w:t xml:space="preserve"> </w:t>
      </w:r>
      <w:r>
        <w:t>naaraiden</w:t>
      </w:r>
      <w:r>
        <w:rPr>
          <w:spacing w:val="-4"/>
        </w:rPr>
        <w:t xml:space="preserve"> </w:t>
      </w:r>
      <w:r>
        <w:t>hedelmällisyyteen</w:t>
      </w:r>
      <w:r>
        <w:rPr>
          <w:spacing w:val="-7"/>
        </w:rPr>
        <w:t xml:space="preserve"> </w:t>
      </w:r>
      <w:r>
        <w:t>eivätkä</w:t>
      </w:r>
      <w:r>
        <w:rPr>
          <w:spacing w:val="-6"/>
        </w:rPr>
        <w:t xml:space="preserve"> </w:t>
      </w:r>
      <w:r>
        <w:t>aiheuttaneet spesifistä kohde-elintoksisuutta.</w:t>
      </w:r>
    </w:p>
    <w:p w14:paraId="6518D3E5" w14:textId="77777777" w:rsidR="009278F5" w:rsidRDefault="009278F5" w:rsidP="00F040A9">
      <w:pPr>
        <w:pStyle w:val="Textoindependiente"/>
      </w:pPr>
    </w:p>
    <w:p w14:paraId="0485DCD3" w14:textId="77777777" w:rsidR="009278F5" w:rsidRDefault="009278F5" w:rsidP="00F040A9">
      <w:pPr>
        <w:pStyle w:val="Textoindependiente"/>
      </w:pPr>
      <w:r>
        <w:t>Tutkimuksessa, jossa jaavanmakakeille annettiin denosumabia tiineyden ensimmäistä kolmannesta vastaavan jakson ajan, denosumabiannokset, jotka saivat aikaan 9 kertaa suuremman systeemisen altistuksen</w:t>
      </w:r>
      <w:r>
        <w:rPr>
          <w:spacing w:val="-3"/>
        </w:rPr>
        <w:t xml:space="preserve"> </w:t>
      </w:r>
      <w:r>
        <w:t>kuin</w:t>
      </w:r>
      <w:r>
        <w:rPr>
          <w:spacing w:val="-6"/>
        </w:rPr>
        <w:t xml:space="preserve"> </w:t>
      </w:r>
      <w:r>
        <w:t>ihmisille</w:t>
      </w:r>
      <w:r>
        <w:rPr>
          <w:spacing w:val="-5"/>
        </w:rPr>
        <w:t xml:space="preserve"> </w:t>
      </w:r>
      <w:r>
        <w:t>suositeltu</w:t>
      </w:r>
      <w:r>
        <w:rPr>
          <w:spacing w:val="-6"/>
        </w:rPr>
        <w:t xml:space="preserve"> </w:t>
      </w:r>
      <w:r>
        <w:t>annos,</w:t>
      </w:r>
      <w:r>
        <w:rPr>
          <w:spacing w:val="-3"/>
        </w:rPr>
        <w:t xml:space="preserve"> </w:t>
      </w:r>
      <w:r>
        <w:t>eivät</w:t>
      </w:r>
      <w:r>
        <w:rPr>
          <w:spacing w:val="-4"/>
        </w:rPr>
        <w:t xml:space="preserve"> </w:t>
      </w:r>
      <w:r>
        <w:t>aiheuttaneet</w:t>
      </w:r>
      <w:r>
        <w:rPr>
          <w:spacing w:val="-5"/>
        </w:rPr>
        <w:t xml:space="preserve"> </w:t>
      </w:r>
      <w:r>
        <w:t>emoon</w:t>
      </w:r>
      <w:r>
        <w:rPr>
          <w:spacing w:val="-3"/>
        </w:rPr>
        <w:t xml:space="preserve"> </w:t>
      </w:r>
      <w:r>
        <w:t>kohdistuneita</w:t>
      </w:r>
      <w:r>
        <w:rPr>
          <w:spacing w:val="-5"/>
        </w:rPr>
        <w:t xml:space="preserve"> </w:t>
      </w:r>
      <w:r>
        <w:t>toksisia</w:t>
      </w:r>
      <w:r>
        <w:rPr>
          <w:spacing w:val="-3"/>
        </w:rPr>
        <w:t xml:space="preserve"> </w:t>
      </w:r>
      <w:r>
        <w:t>vaikutuksia eivätkä sikiövaurioita tiineyden ensimmäistä kolmannesta vastaavan jakson aikana. Sikiöiden imusolmukkeita ei kuitenkaan tutkittu.</w:t>
      </w:r>
    </w:p>
    <w:p w14:paraId="1E753BF5" w14:textId="77777777" w:rsidR="009278F5" w:rsidRDefault="009278F5" w:rsidP="00F040A9">
      <w:pPr>
        <w:pStyle w:val="Textoindependiente"/>
        <w:ind w:right="282"/>
      </w:pPr>
    </w:p>
    <w:p w14:paraId="1289ED6A" w14:textId="77777777" w:rsidR="009278F5" w:rsidRDefault="009278F5" w:rsidP="00F040A9">
      <w:pPr>
        <w:pStyle w:val="Textoindependiente"/>
        <w:ind w:right="282"/>
      </w:pPr>
      <w:r>
        <w:t>Toisessa</w:t>
      </w:r>
      <w:r>
        <w:rPr>
          <w:spacing w:val="-6"/>
        </w:rPr>
        <w:t xml:space="preserve"> </w:t>
      </w:r>
      <w:r>
        <w:t>tutkimuksessa,</w:t>
      </w:r>
      <w:r>
        <w:rPr>
          <w:spacing w:val="-7"/>
        </w:rPr>
        <w:t xml:space="preserve"> </w:t>
      </w:r>
      <w:r>
        <w:t>jossa</w:t>
      </w:r>
      <w:r>
        <w:rPr>
          <w:spacing w:val="-4"/>
        </w:rPr>
        <w:t xml:space="preserve"> </w:t>
      </w:r>
      <w:r>
        <w:t>jaavanmakakeille</w:t>
      </w:r>
      <w:r>
        <w:rPr>
          <w:spacing w:val="-6"/>
        </w:rPr>
        <w:t xml:space="preserve"> </w:t>
      </w:r>
      <w:r>
        <w:t>annettiin</w:t>
      </w:r>
      <w:r>
        <w:rPr>
          <w:spacing w:val="-4"/>
        </w:rPr>
        <w:t xml:space="preserve"> </w:t>
      </w:r>
      <w:r>
        <w:t>denosumabia</w:t>
      </w:r>
      <w:r>
        <w:rPr>
          <w:spacing w:val="-4"/>
        </w:rPr>
        <w:t xml:space="preserve"> </w:t>
      </w:r>
      <w:r>
        <w:t>koko</w:t>
      </w:r>
      <w:r>
        <w:rPr>
          <w:spacing w:val="-4"/>
        </w:rPr>
        <w:t xml:space="preserve"> </w:t>
      </w:r>
      <w:r>
        <w:t>tiineysajan</w:t>
      </w:r>
      <w:r>
        <w:rPr>
          <w:spacing w:val="-4"/>
        </w:rPr>
        <w:t xml:space="preserve"> </w:t>
      </w:r>
      <w:r>
        <w:t>annoksina, jotka saivat aikaan 12 kertaa suuremman systeemisen altistuksen kuin ihmisille suositeltu annos, havaittiin kuolleena syntyneiden poikasten määrän ja poikaskuolleisuuden lisääntymistä, luun poikkeavaa kasvua, joka heikensi luiden lujuutta, hematopoieesin vähenemistä sekä hampaiden asentovirheitä, perifeeristen imusolmukkeiden puuttumista ja neonataalisen kasvun hidastumista.</w:t>
      </w:r>
    </w:p>
    <w:p w14:paraId="5065B2F4" w14:textId="77777777" w:rsidR="009278F5" w:rsidRDefault="009278F5" w:rsidP="00F040A9">
      <w:pPr>
        <w:pStyle w:val="Textoindependiente"/>
        <w:ind w:right="282"/>
      </w:pPr>
      <w:r>
        <w:t>Annostasoa, jolla ei ole lisääntymistoimintoihin kohdistuvia haitallisia vaikutuksia (NOAEL), ei määritetty. Kuuden kuukauden kuluttua syntymästä luustomuutokset olivat korjautumassa eikä vaikutuksia hampaiden puhkeamiseen ollut havaittavissa. Imusolmukemuutokset ja hampaiden asentovirheet olivat kuitenkin pysyneet ennallaan, ja yhdellä eläimellä havaittiin useiden kudosten vähäistä</w:t>
      </w:r>
      <w:r>
        <w:rPr>
          <w:spacing w:val="-4"/>
        </w:rPr>
        <w:t xml:space="preserve"> </w:t>
      </w:r>
      <w:r>
        <w:t>tai</w:t>
      </w:r>
      <w:r>
        <w:rPr>
          <w:spacing w:val="-3"/>
        </w:rPr>
        <w:t xml:space="preserve"> </w:t>
      </w:r>
      <w:r>
        <w:t>kohtalaista</w:t>
      </w:r>
      <w:r>
        <w:rPr>
          <w:spacing w:val="-6"/>
        </w:rPr>
        <w:t xml:space="preserve"> </w:t>
      </w:r>
      <w:r>
        <w:t>mineralisoitumista</w:t>
      </w:r>
      <w:r>
        <w:rPr>
          <w:spacing w:val="-6"/>
        </w:rPr>
        <w:t xml:space="preserve"> </w:t>
      </w:r>
      <w:r>
        <w:t>(yhteys</w:t>
      </w:r>
      <w:r>
        <w:rPr>
          <w:spacing w:val="-6"/>
        </w:rPr>
        <w:t xml:space="preserve"> </w:t>
      </w:r>
      <w:r>
        <w:t>hoitoon</w:t>
      </w:r>
      <w:r>
        <w:rPr>
          <w:spacing w:val="-4"/>
        </w:rPr>
        <w:t xml:space="preserve"> </w:t>
      </w:r>
      <w:r>
        <w:t>epävarma).</w:t>
      </w:r>
      <w:r>
        <w:rPr>
          <w:spacing w:val="-4"/>
        </w:rPr>
        <w:t xml:space="preserve"> </w:t>
      </w:r>
      <w:r>
        <w:t>Ennen</w:t>
      </w:r>
      <w:r>
        <w:rPr>
          <w:spacing w:val="-4"/>
        </w:rPr>
        <w:t xml:space="preserve"> </w:t>
      </w:r>
      <w:r>
        <w:t>poikimista</w:t>
      </w:r>
      <w:r>
        <w:rPr>
          <w:spacing w:val="-4"/>
        </w:rPr>
        <w:t xml:space="preserve"> </w:t>
      </w:r>
      <w:r>
        <w:t>ei</w:t>
      </w:r>
      <w:r>
        <w:rPr>
          <w:spacing w:val="-3"/>
        </w:rPr>
        <w:t xml:space="preserve"> </w:t>
      </w:r>
      <w:r>
        <w:t>havaittu viitteitä emoon kohdistuneista haitoista. Poikimisen aikana emoon kohdistuneita haittavaikutuksia esiintyi harvoin. Emojen maitorauhaset kehittyivät normaalisti.</w:t>
      </w:r>
    </w:p>
    <w:p w14:paraId="688F245D" w14:textId="77777777" w:rsidR="009278F5" w:rsidRDefault="009278F5" w:rsidP="00F040A9">
      <w:pPr>
        <w:pStyle w:val="Textoindependiente"/>
      </w:pPr>
    </w:p>
    <w:p w14:paraId="5672E8F0" w14:textId="77777777" w:rsidR="009278F5" w:rsidRDefault="009278F5" w:rsidP="00F040A9">
      <w:pPr>
        <w:pStyle w:val="Textoindependiente"/>
      </w:pPr>
      <w:r>
        <w:t>Pitkään</w:t>
      </w:r>
      <w:r>
        <w:rPr>
          <w:spacing w:val="-3"/>
        </w:rPr>
        <w:t xml:space="preserve"> </w:t>
      </w:r>
      <w:r>
        <w:t>denosumabia</w:t>
      </w:r>
      <w:r>
        <w:rPr>
          <w:spacing w:val="-5"/>
        </w:rPr>
        <w:t xml:space="preserve"> </w:t>
      </w:r>
      <w:r>
        <w:t>saaneilla</w:t>
      </w:r>
      <w:r>
        <w:rPr>
          <w:spacing w:val="-3"/>
        </w:rPr>
        <w:t xml:space="preserve"> </w:t>
      </w:r>
      <w:r>
        <w:t>apinoilla</w:t>
      </w:r>
      <w:r>
        <w:rPr>
          <w:spacing w:val="-5"/>
        </w:rPr>
        <w:t xml:space="preserve"> </w:t>
      </w:r>
      <w:r>
        <w:t>tehdyissä</w:t>
      </w:r>
      <w:r>
        <w:rPr>
          <w:spacing w:val="-5"/>
        </w:rPr>
        <w:t xml:space="preserve"> </w:t>
      </w:r>
      <w:r>
        <w:t>luun</w:t>
      </w:r>
      <w:r>
        <w:rPr>
          <w:spacing w:val="-6"/>
        </w:rPr>
        <w:t xml:space="preserve"> </w:t>
      </w:r>
      <w:r>
        <w:t>laatua</w:t>
      </w:r>
      <w:r>
        <w:rPr>
          <w:spacing w:val="-5"/>
        </w:rPr>
        <w:t xml:space="preserve"> </w:t>
      </w:r>
      <w:r>
        <w:t>selvittävissä</w:t>
      </w:r>
      <w:r>
        <w:rPr>
          <w:spacing w:val="-3"/>
        </w:rPr>
        <w:t xml:space="preserve"> </w:t>
      </w:r>
      <w:r>
        <w:t>prekliinisissä</w:t>
      </w:r>
      <w:r>
        <w:rPr>
          <w:spacing w:val="-5"/>
        </w:rPr>
        <w:t xml:space="preserve"> </w:t>
      </w:r>
      <w:r>
        <w:t xml:space="preserve">tutkimuksissa </w:t>
      </w:r>
      <w:r>
        <w:lastRenderedPageBreak/>
        <w:t>luun aineenvaihdunnan hidastumiseen liittyi parantunut luun lujuus ja normaali luun histologia.</w:t>
      </w:r>
    </w:p>
    <w:p w14:paraId="115F2146" w14:textId="77777777" w:rsidR="009278F5" w:rsidRDefault="009278F5" w:rsidP="00F040A9">
      <w:pPr>
        <w:pStyle w:val="Textoindependiente"/>
      </w:pPr>
    </w:p>
    <w:p w14:paraId="098C24FE" w14:textId="77777777" w:rsidR="009278F5" w:rsidRDefault="009278F5" w:rsidP="00F040A9">
      <w:pPr>
        <w:pStyle w:val="Textoindependiente"/>
        <w:ind w:right="289"/>
      </w:pPr>
      <w:r>
        <w:t>Geenimuunnelluilla</w:t>
      </w:r>
      <w:r>
        <w:rPr>
          <w:spacing w:val="-4"/>
        </w:rPr>
        <w:t xml:space="preserve"> </w:t>
      </w:r>
      <w:r>
        <w:t>uroshiirillä,</w:t>
      </w:r>
      <w:r>
        <w:rPr>
          <w:spacing w:val="-6"/>
        </w:rPr>
        <w:t xml:space="preserve"> </w:t>
      </w:r>
      <w:r>
        <w:t>jotka</w:t>
      </w:r>
      <w:r>
        <w:rPr>
          <w:spacing w:val="-6"/>
        </w:rPr>
        <w:t xml:space="preserve"> </w:t>
      </w:r>
      <w:r>
        <w:t>ilmensivät</w:t>
      </w:r>
      <w:r>
        <w:rPr>
          <w:spacing w:val="-6"/>
        </w:rPr>
        <w:t xml:space="preserve"> </w:t>
      </w:r>
      <w:r>
        <w:t>ihmisen</w:t>
      </w:r>
      <w:r>
        <w:rPr>
          <w:spacing w:val="-4"/>
        </w:rPr>
        <w:t xml:space="preserve"> </w:t>
      </w:r>
      <w:r>
        <w:t>RANK-ligandia</w:t>
      </w:r>
      <w:r>
        <w:rPr>
          <w:spacing w:val="-6"/>
        </w:rPr>
        <w:t xml:space="preserve"> </w:t>
      </w:r>
      <w:r>
        <w:t>(huRANKL)</w:t>
      </w:r>
      <w:r>
        <w:rPr>
          <w:spacing w:val="-4"/>
        </w:rPr>
        <w:t xml:space="preserve"> </w:t>
      </w:r>
      <w:r>
        <w:t>(siirtogeeninen knock-in -hiirimalli) ja joille aiheutettiin transkortikaalinen murtuma, denosumabi hidasti murtumakalluksen ruston hajoamista ja korvautumista uudisluulla verrokkiryhmään verrattuna, mutta luun biomekaaniseen lujuuteen sillä ei ollut haitallista vaikutusta.</w:t>
      </w:r>
    </w:p>
    <w:p w14:paraId="6073DE57" w14:textId="77777777" w:rsidR="009278F5" w:rsidRDefault="009278F5" w:rsidP="00F040A9">
      <w:pPr>
        <w:pStyle w:val="Textoindependiente"/>
      </w:pPr>
    </w:p>
    <w:p w14:paraId="5825A70A" w14:textId="77777777" w:rsidR="009278F5" w:rsidRDefault="009278F5" w:rsidP="00F040A9">
      <w:pPr>
        <w:pStyle w:val="Textoindependiente"/>
        <w:widowControl/>
        <w:ind w:right="284"/>
      </w:pPr>
      <w:r>
        <w:t>Prekliinisissä tutkimuksissa poistogeeniset hiiret, joilta puuttui RANK tai RANKL, eivät erittäneet maitoa, koska maitorauhasen kypsyminen (rauhasen lobuloalveolaarinen kehitys tiineyden aikana) oli estynyt ja imusolmukkeiden muodostuminen oli heikentynyt. Vastasyntyneet poistogeeniset hiiret, joilta puuttui RANK tai RANKL, painoivat vähemmän, niiden luuston kasvu oli hidastunut, kasvulevyissä todettiin poikkeavuuksia eivätkä niiden hampaat puhjenneet. Luiden kasvun hidastumista, poikkeavia kasvulevyjä ja häiriöitä hampaiden puhkeamisessa todettiin myös tutkimuksissa,</w:t>
      </w:r>
      <w:r>
        <w:rPr>
          <w:spacing w:val="-4"/>
        </w:rPr>
        <w:t xml:space="preserve"> </w:t>
      </w:r>
      <w:r>
        <w:t>joissa</w:t>
      </w:r>
      <w:r>
        <w:rPr>
          <w:spacing w:val="-4"/>
        </w:rPr>
        <w:t xml:space="preserve"> </w:t>
      </w:r>
      <w:r>
        <w:t>vastasyntyneille</w:t>
      </w:r>
      <w:r>
        <w:rPr>
          <w:spacing w:val="-5"/>
        </w:rPr>
        <w:t xml:space="preserve"> </w:t>
      </w:r>
      <w:r>
        <w:t>rotille</w:t>
      </w:r>
      <w:r>
        <w:rPr>
          <w:spacing w:val="-4"/>
        </w:rPr>
        <w:t xml:space="preserve"> </w:t>
      </w:r>
      <w:r>
        <w:t>annettiin</w:t>
      </w:r>
      <w:r>
        <w:rPr>
          <w:spacing w:val="-6"/>
        </w:rPr>
        <w:t xml:space="preserve"> </w:t>
      </w:r>
      <w:r>
        <w:t>RANKL:n</w:t>
      </w:r>
      <w:r>
        <w:rPr>
          <w:spacing w:val="-4"/>
        </w:rPr>
        <w:t xml:space="preserve"> </w:t>
      </w:r>
      <w:r>
        <w:t>estäjiä.</w:t>
      </w:r>
      <w:r>
        <w:rPr>
          <w:spacing w:val="-4"/>
        </w:rPr>
        <w:t xml:space="preserve"> </w:t>
      </w:r>
      <w:r>
        <w:t>Nämä</w:t>
      </w:r>
      <w:r>
        <w:rPr>
          <w:spacing w:val="-5"/>
        </w:rPr>
        <w:t xml:space="preserve"> </w:t>
      </w:r>
      <w:r>
        <w:t>muutokset</w:t>
      </w:r>
      <w:r>
        <w:rPr>
          <w:spacing w:val="-5"/>
        </w:rPr>
        <w:t xml:space="preserve"> </w:t>
      </w:r>
      <w:r>
        <w:t>korjautuivat osittain, kun RANKL:n estäjän anto lopetettiin. Nuorilla kädellisillä todettiin poikkeavia kasvulevyjä, kun denosumabialtistus oli 2,7-kertainen (10 mg/kg) ja 15-kertainen (50 mg/kg) ihmisen altistukseen verrattuna. Denosumabihoito voi siis häiritä lapsen luuston kasvua,</w:t>
      </w:r>
      <w:r>
        <w:rPr>
          <w:spacing w:val="-1"/>
        </w:rPr>
        <w:t xml:space="preserve"> </w:t>
      </w:r>
      <w:r>
        <w:t>jos kasvulevyt</w:t>
      </w:r>
      <w:r>
        <w:rPr>
          <w:spacing w:val="-2"/>
        </w:rPr>
        <w:t xml:space="preserve"> </w:t>
      </w:r>
      <w:r>
        <w:t>ovat vielä avoimet, ja estää hampaiden puhkeamista.</w:t>
      </w:r>
    </w:p>
    <w:p w14:paraId="37861901" w14:textId="77777777" w:rsidR="009278F5" w:rsidRDefault="009278F5" w:rsidP="00F040A9">
      <w:pPr>
        <w:pStyle w:val="Textoindependiente"/>
        <w:ind w:right="282"/>
      </w:pPr>
    </w:p>
    <w:p w14:paraId="2E7A0432" w14:textId="77777777" w:rsidR="009278F5" w:rsidRDefault="009278F5" w:rsidP="00F040A9">
      <w:pPr>
        <w:pStyle w:val="Ttulo1"/>
        <w:tabs>
          <w:tab w:val="left" w:pos="1025"/>
        </w:tabs>
        <w:spacing w:before="0"/>
        <w:ind w:left="0"/>
      </w:pPr>
    </w:p>
    <w:p w14:paraId="19FFBAEC" w14:textId="77777777" w:rsidR="009278F5" w:rsidRDefault="009278F5" w:rsidP="00F040A9">
      <w:pPr>
        <w:pStyle w:val="Ttulo1"/>
        <w:keepNext/>
        <w:spacing w:before="0"/>
        <w:ind w:left="567" w:hanging="567"/>
      </w:pPr>
      <w:r>
        <w:t>6.</w:t>
      </w:r>
      <w:r>
        <w:tab/>
        <w:t>FARMASEUTTISET</w:t>
      </w:r>
      <w:r>
        <w:rPr>
          <w:spacing w:val="-13"/>
        </w:rPr>
        <w:t xml:space="preserve"> </w:t>
      </w:r>
      <w:r>
        <w:rPr>
          <w:spacing w:val="-2"/>
        </w:rPr>
        <w:t>TIEDOT</w:t>
      </w:r>
    </w:p>
    <w:p w14:paraId="02B2B187" w14:textId="77777777" w:rsidR="009278F5" w:rsidRDefault="009278F5" w:rsidP="00F040A9">
      <w:pPr>
        <w:pStyle w:val="Textoindependiente"/>
        <w:keepNext/>
        <w:rPr>
          <w:b/>
        </w:rPr>
      </w:pPr>
    </w:p>
    <w:p w14:paraId="1C512797" w14:textId="77777777" w:rsidR="009278F5" w:rsidRDefault="009278F5" w:rsidP="00F040A9">
      <w:pPr>
        <w:pStyle w:val="Ttulo2"/>
        <w:keepNext/>
        <w:ind w:left="567" w:hanging="567"/>
      </w:pPr>
      <w:r>
        <w:rPr>
          <w:spacing w:val="-2"/>
        </w:rPr>
        <w:t>6.1</w:t>
      </w:r>
      <w:r>
        <w:rPr>
          <w:spacing w:val="-2"/>
        </w:rPr>
        <w:tab/>
        <w:t>Apuaineet</w:t>
      </w:r>
    </w:p>
    <w:p w14:paraId="70689163" w14:textId="77777777" w:rsidR="009278F5" w:rsidRDefault="009278F5" w:rsidP="00F040A9">
      <w:pPr>
        <w:pStyle w:val="Textoindependiente"/>
        <w:keepNext/>
        <w:rPr>
          <w:b/>
        </w:rPr>
      </w:pPr>
    </w:p>
    <w:p w14:paraId="769E8962" w14:textId="77777777" w:rsidR="009278F5" w:rsidRDefault="009278F5" w:rsidP="00F040A9">
      <w:pPr>
        <w:pStyle w:val="Textoindependiente"/>
        <w:ind w:right="3259"/>
      </w:pPr>
      <w:r>
        <w:t>Etikkahappo,</w:t>
      </w:r>
      <w:r>
        <w:rPr>
          <w:spacing w:val="-14"/>
        </w:rPr>
        <w:t xml:space="preserve"> </w:t>
      </w:r>
      <w:r>
        <w:t>väkevä*</w:t>
      </w:r>
    </w:p>
    <w:p w14:paraId="3B096FB6" w14:textId="77777777" w:rsidR="009278F5" w:rsidRDefault="009278F5" w:rsidP="00F040A9">
      <w:pPr>
        <w:pStyle w:val="Textoindependiente"/>
        <w:ind w:right="3259"/>
      </w:pPr>
      <w:r>
        <w:t>Natriumhydroksidi</w:t>
      </w:r>
      <w:r>
        <w:rPr>
          <w:spacing w:val="-14"/>
        </w:rPr>
        <w:t xml:space="preserve"> </w:t>
      </w:r>
      <w:r>
        <w:t>(pH:n</w:t>
      </w:r>
      <w:r>
        <w:rPr>
          <w:spacing w:val="-14"/>
        </w:rPr>
        <w:t xml:space="preserve"> </w:t>
      </w:r>
      <w:r>
        <w:t xml:space="preserve">säätöön)* </w:t>
      </w:r>
    </w:p>
    <w:p w14:paraId="740F5D60" w14:textId="77777777" w:rsidR="009278F5" w:rsidRDefault="009278F5" w:rsidP="00F040A9">
      <w:pPr>
        <w:pStyle w:val="Textoindependiente"/>
        <w:ind w:right="3259"/>
      </w:pPr>
      <w:r>
        <w:t>Sorbitoli (E420)</w:t>
      </w:r>
    </w:p>
    <w:p w14:paraId="0C7E17ED" w14:textId="0EEC041A" w:rsidR="009278F5" w:rsidRDefault="009278F5" w:rsidP="00F040A9">
      <w:pPr>
        <w:pStyle w:val="Textoindependiente"/>
        <w:ind w:right="3259"/>
      </w:pPr>
      <w:r>
        <w:t xml:space="preserve">Polysorbaatti 20 </w:t>
      </w:r>
    </w:p>
    <w:p w14:paraId="5C688FE0" w14:textId="77777777" w:rsidR="009278F5" w:rsidRDefault="009278F5" w:rsidP="00F040A9">
      <w:pPr>
        <w:pStyle w:val="Textoindependiente"/>
        <w:ind w:right="3259"/>
      </w:pPr>
      <w:r>
        <w:t>Injektionesteisiin</w:t>
      </w:r>
      <w:r>
        <w:rPr>
          <w:spacing w:val="-14"/>
        </w:rPr>
        <w:t xml:space="preserve"> </w:t>
      </w:r>
      <w:r>
        <w:t>käytettävä</w:t>
      </w:r>
      <w:r>
        <w:rPr>
          <w:spacing w:val="-14"/>
        </w:rPr>
        <w:t xml:space="preserve"> </w:t>
      </w:r>
      <w:r>
        <w:t>vesi</w:t>
      </w:r>
    </w:p>
    <w:p w14:paraId="326467BB" w14:textId="77777777" w:rsidR="009278F5" w:rsidRDefault="009278F5" w:rsidP="00F040A9">
      <w:pPr>
        <w:pStyle w:val="Textoindependiente"/>
        <w:ind w:right="1841"/>
        <w:rPr>
          <w:spacing w:val="-2"/>
        </w:rPr>
      </w:pPr>
      <w:r>
        <w:t>*</w:t>
      </w:r>
      <w:r>
        <w:rPr>
          <w:spacing w:val="-9"/>
        </w:rPr>
        <w:t xml:space="preserve"> </w:t>
      </w:r>
      <w:r>
        <w:t>Asetaattipuskuri</w:t>
      </w:r>
      <w:r>
        <w:rPr>
          <w:spacing w:val="-8"/>
        </w:rPr>
        <w:t xml:space="preserve"> </w:t>
      </w:r>
      <w:r>
        <w:t>valmistetaan</w:t>
      </w:r>
      <w:r>
        <w:rPr>
          <w:spacing w:val="-9"/>
        </w:rPr>
        <w:t xml:space="preserve"> </w:t>
      </w:r>
      <w:r>
        <w:t>sekoittamalla</w:t>
      </w:r>
      <w:r>
        <w:rPr>
          <w:spacing w:val="-7"/>
        </w:rPr>
        <w:t xml:space="preserve"> </w:t>
      </w:r>
      <w:r>
        <w:t>etikkahappoa</w:t>
      </w:r>
      <w:r>
        <w:rPr>
          <w:spacing w:val="-6"/>
        </w:rPr>
        <w:t xml:space="preserve"> </w:t>
      </w:r>
      <w:r>
        <w:t>ja</w:t>
      </w:r>
      <w:r>
        <w:rPr>
          <w:spacing w:val="-6"/>
        </w:rPr>
        <w:t xml:space="preserve"> </w:t>
      </w:r>
      <w:r>
        <w:rPr>
          <w:spacing w:val="-2"/>
        </w:rPr>
        <w:t>natriumhydroksidia.</w:t>
      </w:r>
    </w:p>
    <w:p w14:paraId="50EC453A" w14:textId="77777777" w:rsidR="009278F5" w:rsidRDefault="009278F5" w:rsidP="00F040A9">
      <w:pPr>
        <w:pStyle w:val="Textoindependiente"/>
        <w:ind w:right="3259"/>
      </w:pPr>
      <w:r>
        <w:t>Liuoksen pH on 5,0–5,5.</w:t>
      </w:r>
    </w:p>
    <w:p w14:paraId="1328A92D" w14:textId="77777777" w:rsidR="009278F5" w:rsidRDefault="009278F5" w:rsidP="00F040A9">
      <w:pPr>
        <w:pStyle w:val="Textoindependiente"/>
        <w:ind w:right="3259"/>
      </w:pPr>
    </w:p>
    <w:p w14:paraId="19EED46E" w14:textId="77777777" w:rsidR="009278F5" w:rsidRDefault="009278F5" w:rsidP="00F040A9">
      <w:pPr>
        <w:pStyle w:val="Ttulo2"/>
        <w:keepNext/>
        <w:ind w:left="567" w:hanging="567"/>
      </w:pPr>
      <w:r>
        <w:rPr>
          <w:spacing w:val="-2"/>
        </w:rPr>
        <w:t>6.2</w:t>
      </w:r>
      <w:r>
        <w:rPr>
          <w:spacing w:val="-2"/>
        </w:rPr>
        <w:tab/>
        <w:t>Yhteensopimattomuudet</w:t>
      </w:r>
    </w:p>
    <w:p w14:paraId="7A583276" w14:textId="77777777" w:rsidR="009278F5" w:rsidRDefault="009278F5" w:rsidP="00F040A9">
      <w:pPr>
        <w:pStyle w:val="Textoindependiente"/>
        <w:keepNext/>
        <w:rPr>
          <w:b/>
        </w:rPr>
      </w:pPr>
    </w:p>
    <w:p w14:paraId="2494C30B" w14:textId="77777777" w:rsidR="009278F5" w:rsidRDefault="009278F5" w:rsidP="00F040A9">
      <w:pPr>
        <w:pStyle w:val="Textoindependiente"/>
      </w:pPr>
      <w:r>
        <w:t>Koska</w:t>
      </w:r>
      <w:r>
        <w:rPr>
          <w:spacing w:val="-3"/>
        </w:rPr>
        <w:t xml:space="preserve"> </w:t>
      </w:r>
      <w:r>
        <w:t>yhteensopivuustutkimuksia</w:t>
      </w:r>
      <w:r>
        <w:rPr>
          <w:spacing w:val="-5"/>
        </w:rPr>
        <w:t xml:space="preserve"> </w:t>
      </w:r>
      <w:r>
        <w:t>ei</w:t>
      </w:r>
      <w:r>
        <w:rPr>
          <w:spacing w:val="-2"/>
        </w:rPr>
        <w:t xml:space="preserve"> </w:t>
      </w:r>
      <w:r>
        <w:t>ole</w:t>
      </w:r>
      <w:r>
        <w:rPr>
          <w:spacing w:val="-5"/>
        </w:rPr>
        <w:t xml:space="preserve"> </w:t>
      </w:r>
      <w:r>
        <w:t>tehty,</w:t>
      </w:r>
      <w:r>
        <w:rPr>
          <w:spacing w:val="-6"/>
        </w:rPr>
        <w:t xml:space="preserve"> </w:t>
      </w:r>
      <w:r>
        <w:t>tätä</w:t>
      </w:r>
      <w:r>
        <w:rPr>
          <w:spacing w:val="-3"/>
        </w:rPr>
        <w:t xml:space="preserve"> </w:t>
      </w:r>
      <w:r>
        <w:t>lääkevalmistetta</w:t>
      </w:r>
      <w:r>
        <w:rPr>
          <w:spacing w:val="-5"/>
        </w:rPr>
        <w:t xml:space="preserve"> </w:t>
      </w:r>
      <w:r>
        <w:t>ei</w:t>
      </w:r>
      <w:r>
        <w:rPr>
          <w:spacing w:val="-5"/>
        </w:rPr>
        <w:t xml:space="preserve"> </w:t>
      </w:r>
      <w:r>
        <w:t>saa</w:t>
      </w:r>
      <w:r>
        <w:rPr>
          <w:spacing w:val="-5"/>
        </w:rPr>
        <w:t xml:space="preserve"> </w:t>
      </w:r>
      <w:r>
        <w:t>sekoittaa</w:t>
      </w:r>
      <w:r>
        <w:rPr>
          <w:spacing w:val="-3"/>
        </w:rPr>
        <w:t xml:space="preserve"> </w:t>
      </w:r>
      <w:r>
        <w:t>muiden lääkevalmisteiden kanssa.</w:t>
      </w:r>
    </w:p>
    <w:p w14:paraId="7A0B3F4E" w14:textId="77777777" w:rsidR="009278F5" w:rsidRDefault="009278F5" w:rsidP="00F040A9">
      <w:pPr>
        <w:pStyle w:val="Textoindependiente"/>
      </w:pPr>
    </w:p>
    <w:p w14:paraId="1C888A06" w14:textId="77777777" w:rsidR="009278F5" w:rsidRDefault="009278F5" w:rsidP="00F040A9">
      <w:pPr>
        <w:pStyle w:val="Ttulo2"/>
        <w:keepNext/>
        <w:ind w:left="567" w:hanging="567"/>
      </w:pPr>
      <w:r>
        <w:rPr>
          <w:spacing w:val="-2"/>
        </w:rPr>
        <w:t>6.3</w:t>
      </w:r>
      <w:r>
        <w:rPr>
          <w:spacing w:val="-2"/>
        </w:rPr>
        <w:tab/>
        <w:t>Kestoaika</w:t>
      </w:r>
    </w:p>
    <w:p w14:paraId="3D23D73B" w14:textId="77777777" w:rsidR="009278F5" w:rsidRDefault="009278F5" w:rsidP="00F040A9">
      <w:pPr>
        <w:pStyle w:val="Textoindependiente"/>
        <w:keepNext/>
        <w:rPr>
          <w:b/>
        </w:rPr>
      </w:pPr>
    </w:p>
    <w:p w14:paraId="2304BE1D" w14:textId="77777777" w:rsidR="009278F5" w:rsidRDefault="009278F5" w:rsidP="00F040A9">
      <w:pPr>
        <w:pStyle w:val="Textoindependiente"/>
        <w:ind w:right="7511"/>
      </w:pPr>
      <w:r>
        <w:t>3 vuotta.</w:t>
      </w:r>
    </w:p>
    <w:p w14:paraId="07FE238C" w14:textId="77777777" w:rsidR="009278F5" w:rsidRDefault="009278F5" w:rsidP="00F040A9">
      <w:pPr>
        <w:pStyle w:val="Textoindependiente"/>
        <w:ind w:right="7511"/>
      </w:pPr>
    </w:p>
    <w:p w14:paraId="3BA67080" w14:textId="77777777" w:rsidR="009278F5" w:rsidRDefault="009278F5" w:rsidP="00F040A9">
      <w:pPr>
        <w:pStyle w:val="Textoindependiente"/>
      </w:pPr>
      <w:r>
        <w:t>Kun Denbrayce on otettu pois jääkaapista, sitä voidaan säilyttää huoneenlämmössä (enintään 25 °C:ssa) enintään</w:t>
      </w:r>
      <w:r>
        <w:rPr>
          <w:spacing w:val="-5"/>
        </w:rPr>
        <w:t xml:space="preserve"> </w:t>
      </w:r>
      <w:r>
        <w:t>30</w:t>
      </w:r>
      <w:r>
        <w:rPr>
          <w:spacing w:val="-1"/>
        </w:rPr>
        <w:t xml:space="preserve"> </w:t>
      </w:r>
      <w:r>
        <w:t>vuorokautta</w:t>
      </w:r>
      <w:r>
        <w:rPr>
          <w:spacing w:val="-2"/>
        </w:rPr>
        <w:t xml:space="preserve"> </w:t>
      </w:r>
      <w:r>
        <w:t>alkuperäispakkauksessaan.</w:t>
      </w:r>
      <w:r>
        <w:rPr>
          <w:spacing w:val="-2"/>
        </w:rPr>
        <w:t xml:space="preserve"> </w:t>
      </w:r>
      <w:r>
        <w:t>Se</w:t>
      </w:r>
      <w:r>
        <w:rPr>
          <w:spacing w:val="-2"/>
        </w:rPr>
        <w:t xml:space="preserve"> </w:t>
      </w:r>
      <w:r>
        <w:t>on käytettävä näiden 30 vuorokauden kuluessa.</w:t>
      </w:r>
    </w:p>
    <w:p w14:paraId="7B36B2A4" w14:textId="77777777" w:rsidR="009278F5" w:rsidRDefault="009278F5" w:rsidP="00F040A9">
      <w:pPr>
        <w:pStyle w:val="Textoindependiente"/>
      </w:pPr>
    </w:p>
    <w:p w14:paraId="7C703D1A" w14:textId="77777777" w:rsidR="009278F5" w:rsidRDefault="009278F5" w:rsidP="00F040A9">
      <w:pPr>
        <w:pStyle w:val="Ttulo2"/>
        <w:keepNext/>
        <w:ind w:left="567" w:hanging="567"/>
      </w:pPr>
      <w:r>
        <w:rPr>
          <w:spacing w:val="-2"/>
        </w:rPr>
        <w:t>6.4</w:t>
      </w:r>
      <w:r>
        <w:rPr>
          <w:spacing w:val="-2"/>
        </w:rPr>
        <w:tab/>
        <w:t>Säilytys</w:t>
      </w:r>
    </w:p>
    <w:p w14:paraId="78E514A4" w14:textId="77777777" w:rsidR="009278F5" w:rsidRDefault="009278F5" w:rsidP="00F040A9">
      <w:pPr>
        <w:pStyle w:val="Textoindependiente"/>
        <w:keepNext/>
        <w:rPr>
          <w:b/>
        </w:rPr>
      </w:pPr>
    </w:p>
    <w:p w14:paraId="0755BDB6" w14:textId="77777777" w:rsidR="009278F5" w:rsidRDefault="009278F5" w:rsidP="00F040A9">
      <w:pPr>
        <w:pStyle w:val="Textoindependiente"/>
        <w:ind w:right="5381"/>
      </w:pPr>
      <w:r>
        <w:t>Säilytä</w:t>
      </w:r>
      <w:r>
        <w:rPr>
          <w:spacing w:val="-10"/>
        </w:rPr>
        <w:t xml:space="preserve"> </w:t>
      </w:r>
      <w:r>
        <w:t>jääkaapissa</w:t>
      </w:r>
      <w:r>
        <w:rPr>
          <w:spacing w:val="-10"/>
        </w:rPr>
        <w:t xml:space="preserve"> </w:t>
      </w:r>
      <w:r>
        <w:t>(2°C</w:t>
      </w:r>
      <w:r>
        <w:rPr>
          <w:spacing w:val="-8"/>
        </w:rPr>
        <w:t xml:space="preserve"> </w:t>
      </w:r>
      <w:r>
        <w:t xml:space="preserve">-8°C). </w:t>
      </w:r>
      <w:r>
        <w:br/>
        <w:t>Ei saa jäätyä.</w:t>
      </w:r>
    </w:p>
    <w:p w14:paraId="7F5B9268" w14:textId="77777777" w:rsidR="009278F5" w:rsidRDefault="009278F5" w:rsidP="00F040A9">
      <w:pPr>
        <w:pStyle w:val="Textoindependiente"/>
      </w:pPr>
      <w:r>
        <w:t>Pidä</w:t>
      </w:r>
      <w:r>
        <w:rPr>
          <w:spacing w:val="-9"/>
        </w:rPr>
        <w:t xml:space="preserve"> </w:t>
      </w:r>
      <w:r>
        <w:t>injektiopullo</w:t>
      </w:r>
      <w:r>
        <w:rPr>
          <w:spacing w:val="-5"/>
        </w:rPr>
        <w:t xml:space="preserve"> </w:t>
      </w:r>
      <w:r>
        <w:t>ulkopakkauksessa.</w:t>
      </w:r>
      <w:r>
        <w:rPr>
          <w:spacing w:val="-5"/>
        </w:rPr>
        <w:t xml:space="preserve"> </w:t>
      </w:r>
      <w:r>
        <w:t>Herkkä</w:t>
      </w:r>
      <w:r>
        <w:rPr>
          <w:spacing w:val="-6"/>
        </w:rPr>
        <w:t xml:space="preserve"> </w:t>
      </w:r>
      <w:r>
        <w:rPr>
          <w:spacing w:val="-2"/>
        </w:rPr>
        <w:t>valolle.</w:t>
      </w:r>
    </w:p>
    <w:p w14:paraId="770C8ED2" w14:textId="77777777" w:rsidR="009278F5" w:rsidRDefault="009278F5" w:rsidP="00F040A9">
      <w:pPr>
        <w:pStyle w:val="Textoindependiente"/>
      </w:pPr>
    </w:p>
    <w:p w14:paraId="37D015FC" w14:textId="77777777" w:rsidR="009278F5" w:rsidRDefault="009278F5" w:rsidP="00F040A9">
      <w:pPr>
        <w:pStyle w:val="Ttulo2"/>
        <w:keepNext/>
        <w:ind w:left="567" w:hanging="567"/>
      </w:pPr>
      <w:r>
        <w:t>6.5</w:t>
      </w:r>
      <w:r>
        <w:tab/>
        <w:t>Pakkaustyyppi</w:t>
      </w:r>
      <w:r>
        <w:rPr>
          <w:spacing w:val="-6"/>
        </w:rPr>
        <w:t xml:space="preserve"> </w:t>
      </w:r>
      <w:r>
        <w:t>ja</w:t>
      </w:r>
      <w:r>
        <w:rPr>
          <w:spacing w:val="-3"/>
        </w:rPr>
        <w:t xml:space="preserve"> </w:t>
      </w:r>
      <w:r>
        <w:t>pakkauskoko</w:t>
      </w:r>
      <w:r>
        <w:rPr>
          <w:spacing w:val="-3"/>
        </w:rPr>
        <w:t xml:space="preserve"> </w:t>
      </w:r>
      <w:r>
        <w:rPr>
          <w:spacing w:val="-2"/>
        </w:rPr>
        <w:t>(pakkauskoot)</w:t>
      </w:r>
    </w:p>
    <w:p w14:paraId="44E83C96" w14:textId="77777777" w:rsidR="009278F5" w:rsidRDefault="009278F5" w:rsidP="00F040A9">
      <w:pPr>
        <w:pStyle w:val="Textoindependiente"/>
      </w:pPr>
    </w:p>
    <w:p w14:paraId="1C6930BE" w14:textId="77777777" w:rsidR="009278F5" w:rsidRDefault="009278F5" w:rsidP="00F040A9">
      <w:pPr>
        <w:pStyle w:val="Textoindependiente"/>
        <w:ind w:right="-1"/>
      </w:pPr>
      <w:r>
        <w:t>1,7</w:t>
      </w:r>
      <w:r>
        <w:rPr>
          <w:spacing w:val="-3"/>
        </w:rPr>
        <w:t xml:space="preserve"> </w:t>
      </w:r>
      <w:r>
        <w:t>ml</w:t>
      </w:r>
      <w:r>
        <w:rPr>
          <w:spacing w:val="-2"/>
        </w:rPr>
        <w:t xml:space="preserve"> </w:t>
      </w:r>
      <w:r>
        <w:t>liuosta</w:t>
      </w:r>
      <w:r>
        <w:rPr>
          <w:spacing w:val="-5"/>
        </w:rPr>
        <w:t xml:space="preserve"> </w:t>
      </w:r>
      <w:r>
        <w:t>kertakäyttöisessä</w:t>
      </w:r>
      <w:r>
        <w:rPr>
          <w:spacing w:val="-5"/>
        </w:rPr>
        <w:t xml:space="preserve"> </w:t>
      </w:r>
      <w:r>
        <w:t>injektiopullossa</w:t>
      </w:r>
      <w:r>
        <w:rPr>
          <w:spacing w:val="-3"/>
        </w:rPr>
        <w:t xml:space="preserve"> </w:t>
      </w:r>
      <w:r>
        <w:t>(2R tyypin</w:t>
      </w:r>
      <w:r>
        <w:rPr>
          <w:spacing w:val="-3"/>
        </w:rPr>
        <w:t xml:space="preserve"> </w:t>
      </w:r>
      <w:r>
        <w:t>I</w:t>
      </w:r>
      <w:r>
        <w:rPr>
          <w:spacing w:val="-5"/>
        </w:rPr>
        <w:t xml:space="preserve"> kirkasta </w:t>
      </w:r>
      <w:r>
        <w:t>lasia),</w:t>
      </w:r>
      <w:r>
        <w:rPr>
          <w:spacing w:val="-6"/>
        </w:rPr>
        <w:t xml:space="preserve"> </w:t>
      </w:r>
      <w:r>
        <w:t>jossa</w:t>
      </w:r>
      <w:r>
        <w:rPr>
          <w:spacing w:val="-3"/>
        </w:rPr>
        <w:t xml:space="preserve"> </w:t>
      </w:r>
      <w:r>
        <w:t>on</w:t>
      </w:r>
      <w:r>
        <w:rPr>
          <w:spacing w:val="-6"/>
        </w:rPr>
        <w:t xml:space="preserve"> </w:t>
      </w:r>
      <w:r>
        <w:t>tulppa (fluoripolymeerilla pinnoitettua elastomeeria), suljin (alumiinia) ja muovinen suojakansi.</w:t>
      </w:r>
    </w:p>
    <w:p w14:paraId="0A7FB23B" w14:textId="77777777" w:rsidR="009278F5" w:rsidRDefault="009278F5" w:rsidP="00F040A9">
      <w:pPr>
        <w:pStyle w:val="Textoindependiente"/>
      </w:pPr>
    </w:p>
    <w:p w14:paraId="5FE546AA" w14:textId="77777777" w:rsidR="009278F5" w:rsidRDefault="009278F5" w:rsidP="00F040A9">
      <w:pPr>
        <w:pStyle w:val="Textoindependiente"/>
      </w:pPr>
      <w:r>
        <w:t>Pakkauskoko</w:t>
      </w:r>
      <w:r>
        <w:rPr>
          <w:spacing w:val="-3"/>
        </w:rPr>
        <w:t xml:space="preserve"> </w:t>
      </w:r>
      <w:r>
        <w:t>on</w:t>
      </w:r>
      <w:r>
        <w:rPr>
          <w:spacing w:val="-5"/>
        </w:rPr>
        <w:t xml:space="preserve"> </w:t>
      </w:r>
      <w:r>
        <w:t>yksi</w:t>
      </w:r>
      <w:r>
        <w:rPr>
          <w:spacing w:val="-2"/>
        </w:rPr>
        <w:t>.</w:t>
      </w:r>
    </w:p>
    <w:p w14:paraId="79D4E1AA" w14:textId="77777777" w:rsidR="009278F5" w:rsidRDefault="009278F5" w:rsidP="00F040A9">
      <w:pPr>
        <w:pStyle w:val="Textoindependiente"/>
        <w:rPr>
          <w:u w:val="single"/>
        </w:rPr>
      </w:pPr>
    </w:p>
    <w:p w14:paraId="76E224E6" w14:textId="77777777" w:rsidR="009278F5" w:rsidRDefault="009278F5" w:rsidP="00F040A9">
      <w:pPr>
        <w:pStyle w:val="Ttulo2"/>
        <w:keepNext/>
        <w:ind w:left="567" w:hanging="567"/>
      </w:pPr>
      <w:r>
        <w:t>6.6</w:t>
      </w:r>
      <w:r>
        <w:tab/>
        <w:t>Erityiset</w:t>
      </w:r>
      <w:r>
        <w:rPr>
          <w:spacing w:val="-6"/>
        </w:rPr>
        <w:t xml:space="preserve"> </w:t>
      </w:r>
      <w:r>
        <w:t>varotoimet</w:t>
      </w:r>
      <w:r>
        <w:rPr>
          <w:spacing w:val="-7"/>
        </w:rPr>
        <w:t xml:space="preserve"> </w:t>
      </w:r>
      <w:r>
        <w:t>hävittämiselle</w:t>
      </w:r>
      <w:r>
        <w:rPr>
          <w:spacing w:val="-5"/>
        </w:rPr>
        <w:t xml:space="preserve"> </w:t>
      </w:r>
      <w:r>
        <w:t>ja</w:t>
      </w:r>
      <w:r>
        <w:rPr>
          <w:spacing w:val="-6"/>
        </w:rPr>
        <w:t xml:space="preserve"> </w:t>
      </w:r>
      <w:r>
        <w:t>muut</w:t>
      </w:r>
      <w:r>
        <w:rPr>
          <w:spacing w:val="-5"/>
        </w:rPr>
        <w:t xml:space="preserve"> </w:t>
      </w:r>
      <w:r>
        <w:rPr>
          <w:spacing w:val="-2"/>
        </w:rPr>
        <w:t>käsittelyohjeet</w:t>
      </w:r>
    </w:p>
    <w:p w14:paraId="5CAE8C5B" w14:textId="77777777" w:rsidR="009278F5" w:rsidRDefault="009278F5" w:rsidP="00F040A9">
      <w:pPr>
        <w:pStyle w:val="Textoindependiente"/>
        <w:keepNext/>
        <w:ind w:left="686" w:hanging="686"/>
        <w:rPr>
          <w:b/>
        </w:rPr>
      </w:pPr>
    </w:p>
    <w:p w14:paraId="2F4B6231" w14:textId="77777777" w:rsidR="009278F5" w:rsidRDefault="009278F5" w:rsidP="00F040A9">
      <w:pPr>
        <w:pStyle w:val="Prrafodelista"/>
        <w:numPr>
          <w:ilvl w:val="2"/>
          <w:numId w:val="24"/>
        </w:numPr>
        <w:ind w:left="567" w:right="282"/>
      </w:pPr>
      <w:r>
        <w:t>Liuos on tarkistettava silmämääräisesti ennen käyttöä. Liuos saattaa sisältää hyvin pieniä määriä läpikuultavia tai valkoisia proteiinin kaltaisia hiukkasia. Liuosta ei saa antaa injektiona, jos</w:t>
      </w:r>
      <w:r>
        <w:rPr>
          <w:spacing w:val="-2"/>
        </w:rPr>
        <w:t xml:space="preserve"> </w:t>
      </w:r>
      <w:r>
        <w:t>se</w:t>
      </w:r>
      <w:r>
        <w:rPr>
          <w:spacing w:val="-2"/>
        </w:rPr>
        <w:t xml:space="preserve"> </w:t>
      </w:r>
      <w:r>
        <w:t>on</w:t>
      </w:r>
      <w:r>
        <w:rPr>
          <w:spacing w:val="-4"/>
        </w:rPr>
        <w:t xml:space="preserve"> </w:t>
      </w:r>
      <w:r>
        <w:t>sameaa tai</w:t>
      </w:r>
      <w:r>
        <w:rPr>
          <w:spacing w:val="-2"/>
        </w:rPr>
        <w:t xml:space="preserve"> </w:t>
      </w:r>
      <w:r>
        <w:t>sen</w:t>
      </w:r>
      <w:r>
        <w:rPr>
          <w:spacing w:val="-5"/>
        </w:rPr>
        <w:t xml:space="preserve"> </w:t>
      </w:r>
      <w:r>
        <w:t>väri</w:t>
      </w:r>
      <w:r>
        <w:rPr>
          <w:spacing w:val="-1"/>
        </w:rPr>
        <w:t xml:space="preserve"> </w:t>
      </w:r>
      <w:r>
        <w:t>on</w:t>
      </w:r>
      <w:r>
        <w:rPr>
          <w:spacing w:val="-2"/>
        </w:rPr>
        <w:t xml:space="preserve"> </w:t>
      </w:r>
      <w:r>
        <w:t>muuttunut.</w:t>
      </w:r>
    </w:p>
    <w:p w14:paraId="7A02B130" w14:textId="77777777" w:rsidR="009278F5" w:rsidRDefault="009278F5" w:rsidP="00F040A9">
      <w:pPr>
        <w:pStyle w:val="Prrafodelista"/>
        <w:numPr>
          <w:ilvl w:val="2"/>
          <w:numId w:val="24"/>
        </w:numPr>
        <w:tabs>
          <w:tab w:val="left" w:pos="1025"/>
        </w:tabs>
        <w:ind w:left="567"/>
      </w:pPr>
      <w:r>
        <w:t>Älä</w:t>
      </w:r>
      <w:r>
        <w:rPr>
          <w:spacing w:val="-2"/>
        </w:rPr>
        <w:t xml:space="preserve"> ravista.</w:t>
      </w:r>
    </w:p>
    <w:p w14:paraId="545471E7" w14:textId="77777777" w:rsidR="009278F5" w:rsidRDefault="009278F5" w:rsidP="00F040A9">
      <w:pPr>
        <w:pStyle w:val="Prrafodelista"/>
        <w:numPr>
          <w:ilvl w:val="2"/>
          <w:numId w:val="24"/>
        </w:numPr>
        <w:tabs>
          <w:tab w:val="left" w:pos="1025"/>
        </w:tabs>
        <w:ind w:left="567" w:right="986"/>
      </w:pPr>
      <w:r>
        <w:t>Jotta</w:t>
      </w:r>
      <w:r>
        <w:rPr>
          <w:spacing w:val="-4"/>
        </w:rPr>
        <w:t xml:space="preserve"> </w:t>
      </w:r>
      <w:r>
        <w:t>pistos</w:t>
      </w:r>
      <w:r>
        <w:rPr>
          <w:spacing w:val="-4"/>
        </w:rPr>
        <w:t xml:space="preserve"> </w:t>
      </w:r>
      <w:r>
        <w:t>olisi</w:t>
      </w:r>
      <w:r>
        <w:rPr>
          <w:spacing w:val="-5"/>
        </w:rPr>
        <w:t xml:space="preserve"> </w:t>
      </w:r>
      <w:r>
        <w:t>miellyttävämpi,</w:t>
      </w:r>
      <w:r>
        <w:rPr>
          <w:spacing w:val="-4"/>
        </w:rPr>
        <w:t xml:space="preserve"> </w:t>
      </w:r>
      <w:r>
        <w:t>injektiopullon</w:t>
      </w:r>
      <w:r>
        <w:rPr>
          <w:spacing w:val="-7"/>
        </w:rPr>
        <w:t xml:space="preserve"> </w:t>
      </w:r>
      <w:r>
        <w:t>annetaan</w:t>
      </w:r>
      <w:r>
        <w:rPr>
          <w:spacing w:val="-4"/>
        </w:rPr>
        <w:t xml:space="preserve"> </w:t>
      </w:r>
      <w:r>
        <w:t>lämmetä huoneenlämpöiseksi (enintään 25 °C) ennen pistosta ja pistos annetaan hitaasti.</w:t>
      </w:r>
    </w:p>
    <w:p w14:paraId="46A2814F" w14:textId="77777777" w:rsidR="009278F5" w:rsidRDefault="009278F5" w:rsidP="00F040A9">
      <w:pPr>
        <w:pStyle w:val="Prrafodelista"/>
        <w:numPr>
          <w:ilvl w:val="2"/>
          <w:numId w:val="24"/>
        </w:numPr>
        <w:tabs>
          <w:tab w:val="left" w:pos="1025"/>
        </w:tabs>
        <w:ind w:left="567"/>
      </w:pPr>
      <w:r>
        <w:t>Injektiopullon</w:t>
      </w:r>
      <w:r>
        <w:rPr>
          <w:spacing w:val="-6"/>
        </w:rPr>
        <w:t xml:space="preserve"> </w:t>
      </w:r>
      <w:r>
        <w:t>koko</w:t>
      </w:r>
      <w:r>
        <w:rPr>
          <w:spacing w:val="-5"/>
        </w:rPr>
        <w:t xml:space="preserve"> </w:t>
      </w:r>
      <w:r>
        <w:t>sisältö</w:t>
      </w:r>
      <w:r>
        <w:rPr>
          <w:spacing w:val="-5"/>
        </w:rPr>
        <w:t xml:space="preserve"> </w:t>
      </w:r>
      <w:r>
        <w:rPr>
          <w:spacing w:val="-2"/>
        </w:rPr>
        <w:t>injisoidaan.</w:t>
      </w:r>
    </w:p>
    <w:p w14:paraId="63479E18" w14:textId="77777777" w:rsidR="009278F5" w:rsidRDefault="009278F5" w:rsidP="00F040A9">
      <w:pPr>
        <w:pStyle w:val="Prrafodelista"/>
        <w:numPr>
          <w:ilvl w:val="2"/>
          <w:numId w:val="24"/>
        </w:numPr>
        <w:tabs>
          <w:tab w:val="left" w:pos="1025"/>
        </w:tabs>
        <w:ind w:left="567"/>
      </w:pPr>
      <w:r>
        <w:t>Denosumabin</w:t>
      </w:r>
      <w:r>
        <w:rPr>
          <w:spacing w:val="-4"/>
        </w:rPr>
        <w:t xml:space="preserve"> </w:t>
      </w:r>
      <w:r>
        <w:t>pistämiseen</w:t>
      </w:r>
      <w:r>
        <w:rPr>
          <w:spacing w:val="-3"/>
        </w:rPr>
        <w:t xml:space="preserve"> </w:t>
      </w:r>
      <w:r>
        <w:t>suositellaan</w:t>
      </w:r>
      <w:r>
        <w:rPr>
          <w:spacing w:val="-4"/>
        </w:rPr>
        <w:t xml:space="preserve"> </w:t>
      </w:r>
      <w:r>
        <w:t>27</w:t>
      </w:r>
      <w:r>
        <w:rPr>
          <w:spacing w:val="-2"/>
        </w:rPr>
        <w:t xml:space="preserve"> </w:t>
      </w:r>
      <w:r>
        <w:t>G:n</w:t>
      </w:r>
      <w:r>
        <w:rPr>
          <w:spacing w:val="-3"/>
        </w:rPr>
        <w:t xml:space="preserve"> </w:t>
      </w:r>
      <w:r>
        <w:rPr>
          <w:spacing w:val="-2"/>
        </w:rPr>
        <w:t>neulaa.</w:t>
      </w:r>
    </w:p>
    <w:p w14:paraId="4D88FC39" w14:textId="77777777" w:rsidR="009278F5" w:rsidRDefault="009278F5" w:rsidP="00F040A9">
      <w:pPr>
        <w:pStyle w:val="Prrafodelista"/>
        <w:numPr>
          <w:ilvl w:val="2"/>
          <w:numId w:val="24"/>
        </w:numPr>
        <w:tabs>
          <w:tab w:val="left" w:pos="1025"/>
        </w:tabs>
        <w:ind w:left="567"/>
      </w:pPr>
      <w:r>
        <w:t>Koko</w:t>
      </w:r>
      <w:r>
        <w:rPr>
          <w:spacing w:val="-7"/>
        </w:rPr>
        <w:t xml:space="preserve"> </w:t>
      </w:r>
      <w:r>
        <w:t>annos</w:t>
      </w:r>
      <w:r>
        <w:rPr>
          <w:spacing w:val="-6"/>
        </w:rPr>
        <w:t xml:space="preserve"> </w:t>
      </w:r>
      <w:r>
        <w:t>on</w:t>
      </w:r>
      <w:r>
        <w:rPr>
          <w:spacing w:val="-4"/>
        </w:rPr>
        <w:t xml:space="preserve"> </w:t>
      </w:r>
      <w:r>
        <w:t>otettava</w:t>
      </w:r>
      <w:r>
        <w:rPr>
          <w:spacing w:val="-4"/>
        </w:rPr>
        <w:t xml:space="preserve"> </w:t>
      </w:r>
      <w:r>
        <w:t>injektiopullosta</w:t>
      </w:r>
      <w:r>
        <w:rPr>
          <w:spacing w:val="-6"/>
        </w:rPr>
        <w:t xml:space="preserve"> </w:t>
      </w:r>
      <w:r>
        <w:t>kerralla.</w:t>
      </w:r>
      <w:r>
        <w:rPr>
          <w:spacing w:val="-4"/>
        </w:rPr>
        <w:t xml:space="preserve"> </w:t>
      </w:r>
      <w:r>
        <w:t>Tulppaa</w:t>
      </w:r>
      <w:r>
        <w:rPr>
          <w:spacing w:val="-4"/>
        </w:rPr>
        <w:t xml:space="preserve"> </w:t>
      </w:r>
      <w:r>
        <w:t>ei</w:t>
      </w:r>
      <w:r>
        <w:rPr>
          <w:spacing w:val="-3"/>
        </w:rPr>
        <w:t xml:space="preserve"> </w:t>
      </w:r>
      <w:r>
        <w:t>saa</w:t>
      </w:r>
      <w:r>
        <w:rPr>
          <w:spacing w:val="-4"/>
        </w:rPr>
        <w:t xml:space="preserve"> </w:t>
      </w:r>
      <w:r>
        <w:t>läpäistä</w:t>
      </w:r>
      <w:r>
        <w:rPr>
          <w:spacing w:val="-4"/>
        </w:rPr>
        <w:t xml:space="preserve"> </w:t>
      </w:r>
      <w:r>
        <w:rPr>
          <w:spacing w:val="-2"/>
        </w:rPr>
        <w:t>toistamiseen.</w:t>
      </w:r>
    </w:p>
    <w:p w14:paraId="1B40FA11" w14:textId="77777777" w:rsidR="009278F5" w:rsidRDefault="009278F5" w:rsidP="00F040A9">
      <w:pPr>
        <w:pStyle w:val="Textoindependiente"/>
        <w:ind w:left="567" w:hanging="567"/>
      </w:pPr>
    </w:p>
    <w:p w14:paraId="26C60C1C" w14:textId="77777777" w:rsidR="009278F5" w:rsidRDefault="009278F5" w:rsidP="00F040A9">
      <w:pPr>
        <w:pStyle w:val="Textoindependiente"/>
      </w:pPr>
      <w:r>
        <w:t>Käyttämätön</w:t>
      </w:r>
      <w:r>
        <w:rPr>
          <w:spacing w:val="-8"/>
        </w:rPr>
        <w:t xml:space="preserve"> </w:t>
      </w:r>
      <w:r>
        <w:t>lääkevalmiste</w:t>
      </w:r>
      <w:r>
        <w:rPr>
          <w:spacing w:val="-7"/>
        </w:rPr>
        <w:t xml:space="preserve"> </w:t>
      </w:r>
      <w:r>
        <w:t>tai</w:t>
      </w:r>
      <w:r>
        <w:rPr>
          <w:spacing w:val="-7"/>
        </w:rPr>
        <w:t xml:space="preserve"> </w:t>
      </w:r>
      <w:r>
        <w:t>jäte</w:t>
      </w:r>
      <w:r>
        <w:rPr>
          <w:spacing w:val="-5"/>
        </w:rPr>
        <w:t xml:space="preserve"> </w:t>
      </w:r>
      <w:r>
        <w:t>on</w:t>
      </w:r>
      <w:r>
        <w:rPr>
          <w:spacing w:val="-6"/>
        </w:rPr>
        <w:t xml:space="preserve"> </w:t>
      </w:r>
      <w:r>
        <w:t>hävitettävä</w:t>
      </w:r>
      <w:r>
        <w:rPr>
          <w:spacing w:val="-7"/>
        </w:rPr>
        <w:t xml:space="preserve"> </w:t>
      </w:r>
      <w:r>
        <w:t>paikallisten</w:t>
      </w:r>
      <w:r>
        <w:rPr>
          <w:spacing w:val="-5"/>
        </w:rPr>
        <w:t xml:space="preserve"> </w:t>
      </w:r>
      <w:r>
        <w:t>vaatimusten</w:t>
      </w:r>
      <w:r>
        <w:rPr>
          <w:spacing w:val="-7"/>
        </w:rPr>
        <w:t xml:space="preserve"> </w:t>
      </w:r>
      <w:r>
        <w:rPr>
          <w:spacing w:val="-2"/>
        </w:rPr>
        <w:t>mukaisesti.</w:t>
      </w:r>
    </w:p>
    <w:p w14:paraId="16CB4EEA" w14:textId="77777777" w:rsidR="009278F5" w:rsidRDefault="009278F5" w:rsidP="00F040A9">
      <w:pPr>
        <w:pStyle w:val="Textoindependiente"/>
      </w:pPr>
    </w:p>
    <w:p w14:paraId="109F1817" w14:textId="77777777" w:rsidR="009278F5" w:rsidRDefault="009278F5" w:rsidP="00F040A9">
      <w:pPr>
        <w:pStyle w:val="Textoindependiente"/>
      </w:pPr>
    </w:p>
    <w:p w14:paraId="426BDCDB" w14:textId="77777777" w:rsidR="009278F5" w:rsidRPr="005C7BE3" w:rsidRDefault="009278F5" w:rsidP="00F040A9">
      <w:pPr>
        <w:pStyle w:val="Ttulo1"/>
        <w:keepNext/>
        <w:spacing w:before="0"/>
        <w:ind w:left="567" w:hanging="567"/>
        <w:rPr>
          <w:lang w:val="es-ES"/>
        </w:rPr>
      </w:pPr>
      <w:r w:rsidRPr="005C7BE3">
        <w:rPr>
          <w:lang w:val="es-ES"/>
        </w:rPr>
        <w:t>7.</w:t>
      </w:r>
      <w:r w:rsidRPr="005C7BE3">
        <w:rPr>
          <w:lang w:val="es-ES"/>
        </w:rPr>
        <w:tab/>
        <w:t>MYYNTILUVAN</w:t>
      </w:r>
      <w:r w:rsidRPr="005C7BE3">
        <w:rPr>
          <w:spacing w:val="-9"/>
          <w:lang w:val="es-ES"/>
        </w:rPr>
        <w:t xml:space="preserve"> </w:t>
      </w:r>
      <w:r w:rsidRPr="005C7BE3">
        <w:rPr>
          <w:spacing w:val="-2"/>
          <w:lang w:val="es-ES"/>
        </w:rPr>
        <w:t>HALTIJA</w:t>
      </w:r>
    </w:p>
    <w:p w14:paraId="3F04A7BB" w14:textId="77777777" w:rsidR="009278F5" w:rsidRPr="005C7BE3" w:rsidRDefault="009278F5" w:rsidP="00F040A9">
      <w:pPr>
        <w:pStyle w:val="Textoindependiente"/>
        <w:keepNext/>
        <w:rPr>
          <w:b/>
          <w:lang w:val="es-ES"/>
        </w:rPr>
      </w:pPr>
    </w:p>
    <w:p w14:paraId="30A39989" w14:textId="77777777" w:rsidR="009278F5" w:rsidRPr="005C7BE3" w:rsidRDefault="009278F5" w:rsidP="00F040A9">
      <w:pPr>
        <w:jc w:val="both"/>
        <w:rPr>
          <w:lang w:val="es-ES"/>
        </w:rPr>
      </w:pPr>
      <w:r w:rsidRPr="005C7BE3">
        <w:rPr>
          <w:lang w:val="es-ES"/>
        </w:rPr>
        <w:t>Mabxience Research SL</w:t>
      </w:r>
    </w:p>
    <w:p w14:paraId="0F45E621" w14:textId="77777777" w:rsidR="009278F5" w:rsidRPr="005C7BE3" w:rsidRDefault="009278F5" w:rsidP="00F040A9">
      <w:pPr>
        <w:jc w:val="both"/>
        <w:rPr>
          <w:lang w:val="es-ES"/>
        </w:rPr>
      </w:pPr>
      <w:r w:rsidRPr="005C7BE3">
        <w:rPr>
          <w:lang w:val="es-ES"/>
        </w:rPr>
        <w:t>C/ Manuel Pombo Angulo 28,</w:t>
      </w:r>
    </w:p>
    <w:p w14:paraId="079A2CCD" w14:textId="77777777" w:rsidR="009278F5" w:rsidRPr="00D411FE" w:rsidRDefault="009278F5" w:rsidP="00F040A9">
      <w:pPr>
        <w:jc w:val="both"/>
      </w:pPr>
      <w:r w:rsidRPr="00D411FE">
        <w:t>28050 Madrid</w:t>
      </w:r>
    </w:p>
    <w:p w14:paraId="40B5596A" w14:textId="77777777" w:rsidR="009278F5" w:rsidRPr="00D411FE" w:rsidRDefault="009278F5" w:rsidP="00F040A9">
      <w:pPr>
        <w:jc w:val="both"/>
        <w:rPr>
          <w:noProof/>
        </w:rPr>
      </w:pPr>
      <w:r w:rsidRPr="00D411FE">
        <w:t>Espanja</w:t>
      </w:r>
    </w:p>
    <w:p w14:paraId="0834000B" w14:textId="77777777" w:rsidR="009278F5" w:rsidRDefault="009278F5" w:rsidP="00F040A9">
      <w:pPr>
        <w:pStyle w:val="Textoindependiente"/>
      </w:pPr>
    </w:p>
    <w:p w14:paraId="4DF252E1" w14:textId="77777777" w:rsidR="009278F5" w:rsidRDefault="009278F5" w:rsidP="00F040A9">
      <w:pPr>
        <w:pStyle w:val="Textoindependiente"/>
      </w:pPr>
    </w:p>
    <w:p w14:paraId="64625402" w14:textId="77777777" w:rsidR="009278F5" w:rsidRDefault="009278F5" w:rsidP="00F040A9">
      <w:pPr>
        <w:pStyle w:val="Ttulo1"/>
        <w:keepNext/>
        <w:spacing w:before="0"/>
        <w:ind w:left="567" w:hanging="567"/>
      </w:pPr>
      <w:r>
        <w:t>8.</w:t>
      </w:r>
      <w:r>
        <w:tab/>
        <w:t>MYYNTILUVAN</w:t>
      </w:r>
      <w:r>
        <w:rPr>
          <w:spacing w:val="-9"/>
        </w:rPr>
        <w:t xml:space="preserve"> </w:t>
      </w:r>
      <w:r>
        <w:rPr>
          <w:spacing w:val="-2"/>
        </w:rPr>
        <w:t>NUMERO(T)</w:t>
      </w:r>
    </w:p>
    <w:p w14:paraId="2B3DBB80" w14:textId="77777777" w:rsidR="009278F5" w:rsidRDefault="009278F5" w:rsidP="00F040A9">
      <w:pPr>
        <w:pStyle w:val="Textoindependiente"/>
        <w:keepNext/>
        <w:ind w:right="4960"/>
        <w:jc w:val="both"/>
        <w:rPr>
          <w:spacing w:val="-2"/>
        </w:rPr>
      </w:pPr>
    </w:p>
    <w:p w14:paraId="7A4EF11E" w14:textId="6B57C926" w:rsidR="009278F5" w:rsidRDefault="000F1F03" w:rsidP="00F040A9">
      <w:pPr>
        <w:pStyle w:val="Textoindependiente"/>
      </w:pPr>
      <w:r>
        <w:t>EU/1/25/1936/001</w:t>
      </w:r>
    </w:p>
    <w:p w14:paraId="41850103" w14:textId="77777777" w:rsidR="009278F5" w:rsidRDefault="009278F5" w:rsidP="00F040A9">
      <w:pPr>
        <w:pStyle w:val="Textoindependiente"/>
      </w:pPr>
    </w:p>
    <w:p w14:paraId="2684A656" w14:textId="77777777" w:rsidR="009278F5" w:rsidRDefault="009278F5" w:rsidP="00F040A9">
      <w:pPr>
        <w:pStyle w:val="Textoindependiente"/>
      </w:pPr>
    </w:p>
    <w:p w14:paraId="49EDE757" w14:textId="77777777" w:rsidR="009278F5" w:rsidRDefault="009278F5" w:rsidP="00F040A9">
      <w:pPr>
        <w:pStyle w:val="Ttulo1"/>
        <w:keepNext/>
        <w:spacing w:before="0"/>
        <w:ind w:left="567" w:hanging="567"/>
      </w:pPr>
      <w:r>
        <w:t>9.</w:t>
      </w:r>
      <w:r>
        <w:tab/>
        <w:t>MYYNTILUVAN</w:t>
      </w:r>
      <w:r>
        <w:rPr>
          <w:spacing w:val="-11"/>
        </w:rPr>
        <w:t xml:space="preserve"> </w:t>
      </w:r>
      <w:r>
        <w:rPr>
          <w:spacing w:val="-2"/>
        </w:rPr>
        <w:t>MYÖNTÄMISPÄIVÄMÄÄRÄ/UUDISTAMISPÄIVÄMÄÄRÄ</w:t>
      </w:r>
    </w:p>
    <w:p w14:paraId="46D0D3FD" w14:textId="77777777" w:rsidR="009278F5" w:rsidRDefault="009278F5" w:rsidP="00F040A9">
      <w:pPr>
        <w:pStyle w:val="Textoindependiente"/>
        <w:keepNext/>
      </w:pPr>
    </w:p>
    <w:p w14:paraId="54617384" w14:textId="2C802A6B" w:rsidR="009278F5" w:rsidRDefault="002B5C2A" w:rsidP="00F040A9">
      <w:pPr>
        <w:pStyle w:val="Textoindependiente"/>
      </w:pPr>
      <w:r w:rsidRPr="00EC7262">
        <w:t>Myyntiluvan myöntämisen päivämäärä: 26 kesäkuuta 2025</w:t>
      </w:r>
    </w:p>
    <w:p w14:paraId="22CBFE2D" w14:textId="77777777" w:rsidR="002B5C2A" w:rsidRDefault="002B5C2A" w:rsidP="00F040A9">
      <w:pPr>
        <w:pStyle w:val="Textoindependiente"/>
      </w:pPr>
    </w:p>
    <w:p w14:paraId="733251C4" w14:textId="77777777" w:rsidR="00EC7262" w:rsidRDefault="00EC7262" w:rsidP="00F040A9">
      <w:pPr>
        <w:pStyle w:val="Textoindependiente"/>
      </w:pPr>
    </w:p>
    <w:p w14:paraId="39996A4B" w14:textId="77777777" w:rsidR="009278F5" w:rsidRDefault="009278F5" w:rsidP="00F040A9">
      <w:pPr>
        <w:pStyle w:val="Ttulo1"/>
        <w:keepNext/>
        <w:spacing w:before="0"/>
        <w:ind w:left="567" w:hanging="567"/>
      </w:pPr>
      <w:r>
        <w:t>10.</w:t>
      </w:r>
      <w:r>
        <w:tab/>
        <w:t>TEKSTIN</w:t>
      </w:r>
      <w:r>
        <w:rPr>
          <w:spacing w:val="-4"/>
        </w:rPr>
        <w:t xml:space="preserve"> </w:t>
      </w:r>
      <w:r>
        <w:rPr>
          <w:spacing w:val="-2"/>
        </w:rPr>
        <w:t>MUUTTAMISPÄIVÄMÄÄRÄ</w:t>
      </w:r>
    </w:p>
    <w:p w14:paraId="4D8F82D5" w14:textId="77777777" w:rsidR="009278F5" w:rsidRDefault="009278F5" w:rsidP="00F040A9">
      <w:pPr>
        <w:pStyle w:val="Textoindependiente"/>
        <w:keepNext/>
        <w:rPr>
          <w:b/>
        </w:rPr>
      </w:pPr>
    </w:p>
    <w:p w14:paraId="159AF914" w14:textId="77777777" w:rsidR="009278F5" w:rsidRDefault="009278F5" w:rsidP="00F040A9">
      <w:pPr>
        <w:pStyle w:val="Textoindependiente"/>
      </w:pPr>
      <w:r>
        <w:t>Lisätietoa</w:t>
      </w:r>
      <w:r>
        <w:rPr>
          <w:spacing w:val="-8"/>
        </w:rPr>
        <w:t xml:space="preserve"> </w:t>
      </w:r>
      <w:r>
        <w:t>tästä</w:t>
      </w:r>
      <w:r>
        <w:rPr>
          <w:spacing w:val="-5"/>
        </w:rPr>
        <w:t xml:space="preserve"> </w:t>
      </w:r>
      <w:r>
        <w:t>lääkevalmisteesta</w:t>
      </w:r>
      <w:r>
        <w:rPr>
          <w:spacing w:val="-8"/>
        </w:rPr>
        <w:t xml:space="preserve"> </w:t>
      </w:r>
      <w:r>
        <w:t>on</w:t>
      </w:r>
      <w:r>
        <w:rPr>
          <w:spacing w:val="-5"/>
        </w:rPr>
        <w:t xml:space="preserve"> </w:t>
      </w:r>
      <w:r>
        <w:t>Euroopan</w:t>
      </w:r>
      <w:r>
        <w:rPr>
          <w:spacing w:val="-7"/>
        </w:rPr>
        <w:t xml:space="preserve"> </w:t>
      </w:r>
      <w:r>
        <w:t>lääkeviraston</w:t>
      </w:r>
      <w:r>
        <w:rPr>
          <w:spacing w:val="-9"/>
        </w:rPr>
        <w:t xml:space="preserve"> </w:t>
      </w:r>
      <w:r>
        <w:t xml:space="preserve">verkkosivulla </w:t>
      </w:r>
      <w:r w:rsidRPr="00073D28">
        <w:t xml:space="preserve"> </w:t>
      </w:r>
      <w:hyperlink r:id="rId16" w:history="1">
        <w:r w:rsidRPr="003D6DA1">
          <w:rPr>
            <w:rStyle w:val="Hipervnculo"/>
            <w:spacing w:val="-2"/>
          </w:rPr>
          <w:t>https://www.ema.europa.eu</w:t>
        </w:r>
      </w:hyperlink>
      <w:r>
        <w:rPr>
          <w:spacing w:val="-2"/>
        </w:rPr>
        <w:t>.</w:t>
      </w:r>
    </w:p>
    <w:p w14:paraId="7552239E" w14:textId="77777777" w:rsidR="009278F5" w:rsidRDefault="009278F5" w:rsidP="00F040A9"/>
    <w:p w14:paraId="6B2D5CCE" w14:textId="77777777" w:rsidR="009278F5" w:rsidRDefault="009278F5" w:rsidP="00F040A9"/>
    <w:p w14:paraId="464E4724" w14:textId="77777777" w:rsidR="009278F5" w:rsidRDefault="009278F5" w:rsidP="00F040A9">
      <w:r>
        <w:br w:type="page"/>
      </w:r>
    </w:p>
    <w:p w14:paraId="440C171B" w14:textId="77777777" w:rsidR="009278F5" w:rsidRDefault="009278F5" w:rsidP="00F040A9">
      <w:pPr>
        <w:pStyle w:val="Textoindependiente"/>
      </w:pPr>
    </w:p>
    <w:p w14:paraId="1EDF3749" w14:textId="77777777" w:rsidR="009278F5" w:rsidRDefault="009278F5" w:rsidP="00F040A9">
      <w:pPr>
        <w:pStyle w:val="Textoindependiente"/>
      </w:pPr>
    </w:p>
    <w:p w14:paraId="7458A224" w14:textId="77777777" w:rsidR="009278F5" w:rsidRDefault="009278F5" w:rsidP="00F040A9">
      <w:pPr>
        <w:pStyle w:val="Textoindependiente"/>
      </w:pPr>
    </w:p>
    <w:p w14:paraId="075128E1" w14:textId="77777777" w:rsidR="009278F5" w:rsidRDefault="009278F5" w:rsidP="00F040A9">
      <w:pPr>
        <w:pStyle w:val="Textoindependiente"/>
      </w:pPr>
    </w:p>
    <w:p w14:paraId="4F9A057F" w14:textId="77777777" w:rsidR="009278F5" w:rsidRDefault="009278F5" w:rsidP="00F040A9">
      <w:pPr>
        <w:pStyle w:val="Textoindependiente"/>
      </w:pPr>
    </w:p>
    <w:p w14:paraId="62D1B718" w14:textId="77777777" w:rsidR="009278F5" w:rsidRDefault="009278F5" w:rsidP="00F040A9">
      <w:pPr>
        <w:pStyle w:val="Textoindependiente"/>
      </w:pPr>
    </w:p>
    <w:p w14:paraId="226A0B62" w14:textId="77777777" w:rsidR="009278F5" w:rsidRDefault="009278F5" w:rsidP="00F040A9">
      <w:pPr>
        <w:pStyle w:val="Textoindependiente"/>
      </w:pPr>
    </w:p>
    <w:p w14:paraId="59436526" w14:textId="77777777" w:rsidR="009278F5" w:rsidRDefault="009278F5" w:rsidP="00F040A9">
      <w:pPr>
        <w:pStyle w:val="Textoindependiente"/>
      </w:pPr>
    </w:p>
    <w:p w14:paraId="098C45A4" w14:textId="77777777" w:rsidR="009278F5" w:rsidRDefault="009278F5" w:rsidP="00F040A9">
      <w:pPr>
        <w:pStyle w:val="Textoindependiente"/>
      </w:pPr>
    </w:p>
    <w:p w14:paraId="65584818" w14:textId="77777777" w:rsidR="009278F5" w:rsidRDefault="009278F5" w:rsidP="00F040A9">
      <w:pPr>
        <w:pStyle w:val="Textoindependiente"/>
      </w:pPr>
    </w:p>
    <w:p w14:paraId="06D29E4F" w14:textId="77777777" w:rsidR="009278F5" w:rsidRDefault="009278F5" w:rsidP="00F040A9">
      <w:pPr>
        <w:pStyle w:val="Textoindependiente"/>
      </w:pPr>
    </w:p>
    <w:p w14:paraId="590FEB27" w14:textId="77777777" w:rsidR="009278F5" w:rsidRDefault="009278F5" w:rsidP="00F040A9">
      <w:pPr>
        <w:pStyle w:val="Textoindependiente"/>
      </w:pPr>
    </w:p>
    <w:p w14:paraId="52BD28AF" w14:textId="77777777" w:rsidR="009278F5" w:rsidRDefault="009278F5" w:rsidP="00F040A9">
      <w:pPr>
        <w:pStyle w:val="Textoindependiente"/>
      </w:pPr>
    </w:p>
    <w:p w14:paraId="3DCEA288" w14:textId="77777777" w:rsidR="009278F5" w:rsidRDefault="009278F5" w:rsidP="00F040A9">
      <w:pPr>
        <w:pStyle w:val="Textoindependiente"/>
      </w:pPr>
    </w:p>
    <w:p w14:paraId="3B3E16E5" w14:textId="77777777" w:rsidR="009278F5" w:rsidRDefault="009278F5" w:rsidP="00F040A9">
      <w:pPr>
        <w:pStyle w:val="Textoindependiente"/>
      </w:pPr>
    </w:p>
    <w:p w14:paraId="580120B6" w14:textId="77777777" w:rsidR="009278F5" w:rsidRDefault="009278F5" w:rsidP="00F040A9">
      <w:pPr>
        <w:pStyle w:val="Textoindependiente"/>
      </w:pPr>
    </w:p>
    <w:p w14:paraId="3E50D7EF" w14:textId="77777777" w:rsidR="009278F5" w:rsidRDefault="009278F5" w:rsidP="00F040A9">
      <w:pPr>
        <w:pStyle w:val="Textoindependiente"/>
      </w:pPr>
    </w:p>
    <w:p w14:paraId="3E78C24B" w14:textId="77777777" w:rsidR="009278F5" w:rsidRDefault="009278F5" w:rsidP="00F040A9">
      <w:pPr>
        <w:pStyle w:val="Textoindependiente"/>
      </w:pPr>
    </w:p>
    <w:p w14:paraId="39C28240" w14:textId="77777777" w:rsidR="009278F5" w:rsidRDefault="009278F5" w:rsidP="00F040A9">
      <w:pPr>
        <w:pStyle w:val="Textoindependiente"/>
      </w:pPr>
    </w:p>
    <w:p w14:paraId="760BA444" w14:textId="77777777" w:rsidR="009278F5" w:rsidRDefault="009278F5" w:rsidP="00F040A9">
      <w:pPr>
        <w:pStyle w:val="Textoindependiente"/>
      </w:pPr>
    </w:p>
    <w:p w14:paraId="37A9CECC" w14:textId="77777777" w:rsidR="009278F5" w:rsidRDefault="009278F5" w:rsidP="00F040A9">
      <w:pPr>
        <w:pStyle w:val="Textoindependiente"/>
      </w:pPr>
    </w:p>
    <w:p w14:paraId="086F38F6" w14:textId="77777777" w:rsidR="009278F5" w:rsidRDefault="009278F5" w:rsidP="00F040A9">
      <w:pPr>
        <w:pStyle w:val="Textoindependiente"/>
      </w:pPr>
    </w:p>
    <w:p w14:paraId="2DE8E878" w14:textId="77777777" w:rsidR="009278F5" w:rsidRDefault="009278F5" w:rsidP="00F040A9">
      <w:pPr>
        <w:ind w:right="188"/>
        <w:jc w:val="center"/>
        <w:rPr>
          <w:b/>
        </w:rPr>
      </w:pPr>
      <w:r>
        <w:rPr>
          <w:b/>
        </w:rPr>
        <w:t>LIITE</w:t>
      </w:r>
      <w:r>
        <w:rPr>
          <w:b/>
          <w:spacing w:val="-3"/>
        </w:rPr>
        <w:t xml:space="preserve"> </w:t>
      </w:r>
      <w:r>
        <w:rPr>
          <w:b/>
          <w:spacing w:val="-5"/>
        </w:rPr>
        <w:t>II</w:t>
      </w:r>
    </w:p>
    <w:p w14:paraId="5B2B18C9" w14:textId="77777777" w:rsidR="009278F5" w:rsidRDefault="009278F5" w:rsidP="00F040A9">
      <w:pPr>
        <w:pStyle w:val="Textoindependiente"/>
        <w:rPr>
          <w:b/>
        </w:rPr>
      </w:pPr>
    </w:p>
    <w:p w14:paraId="1F62C504" w14:textId="77777777" w:rsidR="009278F5" w:rsidRDefault="009278F5" w:rsidP="00F040A9">
      <w:pPr>
        <w:pStyle w:val="Prrafodelista"/>
        <w:numPr>
          <w:ilvl w:val="0"/>
          <w:numId w:val="22"/>
        </w:numPr>
        <w:ind w:left="1696" w:right="1418" w:hanging="709"/>
        <w:rPr>
          <w:b/>
        </w:rPr>
      </w:pPr>
      <w:r>
        <w:rPr>
          <w:b/>
        </w:rPr>
        <w:t>BIOLOGISEN</w:t>
      </w:r>
      <w:r>
        <w:rPr>
          <w:b/>
          <w:spacing w:val="-10"/>
        </w:rPr>
        <w:t xml:space="preserve"> (BIOLOGISTEN) </w:t>
      </w:r>
      <w:r>
        <w:rPr>
          <w:b/>
        </w:rPr>
        <w:t>VAIKUTTAVAN</w:t>
      </w:r>
      <w:r>
        <w:rPr>
          <w:b/>
          <w:spacing w:val="-7"/>
        </w:rPr>
        <w:t xml:space="preserve"> (VAIKUTTAVIEN) </w:t>
      </w:r>
      <w:r>
        <w:rPr>
          <w:b/>
        </w:rPr>
        <w:t>AINEEN</w:t>
      </w:r>
      <w:r>
        <w:rPr>
          <w:b/>
          <w:spacing w:val="-7"/>
        </w:rPr>
        <w:t xml:space="preserve"> (AINEIDEN) </w:t>
      </w:r>
      <w:r>
        <w:rPr>
          <w:b/>
        </w:rPr>
        <w:t>VALMISTAJA (VALMISTAJAT)</w:t>
      </w:r>
      <w:r>
        <w:rPr>
          <w:b/>
          <w:spacing w:val="-7"/>
        </w:rPr>
        <w:t xml:space="preserve"> </w:t>
      </w:r>
      <w:r>
        <w:rPr>
          <w:b/>
        </w:rPr>
        <w:t>JA</w:t>
      </w:r>
      <w:r>
        <w:rPr>
          <w:b/>
          <w:spacing w:val="-7"/>
        </w:rPr>
        <w:t xml:space="preserve"> </w:t>
      </w:r>
      <w:r>
        <w:rPr>
          <w:b/>
        </w:rPr>
        <w:t>ERÄN VAPAUTTAMISESTA VASTAAVA(T) VALMISTAJA(T)</w:t>
      </w:r>
    </w:p>
    <w:p w14:paraId="2B2CF6CF" w14:textId="77777777" w:rsidR="009278F5" w:rsidRDefault="009278F5" w:rsidP="00F040A9">
      <w:pPr>
        <w:pStyle w:val="Textoindependiente"/>
        <w:ind w:left="1696" w:right="1418" w:hanging="709"/>
        <w:rPr>
          <w:b/>
        </w:rPr>
      </w:pPr>
    </w:p>
    <w:p w14:paraId="77051A32" w14:textId="77777777" w:rsidR="009278F5" w:rsidRPr="002E6A9E" w:rsidRDefault="009278F5" w:rsidP="00F040A9">
      <w:pPr>
        <w:pStyle w:val="Prrafodelista"/>
        <w:numPr>
          <w:ilvl w:val="0"/>
          <w:numId w:val="22"/>
        </w:numPr>
        <w:ind w:left="1696" w:right="1418" w:hanging="709"/>
        <w:rPr>
          <w:b/>
        </w:rPr>
      </w:pPr>
      <w:r>
        <w:rPr>
          <w:b/>
        </w:rPr>
        <w:t>TOIMITTAMISEEN</w:t>
      </w:r>
      <w:r>
        <w:rPr>
          <w:b/>
          <w:spacing w:val="-7"/>
        </w:rPr>
        <w:t xml:space="preserve"> </w:t>
      </w:r>
      <w:r>
        <w:rPr>
          <w:b/>
        </w:rPr>
        <w:t>JA</w:t>
      </w:r>
      <w:r>
        <w:rPr>
          <w:b/>
          <w:spacing w:val="-10"/>
        </w:rPr>
        <w:t xml:space="preserve"> </w:t>
      </w:r>
      <w:r>
        <w:rPr>
          <w:b/>
        </w:rPr>
        <w:t>KÄYTTÖÖN</w:t>
      </w:r>
      <w:r>
        <w:rPr>
          <w:b/>
          <w:spacing w:val="-7"/>
        </w:rPr>
        <w:t xml:space="preserve"> </w:t>
      </w:r>
      <w:r>
        <w:rPr>
          <w:b/>
        </w:rPr>
        <w:t>LIITTYVÄT</w:t>
      </w:r>
      <w:r>
        <w:rPr>
          <w:b/>
          <w:spacing w:val="-7"/>
        </w:rPr>
        <w:t xml:space="preserve"> </w:t>
      </w:r>
      <w:r>
        <w:rPr>
          <w:b/>
        </w:rPr>
        <w:t>EHDOT</w:t>
      </w:r>
      <w:r>
        <w:rPr>
          <w:b/>
          <w:spacing w:val="-7"/>
        </w:rPr>
        <w:t xml:space="preserve"> </w:t>
      </w:r>
      <w:r>
        <w:rPr>
          <w:b/>
        </w:rPr>
        <w:t xml:space="preserve">TAI </w:t>
      </w:r>
      <w:r>
        <w:rPr>
          <w:b/>
          <w:spacing w:val="-2"/>
        </w:rPr>
        <w:t>RAJOITUKSET</w:t>
      </w:r>
    </w:p>
    <w:p w14:paraId="19CAD672" w14:textId="77777777" w:rsidR="009278F5" w:rsidRDefault="009278F5" w:rsidP="00F040A9">
      <w:pPr>
        <w:pStyle w:val="Prrafodelista"/>
        <w:ind w:left="1696" w:right="1418" w:hanging="709"/>
        <w:rPr>
          <w:b/>
        </w:rPr>
      </w:pPr>
    </w:p>
    <w:p w14:paraId="159184A5" w14:textId="77777777" w:rsidR="009278F5" w:rsidRDefault="009278F5" w:rsidP="00F040A9">
      <w:pPr>
        <w:pStyle w:val="Prrafodelista"/>
        <w:numPr>
          <w:ilvl w:val="0"/>
          <w:numId w:val="22"/>
        </w:numPr>
        <w:ind w:left="1696" w:right="1418" w:hanging="709"/>
        <w:rPr>
          <w:b/>
        </w:rPr>
      </w:pPr>
      <w:r>
        <w:rPr>
          <w:b/>
        </w:rPr>
        <w:t>MYYNTILUVAN</w:t>
      </w:r>
      <w:r>
        <w:rPr>
          <w:b/>
          <w:spacing w:val="-5"/>
        </w:rPr>
        <w:t xml:space="preserve"> </w:t>
      </w:r>
      <w:r>
        <w:rPr>
          <w:b/>
        </w:rPr>
        <w:t>MUUT</w:t>
      </w:r>
      <w:r>
        <w:rPr>
          <w:b/>
          <w:spacing w:val="-4"/>
        </w:rPr>
        <w:t xml:space="preserve"> </w:t>
      </w:r>
      <w:r>
        <w:rPr>
          <w:b/>
        </w:rPr>
        <w:t>EHDOT</w:t>
      </w:r>
      <w:r>
        <w:rPr>
          <w:b/>
          <w:spacing w:val="-4"/>
        </w:rPr>
        <w:t xml:space="preserve"> </w:t>
      </w:r>
      <w:r>
        <w:rPr>
          <w:b/>
        </w:rPr>
        <w:t>JA</w:t>
      </w:r>
      <w:r>
        <w:rPr>
          <w:b/>
          <w:spacing w:val="-4"/>
        </w:rPr>
        <w:t xml:space="preserve"> </w:t>
      </w:r>
      <w:r>
        <w:rPr>
          <w:b/>
          <w:spacing w:val="-2"/>
        </w:rPr>
        <w:t>EDELLYTYKSET</w:t>
      </w:r>
    </w:p>
    <w:p w14:paraId="0A9A6E62" w14:textId="77777777" w:rsidR="009278F5" w:rsidRDefault="009278F5" w:rsidP="00F040A9">
      <w:pPr>
        <w:pStyle w:val="Textoindependiente"/>
        <w:ind w:left="1696" w:right="1418" w:hanging="709"/>
        <w:rPr>
          <w:b/>
        </w:rPr>
      </w:pPr>
    </w:p>
    <w:p w14:paraId="6189612B" w14:textId="77777777" w:rsidR="009278F5" w:rsidRDefault="009278F5" w:rsidP="00F040A9">
      <w:pPr>
        <w:pStyle w:val="Prrafodelista"/>
        <w:numPr>
          <w:ilvl w:val="0"/>
          <w:numId w:val="22"/>
        </w:numPr>
        <w:ind w:left="1696" w:right="1418" w:hanging="709"/>
        <w:rPr>
          <w:b/>
        </w:rPr>
      </w:pPr>
      <w:r>
        <w:rPr>
          <w:b/>
        </w:rPr>
        <w:t>EHDOT</w:t>
      </w:r>
      <w:r>
        <w:rPr>
          <w:b/>
          <w:spacing w:val="-8"/>
        </w:rPr>
        <w:t xml:space="preserve"> </w:t>
      </w:r>
      <w:r>
        <w:rPr>
          <w:b/>
        </w:rPr>
        <w:t>TAI</w:t>
      </w:r>
      <w:r>
        <w:rPr>
          <w:b/>
          <w:spacing w:val="-7"/>
        </w:rPr>
        <w:t xml:space="preserve"> </w:t>
      </w:r>
      <w:r>
        <w:rPr>
          <w:b/>
        </w:rPr>
        <w:t>RAJOITUKSET,</w:t>
      </w:r>
      <w:r>
        <w:rPr>
          <w:b/>
          <w:spacing w:val="-7"/>
        </w:rPr>
        <w:t xml:space="preserve"> </w:t>
      </w:r>
      <w:r>
        <w:rPr>
          <w:b/>
        </w:rPr>
        <w:t>JOTKA</w:t>
      </w:r>
      <w:r>
        <w:rPr>
          <w:b/>
          <w:spacing w:val="-10"/>
        </w:rPr>
        <w:t xml:space="preserve"> </w:t>
      </w:r>
      <w:r>
        <w:rPr>
          <w:b/>
        </w:rPr>
        <w:t>KOSKEVAT</w:t>
      </w:r>
      <w:r>
        <w:rPr>
          <w:b/>
          <w:spacing w:val="-8"/>
        </w:rPr>
        <w:t xml:space="preserve"> </w:t>
      </w:r>
      <w:r>
        <w:rPr>
          <w:b/>
        </w:rPr>
        <w:t>LÄÄKEVALMISTEEN TURVALLISTA JA TEHOKASTA KÄYTTÖÄ</w:t>
      </w:r>
      <w:r>
        <w:rPr>
          <w:b/>
        </w:rPr>
        <w:br w:type="page"/>
      </w:r>
    </w:p>
    <w:p w14:paraId="6E6197F8" w14:textId="77777777" w:rsidR="009278F5" w:rsidRDefault="009278F5" w:rsidP="006F32F4">
      <w:pPr>
        <w:pStyle w:val="TitleB"/>
      </w:pPr>
      <w:bookmarkStart w:id="2" w:name="A._BIOLOGISEN_VAIKUTTAVAN_AINEEN_VALMIST"/>
      <w:bookmarkEnd w:id="2"/>
      <w:r>
        <w:lastRenderedPageBreak/>
        <w:t>A.</w:t>
      </w:r>
      <w:r>
        <w:tab/>
      </w:r>
      <w:r w:rsidRPr="009E24F9">
        <w:t>BIOLOGISEN (BIOLOGISTEN) VAIKUTTAVAN (VAIKUTTAVIEN) AINEEN (AINEIDEN) VALMISTAJA (VALMISTAJAT) JA&gt;</w:t>
      </w:r>
      <w:r>
        <w:t xml:space="preserve"> </w:t>
      </w:r>
      <w:r w:rsidRPr="009E24F9">
        <w:t>ERÄN VAPAUTTAMISESTA VASTAAVA(T) VALMISTAJA(T)</w:t>
      </w:r>
    </w:p>
    <w:p w14:paraId="310FEDC5" w14:textId="77777777" w:rsidR="009278F5" w:rsidRDefault="009278F5" w:rsidP="00F040A9">
      <w:pPr>
        <w:pStyle w:val="Textoindependiente"/>
        <w:keepNext/>
        <w:rPr>
          <w:b/>
        </w:rPr>
      </w:pPr>
    </w:p>
    <w:p w14:paraId="4B216EF7" w14:textId="77777777" w:rsidR="009278F5" w:rsidRDefault="009278F5" w:rsidP="00F040A9">
      <w:pPr>
        <w:pStyle w:val="Textoindependiente"/>
        <w:keepNext/>
      </w:pPr>
      <w:r w:rsidRPr="009E24F9">
        <w:rPr>
          <w:u w:val="single"/>
        </w:rPr>
        <w:t>Biologisen (biologisten) vaikuttavan aineen (vaikuttavien aineiden) valmistajan (valmistajien) nimi (nimet) ja osoite (osoitteet)</w:t>
      </w:r>
    </w:p>
    <w:p w14:paraId="5CAACFBF" w14:textId="77777777" w:rsidR="009278F5" w:rsidRDefault="009278F5" w:rsidP="00F040A9">
      <w:pPr>
        <w:pStyle w:val="Textoindependiente"/>
        <w:keepNext/>
      </w:pPr>
    </w:p>
    <w:p w14:paraId="1FF0C04F" w14:textId="77777777" w:rsidR="009278F5" w:rsidRPr="00341CDB" w:rsidRDefault="009278F5" w:rsidP="00F040A9">
      <w:pPr>
        <w:rPr>
          <w:noProof/>
          <w:lang w:val="pt-PT"/>
        </w:rPr>
      </w:pPr>
      <w:r w:rsidRPr="00341CDB">
        <w:rPr>
          <w:lang w:val="pt-PT"/>
        </w:rPr>
        <w:t xml:space="preserve">GH GENHELIX S.A. </w:t>
      </w:r>
      <w:r w:rsidRPr="00341CDB">
        <w:rPr>
          <w:lang w:val="pt-PT"/>
        </w:rPr>
        <w:br/>
        <w:t xml:space="preserve">Parque Tecnológico de León </w:t>
      </w:r>
      <w:r w:rsidRPr="00341CDB">
        <w:rPr>
          <w:lang w:val="pt-PT"/>
        </w:rPr>
        <w:br/>
        <w:t xml:space="preserve">Edifício GENHELIX </w:t>
      </w:r>
      <w:r w:rsidRPr="00341CDB">
        <w:rPr>
          <w:lang w:val="pt-PT"/>
        </w:rPr>
        <w:br/>
        <w:t xml:space="preserve">C/Julia Morros, s/n </w:t>
      </w:r>
      <w:r w:rsidRPr="00341CDB">
        <w:rPr>
          <w:lang w:val="pt-PT"/>
        </w:rPr>
        <w:br/>
        <w:t xml:space="preserve">Armunia, 24009 León, </w:t>
      </w:r>
      <w:r>
        <w:rPr>
          <w:lang w:val="pt-PT"/>
        </w:rPr>
        <w:t>Espanja</w:t>
      </w:r>
      <w:r w:rsidRPr="00341CDB">
        <w:rPr>
          <w:lang w:val="pt-PT"/>
        </w:rPr>
        <w:t xml:space="preserve"> </w:t>
      </w:r>
    </w:p>
    <w:p w14:paraId="720E5C15" w14:textId="77777777" w:rsidR="009278F5" w:rsidRPr="00B25ADB" w:rsidRDefault="009278F5" w:rsidP="00F040A9">
      <w:pPr>
        <w:pStyle w:val="Textoindependiente"/>
        <w:rPr>
          <w:lang w:val="pt-PT"/>
        </w:rPr>
      </w:pPr>
    </w:p>
    <w:p w14:paraId="2BEF731D" w14:textId="77777777" w:rsidR="009278F5" w:rsidRDefault="009278F5" w:rsidP="00F040A9">
      <w:pPr>
        <w:pStyle w:val="Textoindependiente"/>
        <w:keepNext/>
        <w:rPr>
          <w:spacing w:val="-2"/>
          <w:u w:val="single"/>
        </w:rPr>
      </w:pPr>
      <w:r>
        <w:rPr>
          <w:u w:val="single"/>
        </w:rPr>
        <w:t>Erän</w:t>
      </w:r>
      <w:r>
        <w:rPr>
          <w:spacing w:val="-6"/>
          <w:u w:val="single"/>
        </w:rPr>
        <w:t xml:space="preserve"> </w:t>
      </w:r>
      <w:r>
        <w:rPr>
          <w:u w:val="single"/>
        </w:rPr>
        <w:t>vapauttamisesta</w:t>
      </w:r>
      <w:r>
        <w:rPr>
          <w:spacing w:val="-5"/>
          <w:u w:val="single"/>
        </w:rPr>
        <w:t xml:space="preserve"> vastaavan (</w:t>
      </w:r>
      <w:r>
        <w:rPr>
          <w:u w:val="single"/>
        </w:rPr>
        <w:t>vastaavien)</w:t>
      </w:r>
      <w:r>
        <w:rPr>
          <w:spacing w:val="-7"/>
          <w:u w:val="single"/>
        </w:rPr>
        <w:t xml:space="preserve"> valmistajan (</w:t>
      </w:r>
      <w:r>
        <w:rPr>
          <w:u w:val="single"/>
        </w:rPr>
        <w:t>valmistajien)</w:t>
      </w:r>
      <w:r>
        <w:rPr>
          <w:spacing w:val="-6"/>
          <w:u w:val="single"/>
        </w:rPr>
        <w:t xml:space="preserve"> </w:t>
      </w:r>
      <w:r>
        <w:rPr>
          <w:u w:val="single"/>
        </w:rPr>
        <w:t>nimet</w:t>
      </w:r>
      <w:r>
        <w:rPr>
          <w:spacing w:val="-5"/>
          <w:u w:val="single"/>
        </w:rPr>
        <w:t xml:space="preserve"> </w:t>
      </w:r>
      <w:r>
        <w:rPr>
          <w:u w:val="single"/>
        </w:rPr>
        <w:t>ja</w:t>
      </w:r>
      <w:r>
        <w:rPr>
          <w:spacing w:val="-6"/>
          <w:u w:val="single"/>
        </w:rPr>
        <w:t xml:space="preserve"> </w:t>
      </w:r>
      <w:r>
        <w:rPr>
          <w:spacing w:val="-2"/>
          <w:u w:val="single"/>
        </w:rPr>
        <w:t>osoitteet</w:t>
      </w:r>
    </w:p>
    <w:p w14:paraId="1C1FDF27" w14:textId="77777777" w:rsidR="009278F5" w:rsidRDefault="009278F5" w:rsidP="00F040A9">
      <w:pPr>
        <w:pStyle w:val="Textoindependiente"/>
        <w:keepNext/>
      </w:pPr>
    </w:p>
    <w:p w14:paraId="0DC096D0" w14:textId="77777777" w:rsidR="009278F5" w:rsidRPr="00341CDB" w:rsidRDefault="009278F5" w:rsidP="00F040A9">
      <w:pPr>
        <w:rPr>
          <w:noProof/>
          <w:lang w:val="pt-PT"/>
        </w:rPr>
      </w:pPr>
      <w:r w:rsidRPr="00341CDB">
        <w:rPr>
          <w:lang w:val="pt-PT"/>
        </w:rPr>
        <w:t xml:space="preserve">GH GENHELIX S.A. </w:t>
      </w:r>
      <w:r w:rsidRPr="00341CDB">
        <w:rPr>
          <w:lang w:val="pt-PT"/>
        </w:rPr>
        <w:br/>
        <w:t xml:space="preserve">Parque Tecnológico de León </w:t>
      </w:r>
      <w:r w:rsidRPr="00341CDB">
        <w:rPr>
          <w:lang w:val="pt-PT"/>
        </w:rPr>
        <w:br/>
        <w:t xml:space="preserve">Edifício GENHELIX </w:t>
      </w:r>
      <w:r w:rsidRPr="00341CDB">
        <w:rPr>
          <w:lang w:val="pt-PT"/>
        </w:rPr>
        <w:br/>
        <w:t xml:space="preserve">C/Julia Morros, s/n </w:t>
      </w:r>
      <w:r w:rsidRPr="00341CDB">
        <w:rPr>
          <w:lang w:val="pt-PT"/>
        </w:rPr>
        <w:br/>
        <w:t xml:space="preserve">Armunia, 24009 León, </w:t>
      </w:r>
      <w:r>
        <w:rPr>
          <w:lang w:val="pt-PT"/>
        </w:rPr>
        <w:t>Espanja</w:t>
      </w:r>
      <w:r w:rsidRPr="00341CDB">
        <w:rPr>
          <w:lang w:val="pt-PT"/>
        </w:rPr>
        <w:t xml:space="preserve"> </w:t>
      </w:r>
    </w:p>
    <w:p w14:paraId="30667385" w14:textId="77777777" w:rsidR="009278F5" w:rsidRPr="00B25ADB" w:rsidRDefault="009278F5" w:rsidP="00F040A9">
      <w:pPr>
        <w:pStyle w:val="Textoindependiente"/>
        <w:rPr>
          <w:lang w:val="pt-PT"/>
        </w:rPr>
      </w:pPr>
    </w:p>
    <w:p w14:paraId="656A7381" w14:textId="77777777" w:rsidR="009278F5" w:rsidRDefault="009278F5" w:rsidP="00F040A9">
      <w:pPr>
        <w:pStyle w:val="Textoindependiente"/>
        <w:ind w:right="479"/>
      </w:pPr>
      <w:r>
        <w:t>Lääkevalmisteen</w:t>
      </w:r>
      <w:r>
        <w:rPr>
          <w:spacing w:val="-5"/>
        </w:rPr>
        <w:t xml:space="preserve"> </w:t>
      </w:r>
      <w:r>
        <w:t>painetussa</w:t>
      </w:r>
      <w:r>
        <w:rPr>
          <w:spacing w:val="-5"/>
        </w:rPr>
        <w:t xml:space="preserve"> </w:t>
      </w:r>
      <w:r>
        <w:t>pakkausselosteessa</w:t>
      </w:r>
      <w:r>
        <w:rPr>
          <w:spacing w:val="-5"/>
        </w:rPr>
        <w:t xml:space="preserve"> </w:t>
      </w:r>
      <w:r>
        <w:t>on</w:t>
      </w:r>
      <w:r>
        <w:rPr>
          <w:spacing w:val="-7"/>
        </w:rPr>
        <w:t xml:space="preserve"> </w:t>
      </w:r>
      <w:r>
        <w:t>ilmoitettava</w:t>
      </w:r>
      <w:r>
        <w:rPr>
          <w:spacing w:val="-5"/>
        </w:rPr>
        <w:t xml:space="preserve"> </w:t>
      </w:r>
      <w:r>
        <w:t>kyseisen</w:t>
      </w:r>
      <w:r>
        <w:rPr>
          <w:spacing w:val="-7"/>
        </w:rPr>
        <w:t xml:space="preserve"> </w:t>
      </w:r>
      <w:r>
        <w:t>erän</w:t>
      </w:r>
      <w:r>
        <w:rPr>
          <w:spacing w:val="-5"/>
        </w:rPr>
        <w:t xml:space="preserve"> </w:t>
      </w:r>
      <w:r>
        <w:t>vapauttamisesta vastaavan valmistusluvan haltijan nimi ja osoite.</w:t>
      </w:r>
    </w:p>
    <w:p w14:paraId="3FDE12ED" w14:textId="77777777" w:rsidR="009278F5" w:rsidRDefault="009278F5" w:rsidP="00F040A9">
      <w:pPr>
        <w:pStyle w:val="Textoindependiente"/>
      </w:pPr>
    </w:p>
    <w:p w14:paraId="4588D9A0" w14:textId="77777777" w:rsidR="009278F5" w:rsidRDefault="009278F5" w:rsidP="00F040A9">
      <w:pPr>
        <w:pStyle w:val="Textoindependiente"/>
      </w:pPr>
    </w:p>
    <w:p w14:paraId="2E11AC90" w14:textId="77777777" w:rsidR="009278F5" w:rsidRDefault="009278F5" w:rsidP="006F32F4">
      <w:pPr>
        <w:pStyle w:val="TitleB"/>
      </w:pPr>
      <w:bookmarkStart w:id="3" w:name="B._TOIMITTAMISEEN_JA_KÄYTTÖÖN_LIITTYVÄT_"/>
      <w:bookmarkEnd w:id="3"/>
      <w:r>
        <w:t>B.</w:t>
      </w:r>
      <w:r>
        <w:tab/>
        <w:t>TOIMITTAMISEEN</w:t>
      </w:r>
      <w:r>
        <w:rPr>
          <w:spacing w:val="-9"/>
        </w:rPr>
        <w:t xml:space="preserve"> </w:t>
      </w:r>
      <w:r>
        <w:t>JA</w:t>
      </w:r>
      <w:r>
        <w:rPr>
          <w:spacing w:val="-8"/>
        </w:rPr>
        <w:t xml:space="preserve"> </w:t>
      </w:r>
      <w:r>
        <w:t>KÄYTTÖÖN</w:t>
      </w:r>
      <w:r>
        <w:rPr>
          <w:spacing w:val="-6"/>
        </w:rPr>
        <w:t xml:space="preserve"> </w:t>
      </w:r>
      <w:r>
        <w:t>LIITTYVÄT</w:t>
      </w:r>
      <w:r>
        <w:rPr>
          <w:spacing w:val="-7"/>
        </w:rPr>
        <w:t xml:space="preserve"> </w:t>
      </w:r>
      <w:r>
        <w:t>EHDOT</w:t>
      </w:r>
      <w:r>
        <w:rPr>
          <w:spacing w:val="-6"/>
        </w:rPr>
        <w:t xml:space="preserve"> </w:t>
      </w:r>
      <w:r>
        <w:t>TAI</w:t>
      </w:r>
      <w:r>
        <w:rPr>
          <w:spacing w:val="-5"/>
        </w:rPr>
        <w:t xml:space="preserve"> </w:t>
      </w:r>
      <w:r>
        <w:rPr>
          <w:spacing w:val="-2"/>
        </w:rPr>
        <w:t>RAJOITUKSET</w:t>
      </w:r>
    </w:p>
    <w:p w14:paraId="7715D731" w14:textId="77777777" w:rsidR="009278F5" w:rsidRDefault="009278F5" w:rsidP="00F040A9">
      <w:pPr>
        <w:pStyle w:val="Textoindependiente"/>
        <w:keepNext/>
      </w:pPr>
    </w:p>
    <w:p w14:paraId="1BED6C90" w14:textId="77777777" w:rsidR="009278F5" w:rsidRDefault="009278F5" w:rsidP="00F040A9">
      <w:pPr>
        <w:pStyle w:val="Textoindependiente"/>
      </w:pPr>
      <w:r>
        <w:t>Reseptilääke,</w:t>
      </w:r>
      <w:r>
        <w:rPr>
          <w:spacing w:val="-5"/>
        </w:rPr>
        <w:t xml:space="preserve"> </w:t>
      </w:r>
      <w:r>
        <w:t>jonka</w:t>
      </w:r>
      <w:r>
        <w:rPr>
          <w:spacing w:val="-7"/>
        </w:rPr>
        <w:t xml:space="preserve"> </w:t>
      </w:r>
      <w:r>
        <w:t>määräämiseen</w:t>
      </w:r>
      <w:r>
        <w:rPr>
          <w:spacing w:val="-6"/>
        </w:rPr>
        <w:t xml:space="preserve"> </w:t>
      </w:r>
      <w:r>
        <w:t>liittyy</w:t>
      </w:r>
      <w:r>
        <w:rPr>
          <w:spacing w:val="-8"/>
        </w:rPr>
        <w:t xml:space="preserve"> </w:t>
      </w:r>
      <w:r>
        <w:t>rajoitus</w:t>
      </w:r>
      <w:r>
        <w:rPr>
          <w:spacing w:val="-6"/>
        </w:rPr>
        <w:t xml:space="preserve"> </w:t>
      </w:r>
      <w:r>
        <w:t>(ks.</w:t>
      </w:r>
      <w:r>
        <w:rPr>
          <w:spacing w:val="-5"/>
        </w:rPr>
        <w:t xml:space="preserve"> </w:t>
      </w:r>
      <w:r>
        <w:t>liite</w:t>
      </w:r>
      <w:r>
        <w:rPr>
          <w:spacing w:val="-1"/>
        </w:rPr>
        <w:t xml:space="preserve"> </w:t>
      </w:r>
      <w:r>
        <w:t>I:</w:t>
      </w:r>
      <w:r>
        <w:rPr>
          <w:spacing w:val="-3"/>
        </w:rPr>
        <w:t xml:space="preserve"> </w:t>
      </w:r>
      <w:r>
        <w:t>valmisteyhteenvedon</w:t>
      </w:r>
      <w:r>
        <w:rPr>
          <w:spacing w:val="-7"/>
        </w:rPr>
        <w:t xml:space="preserve"> </w:t>
      </w:r>
      <w:r>
        <w:t>kohta</w:t>
      </w:r>
      <w:r>
        <w:rPr>
          <w:spacing w:val="-4"/>
        </w:rPr>
        <w:t xml:space="preserve"> </w:t>
      </w:r>
      <w:r>
        <w:rPr>
          <w:spacing w:val="-2"/>
        </w:rPr>
        <w:t>4.2).</w:t>
      </w:r>
    </w:p>
    <w:p w14:paraId="7E6A8A3B" w14:textId="77777777" w:rsidR="009278F5" w:rsidRDefault="009278F5" w:rsidP="00F040A9">
      <w:pPr>
        <w:pStyle w:val="Textoindependiente"/>
      </w:pPr>
    </w:p>
    <w:p w14:paraId="5845E2EE" w14:textId="77777777" w:rsidR="009278F5" w:rsidRDefault="009278F5" w:rsidP="00F040A9">
      <w:pPr>
        <w:pStyle w:val="Textoindependiente"/>
      </w:pPr>
    </w:p>
    <w:p w14:paraId="0C1FBB13" w14:textId="77777777" w:rsidR="009278F5" w:rsidRDefault="009278F5" w:rsidP="006F32F4">
      <w:pPr>
        <w:pStyle w:val="TitleB"/>
        <w:rPr>
          <w:spacing w:val="-2"/>
        </w:rPr>
      </w:pPr>
      <w:bookmarkStart w:id="4" w:name="C._MYYNTILUVAN_MUUT_EHDOT_JA_EDELLYTYKSE"/>
      <w:bookmarkEnd w:id="4"/>
      <w:r>
        <w:t>C.</w:t>
      </w:r>
      <w:r>
        <w:tab/>
        <w:t>MYYNTILUVAN</w:t>
      </w:r>
      <w:r>
        <w:rPr>
          <w:spacing w:val="-5"/>
        </w:rPr>
        <w:t xml:space="preserve"> </w:t>
      </w:r>
      <w:r>
        <w:t>MUUT</w:t>
      </w:r>
      <w:r>
        <w:rPr>
          <w:spacing w:val="-3"/>
        </w:rPr>
        <w:t xml:space="preserve"> </w:t>
      </w:r>
      <w:r>
        <w:t>EHDOT</w:t>
      </w:r>
      <w:r>
        <w:rPr>
          <w:spacing w:val="-4"/>
        </w:rPr>
        <w:t xml:space="preserve"> </w:t>
      </w:r>
      <w:r>
        <w:t>JA</w:t>
      </w:r>
      <w:r>
        <w:rPr>
          <w:spacing w:val="-4"/>
        </w:rPr>
        <w:t xml:space="preserve"> </w:t>
      </w:r>
      <w:r>
        <w:rPr>
          <w:spacing w:val="-2"/>
        </w:rPr>
        <w:t>EDELLYTYKSET</w:t>
      </w:r>
    </w:p>
    <w:p w14:paraId="38588FFC" w14:textId="77777777" w:rsidR="009278F5" w:rsidRDefault="009278F5" w:rsidP="00F040A9">
      <w:pPr>
        <w:pStyle w:val="Ttulo1"/>
        <w:keepNext/>
        <w:spacing w:before="0"/>
        <w:ind w:left="567" w:hanging="567"/>
      </w:pPr>
    </w:p>
    <w:p w14:paraId="38988659" w14:textId="77777777" w:rsidR="009278F5" w:rsidRDefault="009278F5" w:rsidP="00F040A9">
      <w:pPr>
        <w:pStyle w:val="Ttulo2"/>
        <w:keepNext/>
        <w:numPr>
          <w:ilvl w:val="0"/>
          <w:numId w:val="20"/>
        </w:numPr>
        <w:ind w:left="567"/>
      </w:pPr>
      <w:r>
        <w:t>Määräaikaiset</w:t>
      </w:r>
      <w:r>
        <w:rPr>
          <w:spacing w:val="-8"/>
        </w:rPr>
        <w:t xml:space="preserve"> </w:t>
      </w:r>
      <w:r>
        <w:rPr>
          <w:spacing w:val="-2"/>
        </w:rPr>
        <w:t>turvallisuuskatsaukset</w:t>
      </w:r>
    </w:p>
    <w:p w14:paraId="4E66C8F7" w14:textId="77777777" w:rsidR="009278F5" w:rsidRDefault="009278F5" w:rsidP="00F040A9">
      <w:pPr>
        <w:pStyle w:val="Textoindependiente"/>
        <w:keepNext/>
        <w:rPr>
          <w:b/>
        </w:rPr>
      </w:pPr>
    </w:p>
    <w:p w14:paraId="58389441" w14:textId="77777777" w:rsidR="009278F5" w:rsidRDefault="009278F5" w:rsidP="00F040A9">
      <w:pPr>
        <w:pStyle w:val="Textoindependiente"/>
        <w:ind w:right="282"/>
      </w:pPr>
      <w:r>
        <w:t>Tämän lääkevalmisteen osalta velvoitteet määräaikaisten turvallisuuskatsausten toimittamisesta on määritelty Euroopan unionin viitepäivämäärät (EURD) ja toimittamisvaatimukset sisältävässä luettelossa,</w:t>
      </w:r>
      <w:r>
        <w:rPr>
          <w:spacing w:val="-5"/>
        </w:rPr>
        <w:t xml:space="preserve"> </w:t>
      </w:r>
      <w:r>
        <w:t>josta</w:t>
      </w:r>
      <w:r>
        <w:rPr>
          <w:spacing w:val="-2"/>
        </w:rPr>
        <w:t xml:space="preserve"> </w:t>
      </w:r>
      <w:r>
        <w:t>on</w:t>
      </w:r>
      <w:r>
        <w:rPr>
          <w:spacing w:val="-4"/>
        </w:rPr>
        <w:t xml:space="preserve"> </w:t>
      </w:r>
      <w:r>
        <w:t>säädetty</w:t>
      </w:r>
      <w:r>
        <w:rPr>
          <w:spacing w:val="-2"/>
        </w:rPr>
        <w:t xml:space="preserve"> </w:t>
      </w:r>
      <w:r>
        <w:t>Direktiivin 2001/83/EC</w:t>
      </w:r>
      <w:r>
        <w:rPr>
          <w:spacing w:val="-3"/>
        </w:rPr>
        <w:t xml:space="preserve"> </w:t>
      </w:r>
      <w:r>
        <w:t>107</w:t>
      </w:r>
      <w:r>
        <w:rPr>
          <w:spacing w:val="-2"/>
        </w:rPr>
        <w:t xml:space="preserve"> </w:t>
      </w:r>
      <w:r>
        <w:t>c</w:t>
      </w:r>
      <w:r>
        <w:rPr>
          <w:spacing w:val="-2"/>
        </w:rPr>
        <w:t xml:space="preserve"> </w:t>
      </w:r>
      <w:r>
        <w:t>artiklan</w:t>
      </w:r>
      <w:r>
        <w:rPr>
          <w:spacing w:val="-2"/>
        </w:rPr>
        <w:t xml:space="preserve"> </w:t>
      </w:r>
      <w:r>
        <w:t>7</w:t>
      </w:r>
      <w:r>
        <w:rPr>
          <w:spacing w:val="-1"/>
        </w:rPr>
        <w:t xml:space="preserve"> </w:t>
      </w:r>
      <w:r>
        <w:t>kohdassa,</w:t>
      </w:r>
      <w:r>
        <w:rPr>
          <w:spacing w:val="-5"/>
        </w:rPr>
        <w:t xml:space="preserve"> </w:t>
      </w:r>
      <w:r>
        <w:t>ja</w:t>
      </w:r>
      <w:r>
        <w:rPr>
          <w:spacing w:val="-4"/>
        </w:rPr>
        <w:t xml:space="preserve"> </w:t>
      </w:r>
      <w:r>
        <w:t>kaikissa</w:t>
      </w:r>
      <w:r>
        <w:rPr>
          <w:spacing w:val="-2"/>
        </w:rPr>
        <w:t xml:space="preserve"> </w:t>
      </w:r>
      <w:r>
        <w:t>luettelon myöhemmissä päivityksissä, jotka on julkaistu Euroopan lääkeviraston verkkosivuilla.</w:t>
      </w:r>
    </w:p>
    <w:p w14:paraId="0D9C6A5E" w14:textId="77777777" w:rsidR="009278F5" w:rsidRDefault="009278F5" w:rsidP="00F040A9">
      <w:pPr>
        <w:pStyle w:val="Textoindependiente"/>
        <w:ind w:right="282"/>
      </w:pPr>
    </w:p>
    <w:p w14:paraId="44A94914" w14:textId="77777777" w:rsidR="009278F5" w:rsidRDefault="009278F5" w:rsidP="00F040A9">
      <w:pPr>
        <w:pStyle w:val="Textoindependiente"/>
        <w:ind w:right="282"/>
      </w:pPr>
    </w:p>
    <w:p w14:paraId="2D654F32" w14:textId="77777777" w:rsidR="009278F5" w:rsidRDefault="009278F5" w:rsidP="006F32F4">
      <w:pPr>
        <w:pStyle w:val="TitleB"/>
      </w:pPr>
      <w:bookmarkStart w:id="5" w:name="D._EHDOT_TAI_RAJOITUKSET,_JOTKA_KOSKEVAT"/>
      <w:bookmarkEnd w:id="5"/>
      <w:r>
        <w:t>D.</w:t>
      </w:r>
      <w:r>
        <w:tab/>
        <w:t>EHDOT</w:t>
      </w:r>
      <w:r>
        <w:rPr>
          <w:spacing w:val="-8"/>
        </w:rPr>
        <w:t xml:space="preserve"> </w:t>
      </w:r>
      <w:r>
        <w:t>TAI</w:t>
      </w:r>
      <w:r>
        <w:rPr>
          <w:spacing w:val="-7"/>
        </w:rPr>
        <w:t xml:space="preserve"> </w:t>
      </w:r>
      <w:r>
        <w:t>RAJOITUKSET,</w:t>
      </w:r>
      <w:r>
        <w:rPr>
          <w:spacing w:val="-6"/>
        </w:rPr>
        <w:t xml:space="preserve"> </w:t>
      </w:r>
      <w:r>
        <w:t>JOTKA</w:t>
      </w:r>
      <w:r>
        <w:rPr>
          <w:spacing w:val="-9"/>
        </w:rPr>
        <w:t xml:space="preserve"> </w:t>
      </w:r>
      <w:r>
        <w:t>KOSKEVAT</w:t>
      </w:r>
      <w:r>
        <w:rPr>
          <w:spacing w:val="-8"/>
        </w:rPr>
        <w:t xml:space="preserve"> </w:t>
      </w:r>
      <w:r>
        <w:t>LÄÄKEVALMISTEEN TURVALLISTA JA TEHOKASTA KÄYTTÖÄ</w:t>
      </w:r>
    </w:p>
    <w:p w14:paraId="229BFD38" w14:textId="77777777" w:rsidR="009278F5" w:rsidRDefault="009278F5" w:rsidP="00F040A9">
      <w:pPr>
        <w:pStyle w:val="Textoindependiente"/>
        <w:keepNext/>
        <w:rPr>
          <w:b/>
        </w:rPr>
      </w:pPr>
    </w:p>
    <w:p w14:paraId="554E0ED5" w14:textId="77777777" w:rsidR="009278F5" w:rsidRPr="002E6A9E" w:rsidRDefault="009278F5" w:rsidP="00F040A9">
      <w:pPr>
        <w:pStyle w:val="Ttulo2"/>
        <w:keepNext/>
        <w:numPr>
          <w:ilvl w:val="0"/>
          <w:numId w:val="20"/>
        </w:numPr>
        <w:ind w:left="567"/>
      </w:pPr>
      <w:r>
        <w:rPr>
          <w:spacing w:val="-2"/>
        </w:rPr>
        <w:t>Riskienhallintasuunnitelma</w:t>
      </w:r>
      <w:r>
        <w:rPr>
          <w:spacing w:val="33"/>
        </w:rPr>
        <w:t xml:space="preserve"> </w:t>
      </w:r>
      <w:r>
        <w:rPr>
          <w:spacing w:val="-2"/>
        </w:rPr>
        <w:t>(RMP)</w:t>
      </w:r>
    </w:p>
    <w:p w14:paraId="2E9BD1C7" w14:textId="77777777" w:rsidR="009278F5" w:rsidRDefault="009278F5" w:rsidP="00F040A9">
      <w:pPr>
        <w:pStyle w:val="Ttulo2"/>
        <w:keepNext/>
        <w:ind w:left="0"/>
      </w:pPr>
    </w:p>
    <w:p w14:paraId="2ACB9550" w14:textId="77777777" w:rsidR="009278F5" w:rsidRDefault="009278F5" w:rsidP="00F040A9">
      <w:pPr>
        <w:pStyle w:val="Textoindependiente"/>
        <w:ind w:right="1345"/>
      </w:pPr>
      <w:r>
        <w:t>Myyntiluvan</w:t>
      </w:r>
      <w:r>
        <w:rPr>
          <w:spacing w:val="-1"/>
        </w:rPr>
        <w:t xml:space="preserve"> </w:t>
      </w:r>
      <w:r>
        <w:t>haltijan on suoritettava vaaditut lääketurvatoimet</w:t>
      </w:r>
      <w:r>
        <w:rPr>
          <w:spacing w:val="-1"/>
        </w:rPr>
        <w:t xml:space="preserve"> </w:t>
      </w:r>
      <w:r>
        <w:t>ja</w:t>
      </w:r>
      <w:r>
        <w:rPr>
          <w:spacing w:val="-1"/>
        </w:rPr>
        <w:t xml:space="preserve"> </w:t>
      </w:r>
      <w:r>
        <w:t>interventiot myyntiluvan moduulissa</w:t>
      </w:r>
      <w:r>
        <w:rPr>
          <w:spacing w:val="-6"/>
        </w:rPr>
        <w:t xml:space="preserve"> </w:t>
      </w:r>
      <w:r>
        <w:t>1.8.2</w:t>
      </w:r>
      <w:r>
        <w:rPr>
          <w:spacing w:val="-4"/>
        </w:rPr>
        <w:t xml:space="preserve"> </w:t>
      </w:r>
      <w:r>
        <w:t>esitetyn</w:t>
      </w:r>
      <w:r>
        <w:rPr>
          <w:spacing w:val="-4"/>
        </w:rPr>
        <w:t xml:space="preserve"> </w:t>
      </w:r>
      <w:r>
        <w:t>sovitun</w:t>
      </w:r>
      <w:r>
        <w:rPr>
          <w:spacing w:val="-4"/>
        </w:rPr>
        <w:t xml:space="preserve"> </w:t>
      </w:r>
      <w:r>
        <w:t>riskienhallintasuunnitelman</w:t>
      </w:r>
      <w:r>
        <w:rPr>
          <w:spacing w:val="-4"/>
        </w:rPr>
        <w:t xml:space="preserve"> </w:t>
      </w:r>
      <w:r>
        <w:t>sekä</w:t>
      </w:r>
      <w:r>
        <w:rPr>
          <w:spacing w:val="-6"/>
        </w:rPr>
        <w:t xml:space="preserve"> </w:t>
      </w:r>
      <w:r>
        <w:t>mahdollisten</w:t>
      </w:r>
      <w:r>
        <w:rPr>
          <w:spacing w:val="-4"/>
        </w:rPr>
        <w:t xml:space="preserve"> </w:t>
      </w:r>
      <w:r>
        <w:t>sovittujen riskienhallintasuunnitelman myöhempien päivitysten mukaisesti.</w:t>
      </w:r>
    </w:p>
    <w:p w14:paraId="5F2BE59E" w14:textId="77777777" w:rsidR="009278F5" w:rsidRDefault="009278F5" w:rsidP="00F040A9">
      <w:pPr>
        <w:pStyle w:val="Textoindependiente"/>
      </w:pPr>
    </w:p>
    <w:p w14:paraId="3214CA26" w14:textId="77777777" w:rsidR="009278F5" w:rsidRDefault="009278F5" w:rsidP="00F040A9">
      <w:pPr>
        <w:pStyle w:val="Textoindependiente"/>
      </w:pPr>
      <w:r>
        <w:t>Päivitetty</w:t>
      </w:r>
      <w:r>
        <w:rPr>
          <w:spacing w:val="-4"/>
        </w:rPr>
        <w:t xml:space="preserve"> </w:t>
      </w:r>
      <w:r>
        <w:t>RMP</w:t>
      </w:r>
      <w:r>
        <w:rPr>
          <w:spacing w:val="-5"/>
        </w:rPr>
        <w:t xml:space="preserve"> </w:t>
      </w:r>
      <w:r>
        <w:t>tulee</w:t>
      </w:r>
      <w:r>
        <w:rPr>
          <w:spacing w:val="-5"/>
        </w:rPr>
        <w:t xml:space="preserve"> </w:t>
      </w:r>
      <w:r>
        <w:rPr>
          <w:spacing w:val="-2"/>
        </w:rPr>
        <w:t>toimittaa:</w:t>
      </w:r>
    </w:p>
    <w:p w14:paraId="629BCEEC" w14:textId="77777777" w:rsidR="009278F5" w:rsidRDefault="009278F5" w:rsidP="00F040A9">
      <w:pPr>
        <w:pStyle w:val="Prrafodelista"/>
        <w:numPr>
          <w:ilvl w:val="0"/>
          <w:numId w:val="20"/>
        </w:numPr>
        <w:ind w:left="567"/>
      </w:pPr>
      <w:r>
        <w:t>Euroopan</w:t>
      </w:r>
      <w:r>
        <w:rPr>
          <w:spacing w:val="-5"/>
        </w:rPr>
        <w:t xml:space="preserve"> </w:t>
      </w:r>
      <w:r>
        <w:t>lääkeviraston</w:t>
      </w:r>
      <w:r>
        <w:rPr>
          <w:spacing w:val="-5"/>
        </w:rPr>
        <w:t xml:space="preserve"> </w:t>
      </w:r>
      <w:r>
        <w:rPr>
          <w:spacing w:val="-2"/>
        </w:rPr>
        <w:t>pyynnöstä</w:t>
      </w:r>
    </w:p>
    <w:p w14:paraId="0E5E19A4" w14:textId="77777777" w:rsidR="009278F5" w:rsidRDefault="009278F5" w:rsidP="00F040A9">
      <w:pPr>
        <w:pStyle w:val="Prrafodelista"/>
        <w:numPr>
          <w:ilvl w:val="0"/>
          <w:numId w:val="20"/>
        </w:numPr>
        <w:ind w:left="567" w:right="860"/>
      </w:pPr>
      <w:r>
        <w:t>kun</w:t>
      </w:r>
      <w:r>
        <w:rPr>
          <w:spacing w:val="-4"/>
        </w:rPr>
        <w:t xml:space="preserve"> </w:t>
      </w:r>
      <w:r>
        <w:t>riskienhallintajärjestelmää</w:t>
      </w:r>
      <w:r>
        <w:rPr>
          <w:spacing w:val="-6"/>
        </w:rPr>
        <w:t xml:space="preserve"> </w:t>
      </w:r>
      <w:r>
        <w:t>muutetaan,</w:t>
      </w:r>
      <w:r>
        <w:rPr>
          <w:spacing w:val="-4"/>
        </w:rPr>
        <w:t xml:space="preserve"> </w:t>
      </w:r>
      <w:r>
        <w:t>varsinkin</w:t>
      </w:r>
      <w:r>
        <w:rPr>
          <w:spacing w:val="-4"/>
        </w:rPr>
        <w:t xml:space="preserve"> </w:t>
      </w:r>
      <w:r>
        <w:t>kun</w:t>
      </w:r>
      <w:r>
        <w:rPr>
          <w:spacing w:val="-4"/>
        </w:rPr>
        <w:t xml:space="preserve"> </w:t>
      </w:r>
      <w:r>
        <w:t>saadaan</w:t>
      </w:r>
      <w:r>
        <w:rPr>
          <w:spacing w:val="-7"/>
        </w:rPr>
        <w:t xml:space="preserve"> </w:t>
      </w:r>
      <w:r>
        <w:t>uutta</w:t>
      </w:r>
      <w:r>
        <w:rPr>
          <w:spacing w:val="-6"/>
        </w:rPr>
        <w:t xml:space="preserve"> </w:t>
      </w:r>
      <w:r>
        <w:t>tietoa,</w:t>
      </w:r>
      <w:r>
        <w:rPr>
          <w:spacing w:val="-4"/>
        </w:rPr>
        <w:t xml:space="preserve"> </w:t>
      </w:r>
      <w:r>
        <w:t>joka</w:t>
      </w:r>
      <w:r>
        <w:rPr>
          <w:spacing w:val="-4"/>
        </w:rPr>
        <w:t xml:space="preserve"> </w:t>
      </w:r>
      <w:r>
        <w:t>saattaa johtaa hyöty-riskiprofiilin merkittävään muutokseen, tai kun on saavutettu tärkeä tavoite (lääketurvatoiminnassa tai riskien minimoinnissa).</w:t>
      </w:r>
    </w:p>
    <w:p w14:paraId="4B0A5D41" w14:textId="77777777" w:rsidR="009278F5" w:rsidRDefault="009278F5" w:rsidP="00F040A9">
      <w:pPr>
        <w:pStyle w:val="Prrafodelista"/>
        <w:ind w:left="567" w:right="860" w:firstLine="0"/>
      </w:pPr>
    </w:p>
    <w:p w14:paraId="67A854B0" w14:textId="77777777" w:rsidR="009278F5" w:rsidRDefault="009278F5" w:rsidP="00F040A9">
      <w:pPr>
        <w:pStyle w:val="Ttulo2"/>
        <w:keepNext/>
        <w:widowControl/>
        <w:numPr>
          <w:ilvl w:val="0"/>
          <w:numId w:val="20"/>
        </w:numPr>
        <w:ind w:left="567"/>
      </w:pPr>
      <w:r>
        <w:lastRenderedPageBreak/>
        <w:t>Lisätoimenpiteet</w:t>
      </w:r>
      <w:r>
        <w:rPr>
          <w:spacing w:val="-9"/>
        </w:rPr>
        <w:t xml:space="preserve"> </w:t>
      </w:r>
      <w:r>
        <w:t>riskien</w:t>
      </w:r>
      <w:r>
        <w:rPr>
          <w:spacing w:val="-8"/>
        </w:rPr>
        <w:t xml:space="preserve"> </w:t>
      </w:r>
      <w:r>
        <w:rPr>
          <w:spacing w:val="-2"/>
        </w:rPr>
        <w:t>minimoimiseksi</w:t>
      </w:r>
    </w:p>
    <w:p w14:paraId="3FC5C81E" w14:textId="77777777" w:rsidR="009278F5" w:rsidRDefault="009278F5" w:rsidP="00F040A9">
      <w:pPr>
        <w:pStyle w:val="Ttulo2"/>
        <w:keepNext/>
        <w:widowControl/>
        <w:tabs>
          <w:tab w:val="left" w:pos="1025"/>
        </w:tabs>
        <w:ind w:left="0"/>
      </w:pPr>
    </w:p>
    <w:p w14:paraId="219AFB1F" w14:textId="77777777" w:rsidR="009278F5" w:rsidRDefault="009278F5" w:rsidP="00F040A9">
      <w:pPr>
        <w:pStyle w:val="Textoindependiente"/>
        <w:keepNext/>
        <w:widowControl/>
        <w:rPr>
          <w:spacing w:val="-2"/>
        </w:rPr>
      </w:pPr>
      <w:r>
        <w:t>Myyntiluvan</w:t>
      </w:r>
      <w:r>
        <w:rPr>
          <w:spacing w:val="-5"/>
        </w:rPr>
        <w:t xml:space="preserve"> </w:t>
      </w:r>
      <w:r>
        <w:t>haltijan</w:t>
      </w:r>
      <w:r>
        <w:rPr>
          <w:spacing w:val="-3"/>
        </w:rPr>
        <w:t xml:space="preserve"> </w:t>
      </w:r>
      <w:r>
        <w:t>on</w:t>
      </w:r>
      <w:r>
        <w:rPr>
          <w:spacing w:val="-3"/>
        </w:rPr>
        <w:t xml:space="preserve"> </w:t>
      </w:r>
      <w:r>
        <w:t>huolehdittava</w:t>
      </w:r>
      <w:r>
        <w:rPr>
          <w:spacing w:val="-3"/>
        </w:rPr>
        <w:t xml:space="preserve"> </w:t>
      </w:r>
      <w:r>
        <w:t>siitä,</w:t>
      </w:r>
      <w:r>
        <w:rPr>
          <w:spacing w:val="-3"/>
        </w:rPr>
        <w:t xml:space="preserve"> </w:t>
      </w:r>
      <w:r>
        <w:t>että</w:t>
      </w:r>
      <w:r>
        <w:rPr>
          <w:spacing w:val="-3"/>
        </w:rPr>
        <w:t xml:space="preserve"> </w:t>
      </w:r>
      <w:r>
        <w:t>leuan</w:t>
      </w:r>
      <w:r>
        <w:rPr>
          <w:spacing w:val="-6"/>
        </w:rPr>
        <w:t xml:space="preserve"> </w:t>
      </w:r>
      <w:r>
        <w:t>luukuoliota</w:t>
      </w:r>
      <w:r>
        <w:rPr>
          <w:spacing w:val="-5"/>
        </w:rPr>
        <w:t xml:space="preserve"> </w:t>
      </w:r>
      <w:r>
        <w:t>koskeva</w:t>
      </w:r>
      <w:r>
        <w:rPr>
          <w:spacing w:val="-3"/>
        </w:rPr>
        <w:t xml:space="preserve"> </w:t>
      </w:r>
      <w:r>
        <w:t>potilaan</w:t>
      </w:r>
      <w:r>
        <w:rPr>
          <w:spacing w:val="-3"/>
        </w:rPr>
        <w:t xml:space="preserve"> </w:t>
      </w:r>
      <w:r>
        <w:t xml:space="preserve">muistutuskortti </w:t>
      </w:r>
      <w:r>
        <w:rPr>
          <w:spacing w:val="-2"/>
        </w:rPr>
        <w:t>toteutetaan.</w:t>
      </w:r>
      <w:r>
        <w:rPr>
          <w:spacing w:val="-2"/>
        </w:rPr>
        <w:br w:type="page"/>
      </w:r>
    </w:p>
    <w:p w14:paraId="51A08E08" w14:textId="77777777" w:rsidR="009278F5" w:rsidRDefault="009278F5" w:rsidP="00F040A9">
      <w:pPr>
        <w:pStyle w:val="Textoindependiente"/>
      </w:pPr>
    </w:p>
    <w:p w14:paraId="1775A479" w14:textId="77777777" w:rsidR="009278F5" w:rsidRDefault="009278F5" w:rsidP="00F040A9">
      <w:pPr>
        <w:pStyle w:val="Textoindependiente"/>
      </w:pPr>
    </w:p>
    <w:p w14:paraId="17336816" w14:textId="77777777" w:rsidR="009278F5" w:rsidRDefault="009278F5" w:rsidP="00F040A9">
      <w:pPr>
        <w:pStyle w:val="Textoindependiente"/>
      </w:pPr>
    </w:p>
    <w:p w14:paraId="2A2CDB53" w14:textId="77777777" w:rsidR="009278F5" w:rsidRDefault="009278F5" w:rsidP="00F040A9">
      <w:pPr>
        <w:pStyle w:val="Textoindependiente"/>
      </w:pPr>
    </w:p>
    <w:p w14:paraId="15E6D5FF" w14:textId="77777777" w:rsidR="009278F5" w:rsidRDefault="009278F5" w:rsidP="00F040A9">
      <w:pPr>
        <w:pStyle w:val="Textoindependiente"/>
      </w:pPr>
    </w:p>
    <w:p w14:paraId="53AC5F1E" w14:textId="77777777" w:rsidR="009278F5" w:rsidRDefault="009278F5" w:rsidP="00F040A9">
      <w:pPr>
        <w:pStyle w:val="Textoindependiente"/>
      </w:pPr>
    </w:p>
    <w:p w14:paraId="16C9E6AE" w14:textId="77777777" w:rsidR="009278F5" w:rsidRDefault="009278F5" w:rsidP="00F040A9">
      <w:pPr>
        <w:pStyle w:val="Textoindependiente"/>
      </w:pPr>
    </w:p>
    <w:p w14:paraId="5AA36073" w14:textId="77777777" w:rsidR="009278F5" w:rsidRDefault="009278F5" w:rsidP="00F040A9">
      <w:pPr>
        <w:pStyle w:val="Textoindependiente"/>
      </w:pPr>
    </w:p>
    <w:p w14:paraId="48B8014E" w14:textId="77777777" w:rsidR="009278F5" w:rsidRDefault="009278F5" w:rsidP="00F040A9">
      <w:pPr>
        <w:pStyle w:val="Textoindependiente"/>
      </w:pPr>
    </w:p>
    <w:p w14:paraId="5616EBE5" w14:textId="77777777" w:rsidR="009278F5" w:rsidRDefault="009278F5" w:rsidP="00F040A9">
      <w:pPr>
        <w:pStyle w:val="Textoindependiente"/>
      </w:pPr>
    </w:p>
    <w:p w14:paraId="486492DF" w14:textId="77777777" w:rsidR="009278F5" w:rsidRDefault="009278F5" w:rsidP="00F040A9">
      <w:pPr>
        <w:pStyle w:val="Textoindependiente"/>
      </w:pPr>
    </w:p>
    <w:p w14:paraId="55635751" w14:textId="77777777" w:rsidR="009278F5" w:rsidRDefault="009278F5" w:rsidP="00F040A9">
      <w:pPr>
        <w:pStyle w:val="Textoindependiente"/>
      </w:pPr>
    </w:p>
    <w:p w14:paraId="5F19A440" w14:textId="77777777" w:rsidR="009278F5" w:rsidRDefault="009278F5" w:rsidP="00F040A9">
      <w:pPr>
        <w:pStyle w:val="Textoindependiente"/>
      </w:pPr>
    </w:p>
    <w:p w14:paraId="75BF25AE" w14:textId="77777777" w:rsidR="009278F5" w:rsidRDefault="009278F5" w:rsidP="00F040A9">
      <w:pPr>
        <w:pStyle w:val="Textoindependiente"/>
      </w:pPr>
    </w:p>
    <w:p w14:paraId="41157CC5" w14:textId="77777777" w:rsidR="009278F5" w:rsidRDefault="009278F5" w:rsidP="00F040A9">
      <w:pPr>
        <w:pStyle w:val="Textoindependiente"/>
      </w:pPr>
    </w:p>
    <w:p w14:paraId="70607571" w14:textId="77777777" w:rsidR="009278F5" w:rsidRDefault="009278F5" w:rsidP="00F040A9">
      <w:pPr>
        <w:pStyle w:val="Textoindependiente"/>
      </w:pPr>
    </w:p>
    <w:p w14:paraId="3F867520" w14:textId="77777777" w:rsidR="009278F5" w:rsidRDefault="009278F5" w:rsidP="00F040A9">
      <w:pPr>
        <w:pStyle w:val="Textoindependiente"/>
      </w:pPr>
    </w:p>
    <w:p w14:paraId="244816E2" w14:textId="77777777" w:rsidR="009278F5" w:rsidRDefault="009278F5" w:rsidP="00F040A9">
      <w:pPr>
        <w:pStyle w:val="Textoindependiente"/>
      </w:pPr>
    </w:p>
    <w:p w14:paraId="7CA28FCC" w14:textId="77777777" w:rsidR="009278F5" w:rsidRDefault="009278F5" w:rsidP="00F040A9">
      <w:pPr>
        <w:pStyle w:val="Textoindependiente"/>
      </w:pPr>
    </w:p>
    <w:p w14:paraId="0373920E" w14:textId="77777777" w:rsidR="009278F5" w:rsidRDefault="009278F5" w:rsidP="00F040A9">
      <w:pPr>
        <w:pStyle w:val="Textoindependiente"/>
      </w:pPr>
    </w:p>
    <w:p w14:paraId="03B6C9D4" w14:textId="77777777" w:rsidR="009278F5" w:rsidRDefault="009278F5" w:rsidP="00F040A9">
      <w:pPr>
        <w:pStyle w:val="Textoindependiente"/>
      </w:pPr>
    </w:p>
    <w:p w14:paraId="166979F9" w14:textId="77777777" w:rsidR="009278F5" w:rsidRDefault="009278F5" w:rsidP="00F040A9">
      <w:pPr>
        <w:pStyle w:val="Textoindependiente"/>
      </w:pPr>
    </w:p>
    <w:p w14:paraId="67790286" w14:textId="77777777" w:rsidR="009278F5" w:rsidRDefault="009278F5" w:rsidP="00F040A9">
      <w:pPr>
        <w:pStyle w:val="Textoindependiente"/>
      </w:pPr>
    </w:p>
    <w:p w14:paraId="2862A9F2" w14:textId="77777777" w:rsidR="009278F5" w:rsidRDefault="009278F5" w:rsidP="00F040A9">
      <w:pPr>
        <w:pStyle w:val="Ttulo1"/>
        <w:spacing w:before="0"/>
        <w:ind w:left="0" w:right="1045"/>
        <w:jc w:val="center"/>
      </w:pPr>
      <w:r>
        <w:t>LIITE III</w:t>
      </w:r>
    </w:p>
    <w:p w14:paraId="6C1E6587" w14:textId="77777777" w:rsidR="009278F5" w:rsidRDefault="009278F5" w:rsidP="00F040A9">
      <w:pPr>
        <w:pStyle w:val="Ttulo1"/>
        <w:spacing w:before="0"/>
        <w:ind w:left="0" w:right="1045"/>
        <w:jc w:val="center"/>
      </w:pPr>
    </w:p>
    <w:p w14:paraId="6529EA38" w14:textId="77777777" w:rsidR="009278F5" w:rsidRDefault="009278F5" w:rsidP="00F040A9">
      <w:pPr>
        <w:pStyle w:val="Ttulo1"/>
        <w:spacing w:before="0"/>
        <w:ind w:left="0" w:right="1045"/>
        <w:jc w:val="center"/>
      </w:pPr>
      <w:r>
        <w:t>MYYNTIPÄÄLLYSMERKINNÄT</w:t>
      </w:r>
      <w:r>
        <w:rPr>
          <w:spacing w:val="-14"/>
        </w:rPr>
        <w:t xml:space="preserve"> </w:t>
      </w:r>
      <w:r>
        <w:t>JA</w:t>
      </w:r>
      <w:r>
        <w:rPr>
          <w:spacing w:val="-14"/>
        </w:rPr>
        <w:t xml:space="preserve"> </w:t>
      </w:r>
      <w:r>
        <w:t>PAKKAUSSELOSTE</w:t>
      </w:r>
      <w:r>
        <w:br w:type="page"/>
      </w:r>
    </w:p>
    <w:p w14:paraId="140B620E" w14:textId="77777777" w:rsidR="009278F5" w:rsidRDefault="009278F5" w:rsidP="00F040A9">
      <w:pPr>
        <w:pStyle w:val="Ttulo1"/>
        <w:spacing w:before="0"/>
        <w:ind w:left="0" w:right="1045"/>
        <w:jc w:val="center"/>
      </w:pPr>
    </w:p>
    <w:p w14:paraId="13BD624B" w14:textId="77777777" w:rsidR="009278F5" w:rsidRDefault="009278F5" w:rsidP="00F040A9">
      <w:pPr>
        <w:pStyle w:val="Textoindependiente"/>
        <w:rPr>
          <w:b/>
        </w:rPr>
      </w:pPr>
    </w:p>
    <w:p w14:paraId="63709B5B" w14:textId="77777777" w:rsidR="009278F5" w:rsidRDefault="009278F5" w:rsidP="00F040A9">
      <w:pPr>
        <w:pStyle w:val="Textoindependiente"/>
        <w:rPr>
          <w:b/>
        </w:rPr>
      </w:pPr>
    </w:p>
    <w:p w14:paraId="7204D02A" w14:textId="77777777" w:rsidR="009278F5" w:rsidRDefault="009278F5" w:rsidP="00F040A9">
      <w:pPr>
        <w:pStyle w:val="Textoindependiente"/>
        <w:rPr>
          <w:b/>
        </w:rPr>
      </w:pPr>
    </w:p>
    <w:p w14:paraId="3DB2E0DB" w14:textId="77777777" w:rsidR="009278F5" w:rsidRDefault="009278F5" w:rsidP="00F040A9">
      <w:pPr>
        <w:pStyle w:val="Textoindependiente"/>
        <w:rPr>
          <w:b/>
        </w:rPr>
      </w:pPr>
    </w:p>
    <w:p w14:paraId="1269064E" w14:textId="77777777" w:rsidR="009278F5" w:rsidRDefault="009278F5" w:rsidP="00F040A9">
      <w:pPr>
        <w:pStyle w:val="Textoindependiente"/>
        <w:rPr>
          <w:b/>
        </w:rPr>
      </w:pPr>
    </w:p>
    <w:p w14:paraId="6223A285" w14:textId="77777777" w:rsidR="009278F5" w:rsidRDefault="009278F5" w:rsidP="00F040A9">
      <w:pPr>
        <w:pStyle w:val="Textoindependiente"/>
        <w:rPr>
          <w:b/>
        </w:rPr>
      </w:pPr>
    </w:p>
    <w:p w14:paraId="0C1EAD66" w14:textId="77777777" w:rsidR="009278F5" w:rsidRDefault="009278F5" w:rsidP="00F040A9">
      <w:pPr>
        <w:pStyle w:val="Textoindependiente"/>
        <w:rPr>
          <w:b/>
        </w:rPr>
      </w:pPr>
    </w:p>
    <w:p w14:paraId="0FEED6CF" w14:textId="77777777" w:rsidR="009278F5" w:rsidRDefault="009278F5" w:rsidP="00F040A9">
      <w:pPr>
        <w:pStyle w:val="Textoindependiente"/>
        <w:rPr>
          <w:b/>
        </w:rPr>
      </w:pPr>
    </w:p>
    <w:p w14:paraId="58B371E1" w14:textId="77777777" w:rsidR="009278F5" w:rsidRDefault="009278F5" w:rsidP="00F040A9">
      <w:pPr>
        <w:pStyle w:val="Textoindependiente"/>
        <w:rPr>
          <w:b/>
        </w:rPr>
      </w:pPr>
    </w:p>
    <w:p w14:paraId="7724A4CB" w14:textId="77777777" w:rsidR="009278F5" w:rsidRDefault="009278F5" w:rsidP="00F040A9">
      <w:pPr>
        <w:pStyle w:val="Textoindependiente"/>
        <w:rPr>
          <w:b/>
        </w:rPr>
      </w:pPr>
    </w:p>
    <w:p w14:paraId="53D2FAB4" w14:textId="77777777" w:rsidR="009278F5" w:rsidRDefault="009278F5" w:rsidP="00F040A9">
      <w:pPr>
        <w:pStyle w:val="Textoindependiente"/>
        <w:rPr>
          <w:b/>
        </w:rPr>
      </w:pPr>
    </w:p>
    <w:p w14:paraId="5FE8A813" w14:textId="77777777" w:rsidR="009278F5" w:rsidRDefault="009278F5" w:rsidP="00F040A9">
      <w:pPr>
        <w:pStyle w:val="Textoindependiente"/>
        <w:rPr>
          <w:b/>
        </w:rPr>
      </w:pPr>
    </w:p>
    <w:p w14:paraId="7B84D530" w14:textId="77777777" w:rsidR="009278F5" w:rsidRDefault="009278F5" w:rsidP="00F040A9">
      <w:pPr>
        <w:pStyle w:val="Textoindependiente"/>
        <w:rPr>
          <w:b/>
        </w:rPr>
      </w:pPr>
    </w:p>
    <w:p w14:paraId="31F38F0B" w14:textId="77777777" w:rsidR="009278F5" w:rsidRDefault="009278F5" w:rsidP="00F040A9">
      <w:pPr>
        <w:pStyle w:val="Textoindependiente"/>
        <w:rPr>
          <w:b/>
        </w:rPr>
      </w:pPr>
    </w:p>
    <w:p w14:paraId="67C37588" w14:textId="77777777" w:rsidR="009278F5" w:rsidRDefault="009278F5" w:rsidP="00F040A9">
      <w:pPr>
        <w:pStyle w:val="Textoindependiente"/>
        <w:rPr>
          <w:b/>
        </w:rPr>
      </w:pPr>
    </w:p>
    <w:p w14:paraId="5080C8C2" w14:textId="77777777" w:rsidR="009278F5" w:rsidRDefault="009278F5" w:rsidP="00F040A9">
      <w:pPr>
        <w:pStyle w:val="Textoindependiente"/>
        <w:rPr>
          <w:b/>
        </w:rPr>
      </w:pPr>
    </w:p>
    <w:p w14:paraId="77A298F5" w14:textId="77777777" w:rsidR="009278F5" w:rsidRDefault="009278F5" w:rsidP="00F040A9">
      <w:pPr>
        <w:pStyle w:val="Textoindependiente"/>
        <w:rPr>
          <w:b/>
        </w:rPr>
      </w:pPr>
    </w:p>
    <w:p w14:paraId="33D2F115" w14:textId="77777777" w:rsidR="009278F5" w:rsidRDefault="009278F5" w:rsidP="00F040A9">
      <w:pPr>
        <w:pStyle w:val="Textoindependiente"/>
        <w:rPr>
          <w:b/>
        </w:rPr>
      </w:pPr>
    </w:p>
    <w:p w14:paraId="3E7772B1" w14:textId="77777777" w:rsidR="009278F5" w:rsidRDefault="009278F5" w:rsidP="00F040A9">
      <w:pPr>
        <w:pStyle w:val="Textoindependiente"/>
        <w:rPr>
          <w:b/>
        </w:rPr>
      </w:pPr>
    </w:p>
    <w:p w14:paraId="0777D5C2" w14:textId="77777777" w:rsidR="009278F5" w:rsidRDefault="009278F5" w:rsidP="00F040A9">
      <w:pPr>
        <w:pStyle w:val="Textoindependiente"/>
        <w:rPr>
          <w:b/>
        </w:rPr>
      </w:pPr>
    </w:p>
    <w:p w14:paraId="1B5024B5" w14:textId="77777777" w:rsidR="009278F5" w:rsidRDefault="009278F5" w:rsidP="00F040A9">
      <w:pPr>
        <w:pStyle w:val="Textoindependiente"/>
        <w:rPr>
          <w:b/>
        </w:rPr>
      </w:pPr>
    </w:p>
    <w:p w14:paraId="6C9CF431" w14:textId="77777777" w:rsidR="009278F5" w:rsidRDefault="009278F5" w:rsidP="00F040A9">
      <w:pPr>
        <w:pStyle w:val="Textoindependiente"/>
        <w:rPr>
          <w:b/>
        </w:rPr>
      </w:pPr>
    </w:p>
    <w:p w14:paraId="5C50DDBB" w14:textId="77777777" w:rsidR="009278F5" w:rsidRDefault="009278F5" w:rsidP="006F32F4">
      <w:pPr>
        <w:pStyle w:val="TitleA"/>
      </w:pPr>
      <w:bookmarkStart w:id="6" w:name="A._MYYNTIPÄÄLLYSMERKINNÄT"/>
      <w:bookmarkEnd w:id="6"/>
      <w:r>
        <w:t>A. MYYNTIPÄÄLLYSMERKINNÄT</w:t>
      </w:r>
      <w:r>
        <w:br w:type="page"/>
      </w:r>
    </w:p>
    <w:p w14:paraId="2557385C" w14:textId="77777777" w:rsidR="009278F5" w:rsidRDefault="009278F5" w:rsidP="00F040A9">
      <w:pPr>
        <w:sectPr w:rsidR="009278F5" w:rsidSect="009278F5">
          <w:footerReference w:type="default" r:id="rId17"/>
          <w:pgSz w:w="11907" w:h="16840" w:code="9"/>
          <w:pgMar w:top="1134" w:right="1418" w:bottom="1134" w:left="1418" w:header="737" w:footer="737" w:gutter="0"/>
          <w:cols w:space="720"/>
          <w:docGrid w:linePitch="299"/>
        </w:sectPr>
      </w:pPr>
    </w:p>
    <w:p w14:paraId="1E19EAB4" w14:textId="77777777" w:rsidR="009278F5" w:rsidRPr="00ED5231" w:rsidRDefault="009278F5" w:rsidP="00F040A9">
      <w:pPr>
        <w:pBdr>
          <w:top w:val="single" w:sz="4" w:space="1" w:color="auto"/>
          <w:left w:val="single" w:sz="4" w:space="4" w:color="auto"/>
          <w:bottom w:val="single" w:sz="4" w:space="1" w:color="auto"/>
          <w:right w:val="single" w:sz="4" w:space="4" w:color="auto"/>
        </w:pBdr>
        <w:rPr>
          <w:b/>
          <w:lang w:val="cs-CZ"/>
        </w:rPr>
      </w:pPr>
      <w:bookmarkStart w:id="7" w:name="_Hlk194407533"/>
      <w:r w:rsidRPr="00ED5231">
        <w:rPr>
          <w:b/>
          <w:lang w:val="cs-CZ"/>
        </w:rPr>
        <w:lastRenderedPageBreak/>
        <w:t>ULKOPAKKAUKSESSA ON OLTAVA SEURAAVAT MERKINNÄT</w:t>
      </w:r>
    </w:p>
    <w:p w14:paraId="634DC797" w14:textId="77777777" w:rsidR="009278F5" w:rsidRPr="00ED5231" w:rsidRDefault="009278F5" w:rsidP="00F040A9">
      <w:pPr>
        <w:pBdr>
          <w:top w:val="single" w:sz="4" w:space="1" w:color="auto"/>
          <w:left w:val="single" w:sz="4" w:space="4" w:color="auto"/>
          <w:bottom w:val="single" w:sz="4" w:space="1" w:color="auto"/>
          <w:right w:val="single" w:sz="4" w:space="4" w:color="auto"/>
        </w:pBdr>
        <w:rPr>
          <w:b/>
          <w:lang w:val="cs-CZ"/>
        </w:rPr>
      </w:pPr>
    </w:p>
    <w:p w14:paraId="39EEE1A5" w14:textId="77777777" w:rsidR="009278F5" w:rsidRPr="000A2F6D" w:rsidRDefault="009278F5" w:rsidP="00F040A9">
      <w:pPr>
        <w:pBdr>
          <w:top w:val="single" w:sz="4" w:space="1" w:color="auto"/>
          <w:left w:val="single" w:sz="4" w:space="4" w:color="auto"/>
          <w:bottom w:val="single" w:sz="4" w:space="1" w:color="auto"/>
          <w:right w:val="single" w:sz="4" w:space="4" w:color="auto"/>
        </w:pBdr>
        <w:rPr>
          <w:lang w:val="cs-CZ"/>
        </w:rPr>
      </w:pPr>
      <w:r w:rsidRPr="00ED5231">
        <w:rPr>
          <w:b/>
          <w:lang w:val="cs-CZ"/>
        </w:rPr>
        <w:t>KOTELO</w:t>
      </w:r>
    </w:p>
    <w:p w14:paraId="1C533F1A" w14:textId="77777777" w:rsidR="009278F5" w:rsidRPr="000A2F6D" w:rsidRDefault="009278F5" w:rsidP="00F040A9">
      <w:pPr>
        <w:rPr>
          <w:lang w:val="cs-CZ"/>
        </w:rPr>
      </w:pPr>
    </w:p>
    <w:p w14:paraId="40A878D9" w14:textId="77777777" w:rsidR="009278F5" w:rsidRPr="000A2F6D" w:rsidRDefault="009278F5" w:rsidP="00F040A9">
      <w:pPr>
        <w:rPr>
          <w:lang w:val="cs-CZ"/>
        </w:rPr>
      </w:pPr>
    </w:p>
    <w:p w14:paraId="1A3103B6" w14:textId="77777777" w:rsidR="009278F5" w:rsidRPr="000A2F6D" w:rsidRDefault="009278F5" w:rsidP="00F040A9">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1.</w:t>
      </w:r>
      <w:r w:rsidRPr="000A2F6D">
        <w:rPr>
          <w:b/>
          <w:lang w:val="cs-CZ"/>
        </w:rPr>
        <w:tab/>
      </w:r>
      <w:r>
        <w:rPr>
          <w:b/>
          <w:spacing w:val="-2"/>
        </w:rPr>
        <w:t>LÄÄKEVALMISTEEN</w:t>
      </w:r>
      <w:r>
        <w:rPr>
          <w:b/>
          <w:spacing w:val="14"/>
        </w:rPr>
        <w:t xml:space="preserve"> </w:t>
      </w:r>
      <w:r>
        <w:rPr>
          <w:b/>
          <w:spacing w:val="-4"/>
        </w:rPr>
        <w:t>NIMI</w:t>
      </w:r>
    </w:p>
    <w:p w14:paraId="65681FA7" w14:textId="77777777" w:rsidR="009278F5" w:rsidRPr="000A2F6D" w:rsidRDefault="009278F5" w:rsidP="00F040A9">
      <w:pPr>
        <w:keepNext/>
        <w:rPr>
          <w:lang w:val="cs-CZ"/>
        </w:rPr>
      </w:pPr>
    </w:p>
    <w:p w14:paraId="66932EE5" w14:textId="77777777" w:rsidR="009278F5" w:rsidRDefault="009278F5" w:rsidP="00F040A9">
      <w:pPr>
        <w:pStyle w:val="Textoindependiente"/>
        <w:ind w:right="3356"/>
      </w:pPr>
      <w:r>
        <w:t>Denbrayce</w:t>
      </w:r>
      <w:r>
        <w:rPr>
          <w:spacing w:val="-9"/>
        </w:rPr>
        <w:t xml:space="preserve"> </w:t>
      </w:r>
      <w:r>
        <w:t>120</w:t>
      </w:r>
      <w:r>
        <w:rPr>
          <w:spacing w:val="-8"/>
        </w:rPr>
        <w:t xml:space="preserve"> </w:t>
      </w:r>
      <w:r>
        <w:t>mg</w:t>
      </w:r>
      <w:r>
        <w:rPr>
          <w:spacing w:val="-8"/>
        </w:rPr>
        <w:t xml:space="preserve"> </w:t>
      </w:r>
      <w:r>
        <w:t>injektioneste,</w:t>
      </w:r>
      <w:r>
        <w:rPr>
          <w:spacing w:val="-9"/>
        </w:rPr>
        <w:t xml:space="preserve"> </w:t>
      </w:r>
      <w:r>
        <w:t xml:space="preserve">liuos </w:t>
      </w:r>
    </w:p>
    <w:p w14:paraId="377AF03E" w14:textId="77777777" w:rsidR="009278F5" w:rsidRDefault="009278F5" w:rsidP="00F040A9">
      <w:pPr>
        <w:pStyle w:val="Textoindependiente"/>
        <w:ind w:right="3356"/>
      </w:pPr>
      <w:r>
        <w:rPr>
          <w:spacing w:val="-2"/>
        </w:rPr>
        <w:t>denosumabi</w:t>
      </w:r>
    </w:p>
    <w:p w14:paraId="025F4754" w14:textId="77777777" w:rsidR="009278F5" w:rsidRDefault="009278F5" w:rsidP="00F040A9">
      <w:pPr>
        <w:pStyle w:val="Textoindependiente"/>
      </w:pPr>
    </w:p>
    <w:p w14:paraId="1C401BF6" w14:textId="77777777" w:rsidR="009278F5" w:rsidRPr="000A2F6D" w:rsidRDefault="009278F5" w:rsidP="00F040A9">
      <w:pPr>
        <w:rPr>
          <w:lang w:val="cs-CZ"/>
        </w:rPr>
      </w:pPr>
    </w:p>
    <w:p w14:paraId="627D79EB" w14:textId="77777777" w:rsidR="009278F5" w:rsidRPr="000A2F6D" w:rsidRDefault="009278F5" w:rsidP="00F040A9">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2.</w:t>
      </w:r>
      <w:r w:rsidRPr="000A2F6D">
        <w:rPr>
          <w:b/>
          <w:lang w:val="cs-CZ"/>
        </w:rPr>
        <w:tab/>
      </w:r>
      <w:r>
        <w:rPr>
          <w:b/>
        </w:rPr>
        <w:t>VAIKUTTAVA(T)</w:t>
      </w:r>
      <w:r>
        <w:rPr>
          <w:b/>
          <w:spacing w:val="-11"/>
        </w:rPr>
        <w:t xml:space="preserve"> </w:t>
      </w:r>
      <w:r>
        <w:rPr>
          <w:b/>
          <w:spacing w:val="-2"/>
        </w:rPr>
        <w:t>AINE(ET)</w:t>
      </w:r>
    </w:p>
    <w:p w14:paraId="02BB1D24" w14:textId="77777777" w:rsidR="009278F5" w:rsidRDefault="009278F5" w:rsidP="00F040A9">
      <w:pPr>
        <w:keepNext/>
        <w:rPr>
          <w:lang w:val="cs-CZ"/>
        </w:rPr>
      </w:pPr>
    </w:p>
    <w:p w14:paraId="5F59AFB7" w14:textId="77777777" w:rsidR="009278F5" w:rsidRDefault="009278F5" w:rsidP="00F040A9">
      <w:pPr>
        <w:pStyle w:val="Textoindependiente"/>
      </w:pPr>
      <w:r>
        <w:t>Yksi</w:t>
      </w:r>
      <w:r>
        <w:rPr>
          <w:spacing w:val="-5"/>
        </w:rPr>
        <w:t xml:space="preserve"> </w:t>
      </w:r>
      <w:r>
        <w:t>injektiopullo</w:t>
      </w:r>
      <w:r>
        <w:rPr>
          <w:spacing w:val="-7"/>
        </w:rPr>
        <w:t xml:space="preserve"> </w:t>
      </w:r>
      <w:r>
        <w:t>sisältää</w:t>
      </w:r>
      <w:r>
        <w:rPr>
          <w:spacing w:val="-5"/>
        </w:rPr>
        <w:t xml:space="preserve"> </w:t>
      </w:r>
      <w:r>
        <w:t>120</w:t>
      </w:r>
      <w:r>
        <w:rPr>
          <w:spacing w:val="-2"/>
        </w:rPr>
        <w:t xml:space="preserve"> </w:t>
      </w:r>
      <w:r>
        <w:t>mg</w:t>
      </w:r>
      <w:r>
        <w:rPr>
          <w:spacing w:val="-6"/>
        </w:rPr>
        <w:t xml:space="preserve"> </w:t>
      </w:r>
      <w:r>
        <w:t>denosumabia</w:t>
      </w:r>
      <w:r>
        <w:rPr>
          <w:spacing w:val="-4"/>
        </w:rPr>
        <w:t xml:space="preserve"> </w:t>
      </w:r>
      <w:r>
        <w:t>1,7</w:t>
      </w:r>
      <w:r>
        <w:rPr>
          <w:spacing w:val="-6"/>
        </w:rPr>
        <w:t xml:space="preserve"> </w:t>
      </w:r>
      <w:r>
        <w:t>millilitrassa</w:t>
      </w:r>
      <w:r>
        <w:rPr>
          <w:spacing w:val="-6"/>
        </w:rPr>
        <w:t xml:space="preserve"> </w:t>
      </w:r>
      <w:r>
        <w:t>liuosta</w:t>
      </w:r>
      <w:r>
        <w:rPr>
          <w:spacing w:val="-5"/>
        </w:rPr>
        <w:t xml:space="preserve"> </w:t>
      </w:r>
      <w:r>
        <w:t>(70</w:t>
      </w:r>
      <w:r>
        <w:rPr>
          <w:spacing w:val="-4"/>
        </w:rPr>
        <w:t xml:space="preserve"> </w:t>
      </w:r>
      <w:r>
        <w:rPr>
          <w:spacing w:val="-2"/>
        </w:rPr>
        <w:t>mg/ml).</w:t>
      </w:r>
    </w:p>
    <w:p w14:paraId="0EB6DDD2" w14:textId="77777777" w:rsidR="009278F5" w:rsidRPr="000A2F6D" w:rsidRDefault="009278F5" w:rsidP="00F040A9">
      <w:pPr>
        <w:rPr>
          <w:lang w:val="cs-CZ"/>
        </w:rPr>
      </w:pPr>
    </w:p>
    <w:p w14:paraId="18687FB5" w14:textId="77777777" w:rsidR="009278F5" w:rsidRPr="000A2F6D" w:rsidRDefault="009278F5" w:rsidP="00F040A9">
      <w:pPr>
        <w:rPr>
          <w:lang w:val="cs-CZ"/>
        </w:rPr>
      </w:pPr>
    </w:p>
    <w:p w14:paraId="7BF801FD" w14:textId="77777777" w:rsidR="009278F5" w:rsidRPr="000A2F6D" w:rsidRDefault="009278F5" w:rsidP="00F040A9">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3.</w:t>
      </w:r>
      <w:r w:rsidRPr="000A2F6D">
        <w:rPr>
          <w:b/>
          <w:lang w:val="cs-CZ"/>
        </w:rPr>
        <w:tab/>
      </w:r>
      <w:r>
        <w:rPr>
          <w:b/>
        </w:rPr>
        <w:t>LUETTELO</w:t>
      </w:r>
      <w:r>
        <w:rPr>
          <w:b/>
          <w:spacing w:val="-7"/>
        </w:rPr>
        <w:t xml:space="preserve"> </w:t>
      </w:r>
      <w:r>
        <w:rPr>
          <w:b/>
          <w:spacing w:val="-2"/>
        </w:rPr>
        <w:t>APUAINEISTA</w:t>
      </w:r>
    </w:p>
    <w:p w14:paraId="747152CC" w14:textId="77777777" w:rsidR="009278F5" w:rsidRPr="000A2F6D" w:rsidRDefault="009278F5" w:rsidP="00F040A9">
      <w:pPr>
        <w:keepNext/>
        <w:rPr>
          <w:lang w:val="cs-CZ"/>
        </w:rPr>
      </w:pPr>
    </w:p>
    <w:p w14:paraId="3A82611C" w14:textId="54B4A3B2" w:rsidR="009278F5" w:rsidRDefault="009278F5" w:rsidP="00F040A9">
      <w:pPr>
        <w:pStyle w:val="Textoindependiente"/>
        <w:ind w:right="479"/>
      </w:pPr>
      <w:r>
        <w:t>Väkevä etikkahappo,</w:t>
      </w:r>
      <w:r>
        <w:rPr>
          <w:spacing w:val="-7"/>
        </w:rPr>
        <w:t xml:space="preserve"> </w:t>
      </w:r>
      <w:r>
        <w:t>natriumhydroksidi,</w:t>
      </w:r>
      <w:r>
        <w:rPr>
          <w:spacing w:val="-4"/>
        </w:rPr>
        <w:t xml:space="preserve"> </w:t>
      </w:r>
      <w:r>
        <w:t>sorbitoli</w:t>
      </w:r>
      <w:r>
        <w:rPr>
          <w:spacing w:val="-6"/>
        </w:rPr>
        <w:t xml:space="preserve"> </w:t>
      </w:r>
      <w:r>
        <w:t>(E420),</w:t>
      </w:r>
      <w:r>
        <w:rPr>
          <w:spacing w:val="-4"/>
        </w:rPr>
        <w:t xml:space="preserve"> </w:t>
      </w:r>
      <w:r>
        <w:t>polysorbaatti</w:t>
      </w:r>
      <w:r>
        <w:rPr>
          <w:spacing w:val="-1"/>
        </w:rPr>
        <w:t> </w:t>
      </w:r>
      <w:r>
        <w:t>20,</w:t>
      </w:r>
      <w:r>
        <w:rPr>
          <w:spacing w:val="-4"/>
        </w:rPr>
        <w:t xml:space="preserve"> </w:t>
      </w:r>
      <w:r>
        <w:t>injektionesteisiin käytettävä vesi.</w:t>
      </w:r>
    </w:p>
    <w:p w14:paraId="36D43289" w14:textId="77777777" w:rsidR="009278F5" w:rsidRPr="000A2F6D" w:rsidRDefault="009278F5" w:rsidP="00F040A9">
      <w:pPr>
        <w:rPr>
          <w:lang w:val="cs-CZ"/>
        </w:rPr>
      </w:pPr>
    </w:p>
    <w:p w14:paraId="05A37090" w14:textId="77777777" w:rsidR="009278F5" w:rsidRPr="000A2F6D" w:rsidRDefault="009278F5" w:rsidP="00F040A9">
      <w:pPr>
        <w:rPr>
          <w:lang w:val="cs-CZ"/>
        </w:rPr>
      </w:pPr>
    </w:p>
    <w:p w14:paraId="6A220007" w14:textId="77777777" w:rsidR="009278F5" w:rsidRPr="000A2F6D" w:rsidRDefault="009278F5" w:rsidP="00F040A9">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4.</w:t>
      </w:r>
      <w:r w:rsidRPr="000A2F6D">
        <w:rPr>
          <w:b/>
          <w:lang w:val="cs-CZ"/>
        </w:rPr>
        <w:tab/>
      </w:r>
      <w:r>
        <w:rPr>
          <w:b/>
        </w:rPr>
        <w:t>LÄÄKEMUOTO</w:t>
      </w:r>
      <w:r>
        <w:rPr>
          <w:b/>
          <w:spacing w:val="-5"/>
        </w:rPr>
        <w:t xml:space="preserve"> </w:t>
      </w:r>
      <w:r>
        <w:rPr>
          <w:b/>
        </w:rPr>
        <w:t>JA</w:t>
      </w:r>
      <w:r>
        <w:rPr>
          <w:b/>
          <w:spacing w:val="-6"/>
        </w:rPr>
        <w:t xml:space="preserve"> </w:t>
      </w:r>
      <w:r>
        <w:rPr>
          <w:b/>
        </w:rPr>
        <w:t>SISÄLLÖN</w:t>
      </w:r>
      <w:r>
        <w:rPr>
          <w:b/>
          <w:spacing w:val="-6"/>
        </w:rPr>
        <w:t xml:space="preserve"> </w:t>
      </w:r>
      <w:r>
        <w:rPr>
          <w:b/>
          <w:spacing w:val="-4"/>
        </w:rPr>
        <w:t>MÄÄRÄ</w:t>
      </w:r>
    </w:p>
    <w:p w14:paraId="356803D4" w14:textId="77777777" w:rsidR="009278F5" w:rsidRDefault="009278F5" w:rsidP="00F040A9">
      <w:pPr>
        <w:keepNext/>
        <w:rPr>
          <w:b/>
          <w:lang w:val="cs-CZ"/>
        </w:rPr>
      </w:pPr>
    </w:p>
    <w:p w14:paraId="7267BC72" w14:textId="77777777" w:rsidR="009278F5" w:rsidRDefault="009278F5" w:rsidP="00F040A9">
      <w:pPr>
        <w:pStyle w:val="Textoindependiente"/>
      </w:pPr>
      <w:r>
        <w:rPr>
          <w:color w:val="000000"/>
          <w:shd w:val="clear" w:color="auto" w:fill="C0C0C0"/>
        </w:rPr>
        <w:t>Injektioneste,</w:t>
      </w:r>
      <w:r>
        <w:rPr>
          <w:color w:val="000000"/>
          <w:spacing w:val="-7"/>
          <w:shd w:val="clear" w:color="auto" w:fill="C0C0C0"/>
        </w:rPr>
        <w:t xml:space="preserve"> </w:t>
      </w:r>
      <w:r>
        <w:rPr>
          <w:color w:val="000000"/>
          <w:spacing w:val="-2"/>
          <w:shd w:val="clear" w:color="auto" w:fill="C0C0C0"/>
        </w:rPr>
        <w:t>liuos.</w:t>
      </w:r>
    </w:p>
    <w:p w14:paraId="10B558DA" w14:textId="77777777" w:rsidR="009278F5" w:rsidRDefault="009278F5" w:rsidP="00F040A9">
      <w:pPr>
        <w:pStyle w:val="Textoindependiente"/>
      </w:pPr>
      <w:r>
        <w:t>1</w:t>
      </w:r>
      <w:r>
        <w:rPr>
          <w:spacing w:val="-5"/>
        </w:rPr>
        <w:t xml:space="preserve"> </w:t>
      </w:r>
      <w:r>
        <w:t>kertakäyttöinen</w:t>
      </w:r>
      <w:r>
        <w:rPr>
          <w:spacing w:val="-5"/>
        </w:rPr>
        <w:t xml:space="preserve"> </w:t>
      </w:r>
      <w:r>
        <w:rPr>
          <w:spacing w:val="-2"/>
        </w:rPr>
        <w:t>injektiopullo</w:t>
      </w:r>
    </w:p>
    <w:p w14:paraId="181E6B5B" w14:textId="77777777" w:rsidR="009278F5" w:rsidRPr="000A2F6D" w:rsidRDefault="009278F5" w:rsidP="00F040A9">
      <w:pPr>
        <w:rPr>
          <w:b/>
          <w:lang w:val="cs-CZ"/>
        </w:rPr>
      </w:pPr>
    </w:p>
    <w:p w14:paraId="62093276" w14:textId="77777777" w:rsidR="009278F5" w:rsidRPr="000A2F6D" w:rsidRDefault="009278F5" w:rsidP="00F040A9">
      <w:pPr>
        <w:rPr>
          <w:lang w:val="cs-CZ"/>
        </w:rPr>
      </w:pPr>
    </w:p>
    <w:p w14:paraId="15E1BFBF" w14:textId="77777777" w:rsidR="009278F5" w:rsidRPr="000A2F6D" w:rsidRDefault="009278F5" w:rsidP="00F040A9">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5.</w:t>
      </w:r>
      <w:r w:rsidRPr="000A2F6D">
        <w:rPr>
          <w:b/>
          <w:lang w:val="cs-CZ"/>
        </w:rPr>
        <w:tab/>
      </w:r>
      <w:r>
        <w:rPr>
          <w:b/>
        </w:rPr>
        <w:t>ANTOTAPA</w:t>
      </w:r>
      <w:r>
        <w:rPr>
          <w:b/>
          <w:spacing w:val="-11"/>
        </w:rPr>
        <w:t xml:space="preserve"> </w:t>
      </w:r>
      <w:r>
        <w:rPr>
          <w:b/>
        </w:rPr>
        <w:t>JA</w:t>
      </w:r>
      <w:r>
        <w:rPr>
          <w:b/>
          <w:spacing w:val="-7"/>
        </w:rPr>
        <w:t xml:space="preserve"> </w:t>
      </w:r>
      <w:r>
        <w:rPr>
          <w:b/>
        </w:rPr>
        <w:t>TARVITTAESSA</w:t>
      </w:r>
      <w:r>
        <w:rPr>
          <w:b/>
          <w:spacing w:val="-8"/>
        </w:rPr>
        <w:t xml:space="preserve"> </w:t>
      </w:r>
      <w:r>
        <w:rPr>
          <w:b/>
        </w:rPr>
        <w:t>ANTOREITTI</w:t>
      </w:r>
      <w:r>
        <w:rPr>
          <w:b/>
          <w:spacing w:val="-6"/>
        </w:rPr>
        <w:t xml:space="preserve"> </w:t>
      </w:r>
      <w:r>
        <w:rPr>
          <w:b/>
          <w:spacing w:val="-2"/>
        </w:rPr>
        <w:t>(ANTOREITIT)</w:t>
      </w:r>
    </w:p>
    <w:p w14:paraId="1085C4ED" w14:textId="77777777" w:rsidR="009278F5" w:rsidRPr="000A2F6D" w:rsidRDefault="009278F5" w:rsidP="00F040A9">
      <w:pPr>
        <w:pStyle w:val="Textoindependiente"/>
        <w:keepNext/>
        <w:rPr>
          <w:lang w:val="cs-CZ"/>
        </w:rPr>
      </w:pPr>
    </w:p>
    <w:p w14:paraId="76E076F6" w14:textId="77777777" w:rsidR="009278F5" w:rsidRDefault="009278F5" w:rsidP="00F040A9">
      <w:pPr>
        <w:pStyle w:val="Textoindependiente"/>
        <w:ind w:right="4206"/>
      </w:pPr>
      <w:r>
        <w:t>Ihon alle.</w:t>
      </w:r>
    </w:p>
    <w:p w14:paraId="1C40A46B" w14:textId="77777777" w:rsidR="009278F5" w:rsidRDefault="009278F5" w:rsidP="00F040A9">
      <w:pPr>
        <w:pStyle w:val="Textoindependiente"/>
        <w:ind w:right="4206"/>
      </w:pPr>
      <w:r>
        <w:t>Lue</w:t>
      </w:r>
      <w:r>
        <w:rPr>
          <w:spacing w:val="-11"/>
        </w:rPr>
        <w:t xml:space="preserve"> </w:t>
      </w:r>
      <w:r>
        <w:t>pakkausseloste</w:t>
      </w:r>
      <w:r>
        <w:rPr>
          <w:spacing w:val="-11"/>
        </w:rPr>
        <w:t xml:space="preserve"> </w:t>
      </w:r>
      <w:r>
        <w:t>ennen</w:t>
      </w:r>
      <w:r>
        <w:rPr>
          <w:spacing w:val="-12"/>
        </w:rPr>
        <w:t xml:space="preserve"> </w:t>
      </w:r>
      <w:r>
        <w:t xml:space="preserve">käyttöä. </w:t>
      </w:r>
    </w:p>
    <w:p w14:paraId="76F069D2" w14:textId="77777777" w:rsidR="009278F5" w:rsidRDefault="009278F5" w:rsidP="00F040A9">
      <w:pPr>
        <w:pStyle w:val="Textoindependiente"/>
        <w:ind w:right="4206"/>
      </w:pPr>
      <w:r>
        <w:t>Älä</w:t>
      </w:r>
      <w:r>
        <w:rPr>
          <w:spacing w:val="-2"/>
        </w:rPr>
        <w:t xml:space="preserve"> ravista.</w:t>
      </w:r>
    </w:p>
    <w:p w14:paraId="00188C0A" w14:textId="77777777" w:rsidR="009278F5" w:rsidRPr="000A2F6D" w:rsidRDefault="009278F5" w:rsidP="00F040A9">
      <w:pPr>
        <w:rPr>
          <w:lang w:val="cs-CZ"/>
        </w:rPr>
      </w:pPr>
    </w:p>
    <w:p w14:paraId="48C0FABA" w14:textId="77777777" w:rsidR="009278F5" w:rsidRPr="000A2F6D" w:rsidRDefault="009278F5" w:rsidP="00F040A9">
      <w:pPr>
        <w:rPr>
          <w:lang w:val="cs-CZ"/>
        </w:rPr>
      </w:pPr>
    </w:p>
    <w:p w14:paraId="2E5F9A06" w14:textId="77777777" w:rsidR="009278F5" w:rsidRPr="000A2F6D" w:rsidRDefault="009278F5" w:rsidP="00F040A9">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6.</w:t>
      </w:r>
      <w:r w:rsidRPr="000A2F6D">
        <w:rPr>
          <w:b/>
          <w:lang w:val="cs-CZ"/>
        </w:rPr>
        <w:tab/>
      </w:r>
      <w:r w:rsidRPr="00ED5231">
        <w:rPr>
          <w:b/>
          <w:lang w:val="cs-CZ"/>
        </w:rPr>
        <w:t>ERITYISVAROITUS VALMISTEEN SÄILYTTÄMISESTÄ POISSA LASTEN ULOTTUVILTA JA NÄKYVILTÄ</w:t>
      </w:r>
    </w:p>
    <w:p w14:paraId="24A4A13D" w14:textId="77777777" w:rsidR="009278F5" w:rsidRPr="000A2F6D" w:rsidRDefault="009278F5" w:rsidP="00F040A9">
      <w:pPr>
        <w:keepNext/>
        <w:rPr>
          <w:lang w:val="cs-CZ"/>
        </w:rPr>
      </w:pPr>
    </w:p>
    <w:p w14:paraId="5ACA5875" w14:textId="77777777" w:rsidR="009278F5" w:rsidRDefault="009278F5" w:rsidP="00F040A9">
      <w:pPr>
        <w:pStyle w:val="Textoindependiente"/>
      </w:pPr>
      <w:r w:rsidRPr="00B25ADB">
        <w:rPr>
          <w:highlight w:val="darkGray"/>
        </w:rPr>
        <w:t>Ei</w:t>
      </w:r>
      <w:r w:rsidRPr="00B25ADB">
        <w:rPr>
          <w:spacing w:val="-4"/>
          <w:highlight w:val="darkGray"/>
        </w:rPr>
        <w:t xml:space="preserve"> </w:t>
      </w:r>
      <w:r w:rsidRPr="00B25ADB">
        <w:rPr>
          <w:highlight w:val="darkGray"/>
        </w:rPr>
        <w:t>lasten</w:t>
      </w:r>
      <w:r w:rsidRPr="00B25ADB">
        <w:rPr>
          <w:spacing w:val="-3"/>
          <w:highlight w:val="darkGray"/>
        </w:rPr>
        <w:t xml:space="preserve"> </w:t>
      </w:r>
      <w:r w:rsidRPr="00B25ADB">
        <w:rPr>
          <w:highlight w:val="darkGray"/>
        </w:rPr>
        <w:t>ulottuville</w:t>
      </w:r>
      <w:r w:rsidRPr="00B25ADB">
        <w:rPr>
          <w:spacing w:val="-3"/>
          <w:highlight w:val="darkGray"/>
        </w:rPr>
        <w:t xml:space="preserve"> </w:t>
      </w:r>
      <w:r w:rsidRPr="00B25ADB">
        <w:rPr>
          <w:highlight w:val="darkGray"/>
        </w:rPr>
        <w:t>eikä</w:t>
      </w:r>
      <w:r w:rsidRPr="00B25ADB">
        <w:rPr>
          <w:spacing w:val="-5"/>
          <w:highlight w:val="darkGray"/>
        </w:rPr>
        <w:t xml:space="preserve"> </w:t>
      </w:r>
      <w:r w:rsidRPr="00B25ADB">
        <w:rPr>
          <w:spacing w:val="-2"/>
          <w:highlight w:val="darkGray"/>
        </w:rPr>
        <w:t>näkyville.</w:t>
      </w:r>
    </w:p>
    <w:p w14:paraId="1FB05C4B" w14:textId="77777777" w:rsidR="009278F5" w:rsidRPr="000A2F6D" w:rsidRDefault="009278F5" w:rsidP="00F040A9">
      <w:pPr>
        <w:rPr>
          <w:lang w:val="cs-CZ"/>
        </w:rPr>
      </w:pPr>
    </w:p>
    <w:p w14:paraId="4BD17047" w14:textId="77777777" w:rsidR="009278F5" w:rsidRPr="000A2F6D" w:rsidRDefault="009278F5" w:rsidP="00F040A9">
      <w:pPr>
        <w:rPr>
          <w:lang w:val="cs-CZ"/>
        </w:rPr>
      </w:pPr>
    </w:p>
    <w:p w14:paraId="3CCD3520" w14:textId="77777777" w:rsidR="009278F5" w:rsidRPr="000A2F6D" w:rsidRDefault="009278F5" w:rsidP="00F040A9">
      <w:pPr>
        <w:keepNext/>
        <w:pBdr>
          <w:top w:val="single" w:sz="4" w:space="1" w:color="auto"/>
          <w:left w:val="single" w:sz="4" w:space="4" w:color="auto"/>
          <w:bottom w:val="single" w:sz="4" w:space="0" w:color="auto"/>
          <w:right w:val="single" w:sz="4" w:space="4" w:color="auto"/>
        </w:pBdr>
        <w:ind w:left="567" w:hanging="567"/>
        <w:outlineLvl w:val="0"/>
        <w:rPr>
          <w:lang w:val="cs-CZ"/>
        </w:rPr>
      </w:pPr>
      <w:r w:rsidRPr="000A2F6D">
        <w:rPr>
          <w:b/>
          <w:lang w:val="cs-CZ"/>
        </w:rPr>
        <w:t>7.</w:t>
      </w:r>
      <w:r w:rsidRPr="000A2F6D">
        <w:rPr>
          <w:b/>
          <w:lang w:val="cs-CZ"/>
        </w:rPr>
        <w:tab/>
      </w:r>
      <w:r>
        <w:rPr>
          <w:b/>
        </w:rPr>
        <w:t>MUU</w:t>
      </w:r>
      <w:r>
        <w:rPr>
          <w:b/>
          <w:spacing w:val="-11"/>
        </w:rPr>
        <w:t xml:space="preserve"> </w:t>
      </w:r>
      <w:r>
        <w:rPr>
          <w:b/>
        </w:rPr>
        <w:t>ERITYISVAROITUS</w:t>
      </w:r>
      <w:r>
        <w:rPr>
          <w:b/>
          <w:spacing w:val="-6"/>
        </w:rPr>
        <w:t xml:space="preserve"> </w:t>
      </w:r>
      <w:r>
        <w:rPr>
          <w:b/>
        </w:rPr>
        <w:t>(MUUT</w:t>
      </w:r>
      <w:r>
        <w:rPr>
          <w:b/>
          <w:spacing w:val="-7"/>
        </w:rPr>
        <w:t xml:space="preserve"> </w:t>
      </w:r>
      <w:r>
        <w:rPr>
          <w:b/>
        </w:rPr>
        <w:t>ERITYISVAROITUKSET),</w:t>
      </w:r>
      <w:r>
        <w:rPr>
          <w:b/>
          <w:spacing w:val="-9"/>
        </w:rPr>
        <w:t xml:space="preserve"> </w:t>
      </w:r>
      <w:r>
        <w:rPr>
          <w:b/>
        </w:rPr>
        <w:t>JOS</w:t>
      </w:r>
      <w:r>
        <w:rPr>
          <w:b/>
          <w:spacing w:val="-6"/>
        </w:rPr>
        <w:t xml:space="preserve"> </w:t>
      </w:r>
      <w:r>
        <w:rPr>
          <w:b/>
          <w:spacing w:val="-2"/>
        </w:rPr>
        <w:t>TARPEEN</w:t>
      </w:r>
    </w:p>
    <w:p w14:paraId="277BE498" w14:textId="77777777" w:rsidR="009278F5" w:rsidRPr="000A2F6D" w:rsidRDefault="009278F5" w:rsidP="00F040A9">
      <w:pPr>
        <w:keepNext/>
        <w:tabs>
          <w:tab w:val="left" w:pos="749"/>
        </w:tabs>
        <w:rPr>
          <w:lang w:val="cs-CZ"/>
        </w:rPr>
      </w:pPr>
    </w:p>
    <w:p w14:paraId="56FD5822" w14:textId="77777777" w:rsidR="009278F5" w:rsidRPr="000A2F6D" w:rsidRDefault="009278F5" w:rsidP="00F040A9">
      <w:pPr>
        <w:tabs>
          <w:tab w:val="left" w:pos="749"/>
        </w:tabs>
        <w:rPr>
          <w:lang w:val="cs-CZ"/>
        </w:rPr>
      </w:pPr>
    </w:p>
    <w:p w14:paraId="502B040A" w14:textId="77777777" w:rsidR="009278F5" w:rsidRPr="000A2F6D" w:rsidRDefault="009278F5" w:rsidP="00F040A9">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8.</w:t>
      </w:r>
      <w:r w:rsidRPr="000A2F6D">
        <w:rPr>
          <w:b/>
          <w:lang w:val="cs-CZ"/>
        </w:rPr>
        <w:tab/>
      </w:r>
      <w:r>
        <w:rPr>
          <w:b/>
        </w:rPr>
        <w:t>VIIMEINEN</w:t>
      </w:r>
      <w:r>
        <w:rPr>
          <w:b/>
          <w:spacing w:val="-5"/>
        </w:rPr>
        <w:t xml:space="preserve"> </w:t>
      </w:r>
      <w:r>
        <w:rPr>
          <w:b/>
          <w:spacing w:val="-2"/>
        </w:rPr>
        <w:t>KÄYTTÖPÄIVÄMÄÄRÄ</w:t>
      </w:r>
    </w:p>
    <w:p w14:paraId="1D46DEDC" w14:textId="77777777" w:rsidR="009278F5" w:rsidRPr="000A2F6D" w:rsidRDefault="009278F5" w:rsidP="00F040A9">
      <w:pPr>
        <w:keepNext/>
        <w:rPr>
          <w:lang w:val="cs-CZ"/>
        </w:rPr>
      </w:pPr>
    </w:p>
    <w:p w14:paraId="42E04EA0" w14:textId="77777777" w:rsidR="009278F5" w:rsidRDefault="009278F5" w:rsidP="00F040A9">
      <w:pPr>
        <w:pStyle w:val="Textoindependiente"/>
      </w:pPr>
      <w:r>
        <w:t>EXP</w:t>
      </w:r>
    </w:p>
    <w:p w14:paraId="32352C83" w14:textId="77777777" w:rsidR="009278F5" w:rsidRPr="000A2F6D" w:rsidRDefault="009278F5" w:rsidP="00F040A9">
      <w:pPr>
        <w:rPr>
          <w:lang w:val="cs-CZ"/>
        </w:rPr>
      </w:pPr>
    </w:p>
    <w:p w14:paraId="3CF97601" w14:textId="77777777" w:rsidR="009278F5" w:rsidRPr="000A2F6D" w:rsidRDefault="009278F5" w:rsidP="00F040A9">
      <w:pPr>
        <w:rPr>
          <w:lang w:val="cs-CZ"/>
        </w:rPr>
      </w:pPr>
    </w:p>
    <w:p w14:paraId="4930EB17" w14:textId="77777777" w:rsidR="009278F5" w:rsidRDefault="009278F5" w:rsidP="00F040A9">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9.</w:t>
      </w:r>
      <w:r w:rsidRPr="000A2F6D">
        <w:rPr>
          <w:b/>
          <w:lang w:val="cs-CZ"/>
        </w:rPr>
        <w:tab/>
      </w:r>
      <w:r>
        <w:rPr>
          <w:b/>
        </w:rPr>
        <w:t>ERITYISET</w:t>
      </w:r>
      <w:r>
        <w:rPr>
          <w:b/>
          <w:spacing w:val="-7"/>
        </w:rPr>
        <w:t xml:space="preserve"> </w:t>
      </w:r>
      <w:r>
        <w:rPr>
          <w:b/>
          <w:spacing w:val="-2"/>
        </w:rPr>
        <w:t>SÄILYTYSOLOSUHTEET</w:t>
      </w:r>
    </w:p>
    <w:p w14:paraId="74B7AC51" w14:textId="77777777" w:rsidR="009278F5" w:rsidRDefault="009278F5" w:rsidP="00F040A9">
      <w:pPr>
        <w:pStyle w:val="Textoindependiente"/>
        <w:keepNext/>
        <w:tabs>
          <w:tab w:val="left" w:pos="284"/>
        </w:tabs>
      </w:pPr>
    </w:p>
    <w:p w14:paraId="455A8CE5" w14:textId="77777777" w:rsidR="009278F5" w:rsidRDefault="009278F5" w:rsidP="00F040A9">
      <w:pPr>
        <w:pStyle w:val="Textoindependiente"/>
        <w:ind w:right="3639"/>
      </w:pPr>
      <w:r>
        <w:t>Säilytä</w:t>
      </w:r>
      <w:r>
        <w:rPr>
          <w:spacing w:val="-14"/>
        </w:rPr>
        <w:t xml:space="preserve"> </w:t>
      </w:r>
      <w:r>
        <w:t xml:space="preserve">jääkaapissa. </w:t>
      </w:r>
    </w:p>
    <w:p w14:paraId="3DDC1591" w14:textId="77777777" w:rsidR="009278F5" w:rsidRDefault="009278F5" w:rsidP="00F040A9">
      <w:pPr>
        <w:pStyle w:val="Textoindependiente"/>
        <w:ind w:right="3639"/>
      </w:pPr>
      <w:r>
        <w:t>Ei saa jäätyä.</w:t>
      </w:r>
    </w:p>
    <w:p w14:paraId="3F34367D" w14:textId="77777777" w:rsidR="009278F5" w:rsidRDefault="009278F5" w:rsidP="00F040A9">
      <w:pPr>
        <w:pStyle w:val="Textoindependiente"/>
        <w:ind w:right="3639"/>
      </w:pPr>
      <w:r>
        <w:t>Pidä</w:t>
      </w:r>
      <w:r>
        <w:rPr>
          <w:spacing w:val="-8"/>
        </w:rPr>
        <w:t xml:space="preserve"> </w:t>
      </w:r>
      <w:r>
        <w:t>injektiopullo</w:t>
      </w:r>
      <w:r>
        <w:rPr>
          <w:spacing w:val="-5"/>
        </w:rPr>
        <w:t xml:space="preserve"> </w:t>
      </w:r>
      <w:r>
        <w:t>ulkopakkauksessa.</w:t>
      </w:r>
      <w:r>
        <w:rPr>
          <w:spacing w:val="-5"/>
        </w:rPr>
        <w:t xml:space="preserve"> </w:t>
      </w:r>
      <w:r>
        <w:t>Herkkä</w:t>
      </w:r>
      <w:r>
        <w:rPr>
          <w:spacing w:val="-5"/>
        </w:rPr>
        <w:t xml:space="preserve"> </w:t>
      </w:r>
      <w:r>
        <w:rPr>
          <w:spacing w:val="-2"/>
        </w:rPr>
        <w:t>valolle.</w:t>
      </w:r>
    </w:p>
    <w:p w14:paraId="511B38F1" w14:textId="77777777" w:rsidR="009278F5" w:rsidRPr="000A2F6D" w:rsidRDefault="009278F5" w:rsidP="00F040A9">
      <w:pPr>
        <w:rPr>
          <w:lang w:val="cs-CZ"/>
        </w:rPr>
      </w:pPr>
    </w:p>
    <w:p w14:paraId="1C646618" w14:textId="77777777" w:rsidR="009278F5" w:rsidRPr="000A2F6D" w:rsidRDefault="009278F5" w:rsidP="00F040A9">
      <w:pPr>
        <w:ind w:left="567" w:hanging="567"/>
        <w:rPr>
          <w:lang w:val="cs-CZ"/>
        </w:rPr>
      </w:pPr>
    </w:p>
    <w:p w14:paraId="52AD79D0" w14:textId="77777777" w:rsidR="009278F5" w:rsidRPr="000A2F6D" w:rsidRDefault="009278F5" w:rsidP="00F040A9">
      <w:pPr>
        <w:keepNext/>
        <w:pBdr>
          <w:top w:val="single" w:sz="4" w:space="1" w:color="auto"/>
          <w:left w:val="single" w:sz="4" w:space="4" w:color="auto"/>
          <w:bottom w:val="single" w:sz="4" w:space="1" w:color="auto"/>
          <w:right w:val="single" w:sz="4" w:space="4" w:color="auto"/>
        </w:pBdr>
        <w:ind w:left="567" w:hanging="567"/>
        <w:outlineLvl w:val="0"/>
        <w:rPr>
          <w:b/>
          <w:lang w:val="cs-CZ"/>
        </w:rPr>
      </w:pPr>
      <w:r w:rsidRPr="000A2F6D">
        <w:rPr>
          <w:b/>
          <w:lang w:val="cs-CZ"/>
        </w:rPr>
        <w:t>10.</w:t>
      </w:r>
      <w:r w:rsidRPr="000A2F6D">
        <w:rPr>
          <w:b/>
          <w:lang w:val="cs-CZ"/>
        </w:rPr>
        <w:tab/>
      </w:r>
      <w:r>
        <w:rPr>
          <w:b/>
        </w:rPr>
        <w:t>ERITYISET</w:t>
      </w:r>
      <w:r>
        <w:rPr>
          <w:b/>
          <w:spacing w:val="-11"/>
        </w:rPr>
        <w:t xml:space="preserve"> </w:t>
      </w:r>
      <w:r>
        <w:rPr>
          <w:b/>
        </w:rPr>
        <w:t>VAROTOIMET</w:t>
      </w:r>
      <w:r>
        <w:rPr>
          <w:b/>
          <w:spacing w:val="-11"/>
        </w:rPr>
        <w:t xml:space="preserve"> </w:t>
      </w:r>
      <w:r>
        <w:rPr>
          <w:b/>
        </w:rPr>
        <w:t>KÄYTTÄMÄTTÖMIEN</w:t>
      </w:r>
      <w:r>
        <w:rPr>
          <w:b/>
          <w:spacing w:val="-11"/>
        </w:rPr>
        <w:t xml:space="preserve"> </w:t>
      </w:r>
      <w:r>
        <w:rPr>
          <w:b/>
        </w:rPr>
        <w:t>LÄÄKEVALMISTEIDEN</w:t>
      </w:r>
      <w:r>
        <w:rPr>
          <w:b/>
          <w:spacing w:val="-11"/>
        </w:rPr>
        <w:t xml:space="preserve"> </w:t>
      </w:r>
      <w:r>
        <w:rPr>
          <w:b/>
        </w:rPr>
        <w:t xml:space="preserve">TAI NIISTÄ PERÄISIN OLEVAN JÄTEMATERIAALIN HÄVITTÄMISEKSI, JOS </w:t>
      </w:r>
      <w:r>
        <w:rPr>
          <w:b/>
          <w:spacing w:val="-2"/>
        </w:rPr>
        <w:t>TARPEEN</w:t>
      </w:r>
    </w:p>
    <w:p w14:paraId="64270B42" w14:textId="77777777" w:rsidR="009278F5" w:rsidRPr="000A2F6D" w:rsidRDefault="009278F5" w:rsidP="00F040A9">
      <w:pPr>
        <w:keepNext/>
        <w:rPr>
          <w:lang w:val="cs-CZ"/>
        </w:rPr>
      </w:pPr>
    </w:p>
    <w:p w14:paraId="48E7D5FE" w14:textId="77777777" w:rsidR="009278F5" w:rsidRPr="000A2F6D" w:rsidRDefault="009278F5" w:rsidP="00F040A9">
      <w:pPr>
        <w:rPr>
          <w:lang w:val="cs-CZ"/>
        </w:rPr>
      </w:pPr>
    </w:p>
    <w:p w14:paraId="01094426" w14:textId="77777777" w:rsidR="009278F5" w:rsidRPr="000A2F6D" w:rsidRDefault="009278F5" w:rsidP="00F040A9">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11.</w:t>
      </w:r>
      <w:r w:rsidRPr="000A2F6D">
        <w:rPr>
          <w:b/>
          <w:lang w:val="cs-CZ"/>
        </w:rPr>
        <w:tab/>
      </w:r>
      <w:r>
        <w:rPr>
          <w:b/>
        </w:rPr>
        <w:t>MYYNTILUVAN</w:t>
      </w:r>
      <w:r>
        <w:rPr>
          <w:b/>
          <w:spacing w:val="-5"/>
        </w:rPr>
        <w:t xml:space="preserve"> </w:t>
      </w:r>
      <w:r>
        <w:rPr>
          <w:b/>
        </w:rPr>
        <w:t>HALTIJAN</w:t>
      </w:r>
      <w:r>
        <w:rPr>
          <w:b/>
          <w:spacing w:val="-5"/>
        </w:rPr>
        <w:t xml:space="preserve"> </w:t>
      </w:r>
      <w:r>
        <w:rPr>
          <w:b/>
        </w:rPr>
        <w:t>NIMI</w:t>
      </w:r>
      <w:r>
        <w:rPr>
          <w:b/>
          <w:spacing w:val="-4"/>
        </w:rPr>
        <w:t xml:space="preserve"> </w:t>
      </w:r>
      <w:r>
        <w:rPr>
          <w:b/>
        </w:rPr>
        <w:t>JA</w:t>
      </w:r>
      <w:r>
        <w:rPr>
          <w:b/>
          <w:spacing w:val="-6"/>
        </w:rPr>
        <w:t xml:space="preserve"> </w:t>
      </w:r>
      <w:r>
        <w:rPr>
          <w:b/>
          <w:spacing w:val="-2"/>
        </w:rPr>
        <w:t>OSOITE</w:t>
      </w:r>
    </w:p>
    <w:p w14:paraId="5B88153C" w14:textId="77777777" w:rsidR="009278F5" w:rsidRDefault="009278F5" w:rsidP="00F040A9">
      <w:pPr>
        <w:pStyle w:val="Textoindependiente"/>
        <w:keepNext/>
        <w:ind w:right="6094"/>
        <w:rPr>
          <w:lang w:val="cs-CZ"/>
        </w:rPr>
      </w:pPr>
    </w:p>
    <w:p w14:paraId="0EA377D1" w14:textId="77777777" w:rsidR="009278F5" w:rsidRPr="00D411FE" w:rsidRDefault="009278F5" w:rsidP="00F040A9">
      <w:pPr>
        <w:jc w:val="both"/>
        <w:rPr>
          <w:lang w:val="cs-CZ"/>
        </w:rPr>
      </w:pPr>
      <w:r w:rsidRPr="00D411FE">
        <w:rPr>
          <w:lang w:val="cs-CZ"/>
        </w:rPr>
        <w:t>Mabxience Research SL</w:t>
      </w:r>
    </w:p>
    <w:p w14:paraId="303843C6" w14:textId="77777777" w:rsidR="009278F5" w:rsidRPr="00D411FE" w:rsidRDefault="009278F5" w:rsidP="00F040A9">
      <w:pPr>
        <w:jc w:val="both"/>
        <w:rPr>
          <w:lang w:val="cs-CZ"/>
        </w:rPr>
      </w:pPr>
      <w:r w:rsidRPr="00D411FE">
        <w:rPr>
          <w:lang w:val="cs-CZ"/>
        </w:rPr>
        <w:t xml:space="preserve">C/ Manuel Pombo Angulo 28, </w:t>
      </w:r>
    </w:p>
    <w:p w14:paraId="798CDB44" w14:textId="77777777" w:rsidR="009278F5" w:rsidRPr="00D411FE" w:rsidRDefault="009278F5" w:rsidP="00F040A9">
      <w:pPr>
        <w:jc w:val="both"/>
        <w:rPr>
          <w:lang w:val="cs-CZ"/>
        </w:rPr>
      </w:pPr>
      <w:r w:rsidRPr="00D411FE">
        <w:rPr>
          <w:lang w:val="cs-CZ"/>
        </w:rPr>
        <w:t>28050 Madrid</w:t>
      </w:r>
    </w:p>
    <w:p w14:paraId="2BC4C5D4" w14:textId="77777777" w:rsidR="009278F5" w:rsidRPr="00D411FE" w:rsidRDefault="009278F5" w:rsidP="00F040A9">
      <w:pPr>
        <w:jc w:val="both"/>
        <w:rPr>
          <w:noProof/>
          <w:lang w:val="cs-CZ"/>
        </w:rPr>
      </w:pPr>
      <w:r w:rsidRPr="00D411FE">
        <w:rPr>
          <w:lang w:val="cs-CZ"/>
        </w:rPr>
        <w:t>Espanja</w:t>
      </w:r>
    </w:p>
    <w:p w14:paraId="36E60EE3" w14:textId="77777777" w:rsidR="009278F5" w:rsidRPr="000A2F6D" w:rsidRDefault="009278F5" w:rsidP="00F040A9">
      <w:pPr>
        <w:rPr>
          <w:noProof/>
          <w:lang w:val="cs-CZ"/>
        </w:rPr>
      </w:pPr>
    </w:p>
    <w:p w14:paraId="32D5EF23" w14:textId="77777777" w:rsidR="009278F5" w:rsidRPr="000A2F6D" w:rsidRDefault="009278F5" w:rsidP="00F040A9">
      <w:pPr>
        <w:rPr>
          <w:lang w:val="cs-CZ"/>
        </w:rPr>
      </w:pPr>
    </w:p>
    <w:p w14:paraId="5443CEEE" w14:textId="77777777" w:rsidR="009278F5" w:rsidRPr="000A2F6D" w:rsidRDefault="009278F5" w:rsidP="00F040A9">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12.</w:t>
      </w:r>
      <w:r w:rsidRPr="000A2F6D">
        <w:rPr>
          <w:b/>
          <w:lang w:val="cs-CZ"/>
        </w:rPr>
        <w:tab/>
      </w:r>
      <w:r>
        <w:rPr>
          <w:b/>
        </w:rPr>
        <w:t>MYYNTILUVAN</w:t>
      </w:r>
      <w:r>
        <w:rPr>
          <w:b/>
          <w:spacing w:val="-9"/>
        </w:rPr>
        <w:t xml:space="preserve"> </w:t>
      </w:r>
      <w:r>
        <w:rPr>
          <w:b/>
          <w:spacing w:val="-2"/>
        </w:rPr>
        <w:t>NUMERO(T)</w:t>
      </w:r>
    </w:p>
    <w:p w14:paraId="486669A9" w14:textId="77777777" w:rsidR="009278F5" w:rsidRDefault="009278F5" w:rsidP="00F040A9">
      <w:pPr>
        <w:pStyle w:val="Textoindependiente"/>
        <w:keepNext/>
        <w:ind w:right="707"/>
        <w:jc w:val="both"/>
        <w:rPr>
          <w:lang w:val="cs-CZ"/>
        </w:rPr>
      </w:pPr>
    </w:p>
    <w:p w14:paraId="1BF05323" w14:textId="21CCB297" w:rsidR="009278F5" w:rsidRDefault="000F1F03" w:rsidP="00F040A9">
      <w:pPr>
        <w:outlineLvl w:val="0"/>
        <w:rPr>
          <w:color w:val="000000"/>
        </w:rPr>
      </w:pPr>
      <w:r>
        <w:rPr>
          <w:noProof/>
        </w:rPr>
        <w:t>EU/1/25/1936/001</w:t>
      </w:r>
    </w:p>
    <w:p w14:paraId="6DB217EA" w14:textId="77777777" w:rsidR="009278F5" w:rsidRPr="000A2F6D" w:rsidRDefault="009278F5" w:rsidP="00F040A9">
      <w:pPr>
        <w:rPr>
          <w:lang w:val="cs-CZ"/>
        </w:rPr>
      </w:pPr>
    </w:p>
    <w:p w14:paraId="644C60AB" w14:textId="77777777" w:rsidR="009278F5" w:rsidRPr="000A2F6D" w:rsidRDefault="009278F5" w:rsidP="00F040A9">
      <w:pPr>
        <w:rPr>
          <w:noProof/>
          <w:lang w:val="cs-CZ"/>
        </w:rPr>
      </w:pPr>
    </w:p>
    <w:p w14:paraId="61257947" w14:textId="77777777" w:rsidR="009278F5" w:rsidRPr="000A2F6D" w:rsidRDefault="009278F5" w:rsidP="00F040A9">
      <w:pPr>
        <w:keepNext/>
        <w:pBdr>
          <w:top w:val="single" w:sz="4" w:space="1" w:color="auto"/>
          <w:left w:val="single" w:sz="4" w:space="4" w:color="auto"/>
          <w:bottom w:val="single" w:sz="4" w:space="1" w:color="auto"/>
          <w:right w:val="single" w:sz="4" w:space="4" w:color="auto"/>
        </w:pBdr>
        <w:ind w:left="567" w:hanging="567"/>
        <w:outlineLvl w:val="0"/>
        <w:rPr>
          <w:i/>
          <w:lang w:val="cs-CZ"/>
        </w:rPr>
      </w:pPr>
      <w:r w:rsidRPr="000A2F6D">
        <w:rPr>
          <w:b/>
          <w:lang w:val="cs-CZ"/>
        </w:rPr>
        <w:t>13.</w:t>
      </w:r>
      <w:r w:rsidRPr="000A2F6D">
        <w:rPr>
          <w:b/>
          <w:lang w:val="cs-CZ"/>
        </w:rPr>
        <w:tab/>
      </w:r>
      <w:r>
        <w:rPr>
          <w:b/>
          <w:spacing w:val="-2"/>
        </w:rPr>
        <w:t>ERÄNUMERO</w:t>
      </w:r>
    </w:p>
    <w:p w14:paraId="75AA8DFA" w14:textId="77777777" w:rsidR="009278F5" w:rsidRDefault="009278F5" w:rsidP="00F040A9">
      <w:pPr>
        <w:keepNext/>
        <w:rPr>
          <w:lang w:val="cs-CZ"/>
        </w:rPr>
      </w:pPr>
    </w:p>
    <w:p w14:paraId="2B15B352" w14:textId="77777777" w:rsidR="009278F5" w:rsidRDefault="009278F5" w:rsidP="00F040A9">
      <w:pPr>
        <w:pStyle w:val="Textoindependiente"/>
      </w:pPr>
      <w:r>
        <w:t>Lot</w:t>
      </w:r>
    </w:p>
    <w:p w14:paraId="7A8D223C" w14:textId="77777777" w:rsidR="009278F5" w:rsidRPr="000A2F6D" w:rsidRDefault="009278F5" w:rsidP="00F040A9">
      <w:pPr>
        <w:rPr>
          <w:lang w:val="cs-CZ"/>
        </w:rPr>
      </w:pPr>
    </w:p>
    <w:p w14:paraId="136742A6" w14:textId="77777777" w:rsidR="009278F5" w:rsidRPr="000A2F6D" w:rsidRDefault="009278F5" w:rsidP="00F040A9">
      <w:pPr>
        <w:rPr>
          <w:noProof/>
          <w:lang w:val="cs-CZ"/>
        </w:rPr>
      </w:pPr>
    </w:p>
    <w:p w14:paraId="7B748EAD" w14:textId="77777777" w:rsidR="009278F5" w:rsidRPr="000A2F6D" w:rsidRDefault="009278F5" w:rsidP="00F040A9">
      <w:pPr>
        <w:keepNext/>
        <w:pBdr>
          <w:top w:val="single" w:sz="4" w:space="1" w:color="auto"/>
          <w:left w:val="single" w:sz="4" w:space="4" w:color="auto"/>
          <w:bottom w:val="single" w:sz="4" w:space="1" w:color="auto"/>
          <w:right w:val="single" w:sz="4" w:space="4" w:color="auto"/>
        </w:pBdr>
        <w:ind w:left="567" w:hanging="567"/>
        <w:outlineLvl w:val="0"/>
        <w:rPr>
          <w:i/>
          <w:lang w:val="cs-CZ"/>
        </w:rPr>
      </w:pPr>
      <w:r w:rsidRPr="000A2F6D">
        <w:rPr>
          <w:b/>
          <w:lang w:val="cs-CZ"/>
        </w:rPr>
        <w:t>14.</w:t>
      </w:r>
      <w:r w:rsidRPr="000A2F6D">
        <w:rPr>
          <w:b/>
          <w:lang w:val="cs-CZ"/>
        </w:rPr>
        <w:tab/>
      </w:r>
      <w:r>
        <w:rPr>
          <w:b/>
        </w:rPr>
        <w:t>YLEINEN</w:t>
      </w:r>
      <w:r>
        <w:rPr>
          <w:b/>
          <w:spacing w:val="-7"/>
        </w:rPr>
        <w:t xml:space="preserve"> </w:t>
      </w:r>
      <w:r>
        <w:rPr>
          <w:b/>
          <w:spacing w:val="-2"/>
        </w:rPr>
        <w:t>TOIMITTAMISLUOKITTELU</w:t>
      </w:r>
    </w:p>
    <w:p w14:paraId="419281C7" w14:textId="77777777" w:rsidR="009278F5" w:rsidRPr="000A2F6D" w:rsidRDefault="009278F5" w:rsidP="00F040A9">
      <w:pPr>
        <w:keepNext/>
        <w:rPr>
          <w:lang w:val="cs-CZ"/>
        </w:rPr>
      </w:pPr>
    </w:p>
    <w:p w14:paraId="2C897DBF" w14:textId="77777777" w:rsidR="009278F5" w:rsidRPr="000A2F6D" w:rsidRDefault="009278F5" w:rsidP="00F040A9">
      <w:pPr>
        <w:rPr>
          <w:lang w:val="cs-CZ"/>
        </w:rPr>
      </w:pPr>
    </w:p>
    <w:p w14:paraId="31A9C2AF" w14:textId="77777777" w:rsidR="009278F5" w:rsidRPr="000A2F6D" w:rsidRDefault="009278F5" w:rsidP="00F040A9">
      <w:pPr>
        <w:keepNext/>
        <w:pBdr>
          <w:top w:val="single" w:sz="4" w:space="2" w:color="auto"/>
          <w:left w:val="single" w:sz="4" w:space="4" w:color="auto"/>
          <w:bottom w:val="single" w:sz="4" w:space="1" w:color="auto"/>
          <w:right w:val="single" w:sz="4" w:space="4" w:color="auto"/>
        </w:pBdr>
        <w:ind w:left="567" w:hanging="567"/>
        <w:outlineLvl w:val="0"/>
        <w:rPr>
          <w:lang w:val="cs-CZ"/>
        </w:rPr>
      </w:pPr>
      <w:r w:rsidRPr="000A2F6D">
        <w:rPr>
          <w:b/>
          <w:lang w:val="cs-CZ"/>
        </w:rPr>
        <w:t>15.</w:t>
      </w:r>
      <w:r w:rsidRPr="000A2F6D">
        <w:rPr>
          <w:b/>
          <w:lang w:val="cs-CZ"/>
        </w:rPr>
        <w:tab/>
      </w:r>
      <w:r>
        <w:rPr>
          <w:b/>
          <w:spacing w:val="-2"/>
        </w:rPr>
        <w:t>KÄYTTÖOHJEET</w:t>
      </w:r>
    </w:p>
    <w:p w14:paraId="589E7330" w14:textId="77777777" w:rsidR="009278F5" w:rsidRPr="000A2F6D" w:rsidRDefault="009278F5" w:rsidP="00F040A9">
      <w:pPr>
        <w:keepNext/>
        <w:rPr>
          <w:lang w:val="cs-CZ"/>
        </w:rPr>
      </w:pPr>
    </w:p>
    <w:p w14:paraId="51B5DA71" w14:textId="77777777" w:rsidR="009278F5" w:rsidRPr="000A2F6D" w:rsidRDefault="009278F5" w:rsidP="00F040A9">
      <w:pPr>
        <w:rPr>
          <w:lang w:val="cs-CZ"/>
        </w:rPr>
      </w:pPr>
    </w:p>
    <w:p w14:paraId="488A115E" w14:textId="77777777" w:rsidR="009278F5" w:rsidRPr="000A2F6D" w:rsidRDefault="009278F5" w:rsidP="00F040A9">
      <w:pPr>
        <w:keepNext/>
        <w:pBdr>
          <w:top w:val="single" w:sz="4" w:space="1" w:color="auto"/>
          <w:left w:val="single" w:sz="4" w:space="4" w:color="auto"/>
          <w:bottom w:val="single" w:sz="4" w:space="0" w:color="auto"/>
          <w:right w:val="single" w:sz="4" w:space="4" w:color="auto"/>
        </w:pBdr>
        <w:ind w:left="567" w:hanging="567"/>
        <w:rPr>
          <w:lang w:val="cs-CZ"/>
        </w:rPr>
      </w:pPr>
      <w:r w:rsidRPr="000A2F6D">
        <w:rPr>
          <w:b/>
          <w:lang w:val="cs-CZ"/>
        </w:rPr>
        <w:t>16.</w:t>
      </w:r>
      <w:r w:rsidRPr="000A2F6D">
        <w:rPr>
          <w:b/>
          <w:lang w:val="cs-CZ"/>
        </w:rPr>
        <w:tab/>
      </w:r>
      <w:r>
        <w:rPr>
          <w:b/>
        </w:rPr>
        <w:t>TIEDOT</w:t>
      </w:r>
      <w:r>
        <w:rPr>
          <w:b/>
          <w:spacing w:val="-4"/>
        </w:rPr>
        <w:t xml:space="preserve"> </w:t>
      </w:r>
      <w:r>
        <w:rPr>
          <w:b/>
          <w:spacing w:val="-2"/>
        </w:rPr>
        <w:t>PISTEKIRJOITUKSELLA</w:t>
      </w:r>
    </w:p>
    <w:p w14:paraId="73C927B3" w14:textId="77777777" w:rsidR="009278F5" w:rsidRPr="000A2F6D" w:rsidRDefault="009278F5" w:rsidP="00F040A9">
      <w:pPr>
        <w:keepNext/>
        <w:rPr>
          <w:lang w:val="cs-CZ"/>
        </w:rPr>
      </w:pPr>
    </w:p>
    <w:p w14:paraId="0704F518" w14:textId="77777777" w:rsidR="009278F5" w:rsidRDefault="009278F5" w:rsidP="00F040A9">
      <w:pPr>
        <w:pStyle w:val="Textoindependiente"/>
      </w:pPr>
      <w:r>
        <w:rPr>
          <w:color w:val="000000"/>
          <w:shd w:val="clear" w:color="auto" w:fill="C0C0C0"/>
        </w:rPr>
        <w:t>Vapautettu</w:t>
      </w:r>
      <w:r>
        <w:rPr>
          <w:color w:val="000000"/>
          <w:spacing w:val="-6"/>
          <w:shd w:val="clear" w:color="auto" w:fill="C0C0C0"/>
        </w:rPr>
        <w:t xml:space="preserve"> </w:t>
      </w:r>
      <w:r>
        <w:rPr>
          <w:color w:val="000000"/>
          <w:spacing w:val="-2"/>
          <w:shd w:val="clear" w:color="auto" w:fill="C0C0C0"/>
        </w:rPr>
        <w:t>pistekirjoituksesta.</w:t>
      </w:r>
    </w:p>
    <w:p w14:paraId="643B3EF5" w14:textId="77777777" w:rsidR="009278F5" w:rsidRDefault="009278F5" w:rsidP="00F040A9">
      <w:pPr>
        <w:rPr>
          <w:shd w:val="clear" w:color="auto" w:fill="CCCCCC"/>
          <w:lang w:val="cs-CZ"/>
        </w:rPr>
      </w:pPr>
    </w:p>
    <w:p w14:paraId="4FEB2168" w14:textId="77777777" w:rsidR="009278F5" w:rsidRPr="000A2F6D" w:rsidRDefault="009278F5" w:rsidP="00F040A9">
      <w:pPr>
        <w:rPr>
          <w:shd w:val="clear" w:color="auto" w:fill="CCCCCC"/>
          <w:lang w:val="cs-CZ"/>
        </w:rPr>
      </w:pPr>
    </w:p>
    <w:p w14:paraId="0A6D7BE9" w14:textId="77777777" w:rsidR="009278F5" w:rsidRDefault="009278F5" w:rsidP="00F040A9">
      <w:pPr>
        <w:keepNext/>
        <w:pBdr>
          <w:top w:val="single" w:sz="4" w:space="1" w:color="auto"/>
          <w:left w:val="single" w:sz="4" w:space="4" w:color="auto"/>
          <w:bottom w:val="single" w:sz="4" w:space="0" w:color="auto"/>
          <w:right w:val="single" w:sz="4" w:space="4" w:color="auto"/>
        </w:pBdr>
        <w:ind w:left="567" w:hanging="567"/>
        <w:rPr>
          <w:shd w:val="clear" w:color="auto" w:fill="C0C0C0"/>
        </w:rPr>
      </w:pPr>
      <w:r w:rsidRPr="000A2F6D">
        <w:rPr>
          <w:b/>
          <w:lang w:val="cs-CZ"/>
        </w:rPr>
        <w:t>17.</w:t>
      </w:r>
      <w:r w:rsidRPr="000A2F6D">
        <w:rPr>
          <w:b/>
          <w:lang w:val="cs-CZ"/>
        </w:rPr>
        <w:tab/>
      </w:r>
      <w:r>
        <w:rPr>
          <w:b/>
        </w:rPr>
        <w:t>YKSILÖLLINEN</w:t>
      </w:r>
      <w:r>
        <w:rPr>
          <w:b/>
          <w:spacing w:val="-8"/>
        </w:rPr>
        <w:t xml:space="preserve"> </w:t>
      </w:r>
      <w:r>
        <w:rPr>
          <w:b/>
        </w:rPr>
        <w:t>TUNNISTE</w:t>
      </w:r>
      <w:r>
        <w:rPr>
          <w:b/>
          <w:spacing w:val="-6"/>
        </w:rPr>
        <w:t xml:space="preserve"> </w:t>
      </w:r>
      <w:r>
        <w:rPr>
          <w:b/>
        </w:rPr>
        <w:t>–</w:t>
      </w:r>
      <w:r>
        <w:rPr>
          <w:b/>
          <w:spacing w:val="-6"/>
        </w:rPr>
        <w:t xml:space="preserve"> </w:t>
      </w:r>
      <w:r>
        <w:rPr>
          <w:b/>
        </w:rPr>
        <w:t>2D-</w:t>
      </w:r>
      <w:r>
        <w:rPr>
          <w:b/>
          <w:spacing w:val="-2"/>
        </w:rPr>
        <w:t>VIIVAKOODI</w:t>
      </w:r>
    </w:p>
    <w:p w14:paraId="2537470E" w14:textId="77777777" w:rsidR="009278F5" w:rsidRDefault="009278F5" w:rsidP="00F040A9">
      <w:pPr>
        <w:keepNext/>
        <w:rPr>
          <w:color w:val="000000"/>
          <w:shd w:val="clear" w:color="auto" w:fill="C0C0C0"/>
        </w:rPr>
      </w:pPr>
    </w:p>
    <w:p w14:paraId="54AD9A68" w14:textId="77777777" w:rsidR="009278F5" w:rsidRDefault="009278F5" w:rsidP="00F040A9">
      <w:pPr>
        <w:pStyle w:val="Textoindependiente"/>
      </w:pPr>
      <w:r>
        <w:rPr>
          <w:color w:val="000000"/>
          <w:shd w:val="clear" w:color="auto" w:fill="C0C0C0"/>
        </w:rPr>
        <w:t>2D-viivakoodi,</w:t>
      </w:r>
      <w:r>
        <w:rPr>
          <w:color w:val="000000"/>
          <w:spacing w:val="-10"/>
          <w:shd w:val="clear" w:color="auto" w:fill="C0C0C0"/>
        </w:rPr>
        <w:t xml:space="preserve"> </w:t>
      </w:r>
      <w:r>
        <w:rPr>
          <w:color w:val="000000"/>
          <w:shd w:val="clear" w:color="auto" w:fill="C0C0C0"/>
        </w:rPr>
        <w:t>joka</w:t>
      </w:r>
      <w:r>
        <w:rPr>
          <w:color w:val="000000"/>
          <w:spacing w:val="-6"/>
          <w:shd w:val="clear" w:color="auto" w:fill="C0C0C0"/>
        </w:rPr>
        <w:t xml:space="preserve"> </w:t>
      </w:r>
      <w:r>
        <w:rPr>
          <w:color w:val="000000"/>
          <w:shd w:val="clear" w:color="auto" w:fill="C0C0C0"/>
        </w:rPr>
        <w:t>sisältää</w:t>
      </w:r>
      <w:r>
        <w:rPr>
          <w:color w:val="000000"/>
          <w:spacing w:val="-7"/>
          <w:shd w:val="clear" w:color="auto" w:fill="C0C0C0"/>
        </w:rPr>
        <w:t xml:space="preserve"> </w:t>
      </w:r>
      <w:r>
        <w:rPr>
          <w:color w:val="000000"/>
          <w:shd w:val="clear" w:color="auto" w:fill="C0C0C0"/>
        </w:rPr>
        <w:t>yksilöllisen</w:t>
      </w:r>
      <w:r>
        <w:rPr>
          <w:color w:val="000000"/>
          <w:spacing w:val="-6"/>
          <w:shd w:val="clear" w:color="auto" w:fill="C0C0C0"/>
        </w:rPr>
        <w:t xml:space="preserve"> </w:t>
      </w:r>
      <w:r>
        <w:rPr>
          <w:color w:val="000000"/>
          <w:spacing w:val="-2"/>
          <w:shd w:val="clear" w:color="auto" w:fill="C0C0C0"/>
        </w:rPr>
        <w:t>tunnisteen.</w:t>
      </w:r>
    </w:p>
    <w:p w14:paraId="23097C12" w14:textId="77777777" w:rsidR="009278F5" w:rsidRDefault="009278F5" w:rsidP="00F040A9">
      <w:pPr>
        <w:rPr>
          <w:lang w:val="cs-CZ"/>
        </w:rPr>
      </w:pPr>
    </w:p>
    <w:p w14:paraId="3DE994C8" w14:textId="77777777" w:rsidR="009278F5" w:rsidRPr="000A2F6D" w:rsidRDefault="009278F5" w:rsidP="00F040A9">
      <w:pPr>
        <w:rPr>
          <w:lang w:val="cs-CZ"/>
        </w:rPr>
      </w:pPr>
    </w:p>
    <w:p w14:paraId="44FD991E" w14:textId="77777777" w:rsidR="009278F5" w:rsidRDefault="009278F5" w:rsidP="00F040A9">
      <w:pPr>
        <w:keepNext/>
        <w:pBdr>
          <w:top w:val="single" w:sz="4" w:space="1" w:color="auto"/>
          <w:left w:val="single" w:sz="4" w:space="4" w:color="auto"/>
          <w:bottom w:val="single" w:sz="4" w:space="0" w:color="auto"/>
          <w:right w:val="single" w:sz="4" w:space="4" w:color="auto"/>
        </w:pBdr>
        <w:ind w:left="567" w:hanging="567"/>
        <w:rPr>
          <w:lang w:val="cs-CZ"/>
        </w:rPr>
      </w:pPr>
      <w:r w:rsidRPr="000A2F6D">
        <w:rPr>
          <w:b/>
          <w:lang w:val="cs-CZ"/>
        </w:rPr>
        <w:t>18.</w:t>
      </w:r>
      <w:r w:rsidRPr="000A2F6D">
        <w:rPr>
          <w:b/>
          <w:lang w:val="cs-CZ"/>
        </w:rPr>
        <w:tab/>
      </w:r>
      <w:r>
        <w:rPr>
          <w:b/>
        </w:rPr>
        <w:t>A</w:t>
      </w:r>
      <w:r w:rsidRPr="00ED5231">
        <w:rPr>
          <w:b/>
        </w:rPr>
        <w:t xml:space="preserve"> </w:t>
      </w:r>
      <w:r>
        <w:rPr>
          <w:b/>
        </w:rPr>
        <w:t>YKSILÖLLINEN</w:t>
      </w:r>
      <w:r>
        <w:rPr>
          <w:b/>
          <w:spacing w:val="-8"/>
        </w:rPr>
        <w:t xml:space="preserve"> </w:t>
      </w:r>
      <w:r>
        <w:rPr>
          <w:b/>
        </w:rPr>
        <w:t>TUNNISTE</w:t>
      </w:r>
      <w:r>
        <w:rPr>
          <w:b/>
          <w:spacing w:val="-6"/>
        </w:rPr>
        <w:t xml:space="preserve"> </w:t>
      </w:r>
      <w:r>
        <w:rPr>
          <w:b/>
        </w:rPr>
        <w:t>–</w:t>
      </w:r>
      <w:r>
        <w:rPr>
          <w:b/>
          <w:spacing w:val="-5"/>
        </w:rPr>
        <w:t xml:space="preserve"> </w:t>
      </w:r>
      <w:r>
        <w:rPr>
          <w:b/>
        </w:rPr>
        <w:t>LUETTAVISSA</w:t>
      </w:r>
      <w:r>
        <w:rPr>
          <w:b/>
          <w:spacing w:val="-7"/>
        </w:rPr>
        <w:t xml:space="preserve"> </w:t>
      </w:r>
      <w:r>
        <w:rPr>
          <w:b/>
        </w:rPr>
        <w:t>OLEVAT</w:t>
      </w:r>
      <w:r>
        <w:rPr>
          <w:b/>
          <w:spacing w:val="-5"/>
        </w:rPr>
        <w:t xml:space="preserve"> </w:t>
      </w:r>
      <w:r>
        <w:rPr>
          <w:b/>
          <w:spacing w:val="-2"/>
        </w:rPr>
        <w:t>TIEDOT</w:t>
      </w:r>
    </w:p>
    <w:p w14:paraId="4FE7F348" w14:textId="77777777" w:rsidR="009278F5" w:rsidRDefault="009278F5" w:rsidP="00F040A9">
      <w:pPr>
        <w:keepNext/>
        <w:rPr>
          <w:lang w:val="cs-CZ"/>
        </w:rPr>
      </w:pPr>
    </w:p>
    <w:p w14:paraId="106CF3C4" w14:textId="77777777" w:rsidR="009278F5" w:rsidRPr="000A2F6D" w:rsidRDefault="009278F5" w:rsidP="00F040A9">
      <w:pPr>
        <w:rPr>
          <w:color w:val="008000"/>
          <w:lang w:val="cs-CZ"/>
        </w:rPr>
      </w:pPr>
      <w:r w:rsidRPr="000A2F6D">
        <w:rPr>
          <w:lang w:val="cs-CZ"/>
        </w:rPr>
        <w:t>PC</w:t>
      </w:r>
    </w:p>
    <w:p w14:paraId="3ED05B2E" w14:textId="77777777" w:rsidR="009278F5" w:rsidRPr="000A2F6D" w:rsidRDefault="009278F5" w:rsidP="00F040A9">
      <w:pPr>
        <w:rPr>
          <w:lang w:val="cs-CZ"/>
        </w:rPr>
      </w:pPr>
      <w:r w:rsidRPr="000A2F6D">
        <w:rPr>
          <w:lang w:val="cs-CZ"/>
        </w:rPr>
        <w:t>SN</w:t>
      </w:r>
    </w:p>
    <w:p w14:paraId="5A46B74C" w14:textId="77777777" w:rsidR="009278F5" w:rsidRDefault="009278F5" w:rsidP="00F040A9">
      <w:pPr>
        <w:rPr>
          <w:lang w:val="cs-CZ"/>
        </w:rPr>
      </w:pPr>
      <w:r w:rsidRPr="000A2F6D">
        <w:rPr>
          <w:highlight w:val="lightGray"/>
          <w:lang w:val="cs-CZ"/>
        </w:rPr>
        <w:t>NN</w:t>
      </w:r>
    </w:p>
    <w:p w14:paraId="65F2B24D" w14:textId="77777777" w:rsidR="009278F5" w:rsidRPr="000A2F6D" w:rsidRDefault="009278F5" w:rsidP="00F040A9">
      <w:pPr>
        <w:rPr>
          <w:lang w:val="cs-CZ"/>
        </w:rPr>
      </w:pPr>
      <w:r w:rsidRPr="000A2F6D">
        <w:rPr>
          <w:b/>
          <w:lang w:val="cs-CZ"/>
        </w:rPr>
        <w:br w:type="page"/>
      </w:r>
    </w:p>
    <w:p w14:paraId="2AAF300E" w14:textId="77777777" w:rsidR="009278F5" w:rsidRPr="00ED5231" w:rsidRDefault="009278F5" w:rsidP="00F040A9">
      <w:pPr>
        <w:pBdr>
          <w:top w:val="single" w:sz="4" w:space="1" w:color="auto"/>
          <w:left w:val="single" w:sz="4" w:space="4" w:color="auto"/>
          <w:bottom w:val="single" w:sz="4" w:space="1" w:color="auto"/>
          <w:right w:val="single" w:sz="4" w:space="4" w:color="auto"/>
        </w:pBdr>
        <w:rPr>
          <w:b/>
          <w:lang w:val="cs-CZ"/>
        </w:rPr>
      </w:pPr>
      <w:r w:rsidRPr="00ED5231">
        <w:rPr>
          <w:b/>
          <w:lang w:val="cs-CZ"/>
        </w:rPr>
        <w:lastRenderedPageBreak/>
        <w:t>PIENISSÄ SISÄPAKKAUKSISSA ON OLTAVA VÄHINTÄÄN SEURAAVAT MERKINNÄT</w:t>
      </w:r>
    </w:p>
    <w:p w14:paraId="1DD35B23" w14:textId="77777777" w:rsidR="009278F5" w:rsidRPr="00ED5231" w:rsidRDefault="009278F5" w:rsidP="00F040A9">
      <w:pPr>
        <w:pBdr>
          <w:top w:val="single" w:sz="4" w:space="1" w:color="auto"/>
          <w:left w:val="single" w:sz="4" w:space="4" w:color="auto"/>
          <w:bottom w:val="single" w:sz="4" w:space="1" w:color="auto"/>
          <w:right w:val="single" w:sz="4" w:space="4" w:color="auto"/>
        </w:pBdr>
        <w:rPr>
          <w:b/>
          <w:lang w:val="cs-CZ"/>
        </w:rPr>
      </w:pPr>
    </w:p>
    <w:p w14:paraId="505BFD38" w14:textId="77777777" w:rsidR="009278F5" w:rsidRPr="000A2F6D" w:rsidRDefault="009278F5" w:rsidP="00F040A9">
      <w:pPr>
        <w:pBdr>
          <w:top w:val="single" w:sz="4" w:space="1" w:color="auto"/>
          <w:left w:val="single" w:sz="4" w:space="4" w:color="auto"/>
          <w:bottom w:val="single" w:sz="4" w:space="1" w:color="auto"/>
          <w:right w:val="single" w:sz="4" w:space="4" w:color="auto"/>
        </w:pBdr>
        <w:rPr>
          <w:b/>
          <w:lang w:val="cs-CZ"/>
        </w:rPr>
      </w:pPr>
      <w:r w:rsidRPr="00ED5231">
        <w:rPr>
          <w:b/>
          <w:lang w:val="cs-CZ"/>
        </w:rPr>
        <w:t>INJEKTIOPULLON ETIKETTI</w:t>
      </w:r>
    </w:p>
    <w:p w14:paraId="740E2D53" w14:textId="77777777" w:rsidR="009278F5" w:rsidRPr="000A2F6D" w:rsidRDefault="009278F5" w:rsidP="00F040A9">
      <w:pPr>
        <w:rPr>
          <w:lang w:val="cs-CZ"/>
        </w:rPr>
      </w:pPr>
    </w:p>
    <w:p w14:paraId="5EEDBD24" w14:textId="77777777" w:rsidR="009278F5" w:rsidRPr="000A2F6D" w:rsidRDefault="009278F5" w:rsidP="00F040A9">
      <w:pPr>
        <w:rPr>
          <w:lang w:val="cs-CZ"/>
        </w:rPr>
      </w:pPr>
    </w:p>
    <w:p w14:paraId="617DEECF" w14:textId="77777777" w:rsidR="009278F5" w:rsidRDefault="009278F5" w:rsidP="00F040A9">
      <w:pPr>
        <w:keepNext/>
        <w:pBdr>
          <w:top w:val="single" w:sz="4" w:space="1" w:color="auto"/>
          <w:left w:val="single" w:sz="4" w:space="4" w:color="auto"/>
          <w:bottom w:val="single" w:sz="4" w:space="1" w:color="auto"/>
          <w:right w:val="single" w:sz="4" w:space="4" w:color="auto"/>
        </w:pBdr>
        <w:ind w:left="567" w:hanging="567"/>
        <w:outlineLvl w:val="0"/>
      </w:pPr>
      <w:r w:rsidRPr="000A2F6D">
        <w:rPr>
          <w:b/>
          <w:lang w:val="cs-CZ"/>
        </w:rPr>
        <w:t>1.</w:t>
      </w:r>
      <w:r w:rsidRPr="000A2F6D">
        <w:rPr>
          <w:b/>
          <w:lang w:val="cs-CZ"/>
        </w:rPr>
        <w:tab/>
      </w:r>
      <w:r>
        <w:rPr>
          <w:b/>
        </w:rPr>
        <w:t>LÄÄKEVALMISTEEN</w:t>
      </w:r>
      <w:r>
        <w:rPr>
          <w:b/>
          <w:spacing w:val="-14"/>
        </w:rPr>
        <w:t xml:space="preserve"> </w:t>
      </w:r>
      <w:r>
        <w:rPr>
          <w:b/>
        </w:rPr>
        <w:t>NIMI</w:t>
      </w:r>
      <w:r>
        <w:rPr>
          <w:b/>
          <w:spacing w:val="-7"/>
        </w:rPr>
        <w:t xml:space="preserve"> </w:t>
      </w:r>
      <w:r>
        <w:rPr>
          <w:b/>
        </w:rPr>
        <w:t>JA</w:t>
      </w:r>
      <w:r>
        <w:rPr>
          <w:b/>
          <w:spacing w:val="-8"/>
        </w:rPr>
        <w:t xml:space="preserve"> </w:t>
      </w:r>
      <w:r>
        <w:rPr>
          <w:b/>
        </w:rPr>
        <w:t>TARVITTAESSA</w:t>
      </w:r>
      <w:r>
        <w:rPr>
          <w:b/>
          <w:spacing w:val="-9"/>
        </w:rPr>
        <w:t xml:space="preserve"> </w:t>
      </w:r>
      <w:r>
        <w:rPr>
          <w:b/>
        </w:rPr>
        <w:t>ANTOREITTI</w:t>
      </w:r>
      <w:r>
        <w:rPr>
          <w:b/>
          <w:spacing w:val="-7"/>
        </w:rPr>
        <w:t xml:space="preserve"> </w:t>
      </w:r>
      <w:r>
        <w:rPr>
          <w:b/>
          <w:spacing w:val="-2"/>
        </w:rPr>
        <w:t>(ANTOREITIT)</w:t>
      </w:r>
    </w:p>
    <w:p w14:paraId="373F6825" w14:textId="77777777" w:rsidR="009278F5" w:rsidRDefault="009278F5" w:rsidP="00F040A9">
      <w:pPr>
        <w:pStyle w:val="Textoindependiente"/>
        <w:keepNext/>
      </w:pPr>
    </w:p>
    <w:p w14:paraId="168B3154" w14:textId="77777777" w:rsidR="009278F5" w:rsidRPr="005C7BE3" w:rsidRDefault="009278F5" w:rsidP="00F040A9">
      <w:pPr>
        <w:pStyle w:val="Textoindependiente"/>
        <w:ind w:right="5651"/>
        <w:rPr>
          <w:lang w:val="es-ES"/>
        </w:rPr>
      </w:pPr>
      <w:r w:rsidRPr="005C7BE3">
        <w:rPr>
          <w:spacing w:val="-11"/>
          <w:lang w:val="es-ES"/>
        </w:rPr>
        <w:t>D</w:t>
      </w:r>
      <w:r w:rsidRPr="005C7BE3">
        <w:rPr>
          <w:lang w:val="es-ES"/>
        </w:rPr>
        <w:t>enbrayce</w:t>
      </w:r>
      <w:r w:rsidRPr="005C7BE3">
        <w:rPr>
          <w:spacing w:val="-11"/>
          <w:lang w:val="es-ES"/>
        </w:rPr>
        <w:t xml:space="preserve"> </w:t>
      </w:r>
      <w:r w:rsidRPr="005C7BE3">
        <w:rPr>
          <w:lang w:val="es-ES"/>
        </w:rPr>
        <w:t>120</w:t>
      </w:r>
      <w:r w:rsidRPr="005C7BE3">
        <w:rPr>
          <w:spacing w:val="-11"/>
          <w:lang w:val="es-ES"/>
        </w:rPr>
        <w:t xml:space="preserve"> </w:t>
      </w:r>
      <w:r w:rsidRPr="005C7BE3">
        <w:rPr>
          <w:lang w:val="es-ES"/>
        </w:rPr>
        <w:t>mg</w:t>
      </w:r>
      <w:r w:rsidRPr="005C7BE3">
        <w:rPr>
          <w:spacing w:val="-11"/>
          <w:lang w:val="es-ES"/>
        </w:rPr>
        <w:t xml:space="preserve"> </w:t>
      </w:r>
      <w:r w:rsidRPr="005C7BE3">
        <w:rPr>
          <w:lang w:val="es-ES"/>
        </w:rPr>
        <w:t>injektioneste, liuos</w:t>
      </w:r>
    </w:p>
    <w:p w14:paraId="74F02DD7" w14:textId="77777777" w:rsidR="009278F5" w:rsidRPr="005C7BE3" w:rsidRDefault="009278F5" w:rsidP="00F040A9">
      <w:pPr>
        <w:pStyle w:val="Textoindependiente"/>
        <w:ind w:right="6225"/>
        <w:rPr>
          <w:lang w:val="es-ES"/>
        </w:rPr>
      </w:pPr>
      <w:r w:rsidRPr="005C7BE3">
        <w:rPr>
          <w:spacing w:val="-2"/>
          <w:lang w:val="es-ES"/>
        </w:rPr>
        <w:t>denosumabi</w:t>
      </w:r>
    </w:p>
    <w:p w14:paraId="3D1B9880" w14:textId="77777777" w:rsidR="009278F5" w:rsidRPr="005C7BE3" w:rsidRDefault="009278F5" w:rsidP="00F040A9">
      <w:pPr>
        <w:pStyle w:val="Textoindependiente"/>
        <w:rPr>
          <w:lang w:val="es-ES"/>
        </w:rPr>
      </w:pPr>
      <w:r w:rsidRPr="005C7BE3">
        <w:rPr>
          <w:spacing w:val="-4"/>
          <w:lang w:val="es-ES"/>
        </w:rPr>
        <w:t>s.c.</w:t>
      </w:r>
    </w:p>
    <w:p w14:paraId="66B64907" w14:textId="77777777" w:rsidR="009278F5" w:rsidRPr="000A2F6D" w:rsidRDefault="009278F5" w:rsidP="00F040A9">
      <w:pPr>
        <w:rPr>
          <w:lang w:val="cs-CZ"/>
        </w:rPr>
      </w:pPr>
    </w:p>
    <w:p w14:paraId="7A1C8C46" w14:textId="77777777" w:rsidR="009278F5" w:rsidRPr="000A2F6D" w:rsidRDefault="009278F5" w:rsidP="00F040A9">
      <w:pPr>
        <w:rPr>
          <w:noProof/>
          <w:lang w:val="cs-CZ"/>
        </w:rPr>
      </w:pPr>
    </w:p>
    <w:p w14:paraId="343E4780" w14:textId="77777777" w:rsidR="009278F5" w:rsidRPr="000A2F6D" w:rsidRDefault="009278F5" w:rsidP="00F040A9">
      <w:pPr>
        <w:keepNext/>
        <w:pBdr>
          <w:top w:val="single" w:sz="4" w:space="1" w:color="auto"/>
          <w:left w:val="single" w:sz="4" w:space="4" w:color="auto"/>
          <w:bottom w:val="single" w:sz="4" w:space="1" w:color="auto"/>
          <w:right w:val="single" w:sz="4" w:space="4" w:color="auto"/>
        </w:pBdr>
        <w:ind w:left="567" w:hanging="567"/>
        <w:outlineLvl w:val="0"/>
        <w:rPr>
          <w:b/>
          <w:lang w:val="cs-CZ"/>
        </w:rPr>
      </w:pPr>
      <w:r w:rsidRPr="000A2F6D">
        <w:rPr>
          <w:b/>
          <w:lang w:val="cs-CZ"/>
        </w:rPr>
        <w:t>2.</w:t>
      </w:r>
      <w:r w:rsidRPr="000A2F6D">
        <w:rPr>
          <w:b/>
          <w:lang w:val="cs-CZ"/>
        </w:rPr>
        <w:tab/>
      </w:r>
      <w:r>
        <w:rPr>
          <w:b/>
          <w:spacing w:val="-2"/>
        </w:rPr>
        <w:t>ANTOTAPA</w:t>
      </w:r>
    </w:p>
    <w:p w14:paraId="5449CCE5" w14:textId="77777777" w:rsidR="009278F5" w:rsidRPr="000A2F6D" w:rsidRDefault="009278F5" w:rsidP="00F040A9">
      <w:pPr>
        <w:keepNext/>
        <w:rPr>
          <w:lang w:val="cs-CZ"/>
        </w:rPr>
      </w:pPr>
    </w:p>
    <w:p w14:paraId="2E464D67" w14:textId="77777777" w:rsidR="009278F5" w:rsidRPr="000A2F6D" w:rsidRDefault="009278F5" w:rsidP="00F040A9">
      <w:pPr>
        <w:rPr>
          <w:lang w:val="cs-CZ"/>
        </w:rPr>
      </w:pPr>
    </w:p>
    <w:p w14:paraId="5A142496" w14:textId="77777777" w:rsidR="009278F5" w:rsidRPr="000A2F6D" w:rsidRDefault="009278F5" w:rsidP="00F040A9">
      <w:pPr>
        <w:keepNext/>
        <w:pBdr>
          <w:top w:val="single" w:sz="4" w:space="1" w:color="auto"/>
          <w:left w:val="single" w:sz="4" w:space="4" w:color="auto"/>
          <w:bottom w:val="single" w:sz="4" w:space="1" w:color="auto"/>
          <w:right w:val="single" w:sz="4" w:space="4" w:color="auto"/>
        </w:pBdr>
        <w:ind w:left="567" w:hanging="567"/>
        <w:outlineLvl w:val="0"/>
        <w:rPr>
          <w:b/>
          <w:lang w:val="cs-CZ"/>
        </w:rPr>
      </w:pPr>
      <w:r w:rsidRPr="000A2F6D">
        <w:rPr>
          <w:b/>
          <w:lang w:val="cs-CZ"/>
        </w:rPr>
        <w:t>3.</w:t>
      </w:r>
      <w:r w:rsidRPr="000A2F6D">
        <w:rPr>
          <w:b/>
          <w:lang w:val="cs-CZ"/>
        </w:rPr>
        <w:tab/>
      </w:r>
      <w:r>
        <w:rPr>
          <w:b/>
        </w:rPr>
        <w:t>VIIMEINEN</w:t>
      </w:r>
      <w:r>
        <w:rPr>
          <w:b/>
          <w:spacing w:val="-5"/>
        </w:rPr>
        <w:t xml:space="preserve"> </w:t>
      </w:r>
      <w:r>
        <w:rPr>
          <w:b/>
          <w:spacing w:val="-2"/>
        </w:rPr>
        <w:t>KÄYTTÖPÄIVÄMÄÄRÄ</w:t>
      </w:r>
    </w:p>
    <w:p w14:paraId="51CC62DC" w14:textId="77777777" w:rsidR="009278F5" w:rsidRPr="000A2F6D" w:rsidRDefault="009278F5" w:rsidP="00F040A9">
      <w:pPr>
        <w:keepNext/>
        <w:rPr>
          <w:lang w:val="cs-CZ"/>
        </w:rPr>
      </w:pPr>
    </w:p>
    <w:p w14:paraId="28F97FFE" w14:textId="77777777" w:rsidR="009278F5" w:rsidRPr="000A2F6D" w:rsidRDefault="009278F5" w:rsidP="00F040A9">
      <w:pPr>
        <w:rPr>
          <w:lang w:val="cs-CZ"/>
        </w:rPr>
      </w:pPr>
      <w:r w:rsidRPr="000A2F6D">
        <w:rPr>
          <w:lang w:val="cs-CZ"/>
        </w:rPr>
        <w:t>EXP</w:t>
      </w:r>
    </w:p>
    <w:p w14:paraId="06B00699" w14:textId="77777777" w:rsidR="009278F5" w:rsidRPr="000A2F6D" w:rsidRDefault="009278F5" w:rsidP="00F040A9">
      <w:pPr>
        <w:rPr>
          <w:lang w:val="cs-CZ"/>
        </w:rPr>
      </w:pPr>
    </w:p>
    <w:p w14:paraId="29F9CE76" w14:textId="77777777" w:rsidR="009278F5" w:rsidRPr="000A2F6D" w:rsidRDefault="009278F5" w:rsidP="00F040A9">
      <w:pPr>
        <w:rPr>
          <w:lang w:val="cs-CZ"/>
        </w:rPr>
      </w:pPr>
    </w:p>
    <w:p w14:paraId="6F724527" w14:textId="77777777" w:rsidR="009278F5" w:rsidRPr="000A2F6D" w:rsidRDefault="009278F5" w:rsidP="00F040A9">
      <w:pPr>
        <w:keepNext/>
        <w:pBdr>
          <w:top w:val="single" w:sz="4" w:space="1" w:color="auto"/>
          <w:left w:val="single" w:sz="4" w:space="4" w:color="auto"/>
          <w:bottom w:val="single" w:sz="4" w:space="1" w:color="auto"/>
          <w:right w:val="single" w:sz="4" w:space="4" w:color="auto"/>
        </w:pBdr>
        <w:ind w:left="567" w:hanging="567"/>
        <w:outlineLvl w:val="0"/>
        <w:rPr>
          <w:b/>
          <w:lang w:val="cs-CZ"/>
        </w:rPr>
      </w:pPr>
      <w:r w:rsidRPr="000A2F6D">
        <w:rPr>
          <w:b/>
          <w:lang w:val="cs-CZ"/>
        </w:rPr>
        <w:t>4.</w:t>
      </w:r>
      <w:r w:rsidRPr="000A2F6D">
        <w:rPr>
          <w:b/>
          <w:lang w:val="cs-CZ"/>
        </w:rPr>
        <w:tab/>
      </w:r>
      <w:r>
        <w:rPr>
          <w:b/>
          <w:spacing w:val="-2"/>
        </w:rPr>
        <w:t>ERÄNUMERO</w:t>
      </w:r>
    </w:p>
    <w:p w14:paraId="0DD3E387" w14:textId="77777777" w:rsidR="009278F5" w:rsidRPr="000A2F6D" w:rsidRDefault="009278F5" w:rsidP="00F040A9">
      <w:pPr>
        <w:keepNext/>
        <w:rPr>
          <w:lang w:val="cs-CZ"/>
        </w:rPr>
      </w:pPr>
    </w:p>
    <w:p w14:paraId="14CC7D59" w14:textId="77777777" w:rsidR="009278F5" w:rsidRPr="000A2F6D" w:rsidRDefault="009278F5" w:rsidP="00F040A9">
      <w:pPr>
        <w:rPr>
          <w:lang w:val="cs-CZ"/>
        </w:rPr>
      </w:pPr>
      <w:r w:rsidRPr="000A2F6D">
        <w:rPr>
          <w:lang w:val="cs-CZ"/>
        </w:rPr>
        <w:t>Lot</w:t>
      </w:r>
    </w:p>
    <w:p w14:paraId="03F187DE" w14:textId="77777777" w:rsidR="009278F5" w:rsidRPr="000A2F6D" w:rsidRDefault="009278F5" w:rsidP="00F040A9">
      <w:pPr>
        <w:rPr>
          <w:lang w:val="cs-CZ"/>
        </w:rPr>
      </w:pPr>
    </w:p>
    <w:p w14:paraId="63F5FC87" w14:textId="77777777" w:rsidR="009278F5" w:rsidRPr="000A2F6D" w:rsidRDefault="009278F5" w:rsidP="00F040A9">
      <w:pPr>
        <w:rPr>
          <w:lang w:val="cs-CZ"/>
        </w:rPr>
      </w:pPr>
    </w:p>
    <w:p w14:paraId="6EE5BFAD" w14:textId="77777777" w:rsidR="009278F5" w:rsidRPr="000A2F6D" w:rsidRDefault="009278F5" w:rsidP="00F040A9">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5.</w:t>
      </w:r>
      <w:r w:rsidRPr="000A2F6D">
        <w:rPr>
          <w:b/>
          <w:lang w:val="cs-CZ"/>
        </w:rPr>
        <w:tab/>
      </w:r>
      <w:r>
        <w:rPr>
          <w:b/>
        </w:rPr>
        <w:t>SISÄLLÖN</w:t>
      </w:r>
      <w:r>
        <w:rPr>
          <w:b/>
          <w:spacing w:val="-8"/>
        </w:rPr>
        <w:t xml:space="preserve"> </w:t>
      </w:r>
      <w:r>
        <w:rPr>
          <w:b/>
        </w:rPr>
        <w:t>MÄÄRÄ</w:t>
      </w:r>
      <w:r>
        <w:rPr>
          <w:b/>
          <w:spacing w:val="-6"/>
        </w:rPr>
        <w:t xml:space="preserve"> </w:t>
      </w:r>
      <w:r>
        <w:rPr>
          <w:b/>
        </w:rPr>
        <w:t>PAINONA,</w:t>
      </w:r>
      <w:r>
        <w:rPr>
          <w:b/>
          <w:spacing w:val="-5"/>
        </w:rPr>
        <w:t xml:space="preserve"> </w:t>
      </w:r>
      <w:r>
        <w:rPr>
          <w:b/>
        </w:rPr>
        <w:t>TILAVUUTENA</w:t>
      </w:r>
      <w:r>
        <w:rPr>
          <w:b/>
          <w:spacing w:val="-6"/>
        </w:rPr>
        <w:t xml:space="preserve"> </w:t>
      </w:r>
      <w:r>
        <w:rPr>
          <w:b/>
        </w:rPr>
        <w:t>TAI</w:t>
      </w:r>
      <w:r>
        <w:rPr>
          <w:b/>
          <w:spacing w:val="-5"/>
        </w:rPr>
        <w:t xml:space="preserve"> </w:t>
      </w:r>
      <w:r>
        <w:rPr>
          <w:b/>
          <w:spacing w:val="-2"/>
        </w:rPr>
        <w:t>YKSIKKÖINÄ</w:t>
      </w:r>
    </w:p>
    <w:p w14:paraId="7EF73A9E" w14:textId="77777777" w:rsidR="009278F5" w:rsidRDefault="009278F5" w:rsidP="00F040A9">
      <w:pPr>
        <w:pStyle w:val="Textoindependiente"/>
        <w:keepNext/>
        <w:rPr>
          <w:lang w:val="cs-CZ"/>
        </w:rPr>
      </w:pPr>
    </w:p>
    <w:p w14:paraId="6D90B974" w14:textId="77777777" w:rsidR="009278F5" w:rsidRPr="000A2F6D" w:rsidRDefault="009278F5" w:rsidP="00F040A9">
      <w:pPr>
        <w:pStyle w:val="Textoindependiente"/>
        <w:rPr>
          <w:lang w:val="cs-CZ"/>
        </w:rPr>
      </w:pPr>
      <w:r w:rsidRPr="000A2F6D">
        <w:rPr>
          <w:lang w:val="cs-CZ"/>
        </w:rPr>
        <w:t>1,7 ml</w:t>
      </w:r>
    </w:p>
    <w:p w14:paraId="6427934C" w14:textId="77777777" w:rsidR="009278F5" w:rsidRPr="000A2F6D" w:rsidRDefault="009278F5" w:rsidP="00F040A9">
      <w:pPr>
        <w:rPr>
          <w:noProof/>
          <w:lang w:val="cs-CZ"/>
        </w:rPr>
      </w:pPr>
    </w:p>
    <w:p w14:paraId="5D4AA3B3" w14:textId="77777777" w:rsidR="009278F5" w:rsidRPr="000A2F6D" w:rsidRDefault="009278F5" w:rsidP="00F040A9">
      <w:pPr>
        <w:rPr>
          <w:lang w:val="cs-CZ"/>
        </w:rPr>
      </w:pPr>
    </w:p>
    <w:p w14:paraId="1376E2BF" w14:textId="77777777" w:rsidR="009278F5" w:rsidRPr="000A2F6D" w:rsidRDefault="009278F5" w:rsidP="00F040A9">
      <w:pPr>
        <w:keepNext/>
        <w:pBdr>
          <w:top w:val="single" w:sz="4" w:space="1" w:color="auto"/>
          <w:left w:val="single" w:sz="4" w:space="4" w:color="auto"/>
          <w:bottom w:val="single" w:sz="4" w:space="1" w:color="auto"/>
          <w:right w:val="single" w:sz="4" w:space="4" w:color="auto"/>
        </w:pBdr>
        <w:ind w:left="567" w:hanging="567"/>
        <w:outlineLvl w:val="0"/>
        <w:rPr>
          <w:b/>
          <w:lang w:val="cs-CZ"/>
        </w:rPr>
      </w:pPr>
      <w:r w:rsidRPr="000A2F6D">
        <w:rPr>
          <w:b/>
          <w:lang w:val="cs-CZ"/>
        </w:rPr>
        <w:t>6.</w:t>
      </w:r>
      <w:r w:rsidRPr="000A2F6D">
        <w:rPr>
          <w:b/>
          <w:lang w:val="cs-CZ"/>
        </w:rPr>
        <w:tab/>
      </w:r>
      <w:r>
        <w:rPr>
          <w:b/>
          <w:spacing w:val="-2"/>
        </w:rPr>
        <w:t>MUUTA</w:t>
      </w:r>
    </w:p>
    <w:p w14:paraId="52E56F42" w14:textId="77777777" w:rsidR="009278F5" w:rsidRPr="000A2F6D" w:rsidRDefault="009278F5" w:rsidP="00F040A9">
      <w:pPr>
        <w:keepNext/>
        <w:rPr>
          <w:lang w:val="cs-CZ"/>
        </w:rPr>
      </w:pPr>
    </w:p>
    <w:p w14:paraId="46EA27D2" w14:textId="77777777" w:rsidR="009278F5" w:rsidRPr="000A2F6D" w:rsidRDefault="009278F5" w:rsidP="00F040A9">
      <w:pPr>
        <w:rPr>
          <w:lang w:val="cs-CZ"/>
        </w:rPr>
      </w:pPr>
    </w:p>
    <w:p w14:paraId="20066BE6" w14:textId="77777777" w:rsidR="009278F5" w:rsidRPr="000A2F6D" w:rsidRDefault="009278F5" w:rsidP="00F040A9">
      <w:pPr>
        <w:rPr>
          <w:lang w:val="cs-CZ"/>
        </w:rPr>
      </w:pPr>
      <w:r w:rsidRPr="000A2F6D">
        <w:rPr>
          <w:lang w:val="cs-CZ"/>
        </w:rPr>
        <w:br w:type="page"/>
      </w:r>
    </w:p>
    <w:bookmarkEnd w:id="7"/>
    <w:p w14:paraId="31660A68" w14:textId="77777777" w:rsidR="009278F5" w:rsidRDefault="009278F5" w:rsidP="00F040A9"/>
    <w:p w14:paraId="32AA05EF" w14:textId="77777777" w:rsidR="009278F5" w:rsidRDefault="009278F5" w:rsidP="00F040A9">
      <w:pPr>
        <w:pStyle w:val="Textoindependiente"/>
      </w:pPr>
    </w:p>
    <w:p w14:paraId="3FB2669C" w14:textId="77777777" w:rsidR="009278F5" w:rsidRDefault="009278F5" w:rsidP="00F040A9">
      <w:pPr>
        <w:pStyle w:val="Textoindependiente"/>
      </w:pPr>
    </w:p>
    <w:p w14:paraId="3A173EC5" w14:textId="77777777" w:rsidR="009278F5" w:rsidRDefault="009278F5" w:rsidP="00F040A9">
      <w:pPr>
        <w:pStyle w:val="Textoindependiente"/>
      </w:pPr>
    </w:p>
    <w:p w14:paraId="28CFEC13" w14:textId="77777777" w:rsidR="009278F5" w:rsidRDefault="009278F5" w:rsidP="00F040A9">
      <w:pPr>
        <w:pStyle w:val="Textoindependiente"/>
      </w:pPr>
    </w:p>
    <w:p w14:paraId="4BA06CF1" w14:textId="77777777" w:rsidR="009278F5" w:rsidRDefault="009278F5" w:rsidP="00F040A9">
      <w:pPr>
        <w:pStyle w:val="Textoindependiente"/>
      </w:pPr>
    </w:p>
    <w:p w14:paraId="648043CC" w14:textId="77777777" w:rsidR="009278F5" w:rsidRDefault="009278F5" w:rsidP="00F040A9">
      <w:pPr>
        <w:pStyle w:val="Textoindependiente"/>
      </w:pPr>
    </w:p>
    <w:p w14:paraId="27B5D8AE" w14:textId="77777777" w:rsidR="009278F5" w:rsidRDefault="009278F5" w:rsidP="00F040A9">
      <w:pPr>
        <w:pStyle w:val="Textoindependiente"/>
      </w:pPr>
    </w:p>
    <w:p w14:paraId="06465073" w14:textId="77777777" w:rsidR="009278F5" w:rsidRDefault="009278F5" w:rsidP="00F040A9">
      <w:pPr>
        <w:pStyle w:val="Textoindependiente"/>
      </w:pPr>
    </w:p>
    <w:p w14:paraId="5288F8F5" w14:textId="77777777" w:rsidR="009278F5" w:rsidRDefault="009278F5" w:rsidP="00F040A9">
      <w:pPr>
        <w:pStyle w:val="Textoindependiente"/>
      </w:pPr>
    </w:p>
    <w:p w14:paraId="6BC3BD25" w14:textId="77777777" w:rsidR="009278F5" w:rsidRDefault="009278F5" w:rsidP="00F040A9">
      <w:pPr>
        <w:pStyle w:val="Textoindependiente"/>
      </w:pPr>
    </w:p>
    <w:p w14:paraId="4F3C3518" w14:textId="77777777" w:rsidR="009278F5" w:rsidRDefault="009278F5" w:rsidP="00F040A9">
      <w:pPr>
        <w:pStyle w:val="Textoindependiente"/>
      </w:pPr>
    </w:p>
    <w:p w14:paraId="53CDAEE9" w14:textId="77777777" w:rsidR="009278F5" w:rsidRDefault="009278F5" w:rsidP="00F040A9">
      <w:pPr>
        <w:pStyle w:val="Textoindependiente"/>
      </w:pPr>
    </w:p>
    <w:p w14:paraId="14BC0EA4" w14:textId="77777777" w:rsidR="009278F5" w:rsidRDefault="009278F5" w:rsidP="00F040A9">
      <w:pPr>
        <w:pStyle w:val="Textoindependiente"/>
      </w:pPr>
    </w:p>
    <w:p w14:paraId="0D8A75EF" w14:textId="77777777" w:rsidR="009278F5" w:rsidRDefault="009278F5" w:rsidP="00F040A9">
      <w:pPr>
        <w:pStyle w:val="Textoindependiente"/>
      </w:pPr>
    </w:p>
    <w:p w14:paraId="13DB08D3" w14:textId="77777777" w:rsidR="009278F5" w:rsidRDefault="009278F5" w:rsidP="00F040A9">
      <w:pPr>
        <w:pStyle w:val="Textoindependiente"/>
      </w:pPr>
    </w:p>
    <w:p w14:paraId="54EE4691" w14:textId="77777777" w:rsidR="009278F5" w:rsidRDefault="009278F5" w:rsidP="00F040A9">
      <w:pPr>
        <w:pStyle w:val="Textoindependiente"/>
      </w:pPr>
    </w:p>
    <w:p w14:paraId="54160031" w14:textId="77777777" w:rsidR="009278F5" w:rsidRDefault="009278F5" w:rsidP="00F040A9">
      <w:pPr>
        <w:pStyle w:val="Textoindependiente"/>
      </w:pPr>
    </w:p>
    <w:p w14:paraId="6B1237A2" w14:textId="77777777" w:rsidR="009278F5" w:rsidRDefault="009278F5" w:rsidP="00F040A9">
      <w:pPr>
        <w:pStyle w:val="Textoindependiente"/>
      </w:pPr>
    </w:p>
    <w:p w14:paraId="34ED27E8" w14:textId="77777777" w:rsidR="009278F5" w:rsidRDefault="009278F5" w:rsidP="00F040A9">
      <w:pPr>
        <w:pStyle w:val="Textoindependiente"/>
      </w:pPr>
    </w:p>
    <w:p w14:paraId="0920B20C" w14:textId="77777777" w:rsidR="009278F5" w:rsidRDefault="009278F5" w:rsidP="00F040A9">
      <w:pPr>
        <w:pStyle w:val="Textoindependiente"/>
      </w:pPr>
    </w:p>
    <w:p w14:paraId="465B23C4" w14:textId="77777777" w:rsidR="009278F5" w:rsidRDefault="009278F5" w:rsidP="00F040A9">
      <w:pPr>
        <w:pStyle w:val="Textoindependiente"/>
      </w:pPr>
    </w:p>
    <w:p w14:paraId="3177F2E4" w14:textId="77777777" w:rsidR="009278F5" w:rsidRDefault="009278F5" w:rsidP="00F040A9">
      <w:pPr>
        <w:pStyle w:val="Textoindependiente"/>
      </w:pPr>
    </w:p>
    <w:p w14:paraId="61ADE2C0" w14:textId="77777777" w:rsidR="009278F5" w:rsidRDefault="009278F5" w:rsidP="00F040A9">
      <w:pPr>
        <w:pStyle w:val="Textoindependiente"/>
      </w:pPr>
    </w:p>
    <w:p w14:paraId="66E0DC5B" w14:textId="77777777" w:rsidR="009278F5" w:rsidRDefault="009278F5" w:rsidP="006F32F4">
      <w:pPr>
        <w:pStyle w:val="TitleA"/>
      </w:pPr>
      <w:bookmarkStart w:id="8" w:name="B._PAKKAUSSELOSTE"/>
      <w:bookmarkEnd w:id="8"/>
      <w:r>
        <w:t>B. PAKKAUSSELOSTE</w:t>
      </w:r>
    </w:p>
    <w:p w14:paraId="5B726B85" w14:textId="77777777" w:rsidR="009278F5" w:rsidRDefault="009278F5" w:rsidP="00F040A9">
      <w:r>
        <w:br w:type="page"/>
      </w:r>
    </w:p>
    <w:p w14:paraId="4F93ACB3" w14:textId="77777777" w:rsidR="009278F5" w:rsidRDefault="009278F5" w:rsidP="00F040A9">
      <w:pPr>
        <w:pStyle w:val="Ttulo2"/>
        <w:ind w:left="0" w:right="189"/>
        <w:jc w:val="center"/>
      </w:pPr>
      <w:r>
        <w:lastRenderedPageBreak/>
        <w:t>Pakkausseloste:</w:t>
      </w:r>
      <w:r>
        <w:rPr>
          <w:spacing w:val="-6"/>
        </w:rPr>
        <w:t xml:space="preserve"> </w:t>
      </w:r>
      <w:r>
        <w:t>Tietoa</w:t>
      </w:r>
      <w:r>
        <w:rPr>
          <w:spacing w:val="-5"/>
        </w:rPr>
        <w:t xml:space="preserve"> </w:t>
      </w:r>
      <w:r>
        <w:rPr>
          <w:spacing w:val="-2"/>
        </w:rPr>
        <w:t>potilaalle</w:t>
      </w:r>
    </w:p>
    <w:p w14:paraId="6F5531A1" w14:textId="77777777" w:rsidR="009278F5" w:rsidRDefault="009278F5" w:rsidP="00F040A9">
      <w:pPr>
        <w:pStyle w:val="Textoindependiente"/>
        <w:rPr>
          <w:b/>
        </w:rPr>
      </w:pPr>
    </w:p>
    <w:p w14:paraId="325DEF31" w14:textId="77777777" w:rsidR="009278F5" w:rsidRDefault="009278F5" w:rsidP="00F040A9">
      <w:pPr>
        <w:ind w:right="186"/>
        <w:jc w:val="center"/>
        <w:rPr>
          <w:b/>
        </w:rPr>
      </w:pPr>
      <w:r>
        <w:rPr>
          <w:b/>
        </w:rPr>
        <w:t>Denbrayce</w:t>
      </w:r>
      <w:r>
        <w:rPr>
          <w:b/>
          <w:spacing w:val="-7"/>
        </w:rPr>
        <w:t xml:space="preserve"> </w:t>
      </w:r>
      <w:r>
        <w:rPr>
          <w:b/>
        </w:rPr>
        <w:t>120</w:t>
      </w:r>
      <w:r>
        <w:rPr>
          <w:b/>
          <w:spacing w:val="-3"/>
        </w:rPr>
        <w:t xml:space="preserve"> </w:t>
      </w:r>
      <w:r>
        <w:rPr>
          <w:b/>
        </w:rPr>
        <w:t>mg</w:t>
      </w:r>
      <w:r>
        <w:rPr>
          <w:b/>
          <w:spacing w:val="-6"/>
        </w:rPr>
        <w:t xml:space="preserve"> </w:t>
      </w:r>
      <w:r>
        <w:rPr>
          <w:b/>
        </w:rPr>
        <w:t>injektioneste,</w:t>
      </w:r>
      <w:r>
        <w:rPr>
          <w:b/>
          <w:spacing w:val="-4"/>
        </w:rPr>
        <w:t xml:space="preserve"> </w:t>
      </w:r>
      <w:r>
        <w:rPr>
          <w:b/>
          <w:spacing w:val="-2"/>
        </w:rPr>
        <w:t>liuos</w:t>
      </w:r>
    </w:p>
    <w:p w14:paraId="58ADEE76" w14:textId="77777777" w:rsidR="009278F5" w:rsidRDefault="009278F5" w:rsidP="00F040A9">
      <w:pPr>
        <w:pStyle w:val="Textoindependiente"/>
        <w:ind w:right="189"/>
        <w:jc w:val="center"/>
      </w:pPr>
      <w:r>
        <w:rPr>
          <w:spacing w:val="-2"/>
        </w:rPr>
        <w:t>denosumabi</w:t>
      </w:r>
    </w:p>
    <w:p w14:paraId="23A1FF88" w14:textId="77777777" w:rsidR="009278F5" w:rsidRDefault="009278F5" w:rsidP="00F040A9">
      <w:pPr>
        <w:pStyle w:val="Textoindependiente"/>
      </w:pPr>
    </w:p>
    <w:p w14:paraId="18D4D602" w14:textId="77777777" w:rsidR="009278F5" w:rsidRPr="00B25ADB" w:rsidRDefault="009278F5" w:rsidP="00F040A9">
      <w:pPr>
        <w:pStyle w:val="Ttulo2"/>
        <w:numPr>
          <w:ilvl w:val="0"/>
          <w:numId w:val="26"/>
        </w:numPr>
        <w:ind w:left="357" w:right="476" w:firstLine="0"/>
        <w:rPr>
          <w:b w:val="0"/>
          <w:bCs w:val="0"/>
        </w:rPr>
      </w:pPr>
      <w:r w:rsidRPr="00B25ADB">
        <w:rPr>
          <w:b w:val="0"/>
          <w:bCs w:val="0"/>
        </w:rPr>
        <w:t>Tähän lääkevalmisteeseen kohdistuu lisäseuranta. Tällä tavalla voidaan havaita nopeasti turvallisuutta koskevaa uutta tietoa. Voit auttaa ilmoittamalla kaikista mahdollisesti saamistasi haittavaikutuksista. Ks. kohdan 4 lopusta, miten haittavaikutuksista ilmoitetaan.</w:t>
      </w:r>
    </w:p>
    <w:p w14:paraId="3822B6C9" w14:textId="77777777" w:rsidR="009278F5" w:rsidRDefault="009278F5" w:rsidP="00F040A9">
      <w:pPr>
        <w:pStyle w:val="Ttulo2"/>
        <w:ind w:left="0" w:right="479"/>
      </w:pPr>
      <w:r w:rsidRPr="009E24F9">
        <w:t xml:space="preserve"> </w:t>
      </w:r>
    </w:p>
    <w:p w14:paraId="26CB0F5E" w14:textId="77777777" w:rsidR="009278F5" w:rsidRDefault="009278F5" w:rsidP="00F040A9">
      <w:pPr>
        <w:pStyle w:val="Ttulo2"/>
        <w:ind w:left="0" w:right="479"/>
      </w:pPr>
      <w:r>
        <w:t>Lue</w:t>
      </w:r>
      <w:r>
        <w:rPr>
          <w:spacing w:val="-2"/>
        </w:rPr>
        <w:t xml:space="preserve"> </w:t>
      </w:r>
      <w:r>
        <w:t>tämä</w:t>
      </w:r>
      <w:r>
        <w:rPr>
          <w:spacing w:val="-2"/>
        </w:rPr>
        <w:t xml:space="preserve"> </w:t>
      </w:r>
      <w:r>
        <w:t>pakkausseloste</w:t>
      </w:r>
      <w:r>
        <w:rPr>
          <w:spacing w:val="-4"/>
        </w:rPr>
        <w:t xml:space="preserve"> </w:t>
      </w:r>
      <w:r>
        <w:t>huolellisesti,</w:t>
      </w:r>
      <w:r>
        <w:rPr>
          <w:spacing w:val="-2"/>
        </w:rPr>
        <w:t xml:space="preserve"> </w:t>
      </w:r>
      <w:r>
        <w:t>ennen</w:t>
      </w:r>
      <w:r>
        <w:rPr>
          <w:spacing w:val="-5"/>
        </w:rPr>
        <w:t xml:space="preserve"> </w:t>
      </w:r>
      <w:r>
        <w:t>kuin</w:t>
      </w:r>
      <w:r>
        <w:rPr>
          <w:spacing w:val="-2"/>
        </w:rPr>
        <w:t xml:space="preserve"> </w:t>
      </w:r>
      <w:r>
        <w:t>aloitat</w:t>
      </w:r>
      <w:r>
        <w:rPr>
          <w:spacing w:val="-4"/>
        </w:rPr>
        <w:t xml:space="preserve"> </w:t>
      </w:r>
      <w:r>
        <w:t>tämän</w:t>
      </w:r>
      <w:r>
        <w:rPr>
          <w:spacing w:val="-2"/>
        </w:rPr>
        <w:t xml:space="preserve"> </w:t>
      </w:r>
      <w:r>
        <w:t>lääkkeen</w:t>
      </w:r>
      <w:r>
        <w:rPr>
          <w:spacing w:val="-5"/>
        </w:rPr>
        <w:t xml:space="preserve"> </w:t>
      </w:r>
      <w:r>
        <w:t>käyttämisen,</w:t>
      </w:r>
      <w:r>
        <w:rPr>
          <w:spacing w:val="-2"/>
        </w:rPr>
        <w:t xml:space="preserve"> </w:t>
      </w:r>
      <w:r>
        <w:t>sillä</w:t>
      </w:r>
      <w:r>
        <w:rPr>
          <w:spacing w:val="-5"/>
        </w:rPr>
        <w:t xml:space="preserve"> </w:t>
      </w:r>
      <w:r>
        <w:t>se sisältää sinulle tärkeitä tietoja.</w:t>
      </w:r>
    </w:p>
    <w:p w14:paraId="57195486" w14:textId="77777777" w:rsidR="009278F5" w:rsidRDefault="009278F5" w:rsidP="00F040A9">
      <w:pPr>
        <w:pStyle w:val="Prrafodelista"/>
        <w:numPr>
          <w:ilvl w:val="0"/>
          <w:numId w:val="19"/>
        </w:numPr>
        <w:ind w:left="567"/>
      </w:pPr>
      <w:r>
        <w:t>Säilytä</w:t>
      </w:r>
      <w:r>
        <w:rPr>
          <w:spacing w:val="-7"/>
        </w:rPr>
        <w:t xml:space="preserve"> </w:t>
      </w:r>
      <w:r>
        <w:t>tämä</w:t>
      </w:r>
      <w:r>
        <w:rPr>
          <w:spacing w:val="-5"/>
        </w:rPr>
        <w:t xml:space="preserve"> </w:t>
      </w:r>
      <w:r>
        <w:t>pakkausseloste.</w:t>
      </w:r>
      <w:r>
        <w:rPr>
          <w:spacing w:val="-3"/>
        </w:rPr>
        <w:t xml:space="preserve"> </w:t>
      </w:r>
      <w:r>
        <w:t>Voit</w:t>
      </w:r>
      <w:r>
        <w:rPr>
          <w:spacing w:val="-4"/>
        </w:rPr>
        <w:t xml:space="preserve"> </w:t>
      </w:r>
      <w:r>
        <w:t>tarvita</w:t>
      </w:r>
      <w:r>
        <w:rPr>
          <w:spacing w:val="-5"/>
        </w:rPr>
        <w:t xml:space="preserve"> </w:t>
      </w:r>
      <w:r>
        <w:t>sitä</w:t>
      </w:r>
      <w:r>
        <w:rPr>
          <w:spacing w:val="-4"/>
        </w:rPr>
        <w:t xml:space="preserve"> </w:t>
      </w:r>
      <w:r>
        <w:rPr>
          <w:spacing w:val="-2"/>
        </w:rPr>
        <w:t>myöhemmin.</w:t>
      </w:r>
    </w:p>
    <w:p w14:paraId="01CC8E8C" w14:textId="77777777" w:rsidR="009278F5" w:rsidRDefault="009278F5" w:rsidP="00F040A9">
      <w:pPr>
        <w:pStyle w:val="Prrafodelista"/>
        <w:numPr>
          <w:ilvl w:val="0"/>
          <w:numId w:val="19"/>
        </w:numPr>
        <w:ind w:left="567"/>
      </w:pPr>
      <w:r>
        <w:t>Jos</w:t>
      </w:r>
      <w:r>
        <w:rPr>
          <w:spacing w:val="-6"/>
        </w:rPr>
        <w:t xml:space="preserve"> </w:t>
      </w:r>
      <w:r>
        <w:t>sinulla</w:t>
      </w:r>
      <w:r>
        <w:rPr>
          <w:spacing w:val="-6"/>
        </w:rPr>
        <w:t xml:space="preserve"> </w:t>
      </w:r>
      <w:r>
        <w:t>on</w:t>
      </w:r>
      <w:r>
        <w:rPr>
          <w:spacing w:val="-5"/>
        </w:rPr>
        <w:t xml:space="preserve"> </w:t>
      </w:r>
      <w:r>
        <w:t>kysyttävää,</w:t>
      </w:r>
      <w:r>
        <w:rPr>
          <w:spacing w:val="-4"/>
        </w:rPr>
        <w:t xml:space="preserve"> </w:t>
      </w:r>
      <w:r>
        <w:t>käänny</w:t>
      </w:r>
      <w:r>
        <w:rPr>
          <w:spacing w:val="-8"/>
        </w:rPr>
        <w:t xml:space="preserve"> </w:t>
      </w:r>
      <w:r>
        <w:t>lääkärin,</w:t>
      </w:r>
      <w:r>
        <w:rPr>
          <w:spacing w:val="-4"/>
        </w:rPr>
        <w:t xml:space="preserve"> </w:t>
      </w:r>
      <w:r>
        <w:t>apteekkihenkilökunnan</w:t>
      </w:r>
      <w:r>
        <w:rPr>
          <w:spacing w:val="-5"/>
        </w:rPr>
        <w:t xml:space="preserve"> </w:t>
      </w:r>
      <w:r>
        <w:t>tai</w:t>
      </w:r>
      <w:r>
        <w:rPr>
          <w:spacing w:val="-6"/>
        </w:rPr>
        <w:t xml:space="preserve"> </w:t>
      </w:r>
      <w:r>
        <w:t>sairaanhoitajan</w:t>
      </w:r>
      <w:r>
        <w:rPr>
          <w:spacing w:val="-6"/>
        </w:rPr>
        <w:t xml:space="preserve"> </w:t>
      </w:r>
      <w:r>
        <w:rPr>
          <w:spacing w:val="-2"/>
        </w:rPr>
        <w:t>puoleen.</w:t>
      </w:r>
    </w:p>
    <w:p w14:paraId="1F85399F" w14:textId="77777777" w:rsidR="009278F5" w:rsidRDefault="009278F5" w:rsidP="00F040A9">
      <w:pPr>
        <w:pStyle w:val="Prrafodelista"/>
        <w:numPr>
          <w:ilvl w:val="0"/>
          <w:numId w:val="19"/>
        </w:numPr>
        <w:ind w:left="567" w:right="799"/>
      </w:pPr>
      <w:r>
        <w:t>Tämä</w:t>
      </w:r>
      <w:r>
        <w:rPr>
          <w:spacing w:val="-4"/>
        </w:rPr>
        <w:t xml:space="preserve"> </w:t>
      </w:r>
      <w:r>
        <w:t>lääke</w:t>
      </w:r>
      <w:r>
        <w:rPr>
          <w:spacing w:val="-2"/>
        </w:rPr>
        <w:t xml:space="preserve"> </w:t>
      </w:r>
      <w:r>
        <w:t>on</w:t>
      </w:r>
      <w:r>
        <w:rPr>
          <w:spacing w:val="-5"/>
        </w:rPr>
        <w:t xml:space="preserve"> </w:t>
      </w:r>
      <w:r>
        <w:t>määrätty</w:t>
      </w:r>
      <w:r>
        <w:rPr>
          <w:spacing w:val="-2"/>
        </w:rPr>
        <w:t xml:space="preserve"> </w:t>
      </w:r>
      <w:r>
        <w:t>vain</w:t>
      </w:r>
      <w:r>
        <w:rPr>
          <w:spacing w:val="-2"/>
        </w:rPr>
        <w:t xml:space="preserve"> </w:t>
      </w:r>
      <w:r>
        <w:t>sinulle</w:t>
      </w:r>
      <w:r>
        <w:rPr>
          <w:spacing w:val="-2"/>
        </w:rPr>
        <w:t xml:space="preserve"> </w:t>
      </w:r>
      <w:r>
        <w:t>eikä</w:t>
      </w:r>
      <w:r>
        <w:rPr>
          <w:spacing w:val="-4"/>
        </w:rPr>
        <w:t xml:space="preserve"> </w:t>
      </w:r>
      <w:r>
        <w:t>sitä</w:t>
      </w:r>
      <w:r>
        <w:rPr>
          <w:spacing w:val="-2"/>
        </w:rPr>
        <w:t xml:space="preserve"> </w:t>
      </w:r>
      <w:r>
        <w:t>pidä</w:t>
      </w:r>
      <w:r>
        <w:rPr>
          <w:spacing w:val="-4"/>
        </w:rPr>
        <w:t xml:space="preserve"> </w:t>
      </w:r>
      <w:r>
        <w:t>antaa</w:t>
      </w:r>
      <w:r>
        <w:rPr>
          <w:spacing w:val="-2"/>
        </w:rPr>
        <w:t xml:space="preserve"> </w:t>
      </w:r>
      <w:r>
        <w:t>muiden</w:t>
      </w:r>
      <w:r>
        <w:rPr>
          <w:spacing w:val="-4"/>
        </w:rPr>
        <w:t xml:space="preserve"> </w:t>
      </w:r>
      <w:r>
        <w:t>käyttöön.</w:t>
      </w:r>
      <w:r>
        <w:rPr>
          <w:spacing w:val="-2"/>
        </w:rPr>
        <w:t xml:space="preserve"> </w:t>
      </w:r>
      <w:r>
        <w:t>Se</w:t>
      </w:r>
      <w:r>
        <w:rPr>
          <w:spacing w:val="-2"/>
        </w:rPr>
        <w:t xml:space="preserve"> </w:t>
      </w:r>
      <w:r>
        <w:t>voi</w:t>
      </w:r>
      <w:r>
        <w:rPr>
          <w:spacing w:val="-4"/>
        </w:rPr>
        <w:t xml:space="preserve"> </w:t>
      </w:r>
      <w:r>
        <w:t>aiheuttaa haittaa muille, vaikka heillä olisikin samanlaiset oireet kuin sinulla.</w:t>
      </w:r>
    </w:p>
    <w:p w14:paraId="55005B69" w14:textId="77777777" w:rsidR="009278F5" w:rsidRDefault="009278F5" w:rsidP="00F040A9">
      <w:pPr>
        <w:pStyle w:val="Prrafodelista"/>
        <w:numPr>
          <w:ilvl w:val="0"/>
          <w:numId w:val="19"/>
        </w:numPr>
        <w:ind w:left="567" w:right="303"/>
      </w:pPr>
      <w:r>
        <w:t>Jos havaitset haittavaikutuksia, kerro niistä lääkärille, apteekkihenkilökunnalle tai sairaanhoitajalle.</w:t>
      </w:r>
      <w:r>
        <w:rPr>
          <w:spacing w:val="-3"/>
        </w:rPr>
        <w:t xml:space="preserve"> </w:t>
      </w:r>
      <w:r>
        <w:t>Tämä</w:t>
      </w:r>
      <w:r>
        <w:rPr>
          <w:spacing w:val="-3"/>
        </w:rPr>
        <w:t xml:space="preserve"> </w:t>
      </w:r>
      <w:r>
        <w:t>koskee</w:t>
      </w:r>
      <w:r>
        <w:rPr>
          <w:spacing w:val="-5"/>
        </w:rPr>
        <w:t xml:space="preserve"> </w:t>
      </w:r>
      <w:r>
        <w:t>myös</w:t>
      </w:r>
      <w:r>
        <w:rPr>
          <w:spacing w:val="-5"/>
        </w:rPr>
        <w:t xml:space="preserve"> </w:t>
      </w:r>
      <w:r>
        <w:t>sellaisia</w:t>
      </w:r>
      <w:r>
        <w:rPr>
          <w:spacing w:val="-5"/>
        </w:rPr>
        <w:t xml:space="preserve"> </w:t>
      </w:r>
      <w:r>
        <w:t>mahdollisia</w:t>
      </w:r>
      <w:r>
        <w:rPr>
          <w:spacing w:val="-3"/>
        </w:rPr>
        <w:t xml:space="preserve"> </w:t>
      </w:r>
      <w:r>
        <w:t>haittavaikutuksia,</w:t>
      </w:r>
      <w:r>
        <w:rPr>
          <w:spacing w:val="-5"/>
        </w:rPr>
        <w:t xml:space="preserve"> </w:t>
      </w:r>
      <w:r>
        <w:t>joita</w:t>
      </w:r>
      <w:r>
        <w:rPr>
          <w:spacing w:val="-5"/>
        </w:rPr>
        <w:t xml:space="preserve"> </w:t>
      </w:r>
      <w:r>
        <w:t>ei</w:t>
      </w:r>
      <w:r>
        <w:rPr>
          <w:spacing w:val="-3"/>
        </w:rPr>
        <w:t xml:space="preserve"> </w:t>
      </w:r>
      <w:r>
        <w:t>ole</w:t>
      </w:r>
      <w:r>
        <w:rPr>
          <w:spacing w:val="-3"/>
        </w:rPr>
        <w:t xml:space="preserve"> </w:t>
      </w:r>
      <w:r>
        <w:t>mainittu tässä pakkausselosteessa. Ks. kohta 4.</w:t>
      </w:r>
    </w:p>
    <w:p w14:paraId="09BFA30A" w14:textId="77777777" w:rsidR="009278F5" w:rsidRDefault="009278F5" w:rsidP="00F040A9">
      <w:pPr>
        <w:pStyle w:val="Prrafodelista"/>
        <w:numPr>
          <w:ilvl w:val="0"/>
          <w:numId w:val="19"/>
        </w:numPr>
        <w:ind w:left="567" w:right="749"/>
      </w:pPr>
      <w:r>
        <w:t>Lääkäri</w:t>
      </w:r>
      <w:r>
        <w:rPr>
          <w:spacing w:val="-3"/>
        </w:rPr>
        <w:t xml:space="preserve"> </w:t>
      </w:r>
      <w:r>
        <w:t>antaa</w:t>
      </w:r>
      <w:r>
        <w:rPr>
          <w:spacing w:val="-4"/>
        </w:rPr>
        <w:t xml:space="preserve"> </w:t>
      </w:r>
      <w:r>
        <w:t>sinulle</w:t>
      </w:r>
      <w:r>
        <w:rPr>
          <w:spacing w:val="-6"/>
        </w:rPr>
        <w:t xml:space="preserve"> </w:t>
      </w:r>
      <w:r>
        <w:t>potilaan</w:t>
      </w:r>
      <w:r>
        <w:rPr>
          <w:spacing w:val="-4"/>
        </w:rPr>
        <w:t xml:space="preserve"> </w:t>
      </w:r>
      <w:r>
        <w:t>muistutuskortin.</w:t>
      </w:r>
      <w:r>
        <w:rPr>
          <w:spacing w:val="-4"/>
        </w:rPr>
        <w:t xml:space="preserve"> </w:t>
      </w:r>
      <w:r>
        <w:t>Se</w:t>
      </w:r>
      <w:r>
        <w:rPr>
          <w:spacing w:val="-7"/>
        </w:rPr>
        <w:t xml:space="preserve"> </w:t>
      </w:r>
      <w:r>
        <w:t>sisältää</w:t>
      </w:r>
      <w:r>
        <w:rPr>
          <w:spacing w:val="-6"/>
        </w:rPr>
        <w:t xml:space="preserve"> </w:t>
      </w:r>
      <w:r>
        <w:t>tärkeitä</w:t>
      </w:r>
      <w:r>
        <w:rPr>
          <w:spacing w:val="-6"/>
        </w:rPr>
        <w:t xml:space="preserve"> </w:t>
      </w:r>
      <w:r>
        <w:t>turvallisuustietoja,</w:t>
      </w:r>
      <w:r>
        <w:rPr>
          <w:spacing w:val="-6"/>
        </w:rPr>
        <w:t xml:space="preserve"> </w:t>
      </w:r>
      <w:r>
        <w:t>joihin sinun on syytä perehtyä ennen Denbrayce-hoidon aloittamista ja hoidon aikana.</w:t>
      </w:r>
    </w:p>
    <w:p w14:paraId="17DE6C95" w14:textId="77777777" w:rsidR="009278F5" w:rsidRDefault="009278F5" w:rsidP="00F040A9">
      <w:pPr>
        <w:pStyle w:val="Textoindependiente"/>
      </w:pPr>
    </w:p>
    <w:p w14:paraId="4AF86193" w14:textId="77777777" w:rsidR="009278F5" w:rsidRDefault="009278F5" w:rsidP="00F040A9">
      <w:pPr>
        <w:pStyle w:val="Ttulo2"/>
        <w:ind w:left="0"/>
      </w:pPr>
      <w:r>
        <w:t>Tässä</w:t>
      </w:r>
      <w:r>
        <w:rPr>
          <w:spacing w:val="-7"/>
        </w:rPr>
        <w:t xml:space="preserve"> </w:t>
      </w:r>
      <w:r>
        <w:t>pakkausselosteessa</w:t>
      </w:r>
      <w:r>
        <w:rPr>
          <w:spacing w:val="-8"/>
        </w:rPr>
        <w:t xml:space="preserve"> </w:t>
      </w:r>
      <w:r>
        <w:rPr>
          <w:spacing w:val="-2"/>
        </w:rPr>
        <w:t>kerrotaan</w:t>
      </w:r>
    </w:p>
    <w:p w14:paraId="35C42F40" w14:textId="77777777" w:rsidR="009278F5" w:rsidRDefault="009278F5" w:rsidP="00F040A9">
      <w:pPr>
        <w:pStyle w:val="Textoindependiente"/>
        <w:rPr>
          <w:b/>
        </w:rPr>
      </w:pPr>
    </w:p>
    <w:p w14:paraId="425584D7" w14:textId="77777777" w:rsidR="009278F5" w:rsidRDefault="009278F5" w:rsidP="00F040A9">
      <w:pPr>
        <w:pStyle w:val="Prrafodelista"/>
        <w:ind w:left="567"/>
      </w:pPr>
      <w:r>
        <w:t>1.</w:t>
      </w:r>
      <w:r>
        <w:tab/>
        <w:t>Mitä</w:t>
      </w:r>
      <w:r>
        <w:rPr>
          <w:spacing w:val="-2"/>
        </w:rPr>
        <w:t xml:space="preserve"> </w:t>
      </w:r>
      <w:r>
        <w:t>Denbrayce</w:t>
      </w:r>
      <w:r>
        <w:rPr>
          <w:spacing w:val="-2"/>
        </w:rPr>
        <w:t xml:space="preserve"> </w:t>
      </w:r>
      <w:r>
        <w:t>on</w:t>
      </w:r>
      <w:r>
        <w:rPr>
          <w:spacing w:val="-4"/>
        </w:rPr>
        <w:t xml:space="preserve"> </w:t>
      </w:r>
      <w:r>
        <w:t>ja</w:t>
      </w:r>
      <w:r>
        <w:rPr>
          <w:spacing w:val="-3"/>
        </w:rPr>
        <w:t xml:space="preserve"> </w:t>
      </w:r>
      <w:r>
        <w:t>mihin</w:t>
      </w:r>
      <w:r>
        <w:rPr>
          <w:spacing w:val="-5"/>
        </w:rPr>
        <w:t xml:space="preserve"> </w:t>
      </w:r>
      <w:r>
        <w:t>sitä</w:t>
      </w:r>
      <w:r>
        <w:rPr>
          <w:spacing w:val="1"/>
        </w:rPr>
        <w:t xml:space="preserve"> </w:t>
      </w:r>
      <w:r>
        <w:rPr>
          <w:spacing w:val="-2"/>
        </w:rPr>
        <w:t>käytetään</w:t>
      </w:r>
    </w:p>
    <w:p w14:paraId="65D5F6BB" w14:textId="77777777" w:rsidR="009278F5" w:rsidRDefault="009278F5" w:rsidP="00F040A9">
      <w:pPr>
        <w:ind w:left="567" w:hanging="567"/>
      </w:pPr>
      <w:r>
        <w:t>2.</w:t>
      </w:r>
      <w:r>
        <w:tab/>
        <w:t>Mitä</w:t>
      </w:r>
      <w:r w:rsidRPr="005F7EEB">
        <w:rPr>
          <w:spacing w:val="-3"/>
        </w:rPr>
        <w:t xml:space="preserve"> </w:t>
      </w:r>
      <w:r>
        <w:t>sinun</w:t>
      </w:r>
      <w:r w:rsidRPr="005F7EEB">
        <w:rPr>
          <w:spacing w:val="-6"/>
        </w:rPr>
        <w:t xml:space="preserve"> </w:t>
      </w:r>
      <w:r>
        <w:t>on</w:t>
      </w:r>
      <w:r w:rsidRPr="005F7EEB">
        <w:rPr>
          <w:spacing w:val="-3"/>
        </w:rPr>
        <w:t xml:space="preserve"> </w:t>
      </w:r>
      <w:r>
        <w:t>tiedettävä,</w:t>
      </w:r>
      <w:r w:rsidRPr="005F7EEB">
        <w:rPr>
          <w:spacing w:val="-2"/>
        </w:rPr>
        <w:t xml:space="preserve"> </w:t>
      </w:r>
      <w:r>
        <w:t>ennen</w:t>
      </w:r>
      <w:r w:rsidRPr="005F7EEB">
        <w:rPr>
          <w:spacing w:val="-3"/>
        </w:rPr>
        <w:t xml:space="preserve"> </w:t>
      </w:r>
      <w:r>
        <w:t>kuin</w:t>
      </w:r>
      <w:r w:rsidRPr="005F7EEB">
        <w:rPr>
          <w:spacing w:val="-3"/>
        </w:rPr>
        <w:t xml:space="preserve"> </w:t>
      </w:r>
      <w:r>
        <w:t>käytät</w:t>
      </w:r>
      <w:r w:rsidRPr="005F7EEB">
        <w:rPr>
          <w:spacing w:val="-1"/>
        </w:rPr>
        <w:t xml:space="preserve"> </w:t>
      </w:r>
      <w:r>
        <w:t>Denbrayce</w:t>
      </w:r>
      <w:r>
        <w:rPr>
          <w:spacing w:val="-2"/>
        </w:rPr>
        <w:t>-valmistetta</w:t>
      </w:r>
    </w:p>
    <w:p w14:paraId="5C6760D6" w14:textId="77777777" w:rsidR="009278F5" w:rsidRDefault="009278F5" w:rsidP="00F040A9">
      <w:pPr>
        <w:ind w:left="567" w:hanging="567"/>
      </w:pPr>
      <w:r>
        <w:t>3.</w:t>
      </w:r>
      <w:r>
        <w:tab/>
        <w:t>Miten Denbrayce-valmistetta</w:t>
      </w:r>
      <w:r w:rsidRPr="005F7EEB">
        <w:rPr>
          <w:spacing w:val="-2"/>
        </w:rPr>
        <w:t xml:space="preserve"> käytetään</w:t>
      </w:r>
    </w:p>
    <w:p w14:paraId="04FAEA15" w14:textId="77777777" w:rsidR="009278F5" w:rsidRDefault="009278F5" w:rsidP="00F040A9">
      <w:pPr>
        <w:ind w:left="567" w:hanging="567"/>
      </w:pPr>
      <w:r>
        <w:t>4.</w:t>
      </w:r>
      <w:r>
        <w:tab/>
        <w:t>Mahdolliset</w:t>
      </w:r>
      <w:r w:rsidRPr="005F7EEB">
        <w:rPr>
          <w:spacing w:val="-6"/>
        </w:rPr>
        <w:t xml:space="preserve"> </w:t>
      </w:r>
      <w:r w:rsidRPr="005F7EEB">
        <w:rPr>
          <w:spacing w:val="-2"/>
        </w:rPr>
        <w:t>haittavaikutukset</w:t>
      </w:r>
    </w:p>
    <w:p w14:paraId="28F2D02B" w14:textId="77777777" w:rsidR="009278F5" w:rsidRDefault="009278F5" w:rsidP="00F040A9">
      <w:pPr>
        <w:ind w:left="567" w:hanging="567"/>
      </w:pPr>
      <w:r>
        <w:t>5.</w:t>
      </w:r>
      <w:r>
        <w:tab/>
        <w:t>Denbrayce-valmisteen</w:t>
      </w:r>
      <w:r w:rsidRPr="005F7EEB">
        <w:rPr>
          <w:spacing w:val="-2"/>
        </w:rPr>
        <w:t xml:space="preserve"> säilyttäminen</w:t>
      </w:r>
    </w:p>
    <w:p w14:paraId="0628BF5E" w14:textId="77777777" w:rsidR="009278F5" w:rsidRDefault="009278F5" w:rsidP="00F040A9">
      <w:pPr>
        <w:ind w:left="567" w:hanging="567"/>
      </w:pPr>
      <w:r>
        <w:t>6.</w:t>
      </w:r>
      <w:r>
        <w:tab/>
        <w:t>Pakkauksen</w:t>
      </w:r>
      <w:r w:rsidRPr="005F7EEB">
        <w:rPr>
          <w:spacing w:val="-4"/>
        </w:rPr>
        <w:t xml:space="preserve"> </w:t>
      </w:r>
      <w:r>
        <w:t>sisältö</w:t>
      </w:r>
      <w:r w:rsidRPr="005F7EEB">
        <w:rPr>
          <w:spacing w:val="-3"/>
        </w:rPr>
        <w:t xml:space="preserve"> </w:t>
      </w:r>
      <w:r>
        <w:t>ja</w:t>
      </w:r>
      <w:r w:rsidRPr="005F7EEB">
        <w:rPr>
          <w:spacing w:val="-4"/>
        </w:rPr>
        <w:t xml:space="preserve"> </w:t>
      </w:r>
      <w:r>
        <w:t>muuta</w:t>
      </w:r>
      <w:r w:rsidRPr="005F7EEB">
        <w:rPr>
          <w:spacing w:val="-3"/>
        </w:rPr>
        <w:t xml:space="preserve"> </w:t>
      </w:r>
      <w:r w:rsidRPr="005F7EEB">
        <w:rPr>
          <w:spacing w:val="-2"/>
        </w:rPr>
        <w:t>tietoa</w:t>
      </w:r>
    </w:p>
    <w:p w14:paraId="64422009" w14:textId="77777777" w:rsidR="009278F5" w:rsidRDefault="009278F5" w:rsidP="00F040A9">
      <w:pPr>
        <w:pStyle w:val="Textoindependiente"/>
      </w:pPr>
    </w:p>
    <w:p w14:paraId="57D3DD86" w14:textId="77777777" w:rsidR="009278F5" w:rsidRDefault="009278F5" w:rsidP="00F040A9">
      <w:pPr>
        <w:pStyle w:val="Textoindependiente"/>
      </w:pPr>
    </w:p>
    <w:p w14:paraId="75E638DD" w14:textId="77777777" w:rsidR="009278F5" w:rsidRDefault="009278F5" w:rsidP="00F040A9">
      <w:pPr>
        <w:pStyle w:val="Ttulo2"/>
        <w:keepNext/>
        <w:ind w:left="567" w:hanging="567"/>
      </w:pPr>
      <w:r>
        <w:t>1.</w:t>
      </w:r>
      <w:r>
        <w:tab/>
        <w:t>Mitä</w:t>
      </w:r>
      <w:r>
        <w:rPr>
          <w:spacing w:val="-2"/>
        </w:rPr>
        <w:t xml:space="preserve"> </w:t>
      </w:r>
      <w:r>
        <w:t>Denbrayce</w:t>
      </w:r>
      <w:r w:rsidDel="00572FAE">
        <w:t xml:space="preserve"> </w:t>
      </w:r>
      <w:r>
        <w:t>on</w:t>
      </w:r>
      <w:r>
        <w:rPr>
          <w:spacing w:val="-2"/>
        </w:rPr>
        <w:t xml:space="preserve"> </w:t>
      </w:r>
      <w:r>
        <w:t>ja</w:t>
      </w:r>
      <w:r>
        <w:rPr>
          <w:spacing w:val="-2"/>
        </w:rPr>
        <w:t xml:space="preserve"> </w:t>
      </w:r>
      <w:r>
        <w:t>mihin</w:t>
      </w:r>
      <w:r>
        <w:rPr>
          <w:spacing w:val="-3"/>
        </w:rPr>
        <w:t xml:space="preserve"> </w:t>
      </w:r>
      <w:r>
        <w:t>sitä</w:t>
      </w:r>
      <w:r>
        <w:rPr>
          <w:spacing w:val="-1"/>
        </w:rPr>
        <w:t xml:space="preserve"> </w:t>
      </w:r>
      <w:r>
        <w:rPr>
          <w:spacing w:val="-2"/>
        </w:rPr>
        <w:t>käytetään</w:t>
      </w:r>
    </w:p>
    <w:p w14:paraId="1C2078AA" w14:textId="77777777" w:rsidR="009278F5" w:rsidRDefault="009278F5" w:rsidP="00F040A9">
      <w:pPr>
        <w:pStyle w:val="Textoindependiente"/>
        <w:keepNext/>
        <w:rPr>
          <w:b/>
        </w:rPr>
      </w:pPr>
    </w:p>
    <w:p w14:paraId="24C1C755" w14:textId="77777777" w:rsidR="009278F5" w:rsidRDefault="009278F5" w:rsidP="00F040A9">
      <w:pPr>
        <w:pStyle w:val="Textoindependiente"/>
        <w:ind w:right="479"/>
      </w:pPr>
      <w:r>
        <w:t>Denbrayce</w:t>
      </w:r>
      <w:r w:rsidDel="00572FAE">
        <w:t xml:space="preserve"> </w:t>
      </w:r>
      <w:r>
        <w:t>sisältää denosumabia, valkuaisainetta eli proteiinia (monoklonaalista vasta-ainetta), joka hidastaa</w:t>
      </w:r>
      <w:r>
        <w:rPr>
          <w:spacing w:val="-4"/>
        </w:rPr>
        <w:t xml:space="preserve"> </w:t>
      </w:r>
      <w:r>
        <w:t>luustoon</w:t>
      </w:r>
      <w:r>
        <w:rPr>
          <w:spacing w:val="-6"/>
        </w:rPr>
        <w:t xml:space="preserve"> </w:t>
      </w:r>
      <w:r>
        <w:t>levinneen</w:t>
      </w:r>
      <w:r>
        <w:rPr>
          <w:spacing w:val="-6"/>
        </w:rPr>
        <w:t xml:space="preserve"> </w:t>
      </w:r>
      <w:r>
        <w:t>syövän</w:t>
      </w:r>
      <w:r>
        <w:rPr>
          <w:spacing w:val="-6"/>
        </w:rPr>
        <w:t xml:space="preserve"> </w:t>
      </w:r>
      <w:r>
        <w:t>(luustoetäpesäkkeiden)</w:t>
      </w:r>
      <w:r>
        <w:rPr>
          <w:spacing w:val="-5"/>
        </w:rPr>
        <w:t xml:space="preserve"> </w:t>
      </w:r>
      <w:r>
        <w:t>tai</w:t>
      </w:r>
      <w:r>
        <w:rPr>
          <w:spacing w:val="-3"/>
        </w:rPr>
        <w:t xml:space="preserve"> </w:t>
      </w:r>
      <w:r>
        <w:t>luun</w:t>
      </w:r>
      <w:r>
        <w:rPr>
          <w:spacing w:val="-4"/>
        </w:rPr>
        <w:t xml:space="preserve"> </w:t>
      </w:r>
      <w:r>
        <w:t>jättisolukasvaimen</w:t>
      </w:r>
      <w:r>
        <w:rPr>
          <w:spacing w:val="-5"/>
        </w:rPr>
        <w:t xml:space="preserve"> </w:t>
      </w:r>
      <w:r>
        <w:t>aiheuttamaa luun tuhoutumista.</w:t>
      </w:r>
    </w:p>
    <w:p w14:paraId="3908DCD9" w14:textId="77777777" w:rsidR="009278F5" w:rsidRDefault="009278F5" w:rsidP="00F040A9">
      <w:pPr>
        <w:pStyle w:val="Textoindependiente"/>
        <w:ind w:right="479"/>
      </w:pPr>
    </w:p>
    <w:p w14:paraId="240D49EC" w14:textId="77777777" w:rsidR="009278F5" w:rsidRDefault="009278F5" w:rsidP="00F040A9">
      <w:pPr>
        <w:pStyle w:val="Textoindependiente"/>
        <w:ind w:right="289"/>
      </w:pPr>
      <w:r>
        <w:t>Denbrayce</w:t>
      </w:r>
      <w:r w:rsidDel="00572FAE">
        <w:t xml:space="preserve"> </w:t>
      </w:r>
      <w:r>
        <w:t>on tarkoitettu pitkälle edennyttä syöpää sairastaville aikuisille ehkäisemään syövän luustoetäpesäkkeiden</w:t>
      </w:r>
      <w:r>
        <w:rPr>
          <w:spacing w:val="-5"/>
        </w:rPr>
        <w:t xml:space="preserve"> </w:t>
      </w:r>
      <w:r>
        <w:t>vakavia</w:t>
      </w:r>
      <w:r>
        <w:rPr>
          <w:spacing w:val="-5"/>
        </w:rPr>
        <w:t xml:space="preserve"> </w:t>
      </w:r>
      <w:r>
        <w:t>seurausvaikutuksia</w:t>
      </w:r>
      <w:r>
        <w:rPr>
          <w:spacing w:val="-5"/>
        </w:rPr>
        <w:t xml:space="preserve"> </w:t>
      </w:r>
      <w:r>
        <w:t>(esim.</w:t>
      </w:r>
      <w:r>
        <w:rPr>
          <w:spacing w:val="-5"/>
        </w:rPr>
        <w:t xml:space="preserve"> </w:t>
      </w:r>
      <w:r>
        <w:t>luunmurtumia,</w:t>
      </w:r>
      <w:r>
        <w:rPr>
          <w:spacing w:val="-5"/>
        </w:rPr>
        <w:t xml:space="preserve"> </w:t>
      </w:r>
      <w:r>
        <w:t>selkäytimen</w:t>
      </w:r>
      <w:r>
        <w:rPr>
          <w:spacing w:val="-5"/>
        </w:rPr>
        <w:t xml:space="preserve"> </w:t>
      </w:r>
      <w:r>
        <w:t>puristustiloja</w:t>
      </w:r>
      <w:r>
        <w:rPr>
          <w:spacing w:val="-5"/>
        </w:rPr>
        <w:t xml:space="preserve"> </w:t>
      </w:r>
      <w:r>
        <w:t>tai sädehoidon ja leikkaushoidon tarvetta).</w:t>
      </w:r>
    </w:p>
    <w:p w14:paraId="2CD9BB73" w14:textId="77777777" w:rsidR="009278F5" w:rsidRDefault="009278F5" w:rsidP="00F040A9">
      <w:pPr>
        <w:pStyle w:val="Textoindependiente"/>
      </w:pPr>
    </w:p>
    <w:p w14:paraId="37F90704" w14:textId="77777777" w:rsidR="009278F5" w:rsidRDefault="009278F5" w:rsidP="00F040A9">
      <w:pPr>
        <w:pStyle w:val="Textoindependiente"/>
        <w:ind w:right="479"/>
      </w:pPr>
      <w:r>
        <w:t>Denbrayce</w:t>
      </w:r>
      <w:r w:rsidDel="00572FAE">
        <w:t xml:space="preserve"> </w:t>
      </w:r>
      <w:r>
        <w:t>on tarkoitettu myös luun jättisolukasvaimen hoitoon aikuisille ja nuorille potilaille, joiden luiden</w:t>
      </w:r>
      <w:r>
        <w:rPr>
          <w:spacing w:val="-2"/>
        </w:rPr>
        <w:t xml:space="preserve"> </w:t>
      </w:r>
      <w:r>
        <w:t>kasvu</w:t>
      </w:r>
      <w:r>
        <w:rPr>
          <w:spacing w:val="-2"/>
        </w:rPr>
        <w:t xml:space="preserve"> </w:t>
      </w:r>
      <w:r>
        <w:t>on</w:t>
      </w:r>
      <w:r>
        <w:rPr>
          <w:spacing w:val="-4"/>
        </w:rPr>
        <w:t xml:space="preserve"> </w:t>
      </w:r>
      <w:r>
        <w:t>päättynyt,</w:t>
      </w:r>
      <w:r>
        <w:rPr>
          <w:spacing w:val="-5"/>
        </w:rPr>
        <w:t xml:space="preserve"> </w:t>
      </w:r>
      <w:r>
        <w:t>kun</w:t>
      </w:r>
      <w:r>
        <w:rPr>
          <w:spacing w:val="-2"/>
        </w:rPr>
        <w:t xml:space="preserve"> </w:t>
      </w:r>
      <w:r>
        <w:t>kasvainta</w:t>
      </w:r>
      <w:r>
        <w:rPr>
          <w:spacing w:val="-4"/>
        </w:rPr>
        <w:t xml:space="preserve"> </w:t>
      </w:r>
      <w:r>
        <w:t>ei</w:t>
      </w:r>
      <w:r>
        <w:rPr>
          <w:spacing w:val="-4"/>
        </w:rPr>
        <w:t xml:space="preserve"> </w:t>
      </w:r>
      <w:r>
        <w:t>voida</w:t>
      </w:r>
      <w:r>
        <w:rPr>
          <w:spacing w:val="-2"/>
        </w:rPr>
        <w:t xml:space="preserve"> </w:t>
      </w:r>
      <w:r>
        <w:t>leikata</w:t>
      </w:r>
      <w:r>
        <w:rPr>
          <w:spacing w:val="-2"/>
        </w:rPr>
        <w:t xml:space="preserve"> </w:t>
      </w:r>
      <w:r>
        <w:t>tai</w:t>
      </w:r>
      <w:r>
        <w:rPr>
          <w:spacing w:val="-4"/>
        </w:rPr>
        <w:t xml:space="preserve"> </w:t>
      </w:r>
      <w:r>
        <w:t>leikkaus</w:t>
      </w:r>
      <w:r>
        <w:rPr>
          <w:spacing w:val="-2"/>
        </w:rPr>
        <w:t xml:space="preserve"> </w:t>
      </w:r>
      <w:r>
        <w:t>ei</w:t>
      </w:r>
      <w:r>
        <w:rPr>
          <w:spacing w:val="-1"/>
        </w:rPr>
        <w:t xml:space="preserve"> </w:t>
      </w:r>
      <w:r>
        <w:t>ole</w:t>
      </w:r>
      <w:r>
        <w:rPr>
          <w:spacing w:val="-2"/>
        </w:rPr>
        <w:t xml:space="preserve"> </w:t>
      </w:r>
      <w:r>
        <w:t>paras</w:t>
      </w:r>
      <w:r>
        <w:rPr>
          <w:spacing w:val="-2"/>
        </w:rPr>
        <w:t xml:space="preserve"> </w:t>
      </w:r>
      <w:r>
        <w:t>hoitovaihtoehto.</w:t>
      </w:r>
    </w:p>
    <w:p w14:paraId="678EEEEE" w14:textId="77777777" w:rsidR="009278F5" w:rsidRDefault="009278F5" w:rsidP="00F040A9">
      <w:pPr>
        <w:pStyle w:val="Textoindependiente"/>
      </w:pPr>
    </w:p>
    <w:p w14:paraId="71710F6D" w14:textId="77777777" w:rsidR="009278F5" w:rsidRDefault="009278F5" w:rsidP="00F040A9">
      <w:pPr>
        <w:pStyle w:val="Textoindependiente"/>
      </w:pPr>
    </w:p>
    <w:p w14:paraId="1969C92D" w14:textId="77777777" w:rsidR="009278F5" w:rsidRDefault="009278F5" w:rsidP="00F040A9">
      <w:pPr>
        <w:pStyle w:val="Ttulo2"/>
        <w:keepNext/>
        <w:ind w:left="567" w:right="1151" w:hanging="567"/>
        <w:rPr>
          <w:spacing w:val="-5"/>
        </w:rPr>
      </w:pPr>
      <w:r>
        <w:t>2.</w:t>
      </w:r>
      <w:r>
        <w:tab/>
        <w:t>Mitä</w:t>
      </w:r>
      <w:r>
        <w:rPr>
          <w:spacing w:val="-5"/>
        </w:rPr>
        <w:t xml:space="preserve"> </w:t>
      </w:r>
      <w:r>
        <w:t>sinun</w:t>
      </w:r>
      <w:r>
        <w:rPr>
          <w:spacing w:val="-5"/>
        </w:rPr>
        <w:t xml:space="preserve"> </w:t>
      </w:r>
      <w:r>
        <w:t>on</w:t>
      </w:r>
      <w:r>
        <w:rPr>
          <w:spacing w:val="-5"/>
        </w:rPr>
        <w:t xml:space="preserve"> </w:t>
      </w:r>
      <w:r>
        <w:t>tiedettävä,</w:t>
      </w:r>
      <w:r>
        <w:rPr>
          <w:spacing w:val="-7"/>
        </w:rPr>
        <w:t xml:space="preserve"> </w:t>
      </w:r>
      <w:r>
        <w:t>ennen</w:t>
      </w:r>
      <w:r>
        <w:rPr>
          <w:spacing w:val="-5"/>
        </w:rPr>
        <w:t xml:space="preserve"> </w:t>
      </w:r>
      <w:r>
        <w:t>kuin</w:t>
      </w:r>
      <w:r>
        <w:rPr>
          <w:spacing w:val="-5"/>
        </w:rPr>
        <w:t xml:space="preserve"> </w:t>
      </w:r>
      <w:r>
        <w:t>käytät</w:t>
      </w:r>
      <w:r>
        <w:rPr>
          <w:spacing w:val="-5"/>
        </w:rPr>
        <w:t xml:space="preserve"> Denbrayce-valmistetta</w:t>
      </w:r>
    </w:p>
    <w:p w14:paraId="0A579180" w14:textId="77777777" w:rsidR="009278F5" w:rsidRDefault="009278F5" w:rsidP="00F040A9">
      <w:pPr>
        <w:pStyle w:val="Ttulo2"/>
        <w:tabs>
          <w:tab w:val="left" w:pos="1025"/>
        </w:tabs>
        <w:ind w:left="0" w:right="3924"/>
      </w:pPr>
    </w:p>
    <w:p w14:paraId="5C75A048" w14:textId="77777777" w:rsidR="009278F5" w:rsidRDefault="009278F5" w:rsidP="00F040A9">
      <w:pPr>
        <w:pStyle w:val="Ttulo2"/>
        <w:tabs>
          <w:tab w:val="left" w:pos="1025"/>
        </w:tabs>
        <w:ind w:left="0" w:right="3924"/>
      </w:pPr>
      <w:r>
        <w:t>Älä käytä Denbrayce-valmistetta</w:t>
      </w:r>
    </w:p>
    <w:p w14:paraId="2792E09F" w14:textId="77777777" w:rsidR="009278F5" w:rsidRDefault="009278F5" w:rsidP="00F040A9">
      <w:pPr>
        <w:pStyle w:val="Textoindependiente"/>
        <w:ind w:left="567" w:right="1238" w:hanging="567"/>
      </w:pPr>
      <w:r>
        <w:rPr>
          <w:spacing w:val="-10"/>
        </w:rPr>
        <w:t>-</w:t>
      </w:r>
      <w:r>
        <w:tab/>
        <w:t>jos</w:t>
      </w:r>
      <w:r>
        <w:rPr>
          <w:spacing w:val="-3"/>
        </w:rPr>
        <w:t xml:space="preserve"> </w:t>
      </w:r>
      <w:r>
        <w:t>olet</w:t>
      </w:r>
      <w:r>
        <w:rPr>
          <w:spacing w:val="-2"/>
        </w:rPr>
        <w:t xml:space="preserve"> </w:t>
      </w:r>
      <w:r>
        <w:t>allerginen</w:t>
      </w:r>
      <w:r>
        <w:rPr>
          <w:spacing w:val="-3"/>
        </w:rPr>
        <w:t xml:space="preserve"> </w:t>
      </w:r>
      <w:r>
        <w:t>denosumabille</w:t>
      </w:r>
      <w:r>
        <w:rPr>
          <w:spacing w:val="-5"/>
        </w:rPr>
        <w:t xml:space="preserve"> </w:t>
      </w:r>
      <w:r>
        <w:t>tai</w:t>
      </w:r>
      <w:r>
        <w:rPr>
          <w:spacing w:val="-2"/>
        </w:rPr>
        <w:t xml:space="preserve"> </w:t>
      </w:r>
      <w:r>
        <w:t>tämän</w:t>
      </w:r>
      <w:r>
        <w:rPr>
          <w:spacing w:val="-5"/>
        </w:rPr>
        <w:t xml:space="preserve"> </w:t>
      </w:r>
      <w:r>
        <w:t>lääkkeen</w:t>
      </w:r>
      <w:r>
        <w:rPr>
          <w:spacing w:val="-6"/>
        </w:rPr>
        <w:t xml:space="preserve"> </w:t>
      </w:r>
      <w:r>
        <w:t>jollekin</w:t>
      </w:r>
      <w:r>
        <w:rPr>
          <w:spacing w:val="-1"/>
        </w:rPr>
        <w:t xml:space="preserve"> </w:t>
      </w:r>
      <w:r>
        <w:t>muulle</w:t>
      </w:r>
      <w:r>
        <w:rPr>
          <w:spacing w:val="-3"/>
        </w:rPr>
        <w:t xml:space="preserve"> </w:t>
      </w:r>
      <w:r>
        <w:t>aineelle</w:t>
      </w:r>
      <w:r>
        <w:rPr>
          <w:spacing w:val="-3"/>
        </w:rPr>
        <w:t xml:space="preserve"> </w:t>
      </w:r>
      <w:r>
        <w:t>(lueteltu kohdassa 6).</w:t>
      </w:r>
    </w:p>
    <w:p w14:paraId="48BFEDE8" w14:textId="77777777" w:rsidR="009278F5" w:rsidRDefault="009278F5" w:rsidP="00F040A9">
      <w:pPr>
        <w:pStyle w:val="Textoindependiente"/>
        <w:tabs>
          <w:tab w:val="left" w:pos="1025"/>
        </w:tabs>
        <w:ind w:right="1238"/>
      </w:pPr>
    </w:p>
    <w:p w14:paraId="0616B553" w14:textId="77777777" w:rsidR="009278F5" w:rsidRDefault="009278F5" w:rsidP="00F040A9">
      <w:pPr>
        <w:pStyle w:val="Textoindependiente"/>
        <w:ind w:right="282"/>
      </w:pPr>
      <w:r>
        <w:t>Terveydenhoitohenkilökunta</w:t>
      </w:r>
      <w:r>
        <w:rPr>
          <w:spacing w:val="-3"/>
        </w:rPr>
        <w:t xml:space="preserve"> </w:t>
      </w:r>
      <w:r>
        <w:t>ei</w:t>
      </w:r>
      <w:r>
        <w:rPr>
          <w:spacing w:val="-5"/>
        </w:rPr>
        <w:t xml:space="preserve"> </w:t>
      </w:r>
      <w:r>
        <w:t>anna</w:t>
      </w:r>
      <w:r>
        <w:rPr>
          <w:spacing w:val="-5"/>
        </w:rPr>
        <w:t xml:space="preserve"> </w:t>
      </w:r>
      <w:r>
        <w:t>sinulle</w:t>
      </w:r>
      <w:r>
        <w:rPr>
          <w:spacing w:val="-3"/>
        </w:rPr>
        <w:t xml:space="preserve"> </w:t>
      </w:r>
      <w:r>
        <w:t>Denbrayce-valmistetta,</w:t>
      </w:r>
      <w:r>
        <w:rPr>
          <w:spacing w:val="-6"/>
        </w:rPr>
        <w:t xml:space="preserve"> </w:t>
      </w:r>
      <w:r>
        <w:t>jos</w:t>
      </w:r>
      <w:r>
        <w:rPr>
          <w:spacing w:val="-3"/>
        </w:rPr>
        <w:t xml:space="preserve"> </w:t>
      </w:r>
      <w:r>
        <w:t>veresi</w:t>
      </w:r>
      <w:r>
        <w:rPr>
          <w:spacing w:val="-2"/>
        </w:rPr>
        <w:t xml:space="preserve"> </w:t>
      </w:r>
      <w:r>
        <w:t>kalsiumpitoisuus</w:t>
      </w:r>
      <w:r>
        <w:rPr>
          <w:spacing w:val="-2"/>
        </w:rPr>
        <w:t xml:space="preserve"> </w:t>
      </w:r>
      <w:r>
        <w:t>on</w:t>
      </w:r>
      <w:r>
        <w:rPr>
          <w:spacing w:val="-3"/>
        </w:rPr>
        <w:t xml:space="preserve"> </w:t>
      </w:r>
      <w:r>
        <w:t>hyvin</w:t>
      </w:r>
      <w:r>
        <w:rPr>
          <w:spacing w:val="-6"/>
        </w:rPr>
        <w:t xml:space="preserve"> </w:t>
      </w:r>
      <w:r>
        <w:t>pieni</w:t>
      </w:r>
      <w:r>
        <w:rPr>
          <w:spacing w:val="-5"/>
        </w:rPr>
        <w:t xml:space="preserve"> </w:t>
      </w:r>
      <w:r>
        <w:t>eikä sitä ole hoidettu.</w:t>
      </w:r>
    </w:p>
    <w:p w14:paraId="3036F50A" w14:textId="77777777" w:rsidR="009278F5" w:rsidRDefault="009278F5" w:rsidP="00F040A9">
      <w:pPr>
        <w:pStyle w:val="Textoindependiente"/>
      </w:pPr>
    </w:p>
    <w:p w14:paraId="476349D6" w14:textId="77777777" w:rsidR="009278F5" w:rsidRDefault="009278F5" w:rsidP="00F040A9">
      <w:pPr>
        <w:pStyle w:val="Textoindependiente"/>
        <w:ind w:right="777"/>
      </w:pPr>
      <w:r>
        <w:t>Terveydenhoitohenkilökunta</w:t>
      </w:r>
      <w:r>
        <w:rPr>
          <w:spacing w:val="-3"/>
        </w:rPr>
        <w:t xml:space="preserve"> </w:t>
      </w:r>
      <w:r>
        <w:t>ei</w:t>
      </w:r>
      <w:r>
        <w:rPr>
          <w:spacing w:val="-5"/>
        </w:rPr>
        <w:t xml:space="preserve"> </w:t>
      </w:r>
      <w:r>
        <w:t>anna</w:t>
      </w:r>
      <w:r>
        <w:rPr>
          <w:spacing w:val="-5"/>
        </w:rPr>
        <w:t xml:space="preserve"> </w:t>
      </w:r>
      <w:r>
        <w:t>sinulle</w:t>
      </w:r>
      <w:r>
        <w:rPr>
          <w:spacing w:val="-3"/>
        </w:rPr>
        <w:t xml:space="preserve"> </w:t>
      </w:r>
      <w:r>
        <w:t>Denbrayce-valmistetta,</w:t>
      </w:r>
      <w:r>
        <w:rPr>
          <w:spacing w:val="-6"/>
        </w:rPr>
        <w:t xml:space="preserve"> </w:t>
      </w:r>
      <w:r>
        <w:t>jos</w:t>
      </w:r>
      <w:r>
        <w:rPr>
          <w:spacing w:val="-3"/>
        </w:rPr>
        <w:t xml:space="preserve"> </w:t>
      </w:r>
      <w:r>
        <w:t>sinulla</w:t>
      </w:r>
      <w:r>
        <w:rPr>
          <w:spacing w:val="-3"/>
        </w:rPr>
        <w:t xml:space="preserve"> </w:t>
      </w:r>
      <w:r>
        <w:t>on</w:t>
      </w:r>
      <w:r>
        <w:rPr>
          <w:spacing w:val="-5"/>
        </w:rPr>
        <w:t xml:space="preserve"> </w:t>
      </w:r>
      <w:r>
        <w:t>huonosti</w:t>
      </w:r>
      <w:r>
        <w:rPr>
          <w:spacing w:val="-2"/>
        </w:rPr>
        <w:t xml:space="preserve"> </w:t>
      </w:r>
      <w:r>
        <w:t>parantuneita</w:t>
      </w:r>
      <w:r>
        <w:rPr>
          <w:spacing w:val="-3"/>
        </w:rPr>
        <w:t xml:space="preserve"> </w:t>
      </w:r>
      <w:r>
        <w:t>haavoja hammas- tai suukirurgisen toimenpiteen jälkeen.</w:t>
      </w:r>
    </w:p>
    <w:p w14:paraId="47148257" w14:textId="77777777" w:rsidR="009278F5" w:rsidRDefault="009278F5" w:rsidP="00F040A9">
      <w:pPr>
        <w:pStyle w:val="Ttulo2"/>
        <w:ind w:left="0"/>
      </w:pPr>
    </w:p>
    <w:p w14:paraId="78D91726" w14:textId="77777777" w:rsidR="009278F5" w:rsidRDefault="009278F5" w:rsidP="00F040A9">
      <w:pPr>
        <w:pStyle w:val="Ttulo2"/>
        <w:keepNext/>
        <w:ind w:left="0"/>
      </w:pPr>
      <w:r>
        <w:t>Varoitukset</w:t>
      </w:r>
      <w:r>
        <w:rPr>
          <w:spacing w:val="-4"/>
        </w:rPr>
        <w:t xml:space="preserve"> </w:t>
      </w:r>
      <w:r>
        <w:t>ja</w:t>
      </w:r>
      <w:r>
        <w:rPr>
          <w:spacing w:val="-6"/>
        </w:rPr>
        <w:t xml:space="preserve"> </w:t>
      </w:r>
      <w:r>
        <w:rPr>
          <w:spacing w:val="-2"/>
        </w:rPr>
        <w:t>varotoimet</w:t>
      </w:r>
    </w:p>
    <w:p w14:paraId="3B59FAF3" w14:textId="77777777" w:rsidR="009278F5" w:rsidRDefault="009278F5" w:rsidP="00F040A9">
      <w:pPr>
        <w:pStyle w:val="Textoindependiente"/>
        <w:keepNext/>
        <w:rPr>
          <w:b/>
        </w:rPr>
      </w:pPr>
    </w:p>
    <w:p w14:paraId="05FD16B8" w14:textId="77777777" w:rsidR="009278F5" w:rsidRPr="00B25ADB" w:rsidRDefault="009278F5" w:rsidP="00F040A9">
      <w:pPr>
        <w:keepNext/>
        <w:rPr>
          <w:bCs/>
        </w:rPr>
      </w:pPr>
      <w:r w:rsidRPr="00B25ADB">
        <w:rPr>
          <w:bCs/>
        </w:rPr>
        <w:t>Keskustele</w:t>
      </w:r>
      <w:r w:rsidRPr="00B25ADB">
        <w:rPr>
          <w:bCs/>
          <w:spacing w:val="-8"/>
        </w:rPr>
        <w:t xml:space="preserve"> </w:t>
      </w:r>
      <w:r w:rsidRPr="00B25ADB">
        <w:rPr>
          <w:bCs/>
        </w:rPr>
        <w:t>lääkärin</w:t>
      </w:r>
      <w:r w:rsidRPr="00B25ADB">
        <w:rPr>
          <w:bCs/>
          <w:spacing w:val="-3"/>
        </w:rPr>
        <w:t xml:space="preserve"> </w:t>
      </w:r>
      <w:r w:rsidRPr="00B25ADB">
        <w:rPr>
          <w:bCs/>
        </w:rPr>
        <w:t>kanssa</w:t>
      </w:r>
      <w:r w:rsidRPr="00B25ADB">
        <w:rPr>
          <w:bCs/>
          <w:spacing w:val="-3"/>
        </w:rPr>
        <w:t xml:space="preserve"> </w:t>
      </w:r>
      <w:r w:rsidRPr="00B25ADB">
        <w:rPr>
          <w:bCs/>
        </w:rPr>
        <w:t>ennen</w:t>
      </w:r>
      <w:r w:rsidRPr="00B25ADB">
        <w:rPr>
          <w:bCs/>
          <w:spacing w:val="-4"/>
        </w:rPr>
        <w:t xml:space="preserve"> </w:t>
      </w:r>
      <w:r w:rsidRPr="00B25ADB">
        <w:rPr>
          <w:bCs/>
        </w:rPr>
        <w:t>kuin</w:t>
      </w:r>
      <w:r w:rsidRPr="00B25ADB">
        <w:rPr>
          <w:bCs/>
          <w:spacing w:val="-3"/>
        </w:rPr>
        <w:t xml:space="preserve"> </w:t>
      </w:r>
      <w:r w:rsidRPr="00B25ADB">
        <w:rPr>
          <w:bCs/>
        </w:rPr>
        <w:t>käytät</w:t>
      </w:r>
      <w:r w:rsidRPr="00B25ADB">
        <w:rPr>
          <w:bCs/>
          <w:spacing w:val="-3"/>
        </w:rPr>
        <w:t xml:space="preserve"> </w:t>
      </w:r>
      <w:r w:rsidRPr="00C669C9">
        <w:rPr>
          <w:bCs/>
        </w:rPr>
        <w:t>Denbrayce</w:t>
      </w:r>
      <w:r w:rsidRPr="00B25ADB">
        <w:rPr>
          <w:bCs/>
          <w:spacing w:val="-2"/>
        </w:rPr>
        <w:t>-valmistetta.</w:t>
      </w:r>
    </w:p>
    <w:p w14:paraId="595D4D89" w14:textId="77777777" w:rsidR="009278F5" w:rsidRDefault="009278F5" w:rsidP="00F040A9">
      <w:pPr>
        <w:pStyle w:val="Textoindependiente"/>
        <w:keepNext/>
        <w:rPr>
          <w:b/>
        </w:rPr>
      </w:pPr>
    </w:p>
    <w:p w14:paraId="6B745F8D" w14:textId="77777777" w:rsidR="009278F5" w:rsidRDefault="009278F5" w:rsidP="00F040A9">
      <w:pPr>
        <w:pStyle w:val="Textoindependiente"/>
        <w:keepNext/>
      </w:pPr>
      <w:r>
        <w:rPr>
          <w:u w:val="single"/>
        </w:rPr>
        <w:t>Kalsium-</w:t>
      </w:r>
      <w:r>
        <w:rPr>
          <w:spacing w:val="-5"/>
          <w:u w:val="single"/>
        </w:rPr>
        <w:t xml:space="preserve"> </w:t>
      </w:r>
      <w:r>
        <w:rPr>
          <w:u w:val="single"/>
        </w:rPr>
        <w:t>ja</w:t>
      </w:r>
      <w:r>
        <w:rPr>
          <w:spacing w:val="-3"/>
          <w:u w:val="single"/>
        </w:rPr>
        <w:t xml:space="preserve"> </w:t>
      </w:r>
      <w:r>
        <w:rPr>
          <w:u w:val="single"/>
        </w:rPr>
        <w:t>D-</w:t>
      </w:r>
      <w:r>
        <w:rPr>
          <w:spacing w:val="-2"/>
          <w:u w:val="single"/>
        </w:rPr>
        <w:t>vitamiinilisä</w:t>
      </w:r>
    </w:p>
    <w:p w14:paraId="6A829BCE" w14:textId="77777777" w:rsidR="009278F5" w:rsidRDefault="009278F5" w:rsidP="00F040A9">
      <w:pPr>
        <w:pStyle w:val="Textoindependiente"/>
        <w:ind w:right="282"/>
      </w:pPr>
      <w:r>
        <w:t>Sinun on käytettävä kalsium- ja D-vitamiinivalmisteita koko denosumabihoidon ajan, paitsi jos veresi kalsiumpitoisuus</w:t>
      </w:r>
      <w:r>
        <w:rPr>
          <w:spacing w:val="-3"/>
        </w:rPr>
        <w:t xml:space="preserve"> </w:t>
      </w:r>
      <w:r>
        <w:t>on</w:t>
      </w:r>
      <w:r>
        <w:rPr>
          <w:spacing w:val="-3"/>
        </w:rPr>
        <w:t xml:space="preserve"> </w:t>
      </w:r>
      <w:r>
        <w:t>suuri.</w:t>
      </w:r>
      <w:r>
        <w:rPr>
          <w:spacing w:val="-6"/>
        </w:rPr>
        <w:t xml:space="preserve"> </w:t>
      </w:r>
      <w:r>
        <w:t>Lääkäri</w:t>
      </w:r>
      <w:r>
        <w:rPr>
          <w:spacing w:val="-2"/>
        </w:rPr>
        <w:t xml:space="preserve"> </w:t>
      </w:r>
      <w:r>
        <w:t>keskustelee</w:t>
      </w:r>
      <w:r>
        <w:rPr>
          <w:spacing w:val="-3"/>
        </w:rPr>
        <w:t xml:space="preserve"> </w:t>
      </w:r>
      <w:r>
        <w:t>tästä</w:t>
      </w:r>
      <w:r>
        <w:rPr>
          <w:spacing w:val="-3"/>
        </w:rPr>
        <w:t xml:space="preserve"> </w:t>
      </w:r>
      <w:r>
        <w:t>kanssasi.</w:t>
      </w:r>
      <w:r>
        <w:rPr>
          <w:spacing w:val="-6"/>
        </w:rPr>
        <w:t xml:space="preserve"> </w:t>
      </w:r>
      <w:r>
        <w:t>Jos</w:t>
      </w:r>
      <w:r>
        <w:rPr>
          <w:spacing w:val="-5"/>
        </w:rPr>
        <w:t xml:space="preserve"> </w:t>
      </w:r>
      <w:r>
        <w:t>veresi</w:t>
      </w:r>
      <w:r>
        <w:rPr>
          <w:spacing w:val="-5"/>
        </w:rPr>
        <w:t xml:space="preserve"> </w:t>
      </w:r>
      <w:r>
        <w:t>kalsiumpitoisuus</w:t>
      </w:r>
      <w:r>
        <w:rPr>
          <w:spacing w:val="-3"/>
        </w:rPr>
        <w:t xml:space="preserve"> </w:t>
      </w:r>
      <w:r>
        <w:t>on</w:t>
      </w:r>
      <w:r>
        <w:rPr>
          <w:spacing w:val="-5"/>
        </w:rPr>
        <w:t xml:space="preserve"> </w:t>
      </w:r>
      <w:r>
        <w:t>pieni, lääkäri saattaa määrätä sinulle kalsiumvalmisteita ennen Denbrayce-hoidon aloittamista.</w:t>
      </w:r>
    </w:p>
    <w:p w14:paraId="2FA02A25" w14:textId="77777777" w:rsidR="009278F5" w:rsidRDefault="009278F5" w:rsidP="00F040A9">
      <w:pPr>
        <w:pStyle w:val="Textoindependiente"/>
        <w:ind w:right="282"/>
      </w:pPr>
    </w:p>
    <w:p w14:paraId="2E7D8E08" w14:textId="77777777" w:rsidR="009278F5" w:rsidRDefault="009278F5" w:rsidP="00F040A9">
      <w:pPr>
        <w:pStyle w:val="Textoindependiente"/>
      </w:pPr>
      <w:r>
        <w:rPr>
          <w:u w:val="single"/>
        </w:rPr>
        <w:t>Veren</w:t>
      </w:r>
      <w:r>
        <w:rPr>
          <w:spacing w:val="-3"/>
          <w:u w:val="single"/>
        </w:rPr>
        <w:t xml:space="preserve"> </w:t>
      </w:r>
      <w:r>
        <w:rPr>
          <w:u w:val="single"/>
        </w:rPr>
        <w:t>pieni</w:t>
      </w:r>
      <w:r>
        <w:rPr>
          <w:spacing w:val="-1"/>
          <w:u w:val="single"/>
        </w:rPr>
        <w:t xml:space="preserve"> </w:t>
      </w:r>
      <w:r>
        <w:rPr>
          <w:spacing w:val="-2"/>
          <w:u w:val="single"/>
        </w:rPr>
        <w:t>kalsiumpitoisuus</w:t>
      </w:r>
    </w:p>
    <w:p w14:paraId="21BE926A" w14:textId="77777777" w:rsidR="009278F5" w:rsidRDefault="009278F5" w:rsidP="00F040A9">
      <w:pPr>
        <w:pStyle w:val="Textoindependiente"/>
        <w:ind w:right="289"/>
      </w:pPr>
      <w:r>
        <w:t>Kerro</w:t>
      </w:r>
      <w:r>
        <w:rPr>
          <w:spacing w:val="-3"/>
        </w:rPr>
        <w:t xml:space="preserve"> </w:t>
      </w:r>
      <w:r>
        <w:t>heti</w:t>
      </w:r>
      <w:r>
        <w:rPr>
          <w:spacing w:val="-2"/>
        </w:rPr>
        <w:t xml:space="preserve"> </w:t>
      </w:r>
      <w:r>
        <w:t>lääkärille,</w:t>
      </w:r>
      <w:r>
        <w:rPr>
          <w:spacing w:val="-5"/>
        </w:rPr>
        <w:t xml:space="preserve"> </w:t>
      </w:r>
      <w:r>
        <w:t>jos</w:t>
      </w:r>
      <w:r>
        <w:rPr>
          <w:spacing w:val="-3"/>
        </w:rPr>
        <w:t xml:space="preserve"> </w:t>
      </w:r>
      <w:r>
        <w:t>sinulle</w:t>
      </w:r>
      <w:r>
        <w:rPr>
          <w:spacing w:val="-3"/>
        </w:rPr>
        <w:t xml:space="preserve"> </w:t>
      </w:r>
      <w:r>
        <w:t>ilmaantuu</w:t>
      </w:r>
      <w:r>
        <w:rPr>
          <w:spacing w:val="-3"/>
        </w:rPr>
        <w:t xml:space="preserve"> </w:t>
      </w:r>
      <w:r>
        <w:t>denosumabihoidon</w:t>
      </w:r>
      <w:r>
        <w:rPr>
          <w:spacing w:val="-3"/>
        </w:rPr>
        <w:t xml:space="preserve"> </w:t>
      </w:r>
      <w:r>
        <w:t>aikana</w:t>
      </w:r>
      <w:r>
        <w:rPr>
          <w:spacing w:val="-5"/>
        </w:rPr>
        <w:t xml:space="preserve"> </w:t>
      </w:r>
      <w:r>
        <w:t>lihaskouristuksia,</w:t>
      </w:r>
      <w:r>
        <w:rPr>
          <w:spacing w:val="-5"/>
        </w:rPr>
        <w:t xml:space="preserve"> </w:t>
      </w:r>
      <w:r>
        <w:t>lihasnykäyksiä</w:t>
      </w:r>
      <w:r>
        <w:rPr>
          <w:spacing w:val="-5"/>
        </w:rPr>
        <w:t xml:space="preserve"> </w:t>
      </w:r>
      <w:r>
        <w:t>tai suonenvetoa ja/tai puutumista tai pistelyä sormissa, varpaissa tai suun ympärillä ja/tai kouristuskohtauksia, sekavuutta tai tajuttomuutta. Veresi kalsiumpitoisuus saattaa olla liian pieni.</w:t>
      </w:r>
    </w:p>
    <w:p w14:paraId="2703A741" w14:textId="77777777" w:rsidR="009278F5" w:rsidRDefault="009278F5" w:rsidP="00F040A9">
      <w:pPr>
        <w:pStyle w:val="Textoindependiente"/>
        <w:ind w:right="289"/>
      </w:pPr>
    </w:p>
    <w:p w14:paraId="52342BAC" w14:textId="77777777" w:rsidR="009278F5" w:rsidRDefault="009278F5" w:rsidP="00F040A9">
      <w:pPr>
        <w:pStyle w:val="Textoindependiente"/>
        <w:jc w:val="both"/>
      </w:pPr>
      <w:r>
        <w:rPr>
          <w:u w:val="single"/>
        </w:rPr>
        <w:t>Munuaisten</w:t>
      </w:r>
      <w:r>
        <w:rPr>
          <w:spacing w:val="-4"/>
          <w:u w:val="single"/>
        </w:rPr>
        <w:t xml:space="preserve"> </w:t>
      </w:r>
      <w:r>
        <w:rPr>
          <w:spacing w:val="-2"/>
          <w:u w:val="single"/>
        </w:rPr>
        <w:t>vajaatoiminta</w:t>
      </w:r>
    </w:p>
    <w:p w14:paraId="367C5521" w14:textId="77777777" w:rsidR="009278F5" w:rsidRDefault="009278F5" w:rsidP="00F040A9">
      <w:pPr>
        <w:pStyle w:val="Textoindependiente"/>
        <w:ind w:right="519"/>
        <w:jc w:val="both"/>
      </w:pPr>
      <w:r>
        <w:t>Kerro</w:t>
      </w:r>
      <w:r>
        <w:rPr>
          <w:spacing w:val="-5"/>
        </w:rPr>
        <w:t xml:space="preserve"> </w:t>
      </w:r>
      <w:r>
        <w:t>lääkärille,</w:t>
      </w:r>
      <w:r>
        <w:rPr>
          <w:spacing w:val="-4"/>
        </w:rPr>
        <w:t xml:space="preserve"> </w:t>
      </w:r>
      <w:r>
        <w:t>jos</w:t>
      </w:r>
      <w:r>
        <w:rPr>
          <w:spacing w:val="-4"/>
        </w:rPr>
        <w:t xml:space="preserve"> </w:t>
      </w:r>
      <w:r>
        <w:t>sinulla</w:t>
      </w:r>
      <w:r>
        <w:rPr>
          <w:spacing w:val="-4"/>
        </w:rPr>
        <w:t xml:space="preserve"> </w:t>
      </w:r>
      <w:r>
        <w:t>on</w:t>
      </w:r>
      <w:r>
        <w:rPr>
          <w:spacing w:val="-2"/>
        </w:rPr>
        <w:t xml:space="preserve"> </w:t>
      </w:r>
      <w:r>
        <w:t>tai</w:t>
      </w:r>
      <w:r>
        <w:rPr>
          <w:spacing w:val="-1"/>
        </w:rPr>
        <w:t xml:space="preserve"> </w:t>
      </w:r>
      <w:r>
        <w:t>on</w:t>
      </w:r>
      <w:r>
        <w:rPr>
          <w:spacing w:val="-2"/>
        </w:rPr>
        <w:t xml:space="preserve"> </w:t>
      </w:r>
      <w:r>
        <w:t>ollut</w:t>
      </w:r>
      <w:r>
        <w:rPr>
          <w:spacing w:val="-4"/>
        </w:rPr>
        <w:t xml:space="preserve"> </w:t>
      </w:r>
      <w:r>
        <w:t>jokin</w:t>
      </w:r>
      <w:r>
        <w:rPr>
          <w:spacing w:val="-2"/>
        </w:rPr>
        <w:t xml:space="preserve"> </w:t>
      </w:r>
      <w:r>
        <w:t>vaikea</w:t>
      </w:r>
      <w:r>
        <w:rPr>
          <w:spacing w:val="-4"/>
        </w:rPr>
        <w:t xml:space="preserve"> </w:t>
      </w:r>
      <w:r>
        <w:t>munuaissairaus</w:t>
      </w:r>
      <w:r>
        <w:rPr>
          <w:spacing w:val="-2"/>
        </w:rPr>
        <w:t xml:space="preserve"> </w:t>
      </w:r>
      <w:r>
        <w:t>tai</w:t>
      </w:r>
      <w:r>
        <w:rPr>
          <w:spacing w:val="-4"/>
        </w:rPr>
        <w:t xml:space="preserve"> </w:t>
      </w:r>
      <w:r>
        <w:t>munuaisten</w:t>
      </w:r>
      <w:r>
        <w:rPr>
          <w:spacing w:val="-2"/>
        </w:rPr>
        <w:t xml:space="preserve"> </w:t>
      </w:r>
      <w:r>
        <w:t>vajaatoiminta tai</w:t>
      </w:r>
      <w:r>
        <w:rPr>
          <w:spacing w:val="-5"/>
        </w:rPr>
        <w:t xml:space="preserve"> </w:t>
      </w:r>
      <w:r>
        <w:t>olet</w:t>
      </w:r>
      <w:r>
        <w:rPr>
          <w:spacing w:val="-5"/>
        </w:rPr>
        <w:t xml:space="preserve"> </w:t>
      </w:r>
      <w:r>
        <w:t>tarvinnut</w:t>
      </w:r>
      <w:r>
        <w:rPr>
          <w:spacing w:val="-2"/>
        </w:rPr>
        <w:t xml:space="preserve"> </w:t>
      </w:r>
      <w:r>
        <w:t>dialyysihoitoa,</w:t>
      </w:r>
      <w:r>
        <w:rPr>
          <w:spacing w:val="-3"/>
        </w:rPr>
        <w:t xml:space="preserve"> </w:t>
      </w:r>
      <w:r>
        <w:t>sillä</w:t>
      </w:r>
      <w:r>
        <w:rPr>
          <w:spacing w:val="-3"/>
        </w:rPr>
        <w:t xml:space="preserve"> </w:t>
      </w:r>
      <w:r>
        <w:t>näihin</w:t>
      </w:r>
      <w:r>
        <w:rPr>
          <w:spacing w:val="-3"/>
        </w:rPr>
        <w:t xml:space="preserve"> </w:t>
      </w:r>
      <w:r>
        <w:t>voi</w:t>
      </w:r>
      <w:r>
        <w:rPr>
          <w:spacing w:val="-2"/>
        </w:rPr>
        <w:t xml:space="preserve"> </w:t>
      </w:r>
      <w:r>
        <w:t>liittyä</w:t>
      </w:r>
      <w:r>
        <w:rPr>
          <w:spacing w:val="-5"/>
        </w:rPr>
        <w:t xml:space="preserve"> </w:t>
      </w:r>
      <w:r>
        <w:t>veren</w:t>
      </w:r>
      <w:r>
        <w:rPr>
          <w:spacing w:val="-5"/>
        </w:rPr>
        <w:t xml:space="preserve"> </w:t>
      </w:r>
      <w:r>
        <w:t>kalsiumpitoisuuden</w:t>
      </w:r>
      <w:r>
        <w:rPr>
          <w:spacing w:val="-5"/>
        </w:rPr>
        <w:t xml:space="preserve"> </w:t>
      </w:r>
      <w:r>
        <w:t>pienenemisen</w:t>
      </w:r>
      <w:r>
        <w:rPr>
          <w:spacing w:val="-3"/>
        </w:rPr>
        <w:t xml:space="preserve"> </w:t>
      </w:r>
      <w:r>
        <w:t>riski, varsinkin ellei käytetä kalsiumvalmisteita.</w:t>
      </w:r>
    </w:p>
    <w:p w14:paraId="5ADA9F30" w14:textId="77777777" w:rsidR="009278F5" w:rsidRDefault="009278F5" w:rsidP="00F040A9">
      <w:pPr>
        <w:pStyle w:val="Textoindependiente"/>
        <w:ind w:right="519"/>
        <w:jc w:val="both"/>
      </w:pPr>
    </w:p>
    <w:p w14:paraId="1019EA3A" w14:textId="77777777" w:rsidR="009278F5" w:rsidRDefault="009278F5" w:rsidP="00F040A9">
      <w:pPr>
        <w:pStyle w:val="Textoindependiente"/>
      </w:pPr>
      <w:r>
        <w:rPr>
          <w:u w:val="single"/>
        </w:rPr>
        <w:t>Suun,</w:t>
      </w:r>
      <w:r>
        <w:rPr>
          <w:spacing w:val="-2"/>
          <w:u w:val="single"/>
        </w:rPr>
        <w:t xml:space="preserve"> </w:t>
      </w:r>
      <w:r>
        <w:rPr>
          <w:u w:val="single"/>
        </w:rPr>
        <w:t>hampaiden</w:t>
      </w:r>
      <w:r>
        <w:rPr>
          <w:spacing w:val="-4"/>
          <w:u w:val="single"/>
        </w:rPr>
        <w:t xml:space="preserve"> </w:t>
      </w:r>
      <w:r>
        <w:rPr>
          <w:u w:val="single"/>
        </w:rPr>
        <w:t>tai</w:t>
      </w:r>
      <w:r>
        <w:rPr>
          <w:spacing w:val="-4"/>
          <w:u w:val="single"/>
        </w:rPr>
        <w:t xml:space="preserve"> </w:t>
      </w:r>
      <w:r>
        <w:rPr>
          <w:u w:val="single"/>
        </w:rPr>
        <w:t>leuan</w:t>
      </w:r>
      <w:r>
        <w:rPr>
          <w:spacing w:val="-6"/>
          <w:u w:val="single"/>
        </w:rPr>
        <w:t xml:space="preserve"> </w:t>
      </w:r>
      <w:r>
        <w:rPr>
          <w:spacing w:val="-2"/>
          <w:u w:val="single"/>
        </w:rPr>
        <w:t>ongelmat</w:t>
      </w:r>
    </w:p>
    <w:p w14:paraId="4D3B7B3A" w14:textId="77777777" w:rsidR="009278F5" w:rsidRDefault="009278F5" w:rsidP="00F040A9">
      <w:pPr>
        <w:pStyle w:val="Textoindependiente"/>
        <w:ind w:right="479"/>
        <w:rPr>
          <w:spacing w:val="-2"/>
        </w:rPr>
      </w:pPr>
      <w:r>
        <w:t>Potilailla, jotka ovat saaneet denosumabipistoksia syövän seurausvaikutusten hoitoon, on esiintynyt yleisenä</w:t>
      </w:r>
      <w:r>
        <w:rPr>
          <w:spacing w:val="-2"/>
        </w:rPr>
        <w:t xml:space="preserve"> </w:t>
      </w:r>
      <w:r>
        <w:t>haittavaikutuksena</w:t>
      </w:r>
      <w:r>
        <w:rPr>
          <w:spacing w:val="-4"/>
        </w:rPr>
        <w:t xml:space="preserve"> </w:t>
      </w:r>
      <w:r>
        <w:t>(voi</w:t>
      </w:r>
      <w:r>
        <w:rPr>
          <w:spacing w:val="-4"/>
        </w:rPr>
        <w:t xml:space="preserve"> </w:t>
      </w:r>
      <w:r>
        <w:t>esiintyä</w:t>
      </w:r>
      <w:r>
        <w:rPr>
          <w:spacing w:val="-4"/>
        </w:rPr>
        <w:t xml:space="preserve"> </w:t>
      </w:r>
      <w:r>
        <w:t>enintään</w:t>
      </w:r>
      <w:r>
        <w:rPr>
          <w:spacing w:val="-2"/>
        </w:rPr>
        <w:t xml:space="preserve"> </w:t>
      </w:r>
      <w:r>
        <w:t>yhdellä</w:t>
      </w:r>
      <w:r>
        <w:rPr>
          <w:spacing w:val="-4"/>
        </w:rPr>
        <w:t xml:space="preserve"> </w:t>
      </w:r>
      <w:r>
        <w:t>potilaalla</w:t>
      </w:r>
      <w:r>
        <w:rPr>
          <w:spacing w:val="-4"/>
        </w:rPr>
        <w:t xml:space="preserve"> </w:t>
      </w:r>
      <w:r>
        <w:t>kymmenestä)</w:t>
      </w:r>
      <w:r>
        <w:rPr>
          <w:spacing w:val="-2"/>
        </w:rPr>
        <w:t xml:space="preserve"> </w:t>
      </w:r>
      <w:r>
        <w:t>leuan</w:t>
      </w:r>
      <w:r>
        <w:rPr>
          <w:spacing w:val="-5"/>
        </w:rPr>
        <w:t xml:space="preserve"> </w:t>
      </w:r>
      <w:r>
        <w:t>luukuoliota (leukaluun</w:t>
      </w:r>
      <w:r>
        <w:rPr>
          <w:spacing w:val="-5"/>
        </w:rPr>
        <w:t xml:space="preserve"> </w:t>
      </w:r>
      <w:r>
        <w:t>vaurioitumista).</w:t>
      </w:r>
      <w:r>
        <w:rPr>
          <w:spacing w:val="-8"/>
        </w:rPr>
        <w:t xml:space="preserve"> </w:t>
      </w:r>
      <w:r>
        <w:t>Leuan</w:t>
      </w:r>
      <w:r>
        <w:rPr>
          <w:spacing w:val="-7"/>
        </w:rPr>
        <w:t xml:space="preserve"> </w:t>
      </w:r>
      <w:r>
        <w:t>luukuolio</w:t>
      </w:r>
      <w:r>
        <w:rPr>
          <w:spacing w:val="-5"/>
        </w:rPr>
        <w:t xml:space="preserve"> </w:t>
      </w:r>
      <w:r>
        <w:t>voi</w:t>
      </w:r>
      <w:r>
        <w:rPr>
          <w:spacing w:val="-4"/>
        </w:rPr>
        <w:t xml:space="preserve"> </w:t>
      </w:r>
      <w:r>
        <w:t>ilmaantua</w:t>
      </w:r>
      <w:r>
        <w:rPr>
          <w:spacing w:val="-6"/>
        </w:rPr>
        <w:t xml:space="preserve"> </w:t>
      </w:r>
      <w:r>
        <w:t>myös</w:t>
      </w:r>
      <w:r>
        <w:rPr>
          <w:spacing w:val="-7"/>
        </w:rPr>
        <w:t xml:space="preserve"> </w:t>
      </w:r>
      <w:r>
        <w:t>vasta</w:t>
      </w:r>
      <w:r>
        <w:rPr>
          <w:spacing w:val="-5"/>
        </w:rPr>
        <w:t xml:space="preserve"> </w:t>
      </w:r>
      <w:r>
        <w:t>hoidon</w:t>
      </w:r>
      <w:r>
        <w:rPr>
          <w:spacing w:val="-5"/>
        </w:rPr>
        <w:t xml:space="preserve"> </w:t>
      </w:r>
      <w:r>
        <w:t>lopettamisen</w:t>
      </w:r>
      <w:r>
        <w:rPr>
          <w:spacing w:val="-7"/>
        </w:rPr>
        <w:t xml:space="preserve"> </w:t>
      </w:r>
      <w:r>
        <w:rPr>
          <w:spacing w:val="-2"/>
        </w:rPr>
        <w:t>jälkeen.</w:t>
      </w:r>
    </w:p>
    <w:p w14:paraId="7DF336D5" w14:textId="77777777" w:rsidR="009278F5" w:rsidRDefault="009278F5" w:rsidP="00F040A9">
      <w:pPr>
        <w:pStyle w:val="Textoindependiente"/>
        <w:ind w:right="479"/>
      </w:pPr>
    </w:p>
    <w:p w14:paraId="768B969E" w14:textId="77777777" w:rsidR="009278F5" w:rsidRDefault="009278F5" w:rsidP="00F040A9">
      <w:pPr>
        <w:pStyle w:val="Textoindependiente"/>
        <w:ind w:right="282"/>
      </w:pPr>
      <w:r>
        <w:t>Leuan</w:t>
      </w:r>
      <w:r>
        <w:rPr>
          <w:spacing w:val="-4"/>
        </w:rPr>
        <w:t xml:space="preserve"> </w:t>
      </w:r>
      <w:r>
        <w:t>luukuolio</w:t>
      </w:r>
      <w:r>
        <w:rPr>
          <w:spacing w:val="-3"/>
        </w:rPr>
        <w:t xml:space="preserve"> </w:t>
      </w:r>
      <w:r>
        <w:t>voi</w:t>
      </w:r>
      <w:r>
        <w:rPr>
          <w:spacing w:val="-2"/>
        </w:rPr>
        <w:t xml:space="preserve"> </w:t>
      </w:r>
      <w:r>
        <w:t>olla</w:t>
      </w:r>
      <w:r>
        <w:rPr>
          <w:spacing w:val="-3"/>
        </w:rPr>
        <w:t xml:space="preserve"> </w:t>
      </w:r>
      <w:r>
        <w:t>kivulias</w:t>
      </w:r>
      <w:r>
        <w:rPr>
          <w:spacing w:val="-4"/>
        </w:rPr>
        <w:t xml:space="preserve"> </w:t>
      </w:r>
      <w:r>
        <w:t>ja</w:t>
      </w:r>
      <w:r>
        <w:rPr>
          <w:spacing w:val="-3"/>
        </w:rPr>
        <w:t xml:space="preserve"> </w:t>
      </w:r>
      <w:r>
        <w:t>vaikeahoitoinen</w:t>
      </w:r>
      <w:r>
        <w:rPr>
          <w:spacing w:val="-3"/>
        </w:rPr>
        <w:t xml:space="preserve"> </w:t>
      </w:r>
      <w:r>
        <w:t>tila,</w:t>
      </w:r>
      <w:r>
        <w:rPr>
          <w:spacing w:val="-3"/>
        </w:rPr>
        <w:t xml:space="preserve"> </w:t>
      </w:r>
      <w:r>
        <w:t>ja</w:t>
      </w:r>
      <w:r>
        <w:rPr>
          <w:spacing w:val="-4"/>
        </w:rPr>
        <w:t xml:space="preserve"> </w:t>
      </w:r>
      <w:r>
        <w:t>siksi</w:t>
      </w:r>
      <w:r>
        <w:rPr>
          <w:spacing w:val="-3"/>
        </w:rPr>
        <w:t xml:space="preserve"> </w:t>
      </w:r>
      <w:r>
        <w:t>sen</w:t>
      </w:r>
      <w:r>
        <w:rPr>
          <w:spacing w:val="-3"/>
        </w:rPr>
        <w:t xml:space="preserve"> </w:t>
      </w:r>
      <w:r>
        <w:t>kehittyminen</w:t>
      </w:r>
      <w:r>
        <w:rPr>
          <w:spacing w:val="-7"/>
        </w:rPr>
        <w:t xml:space="preserve"> </w:t>
      </w:r>
      <w:r>
        <w:t>on</w:t>
      </w:r>
      <w:r>
        <w:rPr>
          <w:spacing w:val="-3"/>
        </w:rPr>
        <w:t xml:space="preserve"> </w:t>
      </w:r>
      <w:r>
        <w:t xml:space="preserve">pyrittävä estämään. Pienentääksesi leuan luukuolion riskiä sinun on huolehdittava muutamista </w:t>
      </w:r>
      <w:r>
        <w:rPr>
          <w:spacing w:val="-2"/>
        </w:rPr>
        <w:t>varotoimenpiteistä:</w:t>
      </w:r>
    </w:p>
    <w:p w14:paraId="641E145F" w14:textId="77777777" w:rsidR="009278F5" w:rsidRDefault="009278F5" w:rsidP="00F040A9">
      <w:pPr>
        <w:pStyle w:val="Prrafodelista"/>
        <w:numPr>
          <w:ilvl w:val="0"/>
          <w:numId w:val="16"/>
        </w:numPr>
        <w:ind w:left="567" w:right="302"/>
      </w:pPr>
      <w:r>
        <w:t>Kerro</w:t>
      </w:r>
      <w:r>
        <w:rPr>
          <w:spacing w:val="-8"/>
        </w:rPr>
        <w:t xml:space="preserve"> </w:t>
      </w:r>
      <w:r>
        <w:t>lääkärille</w:t>
      </w:r>
      <w:r>
        <w:rPr>
          <w:spacing w:val="-7"/>
        </w:rPr>
        <w:t xml:space="preserve"> </w:t>
      </w:r>
      <w:r>
        <w:t>tai</w:t>
      </w:r>
      <w:r>
        <w:rPr>
          <w:spacing w:val="-4"/>
        </w:rPr>
        <w:t xml:space="preserve"> </w:t>
      </w:r>
      <w:r>
        <w:t>sairaanhoitajalle</w:t>
      </w:r>
      <w:r>
        <w:rPr>
          <w:spacing w:val="-5"/>
        </w:rPr>
        <w:t xml:space="preserve"> </w:t>
      </w:r>
      <w:r>
        <w:t>(terveydenhoitohenkilökunnalle)</w:t>
      </w:r>
      <w:r>
        <w:rPr>
          <w:spacing w:val="-7"/>
        </w:rPr>
        <w:t xml:space="preserve"> </w:t>
      </w:r>
      <w:r>
        <w:t>ennen</w:t>
      </w:r>
      <w:r>
        <w:rPr>
          <w:spacing w:val="-5"/>
        </w:rPr>
        <w:t xml:space="preserve"> </w:t>
      </w:r>
      <w:r>
        <w:t>hoidon</w:t>
      </w:r>
      <w:r>
        <w:rPr>
          <w:spacing w:val="-5"/>
        </w:rPr>
        <w:t xml:space="preserve"> </w:t>
      </w:r>
      <w:r>
        <w:t>aloittamista, jos sinulla on suuhun tai hampaisiin liittyviä ongelmia. Lääkärin on lykättävä hoidon aloittamista, jos sinulla on huonosti parantuneita haavoja suussa hammastoimenpiteiden tai suukirurgisen toimenpiteen jälkeen. Lääkäri saattaa kehottaa sinua käymään hammastarkastuksessa ennen denosumabihoidon aloittamista.</w:t>
      </w:r>
    </w:p>
    <w:p w14:paraId="71006CC8" w14:textId="77777777" w:rsidR="009278F5" w:rsidRDefault="009278F5" w:rsidP="00F040A9">
      <w:pPr>
        <w:pStyle w:val="Prrafodelista"/>
        <w:numPr>
          <w:ilvl w:val="0"/>
          <w:numId w:val="16"/>
        </w:numPr>
        <w:ind w:left="567" w:right="312"/>
      </w:pPr>
      <w:r>
        <w:t>Hoidon aikana sinun on huolehdittava hyvin suuhygieniasta ja käytävä säännöllisesti hammastarkastuksessa.</w:t>
      </w:r>
      <w:r>
        <w:rPr>
          <w:spacing w:val="-5"/>
        </w:rPr>
        <w:t xml:space="preserve"> </w:t>
      </w:r>
      <w:r>
        <w:t>Jos</w:t>
      </w:r>
      <w:r>
        <w:rPr>
          <w:spacing w:val="-5"/>
        </w:rPr>
        <w:t xml:space="preserve"> </w:t>
      </w:r>
      <w:r>
        <w:t>sinulla</w:t>
      </w:r>
      <w:r>
        <w:rPr>
          <w:spacing w:val="-3"/>
        </w:rPr>
        <w:t xml:space="preserve"> </w:t>
      </w:r>
      <w:r>
        <w:t>on</w:t>
      </w:r>
      <w:r>
        <w:rPr>
          <w:spacing w:val="-3"/>
        </w:rPr>
        <w:t xml:space="preserve"> </w:t>
      </w:r>
      <w:r>
        <w:t>hammasproteesi,</w:t>
      </w:r>
      <w:r>
        <w:rPr>
          <w:spacing w:val="-7"/>
        </w:rPr>
        <w:t xml:space="preserve"> </w:t>
      </w:r>
      <w:r>
        <w:t>sinun</w:t>
      </w:r>
      <w:r>
        <w:rPr>
          <w:spacing w:val="-5"/>
        </w:rPr>
        <w:t xml:space="preserve"> </w:t>
      </w:r>
      <w:r>
        <w:t>on</w:t>
      </w:r>
      <w:r>
        <w:rPr>
          <w:spacing w:val="-3"/>
        </w:rPr>
        <w:t xml:space="preserve"> </w:t>
      </w:r>
      <w:r>
        <w:t>huolehdittava</w:t>
      </w:r>
      <w:r>
        <w:rPr>
          <w:spacing w:val="-3"/>
        </w:rPr>
        <w:t xml:space="preserve"> </w:t>
      </w:r>
      <w:r>
        <w:t>siitä,</w:t>
      </w:r>
      <w:r>
        <w:rPr>
          <w:spacing w:val="-3"/>
        </w:rPr>
        <w:t xml:space="preserve"> </w:t>
      </w:r>
      <w:r>
        <w:t>että</w:t>
      </w:r>
      <w:r>
        <w:rPr>
          <w:spacing w:val="-3"/>
        </w:rPr>
        <w:t xml:space="preserve"> </w:t>
      </w:r>
      <w:r>
        <w:t>se</w:t>
      </w:r>
      <w:r>
        <w:rPr>
          <w:spacing w:val="-3"/>
        </w:rPr>
        <w:t xml:space="preserve"> </w:t>
      </w:r>
      <w:r>
        <w:t>istuu hyvin paikoillaan.</w:t>
      </w:r>
    </w:p>
    <w:p w14:paraId="385A208E" w14:textId="77777777" w:rsidR="009278F5" w:rsidRDefault="009278F5" w:rsidP="00F040A9">
      <w:pPr>
        <w:pStyle w:val="Prrafodelista"/>
        <w:numPr>
          <w:ilvl w:val="0"/>
          <w:numId w:val="16"/>
        </w:numPr>
        <w:ind w:left="567" w:right="704"/>
      </w:pPr>
      <w:r>
        <w:t>Jos saat parhaillaan hammashoitoa tai olet menossa hammasleikkaukseen (esimerkiksi hampaanpoistoon),</w:t>
      </w:r>
      <w:r>
        <w:rPr>
          <w:spacing w:val="-4"/>
        </w:rPr>
        <w:t xml:space="preserve"> </w:t>
      </w:r>
      <w:r>
        <w:t>ilmoita</w:t>
      </w:r>
      <w:r>
        <w:rPr>
          <w:spacing w:val="-6"/>
        </w:rPr>
        <w:t xml:space="preserve"> </w:t>
      </w:r>
      <w:r>
        <w:t>lääkärille</w:t>
      </w:r>
      <w:r>
        <w:rPr>
          <w:spacing w:val="-4"/>
        </w:rPr>
        <w:t xml:space="preserve"> </w:t>
      </w:r>
      <w:r>
        <w:t>hammashoidostasi</w:t>
      </w:r>
      <w:r>
        <w:rPr>
          <w:spacing w:val="-3"/>
        </w:rPr>
        <w:t xml:space="preserve"> </w:t>
      </w:r>
      <w:r>
        <w:t>ja</w:t>
      </w:r>
      <w:r>
        <w:rPr>
          <w:spacing w:val="-6"/>
        </w:rPr>
        <w:t xml:space="preserve"> </w:t>
      </w:r>
      <w:r>
        <w:t>kerro</w:t>
      </w:r>
      <w:r>
        <w:rPr>
          <w:spacing w:val="-4"/>
        </w:rPr>
        <w:t xml:space="preserve"> </w:t>
      </w:r>
      <w:r>
        <w:t>hammaslääkärille,</w:t>
      </w:r>
      <w:r>
        <w:rPr>
          <w:spacing w:val="-6"/>
        </w:rPr>
        <w:t xml:space="preserve"> </w:t>
      </w:r>
      <w:r>
        <w:t>että</w:t>
      </w:r>
      <w:r>
        <w:rPr>
          <w:spacing w:val="-4"/>
        </w:rPr>
        <w:t xml:space="preserve"> </w:t>
      </w:r>
      <w:r>
        <w:t xml:space="preserve">saat </w:t>
      </w:r>
      <w:r>
        <w:rPr>
          <w:spacing w:val="-2"/>
        </w:rPr>
        <w:t>denosumabilääkitystä.</w:t>
      </w:r>
    </w:p>
    <w:p w14:paraId="749FB0A3" w14:textId="77777777" w:rsidR="009278F5" w:rsidRDefault="009278F5" w:rsidP="00F040A9">
      <w:pPr>
        <w:pStyle w:val="Prrafodelista"/>
        <w:numPr>
          <w:ilvl w:val="0"/>
          <w:numId w:val="16"/>
        </w:numPr>
        <w:ind w:left="567" w:right="711"/>
      </w:pPr>
      <w:r>
        <w:t>Ota</w:t>
      </w:r>
      <w:r>
        <w:rPr>
          <w:spacing w:val="-2"/>
        </w:rPr>
        <w:t xml:space="preserve"> </w:t>
      </w:r>
      <w:r>
        <w:t>heti</w:t>
      </w:r>
      <w:r>
        <w:rPr>
          <w:spacing w:val="-1"/>
        </w:rPr>
        <w:t xml:space="preserve"> </w:t>
      </w:r>
      <w:r>
        <w:t>yhteyttä</w:t>
      </w:r>
      <w:r>
        <w:rPr>
          <w:spacing w:val="-4"/>
        </w:rPr>
        <w:t xml:space="preserve"> </w:t>
      </w:r>
      <w:r>
        <w:t>lääkäriin</w:t>
      </w:r>
      <w:r>
        <w:rPr>
          <w:spacing w:val="-5"/>
        </w:rPr>
        <w:t xml:space="preserve"> </w:t>
      </w:r>
      <w:r>
        <w:t>ja</w:t>
      </w:r>
      <w:r>
        <w:rPr>
          <w:spacing w:val="-2"/>
        </w:rPr>
        <w:t xml:space="preserve"> </w:t>
      </w:r>
      <w:r>
        <w:t>hammaslääkäriin,</w:t>
      </w:r>
      <w:r>
        <w:rPr>
          <w:spacing w:val="-5"/>
        </w:rPr>
        <w:t xml:space="preserve"> </w:t>
      </w:r>
      <w:r>
        <w:t>jos</w:t>
      </w:r>
      <w:r>
        <w:rPr>
          <w:spacing w:val="-4"/>
        </w:rPr>
        <w:t xml:space="preserve"> </w:t>
      </w:r>
      <w:r>
        <w:t>sinulla</w:t>
      </w:r>
      <w:r>
        <w:rPr>
          <w:spacing w:val="-4"/>
        </w:rPr>
        <w:t xml:space="preserve"> </w:t>
      </w:r>
      <w:r>
        <w:t>on</w:t>
      </w:r>
      <w:r>
        <w:rPr>
          <w:spacing w:val="-2"/>
        </w:rPr>
        <w:t xml:space="preserve"> </w:t>
      </w:r>
      <w:r>
        <w:t>suuhun</w:t>
      </w:r>
      <w:r>
        <w:rPr>
          <w:spacing w:val="-5"/>
        </w:rPr>
        <w:t xml:space="preserve"> </w:t>
      </w:r>
      <w:r>
        <w:t>tai</w:t>
      </w:r>
      <w:r>
        <w:rPr>
          <w:spacing w:val="-3"/>
        </w:rPr>
        <w:t xml:space="preserve"> </w:t>
      </w:r>
      <w:r>
        <w:t>hampaisiin</w:t>
      </w:r>
      <w:r>
        <w:rPr>
          <w:spacing w:val="-2"/>
        </w:rPr>
        <w:t xml:space="preserve"> </w:t>
      </w:r>
      <w:r>
        <w:t>liittyviä ongelmia, kuten heiluvia hampaita, kipua tai turvotusta tai huonosti paranevia haavoja tai eritevuotoa, sillä nämä voivat olla leuan luukuolion merkkejä.</w:t>
      </w:r>
    </w:p>
    <w:p w14:paraId="2D48613D" w14:textId="77777777" w:rsidR="009278F5" w:rsidRDefault="009278F5" w:rsidP="00F040A9">
      <w:pPr>
        <w:pStyle w:val="Textoindependiente"/>
      </w:pPr>
    </w:p>
    <w:p w14:paraId="4CC73D19" w14:textId="77777777" w:rsidR="009278F5" w:rsidRDefault="009278F5" w:rsidP="00F040A9">
      <w:pPr>
        <w:pStyle w:val="Textoindependiente"/>
      </w:pPr>
      <w:r>
        <w:t>Solunsalpaajahoito</w:t>
      </w:r>
      <w:r>
        <w:rPr>
          <w:spacing w:val="-6"/>
        </w:rPr>
        <w:t xml:space="preserve"> </w:t>
      </w:r>
      <w:r>
        <w:t>ja/tai</w:t>
      </w:r>
      <w:r>
        <w:rPr>
          <w:spacing w:val="-5"/>
        </w:rPr>
        <w:t xml:space="preserve"> </w:t>
      </w:r>
      <w:r>
        <w:t>sädehoito,</w:t>
      </w:r>
      <w:r>
        <w:rPr>
          <w:spacing w:val="-6"/>
        </w:rPr>
        <w:t xml:space="preserve"> </w:t>
      </w:r>
      <w:r>
        <w:t>steroidien</w:t>
      </w:r>
      <w:r>
        <w:rPr>
          <w:spacing w:val="-3"/>
        </w:rPr>
        <w:t xml:space="preserve"> </w:t>
      </w:r>
      <w:r>
        <w:t>tai</w:t>
      </w:r>
      <w:r>
        <w:rPr>
          <w:spacing w:val="-5"/>
        </w:rPr>
        <w:t xml:space="preserve"> </w:t>
      </w:r>
      <w:r>
        <w:t>angiogeneesiä</w:t>
      </w:r>
      <w:r>
        <w:rPr>
          <w:spacing w:val="-5"/>
        </w:rPr>
        <w:t xml:space="preserve"> </w:t>
      </w:r>
      <w:r>
        <w:t>estävien</w:t>
      </w:r>
      <w:r>
        <w:rPr>
          <w:spacing w:val="-5"/>
        </w:rPr>
        <w:t xml:space="preserve"> </w:t>
      </w:r>
      <w:r>
        <w:t>lääkkeiden</w:t>
      </w:r>
      <w:r>
        <w:rPr>
          <w:spacing w:val="-3"/>
        </w:rPr>
        <w:t xml:space="preserve"> </w:t>
      </w:r>
      <w:r>
        <w:t>käyttö</w:t>
      </w:r>
      <w:r>
        <w:rPr>
          <w:spacing w:val="-6"/>
        </w:rPr>
        <w:t xml:space="preserve"> </w:t>
      </w:r>
      <w:r>
        <w:t>(käytetään syövän hoitoon), hammasleikkaukset, säännöllisen hammashoidon laiminlyöminen, iensairaus ja tupakointi voivat lisätä leuan luukuolion riskiä.</w:t>
      </w:r>
    </w:p>
    <w:p w14:paraId="127FBD0E" w14:textId="77777777" w:rsidR="009278F5" w:rsidRDefault="009278F5" w:rsidP="00F040A9">
      <w:pPr>
        <w:pStyle w:val="Textoindependiente"/>
      </w:pPr>
    </w:p>
    <w:p w14:paraId="498474D0" w14:textId="77777777" w:rsidR="009278F5" w:rsidRDefault="009278F5" w:rsidP="00F040A9">
      <w:pPr>
        <w:pStyle w:val="Textoindependiente"/>
      </w:pPr>
      <w:r>
        <w:rPr>
          <w:u w:val="single"/>
        </w:rPr>
        <w:t>Epätavalliset</w:t>
      </w:r>
      <w:r>
        <w:rPr>
          <w:spacing w:val="-7"/>
          <w:u w:val="single"/>
        </w:rPr>
        <w:t xml:space="preserve"> </w:t>
      </w:r>
      <w:r>
        <w:rPr>
          <w:u w:val="single"/>
        </w:rPr>
        <w:t>reisiluun</w:t>
      </w:r>
      <w:r>
        <w:rPr>
          <w:spacing w:val="-10"/>
          <w:u w:val="single"/>
        </w:rPr>
        <w:t xml:space="preserve"> </w:t>
      </w:r>
      <w:r>
        <w:rPr>
          <w:spacing w:val="-2"/>
          <w:u w:val="single"/>
        </w:rPr>
        <w:t>murtumat</w:t>
      </w:r>
    </w:p>
    <w:p w14:paraId="79822846" w14:textId="77777777" w:rsidR="009278F5" w:rsidRDefault="009278F5" w:rsidP="00F040A9">
      <w:pPr>
        <w:pStyle w:val="Textoindependiente"/>
        <w:ind w:right="502"/>
        <w:jc w:val="both"/>
      </w:pPr>
      <w:r>
        <w:t>Joillekin</w:t>
      </w:r>
      <w:r>
        <w:rPr>
          <w:spacing w:val="-3"/>
        </w:rPr>
        <w:t xml:space="preserve"> </w:t>
      </w:r>
      <w:r>
        <w:t>potilaille</w:t>
      </w:r>
      <w:r>
        <w:rPr>
          <w:spacing w:val="-5"/>
        </w:rPr>
        <w:t xml:space="preserve"> </w:t>
      </w:r>
      <w:r>
        <w:t>on</w:t>
      </w:r>
      <w:r>
        <w:rPr>
          <w:spacing w:val="-3"/>
        </w:rPr>
        <w:t xml:space="preserve"> </w:t>
      </w:r>
      <w:r>
        <w:t>kehittynyt</w:t>
      </w:r>
      <w:r>
        <w:rPr>
          <w:spacing w:val="-2"/>
        </w:rPr>
        <w:t xml:space="preserve"> </w:t>
      </w:r>
      <w:r>
        <w:t>epätavallisia</w:t>
      </w:r>
      <w:r>
        <w:rPr>
          <w:spacing w:val="-5"/>
        </w:rPr>
        <w:t xml:space="preserve"> </w:t>
      </w:r>
      <w:r>
        <w:t>reisiluun</w:t>
      </w:r>
      <w:r>
        <w:rPr>
          <w:spacing w:val="-6"/>
        </w:rPr>
        <w:t xml:space="preserve"> </w:t>
      </w:r>
      <w:r>
        <w:t>murtumia</w:t>
      </w:r>
      <w:r>
        <w:rPr>
          <w:spacing w:val="-3"/>
        </w:rPr>
        <w:t xml:space="preserve"> </w:t>
      </w:r>
      <w:r>
        <w:t>denosumabihoidon</w:t>
      </w:r>
      <w:r>
        <w:rPr>
          <w:spacing w:val="-6"/>
        </w:rPr>
        <w:t xml:space="preserve"> </w:t>
      </w:r>
      <w:r>
        <w:t>aikana.</w:t>
      </w:r>
      <w:r>
        <w:rPr>
          <w:spacing w:val="-3"/>
        </w:rPr>
        <w:t xml:space="preserve"> </w:t>
      </w:r>
      <w:r>
        <w:t>Ota</w:t>
      </w:r>
      <w:r>
        <w:rPr>
          <w:spacing w:val="-3"/>
        </w:rPr>
        <w:t xml:space="preserve"> </w:t>
      </w:r>
      <w:r>
        <w:t>yhteyttä lääkäriin, jos tunnet uudenlaista tai epätavallista kipua lonkassa, nivustaipeessa tai reidessä.</w:t>
      </w:r>
    </w:p>
    <w:p w14:paraId="11500808" w14:textId="77777777" w:rsidR="009278F5" w:rsidRDefault="009278F5" w:rsidP="00F040A9">
      <w:pPr>
        <w:pStyle w:val="Textoindependiente"/>
      </w:pPr>
    </w:p>
    <w:p w14:paraId="4650E576" w14:textId="77777777" w:rsidR="009278F5" w:rsidRDefault="009278F5" w:rsidP="00F040A9">
      <w:pPr>
        <w:pStyle w:val="Textoindependiente"/>
        <w:keepNext/>
      </w:pPr>
      <w:r>
        <w:rPr>
          <w:u w:val="single"/>
        </w:rPr>
        <w:lastRenderedPageBreak/>
        <w:t>Veren</w:t>
      </w:r>
      <w:r>
        <w:rPr>
          <w:spacing w:val="-7"/>
          <w:u w:val="single"/>
        </w:rPr>
        <w:t xml:space="preserve"> </w:t>
      </w:r>
      <w:r>
        <w:rPr>
          <w:u w:val="single"/>
        </w:rPr>
        <w:t>suuri</w:t>
      </w:r>
      <w:r>
        <w:rPr>
          <w:spacing w:val="-5"/>
          <w:u w:val="single"/>
        </w:rPr>
        <w:t xml:space="preserve"> </w:t>
      </w:r>
      <w:r>
        <w:rPr>
          <w:u w:val="single"/>
        </w:rPr>
        <w:t>kalsiumpitoisuus</w:t>
      </w:r>
      <w:r>
        <w:rPr>
          <w:spacing w:val="-6"/>
          <w:u w:val="single"/>
        </w:rPr>
        <w:t xml:space="preserve"> </w:t>
      </w:r>
      <w:r>
        <w:rPr>
          <w:u w:val="single"/>
        </w:rPr>
        <w:t>Denbrayce-hoidon</w:t>
      </w:r>
      <w:r>
        <w:rPr>
          <w:spacing w:val="-8"/>
          <w:u w:val="single"/>
        </w:rPr>
        <w:t xml:space="preserve"> </w:t>
      </w:r>
      <w:r>
        <w:rPr>
          <w:u w:val="single"/>
        </w:rPr>
        <w:t>lopettamisen</w:t>
      </w:r>
      <w:r>
        <w:rPr>
          <w:spacing w:val="-6"/>
          <w:u w:val="single"/>
        </w:rPr>
        <w:t xml:space="preserve"> </w:t>
      </w:r>
      <w:r>
        <w:rPr>
          <w:spacing w:val="-2"/>
          <w:u w:val="single"/>
        </w:rPr>
        <w:t>jälkeen</w:t>
      </w:r>
    </w:p>
    <w:p w14:paraId="287FAF71" w14:textId="77777777" w:rsidR="009278F5" w:rsidRDefault="009278F5" w:rsidP="00F040A9">
      <w:pPr>
        <w:pStyle w:val="Textoindependiente"/>
        <w:widowControl/>
      </w:pPr>
      <w:r>
        <w:t>Veren</w:t>
      </w:r>
      <w:r>
        <w:rPr>
          <w:spacing w:val="-4"/>
        </w:rPr>
        <w:t xml:space="preserve"> </w:t>
      </w:r>
      <w:r>
        <w:t>kalsiumpitoisuus</w:t>
      </w:r>
      <w:r>
        <w:rPr>
          <w:spacing w:val="-4"/>
        </w:rPr>
        <w:t xml:space="preserve"> </w:t>
      </w:r>
      <w:r>
        <w:t>suureni</w:t>
      </w:r>
      <w:r>
        <w:rPr>
          <w:spacing w:val="-5"/>
        </w:rPr>
        <w:t xml:space="preserve"> </w:t>
      </w:r>
      <w:r>
        <w:t>viikkojen–kuukausien</w:t>
      </w:r>
      <w:r>
        <w:rPr>
          <w:spacing w:val="-6"/>
        </w:rPr>
        <w:t xml:space="preserve"> </w:t>
      </w:r>
      <w:r>
        <w:t>kuluttua</w:t>
      </w:r>
      <w:r>
        <w:rPr>
          <w:spacing w:val="-4"/>
        </w:rPr>
        <w:t xml:space="preserve"> </w:t>
      </w:r>
      <w:r>
        <w:t>hoidon</w:t>
      </w:r>
      <w:r>
        <w:rPr>
          <w:spacing w:val="-4"/>
        </w:rPr>
        <w:t xml:space="preserve"> </w:t>
      </w:r>
      <w:r>
        <w:t>päättymisestä</w:t>
      </w:r>
      <w:r>
        <w:rPr>
          <w:spacing w:val="-4"/>
        </w:rPr>
        <w:t xml:space="preserve"> </w:t>
      </w:r>
      <w:r>
        <w:t>osalla</w:t>
      </w:r>
      <w:r>
        <w:rPr>
          <w:spacing w:val="-6"/>
        </w:rPr>
        <w:t xml:space="preserve"> </w:t>
      </w:r>
      <w:r>
        <w:t>potilaista, joilla on luun jättisolukasvain. Denosumabihoidon päätyttyä lääkäri seuraa, ilmeneekö sinulla suuresta kalsiumpitoisuudesta kertovia oireita.</w:t>
      </w:r>
    </w:p>
    <w:p w14:paraId="457A5825" w14:textId="77777777" w:rsidR="009278F5" w:rsidRDefault="009278F5" w:rsidP="00F040A9">
      <w:pPr>
        <w:pStyle w:val="Ttulo2"/>
        <w:ind w:left="0"/>
      </w:pPr>
    </w:p>
    <w:p w14:paraId="019451F8" w14:textId="77777777" w:rsidR="009278F5" w:rsidRDefault="009278F5" w:rsidP="00F040A9">
      <w:pPr>
        <w:pStyle w:val="Ttulo2"/>
        <w:keepNext/>
        <w:ind w:left="0"/>
      </w:pPr>
      <w:r>
        <w:t>Lapset</w:t>
      </w:r>
      <w:r>
        <w:rPr>
          <w:spacing w:val="-3"/>
        </w:rPr>
        <w:t xml:space="preserve"> </w:t>
      </w:r>
      <w:r>
        <w:t xml:space="preserve">ja </w:t>
      </w:r>
      <w:r>
        <w:rPr>
          <w:spacing w:val="-2"/>
        </w:rPr>
        <w:t>nuoret</w:t>
      </w:r>
    </w:p>
    <w:p w14:paraId="3219585C" w14:textId="77777777" w:rsidR="009278F5" w:rsidRDefault="009278F5" w:rsidP="00F040A9">
      <w:pPr>
        <w:pStyle w:val="Textoindependiente"/>
        <w:keepNext/>
        <w:rPr>
          <w:b/>
        </w:rPr>
      </w:pPr>
    </w:p>
    <w:p w14:paraId="115F7CEB" w14:textId="77777777" w:rsidR="009278F5" w:rsidRDefault="009278F5" w:rsidP="00F040A9">
      <w:pPr>
        <w:pStyle w:val="Textoindependiente"/>
        <w:ind w:right="282"/>
      </w:pPr>
      <w:r>
        <w:t>Denbrayce-valmistetta</w:t>
      </w:r>
      <w:r>
        <w:rPr>
          <w:spacing w:val="-3"/>
        </w:rPr>
        <w:t xml:space="preserve"> </w:t>
      </w:r>
      <w:r>
        <w:t>ei</w:t>
      </w:r>
      <w:r>
        <w:rPr>
          <w:spacing w:val="-2"/>
        </w:rPr>
        <w:t xml:space="preserve"> </w:t>
      </w:r>
      <w:r>
        <w:t>suositella</w:t>
      </w:r>
      <w:r>
        <w:rPr>
          <w:spacing w:val="-3"/>
        </w:rPr>
        <w:t xml:space="preserve"> </w:t>
      </w:r>
      <w:r>
        <w:t>alle</w:t>
      </w:r>
      <w:r>
        <w:rPr>
          <w:spacing w:val="-3"/>
        </w:rPr>
        <w:t xml:space="preserve"> </w:t>
      </w:r>
      <w:r>
        <w:t>18-vuotiaille</w:t>
      </w:r>
      <w:r>
        <w:rPr>
          <w:spacing w:val="-4"/>
        </w:rPr>
        <w:t xml:space="preserve"> </w:t>
      </w:r>
      <w:r>
        <w:t>lapsille</w:t>
      </w:r>
      <w:r>
        <w:rPr>
          <w:spacing w:val="-3"/>
        </w:rPr>
        <w:t xml:space="preserve"> </w:t>
      </w:r>
      <w:r>
        <w:t>ja</w:t>
      </w:r>
      <w:r>
        <w:rPr>
          <w:spacing w:val="-4"/>
        </w:rPr>
        <w:t xml:space="preserve"> </w:t>
      </w:r>
      <w:r>
        <w:t>nuorille,</w:t>
      </w:r>
      <w:r>
        <w:rPr>
          <w:spacing w:val="-3"/>
        </w:rPr>
        <w:t xml:space="preserve"> </w:t>
      </w:r>
      <w:r>
        <w:t>lukuun</w:t>
      </w:r>
      <w:r>
        <w:rPr>
          <w:spacing w:val="-3"/>
        </w:rPr>
        <w:t xml:space="preserve"> </w:t>
      </w:r>
      <w:r>
        <w:t>ottamatta</w:t>
      </w:r>
      <w:r>
        <w:rPr>
          <w:spacing w:val="-3"/>
        </w:rPr>
        <w:t xml:space="preserve"> </w:t>
      </w:r>
      <w:r>
        <w:t>nuoria,</w:t>
      </w:r>
      <w:r>
        <w:rPr>
          <w:spacing w:val="-4"/>
        </w:rPr>
        <w:t xml:space="preserve"> </w:t>
      </w:r>
      <w:r>
        <w:t>joilla</w:t>
      </w:r>
      <w:r>
        <w:rPr>
          <w:spacing w:val="-3"/>
        </w:rPr>
        <w:t xml:space="preserve"> </w:t>
      </w:r>
      <w:r>
        <w:t>on</w:t>
      </w:r>
      <w:r>
        <w:rPr>
          <w:spacing w:val="-4"/>
        </w:rPr>
        <w:t xml:space="preserve"> </w:t>
      </w:r>
      <w:r>
        <w:t>luun jättisolukasvain ja joiden luiden kasvu on päättynyt. Denosumabin käyttöä ei ole tutkittu lapsilla eikä nuorilla, joilla on muita luustoon levinneitä syöpiä.</w:t>
      </w:r>
    </w:p>
    <w:p w14:paraId="17480AE5" w14:textId="77777777" w:rsidR="009278F5" w:rsidRDefault="009278F5" w:rsidP="00F040A9">
      <w:pPr>
        <w:pStyle w:val="Textoindependiente"/>
      </w:pPr>
    </w:p>
    <w:p w14:paraId="41D6A1E9" w14:textId="77777777" w:rsidR="009278F5" w:rsidRDefault="009278F5" w:rsidP="00F040A9">
      <w:pPr>
        <w:pStyle w:val="Ttulo2"/>
        <w:keepNext/>
        <w:ind w:left="0"/>
      </w:pPr>
      <w:r>
        <w:t>Muut</w:t>
      </w:r>
      <w:r>
        <w:rPr>
          <w:spacing w:val="-5"/>
        </w:rPr>
        <w:t xml:space="preserve"> </w:t>
      </w:r>
      <w:r>
        <w:t>lääkevalmisteet</w:t>
      </w:r>
      <w:r>
        <w:rPr>
          <w:spacing w:val="-5"/>
        </w:rPr>
        <w:t xml:space="preserve"> </w:t>
      </w:r>
      <w:r>
        <w:t>ja</w:t>
      </w:r>
      <w:r>
        <w:rPr>
          <w:spacing w:val="-5"/>
        </w:rPr>
        <w:t xml:space="preserve"> </w:t>
      </w:r>
      <w:r>
        <w:t>Denbrayce</w:t>
      </w:r>
    </w:p>
    <w:p w14:paraId="620E3801" w14:textId="77777777" w:rsidR="009278F5" w:rsidRDefault="009278F5" w:rsidP="00F040A9">
      <w:pPr>
        <w:pStyle w:val="Textoindependiente"/>
        <w:keepNext/>
        <w:rPr>
          <w:b/>
        </w:rPr>
      </w:pPr>
    </w:p>
    <w:p w14:paraId="5687641D" w14:textId="77777777" w:rsidR="009278F5" w:rsidRDefault="009278F5" w:rsidP="00F040A9">
      <w:pPr>
        <w:pStyle w:val="Textoindependiente"/>
      </w:pPr>
      <w:r>
        <w:t>Kerro lääkärille tai apteekkihenkilökunnalle, jos parhaillaan käytät, olet äskettäin käyttänyt tai saatat käyttää</w:t>
      </w:r>
      <w:r>
        <w:rPr>
          <w:spacing w:val="-4"/>
        </w:rPr>
        <w:t xml:space="preserve"> </w:t>
      </w:r>
      <w:r>
        <w:t>muita</w:t>
      </w:r>
      <w:r>
        <w:rPr>
          <w:spacing w:val="-2"/>
        </w:rPr>
        <w:t xml:space="preserve"> </w:t>
      </w:r>
      <w:r>
        <w:t>lääkkeitä.</w:t>
      </w:r>
      <w:r>
        <w:rPr>
          <w:spacing w:val="-2"/>
        </w:rPr>
        <w:t xml:space="preserve"> </w:t>
      </w:r>
      <w:r>
        <w:t>Näihin</w:t>
      </w:r>
      <w:r>
        <w:rPr>
          <w:spacing w:val="-5"/>
        </w:rPr>
        <w:t xml:space="preserve"> </w:t>
      </w:r>
      <w:r>
        <w:t>kuuluvat</w:t>
      </w:r>
      <w:r>
        <w:rPr>
          <w:spacing w:val="-1"/>
        </w:rPr>
        <w:t xml:space="preserve"> </w:t>
      </w:r>
      <w:r>
        <w:t>myös</w:t>
      </w:r>
      <w:r>
        <w:rPr>
          <w:spacing w:val="-4"/>
        </w:rPr>
        <w:t xml:space="preserve"> </w:t>
      </w:r>
      <w:r>
        <w:t>lääkkeet,</w:t>
      </w:r>
      <w:r>
        <w:rPr>
          <w:spacing w:val="-2"/>
        </w:rPr>
        <w:t xml:space="preserve"> </w:t>
      </w:r>
      <w:r>
        <w:t>joita</w:t>
      </w:r>
      <w:r>
        <w:rPr>
          <w:spacing w:val="-2"/>
        </w:rPr>
        <w:t xml:space="preserve"> </w:t>
      </w:r>
      <w:r>
        <w:t>lääkäri</w:t>
      </w:r>
      <w:r>
        <w:rPr>
          <w:spacing w:val="-4"/>
        </w:rPr>
        <w:t xml:space="preserve"> </w:t>
      </w:r>
      <w:r>
        <w:t>ei</w:t>
      </w:r>
      <w:r>
        <w:rPr>
          <w:spacing w:val="-4"/>
        </w:rPr>
        <w:t xml:space="preserve"> </w:t>
      </w:r>
      <w:r>
        <w:t>ole</w:t>
      </w:r>
      <w:r>
        <w:rPr>
          <w:spacing w:val="-4"/>
        </w:rPr>
        <w:t xml:space="preserve"> </w:t>
      </w:r>
      <w:r>
        <w:t>määrännyt.</w:t>
      </w:r>
      <w:r>
        <w:rPr>
          <w:spacing w:val="-2"/>
        </w:rPr>
        <w:t xml:space="preserve"> </w:t>
      </w:r>
      <w:r>
        <w:t>Kerro</w:t>
      </w:r>
      <w:r>
        <w:rPr>
          <w:spacing w:val="-5"/>
        </w:rPr>
        <w:t xml:space="preserve"> </w:t>
      </w:r>
      <w:r>
        <w:t>lääkärille erityisesti, jos sinulle on määrätty</w:t>
      </w:r>
    </w:p>
    <w:p w14:paraId="2318A000" w14:textId="77777777" w:rsidR="009278F5" w:rsidRDefault="009278F5" w:rsidP="00F040A9">
      <w:pPr>
        <w:pStyle w:val="Prrafodelista"/>
        <w:numPr>
          <w:ilvl w:val="0"/>
          <w:numId w:val="16"/>
        </w:numPr>
        <w:ind w:left="567"/>
      </w:pPr>
      <w:r>
        <w:t>jotakin</w:t>
      </w:r>
      <w:r>
        <w:rPr>
          <w:spacing w:val="-6"/>
        </w:rPr>
        <w:t xml:space="preserve"> </w:t>
      </w:r>
      <w:r>
        <w:t>muuta</w:t>
      </w:r>
      <w:r>
        <w:rPr>
          <w:spacing w:val="-5"/>
        </w:rPr>
        <w:t xml:space="preserve"> </w:t>
      </w:r>
      <w:r>
        <w:t>lääkettä,</w:t>
      </w:r>
      <w:r>
        <w:rPr>
          <w:spacing w:val="-5"/>
        </w:rPr>
        <w:t xml:space="preserve"> </w:t>
      </w:r>
      <w:r>
        <w:t>joka</w:t>
      </w:r>
      <w:r>
        <w:rPr>
          <w:spacing w:val="-5"/>
        </w:rPr>
        <w:t xml:space="preserve"> </w:t>
      </w:r>
      <w:r>
        <w:t>sisältää</w:t>
      </w:r>
      <w:r>
        <w:rPr>
          <w:spacing w:val="-2"/>
        </w:rPr>
        <w:t xml:space="preserve"> denosumabia</w:t>
      </w:r>
    </w:p>
    <w:p w14:paraId="02BEF652" w14:textId="77777777" w:rsidR="009278F5" w:rsidRDefault="009278F5" w:rsidP="00F040A9">
      <w:pPr>
        <w:pStyle w:val="Prrafodelista"/>
        <w:numPr>
          <w:ilvl w:val="0"/>
          <w:numId w:val="16"/>
        </w:numPr>
        <w:ind w:left="567"/>
      </w:pPr>
      <w:r>
        <w:rPr>
          <w:spacing w:val="-2"/>
        </w:rPr>
        <w:t>bisfosfonaattia.</w:t>
      </w:r>
    </w:p>
    <w:p w14:paraId="72FC64DA" w14:textId="77777777" w:rsidR="009278F5" w:rsidRDefault="009278F5" w:rsidP="00F040A9">
      <w:pPr>
        <w:pStyle w:val="Textoindependiente"/>
        <w:ind w:right="1045"/>
      </w:pPr>
    </w:p>
    <w:p w14:paraId="57B600D3" w14:textId="77777777" w:rsidR="009278F5" w:rsidRDefault="009278F5" w:rsidP="00F040A9">
      <w:pPr>
        <w:pStyle w:val="Textoindependiente"/>
        <w:ind w:right="1045"/>
      </w:pPr>
      <w:r>
        <w:t>Älä</w:t>
      </w:r>
      <w:r>
        <w:rPr>
          <w:spacing w:val="-4"/>
        </w:rPr>
        <w:t xml:space="preserve"> </w:t>
      </w:r>
      <w:r>
        <w:t>käytä</w:t>
      </w:r>
      <w:r>
        <w:rPr>
          <w:spacing w:val="-4"/>
        </w:rPr>
        <w:t xml:space="preserve"> </w:t>
      </w:r>
      <w:r>
        <w:t>Denbrayce-valmistetta yhtaikaa</w:t>
      </w:r>
      <w:r>
        <w:rPr>
          <w:spacing w:val="-5"/>
        </w:rPr>
        <w:t xml:space="preserve"> </w:t>
      </w:r>
      <w:r>
        <w:t>muiden</w:t>
      </w:r>
      <w:r>
        <w:rPr>
          <w:spacing w:val="-5"/>
        </w:rPr>
        <w:t xml:space="preserve"> </w:t>
      </w:r>
      <w:r>
        <w:t>lääkkeiden</w:t>
      </w:r>
      <w:r>
        <w:rPr>
          <w:spacing w:val="-4"/>
        </w:rPr>
        <w:t xml:space="preserve"> </w:t>
      </w:r>
      <w:r>
        <w:t>kanssa,</w:t>
      </w:r>
      <w:r>
        <w:rPr>
          <w:spacing w:val="-5"/>
        </w:rPr>
        <w:t xml:space="preserve"> </w:t>
      </w:r>
      <w:r>
        <w:t>jotka</w:t>
      </w:r>
      <w:r>
        <w:rPr>
          <w:spacing w:val="-4"/>
        </w:rPr>
        <w:t xml:space="preserve"> </w:t>
      </w:r>
      <w:r>
        <w:t>sisältävät</w:t>
      </w:r>
      <w:r>
        <w:rPr>
          <w:spacing w:val="-3"/>
        </w:rPr>
        <w:t xml:space="preserve"> </w:t>
      </w:r>
      <w:r>
        <w:t>denosumabia</w:t>
      </w:r>
      <w:r>
        <w:rPr>
          <w:spacing w:val="-4"/>
        </w:rPr>
        <w:t xml:space="preserve"> </w:t>
      </w:r>
      <w:r>
        <w:t xml:space="preserve">tai </w:t>
      </w:r>
      <w:r>
        <w:rPr>
          <w:spacing w:val="-2"/>
        </w:rPr>
        <w:t>bisfosfonaatteja.</w:t>
      </w:r>
    </w:p>
    <w:p w14:paraId="7C4A7258" w14:textId="77777777" w:rsidR="009278F5" w:rsidRDefault="009278F5" w:rsidP="00F040A9">
      <w:pPr>
        <w:pStyle w:val="Ttulo2"/>
        <w:ind w:left="0"/>
      </w:pPr>
    </w:p>
    <w:p w14:paraId="4F11960D" w14:textId="77777777" w:rsidR="009278F5" w:rsidRDefault="009278F5" w:rsidP="00F040A9">
      <w:pPr>
        <w:pStyle w:val="Ttulo2"/>
        <w:ind w:left="0"/>
      </w:pPr>
      <w:r>
        <w:t>Raskaus</w:t>
      </w:r>
      <w:r>
        <w:rPr>
          <w:spacing w:val="-2"/>
        </w:rPr>
        <w:t xml:space="preserve"> </w:t>
      </w:r>
      <w:r>
        <w:t>ja</w:t>
      </w:r>
      <w:r>
        <w:rPr>
          <w:spacing w:val="-2"/>
        </w:rPr>
        <w:t xml:space="preserve"> imetys</w:t>
      </w:r>
    </w:p>
    <w:p w14:paraId="70B642C4" w14:textId="77777777" w:rsidR="009278F5" w:rsidRDefault="009278F5" w:rsidP="00F040A9">
      <w:pPr>
        <w:pStyle w:val="Textoindependiente"/>
        <w:ind w:right="289"/>
      </w:pPr>
      <w:r>
        <w:t>Denbraycen käyttöä ei ole tutkittu raskauden aikana. Jos olet raskaana, epäilet olevasi raskaana tai jos suunnittelet lapsen hankkimista, kysy lääkäriltä neuvoa ennen tämän lääkkeen käyttöä. Denosumabia ei suositella raskaana oleville naisille.</w:t>
      </w:r>
      <w:r>
        <w:rPr>
          <w:spacing w:val="-2"/>
        </w:rPr>
        <w:t xml:space="preserve"> </w:t>
      </w:r>
      <w:r>
        <w:t>Naisten,</w:t>
      </w:r>
      <w:r>
        <w:rPr>
          <w:spacing w:val="-4"/>
        </w:rPr>
        <w:t xml:space="preserve"> </w:t>
      </w:r>
      <w:r>
        <w:t>jotka</w:t>
      </w:r>
      <w:r>
        <w:rPr>
          <w:spacing w:val="-2"/>
        </w:rPr>
        <w:t xml:space="preserve"> </w:t>
      </w:r>
      <w:r>
        <w:t>voivat</w:t>
      </w:r>
      <w:r>
        <w:rPr>
          <w:spacing w:val="-1"/>
        </w:rPr>
        <w:t xml:space="preserve"> </w:t>
      </w:r>
      <w:r>
        <w:t>tulla</w:t>
      </w:r>
      <w:r>
        <w:rPr>
          <w:spacing w:val="-4"/>
        </w:rPr>
        <w:t xml:space="preserve"> </w:t>
      </w:r>
      <w:r>
        <w:t>raskaaksi,</w:t>
      </w:r>
      <w:r>
        <w:rPr>
          <w:spacing w:val="-2"/>
        </w:rPr>
        <w:t xml:space="preserve"> </w:t>
      </w:r>
      <w:r>
        <w:t>on</w:t>
      </w:r>
      <w:r>
        <w:rPr>
          <w:spacing w:val="-5"/>
        </w:rPr>
        <w:t xml:space="preserve"> </w:t>
      </w:r>
      <w:r>
        <w:t>käytettävä</w:t>
      </w:r>
      <w:r>
        <w:rPr>
          <w:spacing w:val="-4"/>
        </w:rPr>
        <w:t xml:space="preserve"> </w:t>
      </w:r>
      <w:r>
        <w:t>tehokasta</w:t>
      </w:r>
      <w:r>
        <w:rPr>
          <w:spacing w:val="-4"/>
        </w:rPr>
        <w:t xml:space="preserve"> </w:t>
      </w:r>
      <w:r>
        <w:t>ehkäisyä</w:t>
      </w:r>
      <w:r>
        <w:rPr>
          <w:spacing w:val="-2"/>
        </w:rPr>
        <w:t xml:space="preserve"> </w:t>
      </w:r>
      <w:r>
        <w:t>denosumabihoidon</w:t>
      </w:r>
      <w:r>
        <w:rPr>
          <w:spacing w:val="-2"/>
        </w:rPr>
        <w:t xml:space="preserve"> </w:t>
      </w:r>
      <w:r>
        <w:t>aikana</w:t>
      </w:r>
      <w:r>
        <w:rPr>
          <w:spacing w:val="-4"/>
        </w:rPr>
        <w:t xml:space="preserve"> </w:t>
      </w:r>
      <w:r>
        <w:t>ja vähintään 5 kuukautta denosumabihoidon päättymisen jälkeen.</w:t>
      </w:r>
    </w:p>
    <w:p w14:paraId="1B2C5570" w14:textId="77777777" w:rsidR="009278F5" w:rsidRDefault="009278F5" w:rsidP="00F040A9">
      <w:pPr>
        <w:pStyle w:val="Textoindependiente"/>
        <w:ind w:right="289"/>
      </w:pPr>
    </w:p>
    <w:p w14:paraId="0ED66376" w14:textId="77777777" w:rsidR="009278F5" w:rsidRDefault="009278F5" w:rsidP="00F040A9">
      <w:pPr>
        <w:pStyle w:val="Textoindependiente"/>
        <w:ind w:right="413"/>
      </w:pPr>
      <w:r>
        <w:t>Kerro</w:t>
      </w:r>
      <w:r>
        <w:rPr>
          <w:spacing w:val="-5"/>
        </w:rPr>
        <w:t xml:space="preserve"> </w:t>
      </w:r>
      <w:r>
        <w:t>lääkärille,</w:t>
      </w:r>
      <w:r>
        <w:rPr>
          <w:spacing w:val="-5"/>
        </w:rPr>
        <w:t xml:space="preserve"> </w:t>
      </w:r>
      <w:r>
        <w:t>jos</w:t>
      </w:r>
      <w:r>
        <w:rPr>
          <w:spacing w:val="-4"/>
        </w:rPr>
        <w:t xml:space="preserve"> </w:t>
      </w:r>
      <w:r>
        <w:t>tulet</w:t>
      </w:r>
      <w:r>
        <w:rPr>
          <w:spacing w:val="-2"/>
        </w:rPr>
        <w:t xml:space="preserve"> </w:t>
      </w:r>
      <w:r>
        <w:t>raskaaksi</w:t>
      </w:r>
      <w:r>
        <w:rPr>
          <w:spacing w:val="-2"/>
        </w:rPr>
        <w:t xml:space="preserve"> </w:t>
      </w:r>
      <w:r>
        <w:t>denosumabihoidon</w:t>
      </w:r>
      <w:r>
        <w:rPr>
          <w:spacing w:val="-3"/>
        </w:rPr>
        <w:t xml:space="preserve"> </w:t>
      </w:r>
      <w:r>
        <w:t>aikana</w:t>
      </w:r>
      <w:r>
        <w:rPr>
          <w:spacing w:val="-3"/>
        </w:rPr>
        <w:t xml:space="preserve"> </w:t>
      </w:r>
      <w:r>
        <w:t>tai</w:t>
      </w:r>
      <w:r>
        <w:rPr>
          <w:spacing w:val="-2"/>
        </w:rPr>
        <w:t xml:space="preserve"> </w:t>
      </w:r>
      <w:r>
        <w:t>kun</w:t>
      </w:r>
      <w:r>
        <w:rPr>
          <w:spacing w:val="-5"/>
        </w:rPr>
        <w:t xml:space="preserve"> </w:t>
      </w:r>
      <w:r>
        <w:t>denosumabihoidon</w:t>
      </w:r>
      <w:r>
        <w:rPr>
          <w:spacing w:val="-3"/>
        </w:rPr>
        <w:t xml:space="preserve"> </w:t>
      </w:r>
      <w:r>
        <w:t>päättymisestä</w:t>
      </w:r>
      <w:r>
        <w:rPr>
          <w:spacing w:val="-3"/>
        </w:rPr>
        <w:t xml:space="preserve"> </w:t>
      </w:r>
      <w:r>
        <w:t>on</w:t>
      </w:r>
      <w:r>
        <w:rPr>
          <w:spacing w:val="-3"/>
        </w:rPr>
        <w:t xml:space="preserve"> </w:t>
      </w:r>
      <w:r>
        <w:t>alle 5 kuukautta.</w:t>
      </w:r>
    </w:p>
    <w:p w14:paraId="51B25B11" w14:textId="77777777" w:rsidR="009278F5" w:rsidRDefault="009278F5" w:rsidP="00F040A9">
      <w:pPr>
        <w:pStyle w:val="Textoindependiente"/>
      </w:pPr>
    </w:p>
    <w:p w14:paraId="425C73AB" w14:textId="77777777" w:rsidR="009278F5" w:rsidRDefault="009278F5" w:rsidP="00F040A9">
      <w:pPr>
        <w:pStyle w:val="Textoindependiente"/>
        <w:ind w:right="496"/>
      </w:pPr>
      <w:r>
        <w:t>Toistaiseksi</w:t>
      </w:r>
      <w:r>
        <w:rPr>
          <w:spacing w:val="-2"/>
        </w:rPr>
        <w:t xml:space="preserve"> </w:t>
      </w:r>
      <w:r>
        <w:t>ei</w:t>
      </w:r>
      <w:r>
        <w:rPr>
          <w:spacing w:val="-5"/>
        </w:rPr>
        <w:t xml:space="preserve"> </w:t>
      </w:r>
      <w:r>
        <w:t>tiedetä,</w:t>
      </w:r>
      <w:r>
        <w:rPr>
          <w:spacing w:val="-3"/>
        </w:rPr>
        <w:t xml:space="preserve"> </w:t>
      </w:r>
      <w:r>
        <w:t>erittyykö</w:t>
      </w:r>
      <w:r>
        <w:rPr>
          <w:spacing w:val="-3"/>
        </w:rPr>
        <w:t xml:space="preserve"> </w:t>
      </w:r>
      <w:r>
        <w:t>denosumabi</w:t>
      </w:r>
      <w:r>
        <w:rPr>
          <w:spacing w:val="-5"/>
        </w:rPr>
        <w:t xml:space="preserve"> </w:t>
      </w:r>
      <w:r>
        <w:t>äidinmaitoon.</w:t>
      </w:r>
      <w:r>
        <w:rPr>
          <w:spacing w:val="-5"/>
        </w:rPr>
        <w:t xml:space="preserve"> </w:t>
      </w:r>
      <w:r>
        <w:t>On</w:t>
      </w:r>
      <w:r>
        <w:rPr>
          <w:spacing w:val="-3"/>
        </w:rPr>
        <w:t xml:space="preserve"> </w:t>
      </w:r>
      <w:r>
        <w:t>tärkeää,</w:t>
      </w:r>
      <w:r>
        <w:rPr>
          <w:spacing w:val="-3"/>
        </w:rPr>
        <w:t xml:space="preserve"> </w:t>
      </w:r>
      <w:r>
        <w:t>että</w:t>
      </w:r>
      <w:r>
        <w:rPr>
          <w:spacing w:val="-5"/>
        </w:rPr>
        <w:t xml:space="preserve"> </w:t>
      </w:r>
      <w:r>
        <w:t>kerrot</w:t>
      </w:r>
      <w:r>
        <w:rPr>
          <w:spacing w:val="-5"/>
        </w:rPr>
        <w:t xml:space="preserve"> </w:t>
      </w:r>
      <w:r>
        <w:t>lääkärille,</w:t>
      </w:r>
      <w:r>
        <w:rPr>
          <w:spacing w:val="-3"/>
        </w:rPr>
        <w:t xml:space="preserve"> </w:t>
      </w:r>
      <w:r>
        <w:t>jos</w:t>
      </w:r>
      <w:r>
        <w:rPr>
          <w:spacing w:val="-3"/>
        </w:rPr>
        <w:t xml:space="preserve"> </w:t>
      </w:r>
      <w:r>
        <w:t>imetät</w:t>
      </w:r>
      <w:r>
        <w:rPr>
          <w:spacing w:val="-2"/>
        </w:rPr>
        <w:t xml:space="preserve"> </w:t>
      </w:r>
      <w:r>
        <w:t>tai harkitset</w:t>
      </w:r>
      <w:r>
        <w:rPr>
          <w:spacing w:val="-3"/>
        </w:rPr>
        <w:t xml:space="preserve"> </w:t>
      </w:r>
      <w:r>
        <w:t>imettämistä.</w:t>
      </w:r>
      <w:r>
        <w:rPr>
          <w:spacing w:val="-1"/>
        </w:rPr>
        <w:t xml:space="preserve"> </w:t>
      </w:r>
      <w:r>
        <w:t>Lääkäri</w:t>
      </w:r>
      <w:r>
        <w:rPr>
          <w:spacing w:val="-3"/>
        </w:rPr>
        <w:t xml:space="preserve"> </w:t>
      </w:r>
      <w:r>
        <w:t>auttaa</w:t>
      </w:r>
      <w:r>
        <w:rPr>
          <w:spacing w:val="-1"/>
        </w:rPr>
        <w:t xml:space="preserve"> </w:t>
      </w:r>
      <w:r>
        <w:t>sinua</w:t>
      </w:r>
      <w:r>
        <w:rPr>
          <w:spacing w:val="-1"/>
        </w:rPr>
        <w:t xml:space="preserve"> </w:t>
      </w:r>
      <w:r>
        <w:t>päättämään,</w:t>
      </w:r>
      <w:r>
        <w:rPr>
          <w:spacing w:val="-3"/>
        </w:rPr>
        <w:t xml:space="preserve"> </w:t>
      </w:r>
      <w:r>
        <w:t>haluatko</w:t>
      </w:r>
      <w:r>
        <w:rPr>
          <w:spacing w:val="-4"/>
        </w:rPr>
        <w:t xml:space="preserve"> </w:t>
      </w:r>
      <w:r>
        <w:t>lopettaa</w:t>
      </w:r>
      <w:r>
        <w:rPr>
          <w:spacing w:val="-3"/>
        </w:rPr>
        <w:t xml:space="preserve"> </w:t>
      </w:r>
      <w:r>
        <w:t>imettämisen</w:t>
      </w:r>
      <w:r>
        <w:rPr>
          <w:spacing w:val="-1"/>
        </w:rPr>
        <w:t xml:space="preserve"> </w:t>
      </w:r>
      <w:r>
        <w:t xml:space="preserve">vai pidättäydytäänkö denosumabihoidosta, </w:t>
      </w:r>
      <w:r w:rsidRPr="00572FAE">
        <w:t>ottaen huomioon imetyksen hyödyt lapselle ja hoidosta koituvat hyödyt äidille.</w:t>
      </w:r>
      <w:r>
        <w:t xml:space="preserve"> </w:t>
      </w:r>
    </w:p>
    <w:p w14:paraId="6FCE2E73" w14:textId="77777777" w:rsidR="009278F5" w:rsidRDefault="009278F5" w:rsidP="00F040A9">
      <w:pPr>
        <w:pStyle w:val="Textoindependiente"/>
      </w:pPr>
    </w:p>
    <w:p w14:paraId="53D8EEFB" w14:textId="77777777" w:rsidR="009278F5" w:rsidRDefault="009278F5" w:rsidP="00F040A9">
      <w:pPr>
        <w:pStyle w:val="Textoindependiente"/>
      </w:pPr>
      <w:r>
        <w:t>Kerro</w:t>
      </w:r>
      <w:r>
        <w:rPr>
          <w:spacing w:val="-6"/>
        </w:rPr>
        <w:t xml:space="preserve"> </w:t>
      </w:r>
      <w:r>
        <w:t>lääkärille,</w:t>
      </w:r>
      <w:r>
        <w:rPr>
          <w:spacing w:val="-5"/>
        </w:rPr>
        <w:t xml:space="preserve"> </w:t>
      </w:r>
      <w:r>
        <w:t>jos</w:t>
      </w:r>
      <w:r>
        <w:rPr>
          <w:spacing w:val="-5"/>
        </w:rPr>
        <w:t xml:space="preserve"> </w:t>
      </w:r>
      <w:r>
        <w:t>imetät</w:t>
      </w:r>
      <w:r>
        <w:rPr>
          <w:spacing w:val="-7"/>
        </w:rPr>
        <w:t xml:space="preserve"> </w:t>
      </w:r>
      <w:r>
        <w:t>Denbrayce-hoidon</w:t>
      </w:r>
      <w:r>
        <w:rPr>
          <w:spacing w:val="-3"/>
        </w:rPr>
        <w:t xml:space="preserve"> </w:t>
      </w:r>
      <w:r>
        <w:rPr>
          <w:spacing w:val="-2"/>
        </w:rPr>
        <w:t>aikana.</w:t>
      </w:r>
    </w:p>
    <w:p w14:paraId="4455011A" w14:textId="77777777" w:rsidR="009278F5" w:rsidRDefault="009278F5" w:rsidP="00F040A9">
      <w:pPr>
        <w:pStyle w:val="Textoindependiente"/>
      </w:pPr>
    </w:p>
    <w:p w14:paraId="0C182E32" w14:textId="77777777" w:rsidR="009278F5" w:rsidRDefault="009278F5" w:rsidP="00F040A9">
      <w:pPr>
        <w:pStyle w:val="Textoindependiente"/>
        <w:rPr>
          <w:spacing w:val="-2"/>
        </w:rPr>
      </w:pPr>
      <w:r>
        <w:t>Kysy</w:t>
      </w:r>
      <w:r>
        <w:rPr>
          <w:spacing w:val="-6"/>
        </w:rPr>
        <w:t xml:space="preserve"> </w:t>
      </w:r>
      <w:r>
        <w:t>lääkäriltä</w:t>
      </w:r>
      <w:r>
        <w:rPr>
          <w:spacing w:val="-4"/>
        </w:rPr>
        <w:t xml:space="preserve"> </w:t>
      </w:r>
      <w:r>
        <w:t>tai</w:t>
      </w:r>
      <w:r>
        <w:rPr>
          <w:spacing w:val="-3"/>
        </w:rPr>
        <w:t xml:space="preserve"> </w:t>
      </w:r>
      <w:r>
        <w:t>apteekista</w:t>
      </w:r>
      <w:r>
        <w:rPr>
          <w:spacing w:val="-4"/>
        </w:rPr>
        <w:t xml:space="preserve"> </w:t>
      </w:r>
      <w:r>
        <w:t>neuvoa</w:t>
      </w:r>
      <w:r>
        <w:rPr>
          <w:spacing w:val="-4"/>
        </w:rPr>
        <w:t xml:space="preserve"> </w:t>
      </w:r>
      <w:r>
        <w:t>ennen</w:t>
      </w:r>
      <w:r>
        <w:rPr>
          <w:spacing w:val="-6"/>
        </w:rPr>
        <w:t xml:space="preserve"> </w:t>
      </w:r>
      <w:r>
        <w:t>minkään</w:t>
      </w:r>
      <w:r>
        <w:rPr>
          <w:spacing w:val="-6"/>
        </w:rPr>
        <w:t xml:space="preserve"> </w:t>
      </w:r>
      <w:r>
        <w:t>lääkkeen</w:t>
      </w:r>
      <w:r>
        <w:rPr>
          <w:spacing w:val="-6"/>
        </w:rPr>
        <w:t xml:space="preserve"> </w:t>
      </w:r>
      <w:r>
        <w:t>käyttöä</w:t>
      </w:r>
      <w:r>
        <w:rPr>
          <w:spacing w:val="-4"/>
        </w:rPr>
        <w:t xml:space="preserve"> </w:t>
      </w:r>
      <w:r>
        <w:t>raskauden</w:t>
      </w:r>
      <w:r>
        <w:rPr>
          <w:spacing w:val="-6"/>
        </w:rPr>
        <w:t xml:space="preserve"> </w:t>
      </w:r>
      <w:r>
        <w:t>tai</w:t>
      </w:r>
      <w:r>
        <w:rPr>
          <w:spacing w:val="-3"/>
        </w:rPr>
        <w:t xml:space="preserve"> </w:t>
      </w:r>
      <w:r>
        <w:t>imetyksen</w:t>
      </w:r>
      <w:r>
        <w:rPr>
          <w:spacing w:val="-6"/>
        </w:rPr>
        <w:t xml:space="preserve"> </w:t>
      </w:r>
      <w:r>
        <w:rPr>
          <w:spacing w:val="-2"/>
        </w:rPr>
        <w:t>aikana.</w:t>
      </w:r>
    </w:p>
    <w:p w14:paraId="16B0EF49" w14:textId="77777777" w:rsidR="009278F5" w:rsidRDefault="009278F5" w:rsidP="00F040A9">
      <w:pPr>
        <w:pStyle w:val="Textoindependiente"/>
      </w:pPr>
    </w:p>
    <w:p w14:paraId="1CD88310" w14:textId="77777777" w:rsidR="009278F5" w:rsidRPr="005F7EEB" w:rsidRDefault="009278F5" w:rsidP="00F040A9">
      <w:pPr>
        <w:pStyle w:val="Ttulo2"/>
        <w:ind w:left="0"/>
      </w:pPr>
      <w:r>
        <w:t>Ajaminen</w:t>
      </w:r>
      <w:r>
        <w:rPr>
          <w:spacing w:val="-3"/>
        </w:rPr>
        <w:t xml:space="preserve"> </w:t>
      </w:r>
      <w:r>
        <w:t>ja</w:t>
      </w:r>
      <w:r>
        <w:rPr>
          <w:spacing w:val="-3"/>
        </w:rPr>
        <w:t xml:space="preserve"> </w:t>
      </w:r>
      <w:r>
        <w:t>koneiden</w:t>
      </w:r>
      <w:r>
        <w:rPr>
          <w:spacing w:val="-3"/>
        </w:rPr>
        <w:t xml:space="preserve"> </w:t>
      </w:r>
      <w:r>
        <w:rPr>
          <w:spacing w:val="-2"/>
        </w:rPr>
        <w:t>käyttö</w:t>
      </w:r>
    </w:p>
    <w:p w14:paraId="3928B17D" w14:textId="77777777" w:rsidR="009278F5" w:rsidRDefault="009278F5" w:rsidP="00F040A9">
      <w:pPr>
        <w:pStyle w:val="Textoindependiente"/>
      </w:pPr>
      <w:r>
        <w:t>Denbrayce-valmisteella</w:t>
      </w:r>
      <w:r>
        <w:rPr>
          <w:spacing w:val="-6"/>
        </w:rPr>
        <w:t xml:space="preserve"> </w:t>
      </w:r>
      <w:r>
        <w:t>ei</w:t>
      </w:r>
      <w:r>
        <w:rPr>
          <w:spacing w:val="-3"/>
        </w:rPr>
        <w:t xml:space="preserve"> </w:t>
      </w:r>
      <w:r>
        <w:t>ole</w:t>
      </w:r>
      <w:r>
        <w:rPr>
          <w:spacing w:val="-4"/>
        </w:rPr>
        <w:t xml:space="preserve"> </w:t>
      </w:r>
      <w:r>
        <w:t>haitallista</w:t>
      </w:r>
      <w:r>
        <w:rPr>
          <w:spacing w:val="-4"/>
        </w:rPr>
        <w:t xml:space="preserve"> </w:t>
      </w:r>
      <w:r>
        <w:t>vaikutusta</w:t>
      </w:r>
      <w:r>
        <w:rPr>
          <w:spacing w:val="-4"/>
        </w:rPr>
        <w:t xml:space="preserve"> </w:t>
      </w:r>
      <w:r>
        <w:t>ajokykyyn</w:t>
      </w:r>
      <w:r>
        <w:rPr>
          <w:spacing w:val="-7"/>
        </w:rPr>
        <w:t xml:space="preserve"> </w:t>
      </w:r>
      <w:r>
        <w:t>ja</w:t>
      </w:r>
      <w:r>
        <w:rPr>
          <w:spacing w:val="-3"/>
        </w:rPr>
        <w:t xml:space="preserve"> </w:t>
      </w:r>
      <w:r>
        <w:rPr>
          <w:spacing w:val="-2"/>
        </w:rPr>
        <w:t>koneidenkäyttökykyyn.</w:t>
      </w:r>
    </w:p>
    <w:p w14:paraId="692DD67C" w14:textId="77777777" w:rsidR="009278F5" w:rsidRDefault="009278F5" w:rsidP="00F040A9">
      <w:pPr>
        <w:pStyle w:val="Textoindependiente"/>
      </w:pPr>
    </w:p>
    <w:p w14:paraId="1E8A373A" w14:textId="77777777" w:rsidR="009278F5" w:rsidRPr="005F7EEB" w:rsidRDefault="009278F5" w:rsidP="00F040A9">
      <w:pPr>
        <w:pStyle w:val="Ttulo2"/>
        <w:ind w:left="0"/>
      </w:pPr>
      <w:r>
        <w:t>Denbrayce</w:t>
      </w:r>
      <w:r>
        <w:rPr>
          <w:spacing w:val="-4"/>
        </w:rPr>
        <w:t xml:space="preserve"> </w:t>
      </w:r>
      <w:r>
        <w:t>sisältää</w:t>
      </w:r>
      <w:r>
        <w:rPr>
          <w:spacing w:val="-5"/>
        </w:rPr>
        <w:t xml:space="preserve"> </w:t>
      </w:r>
      <w:r>
        <w:rPr>
          <w:spacing w:val="-2"/>
        </w:rPr>
        <w:t>sorbitolia</w:t>
      </w:r>
    </w:p>
    <w:p w14:paraId="3775804A" w14:textId="6C5F7506" w:rsidR="009278F5" w:rsidRDefault="009278F5" w:rsidP="00F040A9">
      <w:pPr>
        <w:pStyle w:val="Textoindependiente"/>
      </w:pPr>
      <w:r>
        <w:t>Tämä</w:t>
      </w:r>
      <w:r>
        <w:rPr>
          <w:spacing w:val="-7"/>
        </w:rPr>
        <w:t xml:space="preserve"> </w:t>
      </w:r>
      <w:r>
        <w:t>lääkevalmiste</w:t>
      </w:r>
      <w:r>
        <w:rPr>
          <w:spacing w:val="-5"/>
        </w:rPr>
        <w:t xml:space="preserve"> </w:t>
      </w:r>
      <w:r>
        <w:t>sisältää</w:t>
      </w:r>
      <w:r>
        <w:rPr>
          <w:spacing w:val="-3"/>
        </w:rPr>
        <w:t xml:space="preserve"> </w:t>
      </w:r>
      <w:r>
        <w:t>78</w:t>
      </w:r>
      <w:r>
        <w:rPr>
          <w:spacing w:val="-2"/>
        </w:rPr>
        <w:t> </w:t>
      </w:r>
      <w:r>
        <w:t>mg</w:t>
      </w:r>
      <w:r>
        <w:rPr>
          <w:spacing w:val="-3"/>
        </w:rPr>
        <w:t xml:space="preserve"> </w:t>
      </w:r>
      <w:r>
        <w:t>sorbitolia</w:t>
      </w:r>
      <w:r>
        <w:rPr>
          <w:spacing w:val="-5"/>
        </w:rPr>
        <w:t xml:space="preserve"> </w:t>
      </w:r>
      <w:r>
        <w:t>per</w:t>
      </w:r>
      <w:r>
        <w:rPr>
          <w:spacing w:val="-3"/>
        </w:rPr>
        <w:t xml:space="preserve"> </w:t>
      </w:r>
      <w:r>
        <w:rPr>
          <w:spacing w:val="-2"/>
        </w:rPr>
        <w:t>injektiopullo.</w:t>
      </w:r>
    </w:p>
    <w:p w14:paraId="31C77704" w14:textId="77777777" w:rsidR="009278F5" w:rsidRDefault="009278F5" w:rsidP="00F040A9">
      <w:pPr>
        <w:pStyle w:val="Textoindependiente"/>
      </w:pPr>
    </w:p>
    <w:p w14:paraId="4C2DB004" w14:textId="77777777" w:rsidR="009278F5" w:rsidRDefault="009278F5" w:rsidP="00F040A9">
      <w:pPr>
        <w:pStyle w:val="Ttulo2"/>
        <w:ind w:left="0"/>
      </w:pPr>
      <w:r>
        <w:t>Denbrayce</w:t>
      </w:r>
      <w:r w:rsidDel="00721668">
        <w:t xml:space="preserve"> </w:t>
      </w:r>
      <w:r>
        <w:t>sisältää</w:t>
      </w:r>
      <w:r>
        <w:rPr>
          <w:spacing w:val="-3"/>
        </w:rPr>
        <w:t xml:space="preserve"> </w:t>
      </w:r>
      <w:r>
        <w:rPr>
          <w:spacing w:val="-2"/>
        </w:rPr>
        <w:t>natriumia</w:t>
      </w:r>
    </w:p>
    <w:p w14:paraId="0FC661F2" w14:textId="7FACA1E8" w:rsidR="009278F5" w:rsidRDefault="009278F5" w:rsidP="00F040A9">
      <w:pPr>
        <w:pStyle w:val="Textoindependiente"/>
      </w:pPr>
      <w:r>
        <w:t>Tämä</w:t>
      </w:r>
      <w:r>
        <w:rPr>
          <w:spacing w:val="-3"/>
        </w:rPr>
        <w:t xml:space="preserve"> </w:t>
      </w:r>
      <w:r>
        <w:t>lääkevalmiste</w:t>
      </w:r>
      <w:r>
        <w:rPr>
          <w:spacing w:val="-3"/>
        </w:rPr>
        <w:t xml:space="preserve"> </w:t>
      </w:r>
      <w:r>
        <w:t>sisältää</w:t>
      </w:r>
      <w:r>
        <w:rPr>
          <w:spacing w:val="-1"/>
        </w:rPr>
        <w:t xml:space="preserve"> </w:t>
      </w:r>
      <w:r>
        <w:t>alle</w:t>
      </w:r>
      <w:r>
        <w:rPr>
          <w:spacing w:val="-1"/>
        </w:rPr>
        <w:t xml:space="preserve"> </w:t>
      </w:r>
      <w:r>
        <w:t>1</w:t>
      </w:r>
      <w:r>
        <w:rPr>
          <w:spacing w:val="-1"/>
        </w:rPr>
        <w:t> </w:t>
      </w:r>
      <w:r>
        <w:t>mmol</w:t>
      </w:r>
      <w:r>
        <w:rPr>
          <w:spacing w:val="-3"/>
        </w:rPr>
        <w:t xml:space="preserve"> </w:t>
      </w:r>
      <w:r>
        <w:t>natriumia</w:t>
      </w:r>
      <w:r>
        <w:rPr>
          <w:spacing w:val="-3"/>
        </w:rPr>
        <w:t xml:space="preserve"> </w:t>
      </w:r>
      <w:r>
        <w:t>(23</w:t>
      </w:r>
      <w:r>
        <w:rPr>
          <w:spacing w:val="-2"/>
        </w:rPr>
        <w:t> </w:t>
      </w:r>
      <w:r>
        <w:t>mg)</w:t>
      </w:r>
      <w:r>
        <w:rPr>
          <w:spacing w:val="-3"/>
        </w:rPr>
        <w:t xml:space="preserve"> </w:t>
      </w:r>
      <w:r>
        <w:t>per</w:t>
      </w:r>
      <w:r>
        <w:rPr>
          <w:spacing w:val="-2"/>
        </w:rPr>
        <w:t xml:space="preserve"> </w:t>
      </w:r>
      <w:r>
        <w:t>120</w:t>
      </w:r>
      <w:r>
        <w:rPr>
          <w:spacing w:val="-3"/>
        </w:rPr>
        <w:t> </w:t>
      </w:r>
      <w:r>
        <w:t>mg:n</w:t>
      </w:r>
      <w:r>
        <w:rPr>
          <w:spacing w:val="-1"/>
        </w:rPr>
        <w:t xml:space="preserve"> </w:t>
      </w:r>
      <w:r>
        <w:t>annos</w:t>
      </w:r>
      <w:r>
        <w:rPr>
          <w:spacing w:val="-1"/>
        </w:rPr>
        <w:t xml:space="preserve"> </w:t>
      </w:r>
      <w:r>
        <w:t>eli sen</w:t>
      </w:r>
      <w:r>
        <w:rPr>
          <w:spacing w:val="-4"/>
        </w:rPr>
        <w:t xml:space="preserve"> </w:t>
      </w:r>
      <w:r>
        <w:t>voidaan</w:t>
      </w:r>
      <w:r>
        <w:rPr>
          <w:spacing w:val="-4"/>
        </w:rPr>
        <w:t xml:space="preserve"> </w:t>
      </w:r>
      <w:r>
        <w:t>sanoa olevan ”natriumiton”.</w:t>
      </w:r>
    </w:p>
    <w:p w14:paraId="48A8483F" w14:textId="77777777" w:rsidR="009278F5" w:rsidRDefault="009278F5" w:rsidP="00F040A9">
      <w:pPr>
        <w:pStyle w:val="Textoindependiente"/>
      </w:pPr>
    </w:p>
    <w:p w14:paraId="7AE86FBA" w14:textId="1CCC39C5" w:rsidR="009278F5" w:rsidRDefault="009278F5" w:rsidP="00F040A9">
      <w:pPr>
        <w:pStyle w:val="Ttulo2"/>
        <w:ind w:left="0"/>
        <w:rPr>
          <w:spacing w:val="-2"/>
        </w:rPr>
      </w:pPr>
      <w:r>
        <w:t>Denbrayce</w:t>
      </w:r>
      <w:r w:rsidDel="00721668">
        <w:t xml:space="preserve"> </w:t>
      </w:r>
      <w:r>
        <w:t>sisältää</w:t>
      </w:r>
      <w:r>
        <w:rPr>
          <w:spacing w:val="-3"/>
        </w:rPr>
        <w:t xml:space="preserve"> </w:t>
      </w:r>
      <w:r>
        <w:rPr>
          <w:spacing w:val="-2"/>
        </w:rPr>
        <w:t>polysorbaattia 20 (E432)</w:t>
      </w:r>
    </w:p>
    <w:p w14:paraId="4213206A" w14:textId="77777777" w:rsidR="009278F5" w:rsidRDefault="009278F5" w:rsidP="00F040A9">
      <w:pPr>
        <w:pStyle w:val="Ttulo2"/>
        <w:ind w:left="0"/>
        <w:rPr>
          <w:b w:val="0"/>
          <w:bCs w:val="0"/>
          <w:spacing w:val="-2"/>
        </w:rPr>
      </w:pPr>
    </w:p>
    <w:p w14:paraId="72CF676F" w14:textId="63AEB970" w:rsidR="009278F5" w:rsidRPr="005F66B0" w:rsidRDefault="009278F5" w:rsidP="00F040A9">
      <w:pPr>
        <w:pStyle w:val="Ttulo2"/>
        <w:ind w:left="0"/>
        <w:rPr>
          <w:b w:val="0"/>
          <w:bCs w:val="0"/>
        </w:rPr>
      </w:pPr>
      <w:r>
        <w:rPr>
          <w:b w:val="0"/>
          <w:bCs w:val="0"/>
        </w:rPr>
        <w:t>Tämä lääkevalmiste sisältää 0,17 mg polysorbaattia 20 (E432) per injektiopullo, joka vastaa 0,1 mg:aa/ml. Polysorbaatit saattavat aiheuttaa allergisia reaktioita. Jos sinulla on allergioita, kerro asiasta lääkärille.</w:t>
      </w:r>
    </w:p>
    <w:p w14:paraId="19C000DE" w14:textId="77777777" w:rsidR="009278F5" w:rsidRDefault="009278F5" w:rsidP="00F040A9">
      <w:pPr>
        <w:pStyle w:val="Textoindependiente"/>
      </w:pPr>
    </w:p>
    <w:p w14:paraId="75EDFBB8" w14:textId="77777777" w:rsidR="009278F5" w:rsidRDefault="009278F5" w:rsidP="00F040A9">
      <w:pPr>
        <w:pStyle w:val="Textoindependiente"/>
      </w:pPr>
    </w:p>
    <w:p w14:paraId="45DEAF17" w14:textId="77777777" w:rsidR="009278F5" w:rsidRDefault="009278F5" w:rsidP="00F040A9">
      <w:pPr>
        <w:pStyle w:val="Textoindependiente"/>
      </w:pPr>
    </w:p>
    <w:p w14:paraId="0AEFD8E7" w14:textId="77777777" w:rsidR="009278F5" w:rsidRDefault="009278F5" w:rsidP="00F040A9">
      <w:pPr>
        <w:pStyle w:val="Ttulo2"/>
        <w:keepNext/>
        <w:ind w:left="0"/>
      </w:pPr>
      <w:r>
        <w:t>3.</w:t>
      </w:r>
      <w:r>
        <w:tab/>
        <w:t>Miten</w:t>
      </w:r>
      <w:r>
        <w:rPr>
          <w:spacing w:val="-3"/>
        </w:rPr>
        <w:t xml:space="preserve"> </w:t>
      </w:r>
      <w:r>
        <w:t xml:space="preserve">Denbrayce-valmistetta </w:t>
      </w:r>
      <w:r>
        <w:rPr>
          <w:spacing w:val="-2"/>
        </w:rPr>
        <w:t>käytetään</w:t>
      </w:r>
    </w:p>
    <w:p w14:paraId="2E60DDB3" w14:textId="77777777" w:rsidR="009278F5" w:rsidRDefault="009278F5" w:rsidP="00F040A9">
      <w:pPr>
        <w:pStyle w:val="Textoindependiente"/>
        <w:keepNext/>
        <w:rPr>
          <w:b/>
        </w:rPr>
      </w:pPr>
    </w:p>
    <w:p w14:paraId="5525F651" w14:textId="77777777" w:rsidR="009278F5" w:rsidRDefault="009278F5" w:rsidP="00F040A9">
      <w:pPr>
        <w:pStyle w:val="Textoindependiente"/>
      </w:pPr>
      <w:r>
        <w:t>Denbrayce</w:t>
      </w:r>
      <w:r w:rsidDel="00721668">
        <w:t xml:space="preserve"> </w:t>
      </w:r>
      <w:r>
        <w:t>annetaan</w:t>
      </w:r>
      <w:r>
        <w:rPr>
          <w:spacing w:val="-9"/>
        </w:rPr>
        <w:t xml:space="preserve"> </w:t>
      </w:r>
      <w:r>
        <w:t>terveydenhuollon</w:t>
      </w:r>
      <w:r>
        <w:rPr>
          <w:spacing w:val="-7"/>
        </w:rPr>
        <w:t xml:space="preserve"> </w:t>
      </w:r>
      <w:r>
        <w:t>ammattilaisen</w:t>
      </w:r>
      <w:r>
        <w:rPr>
          <w:spacing w:val="-6"/>
        </w:rPr>
        <w:t xml:space="preserve"> </w:t>
      </w:r>
      <w:r>
        <w:rPr>
          <w:spacing w:val="-2"/>
        </w:rPr>
        <w:t>vastuulla.</w:t>
      </w:r>
    </w:p>
    <w:p w14:paraId="2C67568C" w14:textId="77777777" w:rsidR="009278F5" w:rsidRDefault="009278F5" w:rsidP="00F040A9">
      <w:pPr>
        <w:pStyle w:val="Textoindependiente"/>
      </w:pPr>
    </w:p>
    <w:p w14:paraId="136FF987" w14:textId="77777777" w:rsidR="009278F5" w:rsidRDefault="009278F5" w:rsidP="00F040A9">
      <w:pPr>
        <w:pStyle w:val="Textoindependiente"/>
        <w:ind w:right="479"/>
      </w:pPr>
      <w:r>
        <w:t>Suositeltu Denbrayce-annos on 120 mg neljän viikon välein yhtenä pistoksena ihon alle (ihonalainen injektio).</w:t>
      </w:r>
      <w:r>
        <w:rPr>
          <w:spacing w:val="-6"/>
        </w:rPr>
        <w:t xml:space="preserve"> </w:t>
      </w:r>
      <w:r>
        <w:t>Denbrayce</w:t>
      </w:r>
      <w:r w:rsidDel="00721668">
        <w:t xml:space="preserve"> </w:t>
      </w:r>
      <w:r>
        <w:t>pistetään</w:t>
      </w:r>
      <w:r>
        <w:rPr>
          <w:spacing w:val="-3"/>
        </w:rPr>
        <w:t xml:space="preserve"> </w:t>
      </w:r>
      <w:r>
        <w:t>reiteen,</w:t>
      </w:r>
      <w:r>
        <w:rPr>
          <w:spacing w:val="-3"/>
        </w:rPr>
        <w:t xml:space="preserve"> </w:t>
      </w:r>
      <w:r>
        <w:t>vatsaan</w:t>
      </w:r>
      <w:r>
        <w:rPr>
          <w:spacing w:val="-5"/>
        </w:rPr>
        <w:t xml:space="preserve"> </w:t>
      </w:r>
      <w:r>
        <w:t>tai</w:t>
      </w:r>
      <w:r>
        <w:rPr>
          <w:spacing w:val="-2"/>
        </w:rPr>
        <w:t xml:space="preserve"> </w:t>
      </w:r>
      <w:r>
        <w:t>olkavarteen.</w:t>
      </w:r>
      <w:r>
        <w:rPr>
          <w:spacing w:val="-3"/>
        </w:rPr>
        <w:t xml:space="preserve"> </w:t>
      </w:r>
      <w:r>
        <w:t>Jos</w:t>
      </w:r>
      <w:r>
        <w:rPr>
          <w:spacing w:val="-5"/>
        </w:rPr>
        <w:t xml:space="preserve"> </w:t>
      </w:r>
      <w:r>
        <w:t>saat</w:t>
      </w:r>
      <w:r>
        <w:rPr>
          <w:spacing w:val="-2"/>
        </w:rPr>
        <w:t xml:space="preserve"> </w:t>
      </w:r>
      <w:r>
        <w:t>hoitoa</w:t>
      </w:r>
      <w:r>
        <w:rPr>
          <w:spacing w:val="-5"/>
        </w:rPr>
        <w:t xml:space="preserve"> </w:t>
      </w:r>
      <w:r>
        <w:t>luun</w:t>
      </w:r>
      <w:r>
        <w:rPr>
          <w:spacing w:val="-6"/>
        </w:rPr>
        <w:t xml:space="preserve"> </w:t>
      </w:r>
      <w:r>
        <w:t>jättisolukasvaimen vuoksi, sinulle annetaan lisäannos 1 viikon ja 2 viikon kuluttua ensimmäisestä annoksesta.</w:t>
      </w:r>
    </w:p>
    <w:p w14:paraId="49C45A27" w14:textId="77777777" w:rsidR="009278F5" w:rsidRDefault="009278F5" w:rsidP="00F040A9">
      <w:pPr>
        <w:pStyle w:val="Textoindependiente"/>
        <w:widowControl/>
      </w:pPr>
    </w:p>
    <w:p w14:paraId="0CC36728" w14:textId="77777777" w:rsidR="009278F5" w:rsidRDefault="009278F5" w:rsidP="00F040A9">
      <w:pPr>
        <w:pStyle w:val="Textoindependiente"/>
        <w:widowControl/>
      </w:pPr>
      <w:r>
        <w:t>Älä</w:t>
      </w:r>
      <w:r>
        <w:rPr>
          <w:spacing w:val="-2"/>
        </w:rPr>
        <w:t xml:space="preserve"> ravista.</w:t>
      </w:r>
    </w:p>
    <w:p w14:paraId="3F592CF8" w14:textId="77777777" w:rsidR="009278F5" w:rsidRDefault="009278F5" w:rsidP="00F040A9">
      <w:pPr>
        <w:pStyle w:val="Textoindependiente"/>
      </w:pPr>
    </w:p>
    <w:p w14:paraId="5B1EEBDA" w14:textId="77777777" w:rsidR="009278F5" w:rsidRDefault="009278F5" w:rsidP="00F040A9">
      <w:pPr>
        <w:pStyle w:val="Textoindependiente"/>
      </w:pPr>
      <w:r>
        <w:t>Sinun</w:t>
      </w:r>
      <w:r>
        <w:rPr>
          <w:spacing w:val="-3"/>
        </w:rPr>
        <w:t xml:space="preserve"> </w:t>
      </w:r>
      <w:r>
        <w:t>on</w:t>
      </w:r>
      <w:r>
        <w:rPr>
          <w:spacing w:val="-5"/>
        </w:rPr>
        <w:t xml:space="preserve"> </w:t>
      </w:r>
      <w:r>
        <w:t>käytettävä</w:t>
      </w:r>
      <w:r>
        <w:rPr>
          <w:spacing w:val="-3"/>
        </w:rPr>
        <w:t xml:space="preserve"> </w:t>
      </w:r>
      <w:r>
        <w:t>kalsium-</w:t>
      </w:r>
      <w:r>
        <w:rPr>
          <w:spacing w:val="-5"/>
        </w:rPr>
        <w:t xml:space="preserve"> </w:t>
      </w:r>
      <w:r>
        <w:t>ja</w:t>
      </w:r>
      <w:r>
        <w:rPr>
          <w:spacing w:val="-3"/>
        </w:rPr>
        <w:t xml:space="preserve"> </w:t>
      </w:r>
      <w:r>
        <w:t>D-vitamiinivalmisteita</w:t>
      </w:r>
      <w:r>
        <w:rPr>
          <w:spacing w:val="-3"/>
        </w:rPr>
        <w:t xml:space="preserve"> </w:t>
      </w:r>
      <w:r>
        <w:t>koko</w:t>
      </w:r>
      <w:r>
        <w:rPr>
          <w:spacing w:val="-3"/>
        </w:rPr>
        <w:t xml:space="preserve"> </w:t>
      </w:r>
      <w:r>
        <w:t>denosumabihoidon</w:t>
      </w:r>
      <w:r>
        <w:rPr>
          <w:spacing w:val="-3"/>
        </w:rPr>
        <w:t xml:space="preserve"> </w:t>
      </w:r>
      <w:r>
        <w:t>ajan,</w:t>
      </w:r>
      <w:r>
        <w:rPr>
          <w:spacing w:val="-5"/>
        </w:rPr>
        <w:t xml:space="preserve"> </w:t>
      </w:r>
      <w:r>
        <w:t>paitsi</w:t>
      </w:r>
      <w:r>
        <w:rPr>
          <w:spacing w:val="-4"/>
        </w:rPr>
        <w:t xml:space="preserve"> </w:t>
      </w:r>
      <w:r>
        <w:t>jos</w:t>
      </w:r>
      <w:r>
        <w:rPr>
          <w:spacing w:val="-5"/>
        </w:rPr>
        <w:t xml:space="preserve"> </w:t>
      </w:r>
      <w:r>
        <w:t>veresi kalsiumpitoisuus on liian suuri. Lääkäri keskustelee tästä kanssasi.</w:t>
      </w:r>
    </w:p>
    <w:p w14:paraId="4C4AE828" w14:textId="77777777" w:rsidR="009278F5" w:rsidRDefault="009278F5" w:rsidP="00F040A9">
      <w:pPr>
        <w:pStyle w:val="Textoindependiente"/>
      </w:pPr>
      <w:r>
        <w:t>Jos</w:t>
      </w:r>
      <w:r>
        <w:rPr>
          <w:spacing w:val="-2"/>
        </w:rPr>
        <w:t xml:space="preserve"> </w:t>
      </w:r>
      <w:r>
        <w:t>sinulla</w:t>
      </w:r>
      <w:r>
        <w:rPr>
          <w:spacing w:val="-5"/>
        </w:rPr>
        <w:t xml:space="preserve"> </w:t>
      </w:r>
      <w:r>
        <w:t>on</w:t>
      </w:r>
      <w:r>
        <w:rPr>
          <w:spacing w:val="-3"/>
        </w:rPr>
        <w:t xml:space="preserve"> </w:t>
      </w:r>
      <w:r>
        <w:t>kysymyksiä</w:t>
      </w:r>
      <w:r>
        <w:rPr>
          <w:spacing w:val="-5"/>
        </w:rPr>
        <w:t xml:space="preserve"> </w:t>
      </w:r>
      <w:r>
        <w:t>tämän</w:t>
      </w:r>
      <w:r>
        <w:rPr>
          <w:spacing w:val="-5"/>
        </w:rPr>
        <w:t xml:space="preserve"> </w:t>
      </w:r>
      <w:r>
        <w:t>lääkkeen</w:t>
      </w:r>
      <w:r>
        <w:rPr>
          <w:spacing w:val="-3"/>
        </w:rPr>
        <w:t xml:space="preserve"> </w:t>
      </w:r>
      <w:r>
        <w:t>käytöstä,</w:t>
      </w:r>
      <w:r>
        <w:rPr>
          <w:spacing w:val="-5"/>
        </w:rPr>
        <w:t xml:space="preserve"> </w:t>
      </w:r>
      <w:r>
        <w:t>käänny</w:t>
      </w:r>
      <w:r>
        <w:rPr>
          <w:spacing w:val="-3"/>
        </w:rPr>
        <w:t xml:space="preserve"> </w:t>
      </w:r>
      <w:r>
        <w:t>lääkärin,</w:t>
      </w:r>
      <w:r>
        <w:rPr>
          <w:spacing w:val="-3"/>
        </w:rPr>
        <w:t xml:space="preserve"> </w:t>
      </w:r>
      <w:r>
        <w:t>apteekkihenkilökunnan</w:t>
      </w:r>
      <w:r>
        <w:rPr>
          <w:spacing w:val="-3"/>
        </w:rPr>
        <w:t xml:space="preserve"> </w:t>
      </w:r>
      <w:r>
        <w:t>tai sairaanhoitajan puoleen.</w:t>
      </w:r>
    </w:p>
    <w:p w14:paraId="70B917D3" w14:textId="77777777" w:rsidR="009278F5" w:rsidRDefault="009278F5" w:rsidP="00F040A9">
      <w:pPr>
        <w:pStyle w:val="Textoindependiente"/>
      </w:pPr>
    </w:p>
    <w:p w14:paraId="07D3FCEE" w14:textId="77777777" w:rsidR="009278F5" w:rsidRDefault="009278F5" w:rsidP="00F040A9">
      <w:pPr>
        <w:pStyle w:val="Textoindependiente"/>
      </w:pPr>
    </w:p>
    <w:p w14:paraId="6A9AF2ED" w14:textId="77777777" w:rsidR="009278F5" w:rsidRDefault="009278F5" w:rsidP="00F040A9">
      <w:pPr>
        <w:pStyle w:val="Ttulo2"/>
        <w:keepNext/>
        <w:ind w:left="567" w:hanging="567"/>
      </w:pPr>
      <w:r>
        <w:t>4.</w:t>
      </w:r>
      <w:r>
        <w:tab/>
        <w:t>Mahdolliset</w:t>
      </w:r>
      <w:r>
        <w:rPr>
          <w:spacing w:val="-6"/>
        </w:rPr>
        <w:t xml:space="preserve"> </w:t>
      </w:r>
      <w:r>
        <w:rPr>
          <w:spacing w:val="-2"/>
        </w:rPr>
        <w:t>haittavaikutukset</w:t>
      </w:r>
    </w:p>
    <w:p w14:paraId="55665E57" w14:textId="77777777" w:rsidR="009278F5" w:rsidRDefault="009278F5" w:rsidP="00F040A9">
      <w:pPr>
        <w:pStyle w:val="Textoindependiente"/>
        <w:keepNext/>
      </w:pPr>
    </w:p>
    <w:p w14:paraId="533E0D31" w14:textId="77777777" w:rsidR="009278F5" w:rsidRDefault="009278F5" w:rsidP="00F040A9">
      <w:pPr>
        <w:pStyle w:val="Textoindependiente"/>
      </w:pPr>
      <w:r>
        <w:t>Kuten</w:t>
      </w:r>
      <w:r>
        <w:rPr>
          <w:spacing w:val="-7"/>
        </w:rPr>
        <w:t xml:space="preserve"> </w:t>
      </w:r>
      <w:r>
        <w:t>kaikki</w:t>
      </w:r>
      <w:r>
        <w:rPr>
          <w:spacing w:val="-6"/>
        </w:rPr>
        <w:t xml:space="preserve"> </w:t>
      </w:r>
      <w:r>
        <w:t>lääkkeet,</w:t>
      </w:r>
      <w:r>
        <w:rPr>
          <w:spacing w:val="-4"/>
        </w:rPr>
        <w:t xml:space="preserve"> </w:t>
      </w:r>
      <w:r>
        <w:t>tämäkin</w:t>
      </w:r>
      <w:r>
        <w:rPr>
          <w:spacing w:val="-7"/>
        </w:rPr>
        <w:t xml:space="preserve"> </w:t>
      </w:r>
      <w:r>
        <w:t>lääke</w:t>
      </w:r>
      <w:r>
        <w:rPr>
          <w:spacing w:val="-4"/>
        </w:rPr>
        <w:t xml:space="preserve"> </w:t>
      </w:r>
      <w:r>
        <w:t>voi</w:t>
      </w:r>
      <w:r>
        <w:rPr>
          <w:spacing w:val="-3"/>
        </w:rPr>
        <w:t xml:space="preserve"> </w:t>
      </w:r>
      <w:r>
        <w:t>aiheuttaa</w:t>
      </w:r>
      <w:r>
        <w:rPr>
          <w:spacing w:val="-5"/>
        </w:rPr>
        <w:t xml:space="preserve"> </w:t>
      </w:r>
      <w:r>
        <w:t>haittavaikutuksia.</w:t>
      </w:r>
      <w:r>
        <w:rPr>
          <w:spacing w:val="-4"/>
        </w:rPr>
        <w:t xml:space="preserve"> </w:t>
      </w:r>
      <w:r>
        <w:t>Kaikki</w:t>
      </w:r>
      <w:r>
        <w:rPr>
          <w:spacing w:val="-6"/>
        </w:rPr>
        <w:t xml:space="preserve"> </w:t>
      </w:r>
      <w:r>
        <w:t>eivät</w:t>
      </w:r>
      <w:r>
        <w:rPr>
          <w:spacing w:val="-5"/>
        </w:rPr>
        <w:t xml:space="preserve"> </w:t>
      </w:r>
      <w:r>
        <w:t>kuitenkaan</w:t>
      </w:r>
      <w:r>
        <w:rPr>
          <w:spacing w:val="-4"/>
        </w:rPr>
        <w:t xml:space="preserve"> </w:t>
      </w:r>
      <w:r>
        <w:t>niitä</w:t>
      </w:r>
      <w:r>
        <w:rPr>
          <w:spacing w:val="-4"/>
        </w:rPr>
        <w:t xml:space="preserve"> saa.</w:t>
      </w:r>
    </w:p>
    <w:p w14:paraId="0E8CE59F" w14:textId="77777777" w:rsidR="009278F5" w:rsidRDefault="009278F5" w:rsidP="00F040A9">
      <w:pPr>
        <w:pStyle w:val="Textoindependiente"/>
      </w:pPr>
    </w:p>
    <w:p w14:paraId="4E51CFEA" w14:textId="77777777" w:rsidR="009278F5" w:rsidRDefault="009278F5" w:rsidP="00F040A9">
      <w:pPr>
        <w:pStyle w:val="Textoindependiente"/>
        <w:ind w:right="479"/>
      </w:pPr>
      <w:r>
        <w:rPr>
          <w:b/>
        </w:rPr>
        <w:t>Ota</w:t>
      </w:r>
      <w:r>
        <w:rPr>
          <w:b/>
          <w:spacing w:val="-3"/>
        </w:rPr>
        <w:t xml:space="preserve"> </w:t>
      </w:r>
      <w:r>
        <w:rPr>
          <w:b/>
        </w:rPr>
        <w:t>heti</w:t>
      </w:r>
      <w:r>
        <w:rPr>
          <w:b/>
          <w:spacing w:val="-2"/>
        </w:rPr>
        <w:t xml:space="preserve"> </w:t>
      </w:r>
      <w:r>
        <w:rPr>
          <w:b/>
        </w:rPr>
        <w:t>yhteyttä</w:t>
      </w:r>
      <w:r>
        <w:rPr>
          <w:b/>
          <w:spacing w:val="-6"/>
        </w:rPr>
        <w:t xml:space="preserve"> </w:t>
      </w:r>
      <w:r>
        <w:rPr>
          <w:b/>
        </w:rPr>
        <w:t>lääkäriin</w:t>
      </w:r>
      <w:r>
        <w:t>,</w:t>
      </w:r>
      <w:r>
        <w:rPr>
          <w:spacing w:val="-3"/>
        </w:rPr>
        <w:t xml:space="preserve"> </w:t>
      </w:r>
      <w:r>
        <w:t>jos</w:t>
      </w:r>
      <w:r>
        <w:rPr>
          <w:spacing w:val="-5"/>
        </w:rPr>
        <w:t xml:space="preserve"> </w:t>
      </w:r>
      <w:r>
        <w:t>sinulle</w:t>
      </w:r>
      <w:r>
        <w:rPr>
          <w:spacing w:val="-3"/>
        </w:rPr>
        <w:t xml:space="preserve"> </w:t>
      </w:r>
      <w:r>
        <w:t>ilmaantuu</w:t>
      </w:r>
      <w:r>
        <w:rPr>
          <w:spacing w:val="-6"/>
        </w:rPr>
        <w:t xml:space="preserve"> </w:t>
      </w:r>
      <w:r>
        <w:t>mikä</w:t>
      </w:r>
      <w:r>
        <w:rPr>
          <w:spacing w:val="-3"/>
        </w:rPr>
        <w:t xml:space="preserve"> </w:t>
      </w:r>
      <w:r>
        <w:t>tahansa</w:t>
      </w:r>
      <w:r>
        <w:rPr>
          <w:spacing w:val="-3"/>
        </w:rPr>
        <w:t xml:space="preserve"> </w:t>
      </w:r>
      <w:r>
        <w:t>seuraavista</w:t>
      </w:r>
      <w:r>
        <w:rPr>
          <w:spacing w:val="-5"/>
        </w:rPr>
        <w:t xml:space="preserve"> </w:t>
      </w:r>
      <w:r>
        <w:t>oireista</w:t>
      </w:r>
      <w:r>
        <w:rPr>
          <w:spacing w:val="-3"/>
        </w:rPr>
        <w:t xml:space="preserve"> </w:t>
      </w:r>
      <w:r>
        <w:t>Denbrayce-hoidon aikana (näitä voi esiintyä useammalla kuin yhdellä potilaalla kymmenestä):</w:t>
      </w:r>
    </w:p>
    <w:p w14:paraId="33A224F7" w14:textId="77777777" w:rsidR="009278F5" w:rsidRPr="005F7EEB" w:rsidRDefault="009278F5" w:rsidP="00F040A9">
      <w:pPr>
        <w:pStyle w:val="Prrafodelista"/>
        <w:numPr>
          <w:ilvl w:val="1"/>
          <w:numId w:val="17"/>
        </w:numPr>
        <w:ind w:left="567" w:right="469"/>
        <w:rPr>
          <w:rFonts w:ascii="Symbol" w:hAnsi="Symbol"/>
        </w:rPr>
      </w:pPr>
      <w:r>
        <w:t>lihaskouristukset, lihasnykäykset, suonenveto, puutuminen tai pistely sormissa, varpaissa tai suun</w:t>
      </w:r>
      <w:r>
        <w:rPr>
          <w:spacing w:val="-4"/>
        </w:rPr>
        <w:t xml:space="preserve"> </w:t>
      </w:r>
      <w:r>
        <w:t>ympärillä</w:t>
      </w:r>
      <w:r>
        <w:rPr>
          <w:spacing w:val="-4"/>
        </w:rPr>
        <w:t xml:space="preserve"> </w:t>
      </w:r>
      <w:r>
        <w:t>ja/tai</w:t>
      </w:r>
      <w:r>
        <w:rPr>
          <w:spacing w:val="-4"/>
        </w:rPr>
        <w:t xml:space="preserve"> </w:t>
      </w:r>
      <w:r>
        <w:t>kouristuskohtaukset,</w:t>
      </w:r>
      <w:r>
        <w:rPr>
          <w:spacing w:val="-4"/>
        </w:rPr>
        <w:t xml:space="preserve"> </w:t>
      </w:r>
      <w:r>
        <w:t>sekavuus</w:t>
      </w:r>
      <w:r>
        <w:rPr>
          <w:spacing w:val="-5"/>
        </w:rPr>
        <w:t xml:space="preserve"> </w:t>
      </w:r>
      <w:r>
        <w:t>tai</w:t>
      </w:r>
      <w:r>
        <w:rPr>
          <w:spacing w:val="-5"/>
        </w:rPr>
        <w:t xml:space="preserve"> </w:t>
      </w:r>
      <w:r>
        <w:t>tajuttomuus.</w:t>
      </w:r>
      <w:r w:rsidRPr="005F7EEB">
        <w:rPr>
          <w:spacing w:val="-4"/>
        </w:rPr>
        <w:t xml:space="preserve"> </w:t>
      </w:r>
      <w:r>
        <w:t>Nämä</w:t>
      </w:r>
      <w:r w:rsidRPr="005F7EEB">
        <w:rPr>
          <w:spacing w:val="-5"/>
        </w:rPr>
        <w:t xml:space="preserve"> </w:t>
      </w:r>
      <w:r>
        <w:t>oireet</w:t>
      </w:r>
      <w:r w:rsidRPr="005F7EEB">
        <w:rPr>
          <w:spacing w:val="-3"/>
        </w:rPr>
        <w:t xml:space="preserve"> </w:t>
      </w:r>
      <w:r>
        <w:t>voivat</w:t>
      </w:r>
      <w:r w:rsidRPr="005F7EEB">
        <w:rPr>
          <w:spacing w:val="-3"/>
        </w:rPr>
        <w:t xml:space="preserve"> </w:t>
      </w:r>
      <w:r>
        <w:t>johtua veren liian pienestä kalsiumpitoisuudesta. Veren pieni kalsiumpitoisuus voi aiheuttaa myös sydämen rytmihäiriön, joka näkyy sydänsähkökäyrässä (EKG) ja josta käytetään nimitystä pidentynyt QT-aika.</w:t>
      </w:r>
    </w:p>
    <w:p w14:paraId="6E70F337" w14:textId="77777777" w:rsidR="009278F5" w:rsidRDefault="009278F5" w:rsidP="00F040A9">
      <w:pPr>
        <w:pStyle w:val="Prrafodelista"/>
        <w:tabs>
          <w:tab w:val="left" w:pos="1025"/>
        </w:tabs>
        <w:ind w:left="0" w:right="469" w:firstLine="0"/>
        <w:rPr>
          <w:rFonts w:ascii="Symbol" w:hAnsi="Symbol"/>
        </w:rPr>
      </w:pPr>
    </w:p>
    <w:p w14:paraId="7E2F7CDD" w14:textId="77777777" w:rsidR="009278F5" w:rsidRDefault="009278F5" w:rsidP="00F040A9">
      <w:pPr>
        <w:ind w:right="479"/>
      </w:pPr>
      <w:r>
        <w:rPr>
          <w:b/>
        </w:rPr>
        <w:t>Ota heti yhteyttä lääkäriin ja hammaslääkäriin</w:t>
      </w:r>
      <w:r>
        <w:t>, jos sinulla esiintyy mikä tahansa seuraavista oireista</w:t>
      </w:r>
      <w:r>
        <w:rPr>
          <w:spacing w:val="-3"/>
        </w:rPr>
        <w:t xml:space="preserve"> denosumabi</w:t>
      </w:r>
      <w:r>
        <w:t>hoidon</w:t>
      </w:r>
      <w:r>
        <w:rPr>
          <w:spacing w:val="-3"/>
        </w:rPr>
        <w:t xml:space="preserve"> </w:t>
      </w:r>
      <w:r>
        <w:t>aikana</w:t>
      </w:r>
      <w:r>
        <w:rPr>
          <w:spacing w:val="-3"/>
        </w:rPr>
        <w:t xml:space="preserve"> </w:t>
      </w:r>
      <w:r>
        <w:t>tai</w:t>
      </w:r>
      <w:r>
        <w:rPr>
          <w:spacing w:val="-2"/>
        </w:rPr>
        <w:t xml:space="preserve"> </w:t>
      </w:r>
      <w:r>
        <w:t>hoidon</w:t>
      </w:r>
      <w:r>
        <w:rPr>
          <w:spacing w:val="-6"/>
        </w:rPr>
        <w:t xml:space="preserve"> </w:t>
      </w:r>
      <w:r>
        <w:t>lopettamisen</w:t>
      </w:r>
      <w:r>
        <w:rPr>
          <w:spacing w:val="-6"/>
        </w:rPr>
        <w:t xml:space="preserve"> </w:t>
      </w:r>
      <w:r>
        <w:t>jälkeen</w:t>
      </w:r>
      <w:r>
        <w:rPr>
          <w:spacing w:val="-3"/>
        </w:rPr>
        <w:t xml:space="preserve"> </w:t>
      </w:r>
      <w:r>
        <w:t>(näitä</w:t>
      </w:r>
      <w:r>
        <w:rPr>
          <w:spacing w:val="-3"/>
        </w:rPr>
        <w:t xml:space="preserve"> </w:t>
      </w:r>
      <w:r>
        <w:t>voi</w:t>
      </w:r>
      <w:r>
        <w:rPr>
          <w:spacing w:val="-5"/>
        </w:rPr>
        <w:t xml:space="preserve"> </w:t>
      </w:r>
      <w:r>
        <w:t>esiintyä</w:t>
      </w:r>
      <w:r>
        <w:rPr>
          <w:spacing w:val="-3"/>
        </w:rPr>
        <w:t xml:space="preserve"> </w:t>
      </w:r>
      <w:r>
        <w:t>enintään</w:t>
      </w:r>
      <w:r>
        <w:rPr>
          <w:spacing w:val="-3"/>
        </w:rPr>
        <w:t xml:space="preserve"> </w:t>
      </w:r>
      <w:r>
        <w:t>yhdellä potilaalla kymmenestä):</w:t>
      </w:r>
    </w:p>
    <w:p w14:paraId="7ED61C19" w14:textId="77777777" w:rsidR="009278F5" w:rsidRPr="005F7EEB" w:rsidRDefault="009278F5" w:rsidP="00F040A9">
      <w:pPr>
        <w:pStyle w:val="Prrafodelista"/>
        <w:numPr>
          <w:ilvl w:val="1"/>
          <w:numId w:val="17"/>
        </w:numPr>
        <w:ind w:left="567" w:right="631"/>
        <w:rPr>
          <w:rFonts w:ascii="Symbol" w:hAnsi="Symbol"/>
        </w:rPr>
      </w:pPr>
      <w:r>
        <w:t>jatkuva suu- ja/tai leukakipu ja/tai turvotus tai huonosti paranevat haavat suussa tai leuassa, eritevuoto,</w:t>
      </w:r>
      <w:r>
        <w:rPr>
          <w:spacing w:val="-6"/>
        </w:rPr>
        <w:t xml:space="preserve"> </w:t>
      </w:r>
      <w:r>
        <w:t>tunnottomuus</w:t>
      </w:r>
      <w:r>
        <w:rPr>
          <w:spacing w:val="-5"/>
        </w:rPr>
        <w:t xml:space="preserve"> </w:t>
      </w:r>
      <w:r>
        <w:t>tai</w:t>
      </w:r>
      <w:r>
        <w:rPr>
          <w:spacing w:val="-2"/>
        </w:rPr>
        <w:t xml:space="preserve"> </w:t>
      </w:r>
      <w:r>
        <w:t>paineen</w:t>
      </w:r>
      <w:r>
        <w:rPr>
          <w:spacing w:val="-3"/>
        </w:rPr>
        <w:t xml:space="preserve"> </w:t>
      </w:r>
      <w:r>
        <w:t>tunne</w:t>
      </w:r>
      <w:r>
        <w:rPr>
          <w:spacing w:val="-5"/>
        </w:rPr>
        <w:t xml:space="preserve"> </w:t>
      </w:r>
      <w:r>
        <w:t>leuassa</w:t>
      </w:r>
      <w:r>
        <w:rPr>
          <w:spacing w:val="-5"/>
        </w:rPr>
        <w:t xml:space="preserve"> </w:t>
      </w:r>
      <w:r>
        <w:t>tai</w:t>
      </w:r>
      <w:r>
        <w:rPr>
          <w:spacing w:val="-5"/>
        </w:rPr>
        <w:t xml:space="preserve"> </w:t>
      </w:r>
      <w:r>
        <w:t>hampaan</w:t>
      </w:r>
      <w:r>
        <w:rPr>
          <w:spacing w:val="-3"/>
        </w:rPr>
        <w:t xml:space="preserve"> </w:t>
      </w:r>
      <w:r>
        <w:t>heiluminen</w:t>
      </w:r>
      <w:r>
        <w:rPr>
          <w:spacing w:val="-3"/>
        </w:rPr>
        <w:t xml:space="preserve"> </w:t>
      </w:r>
      <w:r>
        <w:t>voivat</w:t>
      </w:r>
      <w:r>
        <w:rPr>
          <w:spacing w:val="-5"/>
        </w:rPr>
        <w:t xml:space="preserve"> </w:t>
      </w:r>
      <w:r>
        <w:t>olla</w:t>
      </w:r>
      <w:r>
        <w:rPr>
          <w:spacing w:val="-3"/>
        </w:rPr>
        <w:t xml:space="preserve"> </w:t>
      </w:r>
      <w:r>
        <w:t>leuan luuvaurion (luukuolion) oireita.</w:t>
      </w:r>
    </w:p>
    <w:p w14:paraId="7700E7FC" w14:textId="77777777" w:rsidR="009278F5" w:rsidRDefault="009278F5" w:rsidP="00F040A9">
      <w:pPr>
        <w:pStyle w:val="Prrafodelista"/>
        <w:tabs>
          <w:tab w:val="left" w:pos="1025"/>
        </w:tabs>
        <w:ind w:left="0" w:right="631" w:firstLine="0"/>
        <w:rPr>
          <w:rFonts w:ascii="Symbol" w:hAnsi="Symbol"/>
        </w:rPr>
      </w:pPr>
    </w:p>
    <w:p w14:paraId="78D0A6F4" w14:textId="77777777" w:rsidR="009278F5" w:rsidRDefault="009278F5" w:rsidP="00F040A9">
      <w:r>
        <w:rPr>
          <w:b/>
        </w:rPr>
        <w:t>Hyvin</w:t>
      </w:r>
      <w:r>
        <w:rPr>
          <w:b/>
          <w:spacing w:val="-8"/>
        </w:rPr>
        <w:t xml:space="preserve"> </w:t>
      </w:r>
      <w:r>
        <w:rPr>
          <w:b/>
        </w:rPr>
        <w:t>yleiset</w:t>
      </w:r>
      <w:r>
        <w:rPr>
          <w:b/>
          <w:spacing w:val="-6"/>
        </w:rPr>
        <w:t xml:space="preserve"> </w:t>
      </w:r>
      <w:r>
        <w:rPr>
          <w:b/>
        </w:rPr>
        <w:t>haittavaikutukset</w:t>
      </w:r>
      <w:r>
        <w:rPr>
          <w:b/>
          <w:spacing w:val="-5"/>
        </w:rPr>
        <w:t xml:space="preserve"> </w:t>
      </w:r>
      <w:r>
        <w:t>(joita</w:t>
      </w:r>
      <w:r>
        <w:rPr>
          <w:spacing w:val="-6"/>
        </w:rPr>
        <w:t xml:space="preserve"> </w:t>
      </w:r>
      <w:r>
        <w:t>voi</w:t>
      </w:r>
      <w:r>
        <w:rPr>
          <w:spacing w:val="-5"/>
        </w:rPr>
        <w:t xml:space="preserve"> </w:t>
      </w:r>
      <w:r>
        <w:t>esiintyä</w:t>
      </w:r>
      <w:r>
        <w:rPr>
          <w:spacing w:val="-5"/>
        </w:rPr>
        <w:t xml:space="preserve"> </w:t>
      </w:r>
      <w:r>
        <w:t>useammalla</w:t>
      </w:r>
      <w:r>
        <w:rPr>
          <w:spacing w:val="-8"/>
        </w:rPr>
        <w:t xml:space="preserve"> </w:t>
      </w:r>
      <w:r>
        <w:t>kuin</w:t>
      </w:r>
      <w:r>
        <w:rPr>
          <w:spacing w:val="-8"/>
        </w:rPr>
        <w:t xml:space="preserve"> </w:t>
      </w:r>
      <w:r>
        <w:t>yhdellä</w:t>
      </w:r>
      <w:r>
        <w:rPr>
          <w:spacing w:val="-6"/>
        </w:rPr>
        <w:t xml:space="preserve"> </w:t>
      </w:r>
      <w:r>
        <w:t>potilaalla</w:t>
      </w:r>
      <w:r>
        <w:rPr>
          <w:spacing w:val="-5"/>
        </w:rPr>
        <w:t xml:space="preserve"> </w:t>
      </w:r>
      <w:r>
        <w:rPr>
          <w:spacing w:val="-2"/>
        </w:rPr>
        <w:t>kymmenestä):</w:t>
      </w:r>
    </w:p>
    <w:p w14:paraId="77A1DAF2" w14:textId="77777777" w:rsidR="009278F5" w:rsidRDefault="009278F5" w:rsidP="00F040A9">
      <w:pPr>
        <w:pStyle w:val="Prrafodelista"/>
        <w:numPr>
          <w:ilvl w:val="1"/>
          <w:numId w:val="17"/>
        </w:numPr>
        <w:tabs>
          <w:tab w:val="left" w:pos="1025"/>
        </w:tabs>
        <w:ind w:left="0" w:firstLine="0"/>
        <w:rPr>
          <w:rFonts w:ascii="Symbol" w:hAnsi="Symbol"/>
        </w:rPr>
      </w:pPr>
      <w:r>
        <w:t>luu-,</w:t>
      </w:r>
      <w:r>
        <w:rPr>
          <w:spacing w:val="-4"/>
        </w:rPr>
        <w:t xml:space="preserve"> </w:t>
      </w:r>
      <w:r>
        <w:t>nivel-</w:t>
      </w:r>
      <w:r>
        <w:rPr>
          <w:spacing w:val="-5"/>
        </w:rPr>
        <w:t xml:space="preserve"> </w:t>
      </w:r>
      <w:r>
        <w:t>ja/tai</w:t>
      </w:r>
      <w:r>
        <w:rPr>
          <w:spacing w:val="-5"/>
        </w:rPr>
        <w:t xml:space="preserve"> </w:t>
      </w:r>
      <w:r>
        <w:t>lihaskipu,</w:t>
      </w:r>
      <w:r>
        <w:rPr>
          <w:spacing w:val="-6"/>
        </w:rPr>
        <w:t xml:space="preserve"> </w:t>
      </w:r>
      <w:r>
        <w:t>joka</w:t>
      </w:r>
      <w:r>
        <w:rPr>
          <w:spacing w:val="-4"/>
        </w:rPr>
        <w:t xml:space="preserve"> </w:t>
      </w:r>
      <w:r>
        <w:t>on</w:t>
      </w:r>
      <w:r>
        <w:rPr>
          <w:spacing w:val="-3"/>
        </w:rPr>
        <w:t xml:space="preserve"> </w:t>
      </w:r>
      <w:r>
        <w:t>toisinaan</w:t>
      </w:r>
      <w:r>
        <w:rPr>
          <w:spacing w:val="-3"/>
        </w:rPr>
        <w:t xml:space="preserve"> </w:t>
      </w:r>
      <w:r>
        <w:rPr>
          <w:spacing w:val="-2"/>
        </w:rPr>
        <w:t>voimakasta</w:t>
      </w:r>
    </w:p>
    <w:p w14:paraId="17595CF1" w14:textId="77777777" w:rsidR="009278F5" w:rsidRDefault="009278F5" w:rsidP="00F040A9">
      <w:pPr>
        <w:pStyle w:val="Prrafodelista"/>
        <w:numPr>
          <w:ilvl w:val="1"/>
          <w:numId w:val="17"/>
        </w:numPr>
        <w:tabs>
          <w:tab w:val="left" w:pos="1025"/>
        </w:tabs>
        <w:ind w:left="0" w:firstLine="0"/>
        <w:rPr>
          <w:rFonts w:ascii="Symbol" w:hAnsi="Symbol"/>
        </w:rPr>
      </w:pPr>
      <w:r>
        <w:rPr>
          <w:spacing w:val="-2"/>
        </w:rPr>
        <w:t>hengenahdistus</w:t>
      </w:r>
    </w:p>
    <w:p w14:paraId="5A4F5A19" w14:textId="77777777" w:rsidR="009278F5" w:rsidRPr="005F7EEB" w:rsidRDefault="009278F5" w:rsidP="00F040A9">
      <w:pPr>
        <w:pStyle w:val="Prrafodelista"/>
        <w:numPr>
          <w:ilvl w:val="1"/>
          <w:numId w:val="17"/>
        </w:numPr>
        <w:tabs>
          <w:tab w:val="left" w:pos="993"/>
        </w:tabs>
        <w:ind w:left="0" w:firstLine="0"/>
        <w:rPr>
          <w:rFonts w:ascii="Symbol" w:hAnsi="Symbol"/>
        </w:rPr>
      </w:pPr>
      <w:r>
        <w:rPr>
          <w:spacing w:val="-2"/>
        </w:rPr>
        <w:t>ripuli.</w:t>
      </w:r>
    </w:p>
    <w:p w14:paraId="3140550A" w14:textId="77777777" w:rsidR="009278F5" w:rsidRDefault="009278F5" w:rsidP="00F040A9">
      <w:pPr>
        <w:pStyle w:val="Prrafodelista"/>
        <w:tabs>
          <w:tab w:val="left" w:pos="1025"/>
        </w:tabs>
        <w:ind w:left="0" w:firstLine="0"/>
        <w:rPr>
          <w:rFonts w:ascii="Symbol" w:hAnsi="Symbol"/>
        </w:rPr>
      </w:pPr>
    </w:p>
    <w:p w14:paraId="0C0B1FF3" w14:textId="77777777" w:rsidR="009278F5" w:rsidRDefault="009278F5" w:rsidP="00F040A9">
      <w:r>
        <w:rPr>
          <w:b/>
        </w:rPr>
        <w:t>Yleiset</w:t>
      </w:r>
      <w:r>
        <w:rPr>
          <w:b/>
          <w:spacing w:val="-7"/>
        </w:rPr>
        <w:t xml:space="preserve"> </w:t>
      </w:r>
      <w:r>
        <w:rPr>
          <w:b/>
        </w:rPr>
        <w:t>haittavaikutukset</w:t>
      </w:r>
      <w:r>
        <w:rPr>
          <w:b/>
          <w:spacing w:val="-5"/>
        </w:rPr>
        <w:t xml:space="preserve"> </w:t>
      </w:r>
      <w:r>
        <w:t>(joita</w:t>
      </w:r>
      <w:r>
        <w:rPr>
          <w:spacing w:val="-6"/>
        </w:rPr>
        <w:t xml:space="preserve"> </w:t>
      </w:r>
      <w:r>
        <w:t>voi</w:t>
      </w:r>
      <w:r>
        <w:rPr>
          <w:spacing w:val="-6"/>
        </w:rPr>
        <w:t xml:space="preserve"> </w:t>
      </w:r>
      <w:r>
        <w:t>esiintyä</w:t>
      </w:r>
      <w:r>
        <w:rPr>
          <w:spacing w:val="-7"/>
        </w:rPr>
        <w:t xml:space="preserve"> </w:t>
      </w:r>
      <w:r>
        <w:t>enintään</w:t>
      </w:r>
      <w:r>
        <w:rPr>
          <w:spacing w:val="-8"/>
        </w:rPr>
        <w:t xml:space="preserve"> </w:t>
      </w:r>
      <w:r>
        <w:t>yhdellä</w:t>
      </w:r>
      <w:r>
        <w:rPr>
          <w:spacing w:val="-5"/>
        </w:rPr>
        <w:t xml:space="preserve"> </w:t>
      </w:r>
      <w:r>
        <w:t>potilaalla</w:t>
      </w:r>
      <w:r>
        <w:rPr>
          <w:spacing w:val="-5"/>
        </w:rPr>
        <w:t xml:space="preserve"> </w:t>
      </w:r>
      <w:r>
        <w:rPr>
          <w:spacing w:val="-2"/>
        </w:rPr>
        <w:t>kymmenestä):</w:t>
      </w:r>
    </w:p>
    <w:p w14:paraId="21D5736A" w14:textId="77777777" w:rsidR="009278F5" w:rsidRDefault="009278F5" w:rsidP="00F040A9">
      <w:pPr>
        <w:pStyle w:val="Prrafodelista"/>
        <w:numPr>
          <w:ilvl w:val="1"/>
          <w:numId w:val="17"/>
        </w:numPr>
        <w:ind w:left="567"/>
        <w:rPr>
          <w:rFonts w:ascii="Symbol" w:hAnsi="Symbol"/>
        </w:rPr>
      </w:pPr>
      <w:r>
        <w:t>veren</w:t>
      </w:r>
      <w:r>
        <w:rPr>
          <w:spacing w:val="-7"/>
        </w:rPr>
        <w:t xml:space="preserve"> </w:t>
      </w:r>
      <w:r>
        <w:t>pieni</w:t>
      </w:r>
      <w:r>
        <w:rPr>
          <w:spacing w:val="-7"/>
        </w:rPr>
        <w:t xml:space="preserve"> </w:t>
      </w:r>
      <w:r>
        <w:t>fosfaattipitoisuus</w:t>
      </w:r>
      <w:r>
        <w:rPr>
          <w:spacing w:val="-5"/>
        </w:rPr>
        <w:t xml:space="preserve"> </w:t>
      </w:r>
      <w:r>
        <w:rPr>
          <w:spacing w:val="-2"/>
        </w:rPr>
        <w:t>(hypofosfatemia)</w:t>
      </w:r>
    </w:p>
    <w:p w14:paraId="14B95D96" w14:textId="77777777" w:rsidR="009278F5" w:rsidRDefault="009278F5" w:rsidP="00F040A9">
      <w:pPr>
        <w:pStyle w:val="Prrafodelista"/>
        <w:numPr>
          <w:ilvl w:val="1"/>
          <w:numId w:val="17"/>
        </w:numPr>
        <w:ind w:left="567"/>
        <w:rPr>
          <w:rFonts w:ascii="Symbol" w:hAnsi="Symbol"/>
        </w:rPr>
      </w:pPr>
      <w:r>
        <w:rPr>
          <w:spacing w:val="-2"/>
        </w:rPr>
        <w:t>hampaanpoisto</w:t>
      </w:r>
    </w:p>
    <w:p w14:paraId="26480030" w14:textId="77777777" w:rsidR="009278F5" w:rsidRDefault="009278F5" w:rsidP="00F040A9">
      <w:pPr>
        <w:pStyle w:val="Prrafodelista"/>
        <w:numPr>
          <w:ilvl w:val="1"/>
          <w:numId w:val="17"/>
        </w:numPr>
        <w:ind w:left="567"/>
        <w:rPr>
          <w:rFonts w:ascii="Symbol" w:hAnsi="Symbol"/>
        </w:rPr>
      </w:pPr>
      <w:r>
        <w:t>runsas</w:t>
      </w:r>
      <w:r>
        <w:rPr>
          <w:spacing w:val="-4"/>
        </w:rPr>
        <w:t xml:space="preserve"> </w:t>
      </w:r>
      <w:r>
        <w:rPr>
          <w:spacing w:val="-2"/>
        </w:rPr>
        <w:t>hikoilu</w:t>
      </w:r>
    </w:p>
    <w:p w14:paraId="333BE9DC" w14:textId="77777777" w:rsidR="009278F5" w:rsidRPr="005F7EEB" w:rsidRDefault="009278F5" w:rsidP="00F040A9">
      <w:pPr>
        <w:pStyle w:val="Prrafodelista"/>
        <w:numPr>
          <w:ilvl w:val="1"/>
          <w:numId w:val="17"/>
        </w:numPr>
        <w:ind w:left="567"/>
        <w:rPr>
          <w:rFonts w:ascii="Symbol" w:hAnsi="Symbol"/>
        </w:rPr>
      </w:pPr>
      <w:r>
        <w:t>potilailla,</w:t>
      </w:r>
      <w:r>
        <w:rPr>
          <w:spacing w:val="-8"/>
        </w:rPr>
        <w:t xml:space="preserve"> </w:t>
      </w:r>
      <w:r>
        <w:t>joilla</w:t>
      </w:r>
      <w:r>
        <w:rPr>
          <w:spacing w:val="-3"/>
        </w:rPr>
        <w:t xml:space="preserve"> </w:t>
      </w:r>
      <w:r>
        <w:t>on</w:t>
      </w:r>
      <w:r>
        <w:rPr>
          <w:spacing w:val="-5"/>
        </w:rPr>
        <w:t xml:space="preserve"> </w:t>
      </w:r>
      <w:r>
        <w:t>pitkälle</w:t>
      </w:r>
      <w:r>
        <w:rPr>
          <w:spacing w:val="-9"/>
        </w:rPr>
        <w:t xml:space="preserve"> </w:t>
      </w:r>
      <w:r>
        <w:t>edennyt</w:t>
      </w:r>
      <w:r>
        <w:rPr>
          <w:spacing w:val="-2"/>
        </w:rPr>
        <w:t xml:space="preserve"> </w:t>
      </w:r>
      <w:r>
        <w:t>syöpä:</w:t>
      </w:r>
      <w:r>
        <w:rPr>
          <w:spacing w:val="-2"/>
        </w:rPr>
        <w:t xml:space="preserve"> </w:t>
      </w:r>
      <w:r>
        <w:t>jonkin</w:t>
      </w:r>
      <w:r>
        <w:rPr>
          <w:spacing w:val="-7"/>
        </w:rPr>
        <w:t xml:space="preserve"> </w:t>
      </w:r>
      <w:r>
        <w:t>muun</w:t>
      </w:r>
      <w:r>
        <w:rPr>
          <w:spacing w:val="-3"/>
        </w:rPr>
        <w:t xml:space="preserve"> </w:t>
      </w:r>
      <w:r>
        <w:t>syövän</w:t>
      </w:r>
      <w:r>
        <w:rPr>
          <w:spacing w:val="-3"/>
        </w:rPr>
        <w:t xml:space="preserve"> </w:t>
      </w:r>
      <w:r>
        <w:rPr>
          <w:spacing w:val="-2"/>
        </w:rPr>
        <w:t>ilmaantuminen.</w:t>
      </w:r>
    </w:p>
    <w:p w14:paraId="1C876E26" w14:textId="77777777" w:rsidR="009278F5" w:rsidRDefault="009278F5" w:rsidP="00F040A9">
      <w:pPr>
        <w:pStyle w:val="Prrafodelista"/>
        <w:tabs>
          <w:tab w:val="left" w:pos="1025"/>
        </w:tabs>
        <w:ind w:left="0" w:firstLine="0"/>
        <w:rPr>
          <w:rFonts w:ascii="Symbol" w:hAnsi="Symbol"/>
        </w:rPr>
      </w:pPr>
    </w:p>
    <w:p w14:paraId="12995763" w14:textId="77777777" w:rsidR="009278F5" w:rsidRDefault="009278F5" w:rsidP="00F040A9">
      <w:r>
        <w:rPr>
          <w:b/>
        </w:rPr>
        <w:t>Melko</w:t>
      </w:r>
      <w:r>
        <w:rPr>
          <w:b/>
          <w:spacing w:val="-10"/>
        </w:rPr>
        <w:t xml:space="preserve"> </w:t>
      </w:r>
      <w:r>
        <w:rPr>
          <w:b/>
        </w:rPr>
        <w:t>harvinaiset</w:t>
      </w:r>
      <w:r>
        <w:rPr>
          <w:b/>
          <w:spacing w:val="-6"/>
        </w:rPr>
        <w:t xml:space="preserve"> </w:t>
      </w:r>
      <w:r>
        <w:rPr>
          <w:b/>
        </w:rPr>
        <w:t>haittavaikutukset</w:t>
      </w:r>
      <w:r>
        <w:rPr>
          <w:b/>
          <w:spacing w:val="-4"/>
        </w:rPr>
        <w:t xml:space="preserve"> </w:t>
      </w:r>
      <w:r>
        <w:t>(joita</w:t>
      </w:r>
      <w:r>
        <w:rPr>
          <w:spacing w:val="-5"/>
        </w:rPr>
        <w:t xml:space="preserve"> </w:t>
      </w:r>
      <w:r>
        <w:t>voi</w:t>
      </w:r>
      <w:r>
        <w:rPr>
          <w:spacing w:val="-5"/>
        </w:rPr>
        <w:t xml:space="preserve"> </w:t>
      </w:r>
      <w:r>
        <w:t>esiintyä</w:t>
      </w:r>
      <w:r>
        <w:rPr>
          <w:spacing w:val="-5"/>
        </w:rPr>
        <w:t xml:space="preserve"> </w:t>
      </w:r>
      <w:r>
        <w:t>enintään</w:t>
      </w:r>
      <w:r>
        <w:rPr>
          <w:spacing w:val="-5"/>
        </w:rPr>
        <w:t xml:space="preserve"> </w:t>
      </w:r>
      <w:r>
        <w:t>yhdellä</w:t>
      </w:r>
      <w:r>
        <w:rPr>
          <w:spacing w:val="-7"/>
        </w:rPr>
        <w:t xml:space="preserve"> </w:t>
      </w:r>
      <w:r>
        <w:t>potilaalla</w:t>
      </w:r>
      <w:r>
        <w:rPr>
          <w:spacing w:val="-5"/>
        </w:rPr>
        <w:t xml:space="preserve"> </w:t>
      </w:r>
      <w:r>
        <w:rPr>
          <w:spacing w:val="-2"/>
        </w:rPr>
        <w:t>sadasta):</w:t>
      </w:r>
    </w:p>
    <w:p w14:paraId="1FBA318E" w14:textId="77777777" w:rsidR="009278F5" w:rsidRDefault="009278F5" w:rsidP="00F040A9">
      <w:pPr>
        <w:pStyle w:val="Prrafodelista"/>
        <w:numPr>
          <w:ilvl w:val="1"/>
          <w:numId w:val="17"/>
        </w:numPr>
        <w:ind w:left="567" w:right="618"/>
        <w:rPr>
          <w:rFonts w:ascii="Symbol" w:hAnsi="Symbol"/>
        </w:rPr>
      </w:pPr>
      <w:r>
        <w:t>veren</w:t>
      </w:r>
      <w:r>
        <w:rPr>
          <w:spacing w:val="-6"/>
        </w:rPr>
        <w:t xml:space="preserve"> </w:t>
      </w:r>
      <w:r>
        <w:t>suuri</w:t>
      </w:r>
      <w:r>
        <w:rPr>
          <w:spacing w:val="-3"/>
        </w:rPr>
        <w:t xml:space="preserve"> </w:t>
      </w:r>
      <w:r>
        <w:t>kalsiumpitoisuus</w:t>
      </w:r>
      <w:r>
        <w:rPr>
          <w:spacing w:val="-4"/>
        </w:rPr>
        <w:t xml:space="preserve"> </w:t>
      </w:r>
      <w:r>
        <w:t>(hyperkalsemia)</w:t>
      </w:r>
      <w:r>
        <w:rPr>
          <w:spacing w:val="-4"/>
        </w:rPr>
        <w:t xml:space="preserve"> </w:t>
      </w:r>
      <w:r>
        <w:t>hoidon</w:t>
      </w:r>
      <w:r>
        <w:rPr>
          <w:spacing w:val="-4"/>
        </w:rPr>
        <w:t xml:space="preserve"> </w:t>
      </w:r>
      <w:r>
        <w:t>päättymisen</w:t>
      </w:r>
      <w:r>
        <w:rPr>
          <w:spacing w:val="-4"/>
        </w:rPr>
        <w:t xml:space="preserve"> </w:t>
      </w:r>
      <w:r>
        <w:t>jälkeen</w:t>
      </w:r>
      <w:r>
        <w:rPr>
          <w:spacing w:val="-7"/>
        </w:rPr>
        <w:t xml:space="preserve"> </w:t>
      </w:r>
      <w:r>
        <w:t>potilailla,</w:t>
      </w:r>
      <w:r>
        <w:rPr>
          <w:spacing w:val="-4"/>
        </w:rPr>
        <w:t xml:space="preserve"> </w:t>
      </w:r>
      <w:r>
        <w:t>joilla</w:t>
      </w:r>
      <w:r>
        <w:rPr>
          <w:spacing w:val="-4"/>
        </w:rPr>
        <w:t xml:space="preserve"> </w:t>
      </w:r>
      <w:r>
        <w:t>on luun jättisolukasvain</w:t>
      </w:r>
    </w:p>
    <w:p w14:paraId="450BDE17" w14:textId="77777777" w:rsidR="009278F5" w:rsidRDefault="009278F5" w:rsidP="00F040A9">
      <w:pPr>
        <w:pStyle w:val="Prrafodelista"/>
        <w:numPr>
          <w:ilvl w:val="1"/>
          <w:numId w:val="17"/>
        </w:numPr>
        <w:ind w:left="567" w:right="360"/>
        <w:rPr>
          <w:rFonts w:ascii="Symbol" w:hAnsi="Symbol"/>
        </w:rPr>
      </w:pPr>
      <w:r>
        <w:t>uudenlainen</w:t>
      </w:r>
      <w:r>
        <w:rPr>
          <w:spacing w:val="-5"/>
        </w:rPr>
        <w:t xml:space="preserve"> </w:t>
      </w:r>
      <w:r>
        <w:t>tai</w:t>
      </w:r>
      <w:r>
        <w:rPr>
          <w:spacing w:val="-4"/>
        </w:rPr>
        <w:t xml:space="preserve"> </w:t>
      </w:r>
      <w:r>
        <w:t>epätavallinen</w:t>
      </w:r>
      <w:r>
        <w:rPr>
          <w:spacing w:val="-3"/>
        </w:rPr>
        <w:t xml:space="preserve"> </w:t>
      </w:r>
      <w:r>
        <w:t>kipu</w:t>
      </w:r>
      <w:r>
        <w:rPr>
          <w:spacing w:val="-3"/>
        </w:rPr>
        <w:t xml:space="preserve"> </w:t>
      </w:r>
      <w:r>
        <w:t>lonkassa,</w:t>
      </w:r>
      <w:r>
        <w:rPr>
          <w:spacing w:val="-3"/>
        </w:rPr>
        <w:t xml:space="preserve"> </w:t>
      </w:r>
      <w:r>
        <w:t>nivustaipeessa</w:t>
      </w:r>
      <w:r>
        <w:rPr>
          <w:spacing w:val="-3"/>
        </w:rPr>
        <w:t xml:space="preserve"> </w:t>
      </w:r>
      <w:r>
        <w:t>tai</w:t>
      </w:r>
      <w:r>
        <w:rPr>
          <w:spacing w:val="-5"/>
        </w:rPr>
        <w:t xml:space="preserve"> </w:t>
      </w:r>
      <w:r>
        <w:t>reidessä</w:t>
      </w:r>
      <w:r>
        <w:rPr>
          <w:spacing w:val="-3"/>
        </w:rPr>
        <w:t xml:space="preserve"> </w:t>
      </w:r>
      <w:r>
        <w:t>(se</w:t>
      </w:r>
      <w:r>
        <w:rPr>
          <w:spacing w:val="-3"/>
        </w:rPr>
        <w:t xml:space="preserve"> </w:t>
      </w:r>
      <w:r>
        <w:t>voi</w:t>
      </w:r>
      <w:r>
        <w:rPr>
          <w:spacing w:val="-2"/>
        </w:rPr>
        <w:t xml:space="preserve"> </w:t>
      </w:r>
      <w:r>
        <w:t>olla</w:t>
      </w:r>
      <w:r>
        <w:rPr>
          <w:spacing w:val="-3"/>
        </w:rPr>
        <w:t xml:space="preserve"> </w:t>
      </w:r>
      <w:r>
        <w:t>mahdollisen reisiluun murtuman ensimmäinen oire)</w:t>
      </w:r>
    </w:p>
    <w:p w14:paraId="7353F976" w14:textId="77777777" w:rsidR="009278F5" w:rsidRPr="005F7EEB" w:rsidRDefault="009278F5" w:rsidP="00F040A9">
      <w:pPr>
        <w:pStyle w:val="Prrafodelista"/>
        <w:numPr>
          <w:ilvl w:val="1"/>
          <w:numId w:val="17"/>
        </w:numPr>
        <w:ind w:left="567"/>
        <w:rPr>
          <w:rFonts w:ascii="Symbol" w:hAnsi="Symbol"/>
        </w:rPr>
      </w:pPr>
      <w:r>
        <w:t>ihottuma</w:t>
      </w:r>
      <w:r>
        <w:rPr>
          <w:spacing w:val="-9"/>
        </w:rPr>
        <w:t xml:space="preserve"> </w:t>
      </w:r>
      <w:r>
        <w:t>tai</w:t>
      </w:r>
      <w:r>
        <w:rPr>
          <w:spacing w:val="-4"/>
        </w:rPr>
        <w:t xml:space="preserve"> </w:t>
      </w:r>
      <w:r>
        <w:t>haavaumat</w:t>
      </w:r>
      <w:r>
        <w:rPr>
          <w:spacing w:val="-4"/>
        </w:rPr>
        <w:t xml:space="preserve"> </w:t>
      </w:r>
      <w:r>
        <w:t>suussa</w:t>
      </w:r>
      <w:r>
        <w:rPr>
          <w:spacing w:val="-6"/>
        </w:rPr>
        <w:t xml:space="preserve"> </w:t>
      </w:r>
      <w:r>
        <w:t>(punajäkälää</w:t>
      </w:r>
      <w:r>
        <w:rPr>
          <w:spacing w:val="-7"/>
        </w:rPr>
        <w:t xml:space="preserve"> </w:t>
      </w:r>
      <w:r>
        <w:t>muistuttavat</w:t>
      </w:r>
      <w:r>
        <w:rPr>
          <w:spacing w:val="-3"/>
        </w:rPr>
        <w:t xml:space="preserve"> </w:t>
      </w:r>
      <w:r>
        <w:rPr>
          <w:spacing w:val="-2"/>
        </w:rPr>
        <w:t>lääkereaktiot).</w:t>
      </w:r>
    </w:p>
    <w:p w14:paraId="77960D4A" w14:textId="77777777" w:rsidR="009278F5" w:rsidRDefault="009278F5" w:rsidP="00F040A9">
      <w:pPr>
        <w:pStyle w:val="Prrafodelista"/>
        <w:tabs>
          <w:tab w:val="left" w:pos="1025"/>
        </w:tabs>
        <w:ind w:left="0" w:firstLine="0"/>
        <w:rPr>
          <w:rFonts w:ascii="Symbol" w:hAnsi="Symbol"/>
        </w:rPr>
      </w:pPr>
    </w:p>
    <w:p w14:paraId="5288BF9A" w14:textId="77777777" w:rsidR="009278F5" w:rsidRDefault="009278F5" w:rsidP="00F040A9">
      <w:r>
        <w:rPr>
          <w:b/>
        </w:rPr>
        <w:lastRenderedPageBreak/>
        <w:t>Harvinaiset</w:t>
      </w:r>
      <w:r>
        <w:rPr>
          <w:b/>
          <w:spacing w:val="-9"/>
        </w:rPr>
        <w:t xml:space="preserve"> </w:t>
      </w:r>
      <w:r>
        <w:rPr>
          <w:b/>
        </w:rPr>
        <w:t>haittavaikutukset</w:t>
      </w:r>
      <w:r>
        <w:rPr>
          <w:b/>
          <w:spacing w:val="-5"/>
        </w:rPr>
        <w:t xml:space="preserve"> </w:t>
      </w:r>
      <w:r>
        <w:t>(joita</w:t>
      </w:r>
      <w:r>
        <w:rPr>
          <w:spacing w:val="-6"/>
        </w:rPr>
        <w:t xml:space="preserve"> </w:t>
      </w:r>
      <w:r>
        <w:t>voi</w:t>
      </w:r>
      <w:r>
        <w:rPr>
          <w:spacing w:val="-6"/>
        </w:rPr>
        <w:t xml:space="preserve"> </w:t>
      </w:r>
      <w:r>
        <w:t>esiintyä</w:t>
      </w:r>
      <w:r>
        <w:rPr>
          <w:spacing w:val="-6"/>
        </w:rPr>
        <w:t xml:space="preserve"> </w:t>
      </w:r>
      <w:r>
        <w:t>enintään</w:t>
      </w:r>
      <w:r>
        <w:rPr>
          <w:spacing w:val="-9"/>
        </w:rPr>
        <w:t xml:space="preserve"> </w:t>
      </w:r>
      <w:r>
        <w:t>yhdellä</w:t>
      </w:r>
      <w:r>
        <w:rPr>
          <w:spacing w:val="-6"/>
        </w:rPr>
        <w:t xml:space="preserve"> </w:t>
      </w:r>
      <w:r>
        <w:t>potilaalla</w:t>
      </w:r>
      <w:r>
        <w:rPr>
          <w:spacing w:val="-6"/>
        </w:rPr>
        <w:t xml:space="preserve"> </w:t>
      </w:r>
      <w:r>
        <w:rPr>
          <w:spacing w:val="-2"/>
        </w:rPr>
        <w:t>tuhannesta):</w:t>
      </w:r>
    </w:p>
    <w:p w14:paraId="632B4A30" w14:textId="77777777" w:rsidR="009278F5" w:rsidRPr="005F7EEB" w:rsidRDefault="009278F5" w:rsidP="00F040A9">
      <w:pPr>
        <w:pStyle w:val="Prrafodelista"/>
        <w:numPr>
          <w:ilvl w:val="1"/>
          <w:numId w:val="17"/>
        </w:numPr>
        <w:ind w:left="567" w:right="654"/>
        <w:rPr>
          <w:rFonts w:ascii="Symbol" w:hAnsi="Symbol"/>
        </w:rPr>
      </w:pPr>
      <w:r>
        <w:t>allergiset reaktiot (esim. hengityksen vinkuminen tai hengitysvaikeudet, kasvojen, huulien, kielen,</w:t>
      </w:r>
      <w:r>
        <w:rPr>
          <w:spacing w:val="-3"/>
        </w:rPr>
        <w:t xml:space="preserve"> </w:t>
      </w:r>
      <w:r>
        <w:t>kurkun</w:t>
      </w:r>
      <w:r>
        <w:rPr>
          <w:spacing w:val="-6"/>
        </w:rPr>
        <w:t xml:space="preserve"> </w:t>
      </w:r>
      <w:r>
        <w:t>tai</w:t>
      </w:r>
      <w:r>
        <w:rPr>
          <w:spacing w:val="-5"/>
        </w:rPr>
        <w:t xml:space="preserve"> </w:t>
      </w:r>
      <w:r>
        <w:t>muiden</w:t>
      </w:r>
      <w:r>
        <w:rPr>
          <w:spacing w:val="-5"/>
        </w:rPr>
        <w:t xml:space="preserve"> </w:t>
      </w:r>
      <w:r>
        <w:t>ruumiinosien</w:t>
      </w:r>
      <w:r>
        <w:rPr>
          <w:spacing w:val="-3"/>
        </w:rPr>
        <w:t xml:space="preserve"> </w:t>
      </w:r>
      <w:r>
        <w:t>turvotus,</w:t>
      </w:r>
      <w:r>
        <w:rPr>
          <w:spacing w:val="-5"/>
        </w:rPr>
        <w:t xml:space="preserve"> </w:t>
      </w:r>
      <w:r>
        <w:t>ihottuma,</w:t>
      </w:r>
      <w:r>
        <w:rPr>
          <w:spacing w:val="-5"/>
        </w:rPr>
        <w:t xml:space="preserve"> </w:t>
      </w:r>
      <w:r>
        <w:t>ihon</w:t>
      </w:r>
      <w:r>
        <w:rPr>
          <w:spacing w:val="-6"/>
        </w:rPr>
        <w:t xml:space="preserve"> </w:t>
      </w:r>
      <w:r>
        <w:t>kutina</w:t>
      </w:r>
      <w:r>
        <w:rPr>
          <w:spacing w:val="-5"/>
        </w:rPr>
        <w:t xml:space="preserve"> </w:t>
      </w:r>
      <w:r>
        <w:t>tai</w:t>
      </w:r>
      <w:r>
        <w:rPr>
          <w:spacing w:val="-2"/>
        </w:rPr>
        <w:t xml:space="preserve"> </w:t>
      </w:r>
      <w:r>
        <w:t>nokkosihottuma). Joissakin harvinaisissa tapauksissa allergiset reaktiot voivat olla vaikeita.</w:t>
      </w:r>
    </w:p>
    <w:p w14:paraId="0ECA0C13" w14:textId="77777777" w:rsidR="009278F5" w:rsidRDefault="009278F5" w:rsidP="00F040A9">
      <w:pPr>
        <w:pStyle w:val="Prrafodelista"/>
        <w:tabs>
          <w:tab w:val="left" w:pos="1025"/>
        </w:tabs>
        <w:ind w:left="0" w:right="654" w:firstLine="0"/>
        <w:rPr>
          <w:rFonts w:ascii="Symbol" w:hAnsi="Symbol"/>
        </w:rPr>
      </w:pPr>
    </w:p>
    <w:p w14:paraId="783DF94F" w14:textId="77777777" w:rsidR="009278F5" w:rsidRDefault="009278F5" w:rsidP="00F040A9">
      <w:pPr>
        <w:pStyle w:val="Textoindependiente"/>
        <w:keepNext/>
      </w:pPr>
      <w:r>
        <w:rPr>
          <w:b/>
        </w:rPr>
        <w:t>Tuntematon</w:t>
      </w:r>
      <w:r>
        <w:rPr>
          <w:b/>
          <w:spacing w:val="-10"/>
        </w:rPr>
        <w:t xml:space="preserve"> </w:t>
      </w:r>
      <w:r>
        <w:t>(saatavissa</w:t>
      </w:r>
      <w:r>
        <w:rPr>
          <w:spacing w:val="-5"/>
        </w:rPr>
        <w:t xml:space="preserve"> </w:t>
      </w:r>
      <w:r>
        <w:t>oleva</w:t>
      </w:r>
      <w:r>
        <w:rPr>
          <w:spacing w:val="-5"/>
        </w:rPr>
        <w:t xml:space="preserve"> </w:t>
      </w:r>
      <w:r>
        <w:t>tieto</w:t>
      </w:r>
      <w:r>
        <w:rPr>
          <w:spacing w:val="-5"/>
        </w:rPr>
        <w:t xml:space="preserve"> </w:t>
      </w:r>
      <w:r>
        <w:t>ei</w:t>
      </w:r>
      <w:r>
        <w:rPr>
          <w:spacing w:val="-5"/>
        </w:rPr>
        <w:t xml:space="preserve"> </w:t>
      </w:r>
      <w:r>
        <w:t>riitä</w:t>
      </w:r>
      <w:r>
        <w:rPr>
          <w:spacing w:val="-6"/>
        </w:rPr>
        <w:t xml:space="preserve"> </w:t>
      </w:r>
      <w:r>
        <w:t>esiintyvyyden</w:t>
      </w:r>
      <w:r>
        <w:rPr>
          <w:spacing w:val="-5"/>
        </w:rPr>
        <w:t xml:space="preserve"> </w:t>
      </w:r>
      <w:r>
        <w:rPr>
          <w:spacing w:val="-2"/>
        </w:rPr>
        <w:t>arviointiin):</w:t>
      </w:r>
    </w:p>
    <w:p w14:paraId="7C9245AE" w14:textId="77777777" w:rsidR="009278F5" w:rsidRDefault="009278F5" w:rsidP="00F040A9">
      <w:pPr>
        <w:pStyle w:val="Prrafodelista"/>
        <w:numPr>
          <w:ilvl w:val="1"/>
          <w:numId w:val="17"/>
        </w:numPr>
        <w:ind w:left="567" w:right="520"/>
        <w:rPr>
          <w:rFonts w:ascii="Symbol" w:hAnsi="Symbol"/>
          <w:sz w:val="20"/>
        </w:rPr>
      </w:pPr>
      <w:r>
        <w:t>kerro</w:t>
      </w:r>
      <w:r>
        <w:rPr>
          <w:spacing w:val="-3"/>
        </w:rPr>
        <w:t xml:space="preserve"> </w:t>
      </w:r>
      <w:r>
        <w:t>lääkärille,</w:t>
      </w:r>
      <w:r>
        <w:rPr>
          <w:spacing w:val="-3"/>
        </w:rPr>
        <w:t xml:space="preserve"> </w:t>
      </w:r>
      <w:r>
        <w:t>jos</w:t>
      </w:r>
      <w:r>
        <w:rPr>
          <w:spacing w:val="-3"/>
        </w:rPr>
        <w:t xml:space="preserve"> </w:t>
      </w:r>
      <w:r>
        <w:t>sinulla</w:t>
      </w:r>
      <w:r>
        <w:rPr>
          <w:spacing w:val="-8"/>
        </w:rPr>
        <w:t xml:space="preserve"> </w:t>
      </w:r>
      <w:r>
        <w:t>on</w:t>
      </w:r>
      <w:r>
        <w:rPr>
          <w:spacing w:val="-3"/>
        </w:rPr>
        <w:t xml:space="preserve"> </w:t>
      </w:r>
      <w:r>
        <w:t>korvakipua,</w:t>
      </w:r>
      <w:r>
        <w:rPr>
          <w:spacing w:val="-3"/>
        </w:rPr>
        <w:t xml:space="preserve"> </w:t>
      </w:r>
      <w:r>
        <w:t>korvatulehdus</w:t>
      </w:r>
      <w:r>
        <w:rPr>
          <w:spacing w:val="-3"/>
        </w:rPr>
        <w:t xml:space="preserve"> </w:t>
      </w:r>
      <w:r>
        <w:t>ja/tai</w:t>
      </w:r>
      <w:r>
        <w:rPr>
          <w:spacing w:val="-5"/>
        </w:rPr>
        <w:t xml:space="preserve"> </w:t>
      </w:r>
      <w:r>
        <w:t>korvasta</w:t>
      </w:r>
      <w:r>
        <w:rPr>
          <w:spacing w:val="-3"/>
        </w:rPr>
        <w:t xml:space="preserve"> </w:t>
      </w:r>
      <w:r>
        <w:t>vuotaa</w:t>
      </w:r>
      <w:r>
        <w:rPr>
          <w:spacing w:val="-3"/>
        </w:rPr>
        <w:t xml:space="preserve"> </w:t>
      </w:r>
      <w:r>
        <w:t>eritettä.</w:t>
      </w:r>
      <w:r>
        <w:rPr>
          <w:spacing w:val="-3"/>
        </w:rPr>
        <w:t xml:space="preserve"> </w:t>
      </w:r>
      <w:r>
        <w:t>Nämä voivat olla korvan luuvaurion oireita.</w:t>
      </w:r>
    </w:p>
    <w:p w14:paraId="12881954" w14:textId="77777777" w:rsidR="009278F5" w:rsidRDefault="009278F5" w:rsidP="00F040A9">
      <w:pPr>
        <w:pStyle w:val="Ttulo2"/>
        <w:widowControl/>
        <w:ind w:left="0"/>
        <w:rPr>
          <w:spacing w:val="-2"/>
        </w:rPr>
      </w:pPr>
    </w:p>
    <w:p w14:paraId="0A405B66" w14:textId="77777777" w:rsidR="009278F5" w:rsidRDefault="009278F5" w:rsidP="00F040A9">
      <w:pPr>
        <w:pStyle w:val="Ttulo2"/>
        <w:keepNext/>
        <w:widowControl/>
        <w:ind w:left="0"/>
      </w:pPr>
      <w:r>
        <w:rPr>
          <w:spacing w:val="-2"/>
        </w:rPr>
        <w:t>Haittavaikutuksista</w:t>
      </w:r>
      <w:r>
        <w:rPr>
          <w:spacing w:val="24"/>
        </w:rPr>
        <w:t xml:space="preserve"> </w:t>
      </w:r>
      <w:r>
        <w:rPr>
          <w:spacing w:val="-2"/>
        </w:rPr>
        <w:t>ilmoittaminen</w:t>
      </w:r>
    </w:p>
    <w:p w14:paraId="61FF0E27" w14:textId="77777777" w:rsidR="009278F5" w:rsidRDefault="009278F5" w:rsidP="00F040A9">
      <w:pPr>
        <w:pStyle w:val="Textoindependiente"/>
        <w:ind w:right="282"/>
      </w:pPr>
    </w:p>
    <w:p w14:paraId="10CECD8E" w14:textId="77777777" w:rsidR="009278F5" w:rsidRDefault="009278F5" w:rsidP="00F040A9">
      <w:pPr>
        <w:pStyle w:val="Textoindependiente"/>
        <w:ind w:right="282"/>
      </w:pPr>
      <w:r>
        <w:t>Jos havaitset haittavaikutuksia, kerro niistä lääkärille, apteekkihenkilökunnalle tai sairaanhoitajalle. Tämä koskee myös sellaisia mahdollisia haittavaikutuksia, joita ei ole mainittu tässä pakkausselosteessa.</w:t>
      </w:r>
      <w:r>
        <w:rPr>
          <w:spacing w:val="-5"/>
        </w:rPr>
        <w:t xml:space="preserve"> </w:t>
      </w:r>
      <w:r>
        <w:t>Voit</w:t>
      </w:r>
      <w:r>
        <w:rPr>
          <w:spacing w:val="-3"/>
        </w:rPr>
        <w:t xml:space="preserve"> </w:t>
      </w:r>
      <w:r>
        <w:t>ilmoittaa</w:t>
      </w:r>
      <w:r>
        <w:rPr>
          <w:spacing w:val="-4"/>
        </w:rPr>
        <w:t xml:space="preserve"> </w:t>
      </w:r>
      <w:r>
        <w:t>haittavaikutuksista</w:t>
      </w:r>
      <w:r>
        <w:rPr>
          <w:spacing w:val="-5"/>
        </w:rPr>
        <w:t xml:space="preserve"> </w:t>
      </w:r>
      <w:r>
        <w:t>myös</w:t>
      </w:r>
      <w:r>
        <w:rPr>
          <w:spacing w:val="-5"/>
        </w:rPr>
        <w:t xml:space="preserve"> </w:t>
      </w:r>
      <w:r>
        <w:t>suoraan</w:t>
      </w:r>
      <w:r>
        <w:rPr>
          <w:spacing w:val="-2"/>
        </w:rPr>
        <w:t xml:space="preserve"> </w:t>
      </w:r>
      <w:hyperlink r:id="rId18">
        <w:r>
          <w:rPr>
            <w:color w:val="0000FF"/>
            <w:u w:val="single" w:color="0000FF"/>
            <w:shd w:val="clear" w:color="auto" w:fill="C0C0C0"/>
          </w:rPr>
          <w:t>liitteessä</w:t>
        </w:r>
        <w:r>
          <w:rPr>
            <w:color w:val="0000FF"/>
            <w:spacing w:val="-3"/>
            <w:u w:val="single" w:color="0000FF"/>
            <w:shd w:val="clear" w:color="auto" w:fill="C0C0C0"/>
          </w:rPr>
          <w:t xml:space="preserve"> </w:t>
        </w:r>
        <w:r>
          <w:rPr>
            <w:color w:val="0000FF"/>
            <w:u w:val="single" w:color="0000FF"/>
            <w:shd w:val="clear" w:color="auto" w:fill="C0C0C0"/>
          </w:rPr>
          <w:t>V</w:t>
        </w:r>
      </w:hyperlink>
      <w:r>
        <w:rPr>
          <w:color w:val="0000FF"/>
          <w:spacing w:val="-4"/>
          <w:u w:val="single" w:color="0000FF"/>
          <w:shd w:val="clear" w:color="auto" w:fill="C0C0C0"/>
        </w:rPr>
        <w:t xml:space="preserve"> </w:t>
      </w:r>
      <w:r>
        <w:rPr>
          <w:color w:val="000000"/>
          <w:shd w:val="clear" w:color="auto" w:fill="C0C0C0"/>
        </w:rPr>
        <w:t>luetellun</w:t>
      </w:r>
      <w:r>
        <w:rPr>
          <w:color w:val="000000"/>
          <w:spacing w:val="-4"/>
          <w:shd w:val="clear" w:color="auto" w:fill="C0C0C0"/>
        </w:rPr>
        <w:t xml:space="preserve"> </w:t>
      </w:r>
      <w:r>
        <w:rPr>
          <w:color w:val="000000"/>
          <w:shd w:val="clear" w:color="auto" w:fill="C0C0C0"/>
        </w:rPr>
        <w:t>kansallisen</w:t>
      </w:r>
      <w:r>
        <w:rPr>
          <w:color w:val="000000"/>
        </w:rPr>
        <w:t xml:space="preserve"> </w:t>
      </w:r>
      <w:r>
        <w:rPr>
          <w:color w:val="000000"/>
          <w:shd w:val="clear" w:color="auto" w:fill="C0C0C0"/>
        </w:rPr>
        <w:t>ilmoitusjärjestelmän kautta</w:t>
      </w:r>
      <w:r>
        <w:rPr>
          <w:color w:val="000000"/>
        </w:rPr>
        <w:t>. Ilmoittamalla haittavaikutuksista voit auttaa saamaan enemmän tietoa tämän lääkevalmisteen turvallisuudesta.</w:t>
      </w:r>
    </w:p>
    <w:p w14:paraId="68B07CD3" w14:textId="77777777" w:rsidR="009278F5" w:rsidRDefault="009278F5" w:rsidP="00F040A9">
      <w:pPr>
        <w:pStyle w:val="Textoindependiente"/>
      </w:pPr>
    </w:p>
    <w:p w14:paraId="55B1AC5A" w14:textId="77777777" w:rsidR="009278F5" w:rsidRDefault="009278F5" w:rsidP="00F040A9">
      <w:pPr>
        <w:pStyle w:val="Textoindependiente"/>
      </w:pPr>
    </w:p>
    <w:p w14:paraId="1C2DE2A5" w14:textId="77777777" w:rsidR="009278F5" w:rsidRDefault="009278F5" w:rsidP="00F040A9">
      <w:pPr>
        <w:pStyle w:val="Ttulo2"/>
        <w:keepNext/>
        <w:ind w:left="567" w:hanging="567"/>
      </w:pPr>
      <w:r>
        <w:t>5.</w:t>
      </w:r>
      <w:r>
        <w:tab/>
        <w:t>Denbraycen</w:t>
      </w:r>
      <w:r>
        <w:rPr>
          <w:spacing w:val="-2"/>
        </w:rPr>
        <w:t xml:space="preserve"> säilyttäminen</w:t>
      </w:r>
    </w:p>
    <w:p w14:paraId="275CA7A3" w14:textId="77777777" w:rsidR="009278F5" w:rsidRDefault="009278F5" w:rsidP="00F040A9">
      <w:pPr>
        <w:pStyle w:val="Textoindependiente"/>
        <w:keepNext/>
        <w:rPr>
          <w:b/>
        </w:rPr>
      </w:pPr>
    </w:p>
    <w:p w14:paraId="2897EDEF" w14:textId="77777777" w:rsidR="009278F5" w:rsidRDefault="009278F5" w:rsidP="00F040A9">
      <w:pPr>
        <w:pStyle w:val="Textoindependiente"/>
      </w:pPr>
      <w:r>
        <w:t>Ei</w:t>
      </w:r>
      <w:r>
        <w:rPr>
          <w:spacing w:val="-4"/>
        </w:rPr>
        <w:t xml:space="preserve"> </w:t>
      </w:r>
      <w:r>
        <w:t>lasten</w:t>
      </w:r>
      <w:r>
        <w:rPr>
          <w:spacing w:val="-3"/>
        </w:rPr>
        <w:t xml:space="preserve"> </w:t>
      </w:r>
      <w:r>
        <w:t>ulottuville</w:t>
      </w:r>
      <w:r>
        <w:rPr>
          <w:spacing w:val="-3"/>
        </w:rPr>
        <w:t xml:space="preserve"> </w:t>
      </w:r>
      <w:r>
        <w:t>eikä</w:t>
      </w:r>
      <w:r>
        <w:rPr>
          <w:spacing w:val="-5"/>
        </w:rPr>
        <w:t xml:space="preserve"> </w:t>
      </w:r>
      <w:r>
        <w:rPr>
          <w:spacing w:val="-2"/>
        </w:rPr>
        <w:t>näkyville.</w:t>
      </w:r>
    </w:p>
    <w:p w14:paraId="678FBBDE" w14:textId="77777777" w:rsidR="009278F5" w:rsidRDefault="009278F5" w:rsidP="00F040A9">
      <w:pPr>
        <w:pStyle w:val="Textoindependiente"/>
        <w:ind w:right="479"/>
      </w:pPr>
      <w:r>
        <w:t>Älä</w:t>
      </w:r>
      <w:r>
        <w:rPr>
          <w:spacing w:val="-3"/>
        </w:rPr>
        <w:t xml:space="preserve"> </w:t>
      </w:r>
      <w:r>
        <w:t>käytä</w:t>
      </w:r>
      <w:r>
        <w:rPr>
          <w:spacing w:val="-5"/>
        </w:rPr>
        <w:t xml:space="preserve"> </w:t>
      </w:r>
      <w:r>
        <w:t>tätä</w:t>
      </w:r>
      <w:r>
        <w:rPr>
          <w:spacing w:val="-5"/>
        </w:rPr>
        <w:t xml:space="preserve"> </w:t>
      </w:r>
      <w:r>
        <w:t>lääkettä</w:t>
      </w:r>
      <w:r>
        <w:rPr>
          <w:spacing w:val="-3"/>
        </w:rPr>
        <w:t xml:space="preserve"> </w:t>
      </w:r>
      <w:r>
        <w:t>etiketissä</w:t>
      </w:r>
      <w:r>
        <w:rPr>
          <w:spacing w:val="-5"/>
        </w:rPr>
        <w:t xml:space="preserve"> </w:t>
      </w:r>
      <w:r>
        <w:t>ja</w:t>
      </w:r>
      <w:r>
        <w:rPr>
          <w:spacing w:val="-3"/>
        </w:rPr>
        <w:t xml:space="preserve"> </w:t>
      </w:r>
      <w:r>
        <w:t>pakkauksessa</w:t>
      </w:r>
      <w:r>
        <w:rPr>
          <w:spacing w:val="-5"/>
        </w:rPr>
        <w:t xml:space="preserve"> </w:t>
      </w:r>
      <w:r>
        <w:t>mainitun</w:t>
      </w:r>
      <w:r>
        <w:rPr>
          <w:spacing w:val="-3"/>
        </w:rPr>
        <w:t xml:space="preserve"> </w:t>
      </w:r>
      <w:r>
        <w:t>viimeisen</w:t>
      </w:r>
      <w:r>
        <w:rPr>
          <w:spacing w:val="-6"/>
        </w:rPr>
        <w:t xml:space="preserve"> </w:t>
      </w:r>
      <w:r>
        <w:t>käyttöpäivämäärän</w:t>
      </w:r>
      <w:r>
        <w:rPr>
          <w:spacing w:val="-3"/>
        </w:rPr>
        <w:t xml:space="preserve"> </w:t>
      </w:r>
      <w:r>
        <w:t>(EXP) jälkeen. Viimeinen käyttöpäivämäärä tarkoittaa kuukauden viimeistä päivää.</w:t>
      </w:r>
    </w:p>
    <w:p w14:paraId="10272FE2" w14:textId="77777777" w:rsidR="009278F5" w:rsidRDefault="009278F5" w:rsidP="00F040A9">
      <w:pPr>
        <w:pStyle w:val="Textoindependiente"/>
      </w:pPr>
    </w:p>
    <w:p w14:paraId="4A64AAB9" w14:textId="77777777" w:rsidR="009278F5" w:rsidRDefault="009278F5" w:rsidP="00F040A9">
      <w:pPr>
        <w:pStyle w:val="Textoindependiente"/>
        <w:ind w:right="5527"/>
      </w:pPr>
      <w:r>
        <w:t>Säilytä</w:t>
      </w:r>
      <w:r>
        <w:rPr>
          <w:spacing w:val="-10"/>
        </w:rPr>
        <w:t xml:space="preserve"> </w:t>
      </w:r>
      <w:r>
        <w:t>jääkaapissa</w:t>
      </w:r>
      <w:r>
        <w:rPr>
          <w:spacing w:val="-10"/>
        </w:rPr>
        <w:t xml:space="preserve"> </w:t>
      </w:r>
      <w:r>
        <w:t>(2°C</w:t>
      </w:r>
      <w:r>
        <w:rPr>
          <w:spacing w:val="-8"/>
        </w:rPr>
        <w:t xml:space="preserve"> </w:t>
      </w:r>
      <w:r>
        <w:t>-</w:t>
      </w:r>
      <w:r>
        <w:rPr>
          <w:spacing w:val="-9"/>
        </w:rPr>
        <w:t xml:space="preserve"> </w:t>
      </w:r>
      <w:r>
        <w:t xml:space="preserve">8°C). </w:t>
      </w:r>
    </w:p>
    <w:p w14:paraId="12F648D6" w14:textId="77777777" w:rsidR="009278F5" w:rsidRDefault="009278F5" w:rsidP="00F040A9">
      <w:pPr>
        <w:pStyle w:val="Textoindependiente"/>
        <w:ind w:right="4251"/>
      </w:pPr>
      <w:r>
        <w:t>Ei saa jäätyä.</w:t>
      </w:r>
    </w:p>
    <w:p w14:paraId="0D54F41D" w14:textId="77777777" w:rsidR="009278F5" w:rsidRDefault="009278F5" w:rsidP="00F040A9">
      <w:pPr>
        <w:pStyle w:val="Textoindependiente"/>
        <w:ind w:right="4251"/>
      </w:pPr>
      <w:r>
        <w:t>Pidä</w:t>
      </w:r>
      <w:r>
        <w:rPr>
          <w:spacing w:val="-8"/>
        </w:rPr>
        <w:t xml:space="preserve"> </w:t>
      </w:r>
      <w:r>
        <w:t>injektiopullo</w:t>
      </w:r>
      <w:r>
        <w:rPr>
          <w:spacing w:val="-5"/>
        </w:rPr>
        <w:t xml:space="preserve"> </w:t>
      </w:r>
      <w:r>
        <w:t>ulkopakkauksessa.</w:t>
      </w:r>
      <w:r>
        <w:rPr>
          <w:spacing w:val="-5"/>
        </w:rPr>
        <w:t xml:space="preserve"> </w:t>
      </w:r>
      <w:r>
        <w:t>Herkkä</w:t>
      </w:r>
      <w:r>
        <w:rPr>
          <w:spacing w:val="-5"/>
        </w:rPr>
        <w:t xml:space="preserve"> </w:t>
      </w:r>
      <w:r>
        <w:rPr>
          <w:spacing w:val="-2"/>
        </w:rPr>
        <w:t>valolle.</w:t>
      </w:r>
    </w:p>
    <w:p w14:paraId="0F25C31F" w14:textId="77777777" w:rsidR="009278F5" w:rsidRDefault="009278F5" w:rsidP="00F040A9">
      <w:pPr>
        <w:pStyle w:val="Textoindependiente"/>
      </w:pPr>
    </w:p>
    <w:p w14:paraId="36BB33C9" w14:textId="77777777" w:rsidR="009278F5" w:rsidRDefault="009278F5" w:rsidP="00F040A9">
      <w:pPr>
        <w:pStyle w:val="Textoindependiente"/>
        <w:jc w:val="both"/>
      </w:pPr>
      <w:r>
        <w:t>Injektiopullo</w:t>
      </w:r>
      <w:r>
        <w:rPr>
          <w:spacing w:val="-9"/>
        </w:rPr>
        <w:t xml:space="preserve"> </w:t>
      </w:r>
      <w:r>
        <w:t>voidaan</w:t>
      </w:r>
      <w:r>
        <w:rPr>
          <w:spacing w:val="-6"/>
        </w:rPr>
        <w:t xml:space="preserve"> </w:t>
      </w:r>
      <w:r>
        <w:t>ottaa</w:t>
      </w:r>
      <w:r>
        <w:rPr>
          <w:spacing w:val="-5"/>
        </w:rPr>
        <w:t xml:space="preserve"> </w:t>
      </w:r>
      <w:r>
        <w:t>pois</w:t>
      </w:r>
      <w:r>
        <w:rPr>
          <w:spacing w:val="-6"/>
        </w:rPr>
        <w:t xml:space="preserve"> </w:t>
      </w:r>
      <w:r>
        <w:t>jääkaapista</w:t>
      </w:r>
      <w:r>
        <w:rPr>
          <w:spacing w:val="-5"/>
        </w:rPr>
        <w:t xml:space="preserve"> </w:t>
      </w:r>
      <w:r>
        <w:t>ja</w:t>
      </w:r>
      <w:r>
        <w:rPr>
          <w:spacing w:val="-3"/>
        </w:rPr>
        <w:t xml:space="preserve"> </w:t>
      </w:r>
      <w:r>
        <w:t>antaa</w:t>
      </w:r>
      <w:r>
        <w:rPr>
          <w:spacing w:val="-4"/>
        </w:rPr>
        <w:t xml:space="preserve"> </w:t>
      </w:r>
      <w:r>
        <w:t>sen</w:t>
      </w:r>
      <w:r>
        <w:rPr>
          <w:spacing w:val="-3"/>
        </w:rPr>
        <w:t xml:space="preserve"> </w:t>
      </w:r>
      <w:r>
        <w:t>lämmetä</w:t>
      </w:r>
      <w:r>
        <w:rPr>
          <w:spacing w:val="-3"/>
        </w:rPr>
        <w:t xml:space="preserve"> </w:t>
      </w:r>
      <w:r>
        <w:rPr>
          <w:spacing w:val="-2"/>
        </w:rPr>
        <w:t>huoneenlämpöiseksi</w:t>
      </w:r>
    </w:p>
    <w:p w14:paraId="46BE7059" w14:textId="77777777" w:rsidR="009278F5" w:rsidRDefault="009278F5" w:rsidP="00F040A9">
      <w:pPr>
        <w:pStyle w:val="Textoindependiente"/>
        <w:ind w:right="673"/>
        <w:jc w:val="both"/>
      </w:pPr>
      <w:r>
        <w:t>(enintään 25°C)</w:t>
      </w:r>
      <w:r>
        <w:rPr>
          <w:spacing w:val="-1"/>
        </w:rPr>
        <w:t xml:space="preserve"> </w:t>
      </w:r>
      <w:r>
        <w:t>ennen</w:t>
      </w:r>
      <w:r>
        <w:rPr>
          <w:spacing w:val="-2"/>
        </w:rPr>
        <w:t xml:space="preserve"> </w:t>
      </w:r>
      <w:r>
        <w:t>pistämistä, jotta pistos olisi miellyttävämpi. Kun</w:t>
      </w:r>
      <w:r>
        <w:rPr>
          <w:spacing w:val="-2"/>
        </w:rPr>
        <w:t xml:space="preserve"> </w:t>
      </w:r>
      <w:r>
        <w:t>injektiopullon on annettu lämmetä</w:t>
      </w:r>
      <w:r>
        <w:rPr>
          <w:spacing w:val="-4"/>
        </w:rPr>
        <w:t xml:space="preserve"> </w:t>
      </w:r>
      <w:r>
        <w:t>huoneenlämpöiseksi</w:t>
      </w:r>
      <w:r>
        <w:rPr>
          <w:spacing w:val="-3"/>
        </w:rPr>
        <w:t xml:space="preserve"> </w:t>
      </w:r>
      <w:r>
        <w:t>(enintään</w:t>
      </w:r>
      <w:r>
        <w:rPr>
          <w:spacing w:val="-2"/>
        </w:rPr>
        <w:t xml:space="preserve"> </w:t>
      </w:r>
      <w:r>
        <w:t>25</w:t>
      </w:r>
      <w:r>
        <w:rPr>
          <w:spacing w:val="-2"/>
        </w:rPr>
        <w:t xml:space="preserve"> </w:t>
      </w:r>
      <w:r>
        <w:t>°C),</w:t>
      </w:r>
      <w:r>
        <w:rPr>
          <w:spacing w:val="-2"/>
        </w:rPr>
        <w:t xml:space="preserve"> </w:t>
      </w:r>
      <w:r>
        <w:t>se</w:t>
      </w:r>
      <w:r>
        <w:rPr>
          <w:spacing w:val="-2"/>
        </w:rPr>
        <w:t xml:space="preserve"> </w:t>
      </w:r>
      <w:r>
        <w:t>on käytettävä 30 vuorokauden kuluessa.</w:t>
      </w:r>
    </w:p>
    <w:p w14:paraId="12E8E75E" w14:textId="77777777" w:rsidR="009278F5" w:rsidRDefault="009278F5" w:rsidP="00F040A9">
      <w:pPr>
        <w:pStyle w:val="Textoindependiente"/>
        <w:ind w:right="673"/>
        <w:jc w:val="both"/>
      </w:pPr>
    </w:p>
    <w:p w14:paraId="0C00BD3F" w14:textId="77777777" w:rsidR="009278F5" w:rsidRDefault="009278F5" w:rsidP="00F040A9">
      <w:pPr>
        <w:pStyle w:val="Textoindependiente"/>
        <w:ind w:right="282"/>
      </w:pPr>
      <w:r>
        <w:t>Lääkkeitä</w:t>
      </w:r>
      <w:r>
        <w:rPr>
          <w:spacing w:val="-3"/>
        </w:rPr>
        <w:t xml:space="preserve"> </w:t>
      </w:r>
      <w:r>
        <w:t>ei</w:t>
      </w:r>
      <w:r>
        <w:rPr>
          <w:spacing w:val="-3"/>
        </w:rPr>
        <w:t xml:space="preserve"> </w:t>
      </w:r>
      <w:r>
        <w:t>pidä</w:t>
      </w:r>
      <w:r>
        <w:rPr>
          <w:spacing w:val="-3"/>
        </w:rPr>
        <w:t xml:space="preserve"> </w:t>
      </w:r>
      <w:r>
        <w:t>heittää</w:t>
      </w:r>
      <w:r>
        <w:rPr>
          <w:spacing w:val="-3"/>
        </w:rPr>
        <w:t xml:space="preserve"> </w:t>
      </w:r>
      <w:r>
        <w:t>viemäriin</w:t>
      </w:r>
      <w:r>
        <w:rPr>
          <w:spacing w:val="-3"/>
        </w:rPr>
        <w:t xml:space="preserve"> </w:t>
      </w:r>
      <w:r>
        <w:t>eikä</w:t>
      </w:r>
      <w:r>
        <w:rPr>
          <w:spacing w:val="-5"/>
        </w:rPr>
        <w:t xml:space="preserve"> </w:t>
      </w:r>
      <w:r>
        <w:t>hävittää</w:t>
      </w:r>
      <w:r>
        <w:rPr>
          <w:spacing w:val="-5"/>
        </w:rPr>
        <w:t xml:space="preserve"> </w:t>
      </w:r>
      <w:r>
        <w:t>talousjätteiden</w:t>
      </w:r>
      <w:r>
        <w:rPr>
          <w:spacing w:val="-5"/>
        </w:rPr>
        <w:t xml:space="preserve"> </w:t>
      </w:r>
      <w:r>
        <w:t>mukana.</w:t>
      </w:r>
      <w:r>
        <w:rPr>
          <w:spacing w:val="-3"/>
        </w:rPr>
        <w:t xml:space="preserve"> </w:t>
      </w:r>
      <w:r>
        <w:t>Kysy</w:t>
      </w:r>
      <w:r>
        <w:rPr>
          <w:spacing w:val="-3"/>
        </w:rPr>
        <w:t xml:space="preserve"> </w:t>
      </w:r>
      <w:r>
        <w:t>käyttämättömien lääkkeiden hävittämisestä apteekista. Näin menetellen suojelet luontoa.</w:t>
      </w:r>
    </w:p>
    <w:p w14:paraId="1368C0ED" w14:textId="77777777" w:rsidR="009278F5" w:rsidRDefault="009278F5" w:rsidP="00F040A9">
      <w:pPr>
        <w:pStyle w:val="Textoindependiente"/>
      </w:pPr>
    </w:p>
    <w:p w14:paraId="34BE0FED" w14:textId="77777777" w:rsidR="009278F5" w:rsidRDefault="009278F5" w:rsidP="00F040A9">
      <w:pPr>
        <w:pStyle w:val="Textoindependiente"/>
      </w:pPr>
    </w:p>
    <w:p w14:paraId="7A75CA0A" w14:textId="77777777" w:rsidR="009278F5" w:rsidRDefault="009278F5" w:rsidP="00F040A9">
      <w:pPr>
        <w:pStyle w:val="Ttulo2"/>
        <w:keepNext/>
        <w:ind w:left="567" w:hanging="567"/>
      </w:pPr>
      <w:r>
        <w:t>6.</w:t>
      </w:r>
      <w:r>
        <w:tab/>
        <w:t>Pakkauksen</w:t>
      </w:r>
      <w:r>
        <w:rPr>
          <w:spacing w:val="-8"/>
        </w:rPr>
        <w:t xml:space="preserve"> </w:t>
      </w:r>
      <w:r>
        <w:t>sisältö</w:t>
      </w:r>
      <w:r>
        <w:rPr>
          <w:spacing w:val="-8"/>
        </w:rPr>
        <w:t xml:space="preserve"> </w:t>
      </w:r>
      <w:r>
        <w:t>ja</w:t>
      </w:r>
      <w:r>
        <w:rPr>
          <w:spacing w:val="-10"/>
        </w:rPr>
        <w:t xml:space="preserve"> </w:t>
      </w:r>
      <w:r>
        <w:t>muuta</w:t>
      </w:r>
      <w:r>
        <w:rPr>
          <w:spacing w:val="-8"/>
        </w:rPr>
        <w:t xml:space="preserve"> </w:t>
      </w:r>
      <w:r>
        <w:t xml:space="preserve">tietoa </w:t>
      </w:r>
    </w:p>
    <w:p w14:paraId="13D4E4C3" w14:textId="77777777" w:rsidR="009278F5" w:rsidRDefault="009278F5" w:rsidP="00F040A9">
      <w:pPr>
        <w:pStyle w:val="Ttulo2"/>
        <w:keepNext/>
        <w:ind w:left="567" w:hanging="567"/>
      </w:pPr>
    </w:p>
    <w:p w14:paraId="6958BB85" w14:textId="77777777" w:rsidR="009278F5" w:rsidRDefault="009278F5" w:rsidP="00F040A9">
      <w:pPr>
        <w:pStyle w:val="Ttulo2"/>
        <w:keepNext/>
        <w:ind w:left="567" w:hanging="567"/>
      </w:pPr>
      <w:r>
        <w:t>Mitä Denbrayce sisältää</w:t>
      </w:r>
    </w:p>
    <w:p w14:paraId="0C1EBD61" w14:textId="77777777" w:rsidR="009278F5" w:rsidRDefault="009278F5" w:rsidP="00F040A9">
      <w:pPr>
        <w:pStyle w:val="Prrafodelista"/>
        <w:numPr>
          <w:ilvl w:val="0"/>
          <w:numId w:val="15"/>
        </w:numPr>
        <w:ind w:left="567" w:right="1650"/>
      </w:pPr>
      <w:r>
        <w:t>Vaikuttava</w:t>
      </w:r>
      <w:r>
        <w:rPr>
          <w:spacing w:val="-4"/>
        </w:rPr>
        <w:t xml:space="preserve"> </w:t>
      </w:r>
      <w:r>
        <w:t>aine</w:t>
      </w:r>
      <w:r>
        <w:rPr>
          <w:spacing w:val="-4"/>
        </w:rPr>
        <w:t xml:space="preserve"> </w:t>
      </w:r>
      <w:r>
        <w:t>on</w:t>
      </w:r>
      <w:r>
        <w:rPr>
          <w:spacing w:val="-4"/>
        </w:rPr>
        <w:t xml:space="preserve"> </w:t>
      </w:r>
      <w:r>
        <w:t>denosumabi.</w:t>
      </w:r>
      <w:r>
        <w:rPr>
          <w:spacing w:val="-4"/>
        </w:rPr>
        <w:t xml:space="preserve"> </w:t>
      </w:r>
      <w:r>
        <w:t>Yksi</w:t>
      </w:r>
      <w:r>
        <w:rPr>
          <w:spacing w:val="-1"/>
        </w:rPr>
        <w:t xml:space="preserve"> </w:t>
      </w:r>
      <w:r>
        <w:t>injektiopullo</w:t>
      </w:r>
      <w:r>
        <w:rPr>
          <w:spacing w:val="-7"/>
        </w:rPr>
        <w:t xml:space="preserve"> </w:t>
      </w:r>
      <w:r>
        <w:t>sisältää</w:t>
      </w:r>
      <w:r>
        <w:rPr>
          <w:spacing w:val="-4"/>
        </w:rPr>
        <w:t xml:space="preserve"> </w:t>
      </w:r>
      <w:r>
        <w:t>120</w:t>
      </w:r>
      <w:r>
        <w:rPr>
          <w:spacing w:val="-2"/>
        </w:rPr>
        <w:t xml:space="preserve"> </w:t>
      </w:r>
      <w:r>
        <w:t>mg</w:t>
      </w:r>
      <w:r>
        <w:rPr>
          <w:spacing w:val="-4"/>
        </w:rPr>
        <w:t xml:space="preserve"> </w:t>
      </w:r>
      <w:r>
        <w:t>denosumabia 1,7 millilitrassa liuosta (70 mg/ml).</w:t>
      </w:r>
    </w:p>
    <w:p w14:paraId="1253E079" w14:textId="410CDD72" w:rsidR="009278F5" w:rsidRDefault="009278F5" w:rsidP="00F040A9">
      <w:pPr>
        <w:pStyle w:val="Prrafodelista"/>
        <w:numPr>
          <w:ilvl w:val="0"/>
          <w:numId w:val="15"/>
        </w:numPr>
        <w:ind w:left="567" w:right="432"/>
      </w:pPr>
      <w:r>
        <w:t>Muut</w:t>
      </w:r>
      <w:r>
        <w:rPr>
          <w:spacing w:val="-5"/>
        </w:rPr>
        <w:t xml:space="preserve"> </w:t>
      </w:r>
      <w:r>
        <w:t>aineet</w:t>
      </w:r>
      <w:r>
        <w:rPr>
          <w:spacing w:val="-3"/>
        </w:rPr>
        <w:t xml:space="preserve"> </w:t>
      </w:r>
      <w:r>
        <w:t>ovat</w:t>
      </w:r>
      <w:r>
        <w:rPr>
          <w:spacing w:val="-3"/>
        </w:rPr>
        <w:t xml:space="preserve"> </w:t>
      </w:r>
      <w:r>
        <w:t>etikkahappo,</w:t>
      </w:r>
      <w:r>
        <w:rPr>
          <w:spacing w:val="-4"/>
        </w:rPr>
        <w:t xml:space="preserve"> </w:t>
      </w:r>
      <w:r>
        <w:t>väkevä,</w:t>
      </w:r>
      <w:r>
        <w:rPr>
          <w:spacing w:val="-4"/>
        </w:rPr>
        <w:t xml:space="preserve"> </w:t>
      </w:r>
      <w:r>
        <w:t>natriumhydroksidi,</w:t>
      </w:r>
      <w:r>
        <w:rPr>
          <w:spacing w:val="-7"/>
        </w:rPr>
        <w:t xml:space="preserve"> </w:t>
      </w:r>
      <w:r>
        <w:t>sorbitoli</w:t>
      </w:r>
      <w:r>
        <w:rPr>
          <w:spacing w:val="-3"/>
        </w:rPr>
        <w:t xml:space="preserve"> </w:t>
      </w:r>
      <w:r>
        <w:t>(E420),</w:t>
      </w:r>
      <w:r>
        <w:rPr>
          <w:spacing w:val="-7"/>
        </w:rPr>
        <w:t xml:space="preserve"> </w:t>
      </w:r>
      <w:r>
        <w:t>polysorbaatti 20</w:t>
      </w:r>
      <w:r>
        <w:rPr>
          <w:spacing w:val="-7"/>
        </w:rPr>
        <w:t xml:space="preserve"> </w:t>
      </w:r>
      <w:r>
        <w:t>ja injektionesteisiin käytettävä vesi.</w:t>
      </w:r>
    </w:p>
    <w:p w14:paraId="36D73835" w14:textId="77777777" w:rsidR="009278F5" w:rsidRDefault="009278F5" w:rsidP="00F040A9">
      <w:pPr>
        <w:pStyle w:val="Textoindependiente"/>
      </w:pPr>
    </w:p>
    <w:p w14:paraId="79941035" w14:textId="77777777" w:rsidR="009278F5" w:rsidRDefault="009278F5" w:rsidP="00F040A9">
      <w:pPr>
        <w:pStyle w:val="Ttulo2"/>
        <w:ind w:left="0"/>
        <w:jc w:val="both"/>
      </w:pPr>
      <w:r>
        <w:t>Lääkevalmisteen</w:t>
      </w:r>
      <w:r>
        <w:rPr>
          <w:spacing w:val="-4"/>
        </w:rPr>
        <w:t xml:space="preserve"> </w:t>
      </w:r>
      <w:r>
        <w:t>kuvaus</w:t>
      </w:r>
      <w:r>
        <w:rPr>
          <w:spacing w:val="-4"/>
        </w:rPr>
        <w:t xml:space="preserve"> </w:t>
      </w:r>
      <w:r>
        <w:t>ja</w:t>
      </w:r>
      <w:r>
        <w:rPr>
          <w:spacing w:val="-4"/>
        </w:rPr>
        <w:t xml:space="preserve"> </w:t>
      </w:r>
      <w:r>
        <w:t>pakkauskoko</w:t>
      </w:r>
      <w:r>
        <w:rPr>
          <w:spacing w:val="-6"/>
        </w:rPr>
        <w:t xml:space="preserve"> </w:t>
      </w:r>
      <w:r>
        <w:t>(-</w:t>
      </w:r>
      <w:r>
        <w:rPr>
          <w:spacing w:val="-4"/>
        </w:rPr>
        <w:t>koot)</w:t>
      </w:r>
    </w:p>
    <w:p w14:paraId="403EC1FB" w14:textId="77777777" w:rsidR="009278F5" w:rsidRDefault="009278F5" w:rsidP="00F040A9">
      <w:pPr>
        <w:pStyle w:val="Textoindependiente"/>
        <w:jc w:val="both"/>
      </w:pPr>
      <w:r>
        <w:t>Denbrayce on</w:t>
      </w:r>
      <w:r>
        <w:rPr>
          <w:spacing w:val="-6"/>
        </w:rPr>
        <w:t xml:space="preserve"> </w:t>
      </w:r>
      <w:r>
        <w:t>injektioneste,</w:t>
      </w:r>
      <w:r>
        <w:rPr>
          <w:spacing w:val="-4"/>
        </w:rPr>
        <w:t xml:space="preserve"> </w:t>
      </w:r>
      <w:r>
        <w:t>liuos</w:t>
      </w:r>
      <w:r>
        <w:rPr>
          <w:spacing w:val="-4"/>
        </w:rPr>
        <w:t xml:space="preserve"> </w:t>
      </w:r>
      <w:r>
        <w:rPr>
          <w:spacing w:val="-2"/>
        </w:rPr>
        <w:t>(injektioneste).</w:t>
      </w:r>
    </w:p>
    <w:p w14:paraId="42A4966C" w14:textId="77777777" w:rsidR="009278F5" w:rsidRDefault="009278F5" w:rsidP="00F040A9">
      <w:pPr>
        <w:pStyle w:val="Textoindependiente"/>
      </w:pPr>
    </w:p>
    <w:p w14:paraId="3F2B77B7" w14:textId="77777777" w:rsidR="009278F5" w:rsidRDefault="009278F5" w:rsidP="00F040A9">
      <w:pPr>
        <w:pStyle w:val="Textoindependiente"/>
      </w:pPr>
      <w:r>
        <w:t>Denbrayce on</w:t>
      </w:r>
      <w:r>
        <w:rPr>
          <w:spacing w:val="-2"/>
        </w:rPr>
        <w:t xml:space="preserve"> </w:t>
      </w:r>
      <w:r>
        <w:t>kirkas,</w:t>
      </w:r>
      <w:r>
        <w:rPr>
          <w:spacing w:val="-5"/>
        </w:rPr>
        <w:t xml:space="preserve"> </w:t>
      </w:r>
      <w:r>
        <w:t>väritön</w:t>
      </w:r>
      <w:r>
        <w:rPr>
          <w:spacing w:val="-2"/>
        </w:rPr>
        <w:t xml:space="preserve"> </w:t>
      </w:r>
      <w:r>
        <w:t>tai</w:t>
      </w:r>
      <w:r>
        <w:rPr>
          <w:spacing w:val="-3"/>
        </w:rPr>
        <w:t xml:space="preserve"> </w:t>
      </w:r>
      <w:r>
        <w:t>kellertävä</w:t>
      </w:r>
      <w:r>
        <w:rPr>
          <w:spacing w:val="-2"/>
        </w:rPr>
        <w:t xml:space="preserve"> </w:t>
      </w:r>
      <w:r>
        <w:t>liuos.</w:t>
      </w:r>
      <w:r>
        <w:rPr>
          <w:spacing w:val="-2"/>
        </w:rPr>
        <w:t xml:space="preserve"> </w:t>
      </w:r>
      <w:r>
        <w:t>Se</w:t>
      </w:r>
      <w:r>
        <w:rPr>
          <w:spacing w:val="-2"/>
        </w:rPr>
        <w:t xml:space="preserve"> </w:t>
      </w:r>
      <w:r>
        <w:t>saattaa</w:t>
      </w:r>
      <w:r>
        <w:rPr>
          <w:spacing w:val="-4"/>
        </w:rPr>
        <w:t xml:space="preserve"> </w:t>
      </w:r>
      <w:r>
        <w:t>sisältää</w:t>
      </w:r>
      <w:r>
        <w:rPr>
          <w:spacing w:val="-2"/>
        </w:rPr>
        <w:t xml:space="preserve"> </w:t>
      </w:r>
      <w:r>
        <w:t>hyvin</w:t>
      </w:r>
      <w:r>
        <w:rPr>
          <w:spacing w:val="-5"/>
        </w:rPr>
        <w:t xml:space="preserve"> </w:t>
      </w:r>
      <w:r>
        <w:t>pieniä</w:t>
      </w:r>
      <w:r>
        <w:rPr>
          <w:spacing w:val="-2"/>
        </w:rPr>
        <w:t xml:space="preserve"> </w:t>
      </w:r>
      <w:r>
        <w:t>määriä</w:t>
      </w:r>
      <w:r>
        <w:rPr>
          <w:spacing w:val="-4"/>
        </w:rPr>
        <w:t xml:space="preserve"> </w:t>
      </w:r>
      <w:r>
        <w:t>kirkkaita</w:t>
      </w:r>
      <w:r>
        <w:rPr>
          <w:spacing w:val="-4"/>
        </w:rPr>
        <w:t xml:space="preserve"> </w:t>
      </w:r>
      <w:r>
        <w:t>tai valkoisia hiukkasia.</w:t>
      </w:r>
    </w:p>
    <w:p w14:paraId="019C7017" w14:textId="77777777" w:rsidR="009278F5" w:rsidRDefault="009278F5" w:rsidP="00F040A9">
      <w:pPr>
        <w:pStyle w:val="Textoindependiente"/>
        <w:ind w:right="2705"/>
      </w:pPr>
      <w:r w:rsidRPr="008623CF">
        <w:t>Pakkauksessa on yksi kertakäyttöinen injektiopullo.</w:t>
      </w:r>
    </w:p>
    <w:p w14:paraId="6984D634" w14:textId="77777777" w:rsidR="009278F5" w:rsidRDefault="009278F5" w:rsidP="00F040A9">
      <w:pPr>
        <w:pStyle w:val="Textoindependiente"/>
        <w:ind w:right="2705"/>
      </w:pPr>
      <w:r>
        <w:t>Kaikkia pakkauskokoja ei välttämättä ole myynnissä.</w:t>
      </w:r>
    </w:p>
    <w:p w14:paraId="281A7D68" w14:textId="77777777" w:rsidR="009278F5" w:rsidRDefault="009278F5" w:rsidP="00F040A9">
      <w:pPr>
        <w:pStyle w:val="Textoindependiente"/>
      </w:pPr>
    </w:p>
    <w:p w14:paraId="1B49CF08" w14:textId="77777777" w:rsidR="009278F5" w:rsidRPr="000F1F03" w:rsidRDefault="009278F5" w:rsidP="00F040A9">
      <w:pPr>
        <w:pStyle w:val="Ttulo2"/>
        <w:ind w:left="0"/>
        <w:rPr>
          <w:lang w:val="es-ES"/>
        </w:rPr>
      </w:pPr>
      <w:r w:rsidRPr="000F1F03">
        <w:rPr>
          <w:lang w:val="es-ES"/>
        </w:rPr>
        <w:t>Myyntiluvan</w:t>
      </w:r>
      <w:r w:rsidRPr="000F1F03">
        <w:rPr>
          <w:spacing w:val="-4"/>
          <w:lang w:val="es-ES"/>
        </w:rPr>
        <w:t xml:space="preserve"> </w:t>
      </w:r>
      <w:r w:rsidRPr="000F1F03">
        <w:rPr>
          <w:lang w:val="es-ES"/>
        </w:rPr>
        <w:t>haltija</w:t>
      </w:r>
    </w:p>
    <w:p w14:paraId="79982DFC" w14:textId="77777777" w:rsidR="009278F5" w:rsidRPr="000F1F03" w:rsidRDefault="009278F5" w:rsidP="00F040A9">
      <w:pPr>
        <w:rPr>
          <w:noProof/>
          <w:lang w:val="es-ES"/>
        </w:rPr>
      </w:pPr>
      <w:r w:rsidRPr="000F1F03">
        <w:rPr>
          <w:noProof/>
          <w:lang w:val="es-ES"/>
        </w:rPr>
        <w:t>Mabxience Research SL</w:t>
      </w:r>
    </w:p>
    <w:p w14:paraId="5E2912B5" w14:textId="77777777" w:rsidR="009278F5" w:rsidRPr="000F1F03" w:rsidRDefault="009278F5" w:rsidP="00F040A9">
      <w:pPr>
        <w:rPr>
          <w:noProof/>
          <w:lang w:val="es-ES"/>
        </w:rPr>
      </w:pPr>
      <w:r w:rsidRPr="000F1F03">
        <w:rPr>
          <w:noProof/>
          <w:lang w:val="es-ES"/>
        </w:rPr>
        <w:t xml:space="preserve">C/ Manuel Pombo Angulo 28, </w:t>
      </w:r>
    </w:p>
    <w:p w14:paraId="68BF94D3" w14:textId="77777777" w:rsidR="009278F5" w:rsidRPr="00470666" w:rsidRDefault="009278F5" w:rsidP="00F040A9">
      <w:pPr>
        <w:rPr>
          <w:noProof/>
        </w:rPr>
      </w:pPr>
      <w:r w:rsidRPr="00470666">
        <w:rPr>
          <w:noProof/>
        </w:rPr>
        <w:lastRenderedPageBreak/>
        <w:t>28050 Madrid</w:t>
      </w:r>
    </w:p>
    <w:p w14:paraId="18BD5226" w14:textId="77777777" w:rsidR="009278F5" w:rsidRPr="00470666" w:rsidRDefault="009278F5" w:rsidP="00F040A9">
      <w:pPr>
        <w:numPr>
          <w:ilvl w:val="12"/>
          <w:numId w:val="0"/>
        </w:numPr>
        <w:ind w:right="-2"/>
        <w:rPr>
          <w:noProof/>
        </w:rPr>
      </w:pPr>
      <w:r w:rsidRPr="00470666">
        <w:rPr>
          <w:noProof/>
        </w:rPr>
        <w:t>Espanja</w:t>
      </w:r>
    </w:p>
    <w:p w14:paraId="32053A12" w14:textId="77777777" w:rsidR="009278F5" w:rsidRPr="00470666" w:rsidRDefault="009278F5" w:rsidP="00F040A9">
      <w:pPr>
        <w:ind w:right="6377"/>
      </w:pPr>
    </w:p>
    <w:p w14:paraId="0D919C35" w14:textId="77777777" w:rsidR="009278F5" w:rsidRPr="00470666" w:rsidRDefault="009278F5" w:rsidP="00F040A9">
      <w:pPr>
        <w:pStyle w:val="Ttulo2"/>
        <w:keepNext/>
        <w:keepLines/>
        <w:widowControl/>
        <w:ind w:left="0" w:right="6379"/>
      </w:pPr>
      <w:r w:rsidRPr="00470666">
        <w:rPr>
          <w:color w:val="000000"/>
          <w:spacing w:val="-2"/>
          <w:shd w:val="clear" w:color="auto" w:fill="C0C0C0"/>
        </w:rPr>
        <w:t>Valmistaja</w:t>
      </w:r>
    </w:p>
    <w:p w14:paraId="262264AA" w14:textId="77777777" w:rsidR="009278F5" w:rsidRPr="00470666" w:rsidRDefault="009278F5" w:rsidP="00F040A9">
      <w:pPr>
        <w:keepNext/>
        <w:keepLines/>
        <w:widowControl/>
        <w:rPr>
          <w:lang w:val="pt-PT"/>
        </w:rPr>
      </w:pPr>
      <w:r w:rsidRPr="00470666">
        <w:rPr>
          <w:lang w:val="pt-PT"/>
        </w:rPr>
        <w:t xml:space="preserve">GH GENHELIX S.A. </w:t>
      </w:r>
      <w:r w:rsidRPr="00470666">
        <w:rPr>
          <w:lang w:val="pt-PT"/>
        </w:rPr>
        <w:br/>
        <w:t xml:space="preserve">Parque Tecnológico de León </w:t>
      </w:r>
      <w:r w:rsidRPr="00470666">
        <w:rPr>
          <w:lang w:val="pt-PT"/>
        </w:rPr>
        <w:br/>
        <w:t xml:space="preserve">Edifício GENHELIX </w:t>
      </w:r>
      <w:r w:rsidRPr="00470666">
        <w:rPr>
          <w:lang w:val="pt-PT"/>
        </w:rPr>
        <w:br/>
        <w:t xml:space="preserve">C/Julia Morros, s/n </w:t>
      </w:r>
      <w:r w:rsidRPr="00470666">
        <w:rPr>
          <w:lang w:val="pt-PT"/>
        </w:rPr>
        <w:br/>
        <w:t xml:space="preserve">Armunia, 24009 León </w:t>
      </w:r>
    </w:p>
    <w:p w14:paraId="107C8535" w14:textId="77777777" w:rsidR="009278F5" w:rsidRPr="00AD06DA" w:rsidRDefault="009278F5" w:rsidP="00F040A9">
      <w:pPr>
        <w:keepNext/>
        <w:keepLines/>
        <w:widowControl/>
        <w:rPr>
          <w:noProof/>
        </w:rPr>
      </w:pPr>
      <w:r>
        <w:t>Espanja</w:t>
      </w:r>
      <w:r w:rsidRPr="00AD06DA">
        <w:t xml:space="preserve"> </w:t>
      </w:r>
    </w:p>
    <w:p w14:paraId="140F059E" w14:textId="77777777" w:rsidR="009278F5" w:rsidRDefault="009278F5" w:rsidP="00F040A9">
      <w:pPr>
        <w:ind w:right="7730"/>
      </w:pPr>
    </w:p>
    <w:p w14:paraId="1F573D31" w14:textId="77777777" w:rsidR="009278F5" w:rsidRDefault="009278F5" w:rsidP="00F040A9">
      <w:pPr>
        <w:pStyle w:val="Textoindependiente"/>
      </w:pPr>
      <w:r>
        <w:t>Lisätietoja</w:t>
      </w:r>
      <w:r>
        <w:rPr>
          <w:spacing w:val="-10"/>
        </w:rPr>
        <w:t xml:space="preserve"> </w:t>
      </w:r>
      <w:r>
        <w:t>tästä</w:t>
      </w:r>
      <w:r>
        <w:rPr>
          <w:spacing w:val="-8"/>
        </w:rPr>
        <w:t xml:space="preserve"> </w:t>
      </w:r>
      <w:r>
        <w:t>lääkevalmisteesta</w:t>
      </w:r>
      <w:r>
        <w:rPr>
          <w:spacing w:val="-6"/>
        </w:rPr>
        <w:t xml:space="preserve"> </w:t>
      </w:r>
      <w:r>
        <w:t>antaa</w:t>
      </w:r>
      <w:r>
        <w:rPr>
          <w:spacing w:val="-8"/>
        </w:rPr>
        <w:t xml:space="preserve"> </w:t>
      </w:r>
      <w:r>
        <w:t>myyntiluvan</w:t>
      </w:r>
      <w:r>
        <w:rPr>
          <w:spacing w:val="-7"/>
        </w:rPr>
        <w:t xml:space="preserve"> </w:t>
      </w:r>
      <w:r>
        <w:t>haltijan</w:t>
      </w:r>
      <w:r>
        <w:rPr>
          <w:spacing w:val="-6"/>
        </w:rPr>
        <w:t xml:space="preserve"> </w:t>
      </w:r>
      <w:r>
        <w:t xml:space="preserve">paikallinen </w:t>
      </w:r>
      <w:r>
        <w:rPr>
          <w:spacing w:val="-2"/>
        </w:rPr>
        <w:t>edustaja:</w:t>
      </w:r>
    </w:p>
    <w:p w14:paraId="70D33C84" w14:textId="77777777" w:rsidR="009278F5" w:rsidRDefault="009278F5" w:rsidP="00F040A9">
      <w:pPr>
        <w:pStyle w:val="Textoindependiente"/>
        <w:rPr>
          <w:sz w:val="20"/>
        </w:rPr>
      </w:pPr>
    </w:p>
    <w:tbl>
      <w:tblPr>
        <w:tblW w:w="9356" w:type="dxa"/>
        <w:tblInd w:w="-34" w:type="dxa"/>
        <w:tblLayout w:type="fixed"/>
        <w:tblLook w:val="0000" w:firstRow="0" w:lastRow="0" w:firstColumn="0" w:lastColumn="0" w:noHBand="0" w:noVBand="0"/>
      </w:tblPr>
      <w:tblGrid>
        <w:gridCol w:w="34"/>
        <w:gridCol w:w="4644"/>
        <w:gridCol w:w="4678"/>
      </w:tblGrid>
      <w:tr w:rsidR="009278F5" w:rsidRPr="00CE62B5" w14:paraId="531F7FAA" w14:textId="77777777" w:rsidTr="00EA3EE2">
        <w:trPr>
          <w:gridBefore w:val="1"/>
          <w:wBefore w:w="34" w:type="dxa"/>
        </w:trPr>
        <w:tc>
          <w:tcPr>
            <w:tcW w:w="4644" w:type="dxa"/>
          </w:tcPr>
          <w:p w14:paraId="72C58B3C" w14:textId="77777777" w:rsidR="009278F5" w:rsidRPr="00FD12EF" w:rsidRDefault="009278F5" w:rsidP="00EA3EE2">
            <w:pPr>
              <w:rPr>
                <w:noProof/>
                <w:lang w:val="de-AT"/>
              </w:rPr>
            </w:pPr>
            <w:r w:rsidRPr="00FD12EF">
              <w:rPr>
                <w:b/>
                <w:noProof/>
                <w:lang w:val="de-AT"/>
              </w:rPr>
              <w:t>België/Belgique/Belgien</w:t>
            </w:r>
          </w:p>
          <w:p w14:paraId="1F7B8398" w14:textId="77777777" w:rsidR="009278F5" w:rsidRDefault="009278F5" w:rsidP="00EA3EE2">
            <w:pPr>
              <w:rPr>
                <w:noProof/>
                <w:lang w:val="de-AT"/>
              </w:rPr>
            </w:pPr>
            <w:r w:rsidRPr="00E74CB1">
              <w:rPr>
                <w:noProof/>
                <w:lang w:val="de-AT"/>
              </w:rPr>
              <w:t xml:space="preserve">Mabxience Research SL </w:t>
            </w:r>
          </w:p>
          <w:p w14:paraId="60742F5D" w14:textId="77777777" w:rsidR="009278F5" w:rsidRPr="00FD12EF" w:rsidRDefault="009278F5" w:rsidP="00EA3EE2">
            <w:pPr>
              <w:ind w:right="34"/>
              <w:rPr>
                <w:noProof/>
              </w:rPr>
            </w:pPr>
            <w:r w:rsidRPr="00E74CB1">
              <w:rPr>
                <w:noProof/>
                <w:lang w:val="de-AT"/>
              </w:rPr>
              <w:t>Tél/Tel: +</w:t>
            </w:r>
            <w:r>
              <w:rPr>
                <w:noProof/>
                <w:lang w:val="de-AT"/>
              </w:rPr>
              <w:t xml:space="preserve"> </w:t>
            </w:r>
            <w:r w:rsidRPr="00E74CB1">
              <w:rPr>
                <w:noProof/>
                <w:lang w:val="de-AT"/>
              </w:rPr>
              <w:t>34 917 711 500</w:t>
            </w:r>
          </w:p>
          <w:p w14:paraId="6449F81F" w14:textId="77777777" w:rsidR="009278F5" w:rsidRPr="00FD12EF" w:rsidRDefault="009278F5" w:rsidP="00EA3EE2">
            <w:pPr>
              <w:ind w:right="34"/>
              <w:rPr>
                <w:noProof/>
              </w:rPr>
            </w:pPr>
          </w:p>
        </w:tc>
        <w:tc>
          <w:tcPr>
            <w:tcW w:w="4678" w:type="dxa"/>
          </w:tcPr>
          <w:p w14:paraId="04C0A857" w14:textId="77777777" w:rsidR="009278F5" w:rsidRPr="00FD12EF" w:rsidRDefault="009278F5" w:rsidP="00EA3EE2">
            <w:pPr>
              <w:adjustRightInd w:val="0"/>
              <w:rPr>
                <w:noProof/>
              </w:rPr>
            </w:pPr>
            <w:r w:rsidRPr="00FD12EF">
              <w:rPr>
                <w:b/>
                <w:noProof/>
              </w:rPr>
              <w:t>Lietuva</w:t>
            </w:r>
          </w:p>
          <w:p w14:paraId="6E06B45F" w14:textId="77777777" w:rsidR="009278F5" w:rsidRPr="00FD12EF" w:rsidRDefault="009278F5" w:rsidP="00EA3EE2">
            <w:pPr>
              <w:adjustRightInd w:val="0"/>
              <w:rPr>
                <w:noProof/>
              </w:rPr>
            </w:pPr>
            <w:r w:rsidRPr="00E74CB1">
              <w:rPr>
                <w:noProof/>
              </w:rPr>
              <w:t xml:space="preserve">UAB EGIS Lithuania </w:t>
            </w:r>
          </w:p>
          <w:p w14:paraId="12428525" w14:textId="77777777" w:rsidR="009278F5" w:rsidRPr="00FD12EF" w:rsidRDefault="009278F5" w:rsidP="00EA3EE2">
            <w:pPr>
              <w:adjustRightInd w:val="0"/>
              <w:rPr>
                <w:noProof/>
                <w:lang w:val="it-IT"/>
              </w:rPr>
            </w:pPr>
            <w:r w:rsidRPr="00FD12EF">
              <w:rPr>
                <w:noProof/>
                <w:lang w:val="it-IT"/>
              </w:rPr>
              <w:t xml:space="preserve">Tel: + </w:t>
            </w:r>
            <w:r w:rsidRPr="00E74CB1">
              <w:rPr>
                <w:noProof/>
                <w:lang w:val="it-IT"/>
              </w:rPr>
              <w:t xml:space="preserve">370 5 231 4658 </w:t>
            </w:r>
          </w:p>
          <w:p w14:paraId="1CFA8DD2" w14:textId="77777777" w:rsidR="009278F5" w:rsidRPr="00FD12EF" w:rsidRDefault="009278F5" w:rsidP="00EA3EE2">
            <w:pPr>
              <w:suppressAutoHyphens/>
              <w:rPr>
                <w:noProof/>
                <w:lang w:val="it-IT"/>
              </w:rPr>
            </w:pPr>
          </w:p>
        </w:tc>
      </w:tr>
      <w:tr w:rsidR="009278F5" w:rsidRPr="00886BD0" w14:paraId="0554E9F6" w14:textId="77777777" w:rsidTr="00EA3EE2">
        <w:trPr>
          <w:gridBefore w:val="1"/>
          <w:wBefore w:w="34" w:type="dxa"/>
        </w:trPr>
        <w:tc>
          <w:tcPr>
            <w:tcW w:w="4644" w:type="dxa"/>
          </w:tcPr>
          <w:p w14:paraId="7A717672" w14:textId="77777777" w:rsidR="009278F5" w:rsidRPr="00FD12EF" w:rsidRDefault="009278F5" w:rsidP="00EA3EE2">
            <w:pPr>
              <w:adjustRightInd w:val="0"/>
              <w:rPr>
                <w:b/>
                <w:bCs/>
                <w:lang w:val="it-IT"/>
              </w:rPr>
            </w:pPr>
            <w:r w:rsidRPr="00FD12EF">
              <w:rPr>
                <w:b/>
                <w:bCs/>
              </w:rPr>
              <w:t>България</w:t>
            </w:r>
          </w:p>
          <w:p w14:paraId="6DD9DD83" w14:textId="77777777" w:rsidR="009278F5" w:rsidRPr="00FD12EF" w:rsidRDefault="009278F5" w:rsidP="00EA3EE2">
            <w:pPr>
              <w:adjustRightInd w:val="0"/>
              <w:rPr>
                <w:lang w:val="it-IT"/>
              </w:rPr>
            </w:pPr>
            <w:r w:rsidRPr="00CE62B5">
              <w:t xml:space="preserve">EGIS Bulgaria </w:t>
            </w:r>
          </w:p>
          <w:p w14:paraId="5A13CC38" w14:textId="77777777" w:rsidR="009278F5" w:rsidRPr="00CE62B5" w:rsidRDefault="009278F5" w:rsidP="00EA3EE2">
            <w:pPr>
              <w:adjustRightInd w:val="0"/>
              <w:rPr>
                <w:lang w:val="en-US"/>
              </w:rPr>
            </w:pPr>
            <w:r w:rsidRPr="00FD12EF">
              <w:rPr>
                <w:lang w:val="it-IT"/>
              </w:rPr>
              <w:t>Te</w:t>
            </w:r>
            <w:r w:rsidRPr="00FD12EF">
              <w:t>л</w:t>
            </w:r>
            <w:r w:rsidRPr="00FD12EF">
              <w:rPr>
                <w:lang w:val="it-IT"/>
              </w:rPr>
              <w:t xml:space="preserve">.: </w:t>
            </w:r>
            <w:r w:rsidRPr="00CE62B5">
              <w:rPr>
                <w:lang w:val="en-US"/>
              </w:rPr>
              <w:t>+ 359 2 987 60 40</w:t>
            </w:r>
          </w:p>
          <w:p w14:paraId="448E7442" w14:textId="77777777" w:rsidR="009278F5" w:rsidRPr="00FD12EF" w:rsidRDefault="009278F5" w:rsidP="00EA3EE2">
            <w:pPr>
              <w:adjustRightInd w:val="0"/>
              <w:rPr>
                <w:noProof/>
                <w:lang w:val="it-IT"/>
              </w:rPr>
            </w:pPr>
          </w:p>
        </w:tc>
        <w:tc>
          <w:tcPr>
            <w:tcW w:w="4678" w:type="dxa"/>
          </w:tcPr>
          <w:p w14:paraId="280EE1BE" w14:textId="77777777" w:rsidR="009278F5" w:rsidRPr="00FD12EF" w:rsidRDefault="009278F5" w:rsidP="00EA3EE2">
            <w:pPr>
              <w:tabs>
                <w:tab w:val="left" w:pos="-720"/>
              </w:tabs>
              <w:suppressAutoHyphens/>
              <w:rPr>
                <w:noProof/>
                <w:lang w:val="it-IT"/>
              </w:rPr>
            </w:pPr>
            <w:r w:rsidRPr="00FD12EF">
              <w:rPr>
                <w:b/>
                <w:noProof/>
                <w:lang w:val="it-IT"/>
              </w:rPr>
              <w:t>Luxembourg/Luxemburg</w:t>
            </w:r>
          </w:p>
          <w:p w14:paraId="5DF700BA" w14:textId="77777777" w:rsidR="009278F5" w:rsidRDefault="009278F5" w:rsidP="00EA3EE2">
            <w:pPr>
              <w:rPr>
                <w:noProof/>
                <w:lang w:val="de-AT"/>
              </w:rPr>
            </w:pPr>
            <w:r w:rsidRPr="00E74CB1">
              <w:rPr>
                <w:noProof/>
                <w:lang w:val="de-AT"/>
              </w:rPr>
              <w:t xml:space="preserve">Mabxience Research SL </w:t>
            </w:r>
          </w:p>
          <w:p w14:paraId="67E3BD14" w14:textId="77777777" w:rsidR="009278F5" w:rsidRPr="00FD12EF" w:rsidRDefault="009278F5" w:rsidP="00EA3EE2">
            <w:pPr>
              <w:tabs>
                <w:tab w:val="left" w:pos="-720"/>
              </w:tabs>
              <w:suppressAutoHyphens/>
              <w:rPr>
                <w:noProof/>
                <w:lang w:val="it-IT"/>
              </w:rPr>
            </w:pPr>
            <w:r w:rsidRPr="00E74CB1">
              <w:rPr>
                <w:noProof/>
                <w:lang w:val="de-AT"/>
              </w:rPr>
              <w:t>Tél/Tel: +</w:t>
            </w:r>
            <w:r>
              <w:rPr>
                <w:noProof/>
                <w:lang w:val="de-AT"/>
              </w:rPr>
              <w:t xml:space="preserve"> </w:t>
            </w:r>
            <w:r w:rsidRPr="00E74CB1">
              <w:rPr>
                <w:noProof/>
                <w:lang w:val="de-AT"/>
              </w:rPr>
              <w:t>34 917 711 500</w:t>
            </w:r>
          </w:p>
          <w:p w14:paraId="26D99C7B" w14:textId="77777777" w:rsidR="009278F5" w:rsidRPr="00D12011" w:rsidRDefault="009278F5" w:rsidP="00EA3EE2">
            <w:pPr>
              <w:tabs>
                <w:tab w:val="left" w:pos="-720"/>
              </w:tabs>
              <w:suppressAutoHyphens/>
              <w:rPr>
                <w:noProof/>
                <w:lang w:val="en-GB"/>
              </w:rPr>
            </w:pPr>
          </w:p>
        </w:tc>
      </w:tr>
      <w:tr w:rsidR="009278F5" w:rsidRPr="00886BD0" w14:paraId="48350B34" w14:textId="77777777" w:rsidTr="00EA3EE2">
        <w:trPr>
          <w:gridBefore w:val="1"/>
          <w:wBefore w:w="34" w:type="dxa"/>
          <w:trHeight w:val="985"/>
        </w:trPr>
        <w:tc>
          <w:tcPr>
            <w:tcW w:w="4644" w:type="dxa"/>
          </w:tcPr>
          <w:p w14:paraId="25A03C97" w14:textId="77777777" w:rsidR="009278F5" w:rsidRPr="00D12011" w:rsidRDefault="009278F5" w:rsidP="00EA3EE2">
            <w:pPr>
              <w:tabs>
                <w:tab w:val="left" w:pos="-720"/>
              </w:tabs>
              <w:suppressAutoHyphens/>
              <w:rPr>
                <w:noProof/>
                <w:lang w:val="en-GB"/>
              </w:rPr>
            </w:pPr>
            <w:r w:rsidRPr="00D12011">
              <w:rPr>
                <w:b/>
                <w:noProof/>
                <w:lang w:val="en-GB"/>
              </w:rPr>
              <w:t>Česká republika</w:t>
            </w:r>
          </w:p>
          <w:p w14:paraId="0F412581" w14:textId="77777777" w:rsidR="009278F5" w:rsidRPr="00D12011" w:rsidRDefault="009278F5" w:rsidP="00EA3EE2">
            <w:pPr>
              <w:tabs>
                <w:tab w:val="left" w:pos="-720"/>
              </w:tabs>
              <w:suppressAutoHyphens/>
              <w:rPr>
                <w:noProof/>
                <w:lang w:val="en-GB"/>
              </w:rPr>
            </w:pPr>
            <w:r w:rsidRPr="00D12011">
              <w:rPr>
                <w:rFonts w:eastAsia="Symbol"/>
                <w:noProof/>
                <w:lang w:val="en-GB"/>
              </w:rPr>
              <w:t>EGIS Praha, spol. s r.o</w:t>
            </w:r>
          </w:p>
          <w:p w14:paraId="514885A0" w14:textId="77777777" w:rsidR="009278F5" w:rsidRPr="00341CDB" w:rsidRDefault="009278F5" w:rsidP="00EA3EE2">
            <w:pPr>
              <w:tabs>
                <w:tab w:val="left" w:pos="-720"/>
              </w:tabs>
              <w:suppressAutoHyphens/>
              <w:rPr>
                <w:noProof/>
                <w:lang w:val="pt-PT"/>
              </w:rPr>
            </w:pPr>
            <w:r w:rsidRPr="00DD3189">
              <w:rPr>
                <w:noProof/>
              </w:rPr>
              <w:t>Tel: +</w:t>
            </w:r>
            <w:r>
              <w:rPr>
                <w:noProof/>
              </w:rPr>
              <w:t xml:space="preserve"> </w:t>
            </w:r>
            <w:r w:rsidRPr="00DD3189">
              <w:rPr>
                <w:noProof/>
              </w:rPr>
              <w:t>420 227 129 111</w:t>
            </w:r>
          </w:p>
        </w:tc>
        <w:tc>
          <w:tcPr>
            <w:tcW w:w="4678" w:type="dxa"/>
          </w:tcPr>
          <w:p w14:paraId="663B3B11" w14:textId="77777777" w:rsidR="009278F5" w:rsidRPr="00341CDB" w:rsidRDefault="009278F5" w:rsidP="00EA3EE2">
            <w:pPr>
              <w:rPr>
                <w:b/>
                <w:noProof/>
                <w:lang w:val="pt-PT"/>
              </w:rPr>
            </w:pPr>
            <w:r w:rsidRPr="00341CDB">
              <w:rPr>
                <w:b/>
                <w:noProof/>
                <w:lang w:val="pt-PT"/>
              </w:rPr>
              <w:t>Magyarország</w:t>
            </w:r>
          </w:p>
          <w:p w14:paraId="0955E341" w14:textId="77777777" w:rsidR="009278F5" w:rsidRDefault="009278F5" w:rsidP="00EA3EE2">
            <w:pPr>
              <w:rPr>
                <w:noProof/>
                <w:lang w:val="pt-PT"/>
              </w:rPr>
            </w:pPr>
            <w:r w:rsidRPr="00A178C0">
              <w:rPr>
                <w:noProof/>
                <w:lang w:val="pt-PT"/>
              </w:rPr>
              <w:t>Egis Gyógyszergyár Zrt.</w:t>
            </w:r>
          </w:p>
          <w:p w14:paraId="3EFBF38E" w14:textId="77777777" w:rsidR="009278F5" w:rsidRPr="00500592" w:rsidRDefault="009278F5" w:rsidP="00EA3EE2">
            <w:pPr>
              <w:rPr>
                <w:noProof/>
                <w:lang w:val="pt-PT"/>
              </w:rPr>
            </w:pPr>
            <w:r>
              <w:rPr>
                <w:noProof/>
                <w:lang w:val="pt-PT"/>
              </w:rPr>
              <w:t xml:space="preserve">Tel.: </w:t>
            </w:r>
            <w:r w:rsidRPr="00A178C0">
              <w:rPr>
                <w:noProof/>
                <w:lang w:val="pt-PT"/>
              </w:rPr>
              <w:t>+ 36 1</w:t>
            </w:r>
            <w:r>
              <w:rPr>
                <w:noProof/>
                <w:lang w:val="pt-PT"/>
              </w:rPr>
              <w:t xml:space="preserve"> </w:t>
            </w:r>
            <w:r w:rsidRPr="00A178C0">
              <w:rPr>
                <w:noProof/>
                <w:lang w:val="pt-PT"/>
              </w:rPr>
              <w:t>803 5555</w:t>
            </w:r>
          </w:p>
          <w:p w14:paraId="62BB583D" w14:textId="77777777" w:rsidR="009278F5" w:rsidRPr="00500592" w:rsidRDefault="009278F5" w:rsidP="00EA3EE2">
            <w:pPr>
              <w:rPr>
                <w:noProof/>
                <w:lang w:val="pt-PT"/>
              </w:rPr>
            </w:pPr>
          </w:p>
        </w:tc>
      </w:tr>
      <w:tr w:rsidR="009278F5" w:rsidRPr="00886BD0" w14:paraId="1B51CD6C" w14:textId="77777777" w:rsidTr="00EA3EE2">
        <w:trPr>
          <w:gridBefore w:val="1"/>
          <w:wBefore w:w="34" w:type="dxa"/>
        </w:trPr>
        <w:tc>
          <w:tcPr>
            <w:tcW w:w="4644" w:type="dxa"/>
          </w:tcPr>
          <w:p w14:paraId="35FBAB13" w14:textId="77777777" w:rsidR="009278F5" w:rsidRPr="00D12011" w:rsidRDefault="009278F5" w:rsidP="00EA3EE2">
            <w:pPr>
              <w:rPr>
                <w:noProof/>
                <w:lang w:val="en-GB"/>
              </w:rPr>
            </w:pPr>
            <w:r w:rsidRPr="00D12011">
              <w:rPr>
                <w:b/>
                <w:noProof/>
                <w:lang w:val="en-GB"/>
              </w:rPr>
              <w:t>Danmark</w:t>
            </w:r>
          </w:p>
          <w:p w14:paraId="12DEC1EF" w14:textId="77777777" w:rsidR="009278F5" w:rsidRPr="00D12011" w:rsidRDefault="009278F5" w:rsidP="00EA3EE2">
            <w:pPr>
              <w:rPr>
                <w:noProof/>
                <w:lang w:val="en-GB"/>
              </w:rPr>
            </w:pPr>
            <w:r w:rsidRPr="00D12011">
              <w:rPr>
                <w:noProof/>
                <w:lang w:val="en-GB"/>
              </w:rPr>
              <w:t>Medical Valley Invest AB</w:t>
            </w:r>
          </w:p>
          <w:p w14:paraId="06C2B2FD" w14:textId="77777777" w:rsidR="009278F5" w:rsidRPr="00D12011" w:rsidRDefault="009278F5" w:rsidP="00EA3EE2">
            <w:pPr>
              <w:rPr>
                <w:noProof/>
                <w:lang w:val="en-GB"/>
              </w:rPr>
            </w:pPr>
            <w:r w:rsidRPr="00D12011">
              <w:rPr>
                <w:noProof/>
                <w:lang w:val="en-GB"/>
              </w:rPr>
              <w:t>Tlf: + 46 40 122131</w:t>
            </w:r>
          </w:p>
          <w:p w14:paraId="76593A1F" w14:textId="77777777" w:rsidR="009278F5" w:rsidRPr="00D12011" w:rsidRDefault="009278F5" w:rsidP="00EA3EE2">
            <w:pPr>
              <w:tabs>
                <w:tab w:val="left" w:pos="-720"/>
              </w:tabs>
              <w:suppressAutoHyphens/>
              <w:rPr>
                <w:noProof/>
                <w:lang w:val="en-GB"/>
              </w:rPr>
            </w:pPr>
          </w:p>
        </w:tc>
        <w:tc>
          <w:tcPr>
            <w:tcW w:w="4678" w:type="dxa"/>
          </w:tcPr>
          <w:p w14:paraId="5817A987" w14:textId="77777777" w:rsidR="009278F5" w:rsidRPr="00D12011" w:rsidRDefault="009278F5" w:rsidP="00EA3EE2">
            <w:pPr>
              <w:rPr>
                <w:b/>
                <w:noProof/>
                <w:lang w:val="en-GB"/>
              </w:rPr>
            </w:pPr>
            <w:r w:rsidRPr="00D12011">
              <w:rPr>
                <w:b/>
                <w:noProof/>
                <w:lang w:val="en-GB"/>
              </w:rPr>
              <w:t>Malta</w:t>
            </w:r>
          </w:p>
          <w:p w14:paraId="1ECF7A09" w14:textId="77777777" w:rsidR="009278F5" w:rsidRDefault="009278F5" w:rsidP="00EA3EE2">
            <w:pPr>
              <w:rPr>
                <w:noProof/>
                <w:lang w:val="de-AT"/>
              </w:rPr>
            </w:pPr>
            <w:r w:rsidRPr="00E74CB1">
              <w:rPr>
                <w:noProof/>
                <w:lang w:val="de-AT"/>
              </w:rPr>
              <w:t xml:space="preserve">Mabxience Research SL </w:t>
            </w:r>
          </w:p>
          <w:p w14:paraId="18896484" w14:textId="77777777" w:rsidR="009278F5" w:rsidRDefault="009278F5" w:rsidP="00EA3EE2">
            <w:pPr>
              <w:rPr>
                <w:noProof/>
                <w:lang w:val="de-AT"/>
              </w:rPr>
            </w:pPr>
            <w:r w:rsidRPr="00E74CB1">
              <w:rPr>
                <w:noProof/>
                <w:lang w:val="de-AT"/>
              </w:rPr>
              <w:t>Tel: +</w:t>
            </w:r>
            <w:r>
              <w:rPr>
                <w:noProof/>
                <w:lang w:val="de-AT"/>
              </w:rPr>
              <w:t xml:space="preserve"> </w:t>
            </w:r>
            <w:r w:rsidRPr="00E74CB1">
              <w:rPr>
                <w:noProof/>
                <w:lang w:val="de-AT"/>
              </w:rPr>
              <w:t>34 917 711 500</w:t>
            </w:r>
          </w:p>
          <w:p w14:paraId="69E1ED19" w14:textId="77777777" w:rsidR="009278F5" w:rsidRPr="00FD12EF" w:rsidRDefault="009278F5" w:rsidP="00EA3EE2">
            <w:pPr>
              <w:rPr>
                <w:noProof/>
                <w:lang w:val="de-AT"/>
              </w:rPr>
            </w:pPr>
          </w:p>
        </w:tc>
      </w:tr>
      <w:tr w:rsidR="009278F5" w:rsidRPr="00886BD0" w14:paraId="66C439A6" w14:textId="77777777" w:rsidTr="00EA3EE2">
        <w:trPr>
          <w:gridBefore w:val="1"/>
          <w:wBefore w:w="34" w:type="dxa"/>
        </w:trPr>
        <w:tc>
          <w:tcPr>
            <w:tcW w:w="4644" w:type="dxa"/>
          </w:tcPr>
          <w:p w14:paraId="2C426CF2" w14:textId="77777777" w:rsidR="009278F5" w:rsidRPr="00FD12EF" w:rsidRDefault="009278F5" w:rsidP="00EA3EE2">
            <w:pPr>
              <w:rPr>
                <w:noProof/>
                <w:lang w:val="de-DE"/>
              </w:rPr>
            </w:pPr>
            <w:r w:rsidRPr="00FD12EF">
              <w:rPr>
                <w:b/>
                <w:noProof/>
                <w:lang w:val="de-DE"/>
              </w:rPr>
              <w:t>Deutschland</w:t>
            </w:r>
          </w:p>
          <w:p w14:paraId="6F1203E8" w14:textId="77777777" w:rsidR="00455319" w:rsidRPr="00455319" w:rsidRDefault="00455319" w:rsidP="00455319">
            <w:pPr>
              <w:rPr>
                <w:ins w:id="9" w:author="Autor"/>
                <w:noProof/>
                <w:color w:val="000000"/>
                <w:lang w:val="en-US"/>
              </w:rPr>
            </w:pPr>
            <w:ins w:id="10" w:author="Autor">
              <w:r w:rsidRPr="00455319">
                <w:rPr>
                  <w:noProof/>
                  <w:color w:val="000000"/>
                  <w:lang w:val="en-US"/>
                </w:rPr>
                <w:t xml:space="preserve">Heumann Pharma GmbH &amp; Co. Generica KG </w:t>
              </w:r>
            </w:ins>
          </w:p>
          <w:p w14:paraId="0B5A490C" w14:textId="212CDFE8" w:rsidR="009278F5" w:rsidRPr="00D12011" w:rsidDel="00455319" w:rsidRDefault="00455319" w:rsidP="00455319">
            <w:pPr>
              <w:rPr>
                <w:del w:id="11" w:author="Autor"/>
                <w:color w:val="000000"/>
                <w:lang w:val="en-GB"/>
              </w:rPr>
            </w:pPr>
            <w:ins w:id="12" w:author="Autor">
              <w:r w:rsidRPr="00455319">
                <w:rPr>
                  <w:noProof/>
                  <w:color w:val="000000"/>
                  <w:lang w:val="en-US"/>
                </w:rPr>
                <w:t xml:space="preserve">Tel: </w:t>
              </w:r>
              <w:r w:rsidRPr="00455319">
                <w:rPr>
                  <w:noProof/>
                  <w:color w:val="000000"/>
                  <w:lang w:val="es-ES"/>
                </w:rPr>
                <w:t>+49 911 4302 0</w:t>
              </w:r>
            </w:ins>
            <w:del w:id="13" w:author="Autor">
              <w:r w:rsidR="009278F5" w:rsidDel="00455319">
                <w:rPr>
                  <w:noProof/>
                  <w:color w:val="000000"/>
                  <w:lang w:val="de-AT"/>
                </w:rPr>
                <w:delText xml:space="preserve">Mabxience Research SL </w:delText>
              </w:r>
            </w:del>
          </w:p>
          <w:p w14:paraId="21B10FA1" w14:textId="419AEA0E" w:rsidR="009278F5" w:rsidRPr="00D12011" w:rsidRDefault="009278F5" w:rsidP="00EA3EE2">
            <w:pPr>
              <w:tabs>
                <w:tab w:val="left" w:pos="-720"/>
              </w:tabs>
              <w:suppressAutoHyphens/>
              <w:rPr>
                <w:noProof/>
                <w:lang w:val="en-GB"/>
              </w:rPr>
            </w:pPr>
            <w:del w:id="14" w:author="Autor">
              <w:r w:rsidRPr="00D12011" w:rsidDel="00455319">
                <w:rPr>
                  <w:noProof/>
                  <w:lang w:val="en-GB"/>
                </w:rPr>
                <w:delText>Tel: + 34 917 711 500</w:delText>
              </w:r>
            </w:del>
          </w:p>
        </w:tc>
        <w:tc>
          <w:tcPr>
            <w:tcW w:w="4678" w:type="dxa"/>
          </w:tcPr>
          <w:p w14:paraId="20B144CB" w14:textId="77777777" w:rsidR="009278F5" w:rsidRPr="00D12011" w:rsidRDefault="009278F5" w:rsidP="00EA3EE2">
            <w:pPr>
              <w:tabs>
                <w:tab w:val="left" w:pos="-720"/>
              </w:tabs>
              <w:suppressAutoHyphens/>
              <w:rPr>
                <w:noProof/>
                <w:lang w:val="en-GB"/>
              </w:rPr>
            </w:pPr>
            <w:r w:rsidRPr="00D12011">
              <w:rPr>
                <w:b/>
                <w:noProof/>
                <w:lang w:val="en-GB"/>
              </w:rPr>
              <w:t>Nederland</w:t>
            </w:r>
          </w:p>
          <w:p w14:paraId="4BA8E727" w14:textId="77777777" w:rsidR="009278F5" w:rsidRPr="00D12011" w:rsidRDefault="009278F5" w:rsidP="00EA3EE2">
            <w:pPr>
              <w:tabs>
                <w:tab w:val="left" w:pos="-720"/>
              </w:tabs>
              <w:suppressAutoHyphens/>
              <w:rPr>
                <w:iCs/>
                <w:noProof/>
                <w:lang w:val="en-GB"/>
              </w:rPr>
            </w:pPr>
            <w:r w:rsidRPr="00D12011">
              <w:rPr>
                <w:iCs/>
                <w:noProof/>
                <w:lang w:val="en-GB"/>
              </w:rPr>
              <w:t>Medical Valley Invest AB</w:t>
            </w:r>
          </w:p>
          <w:p w14:paraId="29B8A0FB" w14:textId="77777777" w:rsidR="009278F5" w:rsidRPr="00D12011" w:rsidRDefault="009278F5" w:rsidP="00EA3EE2">
            <w:pPr>
              <w:tabs>
                <w:tab w:val="left" w:pos="-720"/>
              </w:tabs>
              <w:suppressAutoHyphens/>
              <w:rPr>
                <w:iCs/>
                <w:noProof/>
                <w:lang w:val="en-GB"/>
              </w:rPr>
            </w:pPr>
            <w:r w:rsidRPr="00D12011">
              <w:rPr>
                <w:iCs/>
                <w:noProof/>
                <w:lang w:val="en-GB"/>
              </w:rPr>
              <w:t>Tel: + 46 40 122131</w:t>
            </w:r>
          </w:p>
          <w:p w14:paraId="2B04808C" w14:textId="77777777" w:rsidR="009278F5" w:rsidRPr="00D12011" w:rsidRDefault="009278F5" w:rsidP="00EA3EE2">
            <w:pPr>
              <w:tabs>
                <w:tab w:val="left" w:pos="-720"/>
              </w:tabs>
              <w:suppressAutoHyphens/>
              <w:rPr>
                <w:noProof/>
                <w:lang w:val="en-GB"/>
              </w:rPr>
            </w:pPr>
          </w:p>
        </w:tc>
      </w:tr>
      <w:tr w:rsidR="009278F5" w:rsidRPr="00886BD0" w14:paraId="6243A074" w14:textId="77777777" w:rsidTr="00EA3EE2">
        <w:trPr>
          <w:gridBefore w:val="1"/>
          <w:wBefore w:w="34" w:type="dxa"/>
        </w:trPr>
        <w:tc>
          <w:tcPr>
            <w:tcW w:w="4644" w:type="dxa"/>
          </w:tcPr>
          <w:p w14:paraId="10E47764" w14:textId="77777777" w:rsidR="009278F5" w:rsidRPr="00D12011" w:rsidRDefault="009278F5" w:rsidP="00EA3EE2">
            <w:pPr>
              <w:tabs>
                <w:tab w:val="left" w:pos="-720"/>
              </w:tabs>
              <w:suppressAutoHyphens/>
              <w:rPr>
                <w:b/>
                <w:bCs/>
                <w:noProof/>
                <w:lang w:val="en-GB"/>
              </w:rPr>
            </w:pPr>
            <w:r w:rsidRPr="00D12011">
              <w:rPr>
                <w:b/>
                <w:bCs/>
                <w:noProof/>
                <w:lang w:val="en-GB"/>
              </w:rPr>
              <w:t>Eesti</w:t>
            </w:r>
          </w:p>
          <w:p w14:paraId="27C4E1E4" w14:textId="77777777" w:rsidR="009278F5" w:rsidRPr="00D12011" w:rsidRDefault="009278F5" w:rsidP="00EA3EE2">
            <w:pPr>
              <w:rPr>
                <w:color w:val="000000"/>
                <w:lang w:val="en-GB"/>
              </w:rPr>
            </w:pPr>
            <w:r>
              <w:rPr>
                <w:noProof/>
                <w:color w:val="000000"/>
                <w:lang w:val="de-AT"/>
              </w:rPr>
              <w:t xml:space="preserve">Mabxience Research SL </w:t>
            </w:r>
          </w:p>
          <w:p w14:paraId="471AA1E6" w14:textId="77777777" w:rsidR="009278F5" w:rsidRPr="00D12011" w:rsidRDefault="009278F5" w:rsidP="00EA3EE2">
            <w:pPr>
              <w:tabs>
                <w:tab w:val="left" w:pos="-720"/>
              </w:tabs>
              <w:suppressAutoHyphens/>
              <w:rPr>
                <w:noProof/>
                <w:lang w:val="en-GB"/>
              </w:rPr>
            </w:pPr>
            <w:r w:rsidRPr="00D12011">
              <w:rPr>
                <w:noProof/>
                <w:lang w:val="en-GB"/>
              </w:rPr>
              <w:t>Tel: + 34 917 711 500</w:t>
            </w:r>
          </w:p>
          <w:p w14:paraId="63C1C5A0" w14:textId="77777777" w:rsidR="009278F5" w:rsidRPr="00D12011" w:rsidRDefault="009278F5" w:rsidP="00EA3EE2">
            <w:pPr>
              <w:tabs>
                <w:tab w:val="left" w:pos="-720"/>
              </w:tabs>
              <w:suppressAutoHyphens/>
              <w:rPr>
                <w:noProof/>
                <w:lang w:val="en-GB"/>
              </w:rPr>
            </w:pPr>
          </w:p>
        </w:tc>
        <w:tc>
          <w:tcPr>
            <w:tcW w:w="4678" w:type="dxa"/>
          </w:tcPr>
          <w:p w14:paraId="1BC7797F" w14:textId="77777777" w:rsidR="009278F5" w:rsidRPr="00341CDB" w:rsidRDefault="009278F5" w:rsidP="00EA3EE2">
            <w:pPr>
              <w:rPr>
                <w:noProof/>
                <w:lang w:val="pt-PT"/>
              </w:rPr>
            </w:pPr>
            <w:r w:rsidRPr="00341CDB">
              <w:rPr>
                <w:b/>
                <w:noProof/>
                <w:lang w:val="pt-PT"/>
              </w:rPr>
              <w:t>Norge</w:t>
            </w:r>
          </w:p>
          <w:p w14:paraId="4E8CC5F7" w14:textId="77777777" w:rsidR="009278F5" w:rsidRPr="00D12011" w:rsidRDefault="009278F5" w:rsidP="00EA3EE2">
            <w:pPr>
              <w:tabs>
                <w:tab w:val="left" w:pos="-720"/>
              </w:tabs>
              <w:suppressAutoHyphens/>
              <w:rPr>
                <w:iCs/>
                <w:noProof/>
                <w:lang w:val="en-GB"/>
              </w:rPr>
            </w:pPr>
            <w:r w:rsidRPr="00D12011">
              <w:rPr>
                <w:iCs/>
                <w:noProof/>
                <w:lang w:val="en-GB"/>
              </w:rPr>
              <w:t>Medical Valley Invest AB</w:t>
            </w:r>
          </w:p>
          <w:p w14:paraId="099383DA" w14:textId="77777777" w:rsidR="009278F5" w:rsidRPr="00D12011" w:rsidRDefault="009278F5" w:rsidP="00EA3EE2">
            <w:pPr>
              <w:tabs>
                <w:tab w:val="left" w:pos="-720"/>
              </w:tabs>
              <w:suppressAutoHyphens/>
              <w:rPr>
                <w:iCs/>
                <w:noProof/>
                <w:lang w:val="en-GB"/>
              </w:rPr>
            </w:pPr>
            <w:r w:rsidRPr="00D12011">
              <w:rPr>
                <w:iCs/>
                <w:noProof/>
                <w:lang w:val="en-GB"/>
              </w:rPr>
              <w:t>Tlf: + 46 40 122131</w:t>
            </w:r>
          </w:p>
          <w:p w14:paraId="7B3603FB" w14:textId="77777777" w:rsidR="009278F5" w:rsidRPr="00D12011" w:rsidRDefault="009278F5" w:rsidP="00EA3EE2">
            <w:pPr>
              <w:rPr>
                <w:noProof/>
                <w:lang w:val="en-GB"/>
              </w:rPr>
            </w:pPr>
          </w:p>
        </w:tc>
      </w:tr>
      <w:tr w:rsidR="009278F5" w:rsidRPr="00886BD0" w14:paraId="0F5F45CC" w14:textId="77777777" w:rsidTr="00EA3EE2">
        <w:trPr>
          <w:gridBefore w:val="1"/>
          <w:wBefore w:w="34" w:type="dxa"/>
        </w:trPr>
        <w:tc>
          <w:tcPr>
            <w:tcW w:w="4644" w:type="dxa"/>
          </w:tcPr>
          <w:p w14:paraId="576F6E1C" w14:textId="77777777" w:rsidR="009278F5" w:rsidRPr="00FD12EF" w:rsidRDefault="009278F5" w:rsidP="00EA3EE2">
            <w:pPr>
              <w:rPr>
                <w:noProof/>
                <w:lang w:val="el-GR"/>
              </w:rPr>
            </w:pPr>
            <w:r w:rsidRPr="00FD12EF">
              <w:rPr>
                <w:b/>
                <w:noProof/>
                <w:lang w:val="el-GR"/>
              </w:rPr>
              <w:t>Ελλάδα</w:t>
            </w:r>
          </w:p>
          <w:p w14:paraId="68E01E8E" w14:textId="77777777" w:rsidR="009278F5" w:rsidRDefault="009278F5" w:rsidP="00EA3EE2">
            <w:pPr>
              <w:rPr>
                <w:noProof/>
                <w:color w:val="000000"/>
                <w:lang w:val="de-AT"/>
              </w:rPr>
            </w:pPr>
            <w:r w:rsidRPr="005A2414">
              <w:rPr>
                <w:noProof/>
                <w:color w:val="000000"/>
                <w:lang w:val="de-AT"/>
              </w:rPr>
              <w:t>ELPEN Pharmaceutical Co. Inc</w:t>
            </w:r>
          </w:p>
          <w:p w14:paraId="79012D7C" w14:textId="77777777" w:rsidR="009278F5" w:rsidRDefault="009278F5" w:rsidP="00EA3EE2">
            <w:pPr>
              <w:rPr>
                <w:noProof/>
                <w:lang w:val="en-US"/>
              </w:rPr>
            </w:pPr>
            <w:r w:rsidRPr="00FD12EF">
              <w:rPr>
                <w:noProof/>
                <w:lang w:val="el-GR"/>
              </w:rPr>
              <w:t>Τηλ</w:t>
            </w:r>
            <w:r w:rsidRPr="004C5A65">
              <w:rPr>
                <w:noProof/>
                <w:lang w:val="el-GR"/>
              </w:rPr>
              <w:t xml:space="preserve">: + </w:t>
            </w:r>
            <w:r w:rsidRPr="005A2414">
              <w:rPr>
                <w:noProof/>
                <w:lang w:val="el-GR"/>
              </w:rPr>
              <w:t>30 210 6039326-9</w:t>
            </w:r>
          </w:p>
          <w:p w14:paraId="3D3AF093" w14:textId="77777777" w:rsidR="009278F5" w:rsidRPr="00FD12EF" w:rsidRDefault="009278F5" w:rsidP="00EA3EE2">
            <w:pPr>
              <w:tabs>
                <w:tab w:val="left" w:pos="-720"/>
              </w:tabs>
              <w:suppressAutoHyphens/>
              <w:rPr>
                <w:noProof/>
                <w:lang w:val="el-GR"/>
              </w:rPr>
            </w:pPr>
          </w:p>
        </w:tc>
        <w:tc>
          <w:tcPr>
            <w:tcW w:w="4678" w:type="dxa"/>
          </w:tcPr>
          <w:p w14:paraId="192BFB11" w14:textId="77777777" w:rsidR="009278F5" w:rsidRPr="00FD12EF" w:rsidRDefault="009278F5" w:rsidP="00EA3EE2">
            <w:pPr>
              <w:tabs>
                <w:tab w:val="left" w:pos="-720"/>
              </w:tabs>
              <w:suppressAutoHyphens/>
              <w:rPr>
                <w:noProof/>
                <w:lang w:val="de-DE"/>
              </w:rPr>
            </w:pPr>
            <w:r w:rsidRPr="00FD12EF">
              <w:rPr>
                <w:b/>
                <w:noProof/>
                <w:lang w:val="de-DE"/>
              </w:rPr>
              <w:t>Österreich</w:t>
            </w:r>
          </w:p>
          <w:p w14:paraId="474B6F7A" w14:textId="77777777" w:rsidR="009278F5" w:rsidRPr="00BD22F3" w:rsidRDefault="009278F5" w:rsidP="00EA3EE2">
            <w:pPr>
              <w:tabs>
                <w:tab w:val="left" w:pos="-720"/>
              </w:tabs>
              <w:suppressAutoHyphens/>
              <w:rPr>
                <w:noProof/>
                <w:lang w:val="bg-BG"/>
              </w:rPr>
            </w:pPr>
            <w:r w:rsidRPr="00BD22F3">
              <w:rPr>
                <w:noProof/>
                <w:lang w:val="en-US"/>
              </w:rPr>
              <w:t xml:space="preserve">Mabxience Research SL </w:t>
            </w:r>
          </w:p>
          <w:p w14:paraId="34006CEB" w14:textId="77777777" w:rsidR="009278F5" w:rsidRPr="004C5A65" w:rsidRDefault="009278F5" w:rsidP="00EA3EE2">
            <w:pPr>
              <w:tabs>
                <w:tab w:val="left" w:pos="-720"/>
              </w:tabs>
              <w:suppressAutoHyphens/>
              <w:rPr>
                <w:noProof/>
                <w:lang w:val="de-DE"/>
              </w:rPr>
            </w:pPr>
            <w:r w:rsidRPr="00BD22F3">
              <w:rPr>
                <w:noProof/>
                <w:lang w:val="bg-BG"/>
              </w:rPr>
              <w:t>Tel: + 34 917 711 500</w:t>
            </w:r>
          </w:p>
        </w:tc>
      </w:tr>
      <w:tr w:rsidR="009278F5" w:rsidRPr="00CE62B5" w14:paraId="275104FB" w14:textId="77777777" w:rsidTr="00EA3EE2">
        <w:tc>
          <w:tcPr>
            <w:tcW w:w="4678" w:type="dxa"/>
            <w:gridSpan w:val="2"/>
          </w:tcPr>
          <w:p w14:paraId="55054F17" w14:textId="77777777" w:rsidR="009278F5" w:rsidRPr="00FD12EF" w:rsidRDefault="009278F5" w:rsidP="00EA3EE2">
            <w:pPr>
              <w:tabs>
                <w:tab w:val="left" w:pos="-720"/>
                <w:tab w:val="left" w:pos="4536"/>
              </w:tabs>
              <w:suppressAutoHyphens/>
              <w:rPr>
                <w:b/>
                <w:noProof/>
                <w:lang w:val="es-ES_tradnl"/>
              </w:rPr>
            </w:pPr>
            <w:r w:rsidRPr="00FD12EF">
              <w:rPr>
                <w:b/>
                <w:noProof/>
                <w:lang w:val="es-ES_tradnl"/>
              </w:rPr>
              <w:t>España</w:t>
            </w:r>
          </w:p>
          <w:p w14:paraId="0E7985B5" w14:textId="77777777" w:rsidR="002908F8" w:rsidRPr="00D12011" w:rsidRDefault="002908F8" w:rsidP="002908F8">
            <w:pPr>
              <w:rPr>
                <w:color w:val="000000"/>
                <w:lang w:val="en-GB"/>
              </w:rPr>
            </w:pPr>
            <w:r>
              <w:rPr>
                <w:noProof/>
                <w:color w:val="000000"/>
                <w:lang w:val="de-AT"/>
              </w:rPr>
              <w:t xml:space="preserve">Mabxience Research SL </w:t>
            </w:r>
          </w:p>
          <w:p w14:paraId="46BFC841" w14:textId="78339739" w:rsidR="009278F5" w:rsidRPr="00FD12EF" w:rsidRDefault="002908F8" w:rsidP="00EA3EE2">
            <w:pPr>
              <w:tabs>
                <w:tab w:val="left" w:pos="-720"/>
              </w:tabs>
              <w:suppressAutoHyphens/>
              <w:rPr>
                <w:noProof/>
              </w:rPr>
            </w:pPr>
            <w:r w:rsidRPr="00D12011">
              <w:rPr>
                <w:noProof/>
                <w:lang w:val="en-GB"/>
              </w:rPr>
              <w:t>Tel: + 34 917 711 500</w:t>
            </w:r>
          </w:p>
        </w:tc>
        <w:tc>
          <w:tcPr>
            <w:tcW w:w="4678" w:type="dxa"/>
          </w:tcPr>
          <w:p w14:paraId="46723842" w14:textId="77777777" w:rsidR="009278F5" w:rsidRPr="00FD12EF" w:rsidRDefault="009278F5" w:rsidP="00EA3EE2">
            <w:pPr>
              <w:tabs>
                <w:tab w:val="left" w:pos="-720"/>
              </w:tabs>
              <w:suppressAutoHyphens/>
              <w:rPr>
                <w:b/>
                <w:bCs/>
                <w:i/>
                <w:iCs/>
                <w:noProof/>
                <w:lang w:val="pl-PL"/>
              </w:rPr>
            </w:pPr>
            <w:r w:rsidRPr="00FD12EF">
              <w:rPr>
                <w:b/>
                <w:noProof/>
                <w:lang w:val="pl-PL"/>
              </w:rPr>
              <w:t>Polska</w:t>
            </w:r>
          </w:p>
          <w:p w14:paraId="26E5233B" w14:textId="77777777" w:rsidR="009278F5" w:rsidRPr="00FD12EF" w:rsidRDefault="009278F5" w:rsidP="00EA3EE2">
            <w:pPr>
              <w:tabs>
                <w:tab w:val="left" w:pos="-720"/>
              </w:tabs>
              <w:suppressAutoHyphens/>
              <w:rPr>
                <w:noProof/>
                <w:lang w:val="pl-PL"/>
              </w:rPr>
            </w:pPr>
            <w:r w:rsidRPr="00A178C0">
              <w:rPr>
                <w:noProof/>
                <w:lang w:val="pl-PL"/>
              </w:rPr>
              <w:t>Egis Polska sp. z o.o.</w:t>
            </w:r>
          </w:p>
          <w:p w14:paraId="3F854D73" w14:textId="77777777" w:rsidR="009278F5" w:rsidRPr="00FD12EF" w:rsidRDefault="009278F5" w:rsidP="00EA3EE2">
            <w:pPr>
              <w:tabs>
                <w:tab w:val="left" w:pos="-720"/>
              </w:tabs>
              <w:suppressAutoHyphens/>
              <w:rPr>
                <w:noProof/>
                <w:lang w:val="de-AT"/>
              </w:rPr>
            </w:pPr>
            <w:r w:rsidRPr="00FD12EF">
              <w:rPr>
                <w:noProof/>
                <w:lang w:val="de-AT"/>
              </w:rPr>
              <w:t>Tel.: +</w:t>
            </w:r>
            <w:r>
              <w:rPr>
                <w:noProof/>
                <w:lang w:val="de-AT"/>
              </w:rPr>
              <w:t xml:space="preserve"> </w:t>
            </w:r>
            <w:r w:rsidRPr="00A178C0">
              <w:rPr>
                <w:noProof/>
                <w:lang w:val="de-AT"/>
              </w:rPr>
              <w:t>48 22 417 92 00</w:t>
            </w:r>
          </w:p>
          <w:p w14:paraId="77F90566" w14:textId="77777777" w:rsidR="009278F5" w:rsidRPr="00FD12EF" w:rsidRDefault="009278F5" w:rsidP="00EA3EE2">
            <w:pPr>
              <w:tabs>
                <w:tab w:val="left" w:pos="-720"/>
              </w:tabs>
              <w:suppressAutoHyphens/>
              <w:rPr>
                <w:noProof/>
                <w:lang w:val="de-AT"/>
              </w:rPr>
            </w:pPr>
          </w:p>
        </w:tc>
      </w:tr>
      <w:tr w:rsidR="009278F5" w:rsidRPr="00886BD0" w14:paraId="5D2B65AF" w14:textId="77777777" w:rsidTr="00EA3EE2">
        <w:tc>
          <w:tcPr>
            <w:tcW w:w="4678" w:type="dxa"/>
            <w:gridSpan w:val="2"/>
          </w:tcPr>
          <w:p w14:paraId="6A38CC73" w14:textId="77777777" w:rsidR="009278F5" w:rsidRPr="00FD12EF" w:rsidRDefault="009278F5" w:rsidP="00EA3EE2">
            <w:pPr>
              <w:tabs>
                <w:tab w:val="left" w:pos="-720"/>
                <w:tab w:val="left" w:pos="4536"/>
              </w:tabs>
              <w:suppressAutoHyphens/>
              <w:rPr>
                <w:b/>
                <w:noProof/>
                <w:lang w:val="de-AT"/>
              </w:rPr>
            </w:pPr>
            <w:r w:rsidRPr="00FD12EF">
              <w:rPr>
                <w:b/>
                <w:noProof/>
                <w:lang w:val="de-AT"/>
              </w:rPr>
              <w:t>France</w:t>
            </w:r>
          </w:p>
          <w:p w14:paraId="20084B9E" w14:textId="77777777" w:rsidR="009278F5" w:rsidRPr="00FD12EF" w:rsidRDefault="009278F5" w:rsidP="00EA3EE2">
            <w:pPr>
              <w:rPr>
                <w:noProof/>
                <w:lang w:val="de-AT"/>
              </w:rPr>
            </w:pPr>
            <w:r w:rsidRPr="00E74CB1">
              <w:rPr>
                <w:noProof/>
                <w:lang w:val="de-AT"/>
              </w:rPr>
              <w:t>Laboratoires Biogaran</w:t>
            </w:r>
          </w:p>
          <w:p w14:paraId="7949BF31" w14:textId="77777777" w:rsidR="009278F5" w:rsidRPr="00FD12EF" w:rsidRDefault="009278F5" w:rsidP="00EA3EE2">
            <w:pPr>
              <w:rPr>
                <w:noProof/>
                <w:lang w:val="fr-FR"/>
              </w:rPr>
            </w:pPr>
            <w:r w:rsidRPr="00FD12EF">
              <w:rPr>
                <w:noProof/>
                <w:lang w:val="fr-FR"/>
              </w:rPr>
              <w:t>Tél: +</w:t>
            </w:r>
            <w:r>
              <w:t xml:space="preserve"> </w:t>
            </w:r>
            <w:r w:rsidRPr="00E74CB1">
              <w:rPr>
                <w:noProof/>
                <w:lang w:val="fr-FR"/>
              </w:rPr>
              <w:t>33 (0) 800 970 109</w:t>
            </w:r>
          </w:p>
          <w:p w14:paraId="1D38AFFE" w14:textId="77777777" w:rsidR="009278F5" w:rsidRPr="00FD12EF" w:rsidRDefault="009278F5" w:rsidP="00EA3EE2">
            <w:pPr>
              <w:rPr>
                <w:b/>
                <w:noProof/>
                <w:lang w:val="fr-FR"/>
              </w:rPr>
            </w:pPr>
          </w:p>
        </w:tc>
        <w:tc>
          <w:tcPr>
            <w:tcW w:w="4678" w:type="dxa"/>
          </w:tcPr>
          <w:p w14:paraId="22C45A0C" w14:textId="77777777" w:rsidR="009278F5" w:rsidRPr="00FD12EF" w:rsidRDefault="009278F5" w:rsidP="00EA3EE2">
            <w:pPr>
              <w:tabs>
                <w:tab w:val="left" w:pos="-720"/>
              </w:tabs>
              <w:suppressAutoHyphens/>
              <w:rPr>
                <w:noProof/>
                <w:lang w:val="pt-PT"/>
              </w:rPr>
            </w:pPr>
            <w:r w:rsidRPr="00FD12EF">
              <w:rPr>
                <w:b/>
                <w:noProof/>
                <w:lang w:val="pt-PT"/>
              </w:rPr>
              <w:t>Portugal</w:t>
            </w:r>
          </w:p>
          <w:p w14:paraId="61BF4FBB" w14:textId="77777777" w:rsidR="009278F5" w:rsidRDefault="009278F5" w:rsidP="00EA3EE2">
            <w:pPr>
              <w:rPr>
                <w:noProof/>
                <w:lang w:val="de-AT"/>
              </w:rPr>
            </w:pPr>
            <w:r w:rsidRPr="00E74CB1">
              <w:rPr>
                <w:noProof/>
                <w:lang w:val="de-AT"/>
              </w:rPr>
              <w:t xml:space="preserve">Mabxience Research SL </w:t>
            </w:r>
          </w:p>
          <w:p w14:paraId="03629CD1" w14:textId="77777777" w:rsidR="009278F5" w:rsidRDefault="009278F5" w:rsidP="00EA3EE2">
            <w:pPr>
              <w:tabs>
                <w:tab w:val="left" w:pos="-720"/>
              </w:tabs>
              <w:suppressAutoHyphens/>
              <w:rPr>
                <w:noProof/>
                <w:lang w:val="pt-PT"/>
              </w:rPr>
            </w:pPr>
            <w:r w:rsidRPr="00E74CB1">
              <w:rPr>
                <w:noProof/>
                <w:lang w:val="de-AT"/>
              </w:rPr>
              <w:t>Tel: +</w:t>
            </w:r>
            <w:r>
              <w:rPr>
                <w:noProof/>
                <w:lang w:val="de-AT"/>
              </w:rPr>
              <w:t xml:space="preserve"> </w:t>
            </w:r>
            <w:r w:rsidRPr="00E74CB1">
              <w:rPr>
                <w:noProof/>
                <w:lang w:val="de-AT"/>
              </w:rPr>
              <w:t>34 917 711 500</w:t>
            </w:r>
          </w:p>
          <w:p w14:paraId="7926B645" w14:textId="77777777" w:rsidR="009278F5" w:rsidRPr="00FD12EF" w:rsidRDefault="009278F5" w:rsidP="00EA3EE2">
            <w:pPr>
              <w:tabs>
                <w:tab w:val="left" w:pos="-720"/>
              </w:tabs>
              <w:suppressAutoHyphens/>
              <w:rPr>
                <w:noProof/>
                <w:lang w:val="pt-PT"/>
              </w:rPr>
            </w:pPr>
          </w:p>
        </w:tc>
      </w:tr>
      <w:tr w:rsidR="009278F5" w:rsidRPr="00886BD0" w14:paraId="27022610" w14:textId="77777777" w:rsidTr="00EA3EE2">
        <w:tc>
          <w:tcPr>
            <w:tcW w:w="4678" w:type="dxa"/>
            <w:gridSpan w:val="2"/>
          </w:tcPr>
          <w:p w14:paraId="64E8C4B6" w14:textId="77777777" w:rsidR="009278F5" w:rsidRPr="00FD12EF" w:rsidRDefault="009278F5" w:rsidP="00EA3EE2">
            <w:pPr>
              <w:rPr>
                <w:noProof/>
                <w:lang w:val="pt-PT"/>
              </w:rPr>
            </w:pPr>
            <w:r w:rsidRPr="00FD12EF">
              <w:rPr>
                <w:noProof/>
                <w:lang w:val="pt-PT"/>
              </w:rPr>
              <w:br w:type="page"/>
            </w:r>
            <w:r w:rsidRPr="00FD12EF">
              <w:rPr>
                <w:b/>
                <w:noProof/>
                <w:lang w:val="pt-PT"/>
              </w:rPr>
              <w:t>Hrvatska</w:t>
            </w:r>
          </w:p>
          <w:p w14:paraId="670CA51B" w14:textId="77777777" w:rsidR="00455319" w:rsidRPr="00455319" w:rsidRDefault="00455319" w:rsidP="00455319">
            <w:pPr>
              <w:rPr>
                <w:ins w:id="15" w:author="Autor"/>
                <w:noProof/>
                <w:color w:val="000000"/>
                <w:lang w:val="en-US"/>
              </w:rPr>
            </w:pPr>
            <w:ins w:id="16" w:author="Autor">
              <w:r w:rsidRPr="00455319">
                <w:rPr>
                  <w:noProof/>
                  <w:color w:val="000000"/>
                  <w:lang w:val="en-US"/>
                </w:rPr>
                <w:t>CORAPHARM d.o.o.</w:t>
              </w:r>
            </w:ins>
          </w:p>
          <w:p w14:paraId="50CF67A9" w14:textId="6B26DD17" w:rsidR="009278F5" w:rsidRPr="00D12011" w:rsidDel="00455319" w:rsidRDefault="00455319" w:rsidP="00455319">
            <w:pPr>
              <w:rPr>
                <w:del w:id="17" w:author="Autor"/>
                <w:color w:val="000000"/>
                <w:lang w:val="en-GB"/>
              </w:rPr>
            </w:pPr>
            <w:ins w:id="18" w:author="Autor">
              <w:r w:rsidRPr="00455319">
                <w:rPr>
                  <w:noProof/>
                  <w:color w:val="000000"/>
                  <w:lang w:val="en-US"/>
                </w:rPr>
                <w:t>Tel: +385 1 4870688</w:t>
              </w:r>
            </w:ins>
            <w:del w:id="19" w:author="Autor">
              <w:r w:rsidR="009278F5" w:rsidDel="00455319">
                <w:rPr>
                  <w:noProof/>
                  <w:color w:val="000000"/>
                  <w:lang w:val="de-AT"/>
                </w:rPr>
                <w:delText xml:space="preserve">Mabxience Research SL </w:delText>
              </w:r>
            </w:del>
          </w:p>
          <w:p w14:paraId="3FC8ADAA" w14:textId="09FDC21E" w:rsidR="009278F5" w:rsidRPr="00FD12EF" w:rsidDel="00455319" w:rsidRDefault="009278F5" w:rsidP="00EA3EE2">
            <w:pPr>
              <w:rPr>
                <w:del w:id="20" w:author="Autor"/>
                <w:noProof/>
                <w:lang w:val="nb-NO"/>
              </w:rPr>
            </w:pPr>
            <w:del w:id="21" w:author="Autor">
              <w:r w:rsidRPr="00D12011" w:rsidDel="00455319">
                <w:rPr>
                  <w:noProof/>
                  <w:lang w:val="en-GB"/>
                </w:rPr>
                <w:delText>Tel: + 34 917 711 500</w:delText>
              </w:r>
            </w:del>
          </w:p>
          <w:p w14:paraId="10BB227C" w14:textId="77777777" w:rsidR="009278F5" w:rsidRPr="00500592" w:rsidRDefault="009278F5" w:rsidP="00EA3EE2">
            <w:pPr>
              <w:tabs>
                <w:tab w:val="left" w:pos="-720"/>
              </w:tabs>
              <w:suppressAutoHyphens/>
              <w:rPr>
                <w:noProof/>
                <w:lang w:val="nb-NO"/>
                <w:rPrChange w:id="22" w:author="Autor">
                  <w:rPr>
                    <w:noProof/>
                    <w:lang w:val="en-GB"/>
                  </w:rPr>
                </w:rPrChange>
              </w:rPr>
            </w:pPr>
          </w:p>
        </w:tc>
        <w:tc>
          <w:tcPr>
            <w:tcW w:w="4678" w:type="dxa"/>
          </w:tcPr>
          <w:p w14:paraId="7626ACB6" w14:textId="77777777" w:rsidR="009278F5" w:rsidRPr="00D12011" w:rsidRDefault="009278F5" w:rsidP="00EA3EE2">
            <w:pPr>
              <w:tabs>
                <w:tab w:val="left" w:pos="-720"/>
              </w:tabs>
              <w:suppressAutoHyphens/>
              <w:rPr>
                <w:b/>
                <w:noProof/>
                <w:lang w:val="en-GB"/>
              </w:rPr>
            </w:pPr>
            <w:r w:rsidRPr="00D12011">
              <w:rPr>
                <w:b/>
                <w:noProof/>
                <w:lang w:val="en-GB"/>
              </w:rPr>
              <w:t>România</w:t>
            </w:r>
          </w:p>
          <w:p w14:paraId="44BCAEC3" w14:textId="77777777" w:rsidR="009278F5" w:rsidRPr="00D12011" w:rsidRDefault="009278F5" w:rsidP="00EA3EE2">
            <w:pPr>
              <w:tabs>
                <w:tab w:val="left" w:pos="-720"/>
              </w:tabs>
              <w:suppressAutoHyphens/>
              <w:rPr>
                <w:noProof/>
                <w:lang w:val="en-GB"/>
              </w:rPr>
            </w:pPr>
            <w:r w:rsidRPr="00D12011">
              <w:rPr>
                <w:noProof/>
                <w:lang w:val="en-GB"/>
              </w:rPr>
              <w:t>Egis Rompharma SRL</w:t>
            </w:r>
          </w:p>
          <w:p w14:paraId="1589575E" w14:textId="77777777" w:rsidR="009278F5" w:rsidRPr="00FD12EF" w:rsidRDefault="009278F5" w:rsidP="00EA3EE2">
            <w:pPr>
              <w:tabs>
                <w:tab w:val="left" w:pos="-720"/>
              </w:tabs>
              <w:suppressAutoHyphens/>
              <w:rPr>
                <w:b/>
                <w:noProof/>
                <w:lang w:val="nl-NL"/>
              </w:rPr>
            </w:pPr>
            <w:r w:rsidRPr="00FD12EF">
              <w:rPr>
                <w:noProof/>
                <w:lang w:val="nl-NL"/>
              </w:rPr>
              <w:t>Tel: +</w:t>
            </w:r>
            <w:r>
              <w:rPr>
                <w:noProof/>
                <w:lang w:val="nl-NL"/>
              </w:rPr>
              <w:t xml:space="preserve"> </w:t>
            </w:r>
            <w:r w:rsidRPr="00A178C0">
              <w:rPr>
                <w:noProof/>
                <w:lang w:val="nl-NL"/>
              </w:rPr>
              <w:t>40 21 412 00 17</w:t>
            </w:r>
          </w:p>
          <w:p w14:paraId="50E97389" w14:textId="77777777" w:rsidR="009278F5" w:rsidRPr="00FD12EF" w:rsidRDefault="009278F5" w:rsidP="00EA3EE2">
            <w:pPr>
              <w:rPr>
                <w:noProof/>
                <w:lang w:val="nl-NL"/>
              </w:rPr>
            </w:pPr>
          </w:p>
        </w:tc>
      </w:tr>
      <w:tr w:rsidR="009278F5" w:rsidRPr="00886BD0" w14:paraId="0E8F6969" w14:textId="77777777" w:rsidTr="00EA3EE2">
        <w:tc>
          <w:tcPr>
            <w:tcW w:w="4678" w:type="dxa"/>
            <w:gridSpan w:val="2"/>
          </w:tcPr>
          <w:p w14:paraId="187AFEBE" w14:textId="77777777" w:rsidR="009278F5" w:rsidRPr="00FD12EF" w:rsidRDefault="009278F5" w:rsidP="00EA3EE2">
            <w:pPr>
              <w:rPr>
                <w:noProof/>
                <w:lang w:val="nb-NO"/>
              </w:rPr>
            </w:pPr>
            <w:r w:rsidRPr="00FD12EF">
              <w:rPr>
                <w:b/>
                <w:noProof/>
                <w:lang w:val="nb-NO"/>
              </w:rPr>
              <w:t>Ireland</w:t>
            </w:r>
          </w:p>
          <w:p w14:paraId="418B8B13" w14:textId="77777777" w:rsidR="009278F5" w:rsidRPr="00D12011" w:rsidRDefault="009278F5" w:rsidP="00EA3EE2">
            <w:pPr>
              <w:rPr>
                <w:color w:val="000000"/>
                <w:lang w:val="en-GB"/>
              </w:rPr>
            </w:pPr>
            <w:r>
              <w:rPr>
                <w:noProof/>
                <w:color w:val="000000"/>
                <w:lang w:val="de-AT"/>
              </w:rPr>
              <w:t xml:space="preserve">Mabxience Research SL </w:t>
            </w:r>
          </w:p>
          <w:p w14:paraId="21633FC1" w14:textId="77777777" w:rsidR="009278F5" w:rsidRPr="00FD12EF" w:rsidRDefault="009278F5" w:rsidP="00EA3EE2">
            <w:pPr>
              <w:rPr>
                <w:noProof/>
                <w:lang w:val="pt-PT"/>
              </w:rPr>
            </w:pPr>
            <w:r w:rsidRPr="00D12011">
              <w:rPr>
                <w:noProof/>
                <w:lang w:val="en-GB"/>
              </w:rPr>
              <w:t>Tel: + 34 917 711 500</w:t>
            </w:r>
          </w:p>
        </w:tc>
        <w:tc>
          <w:tcPr>
            <w:tcW w:w="4678" w:type="dxa"/>
          </w:tcPr>
          <w:p w14:paraId="77919F82" w14:textId="77777777" w:rsidR="009278F5" w:rsidRPr="00FD12EF" w:rsidRDefault="009278F5" w:rsidP="00EA3EE2">
            <w:pPr>
              <w:rPr>
                <w:noProof/>
                <w:lang w:val="nl-NL"/>
              </w:rPr>
            </w:pPr>
            <w:r w:rsidRPr="00FD12EF">
              <w:rPr>
                <w:b/>
                <w:noProof/>
                <w:lang w:val="nl-NL"/>
              </w:rPr>
              <w:t>Slovenija</w:t>
            </w:r>
          </w:p>
          <w:p w14:paraId="7854BE0C" w14:textId="77777777" w:rsidR="00455319" w:rsidRPr="00455319" w:rsidRDefault="00455319" w:rsidP="00455319">
            <w:pPr>
              <w:rPr>
                <w:ins w:id="23" w:author="Autor"/>
                <w:noProof/>
                <w:color w:val="000000"/>
                <w:lang w:val="en-US"/>
              </w:rPr>
            </w:pPr>
            <w:ins w:id="24" w:author="Autor">
              <w:r w:rsidRPr="00455319">
                <w:rPr>
                  <w:noProof/>
                  <w:color w:val="000000"/>
                  <w:lang w:val="en-US"/>
                </w:rPr>
                <w:t>CORAPHARM d.o.o.</w:t>
              </w:r>
            </w:ins>
          </w:p>
          <w:p w14:paraId="28A13A9C" w14:textId="660BB975" w:rsidR="009278F5" w:rsidRPr="00D12011" w:rsidDel="00455319" w:rsidRDefault="00455319" w:rsidP="00455319">
            <w:pPr>
              <w:rPr>
                <w:del w:id="25" w:author="Autor"/>
                <w:color w:val="000000"/>
                <w:lang w:val="en-GB"/>
              </w:rPr>
            </w:pPr>
            <w:ins w:id="26" w:author="Autor">
              <w:r w:rsidRPr="00455319">
                <w:rPr>
                  <w:noProof/>
                  <w:color w:val="000000"/>
                  <w:lang w:val="en-US"/>
                </w:rPr>
                <w:t>Tel: +385 1 4870688</w:t>
              </w:r>
            </w:ins>
            <w:del w:id="27" w:author="Autor">
              <w:r w:rsidR="009278F5" w:rsidDel="00455319">
                <w:rPr>
                  <w:noProof/>
                  <w:color w:val="000000"/>
                  <w:lang w:val="de-AT"/>
                </w:rPr>
                <w:delText xml:space="preserve">Mabxience Research SL </w:delText>
              </w:r>
            </w:del>
          </w:p>
          <w:p w14:paraId="4C523A3A" w14:textId="603F52B4" w:rsidR="009278F5" w:rsidRPr="00D12011" w:rsidDel="00455319" w:rsidRDefault="009278F5" w:rsidP="00EA3EE2">
            <w:pPr>
              <w:tabs>
                <w:tab w:val="left" w:pos="-720"/>
              </w:tabs>
              <w:suppressAutoHyphens/>
              <w:rPr>
                <w:del w:id="28" w:author="Autor"/>
                <w:noProof/>
                <w:lang w:val="en-GB"/>
              </w:rPr>
            </w:pPr>
            <w:del w:id="29" w:author="Autor">
              <w:r w:rsidRPr="00D12011" w:rsidDel="00455319">
                <w:rPr>
                  <w:noProof/>
                  <w:lang w:val="en-GB"/>
                </w:rPr>
                <w:lastRenderedPageBreak/>
                <w:delText>Tel: + 34 917 711 500</w:delText>
              </w:r>
            </w:del>
          </w:p>
          <w:p w14:paraId="17503DB5" w14:textId="77777777" w:rsidR="009278F5" w:rsidRDefault="009278F5" w:rsidP="00EA3EE2">
            <w:pPr>
              <w:tabs>
                <w:tab w:val="left" w:pos="-720"/>
              </w:tabs>
              <w:suppressAutoHyphens/>
              <w:rPr>
                <w:ins w:id="30" w:author="Autor"/>
                <w:b/>
                <w:noProof/>
                <w:lang w:val="en-GB"/>
              </w:rPr>
            </w:pPr>
          </w:p>
          <w:p w14:paraId="0990AED2" w14:textId="77777777" w:rsidR="00455319" w:rsidRPr="00D12011" w:rsidRDefault="00455319" w:rsidP="00EA3EE2">
            <w:pPr>
              <w:tabs>
                <w:tab w:val="left" w:pos="-720"/>
              </w:tabs>
              <w:suppressAutoHyphens/>
              <w:rPr>
                <w:b/>
                <w:noProof/>
                <w:lang w:val="en-GB"/>
              </w:rPr>
            </w:pPr>
          </w:p>
        </w:tc>
      </w:tr>
      <w:tr w:rsidR="009278F5" w14:paraId="791D94A3" w14:textId="77777777" w:rsidTr="00EA3EE2">
        <w:tc>
          <w:tcPr>
            <w:tcW w:w="4678" w:type="dxa"/>
            <w:gridSpan w:val="2"/>
          </w:tcPr>
          <w:p w14:paraId="2ECBA0AF" w14:textId="77777777" w:rsidR="009278F5" w:rsidRPr="00FD12EF" w:rsidRDefault="009278F5" w:rsidP="00EA3EE2">
            <w:pPr>
              <w:rPr>
                <w:b/>
                <w:noProof/>
                <w:lang w:val="nl-NL"/>
              </w:rPr>
            </w:pPr>
            <w:r w:rsidRPr="00FD12EF">
              <w:rPr>
                <w:b/>
                <w:noProof/>
                <w:lang w:val="nl-NL"/>
              </w:rPr>
              <w:lastRenderedPageBreak/>
              <w:t>Ísland</w:t>
            </w:r>
          </w:p>
          <w:p w14:paraId="54E0349C" w14:textId="77777777" w:rsidR="009278F5" w:rsidRPr="00D12011" w:rsidRDefault="009278F5" w:rsidP="00EA3EE2">
            <w:pPr>
              <w:rPr>
                <w:color w:val="000000"/>
                <w:lang w:val="en-GB"/>
              </w:rPr>
            </w:pPr>
            <w:r>
              <w:rPr>
                <w:noProof/>
                <w:color w:val="000000"/>
                <w:lang w:val="de-AT"/>
              </w:rPr>
              <w:t xml:space="preserve">Mabxience Research SL </w:t>
            </w:r>
          </w:p>
          <w:p w14:paraId="066C0109" w14:textId="77777777" w:rsidR="009278F5" w:rsidRDefault="009278F5" w:rsidP="00EA3EE2">
            <w:pPr>
              <w:tabs>
                <w:tab w:val="left" w:pos="-720"/>
              </w:tabs>
              <w:suppressAutoHyphens/>
              <w:rPr>
                <w:noProof/>
                <w:lang w:val="en-GB"/>
              </w:rPr>
            </w:pPr>
            <w:r w:rsidRPr="00D12011">
              <w:rPr>
                <w:noProof/>
                <w:lang w:val="en-GB"/>
              </w:rPr>
              <w:t>Sími: + 34 917 711 500</w:t>
            </w:r>
          </w:p>
          <w:p w14:paraId="384F391C" w14:textId="77777777" w:rsidR="002908F8" w:rsidRPr="00D12011" w:rsidRDefault="002908F8" w:rsidP="00EA3EE2">
            <w:pPr>
              <w:tabs>
                <w:tab w:val="left" w:pos="-720"/>
              </w:tabs>
              <w:suppressAutoHyphens/>
              <w:rPr>
                <w:noProof/>
                <w:lang w:val="en-GB"/>
              </w:rPr>
            </w:pPr>
          </w:p>
        </w:tc>
        <w:tc>
          <w:tcPr>
            <w:tcW w:w="4678" w:type="dxa"/>
          </w:tcPr>
          <w:p w14:paraId="524ECB5A" w14:textId="77777777" w:rsidR="009278F5" w:rsidRPr="00D12011" w:rsidRDefault="009278F5" w:rsidP="00EA3EE2">
            <w:pPr>
              <w:tabs>
                <w:tab w:val="left" w:pos="-720"/>
              </w:tabs>
              <w:suppressAutoHyphens/>
              <w:rPr>
                <w:b/>
                <w:noProof/>
                <w:lang w:val="en-GB"/>
              </w:rPr>
            </w:pPr>
            <w:r w:rsidRPr="00D12011">
              <w:rPr>
                <w:b/>
                <w:noProof/>
                <w:lang w:val="en-GB"/>
              </w:rPr>
              <w:t>Slovenská republika</w:t>
            </w:r>
          </w:p>
          <w:p w14:paraId="33DC0FEA" w14:textId="77777777" w:rsidR="009278F5" w:rsidRPr="00D12011" w:rsidRDefault="009278F5" w:rsidP="00EA3EE2">
            <w:pPr>
              <w:rPr>
                <w:noProof/>
                <w:lang w:val="en-GB"/>
              </w:rPr>
            </w:pPr>
            <w:r w:rsidRPr="00D12011">
              <w:rPr>
                <w:noProof/>
                <w:lang w:val="en-GB"/>
              </w:rPr>
              <w:t>EGIS SLOVAKIA spol. s r.o.,</w:t>
            </w:r>
          </w:p>
          <w:p w14:paraId="1C5B6425" w14:textId="77777777" w:rsidR="009278F5" w:rsidRPr="00FD12EF" w:rsidRDefault="009278F5" w:rsidP="00EA3EE2">
            <w:pPr>
              <w:rPr>
                <w:b/>
                <w:noProof/>
                <w:color w:val="008000"/>
              </w:rPr>
            </w:pPr>
            <w:r w:rsidRPr="00FD12EF">
              <w:rPr>
                <w:noProof/>
              </w:rPr>
              <w:t>Tel: +</w:t>
            </w:r>
            <w:r>
              <w:rPr>
                <w:noProof/>
              </w:rPr>
              <w:t xml:space="preserve"> </w:t>
            </w:r>
            <w:r w:rsidRPr="00A178C0">
              <w:rPr>
                <w:noProof/>
              </w:rPr>
              <w:t>421 2 3240 9422</w:t>
            </w:r>
          </w:p>
        </w:tc>
      </w:tr>
      <w:tr w:rsidR="009278F5" w14:paraId="3307656F" w14:textId="77777777" w:rsidTr="00EA3EE2">
        <w:tc>
          <w:tcPr>
            <w:tcW w:w="4678" w:type="dxa"/>
            <w:gridSpan w:val="2"/>
          </w:tcPr>
          <w:p w14:paraId="7EDC3011" w14:textId="77777777" w:rsidR="009278F5" w:rsidRPr="00FD12EF" w:rsidRDefault="009278F5" w:rsidP="00EA3EE2">
            <w:pPr>
              <w:rPr>
                <w:noProof/>
                <w:lang w:val="it-IT"/>
              </w:rPr>
            </w:pPr>
            <w:r w:rsidRPr="00FD12EF">
              <w:rPr>
                <w:b/>
                <w:noProof/>
                <w:lang w:val="it-IT"/>
              </w:rPr>
              <w:t>Italia</w:t>
            </w:r>
          </w:p>
          <w:p w14:paraId="53D0B43E" w14:textId="77777777" w:rsidR="00455319" w:rsidRPr="00500592" w:rsidRDefault="00455319" w:rsidP="00455319">
            <w:pPr>
              <w:rPr>
                <w:ins w:id="31" w:author="Autor"/>
                <w:noProof/>
                <w:color w:val="000000"/>
                <w:lang w:val="es-ES"/>
              </w:rPr>
            </w:pPr>
            <w:ins w:id="32" w:author="Autor">
              <w:r w:rsidRPr="00500592">
                <w:rPr>
                  <w:noProof/>
                  <w:color w:val="000000"/>
                  <w:lang w:val="es-ES"/>
                </w:rPr>
                <w:t>Medical Valley Invest AB</w:t>
              </w:r>
            </w:ins>
          </w:p>
          <w:p w14:paraId="089F8392" w14:textId="77777777" w:rsidR="00455319" w:rsidRPr="00500592" w:rsidRDefault="00455319" w:rsidP="00455319">
            <w:pPr>
              <w:rPr>
                <w:ins w:id="33" w:author="Autor"/>
                <w:noProof/>
                <w:color w:val="000000"/>
                <w:lang w:val="es-ES"/>
              </w:rPr>
            </w:pPr>
            <w:ins w:id="34" w:author="Autor">
              <w:r w:rsidRPr="00500592">
                <w:rPr>
                  <w:noProof/>
                  <w:color w:val="000000"/>
                  <w:lang w:val="es-ES"/>
                </w:rPr>
                <w:t>Tel: + 46 40 122131</w:t>
              </w:r>
            </w:ins>
          </w:p>
          <w:p w14:paraId="602CE9F2" w14:textId="554118FD" w:rsidR="009278F5" w:rsidRPr="00500592" w:rsidDel="00455319" w:rsidRDefault="009278F5" w:rsidP="00EA3EE2">
            <w:pPr>
              <w:rPr>
                <w:del w:id="35" w:author="Autor"/>
                <w:color w:val="000000"/>
                <w:lang w:val="es-ES"/>
              </w:rPr>
            </w:pPr>
            <w:del w:id="36" w:author="Autor">
              <w:r w:rsidDel="00455319">
                <w:rPr>
                  <w:noProof/>
                  <w:color w:val="000000"/>
                  <w:lang w:val="de-AT"/>
                </w:rPr>
                <w:delText xml:space="preserve">Mabxience Research SL </w:delText>
              </w:r>
            </w:del>
          </w:p>
          <w:p w14:paraId="3617C6CD" w14:textId="6EE14994" w:rsidR="009278F5" w:rsidDel="00455319" w:rsidRDefault="009278F5" w:rsidP="00EA3EE2">
            <w:pPr>
              <w:rPr>
                <w:del w:id="37" w:author="Autor"/>
                <w:noProof/>
                <w:lang w:val="it-IT"/>
              </w:rPr>
            </w:pPr>
            <w:del w:id="38" w:author="Autor">
              <w:r w:rsidRPr="00500592" w:rsidDel="00455319">
                <w:rPr>
                  <w:noProof/>
                  <w:lang w:val="es-ES"/>
                </w:rPr>
                <w:delText>Tel: + 34 917 711 500</w:delText>
              </w:r>
            </w:del>
          </w:p>
          <w:p w14:paraId="493270CD" w14:textId="77777777" w:rsidR="009278F5" w:rsidRPr="00FD12EF" w:rsidRDefault="009278F5" w:rsidP="00EA3EE2">
            <w:pPr>
              <w:rPr>
                <w:b/>
                <w:noProof/>
                <w:lang w:val="it-IT"/>
              </w:rPr>
            </w:pPr>
          </w:p>
        </w:tc>
        <w:tc>
          <w:tcPr>
            <w:tcW w:w="4678" w:type="dxa"/>
          </w:tcPr>
          <w:p w14:paraId="2F1E4982" w14:textId="77777777" w:rsidR="009278F5" w:rsidRPr="00FD12EF" w:rsidRDefault="009278F5" w:rsidP="00EA3EE2">
            <w:pPr>
              <w:tabs>
                <w:tab w:val="left" w:pos="-720"/>
                <w:tab w:val="left" w:pos="4536"/>
              </w:tabs>
              <w:suppressAutoHyphens/>
              <w:rPr>
                <w:noProof/>
                <w:lang w:val="sv-SE"/>
              </w:rPr>
            </w:pPr>
            <w:r w:rsidRPr="00FD12EF">
              <w:rPr>
                <w:b/>
                <w:noProof/>
                <w:lang w:val="sv-SE"/>
              </w:rPr>
              <w:t>Suomi/Finland</w:t>
            </w:r>
          </w:p>
          <w:p w14:paraId="37F6BC52" w14:textId="77777777" w:rsidR="009278F5" w:rsidRPr="00D12011" w:rsidRDefault="009278F5" w:rsidP="00EA3EE2">
            <w:pPr>
              <w:tabs>
                <w:tab w:val="left" w:pos="-720"/>
              </w:tabs>
              <w:suppressAutoHyphens/>
              <w:rPr>
                <w:iCs/>
                <w:noProof/>
                <w:lang w:val="en-GB"/>
              </w:rPr>
            </w:pPr>
            <w:r w:rsidRPr="00D12011">
              <w:rPr>
                <w:iCs/>
                <w:noProof/>
                <w:lang w:val="en-GB"/>
              </w:rPr>
              <w:t>Medical Valley Invest AB</w:t>
            </w:r>
          </w:p>
          <w:p w14:paraId="0FA36331" w14:textId="77777777" w:rsidR="009278F5" w:rsidRDefault="009278F5" w:rsidP="00EA3EE2">
            <w:pPr>
              <w:tabs>
                <w:tab w:val="left" w:pos="-720"/>
              </w:tabs>
              <w:suppressAutoHyphens/>
              <w:rPr>
                <w:iCs/>
                <w:noProof/>
              </w:rPr>
            </w:pPr>
            <w:r>
              <w:rPr>
                <w:iCs/>
                <w:noProof/>
              </w:rPr>
              <w:t>Puh/Tel</w:t>
            </w:r>
            <w:r w:rsidRPr="00A178C0">
              <w:rPr>
                <w:iCs/>
                <w:noProof/>
              </w:rPr>
              <w:t>: +</w:t>
            </w:r>
            <w:r>
              <w:rPr>
                <w:iCs/>
                <w:noProof/>
              </w:rPr>
              <w:t xml:space="preserve"> </w:t>
            </w:r>
            <w:r w:rsidRPr="00A178C0">
              <w:rPr>
                <w:iCs/>
                <w:noProof/>
              </w:rPr>
              <w:t>46 40 122131</w:t>
            </w:r>
          </w:p>
          <w:p w14:paraId="0A211AA2" w14:textId="77777777" w:rsidR="009278F5" w:rsidRPr="00FD12EF" w:rsidRDefault="009278F5" w:rsidP="00EA3EE2">
            <w:pPr>
              <w:tabs>
                <w:tab w:val="left" w:pos="-720"/>
              </w:tabs>
              <w:suppressAutoHyphens/>
              <w:rPr>
                <w:noProof/>
              </w:rPr>
            </w:pPr>
          </w:p>
        </w:tc>
      </w:tr>
      <w:tr w:rsidR="009278F5" w:rsidRPr="00886BD0" w14:paraId="2D8DA867" w14:textId="77777777" w:rsidTr="00EA3EE2">
        <w:tc>
          <w:tcPr>
            <w:tcW w:w="4678" w:type="dxa"/>
            <w:gridSpan w:val="2"/>
          </w:tcPr>
          <w:p w14:paraId="3DCB3016" w14:textId="77777777" w:rsidR="009278F5" w:rsidRPr="00FD12EF" w:rsidRDefault="009278F5" w:rsidP="00EA3EE2">
            <w:pPr>
              <w:rPr>
                <w:b/>
                <w:noProof/>
                <w:lang w:val="el-GR"/>
              </w:rPr>
            </w:pPr>
            <w:r w:rsidRPr="00FD12EF">
              <w:rPr>
                <w:b/>
                <w:noProof/>
                <w:lang w:val="el-GR"/>
              </w:rPr>
              <w:t>Κύπρος</w:t>
            </w:r>
          </w:p>
          <w:p w14:paraId="370090E3" w14:textId="77777777" w:rsidR="009278F5" w:rsidRDefault="009278F5" w:rsidP="00EA3EE2">
            <w:pPr>
              <w:rPr>
                <w:noProof/>
                <w:lang w:val="de-AT"/>
              </w:rPr>
            </w:pPr>
            <w:r w:rsidRPr="00E74CB1">
              <w:rPr>
                <w:noProof/>
                <w:lang w:val="de-AT"/>
              </w:rPr>
              <w:t xml:space="preserve">Mabxience Research SL </w:t>
            </w:r>
          </w:p>
          <w:p w14:paraId="2BC32696" w14:textId="77777777" w:rsidR="009278F5" w:rsidRPr="00FD12EF" w:rsidRDefault="009278F5" w:rsidP="00EA3EE2">
            <w:pPr>
              <w:rPr>
                <w:noProof/>
                <w:lang w:val="el-GR"/>
              </w:rPr>
            </w:pPr>
            <w:r w:rsidRPr="00FD12EF">
              <w:rPr>
                <w:noProof/>
                <w:lang w:val="el-GR"/>
              </w:rPr>
              <w:t>Τηλ</w:t>
            </w:r>
            <w:r>
              <w:rPr>
                <w:noProof/>
                <w:lang w:val="en-US"/>
              </w:rPr>
              <w:t>:</w:t>
            </w:r>
            <w:r w:rsidRPr="00D12011">
              <w:rPr>
                <w:noProof/>
                <w:lang w:val="en-GB"/>
              </w:rPr>
              <w:t xml:space="preserve"> + 34 917 711 500</w:t>
            </w:r>
          </w:p>
          <w:p w14:paraId="78AC2553" w14:textId="77777777" w:rsidR="009278F5" w:rsidRPr="00FD12EF" w:rsidRDefault="009278F5" w:rsidP="00EA3EE2">
            <w:pPr>
              <w:rPr>
                <w:b/>
                <w:noProof/>
                <w:lang w:val="el-GR"/>
              </w:rPr>
            </w:pPr>
          </w:p>
        </w:tc>
        <w:tc>
          <w:tcPr>
            <w:tcW w:w="4678" w:type="dxa"/>
          </w:tcPr>
          <w:p w14:paraId="7F20E360" w14:textId="77777777" w:rsidR="009278F5" w:rsidRPr="00FD12EF" w:rsidRDefault="009278F5" w:rsidP="00EA3EE2">
            <w:pPr>
              <w:tabs>
                <w:tab w:val="left" w:pos="-720"/>
                <w:tab w:val="left" w:pos="4536"/>
              </w:tabs>
              <w:suppressAutoHyphens/>
              <w:rPr>
                <w:b/>
                <w:noProof/>
                <w:lang w:val="el-GR"/>
              </w:rPr>
            </w:pPr>
            <w:r w:rsidRPr="00D57BF2">
              <w:rPr>
                <w:b/>
                <w:noProof/>
                <w:lang w:val="pt-BR"/>
              </w:rPr>
              <w:t>Sverige</w:t>
            </w:r>
          </w:p>
          <w:p w14:paraId="2BBFCE64" w14:textId="77777777" w:rsidR="009278F5" w:rsidRPr="00D12011" w:rsidRDefault="009278F5" w:rsidP="00EA3EE2">
            <w:pPr>
              <w:tabs>
                <w:tab w:val="left" w:pos="-720"/>
              </w:tabs>
              <w:suppressAutoHyphens/>
              <w:rPr>
                <w:iCs/>
                <w:noProof/>
                <w:lang w:val="en-GB"/>
              </w:rPr>
            </w:pPr>
            <w:r w:rsidRPr="00D12011">
              <w:rPr>
                <w:iCs/>
                <w:noProof/>
                <w:lang w:val="en-GB"/>
              </w:rPr>
              <w:t>Medical Valley Invest AB</w:t>
            </w:r>
          </w:p>
          <w:p w14:paraId="785D972F" w14:textId="77777777" w:rsidR="009278F5" w:rsidRPr="00D12011" w:rsidRDefault="009278F5" w:rsidP="00EA3EE2">
            <w:pPr>
              <w:tabs>
                <w:tab w:val="left" w:pos="-720"/>
              </w:tabs>
              <w:suppressAutoHyphens/>
              <w:rPr>
                <w:iCs/>
                <w:noProof/>
                <w:lang w:val="en-GB"/>
              </w:rPr>
            </w:pPr>
            <w:r w:rsidRPr="00D12011">
              <w:rPr>
                <w:iCs/>
                <w:noProof/>
                <w:lang w:val="en-GB"/>
              </w:rPr>
              <w:t>Tel: + 46 40 122131</w:t>
            </w:r>
          </w:p>
          <w:p w14:paraId="397DE381" w14:textId="77777777" w:rsidR="009278F5" w:rsidRPr="00D12011" w:rsidRDefault="009278F5" w:rsidP="00EA3EE2">
            <w:pPr>
              <w:rPr>
                <w:b/>
                <w:noProof/>
                <w:lang w:val="en-GB"/>
              </w:rPr>
            </w:pPr>
          </w:p>
        </w:tc>
      </w:tr>
      <w:tr w:rsidR="009278F5" w:rsidRPr="007441AF" w14:paraId="0AB97C63" w14:textId="77777777" w:rsidTr="00EA3EE2">
        <w:tc>
          <w:tcPr>
            <w:tcW w:w="4678" w:type="dxa"/>
            <w:gridSpan w:val="2"/>
          </w:tcPr>
          <w:p w14:paraId="2E823768" w14:textId="77777777" w:rsidR="009278F5" w:rsidRPr="001A181C" w:rsidRDefault="009278F5" w:rsidP="00EA3EE2">
            <w:pPr>
              <w:rPr>
                <w:b/>
                <w:noProof/>
                <w:lang w:val="es-ES"/>
              </w:rPr>
            </w:pPr>
            <w:r w:rsidRPr="001A181C">
              <w:rPr>
                <w:b/>
                <w:noProof/>
                <w:lang w:val="es-ES"/>
              </w:rPr>
              <w:t>Latvija</w:t>
            </w:r>
          </w:p>
          <w:p w14:paraId="54946F44" w14:textId="77777777" w:rsidR="009278F5" w:rsidRPr="001A181C" w:rsidRDefault="009278F5" w:rsidP="00EA3EE2">
            <w:pPr>
              <w:rPr>
                <w:noProof/>
                <w:lang w:val="es-ES"/>
              </w:rPr>
            </w:pPr>
            <w:r w:rsidRPr="001A181C">
              <w:rPr>
                <w:noProof/>
                <w:lang w:val="es-ES"/>
              </w:rPr>
              <w:t>Egis Latvia SIA</w:t>
            </w:r>
          </w:p>
          <w:p w14:paraId="5D7D5F6A" w14:textId="77777777" w:rsidR="009278F5" w:rsidRPr="00FD12EF" w:rsidRDefault="009278F5" w:rsidP="00EA3EE2">
            <w:pPr>
              <w:tabs>
                <w:tab w:val="left" w:pos="-720"/>
              </w:tabs>
              <w:suppressAutoHyphens/>
              <w:rPr>
                <w:noProof/>
                <w:lang w:val="pt-PT"/>
              </w:rPr>
            </w:pPr>
            <w:r w:rsidRPr="00FD12EF">
              <w:rPr>
                <w:noProof/>
                <w:lang w:val="pt-PT"/>
              </w:rPr>
              <w:t>Tel: +</w:t>
            </w:r>
            <w:r w:rsidRPr="001A181C">
              <w:rPr>
                <w:lang w:val="es-ES"/>
              </w:rPr>
              <w:t xml:space="preserve"> </w:t>
            </w:r>
            <w:r w:rsidRPr="00E74CB1">
              <w:rPr>
                <w:noProof/>
                <w:lang w:val="pt-PT"/>
              </w:rPr>
              <w:t>371 676 13859</w:t>
            </w:r>
          </w:p>
          <w:p w14:paraId="2DC24BF0" w14:textId="77777777" w:rsidR="009278F5" w:rsidRPr="00FD12EF" w:rsidRDefault="009278F5" w:rsidP="00EA3EE2">
            <w:pPr>
              <w:tabs>
                <w:tab w:val="left" w:pos="-720"/>
              </w:tabs>
              <w:suppressAutoHyphens/>
              <w:rPr>
                <w:noProof/>
                <w:lang w:val="pt-PT"/>
              </w:rPr>
            </w:pPr>
          </w:p>
        </w:tc>
        <w:tc>
          <w:tcPr>
            <w:tcW w:w="4678" w:type="dxa"/>
          </w:tcPr>
          <w:p w14:paraId="11E7F548" w14:textId="77777777" w:rsidR="009278F5" w:rsidRPr="004C5A65" w:rsidRDefault="009278F5" w:rsidP="00EA3EE2">
            <w:pPr>
              <w:tabs>
                <w:tab w:val="left" w:pos="-720"/>
              </w:tabs>
              <w:suppressAutoHyphens/>
              <w:rPr>
                <w:noProof/>
                <w:lang w:val="es-ES"/>
              </w:rPr>
            </w:pPr>
          </w:p>
        </w:tc>
      </w:tr>
      <w:tr w:rsidR="009278F5" w:rsidRPr="007441AF" w14:paraId="0B4FDEAF" w14:textId="77777777" w:rsidTr="00EA3EE2">
        <w:tc>
          <w:tcPr>
            <w:tcW w:w="4678" w:type="dxa"/>
            <w:gridSpan w:val="2"/>
          </w:tcPr>
          <w:p w14:paraId="08E5A268" w14:textId="77777777" w:rsidR="009278F5" w:rsidRPr="004C5A65" w:rsidRDefault="009278F5" w:rsidP="00EA3EE2">
            <w:pPr>
              <w:rPr>
                <w:noProof/>
                <w:lang w:val="es-ES"/>
              </w:rPr>
            </w:pPr>
          </w:p>
        </w:tc>
        <w:tc>
          <w:tcPr>
            <w:tcW w:w="4678" w:type="dxa"/>
          </w:tcPr>
          <w:p w14:paraId="6C942B59" w14:textId="77777777" w:rsidR="009278F5" w:rsidRPr="004C5A65" w:rsidRDefault="009278F5" w:rsidP="00EA3EE2">
            <w:pPr>
              <w:rPr>
                <w:noProof/>
                <w:lang w:val="es-ES"/>
              </w:rPr>
            </w:pPr>
          </w:p>
        </w:tc>
      </w:tr>
    </w:tbl>
    <w:p w14:paraId="121EA20A" w14:textId="77777777" w:rsidR="009278F5" w:rsidRDefault="009278F5" w:rsidP="00F040A9">
      <w:pPr>
        <w:pStyle w:val="Textoindependiente"/>
      </w:pPr>
    </w:p>
    <w:p w14:paraId="3C3B1188" w14:textId="77777777" w:rsidR="009278F5" w:rsidRDefault="009278F5" w:rsidP="00F040A9">
      <w:pPr>
        <w:pStyle w:val="Textoindependiente"/>
      </w:pPr>
    </w:p>
    <w:p w14:paraId="411C5537" w14:textId="68A029C2" w:rsidR="009278F5" w:rsidRDefault="009278F5" w:rsidP="00F040A9">
      <w:pPr>
        <w:pStyle w:val="Ttulo2"/>
        <w:ind w:left="0"/>
      </w:pPr>
      <w:r>
        <w:t>Tämä</w:t>
      </w:r>
      <w:r>
        <w:rPr>
          <w:spacing w:val="-5"/>
        </w:rPr>
        <w:t xml:space="preserve"> </w:t>
      </w:r>
      <w:r>
        <w:t>pakkausseloste</w:t>
      </w:r>
      <w:r>
        <w:rPr>
          <w:spacing w:val="-4"/>
        </w:rPr>
        <w:t xml:space="preserve"> </w:t>
      </w:r>
      <w:r>
        <w:t>on</w:t>
      </w:r>
      <w:r>
        <w:rPr>
          <w:spacing w:val="-6"/>
        </w:rPr>
        <w:t xml:space="preserve"> </w:t>
      </w:r>
      <w:r>
        <w:t>tarkistettu</w:t>
      </w:r>
      <w:r>
        <w:rPr>
          <w:spacing w:val="-4"/>
        </w:rPr>
        <w:t xml:space="preserve"> </w:t>
      </w:r>
      <w:r>
        <w:rPr>
          <w:spacing w:val="-2"/>
        </w:rPr>
        <w:t xml:space="preserve">viimeksi </w:t>
      </w:r>
    </w:p>
    <w:p w14:paraId="76FDEB68" w14:textId="77777777" w:rsidR="009278F5" w:rsidRDefault="009278F5" w:rsidP="00F040A9">
      <w:pPr>
        <w:pStyle w:val="Textoindependiente"/>
        <w:rPr>
          <w:b/>
        </w:rPr>
      </w:pPr>
    </w:p>
    <w:p w14:paraId="063CD91D" w14:textId="77777777" w:rsidR="009278F5" w:rsidRDefault="009278F5" w:rsidP="00F040A9">
      <w:pPr>
        <w:pStyle w:val="Textoindependiente"/>
        <w:rPr>
          <w:b/>
        </w:rPr>
      </w:pPr>
      <w:r>
        <w:rPr>
          <w:b/>
        </w:rPr>
        <w:t>Muut tiedonlähteet</w:t>
      </w:r>
    </w:p>
    <w:p w14:paraId="6761E967" w14:textId="77777777" w:rsidR="009278F5" w:rsidRDefault="009278F5" w:rsidP="00F040A9">
      <w:pPr>
        <w:pStyle w:val="Textoindependiente"/>
        <w:rPr>
          <w:b/>
        </w:rPr>
      </w:pPr>
    </w:p>
    <w:p w14:paraId="3243F347" w14:textId="77777777" w:rsidR="009278F5" w:rsidRDefault="009278F5" w:rsidP="00F040A9">
      <w:pPr>
        <w:pStyle w:val="Textoindependiente"/>
      </w:pPr>
      <w:r>
        <w:t>Lisätietoa</w:t>
      </w:r>
      <w:r>
        <w:rPr>
          <w:spacing w:val="-5"/>
        </w:rPr>
        <w:t xml:space="preserve"> </w:t>
      </w:r>
      <w:r>
        <w:t>tästä</w:t>
      </w:r>
      <w:r>
        <w:rPr>
          <w:spacing w:val="-5"/>
        </w:rPr>
        <w:t xml:space="preserve"> </w:t>
      </w:r>
      <w:r>
        <w:t>lääkevalmisteesta</w:t>
      </w:r>
      <w:r>
        <w:rPr>
          <w:spacing w:val="-7"/>
        </w:rPr>
        <w:t xml:space="preserve"> </w:t>
      </w:r>
      <w:r>
        <w:t>on</w:t>
      </w:r>
      <w:r>
        <w:rPr>
          <w:spacing w:val="-5"/>
        </w:rPr>
        <w:t xml:space="preserve"> </w:t>
      </w:r>
      <w:r>
        <w:t>saatavilla</w:t>
      </w:r>
      <w:r>
        <w:rPr>
          <w:spacing w:val="-5"/>
        </w:rPr>
        <w:t xml:space="preserve"> </w:t>
      </w:r>
      <w:r>
        <w:t>Euroopan</w:t>
      </w:r>
      <w:r>
        <w:rPr>
          <w:spacing w:val="-5"/>
        </w:rPr>
        <w:t xml:space="preserve"> </w:t>
      </w:r>
      <w:r>
        <w:t>lääkeviraston</w:t>
      </w:r>
      <w:r>
        <w:rPr>
          <w:spacing w:val="-5"/>
        </w:rPr>
        <w:t xml:space="preserve"> </w:t>
      </w:r>
      <w:r>
        <w:t xml:space="preserve">verkkosivulla </w:t>
      </w:r>
      <w:hyperlink r:id="rId19">
        <w:r>
          <w:rPr>
            <w:color w:val="0000FF"/>
            <w:spacing w:val="-2"/>
            <w:u w:val="single" w:color="0000FF"/>
          </w:rPr>
          <w:t>http://www.ema.europa.eu/</w:t>
        </w:r>
        <w:r>
          <w:rPr>
            <w:spacing w:val="-2"/>
          </w:rPr>
          <w:t>.</w:t>
        </w:r>
      </w:hyperlink>
    </w:p>
    <w:p w14:paraId="73D8C2FB" w14:textId="77777777" w:rsidR="009278F5" w:rsidRPr="008F4C68" w:rsidRDefault="009278F5" w:rsidP="00F040A9">
      <w:pPr>
        <w:pStyle w:val="Textoindependiente"/>
      </w:pPr>
    </w:p>
    <w:p w14:paraId="5DBD0F5E" w14:textId="77777777" w:rsidR="009278F5" w:rsidRPr="008F4C68" w:rsidRDefault="009278F5" w:rsidP="00F040A9">
      <w:pPr>
        <w:pStyle w:val="Textoindependiente"/>
      </w:pPr>
      <w:r w:rsidRPr="008225EB">
        <w:rPr>
          <w:noProof/>
        </w:rPr>
        <w:t>---------------------------------------------------------------------------------------------</w:t>
      </w:r>
      <w:r>
        <w:rPr>
          <w:noProof/>
        </w:rPr>
        <w:t>---------------------------</w:t>
      </w:r>
    </w:p>
    <w:p w14:paraId="3903707A" w14:textId="77777777" w:rsidR="009278F5" w:rsidRDefault="009278F5" w:rsidP="00F040A9">
      <w:pPr>
        <w:pStyle w:val="Textoindependiente"/>
      </w:pPr>
    </w:p>
    <w:p w14:paraId="53FEBE4D" w14:textId="77777777" w:rsidR="009278F5" w:rsidRDefault="009278F5" w:rsidP="00F040A9">
      <w:pPr>
        <w:pStyle w:val="Ttulo2"/>
        <w:keepNext/>
        <w:widowControl/>
        <w:ind w:left="0"/>
      </w:pPr>
      <w:r>
        <w:t>Seuraavat</w:t>
      </w:r>
      <w:r>
        <w:rPr>
          <w:spacing w:val="-6"/>
        </w:rPr>
        <w:t xml:space="preserve"> </w:t>
      </w:r>
      <w:r>
        <w:t>tiedot</w:t>
      </w:r>
      <w:r>
        <w:rPr>
          <w:spacing w:val="-4"/>
        </w:rPr>
        <w:t xml:space="preserve"> </w:t>
      </w:r>
      <w:r>
        <w:t>on</w:t>
      </w:r>
      <w:r>
        <w:rPr>
          <w:spacing w:val="-7"/>
        </w:rPr>
        <w:t xml:space="preserve"> </w:t>
      </w:r>
      <w:r>
        <w:t>tarkoitettu</w:t>
      </w:r>
      <w:r>
        <w:rPr>
          <w:spacing w:val="-7"/>
        </w:rPr>
        <w:t xml:space="preserve"> </w:t>
      </w:r>
      <w:r>
        <w:t>vain</w:t>
      </w:r>
      <w:r>
        <w:rPr>
          <w:spacing w:val="-7"/>
        </w:rPr>
        <w:t xml:space="preserve"> </w:t>
      </w:r>
      <w:r>
        <w:t>terveydenhuollon</w:t>
      </w:r>
      <w:r>
        <w:rPr>
          <w:spacing w:val="-3"/>
        </w:rPr>
        <w:t xml:space="preserve"> </w:t>
      </w:r>
      <w:r>
        <w:rPr>
          <w:spacing w:val="-2"/>
        </w:rPr>
        <w:t>ammattilaisille:</w:t>
      </w:r>
    </w:p>
    <w:p w14:paraId="6ED782D6" w14:textId="77777777" w:rsidR="009278F5" w:rsidRDefault="009278F5" w:rsidP="00F040A9">
      <w:pPr>
        <w:pStyle w:val="Textoindependiente"/>
        <w:keepNext/>
        <w:widowControl/>
        <w:rPr>
          <w:b/>
        </w:rPr>
      </w:pPr>
    </w:p>
    <w:p w14:paraId="5CC3370A" w14:textId="77777777" w:rsidR="009278F5" w:rsidRDefault="009278F5" w:rsidP="00F040A9">
      <w:pPr>
        <w:pStyle w:val="Prrafodelista"/>
        <w:numPr>
          <w:ilvl w:val="0"/>
          <w:numId w:val="14"/>
        </w:numPr>
        <w:ind w:left="567" w:right="282"/>
      </w:pPr>
      <w:r>
        <w:t>Denbrayce-liuos on tarkistettava silmämääräisesti ennen käyttöä. Liuos saattaa sisältää hyvin pieniä määriä läpikuultavia tai valkoisia proteiinin kaltaisia hiukkasia. Liuosta ei saa antaa injektiona, jos</w:t>
      </w:r>
      <w:r>
        <w:rPr>
          <w:spacing w:val="-2"/>
        </w:rPr>
        <w:t xml:space="preserve"> </w:t>
      </w:r>
      <w:r>
        <w:t>se</w:t>
      </w:r>
      <w:r>
        <w:rPr>
          <w:spacing w:val="-2"/>
        </w:rPr>
        <w:t xml:space="preserve"> </w:t>
      </w:r>
      <w:r>
        <w:t>on</w:t>
      </w:r>
      <w:r>
        <w:rPr>
          <w:spacing w:val="-4"/>
        </w:rPr>
        <w:t xml:space="preserve"> </w:t>
      </w:r>
      <w:r>
        <w:t>sameaa,</w:t>
      </w:r>
      <w:r>
        <w:rPr>
          <w:spacing w:val="-2"/>
        </w:rPr>
        <w:t xml:space="preserve"> </w:t>
      </w:r>
      <w:r>
        <w:t>sen</w:t>
      </w:r>
      <w:r>
        <w:rPr>
          <w:spacing w:val="-5"/>
        </w:rPr>
        <w:t xml:space="preserve"> </w:t>
      </w:r>
      <w:r>
        <w:t>väri</w:t>
      </w:r>
      <w:r>
        <w:rPr>
          <w:spacing w:val="-1"/>
        </w:rPr>
        <w:t xml:space="preserve"> </w:t>
      </w:r>
      <w:r>
        <w:t>on</w:t>
      </w:r>
      <w:r>
        <w:rPr>
          <w:spacing w:val="-2"/>
        </w:rPr>
        <w:t xml:space="preserve"> </w:t>
      </w:r>
      <w:r>
        <w:t>muuttunut,</w:t>
      </w:r>
      <w:r>
        <w:rPr>
          <w:spacing w:val="-5"/>
        </w:rPr>
        <w:t xml:space="preserve"> </w:t>
      </w:r>
      <w:r>
        <w:t>siinä</w:t>
      </w:r>
      <w:r>
        <w:rPr>
          <w:spacing w:val="-4"/>
        </w:rPr>
        <w:t xml:space="preserve"> </w:t>
      </w:r>
      <w:r>
        <w:t>on</w:t>
      </w:r>
      <w:r>
        <w:rPr>
          <w:spacing w:val="-2"/>
        </w:rPr>
        <w:t xml:space="preserve"> </w:t>
      </w:r>
      <w:r>
        <w:t>paljon</w:t>
      </w:r>
      <w:r>
        <w:rPr>
          <w:spacing w:val="-2"/>
        </w:rPr>
        <w:t xml:space="preserve"> </w:t>
      </w:r>
      <w:r>
        <w:t>hiukkasia</w:t>
      </w:r>
      <w:r>
        <w:rPr>
          <w:spacing w:val="-4"/>
        </w:rPr>
        <w:t xml:space="preserve"> </w:t>
      </w:r>
      <w:r>
        <w:t>tai</w:t>
      </w:r>
      <w:r>
        <w:rPr>
          <w:spacing w:val="-4"/>
        </w:rPr>
        <w:t xml:space="preserve"> </w:t>
      </w:r>
      <w:r>
        <w:t>siinä</w:t>
      </w:r>
      <w:r>
        <w:rPr>
          <w:spacing w:val="-4"/>
        </w:rPr>
        <w:t xml:space="preserve"> </w:t>
      </w:r>
      <w:r>
        <w:t>on</w:t>
      </w:r>
      <w:r>
        <w:rPr>
          <w:spacing w:val="-2"/>
        </w:rPr>
        <w:t xml:space="preserve"> </w:t>
      </w:r>
      <w:r>
        <w:t>vieraita</w:t>
      </w:r>
      <w:r>
        <w:rPr>
          <w:spacing w:val="-2"/>
        </w:rPr>
        <w:t xml:space="preserve"> </w:t>
      </w:r>
      <w:r>
        <w:t>hiukkasia.</w:t>
      </w:r>
    </w:p>
    <w:p w14:paraId="482358AB" w14:textId="77777777" w:rsidR="009278F5" w:rsidRDefault="009278F5" w:rsidP="00F040A9">
      <w:pPr>
        <w:pStyle w:val="Prrafodelista"/>
        <w:numPr>
          <w:ilvl w:val="0"/>
          <w:numId w:val="14"/>
        </w:numPr>
        <w:ind w:left="567"/>
      </w:pPr>
      <w:r>
        <w:t>Älä</w:t>
      </w:r>
      <w:r>
        <w:rPr>
          <w:spacing w:val="-2"/>
        </w:rPr>
        <w:t xml:space="preserve"> ravista.</w:t>
      </w:r>
    </w:p>
    <w:p w14:paraId="0F0D7064" w14:textId="77777777" w:rsidR="009278F5" w:rsidRDefault="009278F5" w:rsidP="00F040A9">
      <w:pPr>
        <w:pStyle w:val="Prrafodelista"/>
        <w:numPr>
          <w:ilvl w:val="0"/>
          <w:numId w:val="14"/>
        </w:numPr>
        <w:ind w:left="567" w:right="1133"/>
      </w:pPr>
      <w:r>
        <w:t>Jotta</w:t>
      </w:r>
      <w:r>
        <w:rPr>
          <w:spacing w:val="-5"/>
        </w:rPr>
        <w:t xml:space="preserve"> </w:t>
      </w:r>
      <w:r>
        <w:t>pistos</w:t>
      </w:r>
      <w:r>
        <w:rPr>
          <w:spacing w:val="-5"/>
        </w:rPr>
        <w:t xml:space="preserve"> </w:t>
      </w:r>
      <w:r>
        <w:t>olisi</w:t>
      </w:r>
      <w:r>
        <w:rPr>
          <w:spacing w:val="-6"/>
        </w:rPr>
        <w:t xml:space="preserve"> </w:t>
      </w:r>
      <w:r>
        <w:t>miellyttävämpi,</w:t>
      </w:r>
      <w:r>
        <w:rPr>
          <w:spacing w:val="-5"/>
        </w:rPr>
        <w:t xml:space="preserve"> </w:t>
      </w:r>
      <w:r>
        <w:t>injektiopullon</w:t>
      </w:r>
      <w:r>
        <w:rPr>
          <w:spacing w:val="-8"/>
        </w:rPr>
        <w:t xml:space="preserve"> </w:t>
      </w:r>
      <w:r>
        <w:t>annetaan</w:t>
      </w:r>
      <w:r>
        <w:rPr>
          <w:spacing w:val="-5"/>
        </w:rPr>
        <w:t xml:space="preserve"> </w:t>
      </w:r>
      <w:r>
        <w:t>lämmetä</w:t>
      </w:r>
      <w:r>
        <w:rPr>
          <w:spacing w:val="-5"/>
        </w:rPr>
        <w:t xml:space="preserve"> </w:t>
      </w:r>
      <w:r>
        <w:t>huoneenlämpöiseksi (enintään 25 °C) ennen pistosta ja pistos annetaan hitaasti.</w:t>
      </w:r>
    </w:p>
    <w:p w14:paraId="119D5EC2" w14:textId="77777777" w:rsidR="009278F5" w:rsidRDefault="009278F5" w:rsidP="00F040A9">
      <w:pPr>
        <w:pStyle w:val="Prrafodelista"/>
        <w:numPr>
          <w:ilvl w:val="0"/>
          <w:numId w:val="14"/>
        </w:numPr>
        <w:ind w:left="567"/>
      </w:pPr>
      <w:r>
        <w:t>Injektiopullon</w:t>
      </w:r>
      <w:r>
        <w:rPr>
          <w:spacing w:val="-5"/>
        </w:rPr>
        <w:t xml:space="preserve"> </w:t>
      </w:r>
      <w:r>
        <w:t>koko</w:t>
      </w:r>
      <w:r>
        <w:rPr>
          <w:spacing w:val="-7"/>
        </w:rPr>
        <w:t xml:space="preserve"> </w:t>
      </w:r>
      <w:r>
        <w:t>sisältö</w:t>
      </w:r>
      <w:r>
        <w:rPr>
          <w:spacing w:val="-7"/>
        </w:rPr>
        <w:t xml:space="preserve"> </w:t>
      </w:r>
      <w:r>
        <w:rPr>
          <w:spacing w:val="-2"/>
        </w:rPr>
        <w:t>injisoidaan.</w:t>
      </w:r>
    </w:p>
    <w:p w14:paraId="5D48F551" w14:textId="77777777" w:rsidR="009278F5" w:rsidRDefault="009278F5" w:rsidP="00F040A9">
      <w:pPr>
        <w:pStyle w:val="Prrafodelista"/>
        <w:numPr>
          <w:ilvl w:val="0"/>
          <w:numId w:val="14"/>
        </w:numPr>
        <w:ind w:left="567"/>
      </w:pPr>
      <w:r>
        <w:t>Denosumabin</w:t>
      </w:r>
      <w:r>
        <w:rPr>
          <w:spacing w:val="-6"/>
        </w:rPr>
        <w:t xml:space="preserve"> </w:t>
      </w:r>
      <w:r>
        <w:t>pistämiseen</w:t>
      </w:r>
      <w:r>
        <w:rPr>
          <w:spacing w:val="-6"/>
        </w:rPr>
        <w:t xml:space="preserve"> </w:t>
      </w:r>
      <w:r>
        <w:t>suositellaan</w:t>
      </w:r>
      <w:r>
        <w:rPr>
          <w:spacing w:val="-5"/>
        </w:rPr>
        <w:t xml:space="preserve"> </w:t>
      </w:r>
      <w:r>
        <w:t>27</w:t>
      </w:r>
      <w:r>
        <w:rPr>
          <w:spacing w:val="-5"/>
        </w:rPr>
        <w:t xml:space="preserve"> </w:t>
      </w:r>
      <w:r>
        <w:t>G:n</w:t>
      </w:r>
      <w:r>
        <w:rPr>
          <w:spacing w:val="-5"/>
        </w:rPr>
        <w:t xml:space="preserve"> </w:t>
      </w:r>
      <w:r>
        <w:rPr>
          <w:spacing w:val="-2"/>
        </w:rPr>
        <w:t>neulaa.</w:t>
      </w:r>
    </w:p>
    <w:p w14:paraId="52F81125" w14:textId="77777777" w:rsidR="009278F5" w:rsidRDefault="009278F5" w:rsidP="00F040A9">
      <w:pPr>
        <w:pStyle w:val="Prrafodelista"/>
        <w:numPr>
          <w:ilvl w:val="0"/>
          <w:numId w:val="14"/>
        </w:numPr>
        <w:ind w:left="567"/>
      </w:pPr>
      <w:r>
        <w:t>Koko</w:t>
      </w:r>
      <w:r>
        <w:rPr>
          <w:spacing w:val="-7"/>
        </w:rPr>
        <w:t xml:space="preserve"> </w:t>
      </w:r>
      <w:r>
        <w:t>annos</w:t>
      </w:r>
      <w:r>
        <w:rPr>
          <w:spacing w:val="-6"/>
        </w:rPr>
        <w:t xml:space="preserve"> </w:t>
      </w:r>
      <w:r>
        <w:t>on</w:t>
      </w:r>
      <w:r>
        <w:rPr>
          <w:spacing w:val="-4"/>
        </w:rPr>
        <w:t xml:space="preserve"> </w:t>
      </w:r>
      <w:r>
        <w:t>otettava</w:t>
      </w:r>
      <w:r>
        <w:rPr>
          <w:spacing w:val="-4"/>
        </w:rPr>
        <w:t xml:space="preserve"> </w:t>
      </w:r>
      <w:r>
        <w:t>injektiopullosta</w:t>
      </w:r>
      <w:r>
        <w:rPr>
          <w:spacing w:val="-6"/>
        </w:rPr>
        <w:t xml:space="preserve"> </w:t>
      </w:r>
      <w:r>
        <w:t>kerralla.</w:t>
      </w:r>
      <w:r>
        <w:rPr>
          <w:spacing w:val="-4"/>
        </w:rPr>
        <w:t xml:space="preserve"> </w:t>
      </w:r>
      <w:r>
        <w:t>Tulppaa</w:t>
      </w:r>
      <w:r>
        <w:rPr>
          <w:spacing w:val="-4"/>
        </w:rPr>
        <w:t xml:space="preserve"> </w:t>
      </w:r>
      <w:r>
        <w:t>ei</w:t>
      </w:r>
      <w:r>
        <w:rPr>
          <w:spacing w:val="-3"/>
        </w:rPr>
        <w:t xml:space="preserve"> </w:t>
      </w:r>
      <w:r>
        <w:t>saa</w:t>
      </w:r>
      <w:r>
        <w:rPr>
          <w:spacing w:val="-4"/>
        </w:rPr>
        <w:t xml:space="preserve"> </w:t>
      </w:r>
      <w:r>
        <w:t>läpäistä</w:t>
      </w:r>
      <w:r>
        <w:rPr>
          <w:spacing w:val="-4"/>
        </w:rPr>
        <w:t xml:space="preserve"> </w:t>
      </w:r>
      <w:r>
        <w:rPr>
          <w:spacing w:val="-2"/>
        </w:rPr>
        <w:t>toistamiseen.</w:t>
      </w:r>
    </w:p>
    <w:p w14:paraId="11B6A7CA" w14:textId="77777777" w:rsidR="009278F5" w:rsidRDefault="009278F5" w:rsidP="00F040A9">
      <w:pPr>
        <w:pStyle w:val="Textoindependiente"/>
        <w:ind w:left="567" w:hanging="567"/>
      </w:pPr>
    </w:p>
    <w:p w14:paraId="274FA0B7" w14:textId="77777777" w:rsidR="009278F5" w:rsidRDefault="009278F5" w:rsidP="00F040A9">
      <w:pPr>
        <w:pStyle w:val="Textoindependiente"/>
      </w:pPr>
      <w:r>
        <w:t>Käyttämätön</w:t>
      </w:r>
      <w:r>
        <w:rPr>
          <w:spacing w:val="-7"/>
        </w:rPr>
        <w:t xml:space="preserve"> </w:t>
      </w:r>
      <w:r>
        <w:t>valmiste</w:t>
      </w:r>
      <w:r>
        <w:rPr>
          <w:spacing w:val="-7"/>
        </w:rPr>
        <w:t xml:space="preserve"> </w:t>
      </w:r>
      <w:r>
        <w:t>tai</w:t>
      </w:r>
      <w:r>
        <w:rPr>
          <w:spacing w:val="-6"/>
        </w:rPr>
        <w:t xml:space="preserve"> </w:t>
      </w:r>
      <w:r>
        <w:t>jäte</w:t>
      </w:r>
      <w:r>
        <w:rPr>
          <w:spacing w:val="-5"/>
        </w:rPr>
        <w:t xml:space="preserve"> </w:t>
      </w:r>
      <w:r>
        <w:t>on</w:t>
      </w:r>
      <w:r>
        <w:rPr>
          <w:spacing w:val="-5"/>
        </w:rPr>
        <w:t xml:space="preserve"> </w:t>
      </w:r>
      <w:r>
        <w:t>hävitettävä</w:t>
      </w:r>
      <w:r>
        <w:rPr>
          <w:spacing w:val="-5"/>
        </w:rPr>
        <w:t xml:space="preserve"> </w:t>
      </w:r>
      <w:r>
        <w:t>paikallisten</w:t>
      </w:r>
      <w:r>
        <w:rPr>
          <w:spacing w:val="-5"/>
        </w:rPr>
        <w:t xml:space="preserve"> </w:t>
      </w:r>
      <w:r>
        <w:t>vaatimusten</w:t>
      </w:r>
      <w:r>
        <w:rPr>
          <w:spacing w:val="-6"/>
        </w:rPr>
        <w:t xml:space="preserve"> </w:t>
      </w:r>
      <w:r>
        <w:rPr>
          <w:spacing w:val="-2"/>
        </w:rPr>
        <w:t>mukaisesti.</w:t>
      </w:r>
    </w:p>
    <w:sectPr w:rsidR="009278F5" w:rsidSect="009278F5">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E40C3" w14:textId="77777777" w:rsidR="00EF3842" w:rsidRDefault="00EF3842">
      <w:r>
        <w:separator/>
      </w:r>
    </w:p>
  </w:endnote>
  <w:endnote w:type="continuationSeparator" w:id="0">
    <w:p w14:paraId="212222D1" w14:textId="77777777" w:rsidR="00EF3842" w:rsidRDefault="00EF3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43A20" w14:textId="77777777" w:rsidR="009278F5" w:rsidRDefault="009278F5">
    <w:pPr>
      <w:pStyle w:val="Textoindependiente"/>
      <w:spacing w:line="14" w:lineRule="auto"/>
      <w:rPr>
        <w:sz w:val="20"/>
      </w:rPr>
    </w:pPr>
    <w:r>
      <w:rPr>
        <w:noProof/>
      </w:rPr>
      <mc:AlternateContent>
        <mc:Choice Requires="wps">
          <w:drawing>
            <wp:anchor distT="0" distB="0" distL="0" distR="0" simplePos="0" relativeHeight="251659264" behindDoc="1" locked="0" layoutInCell="1" allowOverlap="1" wp14:anchorId="4EAE2F5A" wp14:editId="0B5B6FAF">
              <wp:simplePos x="0" y="0"/>
              <wp:positionH relativeFrom="page">
                <wp:posOffset>3682110</wp:posOffset>
              </wp:positionH>
              <wp:positionV relativeFrom="page">
                <wp:posOffset>10101091</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437CF0F2" w14:textId="77777777" w:rsidR="009278F5" w:rsidRDefault="009278F5">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4EAE2F5A" id="_x0000_t202" coordsize="21600,21600" o:spt="202" path="m,l,21600r21600,l21600,xe">
              <v:stroke joinstyle="miter"/>
              <v:path gradientshapeok="t" o:connecttype="rect"/>
            </v:shapetype>
            <v:shape id="Textbox 1" o:spid="_x0000_s1101" type="#_x0000_t202" style="position:absolute;margin-left:289.95pt;margin-top:795.35pt;width:10.9pt;height:1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" filled="f" stroked="f">
              <v:textbox inset="0,0,0,0">
                <w:txbxContent>
                  <w:p w14:paraId="437CF0F2" w14:textId="77777777" w:rsidR="009278F5" w:rsidRDefault="009278F5">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83419" w14:textId="77777777" w:rsidR="00EF3842" w:rsidRDefault="00EF3842">
      <w:r>
        <w:separator/>
      </w:r>
    </w:p>
  </w:footnote>
  <w:footnote w:type="continuationSeparator" w:id="0">
    <w:p w14:paraId="00443776" w14:textId="77777777" w:rsidR="00EF3842" w:rsidRDefault="00EF38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57" type="#_x0000_t75" alt="A black background with a black square&#10;&#10;AI-generated content may be incorrect." style="width:15.8pt;height:13.25pt;visibility:visible;mso-wrap-style:square" o:bullet="t">
        <v:imagedata r:id="rId1" o:title="A black background with a black square&#10;&#10;AI-generated content may be incorrect"/>
      </v:shape>
    </w:pict>
  </w:numPicBullet>
  <w:abstractNum w:abstractNumId="0" w15:restartNumberingAfterBreak="0">
    <w:nsid w:val="02B7621D"/>
    <w:multiLevelType w:val="hybridMultilevel"/>
    <w:tmpl w:val="5B32F4CA"/>
    <w:lvl w:ilvl="0" w:tplc="A0846AD6">
      <w:numFmt w:val="bullet"/>
      <w:lvlText w:val=""/>
      <w:lvlJc w:val="left"/>
      <w:pPr>
        <w:ind w:left="169" w:hanging="103"/>
      </w:pPr>
      <w:rPr>
        <w:rFonts w:ascii="Symbol" w:eastAsia="Symbol" w:hAnsi="Symbol" w:cs="Symbol" w:hint="default"/>
        <w:b w:val="0"/>
        <w:bCs w:val="0"/>
        <w:i w:val="0"/>
        <w:iCs w:val="0"/>
        <w:spacing w:val="0"/>
        <w:w w:val="100"/>
        <w:sz w:val="20"/>
        <w:szCs w:val="20"/>
        <w:lang w:val="fi-FI" w:eastAsia="en-US" w:bidi="ar-SA"/>
      </w:rPr>
    </w:lvl>
    <w:lvl w:ilvl="1" w:tplc="0AD83BD6">
      <w:numFmt w:val="bullet"/>
      <w:lvlText w:val="•"/>
      <w:lvlJc w:val="left"/>
      <w:pPr>
        <w:ind w:left="200" w:hanging="103"/>
      </w:pPr>
      <w:rPr>
        <w:rFonts w:hint="default"/>
        <w:lang w:val="fi-FI" w:eastAsia="en-US" w:bidi="ar-SA"/>
      </w:rPr>
    </w:lvl>
    <w:lvl w:ilvl="2" w:tplc="F7261D4C">
      <w:numFmt w:val="bullet"/>
      <w:lvlText w:val="•"/>
      <w:lvlJc w:val="left"/>
      <w:pPr>
        <w:ind w:left="241" w:hanging="103"/>
      </w:pPr>
      <w:rPr>
        <w:rFonts w:hint="default"/>
        <w:lang w:val="fi-FI" w:eastAsia="en-US" w:bidi="ar-SA"/>
      </w:rPr>
    </w:lvl>
    <w:lvl w:ilvl="3" w:tplc="4E382584">
      <w:numFmt w:val="bullet"/>
      <w:lvlText w:val="•"/>
      <w:lvlJc w:val="left"/>
      <w:pPr>
        <w:ind w:left="281" w:hanging="103"/>
      </w:pPr>
      <w:rPr>
        <w:rFonts w:hint="default"/>
        <w:lang w:val="fi-FI" w:eastAsia="en-US" w:bidi="ar-SA"/>
      </w:rPr>
    </w:lvl>
    <w:lvl w:ilvl="4" w:tplc="89FC0736">
      <w:numFmt w:val="bullet"/>
      <w:lvlText w:val="•"/>
      <w:lvlJc w:val="left"/>
      <w:pPr>
        <w:ind w:left="322" w:hanging="103"/>
      </w:pPr>
      <w:rPr>
        <w:rFonts w:hint="default"/>
        <w:lang w:val="fi-FI" w:eastAsia="en-US" w:bidi="ar-SA"/>
      </w:rPr>
    </w:lvl>
    <w:lvl w:ilvl="5" w:tplc="E9F2965E">
      <w:numFmt w:val="bullet"/>
      <w:lvlText w:val="•"/>
      <w:lvlJc w:val="left"/>
      <w:pPr>
        <w:ind w:left="363" w:hanging="103"/>
      </w:pPr>
      <w:rPr>
        <w:rFonts w:hint="default"/>
        <w:lang w:val="fi-FI" w:eastAsia="en-US" w:bidi="ar-SA"/>
      </w:rPr>
    </w:lvl>
    <w:lvl w:ilvl="6" w:tplc="F8E8919A">
      <w:numFmt w:val="bullet"/>
      <w:lvlText w:val="•"/>
      <w:lvlJc w:val="left"/>
      <w:pPr>
        <w:ind w:left="403" w:hanging="103"/>
      </w:pPr>
      <w:rPr>
        <w:rFonts w:hint="default"/>
        <w:lang w:val="fi-FI" w:eastAsia="en-US" w:bidi="ar-SA"/>
      </w:rPr>
    </w:lvl>
    <w:lvl w:ilvl="7" w:tplc="4BF6B018">
      <w:numFmt w:val="bullet"/>
      <w:lvlText w:val="•"/>
      <w:lvlJc w:val="left"/>
      <w:pPr>
        <w:ind w:left="444" w:hanging="103"/>
      </w:pPr>
      <w:rPr>
        <w:rFonts w:hint="default"/>
        <w:lang w:val="fi-FI" w:eastAsia="en-US" w:bidi="ar-SA"/>
      </w:rPr>
    </w:lvl>
    <w:lvl w:ilvl="8" w:tplc="181658EC">
      <w:numFmt w:val="bullet"/>
      <w:lvlText w:val="•"/>
      <w:lvlJc w:val="left"/>
      <w:pPr>
        <w:ind w:left="484" w:hanging="103"/>
      </w:pPr>
      <w:rPr>
        <w:rFonts w:hint="default"/>
        <w:lang w:val="fi-FI" w:eastAsia="en-US" w:bidi="ar-SA"/>
      </w:rPr>
    </w:lvl>
  </w:abstractNum>
  <w:abstractNum w:abstractNumId="1" w15:restartNumberingAfterBreak="0">
    <w:nsid w:val="07A43FB4"/>
    <w:multiLevelType w:val="hybridMultilevel"/>
    <w:tmpl w:val="5F6ABAF4"/>
    <w:lvl w:ilvl="0" w:tplc="CF5A45CC">
      <w:start w:val="1"/>
      <w:numFmt w:val="upperLetter"/>
      <w:lvlText w:val="%1."/>
      <w:lvlJc w:val="left"/>
      <w:pPr>
        <w:ind w:left="1025" w:hanging="567"/>
      </w:pPr>
      <w:rPr>
        <w:rFonts w:ascii="Times New Roman" w:eastAsia="Times New Roman" w:hAnsi="Times New Roman" w:cs="Times New Roman" w:hint="default"/>
        <w:b/>
        <w:bCs/>
        <w:i w:val="0"/>
        <w:iCs w:val="0"/>
        <w:spacing w:val="-2"/>
        <w:w w:val="100"/>
        <w:sz w:val="22"/>
        <w:szCs w:val="22"/>
        <w:lang w:val="fi-FI" w:eastAsia="en-US" w:bidi="ar-SA"/>
      </w:rPr>
    </w:lvl>
    <w:lvl w:ilvl="1" w:tplc="27427150">
      <w:start w:val="1"/>
      <w:numFmt w:val="upperLetter"/>
      <w:lvlText w:val="%2."/>
      <w:lvlJc w:val="left"/>
      <w:pPr>
        <w:ind w:left="3461" w:hanging="269"/>
        <w:jc w:val="right"/>
      </w:pPr>
      <w:rPr>
        <w:rFonts w:ascii="Times New Roman" w:eastAsia="Times New Roman" w:hAnsi="Times New Roman" w:cs="Times New Roman" w:hint="default"/>
        <w:b/>
        <w:bCs/>
        <w:i w:val="0"/>
        <w:iCs w:val="0"/>
        <w:spacing w:val="-2"/>
        <w:w w:val="100"/>
        <w:sz w:val="22"/>
        <w:szCs w:val="22"/>
        <w:lang w:val="fi-FI" w:eastAsia="en-US" w:bidi="ar-SA"/>
      </w:rPr>
    </w:lvl>
    <w:lvl w:ilvl="2" w:tplc="A3DA7ADC">
      <w:numFmt w:val="bullet"/>
      <w:lvlText w:val="•"/>
      <w:lvlJc w:val="left"/>
      <w:pPr>
        <w:ind w:left="4165" w:hanging="269"/>
      </w:pPr>
      <w:rPr>
        <w:rFonts w:hint="default"/>
        <w:lang w:val="fi-FI" w:eastAsia="en-US" w:bidi="ar-SA"/>
      </w:rPr>
    </w:lvl>
    <w:lvl w:ilvl="3" w:tplc="BEF42FBA">
      <w:numFmt w:val="bullet"/>
      <w:lvlText w:val="•"/>
      <w:lvlJc w:val="left"/>
      <w:pPr>
        <w:ind w:left="4870" w:hanging="269"/>
      </w:pPr>
      <w:rPr>
        <w:rFonts w:hint="default"/>
        <w:lang w:val="fi-FI" w:eastAsia="en-US" w:bidi="ar-SA"/>
      </w:rPr>
    </w:lvl>
    <w:lvl w:ilvl="4" w:tplc="44F8436C">
      <w:numFmt w:val="bullet"/>
      <w:lvlText w:val="•"/>
      <w:lvlJc w:val="left"/>
      <w:pPr>
        <w:ind w:left="5575" w:hanging="269"/>
      </w:pPr>
      <w:rPr>
        <w:rFonts w:hint="default"/>
        <w:lang w:val="fi-FI" w:eastAsia="en-US" w:bidi="ar-SA"/>
      </w:rPr>
    </w:lvl>
    <w:lvl w:ilvl="5" w:tplc="EBEC7176">
      <w:numFmt w:val="bullet"/>
      <w:lvlText w:val="•"/>
      <w:lvlJc w:val="left"/>
      <w:pPr>
        <w:ind w:left="6280" w:hanging="269"/>
      </w:pPr>
      <w:rPr>
        <w:rFonts w:hint="default"/>
        <w:lang w:val="fi-FI" w:eastAsia="en-US" w:bidi="ar-SA"/>
      </w:rPr>
    </w:lvl>
    <w:lvl w:ilvl="6" w:tplc="4680E808">
      <w:numFmt w:val="bullet"/>
      <w:lvlText w:val="•"/>
      <w:lvlJc w:val="left"/>
      <w:pPr>
        <w:ind w:left="6985" w:hanging="269"/>
      </w:pPr>
      <w:rPr>
        <w:rFonts w:hint="default"/>
        <w:lang w:val="fi-FI" w:eastAsia="en-US" w:bidi="ar-SA"/>
      </w:rPr>
    </w:lvl>
    <w:lvl w:ilvl="7" w:tplc="3FCE2788">
      <w:numFmt w:val="bullet"/>
      <w:lvlText w:val="•"/>
      <w:lvlJc w:val="left"/>
      <w:pPr>
        <w:ind w:left="7690" w:hanging="269"/>
      </w:pPr>
      <w:rPr>
        <w:rFonts w:hint="default"/>
        <w:lang w:val="fi-FI" w:eastAsia="en-US" w:bidi="ar-SA"/>
      </w:rPr>
    </w:lvl>
    <w:lvl w:ilvl="8" w:tplc="ECB443BA">
      <w:numFmt w:val="bullet"/>
      <w:lvlText w:val="•"/>
      <w:lvlJc w:val="left"/>
      <w:pPr>
        <w:ind w:left="8396" w:hanging="269"/>
      </w:pPr>
      <w:rPr>
        <w:rFonts w:hint="default"/>
        <w:lang w:val="fi-FI" w:eastAsia="en-US" w:bidi="ar-SA"/>
      </w:rPr>
    </w:lvl>
  </w:abstractNum>
  <w:abstractNum w:abstractNumId="2" w15:restartNumberingAfterBreak="0">
    <w:nsid w:val="0B783495"/>
    <w:multiLevelType w:val="hybridMultilevel"/>
    <w:tmpl w:val="EE18CA64"/>
    <w:lvl w:ilvl="0" w:tplc="F5C89F72">
      <w:numFmt w:val="bullet"/>
      <w:lvlText w:val=""/>
      <w:lvlJc w:val="left"/>
      <w:pPr>
        <w:ind w:left="1025" w:hanging="567"/>
      </w:pPr>
      <w:rPr>
        <w:rFonts w:ascii="Symbol" w:eastAsia="Symbol" w:hAnsi="Symbol" w:cs="Symbol" w:hint="default"/>
        <w:b w:val="0"/>
        <w:bCs w:val="0"/>
        <w:i w:val="0"/>
        <w:iCs w:val="0"/>
        <w:spacing w:val="0"/>
        <w:w w:val="100"/>
        <w:sz w:val="22"/>
        <w:szCs w:val="22"/>
        <w:lang w:val="fi-FI" w:eastAsia="en-US" w:bidi="ar-SA"/>
      </w:rPr>
    </w:lvl>
    <w:lvl w:ilvl="1" w:tplc="592201E0">
      <w:numFmt w:val="bullet"/>
      <w:lvlText w:val="•"/>
      <w:lvlJc w:val="left"/>
      <w:pPr>
        <w:ind w:left="1898" w:hanging="567"/>
      </w:pPr>
      <w:rPr>
        <w:rFonts w:hint="default"/>
        <w:lang w:val="fi-FI" w:eastAsia="en-US" w:bidi="ar-SA"/>
      </w:rPr>
    </w:lvl>
    <w:lvl w:ilvl="2" w:tplc="4B685644">
      <w:numFmt w:val="bullet"/>
      <w:lvlText w:val="•"/>
      <w:lvlJc w:val="left"/>
      <w:pPr>
        <w:ind w:left="2777" w:hanging="567"/>
      </w:pPr>
      <w:rPr>
        <w:rFonts w:hint="default"/>
        <w:lang w:val="fi-FI" w:eastAsia="en-US" w:bidi="ar-SA"/>
      </w:rPr>
    </w:lvl>
    <w:lvl w:ilvl="3" w:tplc="F4003034">
      <w:numFmt w:val="bullet"/>
      <w:lvlText w:val="•"/>
      <w:lvlJc w:val="left"/>
      <w:pPr>
        <w:ind w:left="3655" w:hanging="567"/>
      </w:pPr>
      <w:rPr>
        <w:rFonts w:hint="default"/>
        <w:lang w:val="fi-FI" w:eastAsia="en-US" w:bidi="ar-SA"/>
      </w:rPr>
    </w:lvl>
    <w:lvl w:ilvl="4" w:tplc="C35EA9BA">
      <w:numFmt w:val="bullet"/>
      <w:lvlText w:val="•"/>
      <w:lvlJc w:val="left"/>
      <w:pPr>
        <w:ind w:left="4534" w:hanging="567"/>
      </w:pPr>
      <w:rPr>
        <w:rFonts w:hint="default"/>
        <w:lang w:val="fi-FI" w:eastAsia="en-US" w:bidi="ar-SA"/>
      </w:rPr>
    </w:lvl>
    <w:lvl w:ilvl="5" w:tplc="D632C84E">
      <w:numFmt w:val="bullet"/>
      <w:lvlText w:val="•"/>
      <w:lvlJc w:val="left"/>
      <w:pPr>
        <w:ind w:left="5413" w:hanging="567"/>
      </w:pPr>
      <w:rPr>
        <w:rFonts w:hint="default"/>
        <w:lang w:val="fi-FI" w:eastAsia="en-US" w:bidi="ar-SA"/>
      </w:rPr>
    </w:lvl>
    <w:lvl w:ilvl="6" w:tplc="D2E0894A">
      <w:numFmt w:val="bullet"/>
      <w:lvlText w:val="•"/>
      <w:lvlJc w:val="left"/>
      <w:pPr>
        <w:ind w:left="6291" w:hanging="567"/>
      </w:pPr>
      <w:rPr>
        <w:rFonts w:hint="default"/>
        <w:lang w:val="fi-FI" w:eastAsia="en-US" w:bidi="ar-SA"/>
      </w:rPr>
    </w:lvl>
    <w:lvl w:ilvl="7" w:tplc="6DEEDDB2">
      <w:numFmt w:val="bullet"/>
      <w:lvlText w:val="•"/>
      <w:lvlJc w:val="left"/>
      <w:pPr>
        <w:ind w:left="7170" w:hanging="567"/>
      </w:pPr>
      <w:rPr>
        <w:rFonts w:hint="default"/>
        <w:lang w:val="fi-FI" w:eastAsia="en-US" w:bidi="ar-SA"/>
      </w:rPr>
    </w:lvl>
    <w:lvl w:ilvl="8" w:tplc="6E9CF856">
      <w:numFmt w:val="bullet"/>
      <w:lvlText w:val="•"/>
      <w:lvlJc w:val="left"/>
      <w:pPr>
        <w:ind w:left="8049" w:hanging="567"/>
      </w:pPr>
      <w:rPr>
        <w:rFonts w:hint="default"/>
        <w:lang w:val="fi-FI" w:eastAsia="en-US" w:bidi="ar-SA"/>
      </w:rPr>
    </w:lvl>
  </w:abstractNum>
  <w:abstractNum w:abstractNumId="3" w15:restartNumberingAfterBreak="0">
    <w:nsid w:val="127F4A66"/>
    <w:multiLevelType w:val="hybridMultilevel"/>
    <w:tmpl w:val="D52C7A28"/>
    <w:lvl w:ilvl="0" w:tplc="AB5C8D94">
      <w:numFmt w:val="bullet"/>
      <w:lvlText w:val=""/>
      <w:lvlJc w:val="left"/>
      <w:pPr>
        <w:ind w:left="1025" w:hanging="567"/>
      </w:pPr>
      <w:rPr>
        <w:rFonts w:ascii="Symbol" w:eastAsia="Symbol" w:hAnsi="Symbol" w:cs="Symbol" w:hint="default"/>
        <w:b w:val="0"/>
        <w:bCs w:val="0"/>
        <w:i w:val="0"/>
        <w:iCs w:val="0"/>
        <w:spacing w:val="0"/>
        <w:w w:val="100"/>
        <w:sz w:val="22"/>
        <w:szCs w:val="22"/>
        <w:lang w:val="fi-FI" w:eastAsia="en-US" w:bidi="ar-SA"/>
      </w:rPr>
    </w:lvl>
    <w:lvl w:ilvl="1" w:tplc="C9CAD33E">
      <w:numFmt w:val="bullet"/>
      <w:lvlText w:val="•"/>
      <w:lvlJc w:val="left"/>
      <w:pPr>
        <w:ind w:left="1898" w:hanging="567"/>
      </w:pPr>
      <w:rPr>
        <w:rFonts w:hint="default"/>
        <w:lang w:val="fi-FI" w:eastAsia="en-US" w:bidi="ar-SA"/>
      </w:rPr>
    </w:lvl>
    <w:lvl w:ilvl="2" w:tplc="9342CBBA">
      <w:numFmt w:val="bullet"/>
      <w:lvlText w:val="•"/>
      <w:lvlJc w:val="left"/>
      <w:pPr>
        <w:ind w:left="2777" w:hanging="567"/>
      </w:pPr>
      <w:rPr>
        <w:rFonts w:hint="default"/>
        <w:lang w:val="fi-FI" w:eastAsia="en-US" w:bidi="ar-SA"/>
      </w:rPr>
    </w:lvl>
    <w:lvl w:ilvl="3" w:tplc="5C8A83B8">
      <w:numFmt w:val="bullet"/>
      <w:lvlText w:val="•"/>
      <w:lvlJc w:val="left"/>
      <w:pPr>
        <w:ind w:left="3655" w:hanging="567"/>
      </w:pPr>
      <w:rPr>
        <w:rFonts w:hint="default"/>
        <w:lang w:val="fi-FI" w:eastAsia="en-US" w:bidi="ar-SA"/>
      </w:rPr>
    </w:lvl>
    <w:lvl w:ilvl="4" w:tplc="C34CAF84">
      <w:numFmt w:val="bullet"/>
      <w:lvlText w:val="•"/>
      <w:lvlJc w:val="left"/>
      <w:pPr>
        <w:ind w:left="4534" w:hanging="567"/>
      </w:pPr>
      <w:rPr>
        <w:rFonts w:hint="default"/>
        <w:lang w:val="fi-FI" w:eastAsia="en-US" w:bidi="ar-SA"/>
      </w:rPr>
    </w:lvl>
    <w:lvl w:ilvl="5" w:tplc="E4DE97B6">
      <w:numFmt w:val="bullet"/>
      <w:lvlText w:val="•"/>
      <w:lvlJc w:val="left"/>
      <w:pPr>
        <w:ind w:left="5413" w:hanging="567"/>
      </w:pPr>
      <w:rPr>
        <w:rFonts w:hint="default"/>
        <w:lang w:val="fi-FI" w:eastAsia="en-US" w:bidi="ar-SA"/>
      </w:rPr>
    </w:lvl>
    <w:lvl w:ilvl="6" w:tplc="86B07BA8">
      <w:numFmt w:val="bullet"/>
      <w:lvlText w:val="•"/>
      <w:lvlJc w:val="left"/>
      <w:pPr>
        <w:ind w:left="6291" w:hanging="567"/>
      </w:pPr>
      <w:rPr>
        <w:rFonts w:hint="default"/>
        <w:lang w:val="fi-FI" w:eastAsia="en-US" w:bidi="ar-SA"/>
      </w:rPr>
    </w:lvl>
    <w:lvl w:ilvl="7" w:tplc="5C1884B8">
      <w:numFmt w:val="bullet"/>
      <w:lvlText w:val="•"/>
      <w:lvlJc w:val="left"/>
      <w:pPr>
        <w:ind w:left="7170" w:hanging="567"/>
      </w:pPr>
      <w:rPr>
        <w:rFonts w:hint="default"/>
        <w:lang w:val="fi-FI" w:eastAsia="en-US" w:bidi="ar-SA"/>
      </w:rPr>
    </w:lvl>
    <w:lvl w:ilvl="8" w:tplc="2C647E4C">
      <w:numFmt w:val="bullet"/>
      <w:lvlText w:val="•"/>
      <w:lvlJc w:val="left"/>
      <w:pPr>
        <w:ind w:left="8049" w:hanging="567"/>
      </w:pPr>
      <w:rPr>
        <w:rFonts w:hint="default"/>
        <w:lang w:val="fi-FI" w:eastAsia="en-US" w:bidi="ar-SA"/>
      </w:rPr>
    </w:lvl>
  </w:abstractNum>
  <w:abstractNum w:abstractNumId="4" w15:restartNumberingAfterBreak="0">
    <w:nsid w:val="12E21689"/>
    <w:multiLevelType w:val="hybridMultilevel"/>
    <w:tmpl w:val="84F40460"/>
    <w:lvl w:ilvl="0" w:tplc="3F482E14">
      <w:numFmt w:val="bullet"/>
      <w:lvlText w:val="-"/>
      <w:lvlJc w:val="left"/>
      <w:pPr>
        <w:ind w:left="1025" w:hanging="567"/>
      </w:pPr>
      <w:rPr>
        <w:rFonts w:ascii="Times New Roman" w:eastAsia="Times New Roman" w:hAnsi="Times New Roman" w:cs="Times New Roman" w:hint="default"/>
        <w:b w:val="0"/>
        <w:bCs w:val="0"/>
        <w:i w:val="0"/>
        <w:iCs w:val="0"/>
        <w:spacing w:val="0"/>
        <w:w w:val="100"/>
        <w:sz w:val="22"/>
        <w:szCs w:val="22"/>
        <w:lang w:val="fi-FI" w:eastAsia="en-US" w:bidi="ar-SA"/>
      </w:rPr>
    </w:lvl>
    <w:lvl w:ilvl="1" w:tplc="2E2CD7E8">
      <w:numFmt w:val="bullet"/>
      <w:lvlText w:val="•"/>
      <w:lvlJc w:val="left"/>
      <w:pPr>
        <w:ind w:left="1898" w:hanging="567"/>
      </w:pPr>
      <w:rPr>
        <w:rFonts w:hint="default"/>
        <w:lang w:val="fi-FI" w:eastAsia="en-US" w:bidi="ar-SA"/>
      </w:rPr>
    </w:lvl>
    <w:lvl w:ilvl="2" w:tplc="9AF6546C">
      <w:numFmt w:val="bullet"/>
      <w:lvlText w:val="•"/>
      <w:lvlJc w:val="left"/>
      <w:pPr>
        <w:ind w:left="2777" w:hanging="567"/>
      </w:pPr>
      <w:rPr>
        <w:rFonts w:hint="default"/>
        <w:lang w:val="fi-FI" w:eastAsia="en-US" w:bidi="ar-SA"/>
      </w:rPr>
    </w:lvl>
    <w:lvl w:ilvl="3" w:tplc="1128B2D2">
      <w:numFmt w:val="bullet"/>
      <w:lvlText w:val="•"/>
      <w:lvlJc w:val="left"/>
      <w:pPr>
        <w:ind w:left="3655" w:hanging="567"/>
      </w:pPr>
      <w:rPr>
        <w:rFonts w:hint="default"/>
        <w:lang w:val="fi-FI" w:eastAsia="en-US" w:bidi="ar-SA"/>
      </w:rPr>
    </w:lvl>
    <w:lvl w:ilvl="4" w:tplc="B94E5FAA">
      <w:numFmt w:val="bullet"/>
      <w:lvlText w:val="•"/>
      <w:lvlJc w:val="left"/>
      <w:pPr>
        <w:ind w:left="4534" w:hanging="567"/>
      </w:pPr>
      <w:rPr>
        <w:rFonts w:hint="default"/>
        <w:lang w:val="fi-FI" w:eastAsia="en-US" w:bidi="ar-SA"/>
      </w:rPr>
    </w:lvl>
    <w:lvl w:ilvl="5" w:tplc="6AF24782">
      <w:numFmt w:val="bullet"/>
      <w:lvlText w:val="•"/>
      <w:lvlJc w:val="left"/>
      <w:pPr>
        <w:ind w:left="5413" w:hanging="567"/>
      </w:pPr>
      <w:rPr>
        <w:rFonts w:hint="default"/>
        <w:lang w:val="fi-FI" w:eastAsia="en-US" w:bidi="ar-SA"/>
      </w:rPr>
    </w:lvl>
    <w:lvl w:ilvl="6" w:tplc="98A6A928">
      <w:numFmt w:val="bullet"/>
      <w:lvlText w:val="•"/>
      <w:lvlJc w:val="left"/>
      <w:pPr>
        <w:ind w:left="6291" w:hanging="567"/>
      </w:pPr>
      <w:rPr>
        <w:rFonts w:hint="default"/>
        <w:lang w:val="fi-FI" w:eastAsia="en-US" w:bidi="ar-SA"/>
      </w:rPr>
    </w:lvl>
    <w:lvl w:ilvl="7" w:tplc="E3885E34">
      <w:numFmt w:val="bullet"/>
      <w:lvlText w:val="•"/>
      <w:lvlJc w:val="left"/>
      <w:pPr>
        <w:ind w:left="7170" w:hanging="567"/>
      </w:pPr>
      <w:rPr>
        <w:rFonts w:hint="default"/>
        <w:lang w:val="fi-FI" w:eastAsia="en-US" w:bidi="ar-SA"/>
      </w:rPr>
    </w:lvl>
    <w:lvl w:ilvl="8" w:tplc="4DC283C4">
      <w:numFmt w:val="bullet"/>
      <w:lvlText w:val="•"/>
      <w:lvlJc w:val="left"/>
      <w:pPr>
        <w:ind w:left="8049" w:hanging="567"/>
      </w:pPr>
      <w:rPr>
        <w:rFonts w:hint="default"/>
        <w:lang w:val="fi-FI" w:eastAsia="en-US" w:bidi="ar-SA"/>
      </w:rPr>
    </w:lvl>
  </w:abstractNum>
  <w:abstractNum w:abstractNumId="5" w15:restartNumberingAfterBreak="0">
    <w:nsid w:val="148C6022"/>
    <w:multiLevelType w:val="hybridMultilevel"/>
    <w:tmpl w:val="60B8030C"/>
    <w:lvl w:ilvl="0" w:tplc="2F261572">
      <w:numFmt w:val="bullet"/>
      <w:lvlText w:val=""/>
      <w:lvlJc w:val="left"/>
      <w:pPr>
        <w:ind w:left="169" w:hanging="103"/>
      </w:pPr>
      <w:rPr>
        <w:rFonts w:ascii="Symbol" w:eastAsia="Symbol" w:hAnsi="Symbol" w:cs="Symbol" w:hint="default"/>
        <w:b w:val="0"/>
        <w:bCs w:val="0"/>
        <w:i w:val="0"/>
        <w:iCs w:val="0"/>
        <w:spacing w:val="0"/>
        <w:w w:val="100"/>
        <w:sz w:val="20"/>
        <w:szCs w:val="20"/>
        <w:lang w:val="fi-FI" w:eastAsia="en-US" w:bidi="ar-SA"/>
      </w:rPr>
    </w:lvl>
    <w:lvl w:ilvl="1" w:tplc="31C6E9FE">
      <w:numFmt w:val="bullet"/>
      <w:lvlText w:val="•"/>
      <w:lvlJc w:val="left"/>
      <w:pPr>
        <w:ind w:left="200" w:hanging="103"/>
      </w:pPr>
      <w:rPr>
        <w:rFonts w:hint="default"/>
        <w:lang w:val="fi-FI" w:eastAsia="en-US" w:bidi="ar-SA"/>
      </w:rPr>
    </w:lvl>
    <w:lvl w:ilvl="2" w:tplc="69FC8766">
      <w:numFmt w:val="bullet"/>
      <w:lvlText w:val="•"/>
      <w:lvlJc w:val="left"/>
      <w:pPr>
        <w:ind w:left="241" w:hanging="103"/>
      </w:pPr>
      <w:rPr>
        <w:rFonts w:hint="default"/>
        <w:lang w:val="fi-FI" w:eastAsia="en-US" w:bidi="ar-SA"/>
      </w:rPr>
    </w:lvl>
    <w:lvl w:ilvl="3" w:tplc="F0E4FCD4">
      <w:numFmt w:val="bullet"/>
      <w:lvlText w:val="•"/>
      <w:lvlJc w:val="left"/>
      <w:pPr>
        <w:ind w:left="281" w:hanging="103"/>
      </w:pPr>
      <w:rPr>
        <w:rFonts w:hint="default"/>
        <w:lang w:val="fi-FI" w:eastAsia="en-US" w:bidi="ar-SA"/>
      </w:rPr>
    </w:lvl>
    <w:lvl w:ilvl="4" w:tplc="E4DED784">
      <w:numFmt w:val="bullet"/>
      <w:lvlText w:val="•"/>
      <w:lvlJc w:val="left"/>
      <w:pPr>
        <w:ind w:left="322" w:hanging="103"/>
      </w:pPr>
      <w:rPr>
        <w:rFonts w:hint="default"/>
        <w:lang w:val="fi-FI" w:eastAsia="en-US" w:bidi="ar-SA"/>
      </w:rPr>
    </w:lvl>
    <w:lvl w:ilvl="5" w:tplc="6CE272FA">
      <w:numFmt w:val="bullet"/>
      <w:lvlText w:val="•"/>
      <w:lvlJc w:val="left"/>
      <w:pPr>
        <w:ind w:left="363" w:hanging="103"/>
      </w:pPr>
      <w:rPr>
        <w:rFonts w:hint="default"/>
        <w:lang w:val="fi-FI" w:eastAsia="en-US" w:bidi="ar-SA"/>
      </w:rPr>
    </w:lvl>
    <w:lvl w:ilvl="6" w:tplc="82684278">
      <w:numFmt w:val="bullet"/>
      <w:lvlText w:val="•"/>
      <w:lvlJc w:val="left"/>
      <w:pPr>
        <w:ind w:left="403" w:hanging="103"/>
      </w:pPr>
      <w:rPr>
        <w:rFonts w:hint="default"/>
        <w:lang w:val="fi-FI" w:eastAsia="en-US" w:bidi="ar-SA"/>
      </w:rPr>
    </w:lvl>
    <w:lvl w:ilvl="7" w:tplc="5C20C838">
      <w:numFmt w:val="bullet"/>
      <w:lvlText w:val="•"/>
      <w:lvlJc w:val="left"/>
      <w:pPr>
        <w:ind w:left="444" w:hanging="103"/>
      </w:pPr>
      <w:rPr>
        <w:rFonts w:hint="default"/>
        <w:lang w:val="fi-FI" w:eastAsia="en-US" w:bidi="ar-SA"/>
      </w:rPr>
    </w:lvl>
    <w:lvl w:ilvl="8" w:tplc="B6101E46">
      <w:numFmt w:val="bullet"/>
      <w:lvlText w:val="•"/>
      <w:lvlJc w:val="left"/>
      <w:pPr>
        <w:ind w:left="484" w:hanging="103"/>
      </w:pPr>
      <w:rPr>
        <w:rFonts w:hint="default"/>
        <w:lang w:val="fi-FI" w:eastAsia="en-US" w:bidi="ar-SA"/>
      </w:rPr>
    </w:lvl>
  </w:abstractNum>
  <w:abstractNum w:abstractNumId="6" w15:restartNumberingAfterBreak="0">
    <w:nsid w:val="16AE49C6"/>
    <w:multiLevelType w:val="hybridMultilevel"/>
    <w:tmpl w:val="02E0ACAC"/>
    <w:lvl w:ilvl="0" w:tplc="DA06B920">
      <w:numFmt w:val="bullet"/>
      <w:lvlText w:val="-"/>
      <w:lvlJc w:val="left"/>
      <w:pPr>
        <w:ind w:left="1025" w:hanging="567"/>
      </w:pPr>
      <w:rPr>
        <w:rFonts w:ascii="Times New Roman" w:eastAsia="Times New Roman" w:hAnsi="Times New Roman" w:cs="Times New Roman" w:hint="default"/>
        <w:b w:val="0"/>
        <w:bCs w:val="0"/>
        <w:i w:val="0"/>
        <w:iCs w:val="0"/>
        <w:spacing w:val="0"/>
        <w:w w:val="100"/>
        <w:sz w:val="22"/>
        <w:szCs w:val="22"/>
        <w:lang w:val="fi-FI" w:eastAsia="en-US" w:bidi="ar-SA"/>
      </w:rPr>
    </w:lvl>
    <w:lvl w:ilvl="1" w:tplc="97CE56F0">
      <w:numFmt w:val="bullet"/>
      <w:lvlText w:val="•"/>
      <w:lvlJc w:val="left"/>
      <w:pPr>
        <w:ind w:left="1898" w:hanging="567"/>
      </w:pPr>
      <w:rPr>
        <w:rFonts w:hint="default"/>
        <w:lang w:val="fi-FI" w:eastAsia="en-US" w:bidi="ar-SA"/>
      </w:rPr>
    </w:lvl>
    <w:lvl w:ilvl="2" w:tplc="97A068AE">
      <w:numFmt w:val="bullet"/>
      <w:lvlText w:val="•"/>
      <w:lvlJc w:val="left"/>
      <w:pPr>
        <w:ind w:left="2777" w:hanging="567"/>
      </w:pPr>
      <w:rPr>
        <w:rFonts w:hint="default"/>
        <w:lang w:val="fi-FI" w:eastAsia="en-US" w:bidi="ar-SA"/>
      </w:rPr>
    </w:lvl>
    <w:lvl w:ilvl="3" w:tplc="49DCF4FA">
      <w:numFmt w:val="bullet"/>
      <w:lvlText w:val="•"/>
      <w:lvlJc w:val="left"/>
      <w:pPr>
        <w:ind w:left="3655" w:hanging="567"/>
      </w:pPr>
      <w:rPr>
        <w:rFonts w:hint="default"/>
        <w:lang w:val="fi-FI" w:eastAsia="en-US" w:bidi="ar-SA"/>
      </w:rPr>
    </w:lvl>
    <w:lvl w:ilvl="4" w:tplc="BA68AB8C">
      <w:numFmt w:val="bullet"/>
      <w:lvlText w:val="•"/>
      <w:lvlJc w:val="left"/>
      <w:pPr>
        <w:ind w:left="4534" w:hanging="567"/>
      </w:pPr>
      <w:rPr>
        <w:rFonts w:hint="default"/>
        <w:lang w:val="fi-FI" w:eastAsia="en-US" w:bidi="ar-SA"/>
      </w:rPr>
    </w:lvl>
    <w:lvl w:ilvl="5" w:tplc="AE1ACE40">
      <w:numFmt w:val="bullet"/>
      <w:lvlText w:val="•"/>
      <w:lvlJc w:val="left"/>
      <w:pPr>
        <w:ind w:left="5413" w:hanging="567"/>
      </w:pPr>
      <w:rPr>
        <w:rFonts w:hint="default"/>
        <w:lang w:val="fi-FI" w:eastAsia="en-US" w:bidi="ar-SA"/>
      </w:rPr>
    </w:lvl>
    <w:lvl w:ilvl="6" w:tplc="11BE18E8">
      <w:numFmt w:val="bullet"/>
      <w:lvlText w:val="•"/>
      <w:lvlJc w:val="left"/>
      <w:pPr>
        <w:ind w:left="6291" w:hanging="567"/>
      </w:pPr>
      <w:rPr>
        <w:rFonts w:hint="default"/>
        <w:lang w:val="fi-FI" w:eastAsia="en-US" w:bidi="ar-SA"/>
      </w:rPr>
    </w:lvl>
    <w:lvl w:ilvl="7" w:tplc="DD1623FA">
      <w:numFmt w:val="bullet"/>
      <w:lvlText w:val="•"/>
      <w:lvlJc w:val="left"/>
      <w:pPr>
        <w:ind w:left="7170" w:hanging="567"/>
      </w:pPr>
      <w:rPr>
        <w:rFonts w:hint="default"/>
        <w:lang w:val="fi-FI" w:eastAsia="en-US" w:bidi="ar-SA"/>
      </w:rPr>
    </w:lvl>
    <w:lvl w:ilvl="8" w:tplc="9976DAA0">
      <w:numFmt w:val="bullet"/>
      <w:lvlText w:val="•"/>
      <w:lvlJc w:val="left"/>
      <w:pPr>
        <w:ind w:left="8049" w:hanging="567"/>
      </w:pPr>
      <w:rPr>
        <w:rFonts w:hint="default"/>
        <w:lang w:val="fi-FI" w:eastAsia="en-US" w:bidi="ar-SA"/>
      </w:rPr>
    </w:lvl>
  </w:abstractNum>
  <w:abstractNum w:abstractNumId="7" w15:restartNumberingAfterBreak="0">
    <w:nsid w:val="17221C2A"/>
    <w:multiLevelType w:val="hybridMultilevel"/>
    <w:tmpl w:val="53008E0A"/>
    <w:lvl w:ilvl="0" w:tplc="7DCEE5A2">
      <w:numFmt w:val="bullet"/>
      <w:lvlText w:val="-"/>
      <w:lvlJc w:val="left"/>
      <w:pPr>
        <w:ind w:left="1025" w:hanging="567"/>
      </w:pPr>
      <w:rPr>
        <w:rFonts w:ascii="Times New Roman" w:eastAsia="Times New Roman" w:hAnsi="Times New Roman" w:cs="Times New Roman" w:hint="default"/>
        <w:b w:val="0"/>
        <w:bCs w:val="0"/>
        <w:i w:val="0"/>
        <w:iCs w:val="0"/>
        <w:spacing w:val="0"/>
        <w:w w:val="100"/>
        <w:sz w:val="22"/>
        <w:szCs w:val="22"/>
        <w:lang w:val="fi-FI" w:eastAsia="en-US" w:bidi="ar-SA"/>
      </w:rPr>
    </w:lvl>
    <w:lvl w:ilvl="1" w:tplc="211EBC74">
      <w:numFmt w:val="bullet"/>
      <w:lvlText w:val="•"/>
      <w:lvlJc w:val="left"/>
      <w:pPr>
        <w:ind w:left="1898" w:hanging="567"/>
      </w:pPr>
      <w:rPr>
        <w:rFonts w:hint="default"/>
        <w:lang w:val="fi-FI" w:eastAsia="en-US" w:bidi="ar-SA"/>
      </w:rPr>
    </w:lvl>
    <w:lvl w:ilvl="2" w:tplc="4C3E6104">
      <w:numFmt w:val="bullet"/>
      <w:lvlText w:val="•"/>
      <w:lvlJc w:val="left"/>
      <w:pPr>
        <w:ind w:left="2777" w:hanging="567"/>
      </w:pPr>
      <w:rPr>
        <w:rFonts w:hint="default"/>
        <w:lang w:val="fi-FI" w:eastAsia="en-US" w:bidi="ar-SA"/>
      </w:rPr>
    </w:lvl>
    <w:lvl w:ilvl="3" w:tplc="6C6CE204">
      <w:numFmt w:val="bullet"/>
      <w:lvlText w:val="•"/>
      <w:lvlJc w:val="left"/>
      <w:pPr>
        <w:ind w:left="3655" w:hanging="567"/>
      </w:pPr>
      <w:rPr>
        <w:rFonts w:hint="default"/>
        <w:lang w:val="fi-FI" w:eastAsia="en-US" w:bidi="ar-SA"/>
      </w:rPr>
    </w:lvl>
    <w:lvl w:ilvl="4" w:tplc="77081090">
      <w:numFmt w:val="bullet"/>
      <w:lvlText w:val="•"/>
      <w:lvlJc w:val="left"/>
      <w:pPr>
        <w:ind w:left="4534" w:hanging="567"/>
      </w:pPr>
      <w:rPr>
        <w:rFonts w:hint="default"/>
        <w:lang w:val="fi-FI" w:eastAsia="en-US" w:bidi="ar-SA"/>
      </w:rPr>
    </w:lvl>
    <w:lvl w:ilvl="5" w:tplc="AD60E39C">
      <w:numFmt w:val="bullet"/>
      <w:lvlText w:val="•"/>
      <w:lvlJc w:val="left"/>
      <w:pPr>
        <w:ind w:left="5413" w:hanging="567"/>
      </w:pPr>
      <w:rPr>
        <w:rFonts w:hint="default"/>
        <w:lang w:val="fi-FI" w:eastAsia="en-US" w:bidi="ar-SA"/>
      </w:rPr>
    </w:lvl>
    <w:lvl w:ilvl="6" w:tplc="8F7E4B88">
      <w:numFmt w:val="bullet"/>
      <w:lvlText w:val="•"/>
      <w:lvlJc w:val="left"/>
      <w:pPr>
        <w:ind w:left="6291" w:hanging="567"/>
      </w:pPr>
      <w:rPr>
        <w:rFonts w:hint="default"/>
        <w:lang w:val="fi-FI" w:eastAsia="en-US" w:bidi="ar-SA"/>
      </w:rPr>
    </w:lvl>
    <w:lvl w:ilvl="7" w:tplc="2B70E026">
      <w:numFmt w:val="bullet"/>
      <w:lvlText w:val="•"/>
      <w:lvlJc w:val="left"/>
      <w:pPr>
        <w:ind w:left="7170" w:hanging="567"/>
      </w:pPr>
      <w:rPr>
        <w:rFonts w:hint="default"/>
        <w:lang w:val="fi-FI" w:eastAsia="en-US" w:bidi="ar-SA"/>
      </w:rPr>
    </w:lvl>
    <w:lvl w:ilvl="8" w:tplc="90C8AE42">
      <w:numFmt w:val="bullet"/>
      <w:lvlText w:val="•"/>
      <w:lvlJc w:val="left"/>
      <w:pPr>
        <w:ind w:left="8049" w:hanging="567"/>
      </w:pPr>
      <w:rPr>
        <w:rFonts w:hint="default"/>
        <w:lang w:val="fi-FI" w:eastAsia="en-US" w:bidi="ar-SA"/>
      </w:rPr>
    </w:lvl>
  </w:abstractNum>
  <w:abstractNum w:abstractNumId="8" w15:restartNumberingAfterBreak="0">
    <w:nsid w:val="1AC4163F"/>
    <w:multiLevelType w:val="hybridMultilevel"/>
    <w:tmpl w:val="414C7B18"/>
    <w:lvl w:ilvl="0" w:tplc="A52652F8">
      <w:numFmt w:val="bullet"/>
      <w:lvlText w:val=""/>
      <w:lvlJc w:val="left"/>
      <w:pPr>
        <w:ind w:left="169" w:hanging="103"/>
      </w:pPr>
      <w:rPr>
        <w:rFonts w:ascii="Symbol" w:eastAsia="Symbol" w:hAnsi="Symbol" w:cs="Symbol" w:hint="default"/>
        <w:b w:val="0"/>
        <w:bCs w:val="0"/>
        <w:i w:val="0"/>
        <w:iCs w:val="0"/>
        <w:spacing w:val="0"/>
        <w:w w:val="100"/>
        <w:sz w:val="20"/>
        <w:szCs w:val="20"/>
        <w:lang w:val="fi-FI" w:eastAsia="en-US" w:bidi="ar-SA"/>
      </w:rPr>
    </w:lvl>
    <w:lvl w:ilvl="1" w:tplc="43A2EE04">
      <w:numFmt w:val="bullet"/>
      <w:lvlText w:val="•"/>
      <w:lvlJc w:val="left"/>
      <w:pPr>
        <w:ind w:left="200" w:hanging="103"/>
      </w:pPr>
      <w:rPr>
        <w:rFonts w:hint="default"/>
        <w:lang w:val="fi-FI" w:eastAsia="en-US" w:bidi="ar-SA"/>
      </w:rPr>
    </w:lvl>
    <w:lvl w:ilvl="2" w:tplc="96EEA0AE">
      <w:numFmt w:val="bullet"/>
      <w:lvlText w:val="•"/>
      <w:lvlJc w:val="left"/>
      <w:pPr>
        <w:ind w:left="241" w:hanging="103"/>
      </w:pPr>
      <w:rPr>
        <w:rFonts w:hint="default"/>
        <w:lang w:val="fi-FI" w:eastAsia="en-US" w:bidi="ar-SA"/>
      </w:rPr>
    </w:lvl>
    <w:lvl w:ilvl="3" w:tplc="A5726F48">
      <w:numFmt w:val="bullet"/>
      <w:lvlText w:val="•"/>
      <w:lvlJc w:val="left"/>
      <w:pPr>
        <w:ind w:left="281" w:hanging="103"/>
      </w:pPr>
      <w:rPr>
        <w:rFonts w:hint="default"/>
        <w:lang w:val="fi-FI" w:eastAsia="en-US" w:bidi="ar-SA"/>
      </w:rPr>
    </w:lvl>
    <w:lvl w:ilvl="4" w:tplc="820A52EA">
      <w:numFmt w:val="bullet"/>
      <w:lvlText w:val="•"/>
      <w:lvlJc w:val="left"/>
      <w:pPr>
        <w:ind w:left="322" w:hanging="103"/>
      </w:pPr>
      <w:rPr>
        <w:rFonts w:hint="default"/>
        <w:lang w:val="fi-FI" w:eastAsia="en-US" w:bidi="ar-SA"/>
      </w:rPr>
    </w:lvl>
    <w:lvl w:ilvl="5" w:tplc="5D944A2E">
      <w:numFmt w:val="bullet"/>
      <w:lvlText w:val="•"/>
      <w:lvlJc w:val="left"/>
      <w:pPr>
        <w:ind w:left="363" w:hanging="103"/>
      </w:pPr>
      <w:rPr>
        <w:rFonts w:hint="default"/>
        <w:lang w:val="fi-FI" w:eastAsia="en-US" w:bidi="ar-SA"/>
      </w:rPr>
    </w:lvl>
    <w:lvl w:ilvl="6" w:tplc="25F45E52">
      <w:numFmt w:val="bullet"/>
      <w:lvlText w:val="•"/>
      <w:lvlJc w:val="left"/>
      <w:pPr>
        <w:ind w:left="403" w:hanging="103"/>
      </w:pPr>
      <w:rPr>
        <w:rFonts w:hint="default"/>
        <w:lang w:val="fi-FI" w:eastAsia="en-US" w:bidi="ar-SA"/>
      </w:rPr>
    </w:lvl>
    <w:lvl w:ilvl="7" w:tplc="F4CCD586">
      <w:numFmt w:val="bullet"/>
      <w:lvlText w:val="•"/>
      <w:lvlJc w:val="left"/>
      <w:pPr>
        <w:ind w:left="444" w:hanging="103"/>
      </w:pPr>
      <w:rPr>
        <w:rFonts w:hint="default"/>
        <w:lang w:val="fi-FI" w:eastAsia="en-US" w:bidi="ar-SA"/>
      </w:rPr>
    </w:lvl>
    <w:lvl w:ilvl="8" w:tplc="371A2E7E">
      <w:numFmt w:val="bullet"/>
      <w:lvlText w:val="•"/>
      <w:lvlJc w:val="left"/>
      <w:pPr>
        <w:ind w:left="484" w:hanging="103"/>
      </w:pPr>
      <w:rPr>
        <w:rFonts w:hint="default"/>
        <w:lang w:val="fi-FI" w:eastAsia="en-US" w:bidi="ar-SA"/>
      </w:rPr>
    </w:lvl>
  </w:abstractNum>
  <w:abstractNum w:abstractNumId="9" w15:restartNumberingAfterBreak="0">
    <w:nsid w:val="1FDA2A8E"/>
    <w:multiLevelType w:val="hybridMultilevel"/>
    <w:tmpl w:val="8132D7AA"/>
    <w:lvl w:ilvl="0" w:tplc="45F65FE8">
      <w:numFmt w:val="bullet"/>
      <w:lvlText w:val=""/>
      <w:lvlJc w:val="left"/>
      <w:pPr>
        <w:ind w:left="1025" w:hanging="567"/>
      </w:pPr>
      <w:rPr>
        <w:rFonts w:ascii="Symbol" w:eastAsia="Symbol" w:hAnsi="Symbol" w:cs="Symbol" w:hint="default"/>
        <w:b w:val="0"/>
        <w:bCs w:val="0"/>
        <w:i w:val="0"/>
        <w:iCs w:val="0"/>
        <w:spacing w:val="0"/>
        <w:w w:val="100"/>
        <w:sz w:val="22"/>
        <w:szCs w:val="22"/>
        <w:lang w:val="fi-FI" w:eastAsia="en-US" w:bidi="ar-SA"/>
      </w:rPr>
    </w:lvl>
    <w:lvl w:ilvl="1" w:tplc="B84844D8">
      <w:numFmt w:val="bullet"/>
      <w:lvlText w:val="•"/>
      <w:lvlJc w:val="left"/>
      <w:pPr>
        <w:ind w:left="1898" w:hanging="567"/>
      </w:pPr>
      <w:rPr>
        <w:rFonts w:hint="default"/>
        <w:lang w:val="fi-FI" w:eastAsia="en-US" w:bidi="ar-SA"/>
      </w:rPr>
    </w:lvl>
    <w:lvl w:ilvl="2" w:tplc="968AD54C">
      <w:numFmt w:val="bullet"/>
      <w:lvlText w:val="•"/>
      <w:lvlJc w:val="left"/>
      <w:pPr>
        <w:ind w:left="2777" w:hanging="567"/>
      </w:pPr>
      <w:rPr>
        <w:rFonts w:hint="default"/>
        <w:lang w:val="fi-FI" w:eastAsia="en-US" w:bidi="ar-SA"/>
      </w:rPr>
    </w:lvl>
    <w:lvl w:ilvl="3" w:tplc="6B307660">
      <w:numFmt w:val="bullet"/>
      <w:lvlText w:val="•"/>
      <w:lvlJc w:val="left"/>
      <w:pPr>
        <w:ind w:left="3655" w:hanging="567"/>
      </w:pPr>
      <w:rPr>
        <w:rFonts w:hint="default"/>
        <w:lang w:val="fi-FI" w:eastAsia="en-US" w:bidi="ar-SA"/>
      </w:rPr>
    </w:lvl>
    <w:lvl w:ilvl="4" w:tplc="C43CCFE2">
      <w:numFmt w:val="bullet"/>
      <w:lvlText w:val="•"/>
      <w:lvlJc w:val="left"/>
      <w:pPr>
        <w:ind w:left="4534" w:hanging="567"/>
      </w:pPr>
      <w:rPr>
        <w:rFonts w:hint="default"/>
        <w:lang w:val="fi-FI" w:eastAsia="en-US" w:bidi="ar-SA"/>
      </w:rPr>
    </w:lvl>
    <w:lvl w:ilvl="5" w:tplc="A978DC16">
      <w:numFmt w:val="bullet"/>
      <w:lvlText w:val="•"/>
      <w:lvlJc w:val="left"/>
      <w:pPr>
        <w:ind w:left="5413" w:hanging="567"/>
      </w:pPr>
      <w:rPr>
        <w:rFonts w:hint="default"/>
        <w:lang w:val="fi-FI" w:eastAsia="en-US" w:bidi="ar-SA"/>
      </w:rPr>
    </w:lvl>
    <w:lvl w:ilvl="6" w:tplc="E96C9446">
      <w:numFmt w:val="bullet"/>
      <w:lvlText w:val="•"/>
      <w:lvlJc w:val="left"/>
      <w:pPr>
        <w:ind w:left="6291" w:hanging="567"/>
      </w:pPr>
      <w:rPr>
        <w:rFonts w:hint="default"/>
        <w:lang w:val="fi-FI" w:eastAsia="en-US" w:bidi="ar-SA"/>
      </w:rPr>
    </w:lvl>
    <w:lvl w:ilvl="7" w:tplc="B6A682A6">
      <w:numFmt w:val="bullet"/>
      <w:lvlText w:val="•"/>
      <w:lvlJc w:val="left"/>
      <w:pPr>
        <w:ind w:left="7170" w:hanging="567"/>
      </w:pPr>
      <w:rPr>
        <w:rFonts w:hint="default"/>
        <w:lang w:val="fi-FI" w:eastAsia="en-US" w:bidi="ar-SA"/>
      </w:rPr>
    </w:lvl>
    <w:lvl w:ilvl="8" w:tplc="9FECABAE">
      <w:numFmt w:val="bullet"/>
      <w:lvlText w:val="•"/>
      <w:lvlJc w:val="left"/>
      <w:pPr>
        <w:ind w:left="8049" w:hanging="567"/>
      </w:pPr>
      <w:rPr>
        <w:rFonts w:hint="default"/>
        <w:lang w:val="fi-FI" w:eastAsia="en-US" w:bidi="ar-SA"/>
      </w:rPr>
    </w:lvl>
  </w:abstractNum>
  <w:abstractNum w:abstractNumId="10" w15:restartNumberingAfterBreak="0">
    <w:nsid w:val="2083033B"/>
    <w:multiLevelType w:val="hybridMultilevel"/>
    <w:tmpl w:val="2942427C"/>
    <w:lvl w:ilvl="0" w:tplc="04F6D488">
      <w:start w:val="1"/>
      <w:numFmt w:val="upperLetter"/>
      <w:lvlText w:val="%1."/>
      <w:lvlJc w:val="left"/>
      <w:pPr>
        <w:ind w:left="2160" w:hanging="569"/>
      </w:pPr>
      <w:rPr>
        <w:rFonts w:ascii="Times New Roman" w:eastAsia="Times New Roman" w:hAnsi="Times New Roman" w:cs="Times New Roman" w:hint="default"/>
        <w:b/>
        <w:bCs/>
        <w:i w:val="0"/>
        <w:iCs w:val="0"/>
        <w:spacing w:val="-2"/>
        <w:w w:val="100"/>
        <w:sz w:val="22"/>
        <w:szCs w:val="22"/>
        <w:lang w:val="fi-FI" w:eastAsia="en-US" w:bidi="ar-SA"/>
      </w:rPr>
    </w:lvl>
    <w:lvl w:ilvl="1" w:tplc="011E40BE">
      <w:numFmt w:val="bullet"/>
      <w:lvlText w:val="•"/>
      <w:lvlJc w:val="left"/>
      <w:pPr>
        <w:ind w:left="2924" w:hanging="569"/>
      </w:pPr>
      <w:rPr>
        <w:rFonts w:hint="default"/>
        <w:lang w:val="fi-FI" w:eastAsia="en-US" w:bidi="ar-SA"/>
      </w:rPr>
    </w:lvl>
    <w:lvl w:ilvl="2" w:tplc="1408FBD6">
      <w:numFmt w:val="bullet"/>
      <w:lvlText w:val="•"/>
      <w:lvlJc w:val="left"/>
      <w:pPr>
        <w:ind w:left="3689" w:hanging="569"/>
      </w:pPr>
      <w:rPr>
        <w:rFonts w:hint="default"/>
        <w:lang w:val="fi-FI" w:eastAsia="en-US" w:bidi="ar-SA"/>
      </w:rPr>
    </w:lvl>
    <w:lvl w:ilvl="3" w:tplc="D93C5902">
      <w:numFmt w:val="bullet"/>
      <w:lvlText w:val="•"/>
      <w:lvlJc w:val="left"/>
      <w:pPr>
        <w:ind w:left="4453" w:hanging="569"/>
      </w:pPr>
      <w:rPr>
        <w:rFonts w:hint="default"/>
        <w:lang w:val="fi-FI" w:eastAsia="en-US" w:bidi="ar-SA"/>
      </w:rPr>
    </w:lvl>
    <w:lvl w:ilvl="4" w:tplc="F97A4026">
      <w:numFmt w:val="bullet"/>
      <w:lvlText w:val="•"/>
      <w:lvlJc w:val="left"/>
      <w:pPr>
        <w:ind w:left="5218" w:hanging="569"/>
      </w:pPr>
      <w:rPr>
        <w:rFonts w:hint="default"/>
        <w:lang w:val="fi-FI" w:eastAsia="en-US" w:bidi="ar-SA"/>
      </w:rPr>
    </w:lvl>
    <w:lvl w:ilvl="5" w:tplc="768AE640">
      <w:numFmt w:val="bullet"/>
      <w:lvlText w:val="•"/>
      <w:lvlJc w:val="left"/>
      <w:pPr>
        <w:ind w:left="5983" w:hanging="569"/>
      </w:pPr>
      <w:rPr>
        <w:rFonts w:hint="default"/>
        <w:lang w:val="fi-FI" w:eastAsia="en-US" w:bidi="ar-SA"/>
      </w:rPr>
    </w:lvl>
    <w:lvl w:ilvl="6" w:tplc="B45228C8">
      <w:numFmt w:val="bullet"/>
      <w:lvlText w:val="•"/>
      <w:lvlJc w:val="left"/>
      <w:pPr>
        <w:ind w:left="6747" w:hanging="569"/>
      </w:pPr>
      <w:rPr>
        <w:rFonts w:hint="default"/>
        <w:lang w:val="fi-FI" w:eastAsia="en-US" w:bidi="ar-SA"/>
      </w:rPr>
    </w:lvl>
    <w:lvl w:ilvl="7" w:tplc="EAD2191A">
      <w:numFmt w:val="bullet"/>
      <w:lvlText w:val="•"/>
      <w:lvlJc w:val="left"/>
      <w:pPr>
        <w:ind w:left="7512" w:hanging="569"/>
      </w:pPr>
      <w:rPr>
        <w:rFonts w:hint="default"/>
        <w:lang w:val="fi-FI" w:eastAsia="en-US" w:bidi="ar-SA"/>
      </w:rPr>
    </w:lvl>
    <w:lvl w:ilvl="8" w:tplc="5E8A3572">
      <w:numFmt w:val="bullet"/>
      <w:lvlText w:val="•"/>
      <w:lvlJc w:val="left"/>
      <w:pPr>
        <w:ind w:left="8277" w:hanging="569"/>
      </w:pPr>
      <w:rPr>
        <w:rFonts w:hint="default"/>
        <w:lang w:val="fi-FI" w:eastAsia="en-US" w:bidi="ar-SA"/>
      </w:rPr>
    </w:lvl>
  </w:abstractNum>
  <w:abstractNum w:abstractNumId="11" w15:restartNumberingAfterBreak="0">
    <w:nsid w:val="273719B0"/>
    <w:multiLevelType w:val="hybridMultilevel"/>
    <w:tmpl w:val="37E0E1B6"/>
    <w:lvl w:ilvl="0" w:tplc="83480400">
      <w:numFmt w:val="bullet"/>
      <w:lvlText w:val=""/>
      <w:lvlJc w:val="left"/>
      <w:pPr>
        <w:ind w:left="169" w:hanging="103"/>
      </w:pPr>
      <w:rPr>
        <w:rFonts w:ascii="Symbol" w:eastAsia="Symbol" w:hAnsi="Symbol" w:cs="Symbol" w:hint="default"/>
        <w:b w:val="0"/>
        <w:bCs w:val="0"/>
        <w:i w:val="0"/>
        <w:iCs w:val="0"/>
        <w:spacing w:val="0"/>
        <w:w w:val="100"/>
        <w:sz w:val="20"/>
        <w:szCs w:val="20"/>
        <w:lang w:val="fi-FI" w:eastAsia="en-US" w:bidi="ar-SA"/>
      </w:rPr>
    </w:lvl>
    <w:lvl w:ilvl="1" w:tplc="C574923E">
      <w:numFmt w:val="bullet"/>
      <w:lvlText w:val="•"/>
      <w:lvlJc w:val="left"/>
      <w:pPr>
        <w:ind w:left="200" w:hanging="103"/>
      </w:pPr>
      <w:rPr>
        <w:rFonts w:hint="default"/>
        <w:lang w:val="fi-FI" w:eastAsia="en-US" w:bidi="ar-SA"/>
      </w:rPr>
    </w:lvl>
    <w:lvl w:ilvl="2" w:tplc="BDBA2C12">
      <w:numFmt w:val="bullet"/>
      <w:lvlText w:val="•"/>
      <w:lvlJc w:val="left"/>
      <w:pPr>
        <w:ind w:left="241" w:hanging="103"/>
      </w:pPr>
      <w:rPr>
        <w:rFonts w:hint="default"/>
        <w:lang w:val="fi-FI" w:eastAsia="en-US" w:bidi="ar-SA"/>
      </w:rPr>
    </w:lvl>
    <w:lvl w:ilvl="3" w:tplc="2AF20C18">
      <w:numFmt w:val="bullet"/>
      <w:lvlText w:val="•"/>
      <w:lvlJc w:val="left"/>
      <w:pPr>
        <w:ind w:left="281" w:hanging="103"/>
      </w:pPr>
      <w:rPr>
        <w:rFonts w:hint="default"/>
        <w:lang w:val="fi-FI" w:eastAsia="en-US" w:bidi="ar-SA"/>
      </w:rPr>
    </w:lvl>
    <w:lvl w:ilvl="4" w:tplc="6A769552">
      <w:numFmt w:val="bullet"/>
      <w:lvlText w:val="•"/>
      <w:lvlJc w:val="left"/>
      <w:pPr>
        <w:ind w:left="322" w:hanging="103"/>
      </w:pPr>
      <w:rPr>
        <w:rFonts w:hint="default"/>
        <w:lang w:val="fi-FI" w:eastAsia="en-US" w:bidi="ar-SA"/>
      </w:rPr>
    </w:lvl>
    <w:lvl w:ilvl="5" w:tplc="CFDCA24E">
      <w:numFmt w:val="bullet"/>
      <w:lvlText w:val="•"/>
      <w:lvlJc w:val="left"/>
      <w:pPr>
        <w:ind w:left="363" w:hanging="103"/>
      </w:pPr>
      <w:rPr>
        <w:rFonts w:hint="default"/>
        <w:lang w:val="fi-FI" w:eastAsia="en-US" w:bidi="ar-SA"/>
      </w:rPr>
    </w:lvl>
    <w:lvl w:ilvl="6" w:tplc="1D4C47B0">
      <w:numFmt w:val="bullet"/>
      <w:lvlText w:val="•"/>
      <w:lvlJc w:val="left"/>
      <w:pPr>
        <w:ind w:left="403" w:hanging="103"/>
      </w:pPr>
      <w:rPr>
        <w:rFonts w:hint="default"/>
        <w:lang w:val="fi-FI" w:eastAsia="en-US" w:bidi="ar-SA"/>
      </w:rPr>
    </w:lvl>
    <w:lvl w:ilvl="7" w:tplc="B5787550">
      <w:numFmt w:val="bullet"/>
      <w:lvlText w:val="•"/>
      <w:lvlJc w:val="left"/>
      <w:pPr>
        <w:ind w:left="444" w:hanging="103"/>
      </w:pPr>
      <w:rPr>
        <w:rFonts w:hint="default"/>
        <w:lang w:val="fi-FI" w:eastAsia="en-US" w:bidi="ar-SA"/>
      </w:rPr>
    </w:lvl>
    <w:lvl w:ilvl="8" w:tplc="080638E2">
      <w:numFmt w:val="bullet"/>
      <w:lvlText w:val="•"/>
      <w:lvlJc w:val="left"/>
      <w:pPr>
        <w:ind w:left="484" w:hanging="103"/>
      </w:pPr>
      <w:rPr>
        <w:rFonts w:hint="default"/>
        <w:lang w:val="fi-FI" w:eastAsia="en-US" w:bidi="ar-SA"/>
      </w:rPr>
    </w:lvl>
  </w:abstractNum>
  <w:abstractNum w:abstractNumId="12" w15:restartNumberingAfterBreak="0">
    <w:nsid w:val="2AB6384C"/>
    <w:multiLevelType w:val="hybridMultilevel"/>
    <w:tmpl w:val="1278F95A"/>
    <w:lvl w:ilvl="0" w:tplc="88CC7CFA">
      <w:start w:val="1"/>
      <w:numFmt w:val="decimal"/>
      <w:lvlText w:val="%1."/>
      <w:lvlJc w:val="left"/>
      <w:pPr>
        <w:ind w:left="1025" w:hanging="567"/>
      </w:pPr>
      <w:rPr>
        <w:rFonts w:ascii="Times New Roman" w:eastAsia="Times New Roman" w:hAnsi="Times New Roman" w:cs="Times New Roman" w:hint="default"/>
        <w:b/>
        <w:bCs/>
        <w:i w:val="0"/>
        <w:iCs w:val="0"/>
        <w:spacing w:val="0"/>
        <w:w w:val="100"/>
        <w:sz w:val="22"/>
        <w:szCs w:val="22"/>
        <w:lang w:val="fi-FI" w:eastAsia="en-US" w:bidi="ar-SA"/>
      </w:rPr>
    </w:lvl>
    <w:lvl w:ilvl="1" w:tplc="13529C88">
      <w:numFmt w:val="bullet"/>
      <w:lvlText w:val=""/>
      <w:lvlJc w:val="left"/>
      <w:pPr>
        <w:ind w:left="1025" w:hanging="567"/>
      </w:pPr>
      <w:rPr>
        <w:rFonts w:ascii="Symbol" w:eastAsia="Symbol" w:hAnsi="Symbol" w:cs="Symbol" w:hint="default"/>
        <w:spacing w:val="0"/>
        <w:w w:val="100"/>
        <w:lang w:val="fi-FI" w:eastAsia="en-US" w:bidi="ar-SA"/>
      </w:rPr>
    </w:lvl>
    <w:lvl w:ilvl="2" w:tplc="A66AC2F8">
      <w:numFmt w:val="bullet"/>
      <w:lvlText w:val="•"/>
      <w:lvlJc w:val="left"/>
      <w:pPr>
        <w:ind w:left="2777" w:hanging="567"/>
      </w:pPr>
      <w:rPr>
        <w:rFonts w:hint="default"/>
        <w:lang w:val="fi-FI" w:eastAsia="en-US" w:bidi="ar-SA"/>
      </w:rPr>
    </w:lvl>
    <w:lvl w:ilvl="3" w:tplc="51D48B04">
      <w:numFmt w:val="bullet"/>
      <w:lvlText w:val="•"/>
      <w:lvlJc w:val="left"/>
      <w:pPr>
        <w:ind w:left="3655" w:hanging="567"/>
      </w:pPr>
      <w:rPr>
        <w:rFonts w:hint="default"/>
        <w:lang w:val="fi-FI" w:eastAsia="en-US" w:bidi="ar-SA"/>
      </w:rPr>
    </w:lvl>
    <w:lvl w:ilvl="4" w:tplc="C46CE176">
      <w:numFmt w:val="bullet"/>
      <w:lvlText w:val="•"/>
      <w:lvlJc w:val="left"/>
      <w:pPr>
        <w:ind w:left="4534" w:hanging="567"/>
      </w:pPr>
      <w:rPr>
        <w:rFonts w:hint="default"/>
        <w:lang w:val="fi-FI" w:eastAsia="en-US" w:bidi="ar-SA"/>
      </w:rPr>
    </w:lvl>
    <w:lvl w:ilvl="5" w:tplc="16E22C98">
      <w:numFmt w:val="bullet"/>
      <w:lvlText w:val="•"/>
      <w:lvlJc w:val="left"/>
      <w:pPr>
        <w:ind w:left="5413" w:hanging="567"/>
      </w:pPr>
      <w:rPr>
        <w:rFonts w:hint="default"/>
        <w:lang w:val="fi-FI" w:eastAsia="en-US" w:bidi="ar-SA"/>
      </w:rPr>
    </w:lvl>
    <w:lvl w:ilvl="6" w:tplc="3C620D26">
      <w:numFmt w:val="bullet"/>
      <w:lvlText w:val="•"/>
      <w:lvlJc w:val="left"/>
      <w:pPr>
        <w:ind w:left="6291" w:hanging="567"/>
      </w:pPr>
      <w:rPr>
        <w:rFonts w:hint="default"/>
        <w:lang w:val="fi-FI" w:eastAsia="en-US" w:bidi="ar-SA"/>
      </w:rPr>
    </w:lvl>
    <w:lvl w:ilvl="7" w:tplc="D96E1262">
      <w:numFmt w:val="bullet"/>
      <w:lvlText w:val="•"/>
      <w:lvlJc w:val="left"/>
      <w:pPr>
        <w:ind w:left="7170" w:hanging="567"/>
      </w:pPr>
      <w:rPr>
        <w:rFonts w:hint="default"/>
        <w:lang w:val="fi-FI" w:eastAsia="en-US" w:bidi="ar-SA"/>
      </w:rPr>
    </w:lvl>
    <w:lvl w:ilvl="8" w:tplc="AB5A4C4C">
      <w:numFmt w:val="bullet"/>
      <w:lvlText w:val="•"/>
      <w:lvlJc w:val="left"/>
      <w:pPr>
        <w:ind w:left="8049" w:hanging="567"/>
      </w:pPr>
      <w:rPr>
        <w:rFonts w:hint="default"/>
        <w:lang w:val="fi-FI" w:eastAsia="en-US" w:bidi="ar-SA"/>
      </w:rPr>
    </w:lvl>
  </w:abstractNum>
  <w:abstractNum w:abstractNumId="13" w15:restartNumberingAfterBreak="0">
    <w:nsid w:val="2EF35645"/>
    <w:multiLevelType w:val="hybridMultilevel"/>
    <w:tmpl w:val="98C67258"/>
    <w:lvl w:ilvl="0" w:tplc="2DE634C4">
      <w:numFmt w:val="bullet"/>
      <w:lvlText w:val=""/>
      <w:lvlJc w:val="left"/>
      <w:pPr>
        <w:ind w:left="561" w:hanging="550"/>
      </w:pPr>
      <w:rPr>
        <w:rFonts w:ascii="Symbol" w:eastAsia="Symbol" w:hAnsi="Symbol" w:cs="Symbol" w:hint="default"/>
        <w:b w:val="0"/>
        <w:bCs w:val="0"/>
        <w:i w:val="0"/>
        <w:iCs w:val="0"/>
        <w:spacing w:val="0"/>
        <w:w w:val="100"/>
        <w:sz w:val="22"/>
        <w:szCs w:val="22"/>
        <w:lang w:val="fi-FI" w:eastAsia="en-US" w:bidi="ar-SA"/>
      </w:rPr>
    </w:lvl>
    <w:lvl w:ilvl="1" w:tplc="B298F402">
      <w:numFmt w:val="bullet"/>
      <w:lvlText w:val="•"/>
      <w:lvlJc w:val="left"/>
      <w:pPr>
        <w:ind w:left="1346" w:hanging="550"/>
      </w:pPr>
      <w:rPr>
        <w:rFonts w:hint="default"/>
        <w:lang w:val="fi-FI" w:eastAsia="en-US" w:bidi="ar-SA"/>
      </w:rPr>
    </w:lvl>
    <w:lvl w:ilvl="2" w:tplc="89B6A284">
      <w:numFmt w:val="bullet"/>
      <w:lvlText w:val="•"/>
      <w:lvlJc w:val="left"/>
      <w:pPr>
        <w:ind w:left="2133" w:hanging="550"/>
      </w:pPr>
      <w:rPr>
        <w:rFonts w:hint="default"/>
        <w:lang w:val="fi-FI" w:eastAsia="en-US" w:bidi="ar-SA"/>
      </w:rPr>
    </w:lvl>
    <w:lvl w:ilvl="3" w:tplc="41A49BC2">
      <w:numFmt w:val="bullet"/>
      <w:lvlText w:val="•"/>
      <w:lvlJc w:val="left"/>
      <w:pPr>
        <w:ind w:left="2919" w:hanging="550"/>
      </w:pPr>
      <w:rPr>
        <w:rFonts w:hint="default"/>
        <w:lang w:val="fi-FI" w:eastAsia="en-US" w:bidi="ar-SA"/>
      </w:rPr>
    </w:lvl>
    <w:lvl w:ilvl="4" w:tplc="F4F05F3E">
      <w:numFmt w:val="bullet"/>
      <w:lvlText w:val="•"/>
      <w:lvlJc w:val="left"/>
      <w:pPr>
        <w:ind w:left="3706" w:hanging="550"/>
      </w:pPr>
      <w:rPr>
        <w:rFonts w:hint="default"/>
        <w:lang w:val="fi-FI" w:eastAsia="en-US" w:bidi="ar-SA"/>
      </w:rPr>
    </w:lvl>
    <w:lvl w:ilvl="5" w:tplc="5BE26006">
      <w:numFmt w:val="bullet"/>
      <w:lvlText w:val="•"/>
      <w:lvlJc w:val="left"/>
      <w:pPr>
        <w:ind w:left="4493" w:hanging="550"/>
      </w:pPr>
      <w:rPr>
        <w:rFonts w:hint="default"/>
        <w:lang w:val="fi-FI" w:eastAsia="en-US" w:bidi="ar-SA"/>
      </w:rPr>
    </w:lvl>
    <w:lvl w:ilvl="6" w:tplc="301CE77C">
      <w:numFmt w:val="bullet"/>
      <w:lvlText w:val="•"/>
      <w:lvlJc w:val="left"/>
      <w:pPr>
        <w:ind w:left="5279" w:hanging="550"/>
      </w:pPr>
      <w:rPr>
        <w:rFonts w:hint="default"/>
        <w:lang w:val="fi-FI" w:eastAsia="en-US" w:bidi="ar-SA"/>
      </w:rPr>
    </w:lvl>
    <w:lvl w:ilvl="7" w:tplc="3DC29220">
      <w:numFmt w:val="bullet"/>
      <w:lvlText w:val="•"/>
      <w:lvlJc w:val="left"/>
      <w:pPr>
        <w:ind w:left="6066" w:hanging="550"/>
      </w:pPr>
      <w:rPr>
        <w:rFonts w:hint="default"/>
        <w:lang w:val="fi-FI" w:eastAsia="en-US" w:bidi="ar-SA"/>
      </w:rPr>
    </w:lvl>
    <w:lvl w:ilvl="8" w:tplc="82F46EC4">
      <w:numFmt w:val="bullet"/>
      <w:lvlText w:val="•"/>
      <w:lvlJc w:val="left"/>
      <w:pPr>
        <w:ind w:left="6852" w:hanging="550"/>
      </w:pPr>
      <w:rPr>
        <w:rFonts w:hint="default"/>
        <w:lang w:val="fi-FI" w:eastAsia="en-US" w:bidi="ar-SA"/>
      </w:rPr>
    </w:lvl>
  </w:abstractNum>
  <w:abstractNum w:abstractNumId="14" w15:restartNumberingAfterBreak="0">
    <w:nsid w:val="35CC7F40"/>
    <w:multiLevelType w:val="multilevel"/>
    <w:tmpl w:val="253CF194"/>
    <w:lvl w:ilvl="0">
      <w:start w:val="1"/>
      <w:numFmt w:val="decimal"/>
      <w:lvlText w:val="%1."/>
      <w:lvlJc w:val="left"/>
      <w:pPr>
        <w:ind w:left="1025" w:hanging="567"/>
      </w:pPr>
      <w:rPr>
        <w:rFonts w:ascii="Times New Roman" w:eastAsia="Times New Roman" w:hAnsi="Times New Roman" w:cs="Times New Roman" w:hint="default"/>
        <w:b/>
        <w:bCs/>
        <w:i w:val="0"/>
        <w:iCs w:val="0"/>
        <w:spacing w:val="0"/>
        <w:w w:val="100"/>
        <w:sz w:val="22"/>
        <w:szCs w:val="22"/>
        <w:lang w:val="fi-FI" w:eastAsia="en-US" w:bidi="ar-SA"/>
      </w:rPr>
    </w:lvl>
    <w:lvl w:ilvl="1">
      <w:start w:val="1"/>
      <w:numFmt w:val="decimal"/>
      <w:lvlText w:val="%1.%2"/>
      <w:lvlJc w:val="left"/>
      <w:pPr>
        <w:ind w:left="1025" w:hanging="567"/>
      </w:pPr>
      <w:rPr>
        <w:rFonts w:ascii="Times New Roman" w:eastAsia="Times New Roman" w:hAnsi="Times New Roman" w:cs="Times New Roman" w:hint="default"/>
        <w:b/>
        <w:bCs/>
        <w:i w:val="0"/>
        <w:iCs w:val="0"/>
        <w:spacing w:val="0"/>
        <w:w w:val="100"/>
        <w:sz w:val="22"/>
        <w:szCs w:val="22"/>
        <w:lang w:val="fi-FI" w:eastAsia="en-US" w:bidi="ar-SA"/>
      </w:rPr>
    </w:lvl>
    <w:lvl w:ilvl="2">
      <w:numFmt w:val="bullet"/>
      <w:lvlText w:val=""/>
      <w:lvlJc w:val="left"/>
      <w:pPr>
        <w:ind w:left="1025" w:hanging="567"/>
      </w:pPr>
      <w:rPr>
        <w:rFonts w:ascii="Symbol" w:eastAsia="Symbol" w:hAnsi="Symbol" w:cs="Symbol" w:hint="default"/>
        <w:b w:val="0"/>
        <w:bCs w:val="0"/>
        <w:i w:val="0"/>
        <w:iCs w:val="0"/>
        <w:spacing w:val="0"/>
        <w:w w:val="100"/>
        <w:sz w:val="22"/>
        <w:szCs w:val="22"/>
        <w:lang w:val="fi-FI" w:eastAsia="en-US" w:bidi="ar-SA"/>
      </w:rPr>
    </w:lvl>
    <w:lvl w:ilvl="3">
      <w:numFmt w:val="bullet"/>
      <w:lvlText w:val="•"/>
      <w:lvlJc w:val="left"/>
      <w:pPr>
        <w:ind w:left="3655" w:hanging="567"/>
      </w:pPr>
      <w:rPr>
        <w:rFonts w:hint="default"/>
        <w:lang w:val="fi-FI" w:eastAsia="en-US" w:bidi="ar-SA"/>
      </w:rPr>
    </w:lvl>
    <w:lvl w:ilvl="4">
      <w:numFmt w:val="bullet"/>
      <w:lvlText w:val="•"/>
      <w:lvlJc w:val="left"/>
      <w:pPr>
        <w:ind w:left="4534" w:hanging="567"/>
      </w:pPr>
      <w:rPr>
        <w:rFonts w:hint="default"/>
        <w:lang w:val="fi-FI" w:eastAsia="en-US" w:bidi="ar-SA"/>
      </w:rPr>
    </w:lvl>
    <w:lvl w:ilvl="5">
      <w:numFmt w:val="bullet"/>
      <w:lvlText w:val="•"/>
      <w:lvlJc w:val="left"/>
      <w:pPr>
        <w:ind w:left="5413" w:hanging="567"/>
      </w:pPr>
      <w:rPr>
        <w:rFonts w:hint="default"/>
        <w:lang w:val="fi-FI" w:eastAsia="en-US" w:bidi="ar-SA"/>
      </w:rPr>
    </w:lvl>
    <w:lvl w:ilvl="6">
      <w:numFmt w:val="bullet"/>
      <w:lvlText w:val="•"/>
      <w:lvlJc w:val="left"/>
      <w:pPr>
        <w:ind w:left="6291" w:hanging="567"/>
      </w:pPr>
      <w:rPr>
        <w:rFonts w:hint="default"/>
        <w:lang w:val="fi-FI" w:eastAsia="en-US" w:bidi="ar-SA"/>
      </w:rPr>
    </w:lvl>
    <w:lvl w:ilvl="7">
      <w:numFmt w:val="bullet"/>
      <w:lvlText w:val="•"/>
      <w:lvlJc w:val="left"/>
      <w:pPr>
        <w:ind w:left="7170" w:hanging="567"/>
      </w:pPr>
      <w:rPr>
        <w:rFonts w:hint="default"/>
        <w:lang w:val="fi-FI" w:eastAsia="en-US" w:bidi="ar-SA"/>
      </w:rPr>
    </w:lvl>
    <w:lvl w:ilvl="8">
      <w:numFmt w:val="bullet"/>
      <w:lvlText w:val="•"/>
      <w:lvlJc w:val="left"/>
      <w:pPr>
        <w:ind w:left="8049" w:hanging="567"/>
      </w:pPr>
      <w:rPr>
        <w:rFonts w:hint="default"/>
        <w:lang w:val="fi-FI" w:eastAsia="en-US" w:bidi="ar-SA"/>
      </w:rPr>
    </w:lvl>
  </w:abstractNum>
  <w:abstractNum w:abstractNumId="15" w15:restartNumberingAfterBreak="0">
    <w:nsid w:val="39D902F9"/>
    <w:multiLevelType w:val="hybridMultilevel"/>
    <w:tmpl w:val="57D0441A"/>
    <w:lvl w:ilvl="0" w:tplc="FBB03E84">
      <w:numFmt w:val="bullet"/>
      <w:lvlText w:val=""/>
      <w:lvlJc w:val="left"/>
      <w:pPr>
        <w:ind w:left="561" w:hanging="550"/>
      </w:pPr>
      <w:rPr>
        <w:rFonts w:ascii="Symbol" w:eastAsia="Symbol" w:hAnsi="Symbol" w:cs="Symbol" w:hint="default"/>
        <w:b w:val="0"/>
        <w:bCs w:val="0"/>
        <w:i w:val="0"/>
        <w:iCs w:val="0"/>
        <w:spacing w:val="0"/>
        <w:w w:val="100"/>
        <w:sz w:val="22"/>
        <w:szCs w:val="22"/>
        <w:lang w:val="fi-FI" w:eastAsia="en-US" w:bidi="ar-SA"/>
      </w:rPr>
    </w:lvl>
    <w:lvl w:ilvl="1" w:tplc="DADCCC20">
      <w:numFmt w:val="bullet"/>
      <w:lvlText w:val="•"/>
      <w:lvlJc w:val="left"/>
      <w:pPr>
        <w:ind w:left="1346" w:hanging="550"/>
      </w:pPr>
      <w:rPr>
        <w:rFonts w:hint="default"/>
        <w:lang w:val="fi-FI" w:eastAsia="en-US" w:bidi="ar-SA"/>
      </w:rPr>
    </w:lvl>
    <w:lvl w:ilvl="2" w:tplc="88E660D0">
      <w:numFmt w:val="bullet"/>
      <w:lvlText w:val="•"/>
      <w:lvlJc w:val="left"/>
      <w:pPr>
        <w:ind w:left="2133" w:hanging="550"/>
      </w:pPr>
      <w:rPr>
        <w:rFonts w:hint="default"/>
        <w:lang w:val="fi-FI" w:eastAsia="en-US" w:bidi="ar-SA"/>
      </w:rPr>
    </w:lvl>
    <w:lvl w:ilvl="3" w:tplc="9F203C6E">
      <w:numFmt w:val="bullet"/>
      <w:lvlText w:val="•"/>
      <w:lvlJc w:val="left"/>
      <w:pPr>
        <w:ind w:left="2919" w:hanging="550"/>
      </w:pPr>
      <w:rPr>
        <w:rFonts w:hint="default"/>
        <w:lang w:val="fi-FI" w:eastAsia="en-US" w:bidi="ar-SA"/>
      </w:rPr>
    </w:lvl>
    <w:lvl w:ilvl="4" w:tplc="D188CA4E">
      <w:numFmt w:val="bullet"/>
      <w:lvlText w:val="•"/>
      <w:lvlJc w:val="left"/>
      <w:pPr>
        <w:ind w:left="3706" w:hanging="550"/>
      </w:pPr>
      <w:rPr>
        <w:rFonts w:hint="default"/>
        <w:lang w:val="fi-FI" w:eastAsia="en-US" w:bidi="ar-SA"/>
      </w:rPr>
    </w:lvl>
    <w:lvl w:ilvl="5" w:tplc="BC2C943A">
      <w:numFmt w:val="bullet"/>
      <w:lvlText w:val="•"/>
      <w:lvlJc w:val="left"/>
      <w:pPr>
        <w:ind w:left="4493" w:hanging="550"/>
      </w:pPr>
      <w:rPr>
        <w:rFonts w:hint="default"/>
        <w:lang w:val="fi-FI" w:eastAsia="en-US" w:bidi="ar-SA"/>
      </w:rPr>
    </w:lvl>
    <w:lvl w:ilvl="6" w:tplc="E272DB2A">
      <w:numFmt w:val="bullet"/>
      <w:lvlText w:val="•"/>
      <w:lvlJc w:val="left"/>
      <w:pPr>
        <w:ind w:left="5279" w:hanging="550"/>
      </w:pPr>
      <w:rPr>
        <w:rFonts w:hint="default"/>
        <w:lang w:val="fi-FI" w:eastAsia="en-US" w:bidi="ar-SA"/>
      </w:rPr>
    </w:lvl>
    <w:lvl w:ilvl="7" w:tplc="60DC6752">
      <w:numFmt w:val="bullet"/>
      <w:lvlText w:val="•"/>
      <w:lvlJc w:val="left"/>
      <w:pPr>
        <w:ind w:left="6066" w:hanging="550"/>
      </w:pPr>
      <w:rPr>
        <w:rFonts w:hint="default"/>
        <w:lang w:val="fi-FI" w:eastAsia="en-US" w:bidi="ar-SA"/>
      </w:rPr>
    </w:lvl>
    <w:lvl w:ilvl="8" w:tplc="33AA51A8">
      <w:numFmt w:val="bullet"/>
      <w:lvlText w:val="•"/>
      <w:lvlJc w:val="left"/>
      <w:pPr>
        <w:ind w:left="6852" w:hanging="550"/>
      </w:pPr>
      <w:rPr>
        <w:rFonts w:hint="default"/>
        <w:lang w:val="fi-FI" w:eastAsia="en-US" w:bidi="ar-SA"/>
      </w:rPr>
    </w:lvl>
  </w:abstractNum>
  <w:abstractNum w:abstractNumId="16" w15:restartNumberingAfterBreak="0">
    <w:nsid w:val="3CBA6022"/>
    <w:multiLevelType w:val="hybridMultilevel"/>
    <w:tmpl w:val="8AF4196C"/>
    <w:lvl w:ilvl="0" w:tplc="95DC8DB0">
      <w:numFmt w:val="bullet"/>
      <w:lvlText w:val=""/>
      <w:lvlJc w:val="left"/>
      <w:pPr>
        <w:ind w:left="169" w:hanging="103"/>
      </w:pPr>
      <w:rPr>
        <w:rFonts w:ascii="Symbol" w:eastAsia="Symbol" w:hAnsi="Symbol" w:cs="Symbol" w:hint="default"/>
        <w:b w:val="0"/>
        <w:bCs w:val="0"/>
        <w:i w:val="0"/>
        <w:iCs w:val="0"/>
        <w:spacing w:val="0"/>
        <w:w w:val="100"/>
        <w:sz w:val="20"/>
        <w:szCs w:val="20"/>
        <w:lang w:val="fi-FI" w:eastAsia="en-US" w:bidi="ar-SA"/>
      </w:rPr>
    </w:lvl>
    <w:lvl w:ilvl="1" w:tplc="00A63FB6">
      <w:numFmt w:val="bullet"/>
      <w:lvlText w:val="•"/>
      <w:lvlJc w:val="left"/>
      <w:pPr>
        <w:ind w:left="200" w:hanging="103"/>
      </w:pPr>
      <w:rPr>
        <w:rFonts w:hint="default"/>
        <w:lang w:val="fi-FI" w:eastAsia="en-US" w:bidi="ar-SA"/>
      </w:rPr>
    </w:lvl>
    <w:lvl w:ilvl="2" w:tplc="84AEAB3C">
      <w:numFmt w:val="bullet"/>
      <w:lvlText w:val="•"/>
      <w:lvlJc w:val="left"/>
      <w:pPr>
        <w:ind w:left="241" w:hanging="103"/>
      </w:pPr>
      <w:rPr>
        <w:rFonts w:hint="default"/>
        <w:lang w:val="fi-FI" w:eastAsia="en-US" w:bidi="ar-SA"/>
      </w:rPr>
    </w:lvl>
    <w:lvl w:ilvl="3" w:tplc="869480CE">
      <w:numFmt w:val="bullet"/>
      <w:lvlText w:val="•"/>
      <w:lvlJc w:val="left"/>
      <w:pPr>
        <w:ind w:left="281" w:hanging="103"/>
      </w:pPr>
      <w:rPr>
        <w:rFonts w:hint="default"/>
        <w:lang w:val="fi-FI" w:eastAsia="en-US" w:bidi="ar-SA"/>
      </w:rPr>
    </w:lvl>
    <w:lvl w:ilvl="4" w:tplc="E432E40A">
      <w:numFmt w:val="bullet"/>
      <w:lvlText w:val="•"/>
      <w:lvlJc w:val="left"/>
      <w:pPr>
        <w:ind w:left="322" w:hanging="103"/>
      </w:pPr>
      <w:rPr>
        <w:rFonts w:hint="default"/>
        <w:lang w:val="fi-FI" w:eastAsia="en-US" w:bidi="ar-SA"/>
      </w:rPr>
    </w:lvl>
    <w:lvl w:ilvl="5" w:tplc="F90831D0">
      <w:numFmt w:val="bullet"/>
      <w:lvlText w:val="•"/>
      <w:lvlJc w:val="left"/>
      <w:pPr>
        <w:ind w:left="363" w:hanging="103"/>
      </w:pPr>
      <w:rPr>
        <w:rFonts w:hint="default"/>
        <w:lang w:val="fi-FI" w:eastAsia="en-US" w:bidi="ar-SA"/>
      </w:rPr>
    </w:lvl>
    <w:lvl w:ilvl="6" w:tplc="77705E2C">
      <w:numFmt w:val="bullet"/>
      <w:lvlText w:val="•"/>
      <w:lvlJc w:val="left"/>
      <w:pPr>
        <w:ind w:left="403" w:hanging="103"/>
      </w:pPr>
      <w:rPr>
        <w:rFonts w:hint="default"/>
        <w:lang w:val="fi-FI" w:eastAsia="en-US" w:bidi="ar-SA"/>
      </w:rPr>
    </w:lvl>
    <w:lvl w:ilvl="7" w:tplc="38FA2996">
      <w:numFmt w:val="bullet"/>
      <w:lvlText w:val="•"/>
      <w:lvlJc w:val="left"/>
      <w:pPr>
        <w:ind w:left="444" w:hanging="103"/>
      </w:pPr>
      <w:rPr>
        <w:rFonts w:hint="default"/>
        <w:lang w:val="fi-FI" w:eastAsia="en-US" w:bidi="ar-SA"/>
      </w:rPr>
    </w:lvl>
    <w:lvl w:ilvl="8" w:tplc="B8FC1286">
      <w:numFmt w:val="bullet"/>
      <w:lvlText w:val="•"/>
      <w:lvlJc w:val="left"/>
      <w:pPr>
        <w:ind w:left="484" w:hanging="103"/>
      </w:pPr>
      <w:rPr>
        <w:rFonts w:hint="default"/>
        <w:lang w:val="fi-FI" w:eastAsia="en-US" w:bidi="ar-SA"/>
      </w:rPr>
    </w:lvl>
  </w:abstractNum>
  <w:abstractNum w:abstractNumId="17" w15:restartNumberingAfterBreak="0">
    <w:nsid w:val="4B9E2928"/>
    <w:multiLevelType w:val="hybridMultilevel"/>
    <w:tmpl w:val="36EC7AB6"/>
    <w:lvl w:ilvl="0" w:tplc="F990B696">
      <w:start w:val="1"/>
      <w:numFmt w:val="decimal"/>
      <w:lvlText w:val="%1."/>
      <w:lvlJc w:val="left"/>
      <w:pPr>
        <w:ind w:left="1025" w:hanging="567"/>
      </w:pPr>
      <w:rPr>
        <w:rFonts w:ascii="Times New Roman" w:eastAsia="Times New Roman" w:hAnsi="Times New Roman" w:cs="Times New Roman" w:hint="default"/>
        <w:b/>
        <w:bCs/>
        <w:i w:val="0"/>
        <w:iCs w:val="0"/>
        <w:spacing w:val="0"/>
        <w:w w:val="100"/>
        <w:sz w:val="22"/>
        <w:szCs w:val="22"/>
        <w:lang w:val="fi-FI" w:eastAsia="en-US" w:bidi="ar-SA"/>
      </w:rPr>
    </w:lvl>
    <w:lvl w:ilvl="1" w:tplc="06FA1564">
      <w:numFmt w:val="bullet"/>
      <w:lvlText w:val=""/>
      <w:lvlJc w:val="left"/>
      <w:pPr>
        <w:ind w:left="1025" w:hanging="567"/>
      </w:pPr>
      <w:rPr>
        <w:rFonts w:ascii="Symbol" w:eastAsia="Symbol" w:hAnsi="Symbol" w:cs="Symbol" w:hint="default"/>
        <w:b w:val="0"/>
        <w:bCs w:val="0"/>
        <w:i w:val="0"/>
        <w:iCs w:val="0"/>
        <w:spacing w:val="0"/>
        <w:w w:val="100"/>
        <w:sz w:val="22"/>
        <w:szCs w:val="22"/>
        <w:lang w:val="fi-FI" w:eastAsia="en-US" w:bidi="ar-SA"/>
      </w:rPr>
    </w:lvl>
    <w:lvl w:ilvl="2" w:tplc="232A52D8">
      <w:numFmt w:val="bullet"/>
      <w:lvlText w:val="•"/>
      <w:lvlJc w:val="left"/>
      <w:pPr>
        <w:ind w:left="2777" w:hanging="567"/>
      </w:pPr>
      <w:rPr>
        <w:rFonts w:hint="default"/>
        <w:lang w:val="fi-FI" w:eastAsia="en-US" w:bidi="ar-SA"/>
      </w:rPr>
    </w:lvl>
    <w:lvl w:ilvl="3" w:tplc="859AF9D6">
      <w:numFmt w:val="bullet"/>
      <w:lvlText w:val="•"/>
      <w:lvlJc w:val="left"/>
      <w:pPr>
        <w:ind w:left="3655" w:hanging="567"/>
      </w:pPr>
      <w:rPr>
        <w:rFonts w:hint="default"/>
        <w:lang w:val="fi-FI" w:eastAsia="en-US" w:bidi="ar-SA"/>
      </w:rPr>
    </w:lvl>
    <w:lvl w:ilvl="4" w:tplc="15ACC30C">
      <w:numFmt w:val="bullet"/>
      <w:lvlText w:val="•"/>
      <w:lvlJc w:val="left"/>
      <w:pPr>
        <w:ind w:left="4534" w:hanging="567"/>
      </w:pPr>
      <w:rPr>
        <w:rFonts w:hint="default"/>
        <w:lang w:val="fi-FI" w:eastAsia="en-US" w:bidi="ar-SA"/>
      </w:rPr>
    </w:lvl>
    <w:lvl w:ilvl="5" w:tplc="5C28C8EC">
      <w:numFmt w:val="bullet"/>
      <w:lvlText w:val="•"/>
      <w:lvlJc w:val="left"/>
      <w:pPr>
        <w:ind w:left="5413" w:hanging="567"/>
      </w:pPr>
      <w:rPr>
        <w:rFonts w:hint="default"/>
        <w:lang w:val="fi-FI" w:eastAsia="en-US" w:bidi="ar-SA"/>
      </w:rPr>
    </w:lvl>
    <w:lvl w:ilvl="6" w:tplc="948094CC">
      <w:numFmt w:val="bullet"/>
      <w:lvlText w:val="•"/>
      <w:lvlJc w:val="left"/>
      <w:pPr>
        <w:ind w:left="6291" w:hanging="567"/>
      </w:pPr>
      <w:rPr>
        <w:rFonts w:hint="default"/>
        <w:lang w:val="fi-FI" w:eastAsia="en-US" w:bidi="ar-SA"/>
      </w:rPr>
    </w:lvl>
    <w:lvl w:ilvl="7" w:tplc="EACC4AC6">
      <w:numFmt w:val="bullet"/>
      <w:lvlText w:val="•"/>
      <w:lvlJc w:val="left"/>
      <w:pPr>
        <w:ind w:left="7170" w:hanging="567"/>
      </w:pPr>
      <w:rPr>
        <w:rFonts w:hint="default"/>
        <w:lang w:val="fi-FI" w:eastAsia="en-US" w:bidi="ar-SA"/>
      </w:rPr>
    </w:lvl>
    <w:lvl w:ilvl="8" w:tplc="21A89BD2">
      <w:numFmt w:val="bullet"/>
      <w:lvlText w:val="•"/>
      <w:lvlJc w:val="left"/>
      <w:pPr>
        <w:ind w:left="8049" w:hanging="567"/>
      </w:pPr>
      <w:rPr>
        <w:rFonts w:hint="default"/>
        <w:lang w:val="fi-FI" w:eastAsia="en-US" w:bidi="ar-SA"/>
      </w:rPr>
    </w:lvl>
  </w:abstractNum>
  <w:abstractNum w:abstractNumId="18" w15:restartNumberingAfterBreak="0">
    <w:nsid w:val="4E142639"/>
    <w:multiLevelType w:val="hybridMultilevel"/>
    <w:tmpl w:val="131EE0C8"/>
    <w:lvl w:ilvl="0" w:tplc="D49E3E12">
      <w:numFmt w:val="bullet"/>
      <w:lvlText w:val=""/>
      <w:lvlJc w:val="left"/>
      <w:pPr>
        <w:ind w:left="169" w:hanging="103"/>
      </w:pPr>
      <w:rPr>
        <w:rFonts w:ascii="Symbol" w:eastAsia="Symbol" w:hAnsi="Symbol" w:cs="Symbol" w:hint="default"/>
        <w:b w:val="0"/>
        <w:bCs w:val="0"/>
        <w:i w:val="0"/>
        <w:iCs w:val="0"/>
        <w:spacing w:val="0"/>
        <w:w w:val="100"/>
        <w:sz w:val="20"/>
        <w:szCs w:val="20"/>
        <w:lang w:val="fi-FI" w:eastAsia="en-US" w:bidi="ar-SA"/>
      </w:rPr>
    </w:lvl>
    <w:lvl w:ilvl="1" w:tplc="C9F2E31A">
      <w:numFmt w:val="bullet"/>
      <w:lvlText w:val="•"/>
      <w:lvlJc w:val="left"/>
      <w:pPr>
        <w:ind w:left="200" w:hanging="103"/>
      </w:pPr>
      <w:rPr>
        <w:rFonts w:hint="default"/>
        <w:lang w:val="fi-FI" w:eastAsia="en-US" w:bidi="ar-SA"/>
      </w:rPr>
    </w:lvl>
    <w:lvl w:ilvl="2" w:tplc="1B063D1C">
      <w:numFmt w:val="bullet"/>
      <w:lvlText w:val="•"/>
      <w:lvlJc w:val="left"/>
      <w:pPr>
        <w:ind w:left="241" w:hanging="103"/>
      </w:pPr>
      <w:rPr>
        <w:rFonts w:hint="default"/>
        <w:lang w:val="fi-FI" w:eastAsia="en-US" w:bidi="ar-SA"/>
      </w:rPr>
    </w:lvl>
    <w:lvl w:ilvl="3" w:tplc="F000D208">
      <w:numFmt w:val="bullet"/>
      <w:lvlText w:val="•"/>
      <w:lvlJc w:val="left"/>
      <w:pPr>
        <w:ind w:left="281" w:hanging="103"/>
      </w:pPr>
      <w:rPr>
        <w:rFonts w:hint="default"/>
        <w:lang w:val="fi-FI" w:eastAsia="en-US" w:bidi="ar-SA"/>
      </w:rPr>
    </w:lvl>
    <w:lvl w:ilvl="4" w:tplc="08AC22C8">
      <w:numFmt w:val="bullet"/>
      <w:lvlText w:val="•"/>
      <w:lvlJc w:val="left"/>
      <w:pPr>
        <w:ind w:left="322" w:hanging="103"/>
      </w:pPr>
      <w:rPr>
        <w:rFonts w:hint="default"/>
        <w:lang w:val="fi-FI" w:eastAsia="en-US" w:bidi="ar-SA"/>
      </w:rPr>
    </w:lvl>
    <w:lvl w:ilvl="5" w:tplc="CFB85B48">
      <w:numFmt w:val="bullet"/>
      <w:lvlText w:val="•"/>
      <w:lvlJc w:val="left"/>
      <w:pPr>
        <w:ind w:left="363" w:hanging="103"/>
      </w:pPr>
      <w:rPr>
        <w:rFonts w:hint="default"/>
        <w:lang w:val="fi-FI" w:eastAsia="en-US" w:bidi="ar-SA"/>
      </w:rPr>
    </w:lvl>
    <w:lvl w:ilvl="6" w:tplc="6F5C8C74">
      <w:numFmt w:val="bullet"/>
      <w:lvlText w:val="•"/>
      <w:lvlJc w:val="left"/>
      <w:pPr>
        <w:ind w:left="403" w:hanging="103"/>
      </w:pPr>
      <w:rPr>
        <w:rFonts w:hint="default"/>
        <w:lang w:val="fi-FI" w:eastAsia="en-US" w:bidi="ar-SA"/>
      </w:rPr>
    </w:lvl>
    <w:lvl w:ilvl="7" w:tplc="A19AFDAC">
      <w:numFmt w:val="bullet"/>
      <w:lvlText w:val="•"/>
      <w:lvlJc w:val="left"/>
      <w:pPr>
        <w:ind w:left="444" w:hanging="103"/>
      </w:pPr>
      <w:rPr>
        <w:rFonts w:hint="default"/>
        <w:lang w:val="fi-FI" w:eastAsia="en-US" w:bidi="ar-SA"/>
      </w:rPr>
    </w:lvl>
    <w:lvl w:ilvl="8" w:tplc="6C3C9A0E">
      <w:numFmt w:val="bullet"/>
      <w:lvlText w:val="•"/>
      <w:lvlJc w:val="left"/>
      <w:pPr>
        <w:ind w:left="484" w:hanging="103"/>
      </w:pPr>
      <w:rPr>
        <w:rFonts w:hint="default"/>
        <w:lang w:val="fi-FI" w:eastAsia="en-US" w:bidi="ar-SA"/>
      </w:rPr>
    </w:lvl>
  </w:abstractNum>
  <w:abstractNum w:abstractNumId="19" w15:restartNumberingAfterBreak="0">
    <w:nsid w:val="4EE4338D"/>
    <w:multiLevelType w:val="hybridMultilevel"/>
    <w:tmpl w:val="CD388F72"/>
    <w:lvl w:ilvl="0" w:tplc="75BAF66A">
      <w:numFmt w:val="bullet"/>
      <w:lvlText w:val=""/>
      <w:lvlJc w:val="left"/>
      <w:pPr>
        <w:ind w:left="561" w:hanging="550"/>
      </w:pPr>
      <w:rPr>
        <w:rFonts w:ascii="Symbol" w:eastAsia="Symbol" w:hAnsi="Symbol" w:cs="Symbol" w:hint="default"/>
        <w:b w:val="0"/>
        <w:bCs w:val="0"/>
        <w:i w:val="0"/>
        <w:iCs w:val="0"/>
        <w:spacing w:val="0"/>
        <w:w w:val="100"/>
        <w:sz w:val="22"/>
        <w:szCs w:val="22"/>
        <w:lang w:val="fi-FI" w:eastAsia="en-US" w:bidi="ar-SA"/>
      </w:rPr>
    </w:lvl>
    <w:lvl w:ilvl="1" w:tplc="048AA2D4">
      <w:numFmt w:val="bullet"/>
      <w:lvlText w:val="•"/>
      <w:lvlJc w:val="left"/>
      <w:pPr>
        <w:ind w:left="1346" w:hanging="550"/>
      </w:pPr>
      <w:rPr>
        <w:rFonts w:hint="default"/>
        <w:lang w:val="fi-FI" w:eastAsia="en-US" w:bidi="ar-SA"/>
      </w:rPr>
    </w:lvl>
    <w:lvl w:ilvl="2" w:tplc="4A5AB530">
      <w:numFmt w:val="bullet"/>
      <w:lvlText w:val="•"/>
      <w:lvlJc w:val="left"/>
      <w:pPr>
        <w:ind w:left="2133" w:hanging="550"/>
      </w:pPr>
      <w:rPr>
        <w:rFonts w:hint="default"/>
        <w:lang w:val="fi-FI" w:eastAsia="en-US" w:bidi="ar-SA"/>
      </w:rPr>
    </w:lvl>
    <w:lvl w:ilvl="3" w:tplc="A0767CEA">
      <w:numFmt w:val="bullet"/>
      <w:lvlText w:val="•"/>
      <w:lvlJc w:val="left"/>
      <w:pPr>
        <w:ind w:left="2919" w:hanging="550"/>
      </w:pPr>
      <w:rPr>
        <w:rFonts w:hint="default"/>
        <w:lang w:val="fi-FI" w:eastAsia="en-US" w:bidi="ar-SA"/>
      </w:rPr>
    </w:lvl>
    <w:lvl w:ilvl="4" w:tplc="83F0F8B4">
      <w:numFmt w:val="bullet"/>
      <w:lvlText w:val="•"/>
      <w:lvlJc w:val="left"/>
      <w:pPr>
        <w:ind w:left="3706" w:hanging="550"/>
      </w:pPr>
      <w:rPr>
        <w:rFonts w:hint="default"/>
        <w:lang w:val="fi-FI" w:eastAsia="en-US" w:bidi="ar-SA"/>
      </w:rPr>
    </w:lvl>
    <w:lvl w:ilvl="5" w:tplc="B7B8B7D4">
      <w:numFmt w:val="bullet"/>
      <w:lvlText w:val="•"/>
      <w:lvlJc w:val="left"/>
      <w:pPr>
        <w:ind w:left="4493" w:hanging="550"/>
      </w:pPr>
      <w:rPr>
        <w:rFonts w:hint="default"/>
        <w:lang w:val="fi-FI" w:eastAsia="en-US" w:bidi="ar-SA"/>
      </w:rPr>
    </w:lvl>
    <w:lvl w:ilvl="6" w:tplc="DC6A6DF2">
      <w:numFmt w:val="bullet"/>
      <w:lvlText w:val="•"/>
      <w:lvlJc w:val="left"/>
      <w:pPr>
        <w:ind w:left="5279" w:hanging="550"/>
      </w:pPr>
      <w:rPr>
        <w:rFonts w:hint="default"/>
        <w:lang w:val="fi-FI" w:eastAsia="en-US" w:bidi="ar-SA"/>
      </w:rPr>
    </w:lvl>
    <w:lvl w:ilvl="7" w:tplc="346ED0DE">
      <w:numFmt w:val="bullet"/>
      <w:lvlText w:val="•"/>
      <w:lvlJc w:val="left"/>
      <w:pPr>
        <w:ind w:left="6066" w:hanging="550"/>
      </w:pPr>
      <w:rPr>
        <w:rFonts w:hint="default"/>
        <w:lang w:val="fi-FI" w:eastAsia="en-US" w:bidi="ar-SA"/>
      </w:rPr>
    </w:lvl>
    <w:lvl w:ilvl="8" w:tplc="676CFD50">
      <w:numFmt w:val="bullet"/>
      <w:lvlText w:val="•"/>
      <w:lvlJc w:val="left"/>
      <w:pPr>
        <w:ind w:left="6852" w:hanging="550"/>
      </w:pPr>
      <w:rPr>
        <w:rFonts w:hint="default"/>
        <w:lang w:val="fi-FI" w:eastAsia="en-US" w:bidi="ar-SA"/>
      </w:rPr>
    </w:lvl>
  </w:abstractNum>
  <w:abstractNum w:abstractNumId="20" w15:restartNumberingAfterBreak="0">
    <w:nsid w:val="5FD12FDF"/>
    <w:multiLevelType w:val="hybridMultilevel"/>
    <w:tmpl w:val="7C3EE040"/>
    <w:lvl w:ilvl="0" w:tplc="80E661C8">
      <w:start w:val="1"/>
      <w:numFmt w:val="bullet"/>
      <w:lvlText w:val=""/>
      <w:lvlPicBulletId w:val="0"/>
      <w:lvlJc w:val="left"/>
      <w:pPr>
        <w:tabs>
          <w:tab w:val="num" w:pos="720"/>
        </w:tabs>
        <w:ind w:left="720" w:hanging="360"/>
      </w:pPr>
      <w:rPr>
        <w:rFonts w:ascii="Symbol" w:hAnsi="Symbol" w:hint="default"/>
      </w:rPr>
    </w:lvl>
    <w:lvl w:ilvl="1" w:tplc="CD549840" w:tentative="1">
      <w:start w:val="1"/>
      <w:numFmt w:val="bullet"/>
      <w:lvlText w:val=""/>
      <w:lvlJc w:val="left"/>
      <w:pPr>
        <w:tabs>
          <w:tab w:val="num" w:pos="1440"/>
        </w:tabs>
        <w:ind w:left="1440" w:hanging="360"/>
      </w:pPr>
      <w:rPr>
        <w:rFonts w:ascii="Symbol" w:hAnsi="Symbol" w:hint="default"/>
      </w:rPr>
    </w:lvl>
    <w:lvl w:ilvl="2" w:tplc="4C32703C" w:tentative="1">
      <w:start w:val="1"/>
      <w:numFmt w:val="bullet"/>
      <w:lvlText w:val=""/>
      <w:lvlJc w:val="left"/>
      <w:pPr>
        <w:tabs>
          <w:tab w:val="num" w:pos="2160"/>
        </w:tabs>
        <w:ind w:left="2160" w:hanging="360"/>
      </w:pPr>
      <w:rPr>
        <w:rFonts w:ascii="Symbol" w:hAnsi="Symbol" w:hint="default"/>
      </w:rPr>
    </w:lvl>
    <w:lvl w:ilvl="3" w:tplc="05E6846C" w:tentative="1">
      <w:start w:val="1"/>
      <w:numFmt w:val="bullet"/>
      <w:lvlText w:val=""/>
      <w:lvlJc w:val="left"/>
      <w:pPr>
        <w:tabs>
          <w:tab w:val="num" w:pos="2880"/>
        </w:tabs>
        <w:ind w:left="2880" w:hanging="360"/>
      </w:pPr>
      <w:rPr>
        <w:rFonts w:ascii="Symbol" w:hAnsi="Symbol" w:hint="default"/>
      </w:rPr>
    </w:lvl>
    <w:lvl w:ilvl="4" w:tplc="8590482A" w:tentative="1">
      <w:start w:val="1"/>
      <w:numFmt w:val="bullet"/>
      <w:lvlText w:val=""/>
      <w:lvlJc w:val="left"/>
      <w:pPr>
        <w:tabs>
          <w:tab w:val="num" w:pos="3600"/>
        </w:tabs>
        <w:ind w:left="3600" w:hanging="360"/>
      </w:pPr>
      <w:rPr>
        <w:rFonts w:ascii="Symbol" w:hAnsi="Symbol" w:hint="default"/>
      </w:rPr>
    </w:lvl>
    <w:lvl w:ilvl="5" w:tplc="064E1FA0" w:tentative="1">
      <w:start w:val="1"/>
      <w:numFmt w:val="bullet"/>
      <w:lvlText w:val=""/>
      <w:lvlJc w:val="left"/>
      <w:pPr>
        <w:tabs>
          <w:tab w:val="num" w:pos="4320"/>
        </w:tabs>
        <w:ind w:left="4320" w:hanging="360"/>
      </w:pPr>
      <w:rPr>
        <w:rFonts w:ascii="Symbol" w:hAnsi="Symbol" w:hint="default"/>
      </w:rPr>
    </w:lvl>
    <w:lvl w:ilvl="6" w:tplc="955A27CA" w:tentative="1">
      <w:start w:val="1"/>
      <w:numFmt w:val="bullet"/>
      <w:lvlText w:val=""/>
      <w:lvlJc w:val="left"/>
      <w:pPr>
        <w:tabs>
          <w:tab w:val="num" w:pos="5040"/>
        </w:tabs>
        <w:ind w:left="5040" w:hanging="360"/>
      </w:pPr>
      <w:rPr>
        <w:rFonts w:ascii="Symbol" w:hAnsi="Symbol" w:hint="default"/>
      </w:rPr>
    </w:lvl>
    <w:lvl w:ilvl="7" w:tplc="D98C7BFC" w:tentative="1">
      <w:start w:val="1"/>
      <w:numFmt w:val="bullet"/>
      <w:lvlText w:val=""/>
      <w:lvlJc w:val="left"/>
      <w:pPr>
        <w:tabs>
          <w:tab w:val="num" w:pos="5760"/>
        </w:tabs>
        <w:ind w:left="5760" w:hanging="360"/>
      </w:pPr>
      <w:rPr>
        <w:rFonts w:ascii="Symbol" w:hAnsi="Symbol" w:hint="default"/>
      </w:rPr>
    </w:lvl>
    <w:lvl w:ilvl="8" w:tplc="E0723182"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1A2483B"/>
    <w:multiLevelType w:val="hybridMultilevel"/>
    <w:tmpl w:val="A7F04178"/>
    <w:lvl w:ilvl="0" w:tplc="1B62FCA2">
      <w:numFmt w:val="bullet"/>
      <w:lvlText w:val=""/>
      <w:lvlJc w:val="left"/>
      <w:pPr>
        <w:ind w:left="1025" w:hanging="567"/>
      </w:pPr>
      <w:rPr>
        <w:rFonts w:ascii="Symbol" w:eastAsia="Symbol" w:hAnsi="Symbol" w:cs="Symbol" w:hint="default"/>
        <w:b w:val="0"/>
        <w:bCs w:val="0"/>
        <w:i w:val="0"/>
        <w:iCs w:val="0"/>
        <w:spacing w:val="0"/>
        <w:w w:val="100"/>
        <w:sz w:val="22"/>
        <w:szCs w:val="22"/>
        <w:lang w:val="fi-FI" w:eastAsia="en-US" w:bidi="ar-SA"/>
      </w:rPr>
    </w:lvl>
    <w:lvl w:ilvl="1" w:tplc="98C41B14">
      <w:numFmt w:val="bullet"/>
      <w:lvlText w:val="•"/>
      <w:lvlJc w:val="left"/>
      <w:pPr>
        <w:ind w:left="1898" w:hanging="567"/>
      </w:pPr>
      <w:rPr>
        <w:rFonts w:hint="default"/>
        <w:lang w:val="fi-FI" w:eastAsia="en-US" w:bidi="ar-SA"/>
      </w:rPr>
    </w:lvl>
    <w:lvl w:ilvl="2" w:tplc="3D4606AC">
      <w:numFmt w:val="bullet"/>
      <w:lvlText w:val="•"/>
      <w:lvlJc w:val="left"/>
      <w:pPr>
        <w:ind w:left="2777" w:hanging="567"/>
      </w:pPr>
      <w:rPr>
        <w:rFonts w:hint="default"/>
        <w:lang w:val="fi-FI" w:eastAsia="en-US" w:bidi="ar-SA"/>
      </w:rPr>
    </w:lvl>
    <w:lvl w:ilvl="3" w:tplc="5BAE910E">
      <w:numFmt w:val="bullet"/>
      <w:lvlText w:val="•"/>
      <w:lvlJc w:val="left"/>
      <w:pPr>
        <w:ind w:left="3655" w:hanging="567"/>
      </w:pPr>
      <w:rPr>
        <w:rFonts w:hint="default"/>
        <w:lang w:val="fi-FI" w:eastAsia="en-US" w:bidi="ar-SA"/>
      </w:rPr>
    </w:lvl>
    <w:lvl w:ilvl="4" w:tplc="4D4256FA">
      <w:numFmt w:val="bullet"/>
      <w:lvlText w:val="•"/>
      <w:lvlJc w:val="left"/>
      <w:pPr>
        <w:ind w:left="4534" w:hanging="567"/>
      </w:pPr>
      <w:rPr>
        <w:rFonts w:hint="default"/>
        <w:lang w:val="fi-FI" w:eastAsia="en-US" w:bidi="ar-SA"/>
      </w:rPr>
    </w:lvl>
    <w:lvl w:ilvl="5" w:tplc="3C0294E6">
      <w:numFmt w:val="bullet"/>
      <w:lvlText w:val="•"/>
      <w:lvlJc w:val="left"/>
      <w:pPr>
        <w:ind w:left="5413" w:hanging="567"/>
      </w:pPr>
      <w:rPr>
        <w:rFonts w:hint="default"/>
        <w:lang w:val="fi-FI" w:eastAsia="en-US" w:bidi="ar-SA"/>
      </w:rPr>
    </w:lvl>
    <w:lvl w:ilvl="6" w:tplc="D5DAAE38">
      <w:numFmt w:val="bullet"/>
      <w:lvlText w:val="•"/>
      <w:lvlJc w:val="left"/>
      <w:pPr>
        <w:ind w:left="6291" w:hanging="567"/>
      </w:pPr>
      <w:rPr>
        <w:rFonts w:hint="default"/>
        <w:lang w:val="fi-FI" w:eastAsia="en-US" w:bidi="ar-SA"/>
      </w:rPr>
    </w:lvl>
    <w:lvl w:ilvl="7" w:tplc="3D6482C8">
      <w:numFmt w:val="bullet"/>
      <w:lvlText w:val="•"/>
      <w:lvlJc w:val="left"/>
      <w:pPr>
        <w:ind w:left="7170" w:hanging="567"/>
      </w:pPr>
      <w:rPr>
        <w:rFonts w:hint="default"/>
        <w:lang w:val="fi-FI" w:eastAsia="en-US" w:bidi="ar-SA"/>
      </w:rPr>
    </w:lvl>
    <w:lvl w:ilvl="8" w:tplc="D9BEFF74">
      <w:numFmt w:val="bullet"/>
      <w:lvlText w:val="•"/>
      <w:lvlJc w:val="left"/>
      <w:pPr>
        <w:ind w:left="8049" w:hanging="567"/>
      </w:pPr>
      <w:rPr>
        <w:rFonts w:hint="default"/>
        <w:lang w:val="fi-FI" w:eastAsia="en-US" w:bidi="ar-SA"/>
      </w:rPr>
    </w:lvl>
  </w:abstractNum>
  <w:abstractNum w:abstractNumId="22" w15:restartNumberingAfterBreak="0">
    <w:nsid w:val="6EAE6916"/>
    <w:multiLevelType w:val="hybridMultilevel"/>
    <w:tmpl w:val="8BCA407C"/>
    <w:lvl w:ilvl="0" w:tplc="E530221A">
      <w:start w:val="2"/>
      <w:numFmt w:val="upperLetter"/>
      <w:lvlText w:val="%1."/>
      <w:lvlJc w:val="left"/>
      <w:pPr>
        <w:ind w:left="2203" w:hanging="360"/>
      </w:pPr>
      <w:rPr>
        <w:rFonts w:hint="default"/>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23" w15:restartNumberingAfterBreak="0">
    <w:nsid w:val="76434889"/>
    <w:multiLevelType w:val="hybridMultilevel"/>
    <w:tmpl w:val="F7FE5280"/>
    <w:lvl w:ilvl="0" w:tplc="8D2C709E">
      <w:numFmt w:val="bullet"/>
      <w:lvlText w:val=""/>
      <w:lvlJc w:val="left"/>
      <w:pPr>
        <w:ind w:left="1025" w:hanging="567"/>
      </w:pPr>
      <w:rPr>
        <w:rFonts w:ascii="Symbol" w:eastAsia="Symbol" w:hAnsi="Symbol" w:cs="Symbol" w:hint="default"/>
        <w:b w:val="0"/>
        <w:bCs w:val="0"/>
        <w:i w:val="0"/>
        <w:iCs w:val="0"/>
        <w:spacing w:val="0"/>
        <w:w w:val="100"/>
        <w:sz w:val="22"/>
        <w:szCs w:val="22"/>
        <w:lang w:val="fi-FI" w:eastAsia="en-US" w:bidi="ar-SA"/>
      </w:rPr>
    </w:lvl>
    <w:lvl w:ilvl="1" w:tplc="BEE2683C">
      <w:numFmt w:val="bullet"/>
      <w:lvlText w:val="•"/>
      <w:lvlJc w:val="left"/>
      <w:pPr>
        <w:ind w:left="1898" w:hanging="567"/>
      </w:pPr>
      <w:rPr>
        <w:rFonts w:hint="default"/>
        <w:lang w:val="fi-FI" w:eastAsia="en-US" w:bidi="ar-SA"/>
      </w:rPr>
    </w:lvl>
    <w:lvl w:ilvl="2" w:tplc="2E2E2664">
      <w:numFmt w:val="bullet"/>
      <w:lvlText w:val="•"/>
      <w:lvlJc w:val="left"/>
      <w:pPr>
        <w:ind w:left="2777" w:hanging="567"/>
      </w:pPr>
      <w:rPr>
        <w:rFonts w:hint="default"/>
        <w:lang w:val="fi-FI" w:eastAsia="en-US" w:bidi="ar-SA"/>
      </w:rPr>
    </w:lvl>
    <w:lvl w:ilvl="3" w:tplc="0E621830">
      <w:numFmt w:val="bullet"/>
      <w:lvlText w:val="•"/>
      <w:lvlJc w:val="left"/>
      <w:pPr>
        <w:ind w:left="3655" w:hanging="567"/>
      </w:pPr>
      <w:rPr>
        <w:rFonts w:hint="default"/>
        <w:lang w:val="fi-FI" w:eastAsia="en-US" w:bidi="ar-SA"/>
      </w:rPr>
    </w:lvl>
    <w:lvl w:ilvl="4" w:tplc="26C83DA8">
      <w:numFmt w:val="bullet"/>
      <w:lvlText w:val="•"/>
      <w:lvlJc w:val="left"/>
      <w:pPr>
        <w:ind w:left="4534" w:hanging="567"/>
      </w:pPr>
      <w:rPr>
        <w:rFonts w:hint="default"/>
        <w:lang w:val="fi-FI" w:eastAsia="en-US" w:bidi="ar-SA"/>
      </w:rPr>
    </w:lvl>
    <w:lvl w:ilvl="5" w:tplc="BE66BFC2">
      <w:numFmt w:val="bullet"/>
      <w:lvlText w:val="•"/>
      <w:lvlJc w:val="left"/>
      <w:pPr>
        <w:ind w:left="5413" w:hanging="567"/>
      </w:pPr>
      <w:rPr>
        <w:rFonts w:hint="default"/>
        <w:lang w:val="fi-FI" w:eastAsia="en-US" w:bidi="ar-SA"/>
      </w:rPr>
    </w:lvl>
    <w:lvl w:ilvl="6" w:tplc="1DF0C780">
      <w:numFmt w:val="bullet"/>
      <w:lvlText w:val="•"/>
      <w:lvlJc w:val="left"/>
      <w:pPr>
        <w:ind w:left="6291" w:hanging="567"/>
      </w:pPr>
      <w:rPr>
        <w:rFonts w:hint="default"/>
        <w:lang w:val="fi-FI" w:eastAsia="en-US" w:bidi="ar-SA"/>
      </w:rPr>
    </w:lvl>
    <w:lvl w:ilvl="7" w:tplc="0476A2B4">
      <w:numFmt w:val="bullet"/>
      <w:lvlText w:val="•"/>
      <w:lvlJc w:val="left"/>
      <w:pPr>
        <w:ind w:left="7170" w:hanging="567"/>
      </w:pPr>
      <w:rPr>
        <w:rFonts w:hint="default"/>
        <w:lang w:val="fi-FI" w:eastAsia="en-US" w:bidi="ar-SA"/>
      </w:rPr>
    </w:lvl>
    <w:lvl w:ilvl="8" w:tplc="51D6D4CC">
      <w:numFmt w:val="bullet"/>
      <w:lvlText w:val="•"/>
      <w:lvlJc w:val="left"/>
      <w:pPr>
        <w:ind w:left="8049" w:hanging="567"/>
      </w:pPr>
      <w:rPr>
        <w:rFonts w:hint="default"/>
        <w:lang w:val="fi-FI" w:eastAsia="en-US" w:bidi="ar-SA"/>
      </w:rPr>
    </w:lvl>
  </w:abstractNum>
  <w:abstractNum w:abstractNumId="24" w15:restartNumberingAfterBreak="0">
    <w:nsid w:val="7C192D5F"/>
    <w:multiLevelType w:val="hybridMultilevel"/>
    <w:tmpl w:val="B50AE024"/>
    <w:lvl w:ilvl="0" w:tplc="87404834">
      <w:start w:val="1"/>
      <w:numFmt w:val="decimal"/>
      <w:lvlText w:val="%1."/>
      <w:lvlJc w:val="left"/>
      <w:pPr>
        <w:ind w:left="1030" w:hanging="572"/>
      </w:pPr>
      <w:rPr>
        <w:rFonts w:ascii="Times New Roman" w:eastAsia="Times New Roman" w:hAnsi="Times New Roman" w:cs="Times New Roman" w:hint="default"/>
        <w:b w:val="0"/>
        <w:bCs w:val="0"/>
        <w:i w:val="0"/>
        <w:iCs w:val="0"/>
        <w:spacing w:val="0"/>
        <w:w w:val="100"/>
        <w:sz w:val="22"/>
        <w:szCs w:val="22"/>
        <w:lang w:val="fi-FI" w:eastAsia="en-US" w:bidi="ar-SA"/>
      </w:rPr>
    </w:lvl>
    <w:lvl w:ilvl="1" w:tplc="73F02278">
      <w:numFmt w:val="bullet"/>
      <w:lvlText w:val="•"/>
      <w:lvlJc w:val="left"/>
      <w:pPr>
        <w:ind w:left="1916" w:hanging="572"/>
      </w:pPr>
      <w:rPr>
        <w:rFonts w:hint="default"/>
        <w:lang w:val="fi-FI" w:eastAsia="en-US" w:bidi="ar-SA"/>
      </w:rPr>
    </w:lvl>
    <w:lvl w:ilvl="2" w:tplc="B0343896">
      <w:numFmt w:val="bullet"/>
      <w:lvlText w:val="•"/>
      <w:lvlJc w:val="left"/>
      <w:pPr>
        <w:ind w:left="2793" w:hanging="572"/>
      </w:pPr>
      <w:rPr>
        <w:rFonts w:hint="default"/>
        <w:lang w:val="fi-FI" w:eastAsia="en-US" w:bidi="ar-SA"/>
      </w:rPr>
    </w:lvl>
    <w:lvl w:ilvl="3" w:tplc="32E035CC">
      <w:numFmt w:val="bullet"/>
      <w:lvlText w:val="•"/>
      <w:lvlJc w:val="left"/>
      <w:pPr>
        <w:ind w:left="3669" w:hanging="572"/>
      </w:pPr>
      <w:rPr>
        <w:rFonts w:hint="default"/>
        <w:lang w:val="fi-FI" w:eastAsia="en-US" w:bidi="ar-SA"/>
      </w:rPr>
    </w:lvl>
    <w:lvl w:ilvl="4" w:tplc="4B825378">
      <w:numFmt w:val="bullet"/>
      <w:lvlText w:val="•"/>
      <w:lvlJc w:val="left"/>
      <w:pPr>
        <w:ind w:left="4546" w:hanging="572"/>
      </w:pPr>
      <w:rPr>
        <w:rFonts w:hint="default"/>
        <w:lang w:val="fi-FI" w:eastAsia="en-US" w:bidi="ar-SA"/>
      </w:rPr>
    </w:lvl>
    <w:lvl w:ilvl="5" w:tplc="B59E0F48">
      <w:numFmt w:val="bullet"/>
      <w:lvlText w:val="•"/>
      <w:lvlJc w:val="left"/>
      <w:pPr>
        <w:ind w:left="5423" w:hanging="572"/>
      </w:pPr>
      <w:rPr>
        <w:rFonts w:hint="default"/>
        <w:lang w:val="fi-FI" w:eastAsia="en-US" w:bidi="ar-SA"/>
      </w:rPr>
    </w:lvl>
    <w:lvl w:ilvl="6" w:tplc="A1165974">
      <w:numFmt w:val="bullet"/>
      <w:lvlText w:val="•"/>
      <w:lvlJc w:val="left"/>
      <w:pPr>
        <w:ind w:left="6299" w:hanging="572"/>
      </w:pPr>
      <w:rPr>
        <w:rFonts w:hint="default"/>
        <w:lang w:val="fi-FI" w:eastAsia="en-US" w:bidi="ar-SA"/>
      </w:rPr>
    </w:lvl>
    <w:lvl w:ilvl="7" w:tplc="3B3CB5CE">
      <w:numFmt w:val="bullet"/>
      <w:lvlText w:val="•"/>
      <w:lvlJc w:val="left"/>
      <w:pPr>
        <w:ind w:left="7176" w:hanging="572"/>
      </w:pPr>
      <w:rPr>
        <w:rFonts w:hint="default"/>
        <w:lang w:val="fi-FI" w:eastAsia="en-US" w:bidi="ar-SA"/>
      </w:rPr>
    </w:lvl>
    <w:lvl w:ilvl="8" w:tplc="4544D3D6">
      <w:numFmt w:val="bullet"/>
      <w:lvlText w:val="•"/>
      <w:lvlJc w:val="left"/>
      <w:pPr>
        <w:ind w:left="8053" w:hanging="572"/>
      </w:pPr>
      <w:rPr>
        <w:rFonts w:hint="default"/>
        <w:lang w:val="fi-FI" w:eastAsia="en-US" w:bidi="ar-SA"/>
      </w:rPr>
    </w:lvl>
  </w:abstractNum>
  <w:abstractNum w:abstractNumId="25" w15:restartNumberingAfterBreak="0">
    <w:nsid w:val="7DF60F9D"/>
    <w:multiLevelType w:val="hybridMultilevel"/>
    <w:tmpl w:val="73D2D23E"/>
    <w:lvl w:ilvl="0" w:tplc="42C62EF0">
      <w:start w:val="1"/>
      <w:numFmt w:val="decimal"/>
      <w:lvlText w:val="%1."/>
      <w:lvlJc w:val="left"/>
      <w:pPr>
        <w:ind w:left="1030" w:hanging="572"/>
      </w:pPr>
      <w:rPr>
        <w:rFonts w:ascii="Times New Roman" w:eastAsia="Times New Roman" w:hAnsi="Times New Roman" w:cs="Times New Roman" w:hint="default"/>
        <w:b w:val="0"/>
        <w:bCs w:val="0"/>
        <w:i w:val="0"/>
        <w:iCs w:val="0"/>
        <w:spacing w:val="0"/>
        <w:w w:val="100"/>
        <w:sz w:val="22"/>
        <w:szCs w:val="22"/>
        <w:lang w:val="fi-FI" w:eastAsia="en-US" w:bidi="ar-SA"/>
      </w:rPr>
    </w:lvl>
    <w:lvl w:ilvl="1" w:tplc="0330CBDC">
      <w:numFmt w:val="bullet"/>
      <w:lvlText w:val="•"/>
      <w:lvlJc w:val="left"/>
      <w:pPr>
        <w:ind w:left="1916" w:hanging="572"/>
      </w:pPr>
      <w:rPr>
        <w:rFonts w:hint="default"/>
        <w:lang w:val="fi-FI" w:eastAsia="en-US" w:bidi="ar-SA"/>
      </w:rPr>
    </w:lvl>
    <w:lvl w:ilvl="2" w:tplc="44107E44">
      <w:numFmt w:val="bullet"/>
      <w:lvlText w:val="•"/>
      <w:lvlJc w:val="left"/>
      <w:pPr>
        <w:ind w:left="2793" w:hanging="572"/>
      </w:pPr>
      <w:rPr>
        <w:rFonts w:hint="default"/>
        <w:lang w:val="fi-FI" w:eastAsia="en-US" w:bidi="ar-SA"/>
      </w:rPr>
    </w:lvl>
    <w:lvl w:ilvl="3" w:tplc="57142358">
      <w:numFmt w:val="bullet"/>
      <w:lvlText w:val="•"/>
      <w:lvlJc w:val="left"/>
      <w:pPr>
        <w:ind w:left="3669" w:hanging="572"/>
      </w:pPr>
      <w:rPr>
        <w:rFonts w:hint="default"/>
        <w:lang w:val="fi-FI" w:eastAsia="en-US" w:bidi="ar-SA"/>
      </w:rPr>
    </w:lvl>
    <w:lvl w:ilvl="4" w:tplc="576A00A4">
      <w:numFmt w:val="bullet"/>
      <w:lvlText w:val="•"/>
      <w:lvlJc w:val="left"/>
      <w:pPr>
        <w:ind w:left="4546" w:hanging="572"/>
      </w:pPr>
      <w:rPr>
        <w:rFonts w:hint="default"/>
        <w:lang w:val="fi-FI" w:eastAsia="en-US" w:bidi="ar-SA"/>
      </w:rPr>
    </w:lvl>
    <w:lvl w:ilvl="5" w:tplc="DE8ADD10">
      <w:numFmt w:val="bullet"/>
      <w:lvlText w:val="•"/>
      <w:lvlJc w:val="left"/>
      <w:pPr>
        <w:ind w:left="5423" w:hanging="572"/>
      </w:pPr>
      <w:rPr>
        <w:rFonts w:hint="default"/>
        <w:lang w:val="fi-FI" w:eastAsia="en-US" w:bidi="ar-SA"/>
      </w:rPr>
    </w:lvl>
    <w:lvl w:ilvl="6" w:tplc="424825BA">
      <w:numFmt w:val="bullet"/>
      <w:lvlText w:val="•"/>
      <w:lvlJc w:val="left"/>
      <w:pPr>
        <w:ind w:left="6299" w:hanging="572"/>
      </w:pPr>
      <w:rPr>
        <w:rFonts w:hint="default"/>
        <w:lang w:val="fi-FI" w:eastAsia="en-US" w:bidi="ar-SA"/>
      </w:rPr>
    </w:lvl>
    <w:lvl w:ilvl="7" w:tplc="C160F782">
      <w:numFmt w:val="bullet"/>
      <w:lvlText w:val="•"/>
      <w:lvlJc w:val="left"/>
      <w:pPr>
        <w:ind w:left="7176" w:hanging="572"/>
      </w:pPr>
      <w:rPr>
        <w:rFonts w:hint="default"/>
        <w:lang w:val="fi-FI" w:eastAsia="en-US" w:bidi="ar-SA"/>
      </w:rPr>
    </w:lvl>
    <w:lvl w:ilvl="8" w:tplc="E9BC989E">
      <w:numFmt w:val="bullet"/>
      <w:lvlText w:val="•"/>
      <w:lvlJc w:val="left"/>
      <w:pPr>
        <w:ind w:left="8053" w:hanging="572"/>
      </w:pPr>
      <w:rPr>
        <w:rFonts w:hint="default"/>
        <w:lang w:val="fi-FI" w:eastAsia="en-US" w:bidi="ar-SA"/>
      </w:rPr>
    </w:lvl>
  </w:abstractNum>
  <w:num w:numId="1" w16cid:durableId="1816795180">
    <w:abstractNumId w:val="18"/>
  </w:num>
  <w:num w:numId="2" w16cid:durableId="1474904951">
    <w:abstractNumId w:val="11"/>
  </w:num>
  <w:num w:numId="3" w16cid:durableId="1386490832">
    <w:abstractNumId w:val="0"/>
  </w:num>
  <w:num w:numId="4" w16cid:durableId="1755396320">
    <w:abstractNumId w:val="5"/>
  </w:num>
  <w:num w:numId="5" w16cid:durableId="623392012">
    <w:abstractNumId w:val="8"/>
  </w:num>
  <w:num w:numId="6" w16cid:durableId="1850364634">
    <w:abstractNumId w:val="16"/>
  </w:num>
  <w:num w:numId="7" w16cid:durableId="681972149">
    <w:abstractNumId w:val="13"/>
  </w:num>
  <w:num w:numId="8" w16cid:durableId="266085326">
    <w:abstractNumId w:val="15"/>
  </w:num>
  <w:num w:numId="9" w16cid:durableId="1161894019">
    <w:abstractNumId w:val="19"/>
  </w:num>
  <w:num w:numId="10" w16cid:durableId="843009162">
    <w:abstractNumId w:val="7"/>
  </w:num>
  <w:num w:numId="11" w16cid:durableId="156776479">
    <w:abstractNumId w:val="23"/>
  </w:num>
  <w:num w:numId="12" w16cid:durableId="1027946862">
    <w:abstractNumId w:val="17"/>
  </w:num>
  <w:num w:numId="13" w16cid:durableId="380831340">
    <w:abstractNumId w:val="25"/>
  </w:num>
  <w:num w:numId="14" w16cid:durableId="424494929">
    <w:abstractNumId w:val="21"/>
  </w:num>
  <w:num w:numId="15" w16cid:durableId="1681349462">
    <w:abstractNumId w:val="6"/>
  </w:num>
  <w:num w:numId="16" w16cid:durableId="917405299">
    <w:abstractNumId w:val="3"/>
  </w:num>
  <w:num w:numId="17" w16cid:durableId="1162162566">
    <w:abstractNumId w:val="12"/>
  </w:num>
  <w:num w:numId="18" w16cid:durableId="21371060">
    <w:abstractNumId w:val="24"/>
  </w:num>
  <w:num w:numId="19" w16cid:durableId="911768867">
    <w:abstractNumId w:val="4"/>
  </w:num>
  <w:num w:numId="20" w16cid:durableId="238828586">
    <w:abstractNumId w:val="2"/>
  </w:num>
  <w:num w:numId="21" w16cid:durableId="2123524241">
    <w:abstractNumId w:val="1"/>
  </w:num>
  <w:num w:numId="22" w16cid:durableId="1289699414">
    <w:abstractNumId w:val="10"/>
  </w:num>
  <w:num w:numId="23" w16cid:durableId="763920334">
    <w:abstractNumId w:val="9"/>
  </w:num>
  <w:num w:numId="24" w16cid:durableId="2044164470">
    <w:abstractNumId w:val="14"/>
  </w:num>
  <w:num w:numId="25" w16cid:durableId="1914050587">
    <w:abstractNumId w:val="22"/>
  </w:num>
  <w:num w:numId="26" w16cid:durableId="17289924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F14"/>
    <w:rsid w:val="000264BA"/>
    <w:rsid w:val="00037BB7"/>
    <w:rsid w:val="00047CAF"/>
    <w:rsid w:val="000544AF"/>
    <w:rsid w:val="00070340"/>
    <w:rsid w:val="00070F3E"/>
    <w:rsid w:val="000710DB"/>
    <w:rsid w:val="00073D28"/>
    <w:rsid w:val="00073E2B"/>
    <w:rsid w:val="000742AD"/>
    <w:rsid w:val="00087271"/>
    <w:rsid w:val="00092824"/>
    <w:rsid w:val="00095944"/>
    <w:rsid w:val="000A1D26"/>
    <w:rsid w:val="000A6A95"/>
    <w:rsid w:val="000B2670"/>
    <w:rsid w:val="000F1F03"/>
    <w:rsid w:val="000F64D4"/>
    <w:rsid w:val="001003D1"/>
    <w:rsid w:val="00112426"/>
    <w:rsid w:val="00115A60"/>
    <w:rsid w:val="001245A0"/>
    <w:rsid w:val="00125EFA"/>
    <w:rsid w:val="001472D5"/>
    <w:rsid w:val="00176313"/>
    <w:rsid w:val="00183AF5"/>
    <w:rsid w:val="001E4DFE"/>
    <w:rsid w:val="001E72BF"/>
    <w:rsid w:val="002033A9"/>
    <w:rsid w:val="00204D7C"/>
    <w:rsid w:val="00205CD5"/>
    <w:rsid w:val="00212F14"/>
    <w:rsid w:val="00221F5B"/>
    <w:rsid w:val="002324DB"/>
    <w:rsid w:val="00235474"/>
    <w:rsid w:val="00244AE8"/>
    <w:rsid w:val="002607A4"/>
    <w:rsid w:val="002653BF"/>
    <w:rsid w:val="002719E0"/>
    <w:rsid w:val="002908F8"/>
    <w:rsid w:val="002971BC"/>
    <w:rsid w:val="00297C3E"/>
    <w:rsid w:val="002A3CD5"/>
    <w:rsid w:val="002A3D00"/>
    <w:rsid w:val="002A4575"/>
    <w:rsid w:val="002B11E6"/>
    <w:rsid w:val="002B1B7A"/>
    <w:rsid w:val="002B443E"/>
    <w:rsid w:val="002B5C2A"/>
    <w:rsid w:val="002C2185"/>
    <w:rsid w:val="002E200B"/>
    <w:rsid w:val="002E6A9E"/>
    <w:rsid w:val="003020B4"/>
    <w:rsid w:val="00332D50"/>
    <w:rsid w:val="00333C9D"/>
    <w:rsid w:val="00335347"/>
    <w:rsid w:val="003A1FDD"/>
    <w:rsid w:val="003B7B56"/>
    <w:rsid w:val="003D0CE9"/>
    <w:rsid w:val="003D1FAC"/>
    <w:rsid w:val="003D7715"/>
    <w:rsid w:val="003F41F6"/>
    <w:rsid w:val="003F7C4B"/>
    <w:rsid w:val="004217C2"/>
    <w:rsid w:val="004451E8"/>
    <w:rsid w:val="00455319"/>
    <w:rsid w:val="004566F7"/>
    <w:rsid w:val="004700F1"/>
    <w:rsid w:val="00470666"/>
    <w:rsid w:val="00474062"/>
    <w:rsid w:val="00482DC1"/>
    <w:rsid w:val="004A2C6B"/>
    <w:rsid w:val="004B286F"/>
    <w:rsid w:val="004B6205"/>
    <w:rsid w:val="004C6A52"/>
    <w:rsid w:val="004C7AA4"/>
    <w:rsid w:val="004D72B7"/>
    <w:rsid w:val="00500592"/>
    <w:rsid w:val="005043C8"/>
    <w:rsid w:val="00523686"/>
    <w:rsid w:val="00527D3A"/>
    <w:rsid w:val="00536D34"/>
    <w:rsid w:val="00547882"/>
    <w:rsid w:val="00572FAE"/>
    <w:rsid w:val="00573475"/>
    <w:rsid w:val="0058763C"/>
    <w:rsid w:val="00593C2B"/>
    <w:rsid w:val="005A07CF"/>
    <w:rsid w:val="005A549B"/>
    <w:rsid w:val="005C7BE3"/>
    <w:rsid w:val="005E24FB"/>
    <w:rsid w:val="005E6FCC"/>
    <w:rsid w:val="005F66B0"/>
    <w:rsid w:val="005F7B89"/>
    <w:rsid w:val="005F7EEB"/>
    <w:rsid w:val="0060308E"/>
    <w:rsid w:val="006067FF"/>
    <w:rsid w:val="00613B3F"/>
    <w:rsid w:val="006177DB"/>
    <w:rsid w:val="00617EE6"/>
    <w:rsid w:val="0063795B"/>
    <w:rsid w:val="0065149B"/>
    <w:rsid w:val="006527D5"/>
    <w:rsid w:val="006772B7"/>
    <w:rsid w:val="006915E4"/>
    <w:rsid w:val="006A422C"/>
    <w:rsid w:val="006B3D90"/>
    <w:rsid w:val="006F102E"/>
    <w:rsid w:val="006F32F4"/>
    <w:rsid w:val="007037E8"/>
    <w:rsid w:val="00712772"/>
    <w:rsid w:val="00715DEF"/>
    <w:rsid w:val="00716E66"/>
    <w:rsid w:val="00721668"/>
    <w:rsid w:val="00743777"/>
    <w:rsid w:val="00744FF1"/>
    <w:rsid w:val="00757B53"/>
    <w:rsid w:val="00764DC0"/>
    <w:rsid w:val="007669F0"/>
    <w:rsid w:val="007678A3"/>
    <w:rsid w:val="007A1759"/>
    <w:rsid w:val="007A5CB2"/>
    <w:rsid w:val="007B16F8"/>
    <w:rsid w:val="007B27D8"/>
    <w:rsid w:val="007B2E82"/>
    <w:rsid w:val="007B338F"/>
    <w:rsid w:val="007F60B0"/>
    <w:rsid w:val="008052F2"/>
    <w:rsid w:val="0081002C"/>
    <w:rsid w:val="00827EC3"/>
    <w:rsid w:val="00845B01"/>
    <w:rsid w:val="00853BB8"/>
    <w:rsid w:val="00855BD3"/>
    <w:rsid w:val="00860F82"/>
    <w:rsid w:val="008623CF"/>
    <w:rsid w:val="008771A7"/>
    <w:rsid w:val="0087757E"/>
    <w:rsid w:val="008853BC"/>
    <w:rsid w:val="00886BD0"/>
    <w:rsid w:val="00895192"/>
    <w:rsid w:val="00895C45"/>
    <w:rsid w:val="00895D06"/>
    <w:rsid w:val="008A25CB"/>
    <w:rsid w:val="008A3E14"/>
    <w:rsid w:val="008A4CED"/>
    <w:rsid w:val="008B25D6"/>
    <w:rsid w:val="008C09B5"/>
    <w:rsid w:val="008C6993"/>
    <w:rsid w:val="008E3EBB"/>
    <w:rsid w:val="008E4290"/>
    <w:rsid w:val="008F273A"/>
    <w:rsid w:val="008F4C68"/>
    <w:rsid w:val="009035C9"/>
    <w:rsid w:val="009208A4"/>
    <w:rsid w:val="009278F5"/>
    <w:rsid w:val="00945BE1"/>
    <w:rsid w:val="009479A0"/>
    <w:rsid w:val="00950802"/>
    <w:rsid w:val="009515E1"/>
    <w:rsid w:val="00956AAE"/>
    <w:rsid w:val="009605D0"/>
    <w:rsid w:val="00966915"/>
    <w:rsid w:val="00975FC3"/>
    <w:rsid w:val="009A29C3"/>
    <w:rsid w:val="009A3C37"/>
    <w:rsid w:val="009A78F9"/>
    <w:rsid w:val="009D44CA"/>
    <w:rsid w:val="009E2F90"/>
    <w:rsid w:val="009E44BC"/>
    <w:rsid w:val="00A03E4A"/>
    <w:rsid w:val="00A109B8"/>
    <w:rsid w:val="00A120E6"/>
    <w:rsid w:val="00A15929"/>
    <w:rsid w:val="00A42544"/>
    <w:rsid w:val="00A6111E"/>
    <w:rsid w:val="00A712AA"/>
    <w:rsid w:val="00A71CAC"/>
    <w:rsid w:val="00A90301"/>
    <w:rsid w:val="00A9721D"/>
    <w:rsid w:val="00AC7741"/>
    <w:rsid w:val="00AD6216"/>
    <w:rsid w:val="00AE7303"/>
    <w:rsid w:val="00B255F9"/>
    <w:rsid w:val="00B258B5"/>
    <w:rsid w:val="00B25ADB"/>
    <w:rsid w:val="00B31231"/>
    <w:rsid w:val="00B557B6"/>
    <w:rsid w:val="00B80AA6"/>
    <w:rsid w:val="00B815C7"/>
    <w:rsid w:val="00B923F4"/>
    <w:rsid w:val="00B92794"/>
    <w:rsid w:val="00B95D65"/>
    <w:rsid w:val="00BA164C"/>
    <w:rsid w:val="00BB6577"/>
    <w:rsid w:val="00BC3D34"/>
    <w:rsid w:val="00BD22F3"/>
    <w:rsid w:val="00BE4E96"/>
    <w:rsid w:val="00BF3975"/>
    <w:rsid w:val="00BF3D7C"/>
    <w:rsid w:val="00C25410"/>
    <w:rsid w:val="00C26971"/>
    <w:rsid w:val="00C26AB9"/>
    <w:rsid w:val="00C50121"/>
    <w:rsid w:val="00C51C37"/>
    <w:rsid w:val="00C528D5"/>
    <w:rsid w:val="00C60AAE"/>
    <w:rsid w:val="00C669C9"/>
    <w:rsid w:val="00C714A8"/>
    <w:rsid w:val="00C77837"/>
    <w:rsid w:val="00C866BB"/>
    <w:rsid w:val="00CA66B7"/>
    <w:rsid w:val="00CB18F9"/>
    <w:rsid w:val="00CB3FC0"/>
    <w:rsid w:val="00CC27D0"/>
    <w:rsid w:val="00CC3F47"/>
    <w:rsid w:val="00CF48EC"/>
    <w:rsid w:val="00D02E24"/>
    <w:rsid w:val="00D04A7C"/>
    <w:rsid w:val="00D12011"/>
    <w:rsid w:val="00D22028"/>
    <w:rsid w:val="00D326D5"/>
    <w:rsid w:val="00D410DD"/>
    <w:rsid w:val="00D411FE"/>
    <w:rsid w:val="00D54E5F"/>
    <w:rsid w:val="00D62198"/>
    <w:rsid w:val="00D627DD"/>
    <w:rsid w:val="00D71B18"/>
    <w:rsid w:val="00D75575"/>
    <w:rsid w:val="00DB1D4B"/>
    <w:rsid w:val="00DB6192"/>
    <w:rsid w:val="00DC02BA"/>
    <w:rsid w:val="00DC2523"/>
    <w:rsid w:val="00DE36A8"/>
    <w:rsid w:val="00DE4D80"/>
    <w:rsid w:val="00DF6F41"/>
    <w:rsid w:val="00E00E13"/>
    <w:rsid w:val="00E03F0A"/>
    <w:rsid w:val="00E14AD4"/>
    <w:rsid w:val="00E155DC"/>
    <w:rsid w:val="00E212D0"/>
    <w:rsid w:val="00E275D8"/>
    <w:rsid w:val="00E56E7D"/>
    <w:rsid w:val="00E95030"/>
    <w:rsid w:val="00EA2217"/>
    <w:rsid w:val="00EC6DAD"/>
    <w:rsid w:val="00EC7262"/>
    <w:rsid w:val="00EC7ACC"/>
    <w:rsid w:val="00EF2769"/>
    <w:rsid w:val="00EF3842"/>
    <w:rsid w:val="00F411C6"/>
    <w:rsid w:val="00F47C65"/>
    <w:rsid w:val="00F47D7F"/>
    <w:rsid w:val="00F50CA1"/>
    <w:rsid w:val="00F7023C"/>
    <w:rsid w:val="00F7523F"/>
    <w:rsid w:val="00F75EB8"/>
    <w:rsid w:val="00F84F59"/>
    <w:rsid w:val="00F919A6"/>
    <w:rsid w:val="00F92EF6"/>
    <w:rsid w:val="00FC6522"/>
    <w:rsid w:val="00FD1C7B"/>
    <w:rsid w:val="00FD3B90"/>
    <w:rsid w:val="00FF1A1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47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8F8"/>
    <w:rPr>
      <w:rFonts w:ascii="Times New Roman" w:eastAsia="Times New Roman" w:hAnsi="Times New Roman" w:cs="Times New Roman"/>
      <w:lang w:val="fi-FI"/>
    </w:rPr>
  </w:style>
  <w:style w:type="paragraph" w:styleId="Ttulo1">
    <w:name w:val="heading 1"/>
    <w:basedOn w:val="Normal"/>
    <w:link w:val="Ttulo1Car"/>
    <w:uiPriority w:val="9"/>
    <w:qFormat/>
    <w:pPr>
      <w:spacing w:before="20"/>
      <w:ind w:left="107"/>
      <w:outlineLvl w:val="0"/>
    </w:pPr>
    <w:rPr>
      <w:b/>
      <w:bCs/>
    </w:rPr>
  </w:style>
  <w:style w:type="paragraph" w:styleId="Ttulo2">
    <w:name w:val="heading 2"/>
    <w:basedOn w:val="Normal"/>
    <w:uiPriority w:val="9"/>
    <w:unhideWhenUsed/>
    <w:qFormat/>
    <w:pPr>
      <w:ind w:left="458"/>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style>
  <w:style w:type="paragraph" w:styleId="Prrafodelista">
    <w:name w:val="List Paragraph"/>
    <w:basedOn w:val="Normal"/>
    <w:link w:val="PrrafodelistaCar"/>
    <w:uiPriority w:val="1"/>
    <w:qFormat/>
    <w:pPr>
      <w:ind w:left="1025" w:hanging="567"/>
    </w:pPr>
  </w:style>
  <w:style w:type="paragraph" w:customStyle="1" w:styleId="TableParagraph">
    <w:name w:val="Table Paragraph"/>
    <w:basedOn w:val="Normal"/>
    <w:uiPriority w:val="1"/>
    <w:qFormat/>
  </w:style>
  <w:style w:type="character" w:styleId="Nmerodelnea">
    <w:name w:val="line number"/>
    <w:basedOn w:val="Fuentedeprrafopredeter"/>
    <w:uiPriority w:val="99"/>
    <w:semiHidden/>
    <w:unhideWhenUsed/>
    <w:rsid w:val="00092824"/>
  </w:style>
  <w:style w:type="character" w:customStyle="1" w:styleId="TextoindependienteCar">
    <w:name w:val="Texto independiente Car"/>
    <w:basedOn w:val="Fuentedeprrafopredeter"/>
    <w:link w:val="Textoindependiente"/>
    <w:uiPriority w:val="1"/>
    <w:rsid w:val="005F7EEB"/>
    <w:rPr>
      <w:rFonts w:ascii="Times New Roman" w:eastAsia="Times New Roman" w:hAnsi="Times New Roman" w:cs="Times New Roman"/>
      <w:lang w:val="fi-FI"/>
    </w:rPr>
  </w:style>
  <w:style w:type="table" w:styleId="Tablaconcuadrcula">
    <w:name w:val="Table Grid"/>
    <w:basedOn w:val="Tablanormal"/>
    <w:uiPriority w:val="59"/>
    <w:rsid w:val="007B2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47D7F"/>
    <w:pPr>
      <w:widowControl/>
      <w:autoSpaceDE/>
      <w:autoSpaceDN/>
    </w:pPr>
    <w:rPr>
      <w:rFonts w:ascii="Times New Roman" w:eastAsia="Times New Roman" w:hAnsi="Times New Roman" w:cs="Times New Roman"/>
      <w:lang w:val="fi-FI"/>
    </w:rPr>
  </w:style>
  <w:style w:type="character" w:styleId="Refdecomentario">
    <w:name w:val="annotation reference"/>
    <w:basedOn w:val="Fuentedeprrafopredeter"/>
    <w:uiPriority w:val="99"/>
    <w:semiHidden/>
    <w:unhideWhenUsed/>
    <w:rsid w:val="00A90301"/>
    <w:rPr>
      <w:sz w:val="16"/>
      <w:szCs w:val="16"/>
    </w:rPr>
  </w:style>
  <w:style w:type="paragraph" w:styleId="Textocomentario">
    <w:name w:val="annotation text"/>
    <w:basedOn w:val="Normal"/>
    <w:link w:val="TextocomentarioCar"/>
    <w:uiPriority w:val="99"/>
    <w:unhideWhenUsed/>
    <w:rsid w:val="00A90301"/>
    <w:rPr>
      <w:sz w:val="20"/>
      <w:szCs w:val="20"/>
    </w:rPr>
  </w:style>
  <w:style w:type="character" w:customStyle="1" w:styleId="TextocomentarioCar">
    <w:name w:val="Texto comentario Car"/>
    <w:basedOn w:val="Fuentedeprrafopredeter"/>
    <w:link w:val="Textocomentario"/>
    <w:uiPriority w:val="99"/>
    <w:rsid w:val="00A90301"/>
    <w:rPr>
      <w:rFonts w:ascii="Times New Roman" w:eastAsia="Times New Roman" w:hAnsi="Times New Roman" w:cs="Times New Roman"/>
      <w:sz w:val="20"/>
      <w:szCs w:val="20"/>
      <w:lang w:val="fi-FI"/>
    </w:rPr>
  </w:style>
  <w:style w:type="paragraph" w:styleId="Asuntodelcomentario">
    <w:name w:val="annotation subject"/>
    <w:basedOn w:val="Textocomentario"/>
    <w:next w:val="Textocomentario"/>
    <w:link w:val="AsuntodelcomentarioCar"/>
    <w:uiPriority w:val="99"/>
    <w:semiHidden/>
    <w:unhideWhenUsed/>
    <w:rsid w:val="00A90301"/>
    <w:rPr>
      <w:b/>
      <w:bCs/>
    </w:rPr>
  </w:style>
  <w:style w:type="character" w:customStyle="1" w:styleId="AsuntodelcomentarioCar">
    <w:name w:val="Asunto del comentario Car"/>
    <w:basedOn w:val="TextocomentarioCar"/>
    <w:link w:val="Asuntodelcomentario"/>
    <w:uiPriority w:val="99"/>
    <w:semiHidden/>
    <w:rsid w:val="00A90301"/>
    <w:rPr>
      <w:rFonts w:ascii="Times New Roman" w:eastAsia="Times New Roman" w:hAnsi="Times New Roman" w:cs="Times New Roman"/>
      <w:b/>
      <w:bCs/>
      <w:sz w:val="20"/>
      <w:szCs w:val="20"/>
      <w:lang w:val="fi-FI"/>
    </w:rPr>
  </w:style>
  <w:style w:type="character" w:styleId="Hipervnculo">
    <w:name w:val="Hyperlink"/>
    <w:basedOn w:val="Fuentedeprrafopredeter"/>
    <w:uiPriority w:val="99"/>
    <w:rsid w:val="00A90301"/>
    <w:rPr>
      <w:rFonts w:cs="Times New Roman"/>
      <w:color w:val="0000FF"/>
      <w:u w:val="single"/>
    </w:rPr>
  </w:style>
  <w:style w:type="character" w:styleId="Mencinsinresolver">
    <w:name w:val="Unresolved Mention"/>
    <w:basedOn w:val="Fuentedeprrafopredeter"/>
    <w:uiPriority w:val="99"/>
    <w:semiHidden/>
    <w:unhideWhenUsed/>
    <w:rsid w:val="00073D28"/>
    <w:rPr>
      <w:color w:val="605E5C"/>
      <w:shd w:val="clear" w:color="auto" w:fill="E1DFDD"/>
    </w:rPr>
  </w:style>
  <w:style w:type="character" w:customStyle="1" w:styleId="Other">
    <w:name w:val="Other_"/>
    <w:basedOn w:val="Fuentedeprrafopredeter"/>
    <w:link w:val="Other0"/>
    <w:rsid w:val="00470666"/>
    <w:rPr>
      <w:b/>
      <w:bCs/>
      <w:sz w:val="12"/>
      <w:szCs w:val="12"/>
    </w:rPr>
  </w:style>
  <w:style w:type="paragraph" w:customStyle="1" w:styleId="Other0">
    <w:name w:val="Other"/>
    <w:basedOn w:val="Normal"/>
    <w:link w:val="Other"/>
    <w:rsid w:val="00470666"/>
    <w:pPr>
      <w:autoSpaceDE/>
      <w:autoSpaceDN/>
    </w:pPr>
    <w:rPr>
      <w:rFonts w:asciiTheme="minorHAnsi" w:eastAsiaTheme="minorHAnsi" w:hAnsiTheme="minorHAnsi" w:cstheme="minorBidi"/>
      <w:b/>
      <w:bCs/>
      <w:sz w:val="12"/>
      <w:szCs w:val="12"/>
      <w:lang w:val="en-US"/>
    </w:rPr>
  </w:style>
  <w:style w:type="table" w:customStyle="1" w:styleId="TableGrid1">
    <w:name w:val="Table Grid1"/>
    <w:basedOn w:val="Tablanormal"/>
    <w:next w:val="Tablaconcuadrcula"/>
    <w:uiPriority w:val="59"/>
    <w:rsid w:val="00D627DD"/>
    <w:pPr>
      <w:widowControl/>
      <w:autoSpaceDE/>
      <w:autoSpaceDN/>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anormal"/>
    <w:next w:val="Tablaconcuadrcula"/>
    <w:uiPriority w:val="59"/>
    <w:rsid w:val="00070F3E"/>
    <w:pPr>
      <w:widowControl/>
      <w:autoSpaceDE/>
      <w:autoSpaceDN/>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F3D7C"/>
    <w:pPr>
      <w:tabs>
        <w:tab w:val="center" w:pos="4680"/>
        <w:tab w:val="right" w:pos="9360"/>
      </w:tabs>
    </w:pPr>
  </w:style>
  <w:style w:type="character" w:customStyle="1" w:styleId="EncabezadoCar">
    <w:name w:val="Encabezado Car"/>
    <w:basedOn w:val="Fuentedeprrafopredeter"/>
    <w:link w:val="Encabezado"/>
    <w:uiPriority w:val="99"/>
    <w:rsid w:val="00BF3D7C"/>
    <w:rPr>
      <w:rFonts w:ascii="Times New Roman" w:eastAsia="Times New Roman" w:hAnsi="Times New Roman" w:cs="Times New Roman"/>
      <w:lang w:val="fi-FI"/>
    </w:rPr>
  </w:style>
  <w:style w:type="paragraph" w:styleId="Piedepgina">
    <w:name w:val="footer"/>
    <w:basedOn w:val="Normal"/>
    <w:link w:val="PiedepginaCar"/>
    <w:uiPriority w:val="99"/>
    <w:unhideWhenUsed/>
    <w:rsid w:val="00BF3D7C"/>
    <w:pPr>
      <w:tabs>
        <w:tab w:val="center" w:pos="4680"/>
        <w:tab w:val="right" w:pos="9360"/>
      </w:tabs>
    </w:pPr>
  </w:style>
  <w:style w:type="character" w:customStyle="1" w:styleId="PiedepginaCar">
    <w:name w:val="Pie de página Car"/>
    <w:basedOn w:val="Fuentedeprrafopredeter"/>
    <w:link w:val="Piedepgina"/>
    <w:uiPriority w:val="99"/>
    <w:rsid w:val="00BF3D7C"/>
    <w:rPr>
      <w:rFonts w:ascii="Times New Roman" w:eastAsia="Times New Roman" w:hAnsi="Times New Roman" w:cs="Times New Roman"/>
      <w:lang w:val="fi-FI"/>
    </w:rPr>
  </w:style>
  <w:style w:type="paragraph" w:customStyle="1" w:styleId="TitleA">
    <w:name w:val="Title A"/>
    <w:basedOn w:val="Ttulo1"/>
    <w:link w:val="TitleAChar"/>
    <w:qFormat/>
    <w:rsid w:val="006F32F4"/>
    <w:pPr>
      <w:spacing w:before="0"/>
      <w:ind w:left="2552" w:right="3445"/>
      <w:jc w:val="center"/>
    </w:pPr>
    <w:rPr>
      <w:spacing w:val="-2"/>
    </w:rPr>
  </w:style>
  <w:style w:type="character" w:customStyle="1" w:styleId="Ttulo1Car">
    <w:name w:val="Título 1 Car"/>
    <w:basedOn w:val="Fuentedeprrafopredeter"/>
    <w:link w:val="Ttulo1"/>
    <w:uiPriority w:val="9"/>
    <w:rsid w:val="006F32F4"/>
    <w:rPr>
      <w:rFonts w:ascii="Times New Roman" w:eastAsia="Times New Roman" w:hAnsi="Times New Roman" w:cs="Times New Roman"/>
      <w:b/>
      <w:bCs/>
      <w:lang w:val="fi-FI"/>
    </w:rPr>
  </w:style>
  <w:style w:type="character" w:customStyle="1" w:styleId="TitleAChar">
    <w:name w:val="Title A Char"/>
    <w:basedOn w:val="Ttulo1Car"/>
    <w:link w:val="TitleA"/>
    <w:rsid w:val="006F32F4"/>
    <w:rPr>
      <w:rFonts w:ascii="Times New Roman" w:eastAsia="Times New Roman" w:hAnsi="Times New Roman" w:cs="Times New Roman"/>
      <w:b/>
      <w:bCs/>
      <w:spacing w:val="-2"/>
      <w:lang w:val="fi-FI"/>
    </w:rPr>
  </w:style>
  <w:style w:type="paragraph" w:customStyle="1" w:styleId="TitleB">
    <w:name w:val="Title B"/>
    <w:basedOn w:val="Prrafodelista"/>
    <w:link w:val="TitleBChar"/>
    <w:qFormat/>
    <w:rsid w:val="006F32F4"/>
    <w:pPr>
      <w:keepNext/>
      <w:ind w:left="567" w:right="424"/>
    </w:pPr>
    <w:rPr>
      <w:b/>
    </w:rPr>
  </w:style>
  <w:style w:type="character" w:customStyle="1" w:styleId="PrrafodelistaCar">
    <w:name w:val="Párrafo de lista Car"/>
    <w:basedOn w:val="Fuentedeprrafopredeter"/>
    <w:link w:val="Prrafodelista"/>
    <w:uiPriority w:val="1"/>
    <w:rsid w:val="006F32F4"/>
    <w:rPr>
      <w:rFonts w:ascii="Times New Roman" w:eastAsia="Times New Roman" w:hAnsi="Times New Roman" w:cs="Times New Roman"/>
      <w:lang w:val="fi-FI"/>
    </w:rPr>
  </w:style>
  <w:style w:type="character" w:customStyle="1" w:styleId="TitleBChar">
    <w:name w:val="Title B Char"/>
    <w:basedOn w:val="PrrafodelistaCar"/>
    <w:link w:val="TitleB"/>
    <w:rsid w:val="006F32F4"/>
    <w:rPr>
      <w:rFonts w:ascii="Times New Roman" w:eastAsia="Times New Roman" w:hAnsi="Times New Roman" w:cs="Times New Roman"/>
      <w:b/>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677129">
      <w:bodyDiv w:val="1"/>
      <w:marLeft w:val="0"/>
      <w:marRight w:val="0"/>
      <w:marTop w:val="0"/>
      <w:marBottom w:val="0"/>
      <w:divBdr>
        <w:top w:val="none" w:sz="0" w:space="0" w:color="auto"/>
        <w:left w:val="none" w:sz="0" w:space="0" w:color="auto"/>
        <w:bottom w:val="none" w:sz="0" w:space="0" w:color="auto"/>
        <w:right w:val="none" w:sz="0" w:space="0" w:color="auto"/>
      </w:divBdr>
    </w:div>
    <w:div w:id="363940403">
      <w:bodyDiv w:val="1"/>
      <w:marLeft w:val="0"/>
      <w:marRight w:val="0"/>
      <w:marTop w:val="0"/>
      <w:marBottom w:val="0"/>
      <w:divBdr>
        <w:top w:val="none" w:sz="0" w:space="0" w:color="auto"/>
        <w:left w:val="none" w:sz="0" w:space="0" w:color="auto"/>
        <w:bottom w:val="none" w:sz="0" w:space="0" w:color="auto"/>
        <w:right w:val="none" w:sz="0" w:space="0" w:color="auto"/>
      </w:divBdr>
    </w:div>
    <w:div w:id="521630798">
      <w:bodyDiv w:val="1"/>
      <w:marLeft w:val="0"/>
      <w:marRight w:val="0"/>
      <w:marTop w:val="0"/>
      <w:marBottom w:val="0"/>
      <w:divBdr>
        <w:top w:val="none" w:sz="0" w:space="0" w:color="auto"/>
        <w:left w:val="none" w:sz="0" w:space="0" w:color="auto"/>
        <w:bottom w:val="none" w:sz="0" w:space="0" w:color="auto"/>
        <w:right w:val="none" w:sz="0" w:space="0" w:color="auto"/>
      </w:divBdr>
    </w:div>
    <w:div w:id="929511151">
      <w:bodyDiv w:val="1"/>
      <w:marLeft w:val="0"/>
      <w:marRight w:val="0"/>
      <w:marTop w:val="0"/>
      <w:marBottom w:val="0"/>
      <w:divBdr>
        <w:top w:val="none" w:sz="0" w:space="0" w:color="auto"/>
        <w:left w:val="none" w:sz="0" w:space="0" w:color="auto"/>
        <w:bottom w:val="none" w:sz="0" w:space="0" w:color="auto"/>
        <w:right w:val="none" w:sz="0" w:space="0" w:color="auto"/>
      </w:divBdr>
    </w:div>
    <w:div w:id="945311775">
      <w:bodyDiv w:val="1"/>
      <w:marLeft w:val="0"/>
      <w:marRight w:val="0"/>
      <w:marTop w:val="0"/>
      <w:marBottom w:val="0"/>
      <w:divBdr>
        <w:top w:val="none" w:sz="0" w:space="0" w:color="auto"/>
        <w:left w:val="none" w:sz="0" w:space="0" w:color="auto"/>
        <w:bottom w:val="none" w:sz="0" w:space="0" w:color="auto"/>
        <w:right w:val="none" w:sz="0" w:space="0" w:color="auto"/>
      </w:divBdr>
    </w:div>
    <w:div w:id="1022627959">
      <w:bodyDiv w:val="1"/>
      <w:marLeft w:val="0"/>
      <w:marRight w:val="0"/>
      <w:marTop w:val="0"/>
      <w:marBottom w:val="0"/>
      <w:divBdr>
        <w:top w:val="none" w:sz="0" w:space="0" w:color="auto"/>
        <w:left w:val="none" w:sz="0" w:space="0" w:color="auto"/>
        <w:bottom w:val="none" w:sz="0" w:space="0" w:color="auto"/>
        <w:right w:val="none" w:sz="0" w:space="0" w:color="auto"/>
      </w:divBdr>
    </w:div>
    <w:div w:id="1264613565">
      <w:bodyDiv w:val="1"/>
      <w:marLeft w:val="0"/>
      <w:marRight w:val="0"/>
      <w:marTop w:val="0"/>
      <w:marBottom w:val="0"/>
      <w:divBdr>
        <w:top w:val="none" w:sz="0" w:space="0" w:color="auto"/>
        <w:left w:val="none" w:sz="0" w:space="0" w:color="auto"/>
        <w:bottom w:val="none" w:sz="0" w:space="0" w:color="auto"/>
        <w:right w:val="none" w:sz="0" w:space="0" w:color="auto"/>
      </w:divBdr>
    </w:div>
    <w:div w:id="1411469337">
      <w:bodyDiv w:val="1"/>
      <w:marLeft w:val="0"/>
      <w:marRight w:val="0"/>
      <w:marTop w:val="0"/>
      <w:marBottom w:val="0"/>
      <w:divBdr>
        <w:top w:val="none" w:sz="0" w:space="0" w:color="auto"/>
        <w:left w:val="none" w:sz="0" w:space="0" w:color="auto"/>
        <w:bottom w:val="none" w:sz="0" w:space="0" w:color="auto"/>
        <w:right w:val="none" w:sz="0" w:space="0" w:color="auto"/>
      </w:divBdr>
    </w:div>
    <w:div w:id="1643147156">
      <w:bodyDiv w:val="1"/>
      <w:marLeft w:val="0"/>
      <w:marRight w:val="0"/>
      <w:marTop w:val="0"/>
      <w:marBottom w:val="0"/>
      <w:divBdr>
        <w:top w:val="none" w:sz="0" w:space="0" w:color="auto"/>
        <w:left w:val="none" w:sz="0" w:space="0" w:color="auto"/>
        <w:bottom w:val="none" w:sz="0" w:space="0" w:color="auto"/>
        <w:right w:val="none" w:sz="0" w:space="0" w:color="auto"/>
      </w:divBdr>
    </w:div>
    <w:div w:id="1731928414">
      <w:bodyDiv w:val="1"/>
      <w:marLeft w:val="0"/>
      <w:marRight w:val="0"/>
      <w:marTop w:val="0"/>
      <w:marBottom w:val="0"/>
      <w:divBdr>
        <w:top w:val="none" w:sz="0" w:space="0" w:color="auto"/>
        <w:left w:val="none" w:sz="0" w:space="0" w:color="auto"/>
        <w:bottom w:val="none" w:sz="0" w:space="0" w:color="auto"/>
        <w:right w:val="none" w:sz="0" w:space="0" w:color="auto"/>
      </w:divBdr>
    </w:div>
    <w:div w:id="1824420223">
      <w:bodyDiv w:val="1"/>
      <w:marLeft w:val="0"/>
      <w:marRight w:val="0"/>
      <w:marTop w:val="0"/>
      <w:marBottom w:val="0"/>
      <w:divBdr>
        <w:top w:val="none" w:sz="0" w:space="0" w:color="auto"/>
        <w:left w:val="none" w:sz="0" w:space="0" w:color="auto"/>
        <w:bottom w:val="none" w:sz="0" w:space="0" w:color="auto"/>
        <w:right w:val="none" w:sz="0" w:space="0" w:color="auto"/>
      </w:divBdr>
    </w:div>
    <w:div w:id="1952276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Denbrayce" TargetMode="External"/><Relationship Id="rId13" Type="http://schemas.openxmlformats.org/officeDocument/2006/relationships/image" Target="media/image4.jpeg"/><Relationship Id="rId18" Type="http://schemas.openxmlformats.org/officeDocument/2006/relationships/hyperlink" Target="https://www.ema.europa.eu/documents/template-form/qrd-appendix-v-adverse-drug-reaction-reporting-details_en.doc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footer" Target="footer1.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customXml" Target="../customXml/item3.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g"/><Relationship Id="rId22"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EMADOC-1700519818-2326329</_dlc_DocId>
    <_dlc_DocIdUrl xmlns="a034c160-bfb7-45f5-8632-2eb7e0508071">
      <Url>https://euema.sharepoint.com/sites/CRM/_layouts/15/DocIdRedir.aspx?ID=EMADOC-1700519818-2326329</Url>
      <Description>EMADOC-1700519818-2326329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DB9D804-FD73-454E-AFB7-DD767A8A9D13}">
  <ds:schemaRefs>
    <ds:schemaRef ds:uri="http://schemas.openxmlformats.org/officeDocument/2006/bibliography"/>
  </ds:schemaRefs>
</ds:datastoreItem>
</file>

<file path=customXml/itemProps2.xml><?xml version="1.0" encoding="utf-8"?>
<ds:datastoreItem xmlns:ds="http://schemas.openxmlformats.org/officeDocument/2006/customXml" ds:itemID="{5AC5213B-291F-4EF6-AC92-D77AD610700D}"/>
</file>

<file path=customXml/itemProps3.xml><?xml version="1.0" encoding="utf-8"?>
<ds:datastoreItem xmlns:ds="http://schemas.openxmlformats.org/officeDocument/2006/customXml" ds:itemID="{2DB5B2CA-E1E4-4FB9-B2A9-5E9F120DAC33}"/>
</file>

<file path=customXml/itemProps4.xml><?xml version="1.0" encoding="utf-8"?>
<ds:datastoreItem xmlns:ds="http://schemas.openxmlformats.org/officeDocument/2006/customXml" ds:itemID="{A85E3FFD-942B-4AC1-9CA3-9FD01DCAAA95}"/>
</file>

<file path=customXml/itemProps5.xml><?xml version="1.0" encoding="utf-8"?>
<ds:datastoreItem xmlns:ds="http://schemas.openxmlformats.org/officeDocument/2006/customXml" ds:itemID="{23F21706-3F2A-458A-82C9-001C1D1C5744}"/>
</file>

<file path=docProps/app.xml><?xml version="1.0" encoding="utf-8"?>
<Properties xmlns="http://schemas.openxmlformats.org/officeDocument/2006/extended-properties" xmlns:vt="http://schemas.openxmlformats.org/officeDocument/2006/docPropsVTypes">
  <Template>Normal</Template>
  <TotalTime>0</TotalTime>
  <Pages>37</Pages>
  <Words>12037</Words>
  <Characters>68611</Characters>
  <Application>Microsoft Office Word</Application>
  <DocSecurity>0</DocSecurity>
  <Lines>571</Lines>
  <Paragraphs>160</Paragraphs>
  <ScaleCrop>false</ScaleCrop>
  <HeadingPairs>
    <vt:vector size="2" baseType="variant">
      <vt:variant>
        <vt:lpstr>Título</vt:lpstr>
      </vt:variant>
      <vt:variant>
        <vt:i4>1</vt:i4>
      </vt:variant>
    </vt:vector>
  </HeadingPairs>
  <TitlesOfParts>
    <vt:vector size="1" baseType="lpstr">
      <vt:lpstr>Denbrayce: EPAR – Product information – tracked changes</vt:lpstr>
    </vt:vector>
  </TitlesOfParts>
  <Company/>
  <LinksUpToDate>false</LinksUpToDate>
  <CharactersWithSpaces>80488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Denbrayce: EPAR – Product information – tracked changes</dc:title>
  <dc:subject/>
  <dc:creator/>
  <cp:keywords/>
  <cp:lastModifiedBy/>
  <cp:revision>1</cp:revision>
  <dcterms:created xsi:type="dcterms:W3CDTF">2025-07-16T14:32:00Z</dcterms:created>
  <dcterms:modified xsi:type="dcterms:W3CDTF">2025-07-21T14:55:00Z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1d1364cf-da22-4d25-8ae1-1f152f6cb189</vt:lpwstr>
  </property>
</Properties>
</file>