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D7659" w14:textId="70E0989D" w:rsidR="00800FAA" w:rsidRPr="00933420" w:rsidDel="007F3097" w:rsidRDefault="00800FAA">
      <w:pPr>
        <w:rPr>
          <w:del w:id="0" w:author="Author"/>
          <w:b/>
        </w:rPr>
      </w:pPr>
    </w:p>
    <w:p w14:paraId="3EB21883" w14:textId="1B94627A" w:rsidR="00800FAA" w:rsidRPr="00C00FFB" w:rsidDel="007F3097" w:rsidRDefault="00800FAA">
      <w:pPr>
        <w:rPr>
          <w:del w:id="1" w:author="Author"/>
          <w:b/>
          <w:lang w:val="fr-FR"/>
        </w:rPr>
      </w:pPr>
    </w:p>
    <w:p w14:paraId="5551CC18" w14:textId="77777777" w:rsidR="00A900EF" w:rsidRPr="009E1DED" w:rsidRDefault="00A900EF" w:rsidP="00A900EF">
      <w:r w:rsidRPr="009E1DED">
        <w:rPr>
          <w:noProof/>
        </w:rPr>
        <mc:AlternateContent>
          <mc:Choice Requires="wps">
            <w:drawing>
              <wp:anchor distT="45720" distB="45720" distL="114300" distR="114300" simplePos="0" relativeHeight="251667456" behindDoc="0" locked="0" layoutInCell="1" allowOverlap="1" wp14:anchorId="0A4AC7F9" wp14:editId="71E657C6">
                <wp:simplePos x="0" y="0"/>
                <wp:positionH relativeFrom="margin">
                  <wp:posOffset>-15875</wp:posOffset>
                </wp:positionH>
                <wp:positionV relativeFrom="paragraph">
                  <wp:posOffset>3810</wp:posOffset>
                </wp:positionV>
                <wp:extent cx="5361940" cy="1836674"/>
                <wp:effectExtent l="0" t="0" r="10160" b="13970"/>
                <wp:wrapSquare wrapText="bothSides"/>
                <wp:docPr id="881706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1836674"/>
                        </a:xfrm>
                        <a:prstGeom prst="rect">
                          <a:avLst/>
                        </a:prstGeom>
                        <a:solidFill>
                          <a:srgbClr val="FFFFFF"/>
                        </a:solidFill>
                        <a:ln w="9525">
                          <a:solidFill>
                            <a:srgbClr val="000000"/>
                          </a:solidFill>
                          <a:miter lim="800000"/>
                          <a:headEnd/>
                          <a:tailEnd/>
                        </a:ln>
                      </wps:spPr>
                      <wps:txbx>
                        <w:txbxContent>
                          <w:p w14:paraId="66185673" w14:textId="30287E77" w:rsidR="00A900EF" w:rsidRPr="00A900EF" w:rsidRDefault="00A900EF" w:rsidP="00A900EF">
                            <w:pPr>
                              <w:rPr>
                                <w:lang w:val="fr-FR"/>
                              </w:rPr>
                            </w:pPr>
                            <w:r w:rsidRPr="00A900EF">
                              <w:rPr>
                                <w:lang w:val="fr-FR"/>
                              </w:rPr>
                              <w:t xml:space="preserve">Ce document constitue les informations sur le produit approuvées pour </w:t>
                            </w:r>
                            <w:proofErr w:type="spellStart"/>
                            <w:r>
                              <w:rPr>
                                <w:lang w:val="fr-FR"/>
                              </w:rPr>
                              <w:t>Evrysdi</w:t>
                            </w:r>
                            <w:proofErr w:type="spellEnd"/>
                            <w:r w:rsidRPr="00A900EF">
                              <w:rPr>
                                <w:lang w:val="fr-FR"/>
                              </w:rPr>
                              <w:t>, les modifications</w:t>
                            </w:r>
                            <w:r>
                              <w:rPr>
                                <w:lang w:val="fr-FR"/>
                              </w:rPr>
                              <w:t xml:space="preserve"> </w:t>
                            </w:r>
                            <w:r w:rsidRPr="00A900EF">
                              <w:rPr>
                                <w:lang w:val="fr-FR"/>
                              </w:rPr>
                              <w:t>apportées depuis la procédure précédente qui ont une incidence sur les informations sur le produit</w:t>
                            </w:r>
                            <w:r w:rsidRPr="00A900EF" w:rsidDel="00A900EF">
                              <w:rPr>
                                <w:lang w:val="fr-FR"/>
                              </w:rPr>
                              <w:t xml:space="preserve"> </w:t>
                            </w:r>
                            <w:r w:rsidRPr="00A900EF">
                              <w:rPr>
                                <w:lang w:val="fr-FR"/>
                              </w:rPr>
                              <w:t xml:space="preserve">(EMA/VR/0000293709) </w:t>
                            </w:r>
                            <w:r>
                              <w:rPr>
                                <w:lang w:val="fr-FR"/>
                              </w:rPr>
                              <w:t>étant mises en évidence</w:t>
                            </w:r>
                            <w:r w:rsidRPr="00A900EF">
                              <w:rPr>
                                <w:lang w:val="fr-FR"/>
                              </w:rPr>
                              <w:t>.</w:t>
                            </w:r>
                          </w:p>
                          <w:p w14:paraId="4EB9600E" w14:textId="77777777" w:rsidR="00A900EF" w:rsidRPr="00A900EF" w:rsidRDefault="00A900EF" w:rsidP="00A900EF">
                            <w:pPr>
                              <w:rPr>
                                <w:lang w:val="fr-FR"/>
                              </w:rPr>
                            </w:pPr>
                          </w:p>
                          <w:p w14:paraId="16B0D167" w14:textId="7096EE30" w:rsidR="00A900EF" w:rsidRDefault="00A900EF" w:rsidP="00A900EF">
                            <w:pPr>
                              <w:rPr>
                                <w:lang w:val="fr-FR"/>
                              </w:rPr>
                            </w:pPr>
                            <w:r w:rsidRPr="00A900EF">
                              <w:rPr>
                                <w:lang w:val="fr-FR"/>
                              </w:rPr>
                              <w:t>Pour plus d’informations, voir le site web de l’Agence européenne des médicaments:</w:t>
                            </w:r>
                          </w:p>
                          <w:p w14:paraId="38A6D09A" w14:textId="62DB6B50" w:rsidR="00A900EF" w:rsidRPr="00A900EF" w:rsidRDefault="00A900EF" w:rsidP="00A900EF">
                            <w:pPr>
                              <w:rPr>
                                <w:lang w:val="fr-FR"/>
                              </w:rPr>
                            </w:pPr>
                            <w:hyperlink r:id="rId12" w:history="1">
                              <w:r w:rsidRPr="00A900EF">
                                <w:rPr>
                                  <w:rStyle w:val="Hyperlink"/>
                                  <w:lang w:val="fr-FR"/>
                                </w:rPr>
                                <w:t>https://www.ema.europa.eu/en/medicines/human/EPAR/evrysdi</w:t>
                              </w:r>
                            </w:hyperlink>
                          </w:p>
                          <w:p w14:paraId="729D83C7" w14:textId="77777777" w:rsidR="00A900EF" w:rsidRPr="00A900EF" w:rsidRDefault="00A900EF" w:rsidP="00A900EF">
                            <w:pPr>
                              <w:rPr>
                                <w:lang w:val="fr-FR"/>
                              </w:rPr>
                            </w:pP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4AC7F9" id="_x0000_t202" coordsize="21600,21600" o:spt="202" path="m,l,21600r21600,l21600,xe">
                <v:stroke joinstyle="miter"/>
                <v:path gradientshapeok="t" o:connecttype="rect"/>
              </v:shapetype>
              <v:shape id="Text Box 2" o:spid="_x0000_s1026" type="#_x0000_t202" style="position:absolute;margin-left:-1.25pt;margin-top:.3pt;width:422.2pt;height:144.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3u+AEAAOwDAAAOAAAAZHJzL2Uyb0RvYy54bWysU01vGyEQvVfqf0Dc67Wd2HVWXkepU/eS&#10;ppXS/oAxy3pRgaGAvev++g547fTzUpUDGpjhzcybx/K2N5odpA8KbcUnozFn0gqsld1V/POnzasF&#10;ZyGCrUGjlRU/ysBvVy9fLDtXyim2qGvpGYHYUHau4m2MriyKIFppIIzQSUvOBr2BSEe/K2oPHaEb&#10;XUzH43nRoa+dRyFDoNv7k5OvMn7TSBE/NE2QkemKU20x7z7v27QXqyWUOw+uVWIoA/6hCgPKUtIL&#10;1D1EYHuvfoMySngM2MSRQFNg0yghcw/UzWT8SzdPLTiZeyFygrvQFP4frHg8PLmPnsX+DfY0wNxE&#10;cA8ovgRmcd2C3ck777FrJdSUeJIoKzoXyuFpojqUIYFsu/dY05BhHzED9Y03iRXqkxE6DeB4IV32&#10;kQm6nF3NJzfX5BLkmyyu5vPX1zkHlOfnzof4TqJhyai4p6lmeDg8hJjKgfIckrIF1KreKK3zwe+2&#10;a+3ZAUgBm7wG9J/CtGVdxW9m09mJgb9CjPP6E4RRkaSslan44hIEZeLtra2z0CIofbKpZG0HIhN3&#10;JxZjv+0pMBG6xfpIlHo8SZa+GBkt+m+cdSTXioeve/CSM7CCrisez+Y6Zn3n5t0djWKjMknPqENe&#10;klTmbpB/0uyP5xz1/ElX3wEAAP//AwBQSwMEFAAGAAgAAAAhAErARQLcAAAABwEAAA8AAABkcnMv&#10;ZG93bnJldi54bWxMjsFOwzAQRO9I/IO1SFyq1mkgVRriVFCpJ04N5e7GSxIRr4Pttunfs5zocTSj&#10;N6/cTHYQZ/Shd6RguUhAIDXO9NQqOHzs5jmIEDUZPThCBVcMsKnu70pdGHehPZ7r2AqGUCi0gi7G&#10;sZAyNB1aHRZuROLuy3mrI0ffSuP1heF2kGmSrKTVPfFDp0fcdth81yerYPVTP83eP82M9tfdm29s&#10;ZraHTKnHh+n1BUTEKf6P4U+f1aFip6M7kQliUDBPM14yCwS3+fNyDeKoIM3XOciqlLf+1S8AAAD/&#10;/wMAUEsBAi0AFAAGAAgAAAAhALaDOJL+AAAA4QEAABMAAAAAAAAAAAAAAAAAAAAAAFtDb250ZW50&#10;X1R5cGVzXS54bWxQSwECLQAUAAYACAAAACEAOP0h/9YAAACUAQAACwAAAAAAAAAAAAAAAAAvAQAA&#10;X3JlbHMvLnJlbHNQSwECLQAUAAYACAAAACEAJOit7vgBAADsAwAADgAAAAAAAAAAAAAAAAAuAgAA&#10;ZHJzL2Uyb0RvYy54bWxQSwECLQAUAAYACAAAACEASsBFAtwAAAAHAQAADwAAAAAAAAAAAAAAAABS&#10;BAAAZHJzL2Rvd25yZXYueG1sUEsFBgAAAAAEAAQA8wAAAFsFAAAAAA==&#10;">
                <v:textbox style="mso-fit-shape-to-text:t">
                  <w:txbxContent>
                    <w:p w14:paraId="66185673" w14:textId="30287E77" w:rsidR="00A900EF" w:rsidRPr="00A900EF" w:rsidRDefault="00A900EF" w:rsidP="00A900EF">
                      <w:pPr>
                        <w:rPr>
                          <w:lang w:val="fr-FR"/>
                        </w:rPr>
                      </w:pPr>
                      <w:r w:rsidRPr="00A900EF">
                        <w:rPr>
                          <w:lang w:val="fr-FR"/>
                        </w:rPr>
                        <w:t xml:space="preserve">Ce document constitue les informations sur le produit approuvées pour </w:t>
                      </w:r>
                      <w:proofErr w:type="spellStart"/>
                      <w:r>
                        <w:rPr>
                          <w:lang w:val="fr-FR"/>
                        </w:rPr>
                        <w:t>Evrysdi</w:t>
                      </w:r>
                      <w:proofErr w:type="spellEnd"/>
                      <w:r w:rsidRPr="00A900EF">
                        <w:rPr>
                          <w:lang w:val="fr-FR"/>
                        </w:rPr>
                        <w:t>, les modifications</w:t>
                      </w:r>
                      <w:r>
                        <w:rPr>
                          <w:lang w:val="fr-FR"/>
                        </w:rPr>
                        <w:t xml:space="preserve"> </w:t>
                      </w:r>
                      <w:r w:rsidRPr="00A900EF">
                        <w:rPr>
                          <w:lang w:val="fr-FR"/>
                        </w:rPr>
                        <w:t>apportées depuis la procédure précédente qui ont une incidence sur les informations sur le produit</w:t>
                      </w:r>
                      <w:r w:rsidRPr="00A900EF" w:rsidDel="00A900EF">
                        <w:rPr>
                          <w:lang w:val="fr-FR"/>
                        </w:rPr>
                        <w:t xml:space="preserve"> </w:t>
                      </w:r>
                      <w:r w:rsidRPr="00A900EF">
                        <w:rPr>
                          <w:lang w:val="fr-FR"/>
                        </w:rPr>
                        <w:t xml:space="preserve">(EMA/VR/0000293709) </w:t>
                      </w:r>
                      <w:r>
                        <w:rPr>
                          <w:lang w:val="fr-FR"/>
                        </w:rPr>
                        <w:t>étant mises en évidence</w:t>
                      </w:r>
                      <w:r w:rsidRPr="00A900EF">
                        <w:rPr>
                          <w:lang w:val="fr-FR"/>
                        </w:rPr>
                        <w:t>.</w:t>
                      </w:r>
                    </w:p>
                    <w:p w14:paraId="4EB9600E" w14:textId="77777777" w:rsidR="00A900EF" w:rsidRPr="00A900EF" w:rsidRDefault="00A900EF" w:rsidP="00A900EF">
                      <w:pPr>
                        <w:rPr>
                          <w:lang w:val="fr-FR"/>
                        </w:rPr>
                      </w:pPr>
                    </w:p>
                    <w:p w14:paraId="16B0D167" w14:textId="7096EE30" w:rsidR="00A900EF" w:rsidRDefault="00A900EF" w:rsidP="00A900EF">
                      <w:pPr>
                        <w:rPr>
                          <w:lang w:val="fr-FR"/>
                        </w:rPr>
                      </w:pPr>
                      <w:r w:rsidRPr="00A900EF">
                        <w:rPr>
                          <w:lang w:val="fr-FR"/>
                        </w:rPr>
                        <w:t>Pour plus d’informations, voir le site web de l’Agence européenne des médicaments:</w:t>
                      </w:r>
                    </w:p>
                    <w:p w14:paraId="38A6D09A" w14:textId="62DB6B50" w:rsidR="00A900EF" w:rsidRPr="00A900EF" w:rsidRDefault="00A900EF" w:rsidP="00A900EF">
                      <w:pPr>
                        <w:rPr>
                          <w:lang w:val="fr-FR"/>
                        </w:rPr>
                      </w:pPr>
                      <w:hyperlink r:id="rId13" w:history="1">
                        <w:r w:rsidRPr="00A900EF">
                          <w:rPr>
                            <w:rStyle w:val="Hyperlink"/>
                            <w:lang w:val="fr-FR"/>
                          </w:rPr>
                          <w:t>https://www.ema.europa.eu/en/medicines/human/EPAR/evrysdi</w:t>
                        </w:r>
                      </w:hyperlink>
                    </w:p>
                    <w:p w14:paraId="729D83C7" w14:textId="77777777" w:rsidR="00A900EF" w:rsidRPr="00A900EF" w:rsidRDefault="00A900EF" w:rsidP="00A900EF">
                      <w:pPr>
                        <w:rPr>
                          <w:lang w:val="fr-FR"/>
                        </w:rPr>
                      </w:pPr>
                    </w:p>
                  </w:txbxContent>
                </v:textbox>
                <w10:wrap type="square" anchorx="margin"/>
              </v:shape>
            </w:pict>
          </mc:Fallback>
        </mc:AlternateContent>
      </w:r>
    </w:p>
    <w:p w14:paraId="3E0F887D" w14:textId="77777777" w:rsidR="00A900EF" w:rsidRPr="009E1DED" w:rsidRDefault="00A900EF" w:rsidP="00A900EF"/>
    <w:p w14:paraId="74F40018" w14:textId="77777777" w:rsidR="00A900EF" w:rsidRPr="009E1DED" w:rsidRDefault="00A900EF" w:rsidP="00A900EF"/>
    <w:p w14:paraId="4FB48D02" w14:textId="77777777" w:rsidR="00A900EF" w:rsidRPr="009E1DED" w:rsidRDefault="00A900EF" w:rsidP="00A900EF"/>
    <w:p w14:paraId="5C925BF8" w14:textId="77777777" w:rsidR="00A900EF" w:rsidRPr="009E1DED" w:rsidRDefault="00A900EF" w:rsidP="00A900EF"/>
    <w:p w14:paraId="75DF158D" w14:textId="77777777" w:rsidR="00A900EF" w:rsidRPr="009E1DED" w:rsidRDefault="00A900EF" w:rsidP="00A900EF"/>
    <w:p w14:paraId="51632DCF" w14:textId="77777777" w:rsidR="00800FAA" w:rsidRPr="00C00FFB" w:rsidRDefault="00800FAA">
      <w:pPr>
        <w:rPr>
          <w:b/>
          <w:lang w:val="fr-FR"/>
        </w:rPr>
      </w:pPr>
    </w:p>
    <w:p w14:paraId="64E13E55" w14:textId="77777777" w:rsidR="00800FAA" w:rsidRPr="00C00FFB" w:rsidRDefault="00800FAA">
      <w:pPr>
        <w:rPr>
          <w:b/>
          <w:lang w:val="fr-FR"/>
        </w:rPr>
      </w:pPr>
    </w:p>
    <w:p w14:paraId="7D183A26" w14:textId="52D46AB1" w:rsidR="00800FAA" w:rsidRPr="00C00FFB" w:rsidRDefault="00800FAA">
      <w:pPr>
        <w:rPr>
          <w:b/>
          <w:lang w:val="fr-FR"/>
        </w:rPr>
      </w:pPr>
    </w:p>
    <w:p w14:paraId="5AD934F0" w14:textId="77777777" w:rsidR="005A5C90" w:rsidRPr="00C00FFB" w:rsidRDefault="005A5C90">
      <w:pPr>
        <w:rPr>
          <w:b/>
          <w:lang w:val="fr-FR"/>
        </w:rPr>
      </w:pPr>
    </w:p>
    <w:p w14:paraId="1ACEFF90" w14:textId="77777777" w:rsidR="00800FAA" w:rsidRPr="00C00FFB" w:rsidRDefault="00800FAA">
      <w:pPr>
        <w:rPr>
          <w:b/>
          <w:lang w:val="fr-FR"/>
        </w:rPr>
      </w:pPr>
    </w:p>
    <w:p w14:paraId="122EE5D9" w14:textId="77777777" w:rsidR="00800FAA" w:rsidRPr="00C00FFB" w:rsidRDefault="00800FAA">
      <w:pPr>
        <w:rPr>
          <w:b/>
          <w:lang w:val="fr-FR"/>
        </w:rPr>
      </w:pPr>
    </w:p>
    <w:p w14:paraId="70C11669" w14:textId="77777777" w:rsidR="00461130" w:rsidRPr="00C00FFB" w:rsidRDefault="00461130">
      <w:pPr>
        <w:rPr>
          <w:b/>
          <w:lang w:val="fr-FR"/>
        </w:rPr>
      </w:pPr>
    </w:p>
    <w:p w14:paraId="6643C38D" w14:textId="77777777" w:rsidR="00461130" w:rsidRPr="00C00FFB" w:rsidRDefault="00461130">
      <w:pPr>
        <w:rPr>
          <w:b/>
          <w:lang w:val="fr-FR"/>
        </w:rPr>
      </w:pPr>
    </w:p>
    <w:p w14:paraId="47B49ED7" w14:textId="77777777" w:rsidR="00461130" w:rsidRPr="00C00FFB" w:rsidRDefault="00461130">
      <w:pPr>
        <w:rPr>
          <w:b/>
          <w:lang w:val="fr-FR"/>
        </w:rPr>
      </w:pPr>
    </w:p>
    <w:p w14:paraId="2C93E3F3" w14:textId="77777777" w:rsidR="00461130" w:rsidRPr="00C00FFB" w:rsidRDefault="00461130">
      <w:pPr>
        <w:rPr>
          <w:b/>
          <w:lang w:val="fr-FR"/>
        </w:rPr>
      </w:pPr>
    </w:p>
    <w:p w14:paraId="056398E7" w14:textId="77777777" w:rsidR="00461130" w:rsidRDefault="00461130">
      <w:pPr>
        <w:rPr>
          <w:b/>
          <w:lang w:val="fr-FR"/>
        </w:rPr>
      </w:pPr>
    </w:p>
    <w:p w14:paraId="34D053EA" w14:textId="77777777" w:rsidR="005A5C90" w:rsidRDefault="005A5C90">
      <w:pPr>
        <w:rPr>
          <w:b/>
          <w:lang w:val="fr-FR"/>
        </w:rPr>
      </w:pPr>
    </w:p>
    <w:p w14:paraId="4AA23E12" w14:textId="77777777" w:rsidR="005A5C90" w:rsidRDefault="005A5C90">
      <w:pPr>
        <w:rPr>
          <w:b/>
          <w:lang w:val="fr-FR"/>
        </w:rPr>
      </w:pPr>
    </w:p>
    <w:p w14:paraId="646F455A" w14:textId="77777777" w:rsidR="005A5C90" w:rsidRDefault="005A5C90">
      <w:pPr>
        <w:rPr>
          <w:b/>
          <w:lang w:val="fr-FR"/>
        </w:rPr>
      </w:pPr>
    </w:p>
    <w:p w14:paraId="5D3CD0F8" w14:textId="77777777" w:rsidR="005A5C90" w:rsidRDefault="005A5C90">
      <w:pPr>
        <w:rPr>
          <w:b/>
          <w:lang w:val="fr-FR"/>
        </w:rPr>
      </w:pPr>
    </w:p>
    <w:p w14:paraId="3475F9FA" w14:textId="77777777" w:rsidR="005A5C90" w:rsidRPr="00C00FFB" w:rsidRDefault="005A5C90">
      <w:pPr>
        <w:rPr>
          <w:b/>
          <w:lang w:val="fr-FR"/>
        </w:rPr>
      </w:pPr>
    </w:p>
    <w:p w14:paraId="68E63AC0" w14:textId="77777777" w:rsidR="003A7BAF" w:rsidRDefault="003A7BAF">
      <w:pPr>
        <w:rPr>
          <w:b/>
          <w:lang w:val="fr-FR"/>
        </w:rPr>
      </w:pPr>
    </w:p>
    <w:p w14:paraId="5402B118" w14:textId="77777777" w:rsidR="00E02E4F" w:rsidRDefault="00E02E4F">
      <w:pPr>
        <w:rPr>
          <w:b/>
          <w:lang w:val="fr-FR"/>
        </w:rPr>
      </w:pPr>
    </w:p>
    <w:p w14:paraId="626FE704" w14:textId="77777777" w:rsidR="00E02E4F" w:rsidRDefault="00E02E4F">
      <w:pPr>
        <w:rPr>
          <w:b/>
          <w:lang w:val="fr-FR"/>
        </w:rPr>
      </w:pPr>
    </w:p>
    <w:p w14:paraId="32230A80" w14:textId="77777777" w:rsidR="00E02E4F" w:rsidRDefault="00E02E4F">
      <w:pPr>
        <w:rPr>
          <w:b/>
          <w:lang w:val="fr-FR"/>
        </w:rPr>
      </w:pPr>
    </w:p>
    <w:p w14:paraId="50E68D81" w14:textId="77777777" w:rsidR="003A7BAF" w:rsidRPr="00C00FFB" w:rsidRDefault="003A7BAF">
      <w:pPr>
        <w:rPr>
          <w:b/>
          <w:lang w:val="fr-FR"/>
        </w:rPr>
      </w:pPr>
    </w:p>
    <w:p w14:paraId="7090BAB0" w14:textId="77777777" w:rsidR="00800FAA" w:rsidRPr="005625BD" w:rsidRDefault="008315FD">
      <w:pPr>
        <w:jc w:val="center"/>
        <w:rPr>
          <w:lang w:val="fr-FR"/>
        </w:rPr>
      </w:pPr>
      <w:r w:rsidRPr="005625BD">
        <w:rPr>
          <w:b/>
          <w:lang w:val="fr-FR"/>
        </w:rPr>
        <w:t>ANNEXE I</w:t>
      </w:r>
    </w:p>
    <w:p w14:paraId="7B56F429" w14:textId="77777777" w:rsidR="00800FAA" w:rsidRPr="005625BD" w:rsidRDefault="00800FAA">
      <w:pPr>
        <w:jc w:val="center"/>
        <w:rPr>
          <w:lang w:val="fr-FR"/>
        </w:rPr>
      </w:pPr>
    </w:p>
    <w:p w14:paraId="51E1BD68" w14:textId="77777777" w:rsidR="00800FAA" w:rsidRPr="005625BD" w:rsidRDefault="008315FD" w:rsidP="0094533C">
      <w:pPr>
        <w:pStyle w:val="Annex"/>
        <w:rPr>
          <w:lang w:val="fr-FR"/>
        </w:rPr>
      </w:pPr>
      <w:r w:rsidRPr="005625BD">
        <w:rPr>
          <w:lang w:val="fr-FR"/>
        </w:rPr>
        <w:t>RÉSUMÉ DES CARACTÉRISTIQUES DU PRODUIT</w:t>
      </w:r>
    </w:p>
    <w:p w14:paraId="5C2C2A01" w14:textId="47A5DDF4" w:rsidR="00800FAA" w:rsidRPr="005625BD" w:rsidDel="00434B7B" w:rsidRDefault="008315FD">
      <w:pPr>
        <w:rPr>
          <w:del w:id="2" w:author="Author"/>
          <w:lang w:val="fr-FR"/>
        </w:rPr>
      </w:pPr>
      <w:r w:rsidRPr="005625BD">
        <w:rPr>
          <w:lang w:val="fr-FR"/>
        </w:rPr>
        <w:br w:type="page"/>
      </w:r>
      <w:del w:id="3" w:author="Author">
        <w:r w:rsidDel="00434B7B">
          <w:rPr>
            <w:noProof/>
            <w:lang w:val="fr-FR" w:eastAsia="fr-FR"/>
          </w:rPr>
          <w:lastRenderedPageBreak/>
          <w:drawing>
            <wp:inline distT="0" distB="0" distL="0" distR="0" wp14:anchorId="0E4BF130" wp14:editId="127086E5">
              <wp:extent cx="203200" cy="177800"/>
              <wp:effectExtent l="0" t="0" r="0" b="0"/>
              <wp:docPr id="58" name="image1.png" descr="BT_1000x858px"/>
              <wp:cNvGraphicFramePr/>
              <a:graphic xmlns:a="http://schemas.openxmlformats.org/drawingml/2006/main">
                <a:graphicData uri="http://schemas.openxmlformats.org/drawingml/2006/picture">
                  <pic:pic xmlns:pic="http://schemas.openxmlformats.org/drawingml/2006/picture">
                    <pic:nvPicPr>
                      <pic:cNvPr id="0" name="image1.png" descr="BT_1000x858px"/>
                      <pic:cNvPicPr preferRelativeResize="0"/>
                    </pic:nvPicPr>
                    <pic:blipFill>
                      <a:blip r:embed="rId14"/>
                      <a:srcRect/>
                      <a:stretch>
                        <a:fillRect/>
                      </a:stretch>
                    </pic:blipFill>
                    <pic:spPr>
                      <a:xfrm>
                        <a:off x="0" y="0"/>
                        <a:ext cx="203200" cy="177800"/>
                      </a:xfrm>
                      <a:prstGeom prst="rect">
                        <a:avLst/>
                      </a:prstGeom>
                      <a:ln/>
                    </pic:spPr>
                  </pic:pic>
                </a:graphicData>
              </a:graphic>
            </wp:inline>
          </w:drawing>
        </w:r>
        <w:r w:rsidRPr="005625BD" w:rsidDel="00434B7B">
          <w:rPr>
            <w:lang w:val="fr-FR"/>
          </w:rPr>
          <w:delText xml:space="preserve">Ce médicament fait l’objet d’une surveillance supplémentaire qui permettra l’identification rapide de nouvelles informations relatives à la sécurité. Les professionnels de </w:delText>
        </w:r>
        <w:r w:rsidR="00993E07" w:rsidRPr="005625BD" w:rsidDel="00434B7B">
          <w:rPr>
            <w:lang w:val="fr-FR"/>
          </w:rPr>
          <w:delText xml:space="preserve">la </w:delText>
        </w:r>
        <w:r w:rsidRPr="005625BD" w:rsidDel="00434B7B">
          <w:rPr>
            <w:lang w:val="fr-FR"/>
          </w:rPr>
          <w:delText>santé déclarent tout effet indésirable suspecté. Voir rubrique 4.8 pour les modalités de déclaration des effets indésirables.</w:delText>
        </w:r>
      </w:del>
    </w:p>
    <w:p w14:paraId="25543F6F" w14:textId="77777777" w:rsidR="00800FAA" w:rsidRPr="005625BD" w:rsidRDefault="00800FAA">
      <w:pPr>
        <w:rPr>
          <w:lang w:val="fr-FR"/>
        </w:rPr>
      </w:pPr>
    </w:p>
    <w:p w14:paraId="2C123B59" w14:textId="77777777" w:rsidR="00800FAA" w:rsidRPr="005625BD" w:rsidRDefault="00800FAA">
      <w:pPr>
        <w:rPr>
          <w:lang w:val="fr-FR"/>
        </w:rPr>
      </w:pPr>
    </w:p>
    <w:p w14:paraId="6B5F8F1C" w14:textId="77777777" w:rsidR="00800FAA" w:rsidRPr="005625BD" w:rsidRDefault="008315FD">
      <w:pPr>
        <w:ind w:left="567" w:hanging="567"/>
        <w:jc w:val="both"/>
        <w:rPr>
          <w:lang w:val="fr-FR"/>
        </w:rPr>
      </w:pPr>
      <w:r w:rsidRPr="005625BD">
        <w:rPr>
          <w:b/>
          <w:lang w:val="fr-FR"/>
        </w:rPr>
        <w:t>1.</w:t>
      </w:r>
      <w:r w:rsidRPr="005625BD">
        <w:rPr>
          <w:b/>
          <w:lang w:val="fr-FR"/>
        </w:rPr>
        <w:tab/>
        <w:t>DÉNOMINATION DU MÉDICAMENT</w:t>
      </w:r>
    </w:p>
    <w:p w14:paraId="4C02267F" w14:textId="77777777" w:rsidR="00800FAA" w:rsidRPr="005625BD" w:rsidRDefault="00800FAA">
      <w:pPr>
        <w:jc w:val="both"/>
        <w:rPr>
          <w:lang w:val="fr-FR"/>
        </w:rPr>
      </w:pPr>
    </w:p>
    <w:p w14:paraId="098BC3C3" w14:textId="592A065E" w:rsidR="00800FAA" w:rsidRPr="005625BD" w:rsidRDefault="008A7785">
      <w:pPr>
        <w:widowControl w:val="0"/>
        <w:rPr>
          <w:lang w:val="fr-FR"/>
        </w:rPr>
      </w:pPr>
      <w:proofErr w:type="spellStart"/>
      <w:r w:rsidRPr="005625BD">
        <w:rPr>
          <w:lang w:val="fr-FR"/>
        </w:rPr>
        <w:t>Evrysdi</w:t>
      </w:r>
      <w:proofErr w:type="spellEnd"/>
      <w:r w:rsidRPr="005625BD">
        <w:rPr>
          <w:lang w:val="fr-FR"/>
        </w:rPr>
        <w:t xml:space="preserve"> </w:t>
      </w:r>
      <w:r w:rsidR="008315FD" w:rsidRPr="005625BD">
        <w:rPr>
          <w:lang w:val="fr-FR"/>
        </w:rPr>
        <w:t>0,75 mg/</w:t>
      </w:r>
      <w:proofErr w:type="spellStart"/>
      <w:r w:rsidR="00EB018F" w:rsidRPr="005625BD">
        <w:rPr>
          <w:lang w:val="fr-FR"/>
        </w:rPr>
        <w:t>mL</w:t>
      </w:r>
      <w:proofErr w:type="spellEnd"/>
      <w:r w:rsidR="00C53E8C">
        <w:rPr>
          <w:lang w:val="fr-FR"/>
        </w:rPr>
        <w:t>,</w:t>
      </w:r>
      <w:r w:rsidR="007044B0" w:rsidRPr="005625BD">
        <w:rPr>
          <w:lang w:val="fr-FR"/>
        </w:rPr>
        <w:t xml:space="preserve"> poudre pour solution buvable</w:t>
      </w:r>
    </w:p>
    <w:p w14:paraId="51E1B959" w14:textId="77777777" w:rsidR="00800FAA" w:rsidRPr="005625BD" w:rsidRDefault="00800FAA">
      <w:pPr>
        <w:jc w:val="both"/>
        <w:rPr>
          <w:lang w:val="fr-FR"/>
        </w:rPr>
      </w:pPr>
    </w:p>
    <w:p w14:paraId="5B907D4C" w14:textId="77777777" w:rsidR="00800FAA" w:rsidRPr="005625BD" w:rsidRDefault="00800FAA">
      <w:pPr>
        <w:jc w:val="both"/>
        <w:rPr>
          <w:lang w:val="fr-FR"/>
        </w:rPr>
      </w:pPr>
    </w:p>
    <w:p w14:paraId="5123B103" w14:textId="77777777" w:rsidR="00800FAA" w:rsidRPr="005625BD" w:rsidRDefault="008315FD">
      <w:pPr>
        <w:ind w:left="567" w:hanging="567"/>
        <w:jc w:val="both"/>
        <w:rPr>
          <w:lang w:val="fr-FR"/>
        </w:rPr>
      </w:pPr>
      <w:r w:rsidRPr="005625BD">
        <w:rPr>
          <w:b/>
          <w:lang w:val="fr-FR"/>
        </w:rPr>
        <w:t>2.</w:t>
      </w:r>
      <w:r w:rsidRPr="005625BD">
        <w:rPr>
          <w:b/>
          <w:lang w:val="fr-FR"/>
        </w:rPr>
        <w:tab/>
        <w:t>COMPOSITION QUALITATIVE ET QUANTITATIVE</w:t>
      </w:r>
    </w:p>
    <w:p w14:paraId="614AA936" w14:textId="77777777" w:rsidR="00800FAA" w:rsidRPr="005625BD" w:rsidRDefault="00800FAA">
      <w:pPr>
        <w:jc w:val="both"/>
        <w:rPr>
          <w:lang w:val="fr-FR"/>
        </w:rPr>
      </w:pPr>
    </w:p>
    <w:p w14:paraId="084A76C1" w14:textId="3FC1E505" w:rsidR="00800FAA" w:rsidRPr="005625BD" w:rsidRDefault="008315FD">
      <w:pPr>
        <w:rPr>
          <w:lang w:val="fr-FR"/>
        </w:rPr>
      </w:pPr>
      <w:r w:rsidRPr="005625BD">
        <w:rPr>
          <w:lang w:val="fr-FR"/>
        </w:rPr>
        <w:t xml:space="preserve">Chaque flacon contient 60 mg de </w:t>
      </w:r>
      <w:proofErr w:type="spellStart"/>
      <w:r w:rsidRPr="005625BD">
        <w:rPr>
          <w:lang w:val="fr-FR"/>
        </w:rPr>
        <w:t>risdiplam</w:t>
      </w:r>
      <w:proofErr w:type="spellEnd"/>
      <w:r w:rsidRPr="005625BD">
        <w:rPr>
          <w:lang w:val="fr-FR"/>
        </w:rPr>
        <w:t xml:space="preserve"> dans 2 g de poudre pour solution buvable.</w:t>
      </w:r>
    </w:p>
    <w:p w14:paraId="2BBA8070" w14:textId="77777777" w:rsidR="00800FAA" w:rsidRPr="005625BD" w:rsidRDefault="00800FAA">
      <w:pPr>
        <w:rPr>
          <w:lang w:val="fr-FR"/>
        </w:rPr>
      </w:pPr>
    </w:p>
    <w:p w14:paraId="2CDE169D" w14:textId="0C7BC8C9" w:rsidR="00800FAA" w:rsidRPr="005625BD" w:rsidRDefault="008315FD">
      <w:pPr>
        <w:rPr>
          <w:lang w:val="fr-FR"/>
        </w:rPr>
      </w:pPr>
      <w:r w:rsidRPr="005625BD">
        <w:rPr>
          <w:lang w:val="fr-FR"/>
        </w:rPr>
        <w:t xml:space="preserve">Chaque </w:t>
      </w:r>
      <w:proofErr w:type="spellStart"/>
      <w:r w:rsidR="00EB018F" w:rsidRPr="005625BD">
        <w:rPr>
          <w:lang w:val="fr-FR"/>
        </w:rPr>
        <w:t>mL</w:t>
      </w:r>
      <w:proofErr w:type="spellEnd"/>
      <w:r w:rsidRPr="005625BD">
        <w:rPr>
          <w:lang w:val="fr-FR"/>
        </w:rPr>
        <w:t xml:space="preserve"> de la solution reconstituée contient 0,75 mg de </w:t>
      </w:r>
      <w:proofErr w:type="spellStart"/>
      <w:r w:rsidRPr="005625BD">
        <w:rPr>
          <w:lang w:val="fr-FR"/>
        </w:rPr>
        <w:t>risdiplam</w:t>
      </w:r>
      <w:proofErr w:type="spellEnd"/>
      <w:r w:rsidRPr="005625BD">
        <w:rPr>
          <w:lang w:val="fr-FR"/>
        </w:rPr>
        <w:t>.</w:t>
      </w:r>
    </w:p>
    <w:p w14:paraId="43698684" w14:textId="77777777" w:rsidR="005D7C50" w:rsidRPr="005625BD" w:rsidRDefault="005D7C50">
      <w:pPr>
        <w:rPr>
          <w:lang w:val="fr-FR"/>
        </w:rPr>
      </w:pPr>
    </w:p>
    <w:p w14:paraId="5F165B47" w14:textId="48C715D2" w:rsidR="00800FAA" w:rsidRPr="005625BD" w:rsidRDefault="00FA754E">
      <w:pPr>
        <w:rPr>
          <w:lang w:val="fr-FR"/>
        </w:rPr>
      </w:pPr>
      <w:r w:rsidRPr="005625BD">
        <w:rPr>
          <w:u w:val="single"/>
          <w:lang w:val="fr-FR"/>
        </w:rPr>
        <w:t>Excipient</w:t>
      </w:r>
      <w:r w:rsidR="005D7C50" w:rsidRPr="005625BD">
        <w:rPr>
          <w:u w:val="single"/>
          <w:lang w:val="fr-FR"/>
        </w:rPr>
        <w:t>s à effet notoire</w:t>
      </w:r>
      <w:r w:rsidR="00C45853">
        <w:rPr>
          <w:u w:val="single"/>
          <w:lang w:val="fr-FR"/>
        </w:rPr>
        <w:t xml:space="preserve"> </w:t>
      </w:r>
      <w:r w:rsidR="005D7C50" w:rsidRPr="005625BD">
        <w:rPr>
          <w:lang w:val="fr-FR"/>
        </w:rPr>
        <w:t>:</w:t>
      </w:r>
    </w:p>
    <w:p w14:paraId="7626E410" w14:textId="17F1D652" w:rsidR="00401585" w:rsidRPr="005625BD" w:rsidRDefault="00401585">
      <w:pPr>
        <w:rPr>
          <w:lang w:val="fr-FR"/>
        </w:rPr>
      </w:pPr>
    </w:p>
    <w:p w14:paraId="33DD9BE1" w14:textId="274A2462" w:rsidR="002E5AED" w:rsidRPr="005625BD" w:rsidRDefault="002E5AED">
      <w:pPr>
        <w:rPr>
          <w:lang w:val="fr-FR"/>
        </w:rPr>
      </w:pPr>
      <w:r w:rsidRPr="005625BD">
        <w:rPr>
          <w:lang w:val="fr-FR"/>
        </w:rPr>
        <w:t xml:space="preserve">Chaque </w:t>
      </w:r>
      <w:proofErr w:type="spellStart"/>
      <w:r w:rsidR="00EB018F" w:rsidRPr="005625BD">
        <w:rPr>
          <w:lang w:val="fr-FR"/>
        </w:rPr>
        <w:t>mL</w:t>
      </w:r>
      <w:proofErr w:type="spellEnd"/>
      <w:r w:rsidRPr="005625BD">
        <w:rPr>
          <w:lang w:val="fr-FR"/>
        </w:rPr>
        <w:t xml:space="preserve"> contient 0,38</w:t>
      </w:r>
      <w:r w:rsidR="00401585" w:rsidRPr="005625BD">
        <w:rPr>
          <w:lang w:val="fr-FR"/>
        </w:rPr>
        <w:t> </w:t>
      </w:r>
      <w:r w:rsidRPr="005625BD">
        <w:rPr>
          <w:lang w:val="fr-FR"/>
        </w:rPr>
        <w:t xml:space="preserve">mg de </w:t>
      </w:r>
      <w:r w:rsidR="00D619F5" w:rsidRPr="005625BD">
        <w:rPr>
          <w:lang w:val="fr-FR"/>
        </w:rPr>
        <w:t xml:space="preserve">benzoate de </w:t>
      </w:r>
      <w:r w:rsidRPr="005625BD">
        <w:rPr>
          <w:lang w:val="fr-FR"/>
        </w:rPr>
        <w:t>sodium (E</w:t>
      </w:r>
      <w:r w:rsidR="00401585" w:rsidRPr="005625BD">
        <w:rPr>
          <w:lang w:val="fr-FR"/>
        </w:rPr>
        <w:t xml:space="preserve"> </w:t>
      </w:r>
      <w:r w:rsidRPr="005625BD">
        <w:rPr>
          <w:lang w:val="fr-FR"/>
        </w:rPr>
        <w:t>211) et 2,97</w:t>
      </w:r>
      <w:r w:rsidR="00401585" w:rsidRPr="005625BD">
        <w:rPr>
          <w:lang w:val="fr-FR"/>
        </w:rPr>
        <w:t> </w:t>
      </w:r>
      <w:r w:rsidRPr="005625BD">
        <w:rPr>
          <w:lang w:val="fr-FR"/>
        </w:rPr>
        <w:t>mg d’</w:t>
      </w:r>
      <w:proofErr w:type="spellStart"/>
      <w:r w:rsidRPr="005625BD">
        <w:rPr>
          <w:lang w:val="fr-FR"/>
        </w:rPr>
        <w:t>isomalt</w:t>
      </w:r>
      <w:proofErr w:type="spellEnd"/>
      <w:r w:rsidR="00401585" w:rsidRPr="005625BD">
        <w:rPr>
          <w:lang w:val="fr-FR"/>
        </w:rPr>
        <w:t xml:space="preserve"> (E 953)</w:t>
      </w:r>
      <w:r w:rsidRPr="005625BD">
        <w:rPr>
          <w:lang w:val="fr-FR"/>
        </w:rPr>
        <w:t>.</w:t>
      </w:r>
    </w:p>
    <w:p w14:paraId="62628370" w14:textId="77777777" w:rsidR="004B1EF4" w:rsidRPr="005625BD" w:rsidRDefault="004B1EF4">
      <w:pPr>
        <w:rPr>
          <w:lang w:val="fr-FR"/>
        </w:rPr>
      </w:pPr>
    </w:p>
    <w:p w14:paraId="77B88F40" w14:textId="6653B1EC" w:rsidR="00800FAA" w:rsidRPr="005625BD" w:rsidRDefault="008315FD">
      <w:pPr>
        <w:rPr>
          <w:lang w:val="fr-FR"/>
        </w:rPr>
      </w:pPr>
      <w:r w:rsidRPr="005625BD">
        <w:rPr>
          <w:lang w:val="fr-FR"/>
        </w:rPr>
        <w:t>Pour la liste complète des excipients, voir rubrique 6.1.</w:t>
      </w:r>
    </w:p>
    <w:p w14:paraId="7E5C8FFE" w14:textId="77777777" w:rsidR="00800FAA" w:rsidRPr="005625BD" w:rsidRDefault="00800FAA">
      <w:pPr>
        <w:jc w:val="both"/>
        <w:rPr>
          <w:lang w:val="fr-FR"/>
        </w:rPr>
      </w:pPr>
    </w:p>
    <w:p w14:paraId="400D0C51" w14:textId="77777777" w:rsidR="00800FAA" w:rsidRPr="005625BD" w:rsidRDefault="00800FAA">
      <w:pPr>
        <w:jc w:val="both"/>
        <w:rPr>
          <w:lang w:val="fr-FR"/>
        </w:rPr>
      </w:pPr>
    </w:p>
    <w:p w14:paraId="4F9E61CE" w14:textId="77777777" w:rsidR="00800FAA" w:rsidRPr="005625BD" w:rsidRDefault="008315FD">
      <w:pPr>
        <w:ind w:left="567" w:hanging="567"/>
        <w:jc w:val="both"/>
        <w:rPr>
          <w:smallCaps/>
          <w:lang w:val="fr-FR"/>
        </w:rPr>
      </w:pPr>
      <w:r w:rsidRPr="005625BD">
        <w:rPr>
          <w:b/>
          <w:lang w:val="fr-FR"/>
        </w:rPr>
        <w:t>3.</w:t>
      </w:r>
      <w:r w:rsidRPr="005625BD">
        <w:rPr>
          <w:b/>
          <w:lang w:val="fr-FR"/>
        </w:rPr>
        <w:tab/>
      </w:r>
      <w:r w:rsidRPr="00AF0A80">
        <w:rPr>
          <w:rFonts w:eastAsia="Times"/>
          <w:b/>
          <w:lang w:val="fr-FR"/>
        </w:rPr>
        <w:t>FORME</w:t>
      </w:r>
      <w:r w:rsidRPr="005625BD">
        <w:rPr>
          <w:b/>
          <w:lang w:val="fr-FR"/>
        </w:rPr>
        <w:t xml:space="preserve"> PHARMACEUTIQUE</w:t>
      </w:r>
    </w:p>
    <w:p w14:paraId="0A1B08A3" w14:textId="77777777" w:rsidR="00800FAA" w:rsidRPr="005625BD" w:rsidRDefault="00800FAA">
      <w:pPr>
        <w:jc w:val="both"/>
        <w:rPr>
          <w:lang w:val="fr-FR"/>
        </w:rPr>
      </w:pPr>
    </w:p>
    <w:p w14:paraId="63AF20FC" w14:textId="77777777" w:rsidR="00117998" w:rsidRDefault="008315FD">
      <w:pPr>
        <w:rPr>
          <w:ins w:id="4" w:author="Author"/>
          <w:lang w:val="fr-FR"/>
        </w:rPr>
      </w:pPr>
      <w:r w:rsidRPr="005625BD">
        <w:rPr>
          <w:lang w:val="fr-FR"/>
        </w:rPr>
        <w:t>Poudre pour solution buvable.</w:t>
      </w:r>
      <w:r w:rsidR="002E5AED" w:rsidRPr="005625BD">
        <w:rPr>
          <w:lang w:val="fr-FR"/>
        </w:rPr>
        <w:t xml:space="preserve"> </w:t>
      </w:r>
    </w:p>
    <w:p w14:paraId="16A2FAD7" w14:textId="77777777" w:rsidR="00117998" w:rsidRDefault="00117998">
      <w:pPr>
        <w:rPr>
          <w:ins w:id="5" w:author="Author"/>
          <w:lang w:val="fr-FR"/>
        </w:rPr>
      </w:pPr>
    </w:p>
    <w:p w14:paraId="4A26FECD" w14:textId="166AB4B3" w:rsidR="00800FAA" w:rsidRPr="005625BD" w:rsidRDefault="002E5AED">
      <w:pPr>
        <w:rPr>
          <w:lang w:val="fr-FR"/>
        </w:rPr>
      </w:pPr>
      <w:r w:rsidRPr="005625BD">
        <w:rPr>
          <w:lang w:val="fr-FR"/>
        </w:rPr>
        <w:t xml:space="preserve">Poudre jaune clair, jaune, jaune grisâtre, jaune verdâtre ou vert clair. </w:t>
      </w:r>
    </w:p>
    <w:p w14:paraId="5509D10B" w14:textId="77777777" w:rsidR="00800FAA" w:rsidRPr="005625BD" w:rsidRDefault="00800FAA">
      <w:pPr>
        <w:jc w:val="both"/>
        <w:rPr>
          <w:lang w:val="fr-FR"/>
        </w:rPr>
      </w:pPr>
    </w:p>
    <w:p w14:paraId="74A57347" w14:textId="1EA43184" w:rsidR="00800FAA" w:rsidRPr="005625BD" w:rsidRDefault="00800FAA">
      <w:pPr>
        <w:jc w:val="both"/>
        <w:rPr>
          <w:lang w:val="fr-FR"/>
        </w:rPr>
      </w:pPr>
    </w:p>
    <w:p w14:paraId="0A44544C" w14:textId="77777777" w:rsidR="00800FAA" w:rsidRPr="005625BD" w:rsidRDefault="008315FD">
      <w:pPr>
        <w:ind w:left="567" w:hanging="567"/>
        <w:jc w:val="both"/>
        <w:rPr>
          <w:smallCaps/>
          <w:lang w:val="fr-FR"/>
        </w:rPr>
      </w:pPr>
      <w:r w:rsidRPr="005625BD">
        <w:rPr>
          <w:b/>
          <w:smallCaps/>
          <w:lang w:val="fr-FR"/>
        </w:rPr>
        <w:t>4.</w:t>
      </w:r>
      <w:r w:rsidRPr="005625BD">
        <w:rPr>
          <w:b/>
          <w:smallCaps/>
          <w:lang w:val="fr-FR"/>
        </w:rPr>
        <w:tab/>
      </w:r>
      <w:r w:rsidRPr="005625BD">
        <w:rPr>
          <w:b/>
          <w:lang w:val="fr-FR"/>
        </w:rPr>
        <w:t>INFORMATIONS</w:t>
      </w:r>
      <w:r w:rsidRPr="005625BD">
        <w:rPr>
          <w:rFonts w:ascii="Times" w:eastAsia="Times" w:hAnsi="Times" w:cs="Times"/>
          <w:b/>
          <w:lang w:val="fr-FR"/>
        </w:rPr>
        <w:t xml:space="preserve"> </w:t>
      </w:r>
      <w:r w:rsidRPr="00AF0A80">
        <w:rPr>
          <w:rFonts w:eastAsia="Times"/>
          <w:b/>
          <w:lang w:val="fr-FR"/>
        </w:rPr>
        <w:t>CLINIQUES</w:t>
      </w:r>
    </w:p>
    <w:p w14:paraId="7A62917E" w14:textId="77777777" w:rsidR="00800FAA" w:rsidRPr="005625BD" w:rsidRDefault="00800FAA">
      <w:pPr>
        <w:jc w:val="both"/>
        <w:rPr>
          <w:lang w:val="fr-FR"/>
        </w:rPr>
      </w:pPr>
    </w:p>
    <w:p w14:paraId="32747D38" w14:textId="77777777" w:rsidR="00800FAA" w:rsidRPr="005625BD" w:rsidRDefault="008315FD">
      <w:pPr>
        <w:ind w:left="567" w:hanging="567"/>
        <w:jc w:val="both"/>
        <w:rPr>
          <w:lang w:val="fr-FR"/>
        </w:rPr>
      </w:pPr>
      <w:r w:rsidRPr="005625BD">
        <w:rPr>
          <w:b/>
          <w:lang w:val="fr-FR"/>
        </w:rPr>
        <w:t>4.1</w:t>
      </w:r>
      <w:r w:rsidRPr="005625BD">
        <w:rPr>
          <w:b/>
          <w:lang w:val="fr-FR"/>
        </w:rPr>
        <w:tab/>
        <w:t>Indications thérapeutiques</w:t>
      </w:r>
    </w:p>
    <w:p w14:paraId="39F49D4B" w14:textId="77777777" w:rsidR="00800FAA" w:rsidRPr="005625BD" w:rsidRDefault="00800FAA">
      <w:pPr>
        <w:jc w:val="both"/>
        <w:rPr>
          <w:lang w:val="fr-FR"/>
        </w:rPr>
      </w:pPr>
    </w:p>
    <w:p w14:paraId="784318D0" w14:textId="03EFB470" w:rsidR="00800FAA" w:rsidRPr="005625BD" w:rsidRDefault="0028538B">
      <w:pPr>
        <w:rPr>
          <w:color w:val="000000"/>
          <w:lang w:val="fr-FR"/>
        </w:rPr>
      </w:pPr>
      <w:proofErr w:type="spellStart"/>
      <w:r w:rsidRPr="005625BD">
        <w:rPr>
          <w:lang w:val="fr-FR"/>
        </w:rPr>
        <w:t>Evrysdi</w:t>
      </w:r>
      <w:proofErr w:type="spellEnd"/>
      <w:r w:rsidRPr="005625BD">
        <w:rPr>
          <w:color w:val="000000"/>
          <w:lang w:val="fr-FR"/>
        </w:rPr>
        <w:t xml:space="preserve"> </w:t>
      </w:r>
      <w:r w:rsidR="00D87ADC" w:rsidRPr="005625BD">
        <w:rPr>
          <w:color w:val="000000"/>
          <w:lang w:val="fr-FR"/>
        </w:rPr>
        <w:t>est indiqué dans</w:t>
      </w:r>
      <w:r w:rsidR="008315FD" w:rsidRPr="005625BD">
        <w:rPr>
          <w:color w:val="000000"/>
          <w:lang w:val="fr-FR"/>
        </w:rPr>
        <w:t xml:space="preserve"> le traitement de l’amyotrophie spinale (SMA)</w:t>
      </w:r>
      <w:r w:rsidR="00B65CDA" w:rsidRPr="005625BD">
        <w:rPr>
          <w:color w:val="000000"/>
          <w:lang w:val="fr-FR"/>
        </w:rPr>
        <w:t xml:space="preserve"> 5q chez les patients </w:t>
      </w:r>
      <w:r w:rsidR="006F1E08" w:rsidRPr="005625BD">
        <w:rPr>
          <w:color w:val="000000"/>
          <w:lang w:val="fr-FR"/>
        </w:rPr>
        <w:t xml:space="preserve">avec </w:t>
      </w:r>
      <w:r w:rsidR="00063EA6" w:rsidRPr="005625BD">
        <w:rPr>
          <w:color w:val="000000"/>
          <w:lang w:val="fr-FR"/>
        </w:rPr>
        <w:t xml:space="preserve">un diagnostic clinique de SMA de Type 1, Type 2 ou Type 3 </w:t>
      </w:r>
      <w:r w:rsidR="000D4EA6" w:rsidRPr="005625BD">
        <w:rPr>
          <w:color w:val="000000"/>
          <w:lang w:val="fr-FR"/>
        </w:rPr>
        <w:t xml:space="preserve">ou avec une à quatre copies du gène </w:t>
      </w:r>
      <w:r w:rsidR="000D4EA6" w:rsidRPr="005625BD">
        <w:rPr>
          <w:i/>
          <w:color w:val="000000"/>
          <w:lang w:val="fr-FR"/>
        </w:rPr>
        <w:t>SMN2</w:t>
      </w:r>
      <w:r w:rsidR="008315FD" w:rsidRPr="005625BD">
        <w:rPr>
          <w:color w:val="000000"/>
          <w:lang w:val="fr-FR"/>
        </w:rPr>
        <w:t>.</w:t>
      </w:r>
    </w:p>
    <w:p w14:paraId="411BEA35" w14:textId="77777777" w:rsidR="00800FAA" w:rsidRPr="005625BD" w:rsidRDefault="00800FAA">
      <w:pPr>
        <w:jc w:val="both"/>
        <w:rPr>
          <w:lang w:val="fr-FR"/>
        </w:rPr>
      </w:pPr>
    </w:p>
    <w:p w14:paraId="66F4DCD3" w14:textId="77777777" w:rsidR="00800FAA" w:rsidRPr="005625BD" w:rsidRDefault="008315FD" w:rsidP="007A52B8">
      <w:pPr>
        <w:ind w:left="567" w:hanging="567"/>
        <w:jc w:val="both"/>
        <w:rPr>
          <w:b/>
          <w:lang w:val="fr-FR"/>
        </w:rPr>
      </w:pPr>
      <w:r w:rsidRPr="005625BD">
        <w:rPr>
          <w:b/>
          <w:lang w:val="fr-FR"/>
        </w:rPr>
        <w:t>4.2</w:t>
      </w:r>
      <w:r w:rsidRPr="005625BD">
        <w:rPr>
          <w:b/>
          <w:lang w:val="fr-FR"/>
        </w:rPr>
        <w:tab/>
        <w:t>Posologie et mode d’administration</w:t>
      </w:r>
    </w:p>
    <w:p w14:paraId="5AC8883B" w14:textId="77777777" w:rsidR="00800FAA" w:rsidRPr="005625BD" w:rsidRDefault="00800FAA">
      <w:pPr>
        <w:rPr>
          <w:lang w:val="fr-FR"/>
        </w:rPr>
      </w:pPr>
    </w:p>
    <w:p w14:paraId="5A1F29C1" w14:textId="13D42615" w:rsidR="00800FAA" w:rsidRPr="005625BD" w:rsidRDefault="008315FD">
      <w:pPr>
        <w:rPr>
          <w:lang w:val="fr-FR"/>
        </w:rPr>
      </w:pPr>
      <w:r w:rsidRPr="005625BD">
        <w:rPr>
          <w:lang w:val="fr-FR"/>
        </w:rPr>
        <w:t>Le traitement par</w:t>
      </w:r>
      <w:r w:rsidR="00E16B13" w:rsidRPr="005625BD">
        <w:rPr>
          <w:lang w:val="fr-FR"/>
        </w:rPr>
        <w:t xml:space="preserve"> </w:t>
      </w:r>
      <w:proofErr w:type="spellStart"/>
      <w:ins w:id="6" w:author="Author">
        <w:r w:rsidR="00117998">
          <w:rPr>
            <w:lang w:val="fr-FR"/>
          </w:rPr>
          <w:t>risdiplam</w:t>
        </w:r>
      </w:ins>
      <w:proofErr w:type="spellEnd"/>
      <w:del w:id="7" w:author="Author">
        <w:r w:rsidR="00E16B13" w:rsidRPr="005625BD" w:rsidDel="00117998">
          <w:rPr>
            <w:lang w:val="fr-FR"/>
          </w:rPr>
          <w:delText>Evrysdi</w:delText>
        </w:r>
      </w:del>
      <w:r w:rsidRPr="005625BD">
        <w:rPr>
          <w:lang w:val="fr-FR"/>
        </w:rPr>
        <w:t xml:space="preserve"> doit être instauré par un médecin expérimenté dans la prise en charge de l</w:t>
      </w:r>
      <w:r w:rsidR="001F2BA6" w:rsidRPr="005625BD">
        <w:rPr>
          <w:lang w:val="fr-FR"/>
        </w:rPr>
        <w:t>a SMA</w:t>
      </w:r>
      <w:r w:rsidRPr="005625BD">
        <w:rPr>
          <w:lang w:val="fr-FR"/>
        </w:rPr>
        <w:t>.</w:t>
      </w:r>
    </w:p>
    <w:p w14:paraId="3C71AC1E" w14:textId="77777777" w:rsidR="00800FAA" w:rsidRPr="005625BD" w:rsidRDefault="00800FAA">
      <w:pPr>
        <w:rPr>
          <w:u w:val="single"/>
          <w:lang w:val="fr-FR"/>
        </w:rPr>
      </w:pPr>
    </w:p>
    <w:p w14:paraId="6FE4D243" w14:textId="77777777" w:rsidR="00800FAA" w:rsidRPr="005625BD" w:rsidRDefault="008315FD">
      <w:pPr>
        <w:rPr>
          <w:u w:val="single"/>
          <w:lang w:val="fr-FR"/>
        </w:rPr>
      </w:pPr>
      <w:r w:rsidRPr="005625BD">
        <w:rPr>
          <w:u w:val="single"/>
          <w:lang w:val="fr-FR"/>
        </w:rPr>
        <w:t>Posologie</w:t>
      </w:r>
    </w:p>
    <w:p w14:paraId="38634C9A" w14:textId="77777777" w:rsidR="00800FAA" w:rsidRPr="005625BD" w:rsidRDefault="00800FAA">
      <w:pPr>
        <w:rPr>
          <w:lang w:val="fr-FR"/>
        </w:rPr>
      </w:pPr>
    </w:p>
    <w:p w14:paraId="4D68AEB6" w14:textId="1A02CA39" w:rsidR="00800FAA" w:rsidRPr="005625BD" w:rsidRDefault="00CA6E70">
      <w:pPr>
        <w:rPr>
          <w:lang w:val="fr-FR"/>
        </w:rPr>
      </w:pPr>
      <w:r w:rsidRPr="005625BD">
        <w:rPr>
          <w:lang w:val="fr-FR"/>
        </w:rPr>
        <w:t>La dose quotidienne recommandée d</w:t>
      </w:r>
      <w:ins w:id="8" w:author="Author">
        <w:r w:rsidR="00117998">
          <w:rPr>
            <w:lang w:val="fr-FR"/>
          </w:rPr>
          <w:t xml:space="preserve">e </w:t>
        </w:r>
        <w:proofErr w:type="spellStart"/>
        <w:r w:rsidR="00117998">
          <w:rPr>
            <w:lang w:val="fr-FR"/>
          </w:rPr>
          <w:t>risdiplam</w:t>
        </w:r>
      </w:ins>
      <w:proofErr w:type="spellEnd"/>
      <w:del w:id="9" w:author="Author">
        <w:r w:rsidRPr="005625BD" w:rsidDel="00117998">
          <w:rPr>
            <w:lang w:val="fr-FR"/>
          </w:rPr>
          <w:delText>’Evrysdi</w:delText>
        </w:r>
      </w:del>
      <w:r w:rsidRPr="005625BD">
        <w:rPr>
          <w:lang w:val="fr-FR"/>
        </w:rPr>
        <w:t xml:space="preserve"> est déterminée en fonction de l’âge et du poids corporel (voir Tableau 1).</w:t>
      </w:r>
    </w:p>
    <w:p w14:paraId="44036445" w14:textId="77777777" w:rsidR="00800FAA" w:rsidRPr="005625BD" w:rsidRDefault="00800FAA">
      <w:pPr>
        <w:rPr>
          <w:lang w:val="fr-FR"/>
        </w:rPr>
      </w:pPr>
    </w:p>
    <w:p w14:paraId="512A70F9" w14:textId="1DDCD50B" w:rsidR="00800FAA" w:rsidRPr="00AF0A80" w:rsidRDefault="008315FD" w:rsidP="00325056">
      <w:pPr>
        <w:pBdr>
          <w:top w:val="nil"/>
          <w:left w:val="nil"/>
          <w:bottom w:val="nil"/>
          <w:right w:val="nil"/>
          <w:between w:val="nil"/>
        </w:pBdr>
        <w:tabs>
          <w:tab w:val="left" w:pos="900"/>
        </w:tabs>
        <w:rPr>
          <w:color w:val="000000"/>
          <w:lang w:val="fr-FR"/>
        </w:rPr>
      </w:pPr>
      <w:r w:rsidRPr="005625BD">
        <w:rPr>
          <w:b/>
          <w:color w:val="000000"/>
          <w:lang w:val="fr-FR"/>
        </w:rPr>
        <w:t>Tableau 1</w:t>
      </w:r>
      <w:r w:rsidR="009D1E80">
        <w:rPr>
          <w:b/>
          <w:color w:val="000000"/>
          <w:lang w:val="fr-FR"/>
        </w:rPr>
        <w:t xml:space="preserve">. </w:t>
      </w:r>
      <w:proofErr w:type="spellStart"/>
      <w:r w:rsidR="009D1E80" w:rsidRPr="00AF0A80">
        <w:rPr>
          <w:color w:val="000000"/>
          <w:lang w:val="fr-FR"/>
        </w:rPr>
        <w:t>Evrysdi</w:t>
      </w:r>
      <w:proofErr w:type="spellEnd"/>
      <w:r w:rsidR="006527B4">
        <w:rPr>
          <w:color w:val="000000"/>
          <w:lang w:val="fr-FR"/>
        </w:rPr>
        <w:t>,</w:t>
      </w:r>
      <w:r w:rsidR="009D1E80" w:rsidRPr="00AF0A80">
        <w:rPr>
          <w:color w:val="000000"/>
          <w:lang w:val="fr-FR"/>
        </w:rPr>
        <w:t xml:space="preserve"> </w:t>
      </w:r>
      <w:r w:rsidR="009D1E80" w:rsidRPr="001A4CB5">
        <w:rPr>
          <w:lang w:val="fr-FR"/>
        </w:rPr>
        <w:t>poudre pour solution buvable</w:t>
      </w:r>
      <w:r w:rsidR="009D1E80" w:rsidRPr="00AF0A80">
        <w:rPr>
          <w:color w:val="000000"/>
          <w:lang w:val="fr-FR"/>
        </w:rPr>
        <w:t xml:space="preserve"> s</w:t>
      </w:r>
      <w:r w:rsidRPr="00AF0A80">
        <w:rPr>
          <w:color w:val="000000"/>
          <w:lang w:val="fr-FR"/>
        </w:rPr>
        <w:t>chéma posologique en fonction de l’âge et du poids corporel</w:t>
      </w:r>
    </w:p>
    <w:p w14:paraId="546298AE" w14:textId="77777777" w:rsidR="004D6392" w:rsidRPr="005625BD" w:rsidRDefault="004D6392" w:rsidP="00325056">
      <w:pPr>
        <w:pBdr>
          <w:top w:val="nil"/>
          <w:left w:val="nil"/>
          <w:bottom w:val="nil"/>
          <w:right w:val="nil"/>
          <w:between w:val="nil"/>
        </w:pBdr>
        <w:tabs>
          <w:tab w:val="left" w:pos="900"/>
        </w:tabs>
        <w:rPr>
          <w:b/>
          <w:color w:val="000000"/>
          <w:lang w:val="fr-FR"/>
        </w:rPr>
      </w:pPr>
    </w:p>
    <w:tbl>
      <w:tblPr>
        <w:tblStyle w:val="ad"/>
        <w:tblW w:w="81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4"/>
        <w:gridCol w:w="3496"/>
      </w:tblGrid>
      <w:tr w:rsidR="00800FAA" w:rsidRPr="009D1E80" w14:paraId="21C3BE33" w14:textId="77777777">
        <w:trPr>
          <w:jc w:val="center"/>
        </w:trPr>
        <w:tc>
          <w:tcPr>
            <w:tcW w:w="4624" w:type="dxa"/>
          </w:tcPr>
          <w:p w14:paraId="643CEC5A" w14:textId="2F361AA3" w:rsidR="00800FAA" w:rsidRPr="00AF0A80" w:rsidRDefault="008315FD">
            <w:pPr>
              <w:keepLines/>
              <w:pBdr>
                <w:top w:val="nil"/>
                <w:left w:val="nil"/>
                <w:bottom w:val="nil"/>
                <w:right w:val="nil"/>
                <w:between w:val="nil"/>
              </w:pBdr>
              <w:ind w:left="-266" w:firstLine="266"/>
              <w:jc w:val="center"/>
              <w:rPr>
                <w:b/>
                <w:i/>
                <w:color w:val="000000"/>
                <w:lang w:val="fr-FR"/>
              </w:rPr>
            </w:pPr>
            <w:r w:rsidRPr="00AF0A80">
              <w:rPr>
                <w:b/>
                <w:i/>
                <w:color w:val="000000"/>
                <w:lang w:val="fr-FR"/>
              </w:rPr>
              <w:t>Âge</w:t>
            </w:r>
            <w:r w:rsidR="00324C4D" w:rsidRPr="00AF0A80">
              <w:rPr>
                <w:b/>
                <w:i/>
                <w:color w:val="000000"/>
                <w:lang w:val="fr-FR"/>
              </w:rPr>
              <w:t>*</w:t>
            </w:r>
            <w:r w:rsidR="001F2BA6" w:rsidRPr="00AF0A80">
              <w:rPr>
                <w:b/>
                <w:i/>
                <w:color w:val="000000"/>
                <w:lang w:val="fr-FR"/>
              </w:rPr>
              <w:t xml:space="preserve"> et poids corporel</w:t>
            </w:r>
          </w:p>
        </w:tc>
        <w:tc>
          <w:tcPr>
            <w:tcW w:w="3496" w:type="dxa"/>
          </w:tcPr>
          <w:p w14:paraId="1044281E" w14:textId="77777777" w:rsidR="00800FAA" w:rsidRPr="00AF0A80" w:rsidRDefault="008315FD">
            <w:pPr>
              <w:keepLines/>
              <w:pBdr>
                <w:top w:val="nil"/>
                <w:left w:val="nil"/>
                <w:bottom w:val="nil"/>
                <w:right w:val="nil"/>
                <w:between w:val="nil"/>
              </w:pBdr>
              <w:jc w:val="center"/>
              <w:rPr>
                <w:b/>
                <w:color w:val="000000"/>
                <w:lang w:val="fr-FR"/>
              </w:rPr>
            </w:pPr>
            <w:r w:rsidRPr="00AF0A80">
              <w:rPr>
                <w:b/>
                <w:i/>
                <w:color w:val="000000"/>
                <w:lang w:val="fr-FR"/>
              </w:rPr>
              <w:t>Dose quotidienne recommandée</w:t>
            </w:r>
          </w:p>
        </w:tc>
      </w:tr>
      <w:tr w:rsidR="00324C4D" w:rsidRPr="009D1E80" w14:paraId="491828B9" w14:textId="77777777">
        <w:trPr>
          <w:jc w:val="center"/>
        </w:trPr>
        <w:tc>
          <w:tcPr>
            <w:tcW w:w="4624" w:type="dxa"/>
          </w:tcPr>
          <w:p w14:paraId="6FC74A51" w14:textId="79EA0633" w:rsidR="00324C4D" w:rsidRPr="00AF0A80" w:rsidRDefault="00324C4D">
            <w:pPr>
              <w:keepLines/>
              <w:pBdr>
                <w:top w:val="nil"/>
                <w:left w:val="nil"/>
                <w:bottom w:val="nil"/>
                <w:right w:val="nil"/>
                <w:between w:val="nil"/>
              </w:pBdr>
              <w:ind w:left="-266" w:firstLine="266"/>
              <w:jc w:val="center"/>
              <w:rPr>
                <w:color w:val="000000"/>
                <w:lang w:val="fr-FR"/>
              </w:rPr>
            </w:pPr>
            <w:r w:rsidRPr="00AF0A80">
              <w:rPr>
                <w:color w:val="000000"/>
                <w:lang w:val="fr-FR"/>
              </w:rPr>
              <w:t>&lt;</w:t>
            </w:r>
            <w:r w:rsidR="006527B4">
              <w:rPr>
                <w:color w:val="000000"/>
                <w:lang w:val="fr-FR"/>
              </w:rPr>
              <w:t> </w:t>
            </w:r>
            <w:r w:rsidRPr="00AF0A80">
              <w:rPr>
                <w:color w:val="000000"/>
                <w:lang w:val="fr-FR"/>
              </w:rPr>
              <w:t>2</w:t>
            </w:r>
            <w:r w:rsidR="006527B4">
              <w:rPr>
                <w:color w:val="000000"/>
                <w:lang w:val="fr-FR"/>
              </w:rPr>
              <w:t> </w:t>
            </w:r>
            <w:r w:rsidRPr="00AF0A80">
              <w:rPr>
                <w:color w:val="000000"/>
                <w:lang w:val="fr-FR"/>
              </w:rPr>
              <w:t>mois</w:t>
            </w:r>
          </w:p>
        </w:tc>
        <w:tc>
          <w:tcPr>
            <w:tcW w:w="3496" w:type="dxa"/>
          </w:tcPr>
          <w:p w14:paraId="4B7B0268" w14:textId="7A60309A" w:rsidR="00324C4D" w:rsidRPr="00AF0A80" w:rsidRDefault="00324C4D">
            <w:pPr>
              <w:keepLines/>
              <w:pBdr>
                <w:top w:val="nil"/>
                <w:left w:val="nil"/>
                <w:bottom w:val="nil"/>
                <w:right w:val="nil"/>
                <w:between w:val="nil"/>
              </w:pBdr>
              <w:jc w:val="center"/>
              <w:rPr>
                <w:color w:val="000000"/>
                <w:lang w:val="fr-FR"/>
              </w:rPr>
            </w:pPr>
            <w:r w:rsidRPr="00AF0A80">
              <w:rPr>
                <w:color w:val="000000"/>
                <w:lang w:val="fr-FR"/>
              </w:rPr>
              <w:t>0,15 mg/kg</w:t>
            </w:r>
          </w:p>
        </w:tc>
      </w:tr>
      <w:tr w:rsidR="00324C4D" w:rsidRPr="009D1E80" w14:paraId="2DEED9D1" w14:textId="77777777">
        <w:trPr>
          <w:jc w:val="center"/>
        </w:trPr>
        <w:tc>
          <w:tcPr>
            <w:tcW w:w="4624" w:type="dxa"/>
          </w:tcPr>
          <w:p w14:paraId="6D645FF3" w14:textId="77777777" w:rsidR="00324C4D" w:rsidRPr="00AF0A80" w:rsidRDefault="00324C4D">
            <w:pPr>
              <w:keepLines/>
              <w:pBdr>
                <w:top w:val="nil"/>
                <w:left w:val="nil"/>
                <w:bottom w:val="nil"/>
                <w:right w:val="nil"/>
                <w:between w:val="nil"/>
              </w:pBdr>
              <w:ind w:left="-266" w:firstLine="266"/>
              <w:jc w:val="center"/>
              <w:rPr>
                <w:color w:val="000000"/>
                <w:lang w:val="fr-FR"/>
              </w:rPr>
            </w:pPr>
            <w:r w:rsidRPr="00AF0A80">
              <w:rPr>
                <w:color w:val="000000"/>
                <w:lang w:val="fr-FR"/>
              </w:rPr>
              <w:t xml:space="preserve">2 mois à &lt; 2 ans </w:t>
            </w:r>
          </w:p>
        </w:tc>
        <w:tc>
          <w:tcPr>
            <w:tcW w:w="3496" w:type="dxa"/>
          </w:tcPr>
          <w:p w14:paraId="3EC1DAAC" w14:textId="77777777" w:rsidR="00324C4D" w:rsidRPr="00AF0A80" w:rsidRDefault="00324C4D">
            <w:pPr>
              <w:keepLines/>
              <w:pBdr>
                <w:top w:val="nil"/>
                <w:left w:val="nil"/>
                <w:bottom w:val="nil"/>
                <w:right w:val="nil"/>
                <w:between w:val="nil"/>
              </w:pBdr>
              <w:jc w:val="center"/>
              <w:rPr>
                <w:color w:val="000000"/>
                <w:lang w:val="fr-FR"/>
              </w:rPr>
            </w:pPr>
            <w:r w:rsidRPr="00AF0A80">
              <w:rPr>
                <w:color w:val="000000"/>
                <w:lang w:val="fr-FR"/>
              </w:rPr>
              <w:t>0,20 mg/kg</w:t>
            </w:r>
          </w:p>
        </w:tc>
      </w:tr>
      <w:tr w:rsidR="00324C4D" w14:paraId="5860837F" w14:textId="77777777">
        <w:trPr>
          <w:jc w:val="center"/>
        </w:trPr>
        <w:tc>
          <w:tcPr>
            <w:tcW w:w="4624" w:type="dxa"/>
          </w:tcPr>
          <w:p w14:paraId="3F26FEE4" w14:textId="6870AE98" w:rsidR="00324C4D" w:rsidRPr="00AF0A80" w:rsidRDefault="00324C4D">
            <w:pPr>
              <w:keepLines/>
              <w:pBdr>
                <w:top w:val="nil"/>
                <w:left w:val="nil"/>
                <w:bottom w:val="nil"/>
                <w:right w:val="nil"/>
                <w:between w:val="nil"/>
              </w:pBdr>
              <w:ind w:left="-25"/>
              <w:jc w:val="center"/>
              <w:rPr>
                <w:color w:val="000000"/>
                <w:lang w:val="fr-FR"/>
              </w:rPr>
            </w:pPr>
            <w:r w:rsidRPr="00AF0A80">
              <w:rPr>
                <w:lang w:val="fr-FR"/>
              </w:rPr>
              <w:t>≥ </w:t>
            </w:r>
            <w:r w:rsidRPr="00AF0A80">
              <w:rPr>
                <w:color w:val="000000"/>
                <w:lang w:val="fr-FR"/>
              </w:rPr>
              <w:t>2 ans (&lt; 20 kg)</w:t>
            </w:r>
          </w:p>
        </w:tc>
        <w:tc>
          <w:tcPr>
            <w:tcW w:w="3496" w:type="dxa"/>
          </w:tcPr>
          <w:p w14:paraId="560D541B" w14:textId="77777777" w:rsidR="00324C4D" w:rsidRPr="00D141E5" w:rsidRDefault="00324C4D">
            <w:pPr>
              <w:keepLines/>
              <w:pBdr>
                <w:top w:val="nil"/>
                <w:left w:val="nil"/>
                <w:bottom w:val="nil"/>
                <w:right w:val="nil"/>
                <w:between w:val="nil"/>
              </w:pBdr>
              <w:jc w:val="center"/>
            </w:pPr>
            <w:r w:rsidRPr="00AF0A80">
              <w:rPr>
                <w:lang w:val="fr-FR"/>
              </w:rPr>
              <w:t>0,25 </w:t>
            </w:r>
            <w:r w:rsidRPr="00D141E5">
              <w:t>mg/kg</w:t>
            </w:r>
          </w:p>
        </w:tc>
      </w:tr>
      <w:tr w:rsidR="00324C4D" w14:paraId="304311CC" w14:textId="77777777">
        <w:trPr>
          <w:trHeight w:val="258"/>
          <w:jc w:val="center"/>
        </w:trPr>
        <w:tc>
          <w:tcPr>
            <w:tcW w:w="4624" w:type="dxa"/>
          </w:tcPr>
          <w:p w14:paraId="09A18A5D" w14:textId="314D0036" w:rsidR="00324C4D" w:rsidRDefault="00324C4D">
            <w:pPr>
              <w:keepLines/>
              <w:pBdr>
                <w:top w:val="nil"/>
                <w:left w:val="nil"/>
                <w:bottom w:val="nil"/>
                <w:right w:val="nil"/>
                <w:between w:val="nil"/>
              </w:pBdr>
              <w:jc w:val="center"/>
              <w:rPr>
                <w:color w:val="000000"/>
              </w:rPr>
            </w:pPr>
            <w:r w:rsidRPr="00176285">
              <w:rPr>
                <w:color w:val="000000"/>
              </w:rPr>
              <w:t>≥ </w:t>
            </w:r>
            <w:r>
              <w:rPr>
                <w:color w:val="000000"/>
              </w:rPr>
              <w:t>2 </w:t>
            </w:r>
            <w:proofErr w:type="spellStart"/>
            <w:r>
              <w:rPr>
                <w:color w:val="000000"/>
              </w:rPr>
              <w:t>ans</w:t>
            </w:r>
            <w:proofErr w:type="spellEnd"/>
            <w:r>
              <w:rPr>
                <w:color w:val="000000"/>
              </w:rPr>
              <w:t xml:space="preserve"> (</w:t>
            </w:r>
            <w:r w:rsidRPr="00176285">
              <w:rPr>
                <w:color w:val="000000"/>
              </w:rPr>
              <w:t>≥ 20 kg)</w:t>
            </w:r>
          </w:p>
        </w:tc>
        <w:tc>
          <w:tcPr>
            <w:tcW w:w="3496" w:type="dxa"/>
          </w:tcPr>
          <w:p w14:paraId="1545C27E" w14:textId="77777777" w:rsidR="00324C4D" w:rsidRPr="00D141E5" w:rsidRDefault="00324C4D">
            <w:pPr>
              <w:keepLines/>
              <w:pBdr>
                <w:top w:val="nil"/>
                <w:left w:val="nil"/>
                <w:bottom w:val="nil"/>
                <w:right w:val="nil"/>
                <w:between w:val="nil"/>
              </w:pBdr>
              <w:jc w:val="center"/>
            </w:pPr>
            <w:r w:rsidRPr="00D141E5">
              <w:t xml:space="preserve">5 mg </w:t>
            </w:r>
          </w:p>
        </w:tc>
      </w:tr>
    </w:tbl>
    <w:p w14:paraId="180E9787" w14:textId="31EB00EE" w:rsidR="00800FAA" w:rsidRDefault="00324C4D" w:rsidP="00325056">
      <w:pPr>
        <w:ind w:left="720"/>
        <w:rPr>
          <w:color w:val="000000"/>
          <w:lang w:val="fr-FR"/>
        </w:rPr>
      </w:pPr>
      <w:r w:rsidRPr="00325056">
        <w:rPr>
          <w:b/>
          <w:i/>
          <w:color w:val="000000"/>
          <w:lang w:val="fr-FR"/>
        </w:rPr>
        <w:t xml:space="preserve">* </w:t>
      </w:r>
      <w:r w:rsidRPr="00325056">
        <w:rPr>
          <w:color w:val="000000"/>
          <w:lang w:val="fr-FR"/>
        </w:rPr>
        <w:t>basé sur l’âge corrigé pour les nou</w:t>
      </w:r>
      <w:r>
        <w:rPr>
          <w:color w:val="000000"/>
          <w:lang w:val="fr-FR"/>
        </w:rPr>
        <w:t>rrissons prématurés</w:t>
      </w:r>
    </w:p>
    <w:p w14:paraId="1F8F88CC" w14:textId="77777777" w:rsidR="00324C4D" w:rsidRPr="00325056" w:rsidRDefault="00324C4D" w:rsidP="00325056">
      <w:pPr>
        <w:ind w:left="720"/>
        <w:rPr>
          <w:lang w:val="fr-FR"/>
        </w:rPr>
      </w:pPr>
    </w:p>
    <w:p w14:paraId="5EC8EDE2" w14:textId="6241C86D" w:rsidR="00C84D09" w:rsidRDefault="009D5EF0">
      <w:pPr>
        <w:rPr>
          <w:lang w:val="fr-FR"/>
        </w:rPr>
      </w:pPr>
      <w:r w:rsidRPr="00DB1868">
        <w:rPr>
          <w:lang w:val="fr-FR"/>
        </w:rPr>
        <w:t>U</w:t>
      </w:r>
      <w:r w:rsidR="009D1E80" w:rsidRPr="00DB1868">
        <w:rPr>
          <w:lang w:val="fr-FR"/>
        </w:rPr>
        <w:t xml:space="preserve">ne autre forme </w:t>
      </w:r>
      <w:r w:rsidRPr="00DB1868">
        <w:rPr>
          <w:lang w:val="fr-FR"/>
        </w:rPr>
        <w:t xml:space="preserve">pharmaceutique </w:t>
      </w:r>
      <w:r w:rsidR="009D1E80" w:rsidRPr="008D0683">
        <w:rPr>
          <w:lang w:val="fr-FR"/>
        </w:rPr>
        <w:t>e</w:t>
      </w:r>
      <w:r w:rsidRPr="008D0683">
        <w:rPr>
          <w:lang w:val="fr-FR"/>
        </w:rPr>
        <w:t>n</w:t>
      </w:r>
      <w:r w:rsidR="009D1E80" w:rsidRPr="008D0683">
        <w:rPr>
          <w:lang w:val="fr-FR"/>
        </w:rPr>
        <w:t xml:space="preserve"> comprimé pelliculé </w:t>
      </w:r>
      <w:r w:rsidRPr="008D0683">
        <w:rPr>
          <w:lang w:val="fr-FR"/>
        </w:rPr>
        <w:t xml:space="preserve">est disponible </w:t>
      </w:r>
      <w:r w:rsidR="009D1E80" w:rsidRPr="008143C1">
        <w:rPr>
          <w:lang w:val="fr-FR"/>
        </w:rPr>
        <w:t>pour les patients âgés de ≥</w:t>
      </w:r>
      <w:r w:rsidR="006527B4">
        <w:rPr>
          <w:lang w:val="fr-FR"/>
        </w:rPr>
        <w:t> </w:t>
      </w:r>
      <w:r w:rsidR="009D1E80" w:rsidRPr="008143C1">
        <w:rPr>
          <w:lang w:val="fr-FR"/>
        </w:rPr>
        <w:t xml:space="preserve">2 ans et </w:t>
      </w:r>
      <w:r w:rsidR="00C84D09" w:rsidRPr="00DB1868">
        <w:rPr>
          <w:lang w:val="fr-FR"/>
        </w:rPr>
        <w:t>ayant un poids corporel</w:t>
      </w:r>
      <w:r w:rsidR="00C84D09" w:rsidRPr="00AF0A80">
        <w:rPr>
          <w:lang w:val="fr-FR"/>
        </w:rPr>
        <w:t xml:space="preserve"> de</w:t>
      </w:r>
      <w:r w:rsidR="009D1E80" w:rsidRPr="00DB1868">
        <w:rPr>
          <w:lang w:val="fr-FR"/>
        </w:rPr>
        <w:t xml:space="preserve"> ≥ 20 </w:t>
      </w:r>
      <w:r w:rsidR="009D1E80" w:rsidRPr="00897A40">
        <w:rPr>
          <w:lang w:val="fr-FR"/>
        </w:rPr>
        <w:t>kg</w:t>
      </w:r>
      <w:r w:rsidR="009D1E80" w:rsidRPr="008D0683">
        <w:rPr>
          <w:lang w:val="fr-FR"/>
        </w:rPr>
        <w:t>. Se référer au</w:t>
      </w:r>
      <w:r w:rsidR="00C84D09" w:rsidRPr="008D0683">
        <w:rPr>
          <w:lang w:val="fr-FR"/>
        </w:rPr>
        <w:t xml:space="preserve"> résumé des caractéristiques du produit</w:t>
      </w:r>
      <w:r w:rsidR="009D1E80" w:rsidRPr="008D0683">
        <w:rPr>
          <w:lang w:val="fr-FR"/>
        </w:rPr>
        <w:t xml:space="preserve"> </w:t>
      </w:r>
      <w:r w:rsidR="00C84D09" w:rsidRPr="008143C1">
        <w:rPr>
          <w:lang w:val="fr-FR"/>
        </w:rPr>
        <w:t>(</w:t>
      </w:r>
      <w:r w:rsidR="009D1E80" w:rsidRPr="008143C1">
        <w:rPr>
          <w:lang w:val="fr-FR"/>
        </w:rPr>
        <w:t>RCP</w:t>
      </w:r>
      <w:r w:rsidR="00C84D09" w:rsidRPr="008143C1">
        <w:rPr>
          <w:lang w:val="fr-FR"/>
        </w:rPr>
        <w:t>)</w:t>
      </w:r>
      <w:r w:rsidR="009D1E80" w:rsidRPr="00DB1868">
        <w:rPr>
          <w:lang w:val="fr-FR"/>
        </w:rPr>
        <w:t xml:space="preserve"> d</w:t>
      </w:r>
      <w:r w:rsidR="00C84D09" w:rsidRPr="00DB1868">
        <w:rPr>
          <w:lang w:val="fr-FR"/>
        </w:rPr>
        <w:t>’</w:t>
      </w:r>
      <w:proofErr w:type="spellStart"/>
      <w:r w:rsidR="00C84D09" w:rsidRPr="00DB1868">
        <w:rPr>
          <w:lang w:val="fr-FR"/>
        </w:rPr>
        <w:t>Evrysdi</w:t>
      </w:r>
      <w:proofErr w:type="spellEnd"/>
      <w:r w:rsidR="00C84D09" w:rsidRPr="00DB1868">
        <w:rPr>
          <w:lang w:val="fr-FR"/>
        </w:rPr>
        <w:t xml:space="preserve">, </w:t>
      </w:r>
      <w:r w:rsidR="009D1E80" w:rsidRPr="00DB1868">
        <w:rPr>
          <w:lang w:val="fr-FR"/>
        </w:rPr>
        <w:t xml:space="preserve">comprimé pelliculé. </w:t>
      </w:r>
      <w:r w:rsidR="00C84D09" w:rsidRPr="00DB1868">
        <w:rPr>
          <w:lang w:val="fr-FR"/>
        </w:rPr>
        <w:t>Le comprimé</w:t>
      </w:r>
      <w:r w:rsidR="00455377" w:rsidRPr="00AF0A80">
        <w:rPr>
          <w:lang w:val="fr-FR"/>
        </w:rPr>
        <w:t>, y compris sous forme dilué,</w:t>
      </w:r>
      <w:r w:rsidR="00C84D09" w:rsidRPr="00DB1868">
        <w:rPr>
          <w:lang w:val="fr-FR"/>
        </w:rPr>
        <w:t xml:space="preserve"> ne doit pas être administré par une sonde nasogastrique (NG-tube) ou une sonde de gastrostomie (G-tube), mais la</w:t>
      </w:r>
      <w:r w:rsidR="00C84D09" w:rsidRPr="00897A40">
        <w:rPr>
          <w:lang w:val="fr-FR"/>
        </w:rPr>
        <w:t xml:space="preserve"> </w:t>
      </w:r>
      <w:r w:rsidR="005C667B" w:rsidRPr="00AF0A80">
        <w:rPr>
          <w:lang w:val="fr-FR"/>
        </w:rPr>
        <w:t xml:space="preserve">poudre pour </w:t>
      </w:r>
      <w:r w:rsidR="00C84D09" w:rsidRPr="00C53E8C">
        <w:rPr>
          <w:lang w:val="fr-FR"/>
        </w:rPr>
        <w:t xml:space="preserve">solution </w:t>
      </w:r>
      <w:r w:rsidR="005C667B" w:rsidRPr="00AF0A80">
        <w:rPr>
          <w:lang w:val="fr-FR"/>
        </w:rPr>
        <w:t xml:space="preserve">buvable </w:t>
      </w:r>
      <w:r w:rsidR="00C84D09" w:rsidRPr="00DB1868">
        <w:rPr>
          <w:lang w:val="fr-FR"/>
        </w:rPr>
        <w:t>peut être administrée par une sonde nasogastrique ou une sonde de gastrostomie.</w:t>
      </w:r>
      <w:r w:rsidR="00C84D09">
        <w:rPr>
          <w:lang w:val="fr-FR"/>
        </w:rPr>
        <w:t xml:space="preserve"> </w:t>
      </w:r>
      <w:r w:rsidR="009D1E80" w:rsidRPr="003D7559">
        <w:rPr>
          <w:lang w:val="fr-FR"/>
        </w:rPr>
        <w:t>Le médecin doit prescrire la forme pharmaceutique appropriée en fonction de la dose requise et des besoins du patient</w:t>
      </w:r>
      <w:r w:rsidR="005C667B">
        <w:rPr>
          <w:lang w:val="fr-FR"/>
        </w:rPr>
        <w:t xml:space="preserve">, </w:t>
      </w:r>
      <w:r w:rsidR="005C667B" w:rsidRPr="00C53E8C">
        <w:rPr>
          <w:lang w:val="fr-FR"/>
        </w:rPr>
        <w:t xml:space="preserve">y compris la capacité du patient à </w:t>
      </w:r>
      <w:r w:rsidR="005C667B" w:rsidRPr="00337A82">
        <w:rPr>
          <w:lang w:val="fr-FR"/>
        </w:rPr>
        <w:t>avaler</w:t>
      </w:r>
      <w:r w:rsidR="009D1E80" w:rsidRPr="003D7559">
        <w:rPr>
          <w:lang w:val="fr-FR"/>
        </w:rPr>
        <w:t>.</w:t>
      </w:r>
      <w:r w:rsidR="009D1E80">
        <w:rPr>
          <w:lang w:val="fr-FR"/>
        </w:rPr>
        <w:t xml:space="preserve"> </w:t>
      </w:r>
      <w:r w:rsidR="00C84D09" w:rsidRPr="00DB1868">
        <w:rPr>
          <w:lang w:val="fr-FR"/>
        </w:rPr>
        <w:t>Pour les patients ayant des difficultés à avaler un comprimé entier, le comprimé peut être dispersé ou la poudre pour solution buvable peut être</w:t>
      </w:r>
      <w:r w:rsidR="00C84D09" w:rsidRPr="00AF0A80">
        <w:rPr>
          <w:lang w:val="fr-FR"/>
        </w:rPr>
        <w:t xml:space="preserve"> prescrite</w:t>
      </w:r>
      <w:r w:rsidR="00C84D09" w:rsidRPr="00DB1868">
        <w:rPr>
          <w:lang w:val="fr-FR"/>
        </w:rPr>
        <w:t>.</w:t>
      </w:r>
    </w:p>
    <w:p w14:paraId="1D773181" w14:textId="77777777" w:rsidR="00B8784E" w:rsidRDefault="00B8784E">
      <w:pPr>
        <w:rPr>
          <w:lang w:val="fr-FR"/>
        </w:rPr>
      </w:pPr>
    </w:p>
    <w:p w14:paraId="02D7D669" w14:textId="5655324A" w:rsidR="00800FAA" w:rsidRPr="005625BD" w:rsidRDefault="008315FD">
      <w:pPr>
        <w:rPr>
          <w:lang w:val="fr-FR"/>
        </w:rPr>
      </w:pPr>
      <w:r w:rsidRPr="005625BD">
        <w:rPr>
          <w:lang w:val="fr-FR"/>
        </w:rPr>
        <w:t xml:space="preserve">Une dose quotidienne du traitement supérieure à 5 mg n’a pas été étudiée. </w:t>
      </w:r>
    </w:p>
    <w:p w14:paraId="6C8F5B17" w14:textId="77777777" w:rsidR="009D1E80" w:rsidRPr="005625BD" w:rsidRDefault="009D1E80">
      <w:pPr>
        <w:rPr>
          <w:u w:val="single"/>
          <w:lang w:val="fr-FR"/>
        </w:rPr>
      </w:pPr>
    </w:p>
    <w:p w14:paraId="6B931C7E" w14:textId="77777777" w:rsidR="00800FAA" w:rsidRPr="005625BD" w:rsidRDefault="008315FD" w:rsidP="00162463">
      <w:pPr>
        <w:keepNext/>
        <w:rPr>
          <w:i/>
          <w:lang w:val="fr-FR"/>
        </w:rPr>
      </w:pPr>
      <w:r w:rsidRPr="005625BD">
        <w:rPr>
          <w:i/>
          <w:lang w:val="fr-FR"/>
        </w:rPr>
        <w:t>Doses retardées ou oubliées</w:t>
      </w:r>
    </w:p>
    <w:p w14:paraId="02ABFB9A" w14:textId="26729BF8" w:rsidR="00546E87" w:rsidRPr="005625BD" w:rsidRDefault="00546E87" w:rsidP="00546E87">
      <w:pPr>
        <w:rPr>
          <w:lang w:val="fr-FR"/>
        </w:rPr>
      </w:pPr>
      <w:r w:rsidRPr="005625BD">
        <w:rPr>
          <w:lang w:val="fr-FR"/>
        </w:rPr>
        <w:t>En cas d’oubli d’une dose prévue, celle-ci doit être administrée le plus tôt possible dans les 6</w:t>
      </w:r>
      <w:r w:rsidR="009D1E80">
        <w:rPr>
          <w:lang w:val="fr-FR"/>
        </w:rPr>
        <w:t> </w:t>
      </w:r>
      <w:r w:rsidRPr="005625BD">
        <w:rPr>
          <w:lang w:val="fr-FR"/>
        </w:rPr>
        <w:t xml:space="preserve">heures suivant la dose initialement prévue. Si ce délai est dépassé, la dose oubliée ne doit pas être </w:t>
      </w:r>
      <w:r w:rsidRPr="00DB1868">
        <w:rPr>
          <w:lang w:val="fr-FR"/>
        </w:rPr>
        <w:t xml:space="preserve">prise et </w:t>
      </w:r>
      <w:r w:rsidR="009D5EF0" w:rsidRPr="00DB1868">
        <w:rPr>
          <w:lang w:val="fr-FR"/>
        </w:rPr>
        <w:t>la dose suivante doit être administrée</w:t>
      </w:r>
      <w:r w:rsidRPr="008D0683">
        <w:rPr>
          <w:lang w:val="fr-FR"/>
        </w:rPr>
        <w:t xml:space="preserve"> à l’horaire prévu le jour suivant.</w:t>
      </w:r>
    </w:p>
    <w:p w14:paraId="1AE00170" w14:textId="77777777" w:rsidR="00546E87" w:rsidRPr="005625BD" w:rsidRDefault="00546E87" w:rsidP="00546E87">
      <w:pPr>
        <w:rPr>
          <w:lang w:val="fr-FR"/>
        </w:rPr>
      </w:pPr>
    </w:p>
    <w:p w14:paraId="1EA3EBE6" w14:textId="59531537" w:rsidR="00546E87" w:rsidRPr="005625BD" w:rsidRDefault="00546E87" w:rsidP="00546E87">
      <w:pPr>
        <w:rPr>
          <w:lang w:val="fr-FR"/>
        </w:rPr>
      </w:pPr>
      <w:r w:rsidRPr="005625BD">
        <w:rPr>
          <w:lang w:val="fr-FR"/>
        </w:rPr>
        <w:t xml:space="preserve">Si la totalité de la dose n’est pas avalée ou si des vomissements surviennent après </w:t>
      </w:r>
      <w:r w:rsidR="001B236C">
        <w:rPr>
          <w:lang w:val="fr-FR"/>
        </w:rPr>
        <w:t>la</w:t>
      </w:r>
      <w:r w:rsidRPr="005625BD">
        <w:rPr>
          <w:lang w:val="fr-FR"/>
        </w:rPr>
        <w:t xml:space="preserve"> prise</w:t>
      </w:r>
      <w:r w:rsidR="001B236C">
        <w:rPr>
          <w:lang w:val="fr-FR"/>
        </w:rPr>
        <w:t xml:space="preserve"> d’une dose d</w:t>
      </w:r>
      <w:ins w:id="10" w:author="Author">
        <w:r w:rsidR="00117998">
          <w:rPr>
            <w:lang w:val="fr-FR"/>
          </w:rPr>
          <w:t xml:space="preserve">e </w:t>
        </w:r>
        <w:proofErr w:type="spellStart"/>
        <w:r w:rsidR="00117998">
          <w:rPr>
            <w:lang w:val="fr-FR"/>
          </w:rPr>
          <w:t>risdiplam</w:t>
        </w:r>
      </w:ins>
      <w:proofErr w:type="spellEnd"/>
      <w:del w:id="11" w:author="Author">
        <w:r w:rsidR="001B236C" w:rsidDel="00117998">
          <w:rPr>
            <w:lang w:val="fr-FR"/>
          </w:rPr>
          <w:delText>’Evrysdi</w:delText>
        </w:r>
      </w:del>
      <w:r w:rsidRPr="005625BD">
        <w:rPr>
          <w:lang w:val="fr-FR"/>
        </w:rPr>
        <w:t>, il ne faut pas administrer une nouvelle dose pour compenser</w:t>
      </w:r>
      <w:r w:rsidR="001B236C">
        <w:rPr>
          <w:lang w:val="fr-FR"/>
        </w:rPr>
        <w:t xml:space="preserve"> la dose incomplète</w:t>
      </w:r>
      <w:r w:rsidRPr="005625BD">
        <w:rPr>
          <w:lang w:val="fr-FR"/>
        </w:rPr>
        <w:t>. La dose suivante doit être administrée à l’h</w:t>
      </w:r>
      <w:del w:id="12" w:author="Author">
        <w:r w:rsidRPr="005625BD" w:rsidDel="00CF540E">
          <w:rPr>
            <w:lang w:val="fr-FR"/>
          </w:rPr>
          <w:delText>oraire prévu le lendemain</w:delText>
        </w:r>
      </w:del>
      <w:ins w:id="13" w:author="Author">
        <w:r w:rsidR="00CF540E">
          <w:rPr>
            <w:lang w:val="fr-FR"/>
          </w:rPr>
          <w:t>eure prévue</w:t>
        </w:r>
      </w:ins>
      <w:r w:rsidRPr="005625BD">
        <w:rPr>
          <w:lang w:val="fr-FR"/>
        </w:rPr>
        <w:t>.</w:t>
      </w:r>
    </w:p>
    <w:p w14:paraId="119DA89B" w14:textId="77777777" w:rsidR="00546E87" w:rsidRPr="005625BD" w:rsidRDefault="00546E87" w:rsidP="00546E87">
      <w:pPr>
        <w:rPr>
          <w:lang w:val="fr-FR"/>
        </w:rPr>
      </w:pPr>
    </w:p>
    <w:p w14:paraId="6859F1D0" w14:textId="77777777" w:rsidR="00546E87" w:rsidRPr="005625BD" w:rsidRDefault="00546E87" w:rsidP="00546E87">
      <w:pPr>
        <w:rPr>
          <w:i/>
          <w:lang w:val="fr-FR"/>
        </w:rPr>
      </w:pPr>
      <w:r w:rsidRPr="005625BD">
        <w:rPr>
          <w:i/>
          <w:lang w:val="fr-FR"/>
        </w:rPr>
        <w:t>Personnes âgées</w:t>
      </w:r>
    </w:p>
    <w:p w14:paraId="5D9E988B" w14:textId="49D02FDF" w:rsidR="00546E87" w:rsidRPr="005625BD" w:rsidRDefault="00546E87" w:rsidP="00546E87">
      <w:pPr>
        <w:rPr>
          <w:lang w:val="fr-FR"/>
        </w:rPr>
      </w:pPr>
      <w:r w:rsidRPr="005625BD">
        <w:rPr>
          <w:lang w:val="fr-FR"/>
        </w:rPr>
        <w:t xml:space="preserve">Aucun ajustement posologique n’est nécessaire chez les patients âgés sur la base de données limitées chez des sujets de 65 ans et plus (voir rubrique 5.2). </w:t>
      </w:r>
    </w:p>
    <w:p w14:paraId="453F4EDA" w14:textId="77777777" w:rsidR="00800FAA" w:rsidRPr="005625BD" w:rsidRDefault="00800FAA">
      <w:pPr>
        <w:rPr>
          <w:lang w:val="fr-FR"/>
        </w:rPr>
      </w:pPr>
    </w:p>
    <w:p w14:paraId="28C0CD66" w14:textId="77777777" w:rsidR="00800FAA" w:rsidRPr="005625BD" w:rsidRDefault="008315FD">
      <w:pPr>
        <w:rPr>
          <w:i/>
          <w:lang w:val="fr-FR"/>
        </w:rPr>
      </w:pPr>
      <w:r w:rsidRPr="005625BD">
        <w:rPr>
          <w:i/>
          <w:lang w:val="fr-FR"/>
        </w:rPr>
        <w:t>Insuffisance rénale</w:t>
      </w:r>
    </w:p>
    <w:p w14:paraId="699DE3D6" w14:textId="5D703034" w:rsidR="00800FAA" w:rsidRPr="005625BD" w:rsidRDefault="00A8042B">
      <w:pPr>
        <w:rPr>
          <w:lang w:val="fr-FR"/>
        </w:rPr>
      </w:pPr>
      <w:proofErr w:type="spellStart"/>
      <w:r w:rsidRPr="005625BD">
        <w:rPr>
          <w:lang w:val="fr-FR"/>
        </w:rPr>
        <w:t>Risdiplam</w:t>
      </w:r>
      <w:proofErr w:type="spellEnd"/>
      <w:r w:rsidR="008315FD" w:rsidRPr="005625BD">
        <w:rPr>
          <w:lang w:val="fr-FR"/>
        </w:rPr>
        <w:t xml:space="preserve"> n’</w:t>
      </w:r>
      <w:r w:rsidRPr="005625BD">
        <w:rPr>
          <w:lang w:val="fr-FR"/>
        </w:rPr>
        <w:t>a</w:t>
      </w:r>
      <w:r w:rsidR="008315FD" w:rsidRPr="005625BD">
        <w:rPr>
          <w:lang w:val="fr-FR"/>
        </w:rPr>
        <w:t xml:space="preserve"> pas été étudié</w:t>
      </w:r>
      <w:r w:rsidRPr="005625BD">
        <w:rPr>
          <w:lang w:val="fr-FR"/>
        </w:rPr>
        <w:t xml:space="preserve"> dans cette population</w:t>
      </w:r>
      <w:r w:rsidR="008315FD" w:rsidRPr="005625BD">
        <w:rPr>
          <w:lang w:val="fr-FR"/>
        </w:rPr>
        <w:t>. Aucun ajustement posologique ne devrait être nécessaire chez les patients atteints d’insuffisance rénale (voir rubrique 5.2).</w:t>
      </w:r>
    </w:p>
    <w:p w14:paraId="693A85DF" w14:textId="77777777" w:rsidR="00800FAA" w:rsidRPr="005625BD" w:rsidRDefault="00800FAA">
      <w:pPr>
        <w:rPr>
          <w:lang w:val="fr-FR"/>
        </w:rPr>
      </w:pPr>
    </w:p>
    <w:p w14:paraId="052EA2E4" w14:textId="77777777" w:rsidR="00800FAA" w:rsidRPr="005625BD" w:rsidRDefault="008315FD">
      <w:pPr>
        <w:rPr>
          <w:i/>
          <w:lang w:val="fr-FR"/>
        </w:rPr>
      </w:pPr>
      <w:r w:rsidRPr="005625BD">
        <w:rPr>
          <w:i/>
          <w:lang w:val="fr-FR"/>
        </w:rPr>
        <w:t>Insuffisance hépatique</w:t>
      </w:r>
    </w:p>
    <w:p w14:paraId="4F8C2003" w14:textId="797E6B50" w:rsidR="00800FAA" w:rsidRPr="005625BD" w:rsidRDefault="00B34449">
      <w:pPr>
        <w:rPr>
          <w:lang w:val="fr-FR"/>
        </w:rPr>
      </w:pPr>
      <w:r w:rsidRPr="005625BD">
        <w:rPr>
          <w:lang w:val="fr-FR"/>
        </w:rPr>
        <w:t xml:space="preserve">Aucun ajustement posologique </w:t>
      </w:r>
      <w:r w:rsidR="00FD00AD" w:rsidRPr="005625BD">
        <w:rPr>
          <w:lang w:val="fr-FR"/>
        </w:rPr>
        <w:t>n’est nécessaire</w:t>
      </w:r>
      <w:r w:rsidR="00D52A36" w:rsidRPr="005625BD">
        <w:rPr>
          <w:lang w:val="fr-FR"/>
        </w:rPr>
        <w:t xml:space="preserve"> </w:t>
      </w:r>
      <w:r w:rsidR="008315FD" w:rsidRPr="005625BD">
        <w:rPr>
          <w:lang w:val="fr-FR"/>
        </w:rPr>
        <w:t xml:space="preserve">chez les patients atteints d’insuffisance hépatique </w:t>
      </w:r>
      <w:r w:rsidR="00FD00AD" w:rsidRPr="005625BD">
        <w:rPr>
          <w:lang w:val="fr-FR"/>
        </w:rPr>
        <w:t xml:space="preserve">légère ou modérée. </w:t>
      </w:r>
      <w:r w:rsidR="0090789D" w:rsidRPr="005625BD">
        <w:rPr>
          <w:lang w:val="fr-FR"/>
        </w:rPr>
        <w:t>L</w:t>
      </w:r>
      <w:r w:rsidR="00FD00AD" w:rsidRPr="005625BD">
        <w:rPr>
          <w:lang w:val="fr-FR"/>
        </w:rPr>
        <w:t>es patients atteints d’insuffisance hépatique sévère</w:t>
      </w:r>
      <w:r w:rsidR="008315FD" w:rsidRPr="005625BD">
        <w:rPr>
          <w:lang w:val="fr-FR"/>
        </w:rPr>
        <w:t xml:space="preserve"> </w:t>
      </w:r>
      <w:r w:rsidR="0090789D" w:rsidRPr="005625BD">
        <w:rPr>
          <w:lang w:val="fr-FR"/>
        </w:rPr>
        <w:t>n’ont pas été étudié</w:t>
      </w:r>
      <w:r w:rsidR="00D52A36" w:rsidRPr="005625BD">
        <w:rPr>
          <w:lang w:val="fr-FR"/>
        </w:rPr>
        <w:t>s</w:t>
      </w:r>
      <w:r w:rsidR="0090789D" w:rsidRPr="005625BD">
        <w:rPr>
          <w:lang w:val="fr-FR"/>
        </w:rPr>
        <w:t xml:space="preserve"> et </w:t>
      </w:r>
      <w:r w:rsidR="00716980" w:rsidRPr="005625BD">
        <w:rPr>
          <w:lang w:val="fr-FR"/>
        </w:rPr>
        <w:t xml:space="preserve">ils peuvent </w:t>
      </w:r>
      <w:r w:rsidR="00100831" w:rsidRPr="005625BD">
        <w:rPr>
          <w:lang w:val="fr-FR"/>
        </w:rPr>
        <w:t>présenter</w:t>
      </w:r>
      <w:r w:rsidR="00716980" w:rsidRPr="005625BD">
        <w:rPr>
          <w:lang w:val="fr-FR"/>
        </w:rPr>
        <w:t xml:space="preserve"> une augmentation de l’</w:t>
      </w:r>
      <w:r w:rsidR="00D52A36" w:rsidRPr="005625BD">
        <w:rPr>
          <w:lang w:val="fr-FR"/>
        </w:rPr>
        <w:t xml:space="preserve">exposition au </w:t>
      </w:r>
      <w:proofErr w:type="spellStart"/>
      <w:r w:rsidR="00D52A36" w:rsidRPr="005625BD">
        <w:rPr>
          <w:lang w:val="fr-FR"/>
        </w:rPr>
        <w:t>risdiplam</w:t>
      </w:r>
      <w:proofErr w:type="spellEnd"/>
      <w:r w:rsidR="00D52A36" w:rsidRPr="005625BD">
        <w:rPr>
          <w:lang w:val="fr-FR"/>
        </w:rPr>
        <w:t xml:space="preserve"> </w:t>
      </w:r>
      <w:r w:rsidR="008315FD" w:rsidRPr="005625BD">
        <w:rPr>
          <w:lang w:val="fr-FR"/>
        </w:rPr>
        <w:t>(voir rubrique</w:t>
      </w:r>
      <w:r w:rsidR="00597B2F" w:rsidRPr="005625BD">
        <w:rPr>
          <w:lang w:val="fr-FR"/>
        </w:rPr>
        <w:t>s</w:t>
      </w:r>
      <w:r w:rsidR="008315FD" w:rsidRPr="005625BD">
        <w:rPr>
          <w:lang w:val="fr-FR"/>
        </w:rPr>
        <w:t> 5.</w:t>
      </w:r>
      <w:r w:rsidR="00FD00AD" w:rsidRPr="005625BD">
        <w:rPr>
          <w:lang w:val="fr-FR"/>
        </w:rPr>
        <w:t>1 et 5.</w:t>
      </w:r>
      <w:r w:rsidR="008315FD" w:rsidRPr="005625BD">
        <w:rPr>
          <w:lang w:val="fr-FR"/>
        </w:rPr>
        <w:t>2).</w:t>
      </w:r>
    </w:p>
    <w:p w14:paraId="52647164" w14:textId="63DA8AD8" w:rsidR="00632921" w:rsidRPr="005625BD" w:rsidRDefault="00632921">
      <w:pPr>
        <w:rPr>
          <w:lang w:val="fr-FR"/>
        </w:rPr>
      </w:pPr>
    </w:p>
    <w:p w14:paraId="520D688B" w14:textId="061A54C2" w:rsidR="00632921" w:rsidRPr="005625BD" w:rsidRDefault="00632921">
      <w:pPr>
        <w:rPr>
          <w:i/>
          <w:lang w:val="fr-FR"/>
        </w:rPr>
      </w:pPr>
      <w:r w:rsidRPr="005625BD">
        <w:rPr>
          <w:i/>
          <w:lang w:val="fr-FR"/>
        </w:rPr>
        <w:t xml:space="preserve">Population pédiatrique </w:t>
      </w:r>
    </w:p>
    <w:p w14:paraId="410E111A" w14:textId="69B4F0CF" w:rsidR="00632921" w:rsidRPr="005625BD" w:rsidRDefault="00324C4D">
      <w:pPr>
        <w:rPr>
          <w:lang w:val="fr-FR"/>
        </w:rPr>
      </w:pPr>
      <w:del w:id="14" w:author="Author">
        <w:r w:rsidRPr="000536A3" w:rsidDel="00117998">
          <w:rPr>
            <w:lang w:val="fr-FR"/>
          </w:rPr>
          <w:delText xml:space="preserve">L’utilisation d’Evrysdi chez les patients </w:delText>
        </w:r>
        <w:r w:rsidR="000536A3" w:rsidRPr="000536A3" w:rsidDel="00117998">
          <w:rPr>
            <w:lang w:val="fr-FR"/>
          </w:rPr>
          <w:delText xml:space="preserve">atteints de </w:delText>
        </w:r>
        <w:r w:rsidRPr="000536A3" w:rsidDel="00117998">
          <w:rPr>
            <w:lang w:val="fr-FR"/>
          </w:rPr>
          <w:delText xml:space="preserve">SMA </w:delText>
        </w:r>
        <w:r w:rsidR="00296AC6" w:rsidDel="00117998">
          <w:rPr>
            <w:lang w:val="fr-FR"/>
          </w:rPr>
          <w:delText>âgés de</w:delText>
        </w:r>
        <w:r w:rsidRPr="000536A3" w:rsidDel="00117998">
          <w:rPr>
            <w:lang w:val="fr-FR"/>
          </w:rPr>
          <w:delText xml:space="preserve"> 2 mois</w:delText>
        </w:r>
        <w:r w:rsidR="00296AC6" w:rsidDel="00117998">
          <w:rPr>
            <w:lang w:val="fr-FR"/>
          </w:rPr>
          <w:delText xml:space="preserve"> </w:delText>
        </w:r>
        <w:r w:rsidR="001039D5" w:rsidDel="00117998">
          <w:rPr>
            <w:lang w:val="fr-FR"/>
          </w:rPr>
          <w:delText>ou</w:delText>
        </w:r>
        <w:r w:rsidR="00296AC6" w:rsidDel="00117998">
          <w:rPr>
            <w:lang w:val="fr-FR"/>
          </w:rPr>
          <w:delText xml:space="preserve"> moins</w:delText>
        </w:r>
        <w:r w:rsidRPr="000536A3" w:rsidDel="00117998">
          <w:rPr>
            <w:lang w:val="fr-FR"/>
          </w:rPr>
          <w:delText xml:space="preserve"> est </w:delText>
        </w:r>
        <w:r w:rsidR="007D6F46" w:rsidDel="00117998">
          <w:rPr>
            <w:lang w:val="fr-FR"/>
          </w:rPr>
          <w:delText>soutenue par</w:delText>
        </w:r>
        <w:r w:rsidRPr="000536A3" w:rsidDel="00117998">
          <w:rPr>
            <w:lang w:val="fr-FR"/>
          </w:rPr>
          <w:delText xml:space="preserve"> des données pharmacocinétiques et de sécurité provenant de patients pédiatriques </w:delText>
        </w:r>
        <w:r w:rsidR="00296AC6" w:rsidDel="00117998">
          <w:rPr>
            <w:lang w:val="fr-FR"/>
          </w:rPr>
          <w:delText xml:space="preserve">âgés de </w:delText>
        </w:r>
        <w:r w:rsidRPr="000536A3" w:rsidDel="00117998">
          <w:rPr>
            <w:lang w:val="fr-FR"/>
          </w:rPr>
          <w:delText>16 jours</w:delText>
        </w:r>
        <w:r w:rsidR="00296AC6" w:rsidDel="00117998">
          <w:rPr>
            <w:lang w:val="fr-FR"/>
          </w:rPr>
          <w:delText xml:space="preserve"> </w:delText>
        </w:r>
        <w:r w:rsidR="001039D5" w:rsidDel="00117998">
          <w:rPr>
            <w:lang w:val="fr-FR"/>
          </w:rPr>
          <w:delText>ou</w:delText>
        </w:r>
        <w:r w:rsidR="00296AC6" w:rsidDel="00117998">
          <w:rPr>
            <w:lang w:val="fr-FR"/>
          </w:rPr>
          <w:delText xml:space="preserve"> plus</w:delText>
        </w:r>
        <w:r w:rsidRPr="000536A3" w:rsidDel="00117998">
          <w:rPr>
            <w:lang w:val="fr-FR"/>
          </w:rPr>
          <w:delText xml:space="preserve"> (voir rubrique</w:delText>
        </w:r>
        <w:r w:rsidR="00296AC6" w:rsidDel="00117998">
          <w:rPr>
            <w:lang w:val="fr-FR"/>
          </w:rPr>
          <w:delText>s</w:delText>
        </w:r>
        <w:r w:rsidRPr="000536A3" w:rsidDel="00117998">
          <w:rPr>
            <w:lang w:val="fr-FR"/>
          </w:rPr>
          <w:delText xml:space="preserve"> 4.8, 5.1 et 5.2). </w:delText>
        </w:r>
      </w:del>
      <w:r w:rsidRPr="000536A3">
        <w:rPr>
          <w:lang w:val="fr-FR"/>
        </w:rPr>
        <w:t>Aucune donnée</w:t>
      </w:r>
      <w:r w:rsidRPr="00325056">
        <w:rPr>
          <w:lang w:val="fr-FR"/>
        </w:rPr>
        <w:t xml:space="preserve"> sur la pharmacocinétique du </w:t>
      </w:r>
      <w:proofErr w:type="spellStart"/>
      <w:r w:rsidRPr="00325056">
        <w:rPr>
          <w:lang w:val="fr-FR"/>
        </w:rPr>
        <w:t>risdiplam</w:t>
      </w:r>
      <w:proofErr w:type="spellEnd"/>
      <w:r w:rsidRPr="000536A3">
        <w:rPr>
          <w:lang w:val="fr-FR"/>
        </w:rPr>
        <w:t xml:space="preserve"> n’est disponible chez les nouveau-nés </w:t>
      </w:r>
      <w:r w:rsidR="0083706F">
        <w:rPr>
          <w:lang w:val="fr-FR"/>
        </w:rPr>
        <w:t xml:space="preserve">âgés </w:t>
      </w:r>
      <w:r w:rsidR="00296AC6">
        <w:rPr>
          <w:lang w:val="fr-FR"/>
        </w:rPr>
        <w:t xml:space="preserve">de moins de </w:t>
      </w:r>
      <w:r w:rsidRPr="000536A3">
        <w:rPr>
          <w:lang w:val="fr-FR"/>
        </w:rPr>
        <w:t>16 jours.</w:t>
      </w:r>
    </w:p>
    <w:p w14:paraId="4DB4FC24" w14:textId="77777777" w:rsidR="00800FAA" w:rsidRPr="005625BD" w:rsidRDefault="00800FAA">
      <w:pPr>
        <w:rPr>
          <w:lang w:val="fr-FR"/>
        </w:rPr>
      </w:pPr>
    </w:p>
    <w:p w14:paraId="3339BDE1" w14:textId="77777777" w:rsidR="00800FAA" w:rsidRPr="005625BD" w:rsidRDefault="008315FD">
      <w:pPr>
        <w:rPr>
          <w:u w:val="single"/>
          <w:lang w:val="fr-FR"/>
        </w:rPr>
      </w:pPr>
      <w:r w:rsidRPr="005625BD">
        <w:rPr>
          <w:u w:val="single"/>
          <w:lang w:val="fr-FR"/>
        </w:rPr>
        <w:t>Mode d’administration</w:t>
      </w:r>
    </w:p>
    <w:p w14:paraId="4936418C" w14:textId="77777777" w:rsidR="00800FAA" w:rsidRPr="005625BD" w:rsidRDefault="00800FAA">
      <w:pPr>
        <w:rPr>
          <w:lang w:val="fr-FR"/>
        </w:rPr>
      </w:pPr>
    </w:p>
    <w:p w14:paraId="01AA4B75" w14:textId="379354E5" w:rsidR="003F0BF2" w:rsidRPr="005625BD" w:rsidRDefault="003F0BF2">
      <w:pPr>
        <w:rPr>
          <w:lang w:val="fr-FR"/>
        </w:rPr>
      </w:pPr>
      <w:r w:rsidRPr="005625BD">
        <w:rPr>
          <w:lang w:val="fr-FR"/>
        </w:rPr>
        <w:t>Voie orale.</w:t>
      </w:r>
    </w:p>
    <w:p w14:paraId="61B69B8C" w14:textId="77777777" w:rsidR="003F0BF2" w:rsidRPr="005625BD" w:rsidRDefault="003F0BF2">
      <w:pPr>
        <w:rPr>
          <w:lang w:val="fr-FR"/>
        </w:rPr>
      </w:pPr>
    </w:p>
    <w:p w14:paraId="37D3A088" w14:textId="41773346" w:rsidR="006715A4" w:rsidRDefault="006715A4" w:rsidP="006715A4">
      <w:pPr>
        <w:rPr>
          <w:lang w:val="fr-FR"/>
        </w:rPr>
      </w:pPr>
      <w:proofErr w:type="spellStart"/>
      <w:r w:rsidRPr="005625BD">
        <w:rPr>
          <w:lang w:val="fr-FR"/>
        </w:rPr>
        <w:t>Evrysdi</w:t>
      </w:r>
      <w:proofErr w:type="spellEnd"/>
      <w:r w:rsidRPr="005625BD">
        <w:rPr>
          <w:lang w:val="fr-FR"/>
        </w:rPr>
        <w:t xml:space="preserve"> </w:t>
      </w:r>
      <w:r w:rsidR="009D1E80">
        <w:rPr>
          <w:lang w:val="fr-FR"/>
        </w:rPr>
        <w:t>p</w:t>
      </w:r>
      <w:r w:rsidR="009D1E80" w:rsidRPr="005625BD">
        <w:rPr>
          <w:lang w:val="fr-FR"/>
        </w:rPr>
        <w:t>oudre pour solution buvable</w:t>
      </w:r>
      <w:r w:rsidR="009D1E80">
        <w:rPr>
          <w:lang w:val="fr-FR"/>
        </w:rPr>
        <w:t xml:space="preserve"> </w:t>
      </w:r>
      <w:r w:rsidRPr="005625BD">
        <w:rPr>
          <w:lang w:val="fr-FR"/>
        </w:rPr>
        <w:t>doit être reconstitué par un professionnel de santé</w:t>
      </w:r>
      <w:r w:rsidR="00731224" w:rsidRPr="005625BD">
        <w:rPr>
          <w:lang w:val="fr-FR"/>
        </w:rPr>
        <w:t xml:space="preserve"> (par exemple</w:t>
      </w:r>
      <w:r w:rsidR="00DB4F3B" w:rsidRPr="005625BD">
        <w:rPr>
          <w:lang w:val="fr-FR"/>
        </w:rPr>
        <w:t xml:space="preserve"> : </w:t>
      </w:r>
      <w:r w:rsidR="00731224" w:rsidRPr="005625BD">
        <w:rPr>
          <w:lang w:val="fr-FR"/>
        </w:rPr>
        <w:t>pharmacien)</w:t>
      </w:r>
      <w:r w:rsidRPr="005625BD">
        <w:rPr>
          <w:lang w:val="fr-FR"/>
        </w:rPr>
        <w:t xml:space="preserve"> avant d’être dispensé. </w:t>
      </w:r>
    </w:p>
    <w:p w14:paraId="0EF41DFD" w14:textId="77777777" w:rsidR="00FD74B9" w:rsidRPr="005625BD" w:rsidRDefault="00FD74B9" w:rsidP="006715A4">
      <w:pPr>
        <w:rPr>
          <w:lang w:val="fr-FR"/>
        </w:rPr>
      </w:pPr>
    </w:p>
    <w:p w14:paraId="4CC25B78" w14:textId="116CF5AC" w:rsidR="006715A4" w:rsidRPr="005625BD" w:rsidRDefault="006715A4" w:rsidP="006715A4">
      <w:pPr>
        <w:rPr>
          <w:lang w:val="fr-FR"/>
        </w:rPr>
      </w:pPr>
      <w:r w:rsidRPr="005625BD">
        <w:rPr>
          <w:lang w:val="fr-FR"/>
        </w:rPr>
        <w:t>Il est recommandé qu’un professionnel de santé discute avec le patient ou l’aidant de la façon de préparer la dose quotidienne prescrite avant la toute première administration.</w:t>
      </w:r>
    </w:p>
    <w:p w14:paraId="573BF12B" w14:textId="77777777" w:rsidR="006715A4" w:rsidRPr="005625BD" w:rsidRDefault="006715A4" w:rsidP="006715A4">
      <w:pPr>
        <w:rPr>
          <w:lang w:val="fr-FR"/>
        </w:rPr>
      </w:pPr>
    </w:p>
    <w:p w14:paraId="319FF203" w14:textId="312FA720" w:rsidR="006715A4" w:rsidRPr="005625BD" w:rsidRDefault="006715A4" w:rsidP="006715A4">
      <w:pPr>
        <w:rPr>
          <w:lang w:val="fr-FR"/>
        </w:rPr>
      </w:pPr>
      <w:proofErr w:type="spellStart"/>
      <w:r w:rsidRPr="005625BD">
        <w:rPr>
          <w:lang w:val="fr-FR"/>
        </w:rPr>
        <w:t>Evrysdi</w:t>
      </w:r>
      <w:proofErr w:type="spellEnd"/>
      <w:r w:rsidRPr="005625BD">
        <w:rPr>
          <w:lang w:val="fr-FR"/>
        </w:rPr>
        <w:t xml:space="preserve"> est pris une fois par jour par voie orale </w:t>
      </w:r>
      <w:r w:rsidR="009D1E80">
        <w:rPr>
          <w:lang w:val="fr-FR"/>
        </w:rPr>
        <w:t>avec ou sans nourriture</w:t>
      </w:r>
      <w:r w:rsidRPr="005625BD">
        <w:rPr>
          <w:lang w:val="fr-FR"/>
        </w:rPr>
        <w:t xml:space="preserve">, </w:t>
      </w:r>
      <w:r w:rsidR="001B236C">
        <w:rPr>
          <w:lang w:val="fr-FR"/>
        </w:rPr>
        <w:t>approximativement à la même heure chaque jour</w:t>
      </w:r>
      <w:r w:rsidRPr="005625BD">
        <w:rPr>
          <w:lang w:val="fr-FR"/>
        </w:rPr>
        <w:t xml:space="preserve">, à l’aide de la seringue orale réutilisable fournie. </w:t>
      </w:r>
      <w:proofErr w:type="spellStart"/>
      <w:r w:rsidRPr="005625BD">
        <w:rPr>
          <w:lang w:val="fr-FR"/>
        </w:rPr>
        <w:t>Evrysdi</w:t>
      </w:r>
      <w:proofErr w:type="spellEnd"/>
      <w:r w:rsidRPr="005625BD">
        <w:rPr>
          <w:lang w:val="fr-FR"/>
        </w:rPr>
        <w:t xml:space="preserve"> ne doit pas être mélangé avec du lait ou du lait maternisé. </w:t>
      </w:r>
    </w:p>
    <w:p w14:paraId="60142C70" w14:textId="77777777" w:rsidR="006715A4" w:rsidRPr="005625BD" w:rsidRDefault="006715A4" w:rsidP="006715A4">
      <w:pPr>
        <w:rPr>
          <w:lang w:val="fr-FR"/>
        </w:rPr>
      </w:pPr>
    </w:p>
    <w:p w14:paraId="30F36FBB" w14:textId="06A893C7" w:rsidR="00790681" w:rsidRPr="005625BD" w:rsidRDefault="006715A4" w:rsidP="006715A4">
      <w:pPr>
        <w:rPr>
          <w:lang w:val="fr-FR"/>
        </w:rPr>
      </w:pPr>
      <w:proofErr w:type="spellStart"/>
      <w:r w:rsidRPr="005625BD">
        <w:rPr>
          <w:lang w:val="fr-FR"/>
        </w:rPr>
        <w:t>Evrysdi</w:t>
      </w:r>
      <w:proofErr w:type="spellEnd"/>
      <w:r w:rsidRPr="005625BD">
        <w:rPr>
          <w:lang w:val="fr-FR"/>
        </w:rPr>
        <w:t xml:space="preserve"> doit être pris immédiatement après avoir été prélevé dans la seringue orale. S’il n’est pas pris dans les 5 minutes, le produit doit être jeté </w:t>
      </w:r>
      <w:ins w:id="15" w:author="Author">
        <w:r w:rsidR="00CF540E">
          <w:rPr>
            <w:lang w:val="fr-FR"/>
          </w:rPr>
          <w:t xml:space="preserve">de la seringue orale </w:t>
        </w:r>
      </w:ins>
      <w:r w:rsidRPr="005625BD">
        <w:rPr>
          <w:lang w:val="fr-FR"/>
        </w:rPr>
        <w:t xml:space="preserve">et une nouvelle dose doit être préparée. Si </w:t>
      </w:r>
      <w:proofErr w:type="spellStart"/>
      <w:r w:rsidRPr="005625BD">
        <w:rPr>
          <w:lang w:val="fr-FR"/>
        </w:rPr>
        <w:t>Evrysdi</w:t>
      </w:r>
      <w:proofErr w:type="spellEnd"/>
      <w:r w:rsidRPr="005625BD">
        <w:rPr>
          <w:lang w:val="fr-FR"/>
        </w:rPr>
        <w:t xml:space="preserve"> se </w:t>
      </w:r>
      <w:r w:rsidR="00DF42A1">
        <w:rPr>
          <w:lang w:val="fr-FR"/>
        </w:rPr>
        <w:t>renverse</w:t>
      </w:r>
      <w:r w:rsidRPr="005625BD">
        <w:rPr>
          <w:lang w:val="fr-FR"/>
        </w:rPr>
        <w:t xml:space="preserve"> ou est en contact avec la peau, la zone doit être lavée avec du savon et de l’eau.</w:t>
      </w:r>
    </w:p>
    <w:p w14:paraId="02A846EA" w14:textId="77777777" w:rsidR="00800FAA" w:rsidRPr="005625BD" w:rsidRDefault="00800FAA">
      <w:pPr>
        <w:rPr>
          <w:lang w:val="fr-FR"/>
        </w:rPr>
      </w:pPr>
    </w:p>
    <w:p w14:paraId="0CB5235A" w14:textId="04B0F1BC" w:rsidR="00800FAA" w:rsidRPr="005625BD" w:rsidRDefault="008315FD">
      <w:pPr>
        <w:rPr>
          <w:lang w:val="fr-FR"/>
        </w:rPr>
      </w:pPr>
      <w:r w:rsidRPr="005625BD">
        <w:rPr>
          <w:lang w:val="fr-FR"/>
        </w:rPr>
        <w:t xml:space="preserve">Le patient doit boire de l’eau après avoir pris </w:t>
      </w:r>
      <w:proofErr w:type="spellStart"/>
      <w:r w:rsidR="0048059C" w:rsidRPr="005625BD">
        <w:rPr>
          <w:lang w:val="fr-FR"/>
        </w:rPr>
        <w:t>Evrysdi</w:t>
      </w:r>
      <w:proofErr w:type="spellEnd"/>
      <w:r w:rsidRPr="005625BD">
        <w:rPr>
          <w:lang w:val="fr-FR"/>
        </w:rPr>
        <w:t xml:space="preserve"> pour s’assurer que le médicament a été complètement avalé. Si le patient est incapable d’avaler et a une sonde nasogastrique ou de gastrostomie </w:t>
      </w:r>
      <w:r w:rsidRPr="005625BD">
        <w:rPr>
          <w:i/>
          <w:lang w:val="fr-FR"/>
        </w:rPr>
        <w:t>in situ</w:t>
      </w:r>
      <w:r w:rsidRPr="005625BD">
        <w:rPr>
          <w:lang w:val="fr-FR"/>
        </w:rPr>
        <w:t xml:space="preserve">, </w:t>
      </w:r>
      <w:proofErr w:type="spellStart"/>
      <w:r w:rsidR="00BF5243" w:rsidRPr="005625BD">
        <w:rPr>
          <w:lang w:val="fr-FR"/>
        </w:rPr>
        <w:t>Evrysdi</w:t>
      </w:r>
      <w:proofErr w:type="spellEnd"/>
      <w:r w:rsidR="006527B4">
        <w:rPr>
          <w:lang w:val="fr-FR"/>
        </w:rPr>
        <w:t>,</w:t>
      </w:r>
      <w:r w:rsidR="00BF5243" w:rsidRPr="005625BD">
        <w:rPr>
          <w:lang w:val="fr-FR"/>
        </w:rPr>
        <w:t xml:space="preserve"> </w:t>
      </w:r>
      <w:r w:rsidR="009D1E80">
        <w:rPr>
          <w:lang w:val="fr-FR"/>
        </w:rPr>
        <w:t>p</w:t>
      </w:r>
      <w:r w:rsidR="009D1E80" w:rsidRPr="005625BD">
        <w:rPr>
          <w:lang w:val="fr-FR"/>
        </w:rPr>
        <w:t>oudre pour solution buvable</w:t>
      </w:r>
      <w:r w:rsidR="009D1E80">
        <w:rPr>
          <w:lang w:val="fr-FR"/>
        </w:rPr>
        <w:t xml:space="preserve"> </w:t>
      </w:r>
      <w:r w:rsidR="00201A12" w:rsidRPr="005625BD">
        <w:rPr>
          <w:lang w:val="fr-FR"/>
        </w:rPr>
        <w:t xml:space="preserve">peut être administré </w:t>
      </w:r>
      <w:r w:rsidRPr="005625BD">
        <w:rPr>
          <w:lang w:val="fr-FR"/>
        </w:rPr>
        <w:t>par l</w:t>
      </w:r>
      <w:r w:rsidR="00B66CF2" w:rsidRPr="005625BD">
        <w:rPr>
          <w:lang w:val="fr-FR"/>
        </w:rPr>
        <w:t>a sonde</w:t>
      </w:r>
      <w:r w:rsidRPr="005625BD">
        <w:rPr>
          <w:lang w:val="fr-FR"/>
        </w:rPr>
        <w:t xml:space="preserve">. La sonde doit être rincée à l’eau après l’administration </w:t>
      </w:r>
      <w:r w:rsidR="00BF5243" w:rsidRPr="005625BD">
        <w:rPr>
          <w:lang w:val="fr-FR"/>
        </w:rPr>
        <w:t>d’</w:t>
      </w:r>
      <w:proofErr w:type="spellStart"/>
      <w:r w:rsidR="00BF5243" w:rsidRPr="005625BD">
        <w:rPr>
          <w:lang w:val="fr-FR"/>
        </w:rPr>
        <w:t>Evrysdi</w:t>
      </w:r>
      <w:proofErr w:type="spellEnd"/>
      <w:r w:rsidRPr="005625BD">
        <w:rPr>
          <w:lang w:val="fr-FR"/>
        </w:rPr>
        <w:t xml:space="preserve">. </w:t>
      </w:r>
    </w:p>
    <w:p w14:paraId="1C19EAD9" w14:textId="77777777" w:rsidR="00800FAA" w:rsidRPr="005625BD" w:rsidRDefault="00800FAA">
      <w:pPr>
        <w:rPr>
          <w:lang w:val="fr-FR"/>
        </w:rPr>
      </w:pPr>
    </w:p>
    <w:p w14:paraId="46F49C03" w14:textId="1A2505E5" w:rsidR="004D6392" w:rsidRPr="005625BD" w:rsidRDefault="008315FD" w:rsidP="00325056">
      <w:pPr>
        <w:keepNext/>
        <w:keepLines/>
        <w:rPr>
          <w:i/>
          <w:lang w:val="fr-FR"/>
        </w:rPr>
      </w:pPr>
      <w:r w:rsidRPr="005625BD">
        <w:rPr>
          <w:i/>
          <w:lang w:val="fr-FR"/>
        </w:rPr>
        <w:t>Choix de la seringue orale pour la dose quotidienne prescrite :</w:t>
      </w:r>
    </w:p>
    <w:p w14:paraId="7A96EB62" w14:textId="77777777" w:rsidR="00800FAA" w:rsidRPr="005625BD" w:rsidRDefault="00800FAA" w:rsidP="00325056">
      <w:pPr>
        <w:keepNext/>
        <w:keepLines/>
        <w:rPr>
          <w:lang w:val="fr-FR"/>
        </w:rPr>
      </w:pPr>
    </w:p>
    <w:tbl>
      <w:tblPr>
        <w:tblStyle w:val="ae"/>
        <w:tblW w:w="69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2527"/>
        <w:gridCol w:w="2302"/>
      </w:tblGrid>
      <w:tr w:rsidR="0021065C" w14:paraId="5EE5E963" w14:textId="77777777" w:rsidTr="00D141E5">
        <w:tc>
          <w:tcPr>
            <w:tcW w:w="2073" w:type="dxa"/>
          </w:tcPr>
          <w:p w14:paraId="0FA96847" w14:textId="77777777" w:rsidR="0021065C" w:rsidRDefault="0021065C" w:rsidP="00325056">
            <w:pPr>
              <w:keepNext/>
              <w:keepLines/>
              <w:spacing w:after="120"/>
              <w:rPr>
                <w:i/>
                <w:sz w:val="20"/>
              </w:rPr>
            </w:pPr>
            <w:r>
              <w:rPr>
                <w:i/>
                <w:sz w:val="20"/>
              </w:rPr>
              <w:t xml:space="preserve">Taille de la </w:t>
            </w:r>
            <w:proofErr w:type="spellStart"/>
            <w:r>
              <w:rPr>
                <w:i/>
                <w:sz w:val="20"/>
              </w:rPr>
              <w:t>seringue</w:t>
            </w:r>
            <w:proofErr w:type="spellEnd"/>
          </w:p>
        </w:tc>
        <w:tc>
          <w:tcPr>
            <w:tcW w:w="2527" w:type="dxa"/>
          </w:tcPr>
          <w:p w14:paraId="71121C58" w14:textId="77777777" w:rsidR="0021065C" w:rsidRPr="005625BD" w:rsidRDefault="0021065C" w:rsidP="00325056">
            <w:pPr>
              <w:keepNext/>
              <w:keepLines/>
              <w:spacing w:after="120"/>
              <w:rPr>
                <w:i/>
                <w:sz w:val="20"/>
                <w:lang w:val="fr-FR"/>
              </w:rPr>
            </w:pPr>
            <w:r w:rsidRPr="005625BD">
              <w:rPr>
                <w:i/>
                <w:sz w:val="20"/>
                <w:lang w:val="fr-FR"/>
              </w:rPr>
              <w:t>Volume correspondant à la dose</w:t>
            </w:r>
          </w:p>
        </w:tc>
        <w:tc>
          <w:tcPr>
            <w:tcW w:w="2302" w:type="dxa"/>
          </w:tcPr>
          <w:p w14:paraId="5ED650C8" w14:textId="011D76C1" w:rsidR="0021065C" w:rsidRDefault="00731224" w:rsidP="00325056">
            <w:pPr>
              <w:keepNext/>
              <w:keepLines/>
              <w:spacing w:after="120"/>
              <w:rPr>
                <w:i/>
                <w:sz w:val="20"/>
              </w:rPr>
            </w:pPr>
            <w:r>
              <w:rPr>
                <w:i/>
                <w:sz w:val="20"/>
              </w:rPr>
              <w:t>Graduations</w:t>
            </w:r>
            <w:r w:rsidR="0021065C">
              <w:rPr>
                <w:i/>
                <w:sz w:val="20"/>
              </w:rPr>
              <w:t xml:space="preserve"> de </w:t>
            </w:r>
            <w:r w:rsidR="008B4EB0">
              <w:rPr>
                <w:i/>
                <w:sz w:val="20"/>
              </w:rPr>
              <w:t xml:space="preserve">la </w:t>
            </w:r>
            <w:proofErr w:type="spellStart"/>
            <w:r w:rsidR="0021065C">
              <w:rPr>
                <w:i/>
                <w:sz w:val="20"/>
              </w:rPr>
              <w:t>seringue</w:t>
            </w:r>
            <w:proofErr w:type="spellEnd"/>
          </w:p>
        </w:tc>
      </w:tr>
      <w:tr w:rsidR="00324C4D" w14:paraId="0A66CF08" w14:textId="77777777" w:rsidTr="00D141E5">
        <w:tc>
          <w:tcPr>
            <w:tcW w:w="2073" w:type="dxa"/>
          </w:tcPr>
          <w:p w14:paraId="02888A2F" w14:textId="757E2E1B" w:rsidR="00324C4D" w:rsidRDefault="00324C4D" w:rsidP="00325056">
            <w:pPr>
              <w:keepNext/>
              <w:keepLines/>
              <w:spacing w:after="120"/>
              <w:rPr>
                <w:sz w:val="20"/>
              </w:rPr>
            </w:pPr>
            <w:r>
              <w:rPr>
                <w:sz w:val="20"/>
              </w:rPr>
              <w:t>1</w:t>
            </w:r>
            <w:r w:rsidR="006527B4">
              <w:rPr>
                <w:sz w:val="20"/>
              </w:rPr>
              <w:t> </w:t>
            </w:r>
            <w:r>
              <w:rPr>
                <w:sz w:val="20"/>
              </w:rPr>
              <w:t>mL</w:t>
            </w:r>
          </w:p>
        </w:tc>
        <w:tc>
          <w:tcPr>
            <w:tcW w:w="2527" w:type="dxa"/>
          </w:tcPr>
          <w:p w14:paraId="4B29EEA3" w14:textId="303D13CA" w:rsidR="00324C4D" w:rsidRDefault="00324C4D" w:rsidP="00462CFF">
            <w:pPr>
              <w:keepNext/>
              <w:keepLines/>
              <w:spacing w:after="120"/>
              <w:rPr>
                <w:sz w:val="20"/>
              </w:rPr>
            </w:pPr>
            <w:r>
              <w:rPr>
                <w:sz w:val="20"/>
              </w:rPr>
              <w:t>0,3</w:t>
            </w:r>
            <w:r w:rsidR="006527B4">
              <w:rPr>
                <w:sz w:val="20"/>
              </w:rPr>
              <w:t> </w:t>
            </w:r>
            <w:r>
              <w:rPr>
                <w:sz w:val="20"/>
              </w:rPr>
              <w:t>mL à 1</w:t>
            </w:r>
            <w:r w:rsidR="006527B4">
              <w:rPr>
                <w:sz w:val="20"/>
              </w:rPr>
              <w:t> </w:t>
            </w:r>
            <w:r>
              <w:rPr>
                <w:sz w:val="20"/>
              </w:rPr>
              <w:t>mL</w:t>
            </w:r>
          </w:p>
        </w:tc>
        <w:tc>
          <w:tcPr>
            <w:tcW w:w="2302" w:type="dxa"/>
          </w:tcPr>
          <w:p w14:paraId="22B4BA96" w14:textId="322CF5D0" w:rsidR="00324C4D" w:rsidRDefault="00324C4D" w:rsidP="00325056">
            <w:pPr>
              <w:keepNext/>
              <w:keepLines/>
              <w:spacing w:after="120"/>
              <w:rPr>
                <w:sz w:val="20"/>
              </w:rPr>
            </w:pPr>
            <w:r>
              <w:rPr>
                <w:sz w:val="20"/>
              </w:rPr>
              <w:t>0,01</w:t>
            </w:r>
            <w:r w:rsidR="006527B4">
              <w:rPr>
                <w:sz w:val="20"/>
              </w:rPr>
              <w:t> </w:t>
            </w:r>
            <w:r>
              <w:rPr>
                <w:sz w:val="20"/>
              </w:rPr>
              <w:t>mL</w:t>
            </w:r>
          </w:p>
        </w:tc>
      </w:tr>
      <w:tr w:rsidR="0021065C" w14:paraId="4095F3F9" w14:textId="77777777" w:rsidTr="00D141E5">
        <w:tc>
          <w:tcPr>
            <w:tcW w:w="2073" w:type="dxa"/>
          </w:tcPr>
          <w:p w14:paraId="299A3388" w14:textId="120DF77F" w:rsidR="0021065C" w:rsidRDefault="0021065C" w:rsidP="00325056">
            <w:pPr>
              <w:keepNext/>
              <w:keepLines/>
              <w:spacing w:after="120"/>
              <w:rPr>
                <w:sz w:val="20"/>
              </w:rPr>
            </w:pPr>
            <w:r>
              <w:rPr>
                <w:sz w:val="20"/>
              </w:rPr>
              <w:t>6 </w:t>
            </w:r>
            <w:r w:rsidR="00EB018F">
              <w:rPr>
                <w:sz w:val="20"/>
              </w:rPr>
              <w:t>mL</w:t>
            </w:r>
          </w:p>
        </w:tc>
        <w:tc>
          <w:tcPr>
            <w:tcW w:w="2527" w:type="dxa"/>
          </w:tcPr>
          <w:p w14:paraId="1BB7B2BD" w14:textId="49E0221B" w:rsidR="0021065C" w:rsidRDefault="0021065C" w:rsidP="00325056">
            <w:pPr>
              <w:keepNext/>
              <w:keepLines/>
              <w:spacing w:after="120"/>
              <w:rPr>
                <w:sz w:val="20"/>
              </w:rPr>
            </w:pPr>
            <w:r>
              <w:rPr>
                <w:sz w:val="20"/>
              </w:rPr>
              <w:t>1 </w:t>
            </w:r>
            <w:r w:rsidR="00EB018F">
              <w:rPr>
                <w:sz w:val="20"/>
              </w:rPr>
              <w:t>mL</w:t>
            </w:r>
            <w:r>
              <w:rPr>
                <w:sz w:val="20"/>
              </w:rPr>
              <w:t xml:space="preserve"> à 6 </w:t>
            </w:r>
            <w:r w:rsidR="00EB018F">
              <w:rPr>
                <w:sz w:val="20"/>
              </w:rPr>
              <w:t>mL</w:t>
            </w:r>
          </w:p>
        </w:tc>
        <w:tc>
          <w:tcPr>
            <w:tcW w:w="2302" w:type="dxa"/>
          </w:tcPr>
          <w:p w14:paraId="7150B754" w14:textId="368938C1" w:rsidR="0021065C" w:rsidRDefault="0021065C" w:rsidP="00325056">
            <w:pPr>
              <w:keepNext/>
              <w:keepLines/>
              <w:spacing w:after="120"/>
              <w:rPr>
                <w:sz w:val="20"/>
              </w:rPr>
            </w:pPr>
            <w:r>
              <w:rPr>
                <w:sz w:val="20"/>
              </w:rPr>
              <w:t>0,1 </w:t>
            </w:r>
            <w:r w:rsidR="00EB018F">
              <w:rPr>
                <w:sz w:val="20"/>
              </w:rPr>
              <w:t>mL</w:t>
            </w:r>
          </w:p>
        </w:tc>
      </w:tr>
      <w:tr w:rsidR="0021065C" w14:paraId="6709693A" w14:textId="77777777" w:rsidTr="00D141E5">
        <w:tc>
          <w:tcPr>
            <w:tcW w:w="2073" w:type="dxa"/>
          </w:tcPr>
          <w:p w14:paraId="23D8D77E" w14:textId="495320E0" w:rsidR="0021065C" w:rsidRDefault="0021065C" w:rsidP="00325056">
            <w:pPr>
              <w:keepNext/>
              <w:keepLines/>
              <w:spacing w:after="120"/>
              <w:rPr>
                <w:sz w:val="20"/>
              </w:rPr>
            </w:pPr>
            <w:r>
              <w:rPr>
                <w:sz w:val="20"/>
              </w:rPr>
              <w:t>12 </w:t>
            </w:r>
            <w:r w:rsidR="00EB018F">
              <w:rPr>
                <w:sz w:val="20"/>
              </w:rPr>
              <w:t>mL</w:t>
            </w:r>
          </w:p>
        </w:tc>
        <w:tc>
          <w:tcPr>
            <w:tcW w:w="2527" w:type="dxa"/>
          </w:tcPr>
          <w:p w14:paraId="50CFC77A" w14:textId="2EFA5730" w:rsidR="0021065C" w:rsidRDefault="0021065C" w:rsidP="00325056">
            <w:pPr>
              <w:keepNext/>
              <w:keepLines/>
              <w:spacing w:after="120"/>
              <w:rPr>
                <w:sz w:val="20"/>
              </w:rPr>
            </w:pPr>
            <w:r>
              <w:rPr>
                <w:sz w:val="20"/>
              </w:rPr>
              <w:t>6,2 </w:t>
            </w:r>
            <w:r w:rsidR="00EB018F">
              <w:rPr>
                <w:sz w:val="20"/>
              </w:rPr>
              <w:t>mL</w:t>
            </w:r>
            <w:r>
              <w:rPr>
                <w:sz w:val="20"/>
              </w:rPr>
              <w:t xml:space="preserve"> à 6,6 </w:t>
            </w:r>
            <w:r w:rsidR="00EB018F">
              <w:rPr>
                <w:sz w:val="20"/>
              </w:rPr>
              <w:t>mL</w:t>
            </w:r>
          </w:p>
        </w:tc>
        <w:tc>
          <w:tcPr>
            <w:tcW w:w="2302" w:type="dxa"/>
          </w:tcPr>
          <w:p w14:paraId="4E2470D5" w14:textId="54EFA946" w:rsidR="0021065C" w:rsidRDefault="0021065C" w:rsidP="00325056">
            <w:pPr>
              <w:keepNext/>
              <w:keepLines/>
              <w:spacing w:after="120"/>
              <w:rPr>
                <w:sz w:val="20"/>
              </w:rPr>
            </w:pPr>
            <w:r>
              <w:rPr>
                <w:sz w:val="20"/>
              </w:rPr>
              <w:t>0,2 </w:t>
            </w:r>
            <w:r w:rsidR="00EB018F">
              <w:rPr>
                <w:sz w:val="20"/>
              </w:rPr>
              <w:t>mL</w:t>
            </w:r>
          </w:p>
        </w:tc>
      </w:tr>
    </w:tbl>
    <w:p w14:paraId="6F16CBB5" w14:textId="77777777" w:rsidR="00800FAA" w:rsidRDefault="00800FAA" w:rsidP="00325056"/>
    <w:p w14:paraId="59BBA38F" w14:textId="199B3AFD" w:rsidR="008940D1" w:rsidRPr="005625BD" w:rsidRDefault="008940D1">
      <w:pPr>
        <w:jc w:val="both"/>
        <w:rPr>
          <w:lang w:val="fr-FR"/>
        </w:rPr>
      </w:pPr>
      <w:r w:rsidRPr="005625BD">
        <w:rPr>
          <w:lang w:val="fr-FR"/>
        </w:rPr>
        <w:t xml:space="preserve">Pour le calcul du volume correspondant à la dose, il est nécessaire de tenir compte des graduations de la seringue. Le volume correspondant à la dose doit être arrondi à la graduation la plus proche indiquée sur la seringue orale sélectionnée. </w:t>
      </w:r>
    </w:p>
    <w:p w14:paraId="6A662553" w14:textId="77777777" w:rsidR="00800FAA" w:rsidRPr="005625BD" w:rsidRDefault="00800FAA">
      <w:pPr>
        <w:jc w:val="both"/>
        <w:rPr>
          <w:lang w:val="fr-FR"/>
        </w:rPr>
      </w:pPr>
    </w:p>
    <w:p w14:paraId="459F32B5" w14:textId="77777777" w:rsidR="00800FAA" w:rsidRPr="005625BD" w:rsidRDefault="008315FD">
      <w:pPr>
        <w:ind w:left="567" w:hanging="567"/>
        <w:jc w:val="both"/>
        <w:rPr>
          <w:lang w:val="fr-FR"/>
        </w:rPr>
      </w:pPr>
      <w:r w:rsidRPr="005625BD">
        <w:rPr>
          <w:b/>
          <w:lang w:val="fr-FR"/>
        </w:rPr>
        <w:t>4.3</w:t>
      </w:r>
      <w:r w:rsidRPr="005625BD">
        <w:rPr>
          <w:b/>
          <w:lang w:val="fr-FR"/>
        </w:rPr>
        <w:tab/>
        <w:t>Contre-indications</w:t>
      </w:r>
    </w:p>
    <w:p w14:paraId="07693248" w14:textId="77777777" w:rsidR="00800FAA" w:rsidRPr="005625BD" w:rsidRDefault="00800FAA">
      <w:pPr>
        <w:jc w:val="both"/>
        <w:rPr>
          <w:lang w:val="fr-FR"/>
        </w:rPr>
      </w:pPr>
    </w:p>
    <w:p w14:paraId="69BAB68A" w14:textId="7DA955EB" w:rsidR="00800FAA" w:rsidRPr="005625BD" w:rsidRDefault="008315FD">
      <w:pPr>
        <w:rPr>
          <w:lang w:val="fr-FR"/>
        </w:rPr>
      </w:pPr>
      <w:r w:rsidRPr="005625BD">
        <w:rPr>
          <w:lang w:val="fr-FR"/>
        </w:rPr>
        <w:t xml:space="preserve">Hypersensibilité </w:t>
      </w:r>
      <w:r w:rsidR="003138EA" w:rsidRPr="005625BD">
        <w:rPr>
          <w:lang w:val="fr-FR"/>
        </w:rPr>
        <w:t>à la substance active</w:t>
      </w:r>
      <w:r w:rsidRPr="005625BD">
        <w:rPr>
          <w:lang w:val="fr-FR"/>
        </w:rPr>
        <w:t xml:space="preserve"> ou à l’un des excipients mentionnés à la rubrique 6.1.</w:t>
      </w:r>
    </w:p>
    <w:p w14:paraId="1BBF1550" w14:textId="77777777" w:rsidR="00800FAA" w:rsidRPr="005625BD" w:rsidRDefault="00800FAA">
      <w:pPr>
        <w:jc w:val="both"/>
        <w:rPr>
          <w:lang w:val="fr-FR"/>
        </w:rPr>
      </w:pPr>
    </w:p>
    <w:p w14:paraId="0CA16A1E" w14:textId="77777777" w:rsidR="00800FAA" w:rsidRPr="005625BD" w:rsidRDefault="008315FD">
      <w:pPr>
        <w:ind w:left="567" w:hanging="567"/>
        <w:jc w:val="both"/>
        <w:rPr>
          <w:b/>
          <w:lang w:val="fr-FR"/>
        </w:rPr>
      </w:pPr>
      <w:r w:rsidRPr="005625BD">
        <w:rPr>
          <w:b/>
          <w:lang w:val="fr-FR"/>
        </w:rPr>
        <w:t>4.4</w:t>
      </w:r>
      <w:r w:rsidRPr="005625BD">
        <w:rPr>
          <w:b/>
          <w:lang w:val="fr-FR"/>
        </w:rPr>
        <w:tab/>
        <w:t>Mises en garde spéciales et précautions d’emploi</w:t>
      </w:r>
    </w:p>
    <w:p w14:paraId="2770C263" w14:textId="77777777" w:rsidR="00800FAA" w:rsidRPr="005625BD" w:rsidRDefault="00800FAA">
      <w:pPr>
        <w:ind w:left="567" w:hanging="567"/>
        <w:jc w:val="both"/>
        <w:rPr>
          <w:b/>
          <w:lang w:val="fr-FR"/>
        </w:rPr>
      </w:pPr>
    </w:p>
    <w:p w14:paraId="2BDE205D" w14:textId="0C75B14A" w:rsidR="00800FAA" w:rsidRPr="005625BD" w:rsidRDefault="008315FD">
      <w:pPr>
        <w:rPr>
          <w:u w:val="single"/>
          <w:lang w:val="fr-FR"/>
        </w:rPr>
      </w:pPr>
      <w:r w:rsidRPr="005625BD">
        <w:rPr>
          <w:u w:val="single"/>
          <w:lang w:val="fr-FR"/>
        </w:rPr>
        <w:t xml:space="preserve">Toxicité </w:t>
      </w:r>
      <w:proofErr w:type="spellStart"/>
      <w:r w:rsidRPr="005625BD">
        <w:rPr>
          <w:u w:val="single"/>
          <w:lang w:val="fr-FR"/>
        </w:rPr>
        <w:t>embryofœtale</w:t>
      </w:r>
      <w:proofErr w:type="spellEnd"/>
      <w:r w:rsidR="0017394B" w:rsidRPr="005625BD">
        <w:rPr>
          <w:u w:val="single"/>
          <w:lang w:val="fr-FR"/>
        </w:rPr>
        <w:t xml:space="preserve"> potentielle</w:t>
      </w:r>
    </w:p>
    <w:p w14:paraId="038C65CF" w14:textId="77777777" w:rsidR="00800FAA" w:rsidRPr="005625BD" w:rsidRDefault="00800FAA">
      <w:pPr>
        <w:rPr>
          <w:lang w:val="fr-FR"/>
        </w:rPr>
      </w:pPr>
    </w:p>
    <w:p w14:paraId="161DAA8F" w14:textId="2CFBF22B" w:rsidR="008940D1" w:rsidRPr="005625BD" w:rsidRDefault="008940D1" w:rsidP="008940D1">
      <w:pPr>
        <w:rPr>
          <w:lang w:val="fr-FR"/>
        </w:rPr>
      </w:pPr>
      <w:r w:rsidRPr="005625BD">
        <w:rPr>
          <w:lang w:val="fr-FR"/>
        </w:rPr>
        <w:t xml:space="preserve">Les études chez l’animal ont montré une toxicité </w:t>
      </w:r>
      <w:proofErr w:type="spellStart"/>
      <w:r w:rsidRPr="005625BD">
        <w:rPr>
          <w:lang w:val="fr-FR"/>
        </w:rPr>
        <w:t>embryofœtale</w:t>
      </w:r>
      <w:proofErr w:type="spellEnd"/>
      <w:r w:rsidRPr="005625BD">
        <w:rPr>
          <w:lang w:val="fr-FR"/>
        </w:rPr>
        <w:t xml:space="preserve"> (voir rubrique 5.3). Les patients en âge ou en capacité de procréer doivent être informés des risques et doivent utiliser une contraception hautement efficace pendant le traitement et jusqu’à au moins 1 mois après la dernière dose chez les patients de sexe féminin, et 4 mois après la dernière dose chez les patients de sexe masculin. Il est nécessaire de s’assurer que </w:t>
      </w:r>
      <w:r w:rsidRPr="00F4546A">
        <w:rPr>
          <w:lang w:val="fr-FR"/>
        </w:rPr>
        <w:t>les femmes en âge de procréer</w:t>
      </w:r>
      <w:r w:rsidRPr="005625BD">
        <w:rPr>
          <w:lang w:val="fr-FR"/>
        </w:rPr>
        <w:t xml:space="preserve"> ne sont pas enceintes avant d’instaurer le traitement par </w:t>
      </w:r>
      <w:proofErr w:type="spellStart"/>
      <w:ins w:id="16" w:author="Author">
        <w:r w:rsidR="00117998">
          <w:rPr>
            <w:lang w:val="fr-FR"/>
          </w:rPr>
          <w:t>risdiplam</w:t>
        </w:r>
      </w:ins>
      <w:proofErr w:type="spellEnd"/>
      <w:del w:id="17" w:author="Author">
        <w:r w:rsidRPr="005625BD" w:rsidDel="00117998">
          <w:rPr>
            <w:lang w:val="fr-FR"/>
          </w:rPr>
          <w:delText>Evrysdi</w:delText>
        </w:r>
      </w:del>
      <w:r w:rsidRPr="005625BD">
        <w:rPr>
          <w:lang w:val="fr-FR"/>
        </w:rPr>
        <w:t xml:space="preserve"> (voir rubrique 4.6).</w:t>
      </w:r>
    </w:p>
    <w:p w14:paraId="3F678313" w14:textId="77777777" w:rsidR="00800FAA" w:rsidRPr="005625BD" w:rsidRDefault="00800FAA">
      <w:pPr>
        <w:rPr>
          <w:lang w:val="fr-FR"/>
        </w:rPr>
      </w:pPr>
    </w:p>
    <w:p w14:paraId="7C280F41" w14:textId="77777777" w:rsidR="008940D1" w:rsidRPr="005625BD" w:rsidRDefault="008940D1" w:rsidP="008940D1">
      <w:pPr>
        <w:rPr>
          <w:u w:val="single"/>
          <w:lang w:val="fr-FR"/>
        </w:rPr>
      </w:pPr>
      <w:r w:rsidRPr="005625BD">
        <w:rPr>
          <w:u w:val="single"/>
          <w:lang w:val="fr-FR"/>
        </w:rPr>
        <w:t>Effets potentiels sur la fertilité masculine</w:t>
      </w:r>
    </w:p>
    <w:p w14:paraId="27DE1E4F" w14:textId="77777777" w:rsidR="008940D1" w:rsidRPr="005625BD" w:rsidRDefault="008940D1" w:rsidP="008940D1">
      <w:pPr>
        <w:rPr>
          <w:lang w:val="fr-FR"/>
        </w:rPr>
      </w:pPr>
    </w:p>
    <w:p w14:paraId="0F3D938B" w14:textId="231B9F0A" w:rsidR="008940D1" w:rsidRPr="005625BD" w:rsidRDefault="008940D1" w:rsidP="008940D1">
      <w:pPr>
        <w:rPr>
          <w:lang w:val="fr-FR"/>
        </w:rPr>
      </w:pPr>
      <w:r w:rsidRPr="005625BD">
        <w:rPr>
          <w:lang w:val="fr-FR"/>
        </w:rPr>
        <w:t>D’après les observations</w:t>
      </w:r>
      <w:r w:rsidR="00331EE1">
        <w:rPr>
          <w:lang w:val="fr-FR"/>
        </w:rPr>
        <w:t xml:space="preserve"> issues</w:t>
      </w:r>
      <w:r w:rsidRPr="005625BD">
        <w:rPr>
          <w:lang w:val="fr-FR"/>
        </w:rPr>
        <w:t xml:space="preserve"> des études chez l’animal, les patients de sexe masculin ne doivent pas faire de dons de sperme pendant le traitement et pendant les 4 mois suivant la dernière dose d</w:t>
      </w:r>
      <w:ins w:id="18" w:author="Author">
        <w:r w:rsidR="00117998">
          <w:rPr>
            <w:lang w:val="fr-FR"/>
          </w:rPr>
          <w:t xml:space="preserve">e </w:t>
        </w:r>
        <w:proofErr w:type="spellStart"/>
        <w:r w:rsidR="00117998">
          <w:rPr>
            <w:lang w:val="fr-FR"/>
          </w:rPr>
          <w:t>risdiplam</w:t>
        </w:r>
      </w:ins>
      <w:proofErr w:type="spellEnd"/>
      <w:del w:id="19" w:author="Author">
        <w:r w:rsidRPr="005625BD" w:rsidDel="00117998">
          <w:rPr>
            <w:lang w:val="fr-FR"/>
          </w:rPr>
          <w:delText>’Evrysdi</w:delText>
        </w:r>
      </w:del>
      <w:r w:rsidRPr="005625BD">
        <w:rPr>
          <w:lang w:val="fr-FR"/>
        </w:rPr>
        <w:t>. Avant d’instaurer le traitement, les stratégies de préservation de la fertilité doivent être discutées avec les patients de sexe masculin en capacité de procréer (voir rubriques 4.6 et 5.3). Les effets d</w:t>
      </w:r>
      <w:ins w:id="20" w:author="Author">
        <w:r w:rsidR="004953CD">
          <w:rPr>
            <w:lang w:val="fr-FR"/>
          </w:rPr>
          <w:t>e</w:t>
        </w:r>
        <w:r w:rsidR="00117998">
          <w:rPr>
            <w:lang w:val="fr-FR"/>
          </w:rPr>
          <w:t xml:space="preserve"> </w:t>
        </w:r>
        <w:proofErr w:type="spellStart"/>
        <w:r w:rsidR="00117998">
          <w:rPr>
            <w:lang w:val="fr-FR"/>
          </w:rPr>
          <w:t>risdiplam</w:t>
        </w:r>
      </w:ins>
      <w:proofErr w:type="spellEnd"/>
      <w:del w:id="21" w:author="Author">
        <w:r w:rsidRPr="005625BD" w:rsidDel="00117998">
          <w:rPr>
            <w:lang w:val="fr-FR"/>
          </w:rPr>
          <w:delText>’Evrysdi</w:delText>
        </w:r>
      </w:del>
      <w:r w:rsidRPr="005625BD">
        <w:rPr>
          <w:lang w:val="fr-FR"/>
        </w:rPr>
        <w:t xml:space="preserve"> sur la fertilité masculine n’ont pas été étudiés chez l’Homme. </w:t>
      </w:r>
    </w:p>
    <w:p w14:paraId="0D109EAC" w14:textId="77777777" w:rsidR="00161E3E" w:rsidRPr="005625BD" w:rsidRDefault="00161E3E" w:rsidP="00161E3E">
      <w:pPr>
        <w:rPr>
          <w:u w:val="single"/>
          <w:lang w:val="fr-FR"/>
        </w:rPr>
      </w:pPr>
    </w:p>
    <w:p w14:paraId="79261735" w14:textId="5C440DE0" w:rsidR="00C933C9" w:rsidRPr="005625BD" w:rsidRDefault="00C933C9">
      <w:pPr>
        <w:rPr>
          <w:u w:val="single"/>
          <w:lang w:val="fr-FR"/>
        </w:rPr>
      </w:pPr>
      <w:r w:rsidRPr="005625BD">
        <w:rPr>
          <w:u w:val="single"/>
          <w:lang w:val="fr-FR"/>
        </w:rPr>
        <w:t>Excipients</w:t>
      </w:r>
    </w:p>
    <w:p w14:paraId="39D51FDE" w14:textId="0C71622D" w:rsidR="00C933C9" w:rsidRPr="005625BD" w:rsidRDefault="00C933C9">
      <w:pPr>
        <w:rPr>
          <w:lang w:val="fr-FR"/>
        </w:rPr>
      </w:pPr>
    </w:p>
    <w:p w14:paraId="74D01EB4" w14:textId="01B3FFB9" w:rsidR="00C933C9" w:rsidRPr="005625BD" w:rsidRDefault="00C933C9">
      <w:pPr>
        <w:rPr>
          <w:i/>
          <w:lang w:val="fr-FR"/>
        </w:rPr>
      </w:pPr>
      <w:proofErr w:type="spellStart"/>
      <w:r w:rsidRPr="005625BD">
        <w:rPr>
          <w:i/>
          <w:lang w:val="fr-FR"/>
        </w:rPr>
        <w:t>Isomalt</w:t>
      </w:r>
      <w:proofErr w:type="spellEnd"/>
    </w:p>
    <w:p w14:paraId="44369E40" w14:textId="678B80ED" w:rsidR="00C933C9" w:rsidRPr="005625BD" w:rsidRDefault="00C933C9">
      <w:pPr>
        <w:rPr>
          <w:lang w:val="fr-FR"/>
        </w:rPr>
      </w:pPr>
      <w:proofErr w:type="spellStart"/>
      <w:r w:rsidRPr="005625BD">
        <w:rPr>
          <w:lang w:val="fr-FR"/>
        </w:rPr>
        <w:t>Evrysdi</w:t>
      </w:r>
      <w:proofErr w:type="spellEnd"/>
      <w:r w:rsidRPr="005625BD">
        <w:rPr>
          <w:lang w:val="fr-FR"/>
        </w:rPr>
        <w:t xml:space="preserve"> contient de l’</w:t>
      </w:r>
      <w:proofErr w:type="spellStart"/>
      <w:r w:rsidRPr="005625BD">
        <w:rPr>
          <w:lang w:val="fr-FR"/>
        </w:rPr>
        <w:t>isomalt</w:t>
      </w:r>
      <w:proofErr w:type="spellEnd"/>
      <w:r w:rsidRPr="005625BD">
        <w:rPr>
          <w:lang w:val="fr-FR"/>
        </w:rPr>
        <w:t xml:space="preserve"> (2,97</w:t>
      </w:r>
      <w:r w:rsidR="00587576" w:rsidRPr="005625BD">
        <w:rPr>
          <w:lang w:val="fr-FR"/>
        </w:rPr>
        <w:t> </w:t>
      </w:r>
      <w:r w:rsidRPr="005625BD">
        <w:rPr>
          <w:lang w:val="fr-FR"/>
        </w:rPr>
        <w:t>mg</w:t>
      </w:r>
      <w:r w:rsidR="00587576" w:rsidRPr="005625BD">
        <w:rPr>
          <w:lang w:val="fr-FR"/>
        </w:rPr>
        <w:t xml:space="preserve"> par </w:t>
      </w:r>
      <w:proofErr w:type="spellStart"/>
      <w:r w:rsidR="00EB018F" w:rsidRPr="005625BD">
        <w:rPr>
          <w:lang w:val="fr-FR"/>
        </w:rPr>
        <w:t>mL</w:t>
      </w:r>
      <w:proofErr w:type="spellEnd"/>
      <w:r w:rsidRPr="005625BD">
        <w:rPr>
          <w:lang w:val="fr-FR"/>
        </w:rPr>
        <w:t xml:space="preserve">). Les patients présentant des problèmes héréditaires rares d’intolérance au fructose ne doivent pas prendre ce médicament. </w:t>
      </w:r>
    </w:p>
    <w:p w14:paraId="75591C74" w14:textId="0BEB71AD" w:rsidR="00800FAA" w:rsidRPr="005625BD" w:rsidRDefault="00800FAA">
      <w:pPr>
        <w:rPr>
          <w:lang w:val="fr-FR"/>
        </w:rPr>
      </w:pPr>
    </w:p>
    <w:p w14:paraId="76A590AA" w14:textId="77777777" w:rsidR="00800FAA" w:rsidRPr="005625BD" w:rsidRDefault="008315FD">
      <w:pPr>
        <w:rPr>
          <w:i/>
          <w:lang w:val="fr-FR"/>
        </w:rPr>
      </w:pPr>
      <w:r w:rsidRPr="005625BD">
        <w:rPr>
          <w:i/>
          <w:lang w:val="fr-FR"/>
        </w:rPr>
        <w:t xml:space="preserve">Sodium </w:t>
      </w:r>
    </w:p>
    <w:p w14:paraId="686CE718" w14:textId="372EF475" w:rsidR="000B110E" w:rsidRPr="005625BD" w:rsidRDefault="0053030E" w:rsidP="000B110E">
      <w:pPr>
        <w:rPr>
          <w:lang w:val="fr-FR"/>
        </w:rPr>
      </w:pPr>
      <w:proofErr w:type="spellStart"/>
      <w:r w:rsidRPr="005625BD">
        <w:rPr>
          <w:lang w:val="fr-FR"/>
        </w:rPr>
        <w:t>Evrysdi</w:t>
      </w:r>
      <w:proofErr w:type="spellEnd"/>
      <w:r w:rsidR="000B110E" w:rsidRPr="005625BD">
        <w:rPr>
          <w:lang w:val="fr-FR"/>
        </w:rPr>
        <w:t xml:space="preserve"> contient 0,375 mg de benzoate de sodium par </w:t>
      </w:r>
      <w:proofErr w:type="spellStart"/>
      <w:r w:rsidR="000B110E" w:rsidRPr="005625BD">
        <w:rPr>
          <w:lang w:val="fr-FR"/>
        </w:rPr>
        <w:t>mL</w:t>
      </w:r>
      <w:proofErr w:type="spellEnd"/>
      <w:r w:rsidR="000B110E" w:rsidRPr="005625BD">
        <w:rPr>
          <w:lang w:val="fr-FR"/>
        </w:rPr>
        <w:t>. Le benzoate de sodium peut accroître le risque ictère (jaunissement de la peau et des yeux) chez les nouveau-nés (jusqu’à 4 semaines).</w:t>
      </w:r>
    </w:p>
    <w:p w14:paraId="34EA6D98" w14:textId="77777777" w:rsidR="000B110E" w:rsidRPr="005625BD" w:rsidRDefault="000B110E" w:rsidP="000B110E">
      <w:pPr>
        <w:rPr>
          <w:lang w:val="fr-FR"/>
        </w:rPr>
      </w:pPr>
    </w:p>
    <w:p w14:paraId="7E1CDA64" w14:textId="57D9D0DB" w:rsidR="00800FAA" w:rsidRPr="005625BD" w:rsidRDefault="0010111B">
      <w:pPr>
        <w:rPr>
          <w:lang w:val="fr-FR"/>
        </w:rPr>
      </w:pPr>
      <w:proofErr w:type="spellStart"/>
      <w:r w:rsidRPr="005625BD">
        <w:rPr>
          <w:lang w:val="fr-FR"/>
        </w:rPr>
        <w:t>Evrysdi</w:t>
      </w:r>
      <w:proofErr w:type="spellEnd"/>
      <w:r w:rsidRPr="005625BD">
        <w:rPr>
          <w:lang w:val="fr-FR"/>
        </w:rPr>
        <w:t xml:space="preserve"> </w:t>
      </w:r>
      <w:r w:rsidR="008315FD" w:rsidRPr="005625BD">
        <w:rPr>
          <w:lang w:val="fr-FR"/>
        </w:rPr>
        <w:t>contient moins de 1 </w:t>
      </w:r>
      <w:proofErr w:type="spellStart"/>
      <w:r w:rsidR="008315FD" w:rsidRPr="005625BD">
        <w:rPr>
          <w:lang w:val="fr-FR"/>
        </w:rPr>
        <w:t>mmol</w:t>
      </w:r>
      <w:proofErr w:type="spellEnd"/>
      <w:r w:rsidR="008315FD" w:rsidRPr="005625BD">
        <w:rPr>
          <w:lang w:val="fr-FR"/>
        </w:rPr>
        <w:t xml:space="preserve"> de sodium (23 mg) par dose</w:t>
      </w:r>
      <w:r w:rsidR="004E17F7" w:rsidRPr="005625BD">
        <w:rPr>
          <w:lang w:val="fr-FR"/>
        </w:rPr>
        <w:t xml:space="preserve"> de 5 </w:t>
      </w:r>
      <w:r w:rsidR="00C933C9" w:rsidRPr="005625BD">
        <w:rPr>
          <w:lang w:val="fr-FR"/>
        </w:rPr>
        <w:t>mg</w:t>
      </w:r>
      <w:r w:rsidR="008315FD" w:rsidRPr="005625BD">
        <w:rPr>
          <w:lang w:val="fr-FR"/>
        </w:rPr>
        <w:t>, c’est-à-dire qu’il est essentiellement « sans sodium ».</w:t>
      </w:r>
    </w:p>
    <w:p w14:paraId="33F32D42" w14:textId="77777777" w:rsidR="00800FAA" w:rsidRPr="005625BD" w:rsidRDefault="00800FAA">
      <w:pPr>
        <w:jc w:val="both"/>
        <w:rPr>
          <w:lang w:val="fr-FR"/>
        </w:rPr>
      </w:pPr>
    </w:p>
    <w:p w14:paraId="35EF3542" w14:textId="77777777" w:rsidR="00800FAA" w:rsidRPr="005625BD" w:rsidRDefault="008315FD" w:rsidP="00AF0A80">
      <w:pPr>
        <w:keepNext/>
        <w:keepLines/>
        <w:ind w:left="567" w:hanging="567"/>
        <w:jc w:val="both"/>
        <w:rPr>
          <w:lang w:val="fr-FR"/>
        </w:rPr>
      </w:pPr>
      <w:r w:rsidRPr="005625BD">
        <w:rPr>
          <w:b/>
          <w:lang w:val="fr-FR"/>
        </w:rPr>
        <w:t>4.5</w:t>
      </w:r>
      <w:r w:rsidRPr="005625BD">
        <w:rPr>
          <w:b/>
          <w:lang w:val="fr-FR"/>
        </w:rPr>
        <w:tab/>
        <w:t>Interactions avec d’autres médicaments et autres formes d’interactions</w:t>
      </w:r>
    </w:p>
    <w:p w14:paraId="34DAE497" w14:textId="77777777" w:rsidR="00800FAA" w:rsidRPr="005625BD" w:rsidRDefault="00800FAA" w:rsidP="00AF0A80">
      <w:pPr>
        <w:keepNext/>
        <w:keepLines/>
        <w:jc w:val="both"/>
        <w:rPr>
          <w:lang w:val="fr-FR"/>
        </w:rPr>
      </w:pPr>
    </w:p>
    <w:p w14:paraId="4C8056DC" w14:textId="2FE6F041" w:rsidR="00800FAA" w:rsidRPr="005625BD" w:rsidDel="00117998" w:rsidRDefault="00D147CD" w:rsidP="00AF0A80">
      <w:pPr>
        <w:keepNext/>
        <w:keepLines/>
        <w:rPr>
          <w:del w:id="22" w:author="Author"/>
          <w:lang w:val="fr-FR"/>
        </w:rPr>
      </w:pPr>
      <w:del w:id="23" w:author="Author">
        <w:r w:rsidRPr="005625BD" w:rsidDel="00117998">
          <w:rPr>
            <w:lang w:val="fr-FR"/>
          </w:rPr>
          <w:delText>Risdiplam est principalement métabolisé par les enzymes hépatiques flavine-monooxygénase 1 et 3 (FMO1 et 3), ainsi que par les cytochromes P450 (CYPs) 1A1, 2J2, 3A4 et 3A7. Risdiplam n’est pas un substrat de la protéine humaine de multirésistance</w:delText>
        </w:r>
        <w:r w:rsidR="006527B4" w:rsidDel="00117998">
          <w:rPr>
            <w:lang w:val="fr-FR"/>
          </w:rPr>
          <w:delText> </w:delText>
        </w:r>
        <w:r w:rsidRPr="005625BD" w:rsidDel="00117998">
          <w:rPr>
            <w:lang w:val="fr-FR"/>
          </w:rPr>
          <w:delText>1</w:delText>
        </w:r>
        <w:r w:rsidR="005046EE" w:rsidRPr="005625BD" w:rsidDel="00117998">
          <w:rPr>
            <w:lang w:val="fr-FR"/>
          </w:rPr>
          <w:delText xml:space="preserve"> </w:delText>
        </w:r>
        <w:r w:rsidRPr="005625BD" w:rsidDel="00117998">
          <w:rPr>
            <w:lang w:val="fr-FR"/>
          </w:rPr>
          <w:delText>aux médicaments (M</w:delText>
        </w:r>
        <w:r w:rsidR="00A25147" w:rsidDel="00117998">
          <w:rPr>
            <w:lang w:val="fr-FR"/>
          </w:rPr>
          <w:delText>D</w:delText>
        </w:r>
        <w:r w:rsidRPr="005625BD" w:rsidDel="00117998">
          <w:rPr>
            <w:lang w:val="fr-FR"/>
          </w:rPr>
          <w:delText xml:space="preserve">R1). </w:delText>
        </w:r>
      </w:del>
    </w:p>
    <w:p w14:paraId="7291263D" w14:textId="499BC2A8" w:rsidR="00800FAA" w:rsidRPr="005625BD" w:rsidDel="00117998" w:rsidRDefault="00800FAA">
      <w:pPr>
        <w:rPr>
          <w:del w:id="24" w:author="Author"/>
          <w:lang w:val="fr-FR"/>
        </w:rPr>
      </w:pPr>
    </w:p>
    <w:p w14:paraId="415B21E1" w14:textId="77777777" w:rsidR="009A6AC0" w:rsidRPr="005625BD" w:rsidRDefault="009A6AC0" w:rsidP="00554B2C">
      <w:pPr>
        <w:keepNext/>
        <w:keepLines/>
        <w:rPr>
          <w:u w:val="single"/>
          <w:lang w:val="fr-FR"/>
        </w:rPr>
      </w:pPr>
      <w:r w:rsidRPr="005625BD">
        <w:rPr>
          <w:u w:val="single"/>
          <w:lang w:val="fr-FR"/>
        </w:rPr>
        <w:t xml:space="preserve">Effets d’autres médicaments sur </w:t>
      </w:r>
      <w:proofErr w:type="spellStart"/>
      <w:r w:rsidRPr="005625BD">
        <w:rPr>
          <w:u w:val="single"/>
          <w:lang w:val="fr-FR"/>
        </w:rPr>
        <w:t>risdiplam</w:t>
      </w:r>
      <w:proofErr w:type="spellEnd"/>
      <w:r w:rsidRPr="005625BD">
        <w:rPr>
          <w:u w:val="single"/>
          <w:lang w:val="fr-FR"/>
        </w:rPr>
        <w:t xml:space="preserve"> </w:t>
      </w:r>
    </w:p>
    <w:p w14:paraId="602F9DB6" w14:textId="77777777" w:rsidR="009A6AC0" w:rsidRPr="005625BD" w:rsidRDefault="009A6AC0" w:rsidP="00554B2C">
      <w:pPr>
        <w:keepNext/>
        <w:keepLines/>
        <w:rPr>
          <w:lang w:val="fr-FR"/>
        </w:rPr>
      </w:pPr>
    </w:p>
    <w:p w14:paraId="1DC23B51" w14:textId="3D022F99" w:rsidR="009A6AC0" w:rsidRPr="005625BD" w:rsidRDefault="009A6AC0" w:rsidP="00554B2C">
      <w:pPr>
        <w:keepNext/>
        <w:keepLines/>
        <w:rPr>
          <w:lang w:val="fr-FR"/>
        </w:rPr>
      </w:pPr>
      <w:r w:rsidRPr="005625BD">
        <w:rPr>
          <w:lang w:val="fr-FR"/>
        </w:rPr>
        <w:t>L’administration concomitante de 200 mg d’</w:t>
      </w:r>
      <w:proofErr w:type="spellStart"/>
      <w:r w:rsidRPr="005625BD">
        <w:rPr>
          <w:lang w:val="fr-FR"/>
        </w:rPr>
        <w:t>itraconazole</w:t>
      </w:r>
      <w:proofErr w:type="spellEnd"/>
      <w:r w:rsidRPr="005625BD">
        <w:rPr>
          <w:lang w:val="fr-FR"/>
        </w:rPr>
        <w:t xml:space="preserve"> deux fois par jour, un inhibiteur puissant du CYP3A, avec une dose orale unique de 6 mg de </w:t>
      </w:r>
      <w:proofErr w:type="spellStart"/>
      <w:r w:rsidRPr="005625BD">
        <w:rPr>
          <w:lang w:val="fr-FR"/>
        </w:rPr>
        <w:t>risdiplam</w:t>
      </w:r>
      <w:proofErr w:type="spellEnd"/>
      <w:r w:rsidRPr="005625BD">
        <w:rPr>
          <w:lang w:val="fr-FR"/>
        </w:rPr>
        <w:t xml:space="preserve">, n’a pas eu d’effet cliniquement significatif sur les paramètres pharmacocinétiques de </w:t>
      </w:r>
      <w:proofErr w:type="spellStart"/>
      <w:r w:rsidRPr="005625BD">
        <w:rPr>
          <w:lang w:val="fr-FR"/>
        </w:rPr>
        <w:t>risdiplam</w:t>
      </w:r>
      <w:proofErr w:type="spellEnd"/>
      <w:r w:rsidRPr="005625BD">
        <w:rPr>
          <w:lang w:val="fr-FR"/>
        </w:rPr>
        <w:t xml:space="preserve"> (augmentation de 11 % de l’ASC, baisse de 9 % de la C</w:t>
      </w:r>
      <w:r w:rsidRPr="005625BD">
        <w:rPr>
          <w:vertAlign w:val="subscript"/>
          <w:lang w:val="fr-FR"/>
        </w:rPr>
        <w:t>max</w:t>
      </w:r>
      <w:r w:rsidRPr="005625BD">
        <w:rPr>
          <w:lang w:val="fr-FR"/>
        </w:rPr>
        <w:t>). Aucun ajustement posologique n’est nécessaire lorsqu</w:t>
      </w:r>
      <w:ins w:id="25" w:author="Author">
        <w:r w:rsidR="00117998">
          <w:rPr>
            <w:lang w:val="fr-FR"/>
          </w:rPr>
          <w:t xml:space="preserve">e </w:t>
        </w:r>
        <w:proofErr w:type="spellStart"/>
        <w:r w:rsidR="00117998">
          <w:rPr>
            <w:lang w:val="fr-FR"/>
          </w:rPr>
          <w:t>risdiplam</w:t>
        </w:r>
      </w:ins>
      <w:proofErr w:type="spellEnd"/>
      <w:del w:id="26" w:author="Author">
        <w:r w:rsidRPr="005625BD" w:rsidDel="00117998">
          <w:rPr>
            <w:lang w:val="fr-FR"/>
          </w:rPr>
          <w:delText>’Evrysdi</w:delText>
        </w:r>
      </w:del>
      <w:r w:rsidRPr="005625BD">
        <w:rPr>
          <w:lang w:val="fr-FR"/>
        </w:rPr>
        <w:t xml:space="preserve"> est administré en association avec un inhibiteur du CYP3A. </w:t>
      </w:r>
    </w:p>
    <w:p w14:paraId="3F6A50FE" w14:textId="77777777" w:rsidR="009A6AC0" w:rsidRPr="005625BD" w:rsidRDefault="009A6AC0" w:rsidP="009A6AC0">
      <w:pPr>
        <w:rPr>
          <w:lang w:val="fr-FR"/>
        </w:rPr>
      </w:pPr>
    </w:p>
    <w:p w14:paraId="6CB1ED72" w14:textId="722484C0" w:rsidR="009A6AC0" w:rsidRPr="005625BD" w:rsidRDefault="009A6AC0" w:rsidP="009A6AC0">
      <w:pPr>
        <w:rPr>
          <w:lang w:val="fr-FR"/>
        </w:rPr>
      </w:pPr>
      <w:r w:rsidRPr="005625BD">
        <w:rPr>
          <w:lang w:val="fr-FR"/>
        </w:rPr>
        <w:t>Aucune interaction médicamenteuse n’est attendue par les voies FMO1 et FMO3.</w:t>
      </w:r>
    </w:p>
    <w:p w14:paraId="00EF3211" w14:textId="77777777" w:rsidR="009A6AC0" w:rsidRPr="005625BD" w:rsidRDefault="009A6AC0" w:rsidP="009A6AC0">
      <w:pPr>
        <w:rPr>
          <w:lang w:val="fr-FR"/>
        </w:rPr>
      </w:pPr>
    </w:p>
    <w:p w14:paraId="73606F32" w14:textId="77777777" w:rsidR="009A6AC0" w:rsidRPr="005625BD" w:rsidRDefault="009A6AC0" w:rsidP="009A6AC0">
      <w:pPr>
        <w:keepNext/>
        <w:keepLines/>
        <w:rPr>
          <w:u w:val="single"/>
          <w:lang w:val="fr-FR"/>
        </w:rPr>
      </w:pPr>
      <w:r w:rsidRPr="005625BD">
        <w:rPr>
          <w:u w:val="single"/>
          <w:lang w:val="fr-FR"/>
        </w:rPr>
        <w:t xml:space="preserve">Effets de </w:t>
      </w:r>
      <w:proofErr w:type="spellStart"/>
      <w:r w:rsidRPr="005625BD">
        <w:rPr>
          <w:u w:val="single"/>
          <w:lang w:val="fr-FR"/>
        </w:rPr>
        <w:t>risdiplam</w:t>
      </w:r>
      <w:proofErr w:type="spellEnd"/>
      <w:r w:rsidRPr="005625BD">
        <w:rPr>
          <w:u w:val="single"/>
          <w:lang w:val="fr-FR"/>
        </w:rPr>
        <w:t xml:space="preserve"> sur d’autres médicaments</w:t>
      </w:r>
    </w:p>
    <w:p w14:paraId="5596B3C5" w14:textId="77777777" w:rsidR="009A6AC0" w:rsidRPr="005625BD" w:rsidRDefault="009A6AC0" w:rsidP="009A6AC0">
      <w:pPr>
        <w:keepNext/>
        <w:keepLines/>
        <w:rPr>
          <w:lang w:val="fr-FR"/>
        </w:rPr>
      </w:pPr>
    </w:p>
    <w:p w14:paraId="117B7372" w14:textId="2922C709" w:rsidR="009A6AC0" w:rsidRPr="005625BD" w:rsidRDefault="009A6AC0" w:rsidP="009A6AC0">
      <w:pPr>
        <w:rPr>
          <w:lang w:val="fr-FR"/>
        </w:rPr>
      </w:pPr>
      <w:proofErr w:type="spellStart"/>
      <w:r w:rsidRPr="005625BD">
        <w:rPr>
          <w:lang w:val="fr-FR"/>
        </w:rPr>
        <w:t>Risdiplam</w:t>
      </w:r>
      <w:proofErr w:type="spellEnd"/>
      <w:r w:rsidRPr="005625BD">
        <w:rPr>
          <w:lang w:val="fr-FR"/>
        </w:rPr>
        <w:t xml:space="preserve"> est un inhibiteur faible du CYP3A. Chez des sujets adultes sains, l’administration orale quotidienne de </w:t>
      </w:r>
      <w:proofErr w:type="spellStart"/>
      <w:r w:rsidRPr="005625BD">
        <w:rPr>
          <w:lang w:val="fr-FR"/>
        </w:rPr>
        <w:t>risdiplam</w:t>
      </w:r>
      <w:proofErr w:type="spellEnd"/>
      <w:r w:rsidRPr="005625BD">
        <w:rPr>
          <w:lang w:val="fr-FR"/>
        </w:rPr>
        <w:t xml:space="preserve"> pendant 2 semaines a légèrement augmenté l’exposition au midazolam, un substrat sensible du CYP3A (</w:t>
      </w:r>
      <w:r w:rsidR="00FE77E8">
        <w:rPr>
          <w:lang w:val="fr-FR"/>
        </w:rPr>
        <w:t xml:space="preserve">augmentation de </w:t>
      </w:r>
      <w:r w:rsidRPr="005625BD">
        <w:rPr>
          <w:lang w:val="fr-FR"/>
        </w:rPr>
        <w:t>11</w:t>
      </w:r>
      <w:r w:rsidR="00FE77E8">
        <w:rPr>
          <w:lang w:val="fr-FR"/>
        </w:rPr>
        <w:t> </w:t>
      </w:r>
      <w:r w:rsidRPr="005625BD">
        <w:rPr>
          <w:lang w:val="fr-FR"/>
        </w:rPr>
        <w:t>%</w:t>
      </w:r>
      <w:r w:rsidR="00FE77E8">
        <w:rPr>
          <w:lang w:val="fr-FR"/>
        </w:rPr>
        <w:t xml:space="preserve"> de l’ASC, </w:t>
      </w:r>
      <w:r w:rsidR="00FA2C8D" w:rsidRPr="00DB1868">
        <w:rPr>
          <w:lang w:val="fr-FR"/>
        </w:rPr>
        <w:t xml:space="preserve">augmentation </w:t>
      </w:r>
      <w:r w:rsidR="00FE77E8">
        <w:rPr>
          <w:lang w:val="fr-FR"/>
        </w:rPr>
        <w:t xml:space="preserve">de 16 % de la </w:t>
      </w:r>
      <w:r w:rsidRPr="005625BD">
        <w:rPr>
          <w:lang w:val="fr-FR"/>
        </w:rPr>
        <w:t>C</w:t>
      </w:r>
      <w:r w:rsidRPr="005625BD">
        <w:rPr>
          <w:vertAlign w:val="subscript"/>
          <w:lang w:val="fr-FR"/>
        </w:rPr>
        <w:t>max</w:t>
      </w:r>
      <w:r w:rsidRPr="005625BD">
        <w:rPr>
          <w:lang w:val="fr-FR"/>
        </w:rPr>
        <w:t>). L</w:t>
      </w:r>
      <w:r w:rsidR="0075718B">
        <w:rPr>
          <w:lang w:val="fr-FR"/>
        </w:rPr>
        <w:t>’ampleur de l</w:t>
      </w:r>
      <w:r w:rsidRPr="005625BD">
        <w:rPr>
          <w:lang w:val="fr-FR"/>
        </w:rPr>
        <w:t>’interaction n’est pas considérée comme cliniquement significative, et par conséquent aucun ajustement posologique n’est nécessaire avec les substrats du CYP3A.</w:t>
      </w:r>
    </w:p>
    <w:p w14:paraId="48089EF3" w14:textId="77777777" w:rsidR="009A6AC0" w:rsidRPr="005625BD" w:rsidRDefault="009A6AC0" w:rsidP="009A6AC0">
      <w:pPr>
        <w:rPr>
          <w:lang w:val="fr-FR"/>
        </w:rPr>
      </w:pPr>
    </w:p>
    <w:p w14:paraId="0DC6B582" w14:textId="5E0733A7" w:rsidR="009A6AC0" w:rsidRPr="005625BD" w:rsidRDefault="009A6AC0" w:rsidP="009A6AC0">
      <w:pPr>
        <w:tabs>
          <w:tab w:val="left" w:pos="0"/>
        </w:tabs>
        <w:rPr>
          <w:lang w:val="fr-FR"/>
        </w:rPr>
      </w:pPr>
      <w:r w:rsidRPr="005625BD">
        <w:rPr>
          <w:lang w:val="fr-FR"/>
        </w:rPr>
        <w:t xml:space="preserve">Des études </w:t>
      </w:r>
      <w:r w:rsidRPr="005625BD">
        <w:rPr>
          <w:i/>
          <w:lang w:val="fr-FR"/>
        </w:rPr>
        <w:t>in vitro</w:t>
      </w:r>
      <w:r w:rsidRPr="005625BD">
        <w:rPr>
          <w:lang w:val="fr-FR"/>
        </w:rPr>
        <w:t xml:space="preserve"> ont montré que </w:t>
      </w:r>
      <w:proofErr w:type="spellStart"/>
      <w:r w:rsidRPr="005625BD">
        <w:rPr>
          <w:lang w:val="fr-FR"/>
        </w:rPr>
        <w:t>risdiplam</w:t>
      </w:r>
      <w:proofErr w:type="spellEnd"/>
      <w:r w:rsidRPr="005625BD">
        <w:rPr>
          <w:lang w:val="fr-FR"/>
        </w:rPr>
        <w:t xml:space="preserve"> et son principal métabolite humain M1 ne sont pas des inhibiteurs significatifs des transporteurs MDR1 humains, des polypeptides de transport d’anions organiques (OATP)1B1, OATP1B3, ni des transporteurs d’anions organiques 1 et 3 (OAT 1 et 3). Toutefois, </w:t>
      </w:r>
      <w:proofErr w:type="spellStart"/>
      <w:r w:rsidRPr="005625BD">
        <w:rPr>
          <w:lang w:val="fr-FR"/>
        </w:rPr>
        <w:t>risdiplam</w:t>
      </w:r>
      <w:proofErr w:type="spellEnd"/>
      <w:r w:rsidRPr="005625BD">
        <w:rPr>
          <w:lang w:val="fr-FR"/>
        </w:rPr>
        <w:t xml:space="preserve"> et son métabolite sont des inhibiteurs </w:t>
      </w:r>
      <w:r w:rsidRPr="005625BD">
        <w:rPr>
          <w:i/>
          <w:lang w:val="fr-FR"/>
        </w:rPr>
        <w:t>in vitro</w:t>
      </w:r>
      <w:r w:rsidRPr="005625BD">
        <w:rPr>
          <w:lang w:val="fr-FR"/>
        </w:rPr>
        <w:t xml:space="preserve"> du transporteur de cations organiques humains 2 (OCT2) et des </w:t>
      </w:r>
      <w:bookmarkStart w:id="27" w:name="bookmark=id.30j0zll" w:colFirst="0" w:colLast="0"/>
      <w:bookmarkStart w:id="28" w:name="bookmark=id.gjdgxs" w:colFirst="0" w:colLast="0"/>
      <w:bookmarkEnd w:id="27"/>
      <w:bookmarkEnd w:id="28"/>
      <w:r w:rsidRPr="005625BD">
        <w:rPr>
          <w:lang w:val="fr-FR"/>
        </w:rPr>
        <w:t xml:space="preserve">transporteurs d’extrusion de médicaments multiples et de toxines (MATE)1 et MATE2-K. Aux concentrations thérapeutiques du médicament, aucune interaction n’est attendue avec les substrats d’OCT2. </w:t>
      </w:r>
      <w:r w:rsidRPr="00DB1868">
        <w:rPr>
          <w:lang w:val="fr-FR"/>
        </w:rPr>
        <w:t>L</w:t>
      </w:r>
      <w:r w:rsidR="009D5EF0" w:rsidRPr="00DB1868">
        <w:rPr>
          <w:lang w:val="fr-FR"/>
        </w:rPr>
        <w:t>’</w:t>
      </w:r>
      <w:r w:rsidRPr="008D0683">
        <w:rPr>
          <w:lang w:val="fr-FR"/>
        </w:rPr>
        <w:t xml:space="preserve">effet de l’administration concomitante de </w:t>
      </w:r>
      <w:proofErr w:type="spellStart"/>
      <w:r w:rsidRPr="008D0683">
        <w:rPr>
          <w:lang w:val="fr-FR"/>
        </w:rPr>
        <w:t>risdiplam</w:t>
      </w:r>
      <w:proofErr w:type="spellEnd"/>
      <w:r w:rsidRPr="008D0683">
        <w:rPr>
          <w:lang w:val="fr-FR"/>
        </w:rPr>
        <w:t xml:space="preserve"> sur la pharmacocinétique des substrats des voies MATE1 ou MATE2-K est inconnu</w:t>
      </w:r>
      <w:r w:rsidRPr="005625BD">
        <w:rPr>
          <w:lang w:val="fr-FR"/>
        </w:rPr>
        <w:t xml:space="preserve"> chez l’Homme. Sur la base des données </w:t>
      </w:r>
      <w:r w:rsidRPr="005625BD">
        <w:rPr>
          <w:i/>
          <w:lang w:val="fr-FR"/>
        </w:rPr>
        <w:t>in vitro</w:t>
      </w:r>
      <w:r w:rsidRPr="005625BD">
        <w:rPr>
          <w:lang w:val="fr-FR"/>
        </w:rPr>
        <w:t xml:space="preserve">, </w:t>
      </w:r>
      <w:proofErr w:type="spellStart"/>
      <w:r w:rsidRPr="005625BD">
        <w:rPr>
          <w:lang w:val="fr-FR"/>
        </w:rPr>
        <w:t>risdiplam</w:t>
      </w:r>
      <w:proofErr w:type="spellEnd"/>
      <w:r w:rsidRPr="005625BD">
        <w:rPr>
          <w:lang w:val="fr-FR"/>
        </w:rPr>
        <w:t xml:space="preserve"> peut augmenter les concentrations plasmatiques des médicaments éliminés via MATE1 ou MATE2-K, tel que la metformine. Si l’administration concomitante ne peut pas être évitée, les toxicités liées aux médicaments doivent être surveillées et une réduction posologique du médicament administré conjointement doit être envisagée si nécessaire.</w:t>
      </w:r>
    </w:p>
    <w:p w14:paraId="6A49E9D8" w14:textId="77777777" w:rsidR="00800FAA" w:rsidRPr="005625BD" w:rsidRDefault="00800FAA">
      <w:pPr>
        <w:rPr>
          <w:lang w:val="fr-FR"/>
        </w:rPr>
      </w:pPr>
    </w:p>
    <w:p w14:paraId="72DC6760" w14:textId="35AEBCDC" w:rsidR="00D241DE" w:rsidRPr="005625BD" w:rsidRDefault="00353AE5">
      <w:pPr>
        <w:rPr>
          <w:lang w:val="fr-FR"/>
        </w:rPr>
      </w:pPr>
      <w:r w:rsidRPr="005625BD">
        <w:rPr>
          <w:lang w:val="fr-FR"/>
        </w:rPr>
        <w:t xml:space="preserve">Il n’existe pas de données d’efficacité ou de sécurité </w:t>
      </w:r>
      <w:r w:rsidR="00D241DE" w:rsidRPr="005625BD">
        <w:rPr>
          <w:lang w:val="fr-FR"/>
        </w:rPr>
        <w:t xml:space="preserve">pour appuyer une utilisation concomitante de </w:t>
      </w:r>
      <w:proofErr w:type="spellStart"/>
      <w:r w:rsidR="00D241DE" w:rsidRPr="005625BD">
        <w:rPr>
          <w:lang w:val="fr-FR"/>
        </w:rPr>
        <w:t>risdiplam</w:t>
      </w:r>
      <w:proofErr w:type="spellEnd"/>
      <w:r w:rsidR="00D241DE" w:rsidRPr="005625BD">
        <w:rPr>
          <w:lang w:val="fr-FR"/>
        </w:rPr>
        <w:t xml:space="preserve"> et </w:t>
      </w:r>
      <w:proofErr w:type="spellStart"/>
      <w:r w:rsidR="00D241DE" w:rsidRPr="005625BD">
        <w:rPr>
          <w:lang w:val="fr-FR"/>
        </w:rPr>
        <w:t>nusinersen</w:t>
      </w:r>
      <w:proofErr w:type="spellEnd"/>
      <w:r w:rsidR="00D241DE" w:rsidRPr="005625BD">
        <w:rPr>
          <w:lang w:val="fr-FR"/>
        </w:rPr>
        <w:t xml:space="preserve">. </w:t>
      </w:r>
    </w:p>
    <w:p w14:paraId="4F278DC3" w14:textId="77777777" w:rsidR="00C561C0" w:rsidRPr="005625BD" w:rsidRDefault="00C561C0">
      <w:pPr>
        <w:rPr>
          <w:lang w:val="fr-FR"/>
        </w:rPr>
      </w:pPr>
    </w:p>
    <w:p w14:paraId="12F32B8A" w14:textId="77777777" w:rsidR="00800FAA" w:rsidRPr="005625BD" w:rsidRDefault="008315FD">
      <w:pPr>
        <w:ind w:left="567" w:hanging="567"/>
        <w:rPr>
          <w:lang w:val="fr-FR"/>
        </w:rPr>
      </w:pPr>
      <w:r w:rsidRPr="005625BD">
        <w:rPr>
          <w:b/>
          <w:lang w:val="fr-FR"/>
        </w:rPr>
        <w:t>4.6</w:t>
      </w:r>
      <w:r w:rsidRPr="005625BD">
        <w:rPr>
          <w:b/>
          <w:lang w:val="fr-FR"/>
        </w:rPr>
        <w:tab/>
        <w:t>Fertilité, grossesse et allaitement</w:t>
      </w:r>
    </w:p>
    <w:p w14:paraId="15D9FFDD" w14:textId="77777777" w:rsidR="00800FAA" w:rsidRPr="005625BD" w:rsidRDefault="00800FAA">
      <w:pPr>
        <w:rPr>
          <w:lang w:val="fr-FR"/>
        </w:rPr>
      </w:pPr>
    </w:p>
    <w:p w14:paraId="673973A3" w14:textId="2F7473DF" w:rsidR="00800FAA" w:rsidRPr="005625BD" w:rsidRDefault="008315FD">
      <w:pPr>
        <w:rPr>
          <w:u w:val="single"/>
          <w:lang w:val="fr-FR"/>
        </w:rPr>
      </w:pPr>
      <w:r w:rsidRPr="00F4546A">
        <w:rPr>
          <w:u w:val="single"/>
          <w:lang w:val="fr-FR"/>
        </w:rPr>
        <w:t xml:space="preserve">Patients en </w:t>
      </w:r>
      <w:r w:rsidR="008702DB" w:rsidRPr="00F4546A">
        <w:rPr>
          <w:u w:val="single"/>
          <w:lang w:val="fr-FR"/>
        </w:rPr>
        <w:t xml:space="preserve">âge ou en </w:t>
      </w:r>
      <w:r w:rsidR="00AF7259" w:rsidRPr="00F4546A">
        <w:rPr>
          <w:u w:val="single"/>
          <w:lang w:val="fr-FR"/>
        </w:rPr>
        <w:t>capacité</w:t>
      </w:r>
      <w:r w:rsidRPr="00F4546A">
        <w:rPr>
          <w:u w:val="single"/>
          <w:lang w:val="fr-FR"/>
        </w:rPr>
        <w:t xml:space="preserve"> de procréer</w:t>
      </w:r>
    </w:p>
    <w:p w14:paraId="22161074" w14:textId="77777777" w:rsidR="00800FAA" w:rsidRPr="005625BD" w:rsidRDefault="00800FAA">
      <w:pPr>
        <w:rPr>
          <w:lang w:val="fr-FR"/>
        </w:rPr>
      </w:pPr>
    </w:p>
    <w:p w14:paraId="4381FC9F" w14:textId="77777777" w:rsidR="00800FAA" w:rsidRPr="005625BD" w:rsidRDefault="008315FD">
      <w:pPr>
        <w:rPr>
          <w:i/>
          <w:lang w:val="fr-FR"/>
        </w:rPr>
      </w:pPr>
      <w:r w:rsidRPr="005625BD">
        <w:rPr>
          <w:i/>
          <w:lang w:val="fr-FR"/>
        </w:rPr>
        <w:t>Contraception chez les patients de sexe masculin et de sexe féminin</w:t>
      </w:r>
    </w:p>
    <w:p w14:paraId="6CC5285D" w14:textId="77777777" w:rsidR="00800FAA" w:rsidRPr="005625BD" w:rsidRDefault="00800FAA">
      <w:pPr>
        <w:rPr>
          <w:lang w:val="fr-FR"/>
        </w:rPr>
      </w:pPr>
    </w:p>
    <w:p w14:paraId="62AA785C" w14:textId="787F624E" w:rsidR="00800FAA" w:rsidRPr="005625BD" w:rsidRDefault="008315FD">
      <w:pPr>
        <w:rPr>
          <w:lang w:val="fr-FR"/>
        </w:rPr>
      </w:pPr>
      <w:r w:rsidRPr="005625BD">
        <w:rPr>
          <w:lang w:val="fr-FR"/>
        </w:rPr>
        <w:t xml:space="preserve">Les patients de sexe masculin et de sexe féminin en </w:t>
      </w:r>
      <w:r w:rsidR="008702DB" w:rsidRPr="005625BD">
        <w:rPr>
          <w:lang w:val="fr-FR"/>
        </w:rPr>
        <w:t xml:space="preserve">âge ou en </w:t>
      </w:r>
      <w:r w:rsidR="00BD63D0" w:rsidRPr="005625BD">
        <w:rPr>
          <w:lang w:val="fr-FR"/>
        </w:rPr>
        <w:t>capacité</w:t>
      </w:r>
      <w:r w:rsidRPr="005625BD">
        <w:rPr>
          <w:lang w:val="fr-FR"/>
        </w:rPr>
        <w:t xml:space="preserve"> de procréer doivent respecter les exigences suivantes en matière de contraception :</w:t>
      </w:r>
    </w:p>
    <w:p w14:paraId="40D855F0" w14:textId="77777777" w:rsidR="00800FAA" w:rsidRPr="005625BD" w:rsidRDefault="00800FAA">
      <w:pPr>
        <w:rPr>
          <w:lang w:val="fr-FR"/>
        </w:rPr>
      </w:pPr>
    </w:p>
    <w:p w14:paraId="47212DC8" w14:textId="1DE9177F" w:rsidR="00E84B04" w:rsidRPr="005625BD" w:rsidRDefault="00936AB4" w:rsidP="0000247E">
      <w:pPr>
        <w:ind w:left="567" w:hanging="567"/>
        <w:rPr>
          <w:lang w:val="fr-FR"/>
        </w:rPr>
      </w:pPr>
      <w:r>
        <w:rPr>
          <w:rFonts w:ascii="Symbol" w:hAnsi="Symbol"/>
        </w:rPr>
        <w:sym w:font="Symbol" w:char="F0B7"/>
      </w:r>
      <w:r w:rsidRPr="005625BD">
        <w:rPr>
          <w:rFonts w:ascii="Symbol" w:hAnsi="Symbol"/>
          <w:lang w:val="fr-FR"/>
        </w:rPr>
        <w:tab/>
      </w:r>
      <w:r w:rsidR="00E84B04" w:rsidRPr="005625BD">
        <w:rPr>
          <w:lang w:val="fr-FR"/>
        </w:rPr>
        <w:t>Les patients de sexe féminin en âge de procréer doivent utiliser une contraception hautement efficace pendant le traitement et pendant au moins 1 mois après la dernière dose.</w:t>
      </w:r>
    </w:p>
    <w:p w14:paraId="5EE6317D" w14:textId="77777777" w:rsidR="00E84B04" w:rsidRPr="005625BD" w:rsidRDefault="00E84B04" w:rsidP="0000247E">
      <w:pPr>
        <w:ind w:left="567" w:hanging="567"/>
        <w:rPr>
          <w:lang w:val="fr-FR"/>
        </w:rPr>
      </w:pPr>
    </w:p>
    <w:p w14:paraId="40056E76" w14:textId="55557B70" w:rsidR="00E84B04" w:rsidRPr="005625BD" w:rsidRDefault="00936AB4" w:rsidP="0000247E">
      <w:pPr>
        <w:ind w:left="567" w:hanging="567"/>
        <w:rPr>
          <w:lang w:val="fr-FR"/>
        </w:rPr>
      </w:pPr>
      <w:r>
        <w:rPr>
          <w:rFonts w:ascii="Symbol" w:hAnsi="Symbol"/>
        </w:rPr>
        <w:sym w:font="Symbol" w:char="F0B7"/>
      </w:r>
      <w:r w:rsidRPr="005625BD">
        <w:rPr>
          <w:rFonts w:ascii="Symbol" w:hAnsi="Symbol"/>
          <w:lang w:val="fr-FR"/>
        </w:rPr>
        <w:tab/>
      </w:r>
      <w:r w:rsidR="00E84B04" w:rsidRPr="005625BD">
        <w:rPr>
          <w:lang w:val="fr-FR"/>
        </w:rPr>
        <w:t xml:space="preserve">Les patients de sexe masculin, </w:t>
      </w:r>
      <w:r w:rsidR="00E84B04" w:rsidRPr="00DB1868">
        <w:rPr>
          <w:lang w:val="fr-FR"/>
        </w:rPr>
        <w:t>et leur</w:t>
      </w:r>
      <w:r w:rsidR="00B74EB8" w:rsidRPr="00DB1868">
        <w:rPr>
          <w:lang w:val="fr-FR"/>
        </w:rPr>
        <w:t>s</w:t>
      </w:r>
      <w:r w:rsidR="00E84B04" w:rsidRPr="00DB1868">
        <w:rPr>
          <w:lang w:val="fr-FR"/>
        </w:rPr>
        <w:t xml:space="preserve"> partenaire</w:t>
      </w:r>
      <w:r w:rsidR="00B74EB8" w:rsidRPr="008D0683">
        <w:rPr>
          <w:lang w:val="fr-FR"/>
        </w:rPr>
        <w:t>s</w:t>
      </w:r>
      <w:r w:rsidR="00E84B04" w:rsidRPr="008D0683">
        <w:rPr>
          <w:lang w:val="fr-FR"/>
        </w:rPr>
        <w:t xml:space="preserve"> de sexe féminin en âge de procréer, doivent</w:t>
      </w:r>
      <w:r w:rsidR="00E84B04" w:rsidRPr="005625BD">
        <w:rPr>
          <w:lang w:val="fr-FR"/>
        </w:rPr>
        <w:t xml:space="preserve"> tous les deux </w:t>
      </w:r>
      <w:r w:rsidR="00B74EB8">
        <w:rPr>
          <w:lang w:val="fr-FR"/>
        </w:rPr>
        <w:t>s’assure</w:t>
      </w:r>
      <w:r w:rsidR="00AF4312">
        <w:rPr>
          <w:lang w:val="fr-FR"/>
        </w:rPr>
        <w:t>r</w:t>
      </w:r>
      <w:r w:rsidR="00B74EB8">
        <w:rPr>
          <w:lang w:val="fr-FR"/>
        </w:rPr>
        <w:t xml:space="preserve"> qu’</w:t>
      </w:r>
      <w:r w:rsidR="00E84B04" w:rsidRPr="005625BD">
        <w:rPr>
          <w:lang w:val="fr-FR"/>
        </w:rPr>
        <w:t>une contraception hautement efficace</w:t>
      </w:r>
      <w:r w:rsidR="00B74EB8">
        <w:rPr>
          <w:lang w:val="fr-FR"/>
        </w:rPr>
        <w:t xml:space="preserve"> est utilisée</w:t>
      </w:r>
      <w:r w:rsidR="00E84B04" w:rsidRPr="005625BD">
        <w:rPr>
          <w:lang w:val="fr-FR"/>
        </w:rPr>
        <w:t xml:space="preserve"> pendant le traitement et pendant au moins 4 mois après </w:t>
      </w:r>
      <w:r w:rsidR="00B74EB8">
        <w:rPr>
          <w:lang w:val="fr-FR"/>
        </w:rPr>
        <w:t>la</w:t>
      </w:r>
      <w:r w:rsidR="00B74EB8" w:rsidRPr="005625BD">
        <w:rPr>
          <w:lang w:val="fr-FR"/>
        </w:rPr>
        <w:t xml:space="preserve"> </w:t>
      </w:r>
      <w:r w:rsidR="00E84B04" w:rsidRPr="005625BD">
        <w:rPr>
          <w:lang w:val="fr-FR"/>
        </w:rPr>
        <w:t>dernière dose.</w:t>
      </w:r>
    </w:p>
    <w:p w14:paraId="1A4024C3" w14:textId="77777777" w:rsidR="00800FAA" w:rsidRPr="005625BD" w:rsidRDefault="00800FAA" w:rsidP="007A52B8">
      <w:pPr>
        <w:rPr>
          <w:lang w:val="fr-FR"/>
        </w:rPr>
      </w:pPr>
    </w:p>
    <w:p w14:paraId="0B392B84" w14:textId="77777777" w:rsidR="001951AC" w:rsidRPr="005625BD" w:rsidRDefault="001951AC" w:rsidP="00BC510B">
      <w:pPr>
        <w:keepNext/>
        <w:keepLines/>
        <w:rPr>
          <w:i/>
          <w:lang w:val="fr-FR"/>
        </w:rPr>
      </w:pPr>
      <w:r w:rsidRPr="005625BD">
        <w:rPr>
          <w:i/>
          <w:lang w:val="fr-FR"/>
        </w:rPr>
        <w:t>Tests de grossesse</w:t>
      </w:r>
    </w:p>
    <w:p w14:paraId="2B4725AB" w14:textId="77777777" w:rsidR="001951AC" w:rsidRPr="005625BD" w:rsidRDefault="001951AC" w:rsidP="00BC510B">
      <w:pPr>
        <w:keepNext/>
        <w:keepLines/>
        <w:rPr>
          <w:lang w:val="fr-FR"/>
        </w:rPr>
      </w:pPr>
    </w:p>
    <w:p w14:paraId="637CEC3B" w14:textId="082FB80E" w:rsidR="001951AC" w:rsidRPr="005625BD" w:rsidRDefault="001951AC" w:rsidP="00BC510B">
      <w:pPr>
        <w:keepNext/>
        <w:keepLines/>
        <w:rPr>
          <w:lang w:val="fr-FR"/>
        </w:rPr>
      </w:pPr>
      <w:r w:rsidRPr="005625BD">
        <w:rPr>
          <w:lang w:val="fr-FR"/>
        </w:rPr>
        <w:t xml:space="preserve">Il est nécessaire de s’assurer que les femmes en âge de procréer ne sont pas enceintes avant d’instaurer le traitement par </w:t>
      </w:r>
      <w:proofErr w:type="spellStart"/>
      <w:ins w:id="29" w:author="Author">
        <w:r w:rsidR="00117998">
          <w:rPr>
            <w:lang w:val="fr-FR"/>
          </w:rPr>
          <w:t>risdiplam</w:t>
        </w:r>
      </w:ins>
      <w:proofErr w:type="spellEnd"/>
      <w:del w:id="30" w:author="Author">
        <w:r w:rsidRPr="005625BD" w:rsidDel="00117998">
          <w:rPr>
            <w:lang w:val="fr-FR"/>
          </w:rPr>
          <w:delText>Evrysdi</w:delText>
        </w:r>
      </w:del>
      <w:r w:rsidRPr="005625BD">
        <w:rPr>
          <w:lang w:val="fr-FR"/>
        </w:rPr>
        <w:t>. Les femmes enceintes doivent être clairement informées du risque potentiel pour le fœtus.</w:t>
      </w:r>
    </w:p>
    <w:p w14:paraId="4A7F8ED7" w14:textId="77777777" w:rsidR="001951AC" w:rsidRPr="005625BD" w:rsidRDefault="001951AC" w:rsidP="001951AC">
      <w:pPr>
        <w:rPr>
          <w:lang w:val="fr-FR"/>
        </w:rPr>
      </w:pPr>
    </w:p>
    <w:p w14:paraId="1A97AE2B" w14:textId="77777777" w:rsidR="001951AC" w:rsidRPr="005625BD" w:rsidRDefault="001951AC" w:rsidP="00554B2C">
      <w:pPr>
        <w:keepNext/>
        <w:keepLines/>
        <w:rPr>
          <w:u w:val="single"/>
          <w:lang w:val="fr-FR"/>
        </w:rPr>
      </w:pPr>
      <w:r w:rsidRPr="005625BD">
        <w:rPr>
          <w:u w:val="single"/>
          <w:lang w:val="fr-FR"/>
        </w:rPr>
        <w:t>Grossesse</w:t>
      </w:r>
    </w:p>
    <w:p w14:paraId="480155DA" w14:textId="77777777" w:rsidR="001951AC" w:rsidRPr="005625BD" w:rsidRDefault="001951AC" w:rsidP="00554B2C">
      <w:pPr>
        <w:keepNext/>
        <w:keepLines/>
        <w:jc w:val="both"/>
        <w:rPr>
          <w:u w:val="single"/>
          <w:lang w:val="fr-FR"/>
        </w:rPr>
      </w:pPr>
    </w:p>
    <w:p w14:paraId="764768CE" w14:textId="1ABBFD21" w:rsidR="001951AC" w:rsidRDefault="001951AC" w:rsidP="00554B2C">
      <w:pPr>
        <w:keepNext/>
        <w:keepLines/>
        <w:rPr>
          <w:lang w:val="fr-FR"/>
        </w:rPr>
      </w:pPr>
      <w:r w:rsidRPr="005625BD">
        <w:rPr>
          <w:lang w:val="fr-FR"/>
        </w:rPr>
        <w:t>Il n’existe aucune donnée sur l’utilisation d</w:t>
      </w:r>
      <w:ins w:id="31" w:author="Author">
        <w:r w:rsidR="00117998">
          <w:rPr>
            <w:lang w:val="fr-FR"/>
          </w:rPr>
          <w:t xml:space="preserve">e </w:t>
        </w:r>
        <w:proofErr w:type="spellStart"/>
        <w:r w:rsidR="00117998">
          <w:rPr>
            <w:lang w:val="fr-FR"/>
          </w:rPr>
          <w:t>risdiplam</w:t>
        </w:r>
      </w:ins>
      <w:proofErr w:type="spellEnd"/>
      <w:del w:id="32" w:author="Author">
        <w:r w:rsidRPr="005625BD" w:rsidDel="00117998">
          <w:rPr>
            <w:lang w:val="fr-FR"/>
          </w:rPr>
          <w:delText>’Evrysdi</w:delText>
        </w:r>
      </w:del>
      <w:r w:rsidRPr="005625BD">
        <w:rPr>
          <w:lang w:val="fr-FR"/>
        </w:rPr>
        <w:t xml:space="preserve"> chez la femme enceinte. Les études chez l’animal ont montré une toxicité sur la reproduction (voir rubrique 5.3).</w:t>
      </w:r>
    </w:p>
    <w:p w14:paraId="6995B5B2" w14:textId="77777777" w:rsidR="00FD74B9" w:rsidRPr="005625BD" w:rsidRDefault="00FD74B9" w:rsidP="001951AC">
      <w:pPr>
        <w:rPr>
          <w:lang w:val="fr-FR"/>
        </w:rPr>
      </w:pPr>
    </w:p>
    <w:p w14:paraId="2C8C9428" w14:textId="15309852" w:rsidR="001951AC" w:rsidRPr="005625BD" w:rsidRDefault="00117998" w:rsidP="001951AC">
      <w:pPr>
        <w:rPr>
          <w:lang w:val="fr-FR"/>
        </w:rPr>
      </w:pPr>
      <w:proofErr w:type="spellStart"/>
      <w:ins w:id="33" w:author="Author">
        <w:r>
          <w:rPr>
            <w:lang w:val="fr-FR"/>
          </w:rPr>
          <w:t>Risdiplam</w:t>
        </w:r>
      </w:ins>
      <w:proofErr w:type="spellEnd"/>
      <w:del w:id="34" w:author="Author">
        <w:r w:rsidR="001951AC" w:rsidRPr="005625BD" w:rsidDel="00117998">
          <w:rPr>
            <w:lang w:val="fr-FR"/>
          </w:rPr>
          <w:delText>Evrysdi</w:delText>
        </w:r>
      </w:del>
      <w:r w:rsidR="001951AC" w:rsidRPr="005625BD">
        <w:rPr>
          <w:lang w:val="fr-FR"/>
        </w:rPr>
        <w:t xml:space="preserve"> n’est pas recommandé pendant la grossesse et chez les femmes en âge de procréer n’utilisant pas de contraception (voir rubrique 4.4).</w:t>
      </w:r>
    </w:p>
    <w:p w14:paraId="281C9CF9" w14:textId="77777777" w:rsidR="001951AC" w:rsidRPr="005625BD" w:rsidRDefault="001951AC" w:rsidP="001951AC">
      <w:pPr>
        <w:rPr>
          <w:lang w:val="fr-FR"/>
        </w:rPr>
      </w:pPr>
    </w:p>
    <w:p w14:paraId="6CBEB926" w14:textId="77777777" w:rsidR="001951AC" w:rsidRPr="005625BD" w:rsidRDefault="001951AC" w:rsidP="001951AC">
      <w:pPr>
        <w:rPr>
          <w:u w:val="single"/>
          <w:lang w:val="fr-FR"/>
        </w:rPr>
      </w:pPr>
      <w:r w:rsidRPr="005625BD">
        <w:rPr>
          <w:u w:val="single"/>
          <w:lang w:val="fr-FR"/>
        </w:rPr>
        <w:t>Allaitement</w:t>
      </w:r>
    </w:p>
    <w:p w14:paraId="6BD1C596" w14:textId="77777777" w:rsidR="001951AC" w:rsidRPr="005625BD" w:rsidRDefault="001951AC" w:rsidP="001951AC">
      <w:pPr>
        <w:rPr>
          <w:lang w:val="fr-FR"/>
        </w:rPr>
      </w:pPr>
    </w:p>
    <w:p w14:paraId="69960327" w14:textId="632C7052" w:rsidR="001951AC" w:rsidRPr="005625BD" w:rsidRDefault="001951AC" w:rsidP="001951AC">
      <w:pPr>
        <w:rPr>
          <w:lang w:val="fr-FR"/>
        </w:rPr>
      </w:pPr>
      <w:r w:rsidRPr="005625BD">
        <w:rPr>
          <w:lang w:val="fr-FR"/>
        </w:rPr>
        <w:t xml:space="preserve">Il n’existe aucune donnée sur l’excrétion éventuelle de </w:t>
      </w:r>
      <w:proofErr w:type="spellStart"/>
      <w:r w:rsidRPr="005625BD">
        <w:rPr>
          <w:lang w:val="fr-FR"/>
        </w:rPr>
        <w:t>risdiplam</w:t>
      </w:r>
      <w:proofErr w:type="spellEnd"/>
      <w:r w:rsidRPr="005625BD">
        <w:rPr>
          <w:lang w:val="fr-FR"/>
        </w:rPr>
        <w:t xml:space="preserve"> dans le lait maternel. Des études chez le rat montrent que </w:t>
      </w:r>
      <w:proofErr w:type="spellStart"/>
      <w:r w:rsidRPr="005625BD">
        <w:rPr>
          <w:lang w:val="fr-FR"/>
        </w:rPr>
        <w:t>risdiplam</w:t>
      </w:r>
      <w:proofErr w:type="spellEnd"/>
      <w:r w:rsidRPr="005625BD">
        <w:rPr>
          <w:lang w:val="fr-FR"/>
        </w:rPr>
        <w:t xml:space="preserve"> est excrété dans le lait (voir rubrique 5.3). Le risque potentiel pour le nourrisson allaité n’étant pas connu, il est recommandé de ne pas allaiter pendant le traitement.</w:t>
      </w:r>
    </w:p>
    <w:p w14:paraId="3B03CC28" w14:textId="77777777" w:rsidR="001951AC" w:rsidRPr="005625BD" w:rsidRDefault="001951AC" w:rsidP="001951AC">
      <w:pPr>
        <w:rPr>
          <w:lang w:val="fr-FR"/>
        </w:rPr>
      </w:pPr>
    </w:p>
    <w:p w14:paraId="1BBBDDF8" w14:textId="77777777" w:rsidR="001951AC" w:rsidRPr="005625BD" w:rsidRDefault="001951AC" w:rsidP="001951AC">
      <w:pPr>
        <w:rPr>
          <w:lang w:val="fr-FR"/>
        </w:rPr>
      </w:pPr>
      <w:r w:rsidRPr="005625BD">
        <w:rPr>
          <w:u w:val="single"/>
          <w:lang w:val="fr-FR"/>
        </w:rPr>
        <w:t>Fertilité</w:t>
      </w:r>
    </w:p>
    <w:p w14:paraId="113F38DB" w14:textId="77777777" w:rsidR="001951AC" w:rsidRPr="005625BD" w:rsidRDefault="001951AC" w:rsidP="001951AC">
      <w:pPr>
        <w:rPr>
          <w:i/>
          <w:lang w:val="fr-FR"/>
        </w:rPr>
      </w:pPr>
    </w:p>
    <w:p w14:paraId="4174E128" w14:textId="3C75D2DC" w:rsidR="001951AC" w:rsidRPr="005625BD" w:rsidRDefault="001951AC" w:rsidP="001951AC">
      <w:pPr>
        <w:rPr>
          <w:lang w:val="fr-FR"/>
        </w:rPr>
      </w:pPr>
      <w:r w:rsidRPr="005625BD">
        <w:rPr>
          <w:i/>
          <w:lang w:val="fr-FR"/>
        </w:rPr>
        <w:t>Patients de sexe masculin</w:t>
      </w:r>
    </w:p>
    <w:p w14:paraId="3BEE8CD4" w14:textId="77777777" w:rsidR="001951AC" w:rsidRPr="005625BD" w:rsidRDefault="001951AC" w:rsidP="001951AC">
      <w:pPr>
        <w:rPr>
          <w:lang w:val="fr-FR"/>
        </w:rPr>
      </w:pPr>
    </w:p>
    <w:p w14:paraId="499D7DED" w14:textId="1A4590DF" w:rsidR="001951AC" w:rsidRPr="005625BD" w:rsidRDefault="001951AC" w:rsidP="001951AC">
      <w:pPr>
        <w:rPr>
          <w:lang w:val="fr-FR"/>
        </w:rPr>
      </w:pPr>
      <w:r w:rsidRPr="005625BD">
        <w:rPr>
          <w:lang w:val="fr-FR"/>
        </w:rPr>
        <w:t xml:space="preserve">La fertilité masculine peut être compromise pendant le traitement sur la base des résultats non cliniques. Une dégénérescence des spermatozoïdes et une diminution du nombre de spermatozoïdes ont été observées dans les organes reproducteurs du rat et du singe (voir rubrique 5.3). D’après les observations des études chez l’animal, les effets sur les spermatozoïdes devraient être réversibles à l’arrêt de </w:t>
      </w:r>
      <w:proofErr w:type="spellStart"/>
      <w:r w:rsidRPr="005625BD">
        <w:rPr>
          <w:lang w:val="fr-FR"/>
        </w:rPr>
        <w:t>risdiplam</w:t>
      </w:r>
      <w:proofErr w:type="spellEnd"/>
      <w:r w:rsidRPr="005625BD">
        <w:rPr>
          <w:lang w:val="fr-FR"/>
        </w:rPr>
        <w:t xml:space="preserve">. </w:t>
      </w:r>
    </w:p>
    <w:p w14:paraId="39F4CFEE" w14:textId="77777777" w:rsidR="001951AC" w:rsidRPr="005625BD" w:rsidRDefault="001951AC" w:rsidP="001951AC">
      <w:pPr>
        <w:rPr>
          <w:lang w:val="fr-FR"/>
        </w:rPr>
      </w:pPr>
    </w:p>
    <w:p w14:paraId="7FD9A756" w14:textId="19DBBAAB" w:rsidR="001951AC" w:rsidRPr="005625BD" w:rsidRDefault="001951AC" w:rsidP="001951AC">
      <w:pPr>
        <w:rPr>
          <w:lang w:val="fr-FR"/>
        </w:rPr>
      </w:pPr>
      <w:r w:rsidRPr="005625BD">
        <w:rPr>
          <w:lang w:val="fr-FR"/>
        </w:rPr>
        <w:t xml:space="preserve">Les patients de sexe masculin peuvent envisager une </w:t>
      </w:r>
      <w:del w:id="35" w:author="Author">
        <w:r w:rsidRPr="005625BD" w:rsidDel="00CF540E">
          <w:rPr>
            <w:lang w:val="fr-FR"/>
          </w:rPr>
          <w:delText xml:space="preserve">préservation </w:delText>
        </w:r>
      </w:del>
      <w:ins w:id="36" w:author="Author">
        <w:r w:rsidR="00CF540E">
          <w:rPr>
            <w:lang w:val="fr-FR"/>
          </w:rPr>
          <w:t>conservation</w:t>
        </w:r>
        <w:r w:rsidR="00CF540E" w:rsidRPr="005625BD">
          <w:rPr>
            <w:lang w:val="fr-FR"/>
          </w:rPr>
          <w:t xml:space="preserve"> </w:t>
        </w:r>
      </w:ins>
      <w:r w:rsidRPr="005625BD">
        <w:rPr>
          <w:lang w:val="fr-FR"/>
        </w:rPr>
        <w:t xml:space="preserve">du sperme, avant le début du traitement ou après une période sans traitement d’au moins 4 mois. Les patients de sexe masculin qui souhaitent avoir un enfant doivent arrêter le traitement pendant au moins 4 mois. Le traitement peut être repris après la conception. </w:t>
      </w:r>
    </w:p>
    <w:p w14:paraId="5BF59231" w14:textId="77777777" w:rsidR="001951AC" w:rsidRPr="005625BD" w:rsidRDefault="001951AC" w:rsidP="001951AC">
      <w:pPr>
        <w:rPr>
          <w:i/>
          <w:lang w:val="fr-FR"/>
        </w:rPr>
      </w:pPr>
    </w:p>
    <w:p w14:paraId="76F636B1" w14:textId="77777777" w:rsidR="001951AC" w:rsidRPr="005625BD" w:rsidRDefault="001951AC" w:rsidP="001951AC">
      <w:pPr>
        <w:rPr>
          <w:lang w:val="fr-FR"/>
        </w:rPr>
      </w:pPr>
      <w:r w:rsidRPr="005625BD">
        <w:rPr>
          <w:i/>
          <w:lang w:val="fr-FR"/>
        </w:rPr>
        <w:t>Patients de sexe féminin</w:t>
      </w:r>
    </w:p>
    <w:p w14:paraId="5E9D1CC9" w14:textId="77777777" w:rsidR="001951AC" w:rsidRPr="005625BD" w:rsidRDefault="001951AC" w:rsidP="001951AC">
      <w:pPr>
        <w:rPr>
          <w:lang w:val="fr-FR"/>
        </w:rPr>
      </w:pPr>
    </w:p>
    <w:p w14:paraId="4C6627DB" w14:textId="287571CC" w:rsidR="001951AC" w:rsidRPr="005625BD" w:rsidRDefault="001951AC" w:rsidP="001951AC">
      <w:pPr>
        <w:rPr>
          <w:lang w:val="fr-FR"/>
        </w:rPr>
      </w:pPr>
      <w:r w:rsidRPr="005625BD">
        <w:rPr>
          <w:lang w:val="fr-FR"/>
        </w:rPr>
        <w:t>D’après les données non cliniques (voir rubrique 5.3), aucun impact d</w:t>
      </w:r>
      <w:sdt>
        <w:sdtPr>
          <w:tag w:val="goog_rdk_127"/>
          <w:id w:val="-1052071719"/>
        </w:sdtPr>
        <w:sdtEndPr/>
        <w:sdtContent>
          <w:ins w:id="37" w:author="Author">
            <w:r w:rsidR="00CF540E">
              <w:rPr>
                <w:lang w:val="fr-FR"/>
              </w:rPr>
              <w:t>u</w:t>
            </w:r>
          </w:ins>
          <w:del w:id="38" w:author="Author">
            <w:r w:rsidRPr="005625BD" w:rsidDel="00CF540E">
              <w:rPr>
                <w:lang w:val="fr-FR"/>
              </w:rPr>
              <w:delText>e</w:delText>
            </w:r>
          </w:del>
        </w:sdtContent>
      </w:sdt>
      <w:r w:rsidRPr="005625BD">
        <w:rPr>
          <w:lang w:val="fr-FR"/>
        </w:rPr>
        <w:t xml:space="preserve"> </w:t>
      </w:r>
      <w:proofErr w:type="spellStart"/>
      <w:r w:rsidRPr="005625BD">
        <w:rPr>
          <w:lang w:val="fr-FR"/>
        </w:rPr>
        <w:t>risdiplam</w:t>
      </w:r>
      <w:proofErr w:type="spellEnd"/>
      <w:r w:rsidRPr="005625BD">
        <w:rPr>
          <w:lang w:val="fr-FR"/>
        </w:rPr>
        <w:t xml:space="preserve"> sur la fertilité féminine n’est attendu.</w:t>
      </w:r>
    </w:p>
    <w:p w14:paraId="6E484CF6" w14:textId="77777777" w:rsidR="00800FAA" w:rsidRPr="005625BD" w:rsidRDefault="00800FAA">
      <w:pPr>
        <w:rPr>
          <w:lang w:val="fr-FR"/>
        </w:rPr>
      </w:pPr>
    </w:p>
    <w:p w14:paraId="0BE55F46" w14:textId="77777777" w:rsidR="00800FAA" w:rsidRPr="005625BD" w:rsidRDefault="008315FD">
      <w:pPr>
        <w:ind w:left="567" w:hanging="567"/>
        <w:jc w:val="both"/>
        <w:rPr>
          <w:lang w:val="fr-FR"/>
        </w:rPr>
      </w:pPr>
      <w:r w:rsidRPr="005625BD">
        <w:rPr>
          <w:b/>
          <w:lang w:val="fr-FR"/>
        </w:rPr>
        <w:t>4.7</w:t>
      </w:r>
      <w:r w:rsidRPr="005625BD">
        <w:rPr>
          <w:b/>
          <w:lang w:val="fr-FR"/>
        </w:rPr>
        <w:tab/>
        <w:t>Effets sur l’aptitude à conduire des véhicules et à utiliser des machines</w:t>
      </w:r>
    </w:p>
    <w:p w14:paraId="7984AC09" w14:textId="77777777" w:rsidR="00800FAA" w:rsidRPr="005625BD" w:rsidRDefault="00800FAA">
      <w:pPr>
        <w:rPr>
          <w:lang w:val="fr-FR"/>
        </w:rPr>
      </w:pPr>
    </w:p>
    <w:p w14:paraId="71C8CA88" w14:textId="5CB34DFA" w:rsidR="00800FAA" w:rsidRPr="005625BD" w:rsidRDefault="00117998">
      <w:pPr>
        <w:rPr>
          <w:lang w:val="fr-FR"/>
        </w:rPr>
      </w:pPr>
      <w:proofErr w:type="spellStart"/>
      <w:ins w:id="39" w:author="Author">
        <w:r>
          <w:rPr>
            <w:lang w:val="fr-FR"/>
          </w:rPr>
          <w:t>Risdiplam</w:t>
        </w:r>
      </w:ins>
      <w:proofErr w:type="spellEnd"/>
      <w:del w:id="40" w:author="Author">
        <w:r w:rsidR="007D6C6F" w:rsidRPr="005625BD" w:rsidDel="00117998">
          <w:rPr>
            <w:lang w:val="fr-FR"/>
          </w:rPr>
          <w:delText>Evrysdi</w:delText>
        </w:r>
      </w:del>
      <w:r w:rsidR="007D6C6F" w:rsidRPr="005625BD">
        <w:rPr>
          <w:lang w:val="fr-FR"/>
        </w:rPr>
        <w:t xml:space="preserve"> </w:t>
      </w:r>
      <w:r w:rsidR="008315FD" w:rsidRPr="005625BD">
        <w:rPr>
          <w:lang w:val="fr-FR"/>
        </w:rPr>
        <w:t xml:space="preserve">n’a </w:t>
      </w:r>
      <w:r w:rsidR="003C2B6B" w:rsidRPr="005625BD">
        <w:rPr>
          <w:lang w:val="fr-FR"/>
        </w:rPr>
        <w:t xml:space="preserve">aucun effet </w:t>
      </w:r>
      <w:r w:rsidR="008315FD" w:rsidRPr="005625BD">
        <w:rPr>
          <w:lang w:val="fr-FR"/>
        </w:rPr>
        <w:t xml:space="preserve">ou </w:t>
      </w:r>
      <w:r w:rsidR="003C2B6B" w:rsidRPr="005625BD">
        <w:rPr>
          <w:lang w:val="fr-FR"/>
        </w:rPr>
        <w:t>un effet négligeable</w:t>
      </w:r>
      <w:r w:rsidR="008315FD" w:rsidRPr="005625BD">
        <w:rPr>
          <w:lang w:val="fr-FR"/>
        </w:rPr>
        <w:t xml:space="preserve"> sur l’aptitude à conduire des véhicules et à utiliser des machines.</w:t>
      </w:r>
    </w:p>
    <w:p w14:paraId="3F0EA796" w14:textId="77777777" w:rsidR="00800FAA" w:rsidRPr="005625BD" w:rsidRDefault="00800FAA">
      <w:pPr>
        <w:jc w:val="both"/>
        <w:rPr>
          <w:lang w:val="fr-FR"/>
        </w:rPr>
      </w:pPr>
    </w:p>
    <w:p w14:paraId="215E7B20" w14:textId="77777777" w:rsidR="00800FAA" w:rsidRPr="005625BD" w:rsidRDefault="008315FD" w:rsidP="007A52B8">
      <w:pPr>
        <w:ind w:left="567" w:hanging="567"/>
        <w:jc w:val="both"/>
        <w:rPr>
          <w:b/>
          <w:lang w:val="fr-FR"/>
        </w:rPr>
      </w:pPr>
      <w:r w:rsidRPr="005625BD">
        <w:rPr>
          <w:b/>
          <w:lang w:val="fr-FR"/>
        </w:rPr>
        <w:t>4.8</w:t>
      </w:r>
      <w:r w:rsidRPr="005625BD">
        <w:rPr>
          <w:b/>
          <w:lang w:val="fr-FR"/>
        </w:rPr>
        <w:tab/>
        <w:t>Effets indésirables</w:t>
      </w:r>
    </w:p>
    <w:p w14:paraId="40A62BB4" w14:textId="77777777" w:rsidR="00800FAA" w:rsidRPr="005625BD" w:rsidRDefault="00800FAA">
      <w:pPr>
        <w:jc w:val="both"/>
        <w:rPr>
          <w:lang w:val="fr-FR"/>
        </w:rPr>
      </w:pPr>
    </w:p>
    <w:p w14:paraId="22EC576B" w14:textId="77777777" w:rsidR="00051483" w:rsidRPr="005625BD" w:rsidRDefault="00051483" w:rsidP="00051483">
      <w:pPr>
        <w:rPr>
          <w:i/>
          <w:lang w:val="fr-FR"/>
        </w:rPr>
      </w:pPr>
      <w:r w:rsidRPr="005625BD">
        <w:rPr>
          <w:u w:val="single"/>
          <w:lang w:val="fr-FR"/>
        </w:rPr>
        <w:t>Résumé du profil de sécurité</w:t>
      </w:r>
    </w:p>
    <w:p w14:paraId="5FE26D86" w14:textId="77777777" w:rsidR="00051483" w:rsidRPr="005625BD" w:rsidRDefault="00051483" w:rsidP="00051483">
      <w:pPr>
        <w:rPr>
          <w:lang w:val="fr-FR"/>
        </w:rPr>
      </w:pPr>
    </w:p>
    <w:p w14:paraId="0C909CBA" w14:textId="45159563" w:rsidR="00051483" w:rsidRPr="005625BD" w:rsidRDefault="00051483" w:rsidP="00051483">
      <w:pPr>
        <w:rPr>
          <w:lang w:val="fr-FR"/>
        </w:rPr>
      </w:pPr>
      <w:r w:rsidRPr="005625BD">
        <w:rPr>
          <w:lang w:val="fr-FR"/>
        </w:rPr>
        <w:t xml:space="preserve">Chez les patients atteints de SMA infantile, les effets indésirables les plus fréquents observés dans les études cliniques avec </w:t>
      </w:r>
      <w:proofErr w:type="spellStart"/>
      <w:ins w:id="41" w:author="Author">
        <w:r w:rsidR="00117998">
          <w:rPr>
            <w:lang w:val="fr-FR"/>
          </w:rPr>
          <w:t>risdiplam</w:t>
        </w:r>
      </w:ins>
      <w:proofErr w:type="spellEnd"/>
      <w:del w:id="42" w:author="Author">
        <w:r w:rsidRPr="005625BD" w:rsidDel="00117998">
          <w:rPr>
            <w:lang w:val="fr-FR"/>
          </w:rPr>
          <w:delText>Evrysdi</w:delText>
        </w:r>
      </w:del>
      <w:r w:rsidRPr="005625BD">
        <w:rPr>
          <w:lang w:val="fr-FR"/>
        </w:rPr>
        <w:t xml:space="preserve"> étaient la fièvre (</w:t>
      </w:r>
      <w:r w:rsidR="002417E9" w:rsidRPr="005625BD">
        <w:rPr>
          <w:lang w:val="fr-FR"/>
        </w:rPr>
        <w:t>54,8</w:t>
      </w:r>
      <w:r w:rsidRPr="005625BD">
        <w:rPr>
          <w:lang w:val="fr-FR"/>
        </w:rPr>
        <w:t>%), les éruptions cutanées (</w:t>
      </w:r>
      <w:r w:rsidR="002417E9" w:rsidRPr="005625BD">
        <w:rPr>
          <w:lang w:val="fr-FR"/>
        </w:rPr>
        <w:t>29,0</w:t>
      </w:r>
      <w:r w:rsidRPr="005625BD">
        <w:rPr>
          <w:lang w:val="fr-FR"/>
        </w:rPr>
        <w:t>%) et</w:t>
      </w:r>
      <w:del w:id="43" w:author="Author">
        <w:r w:rsidRPr="005625BD" w:rsidDel="00CF540E">
          <w:rPr>
            <w:lang w:val="fr-FR"/>
          </w:rPr>
          <w:delText xml:space="preserve"> de</w:delText>
        </w:r>
      </w:del>
      <w:r w:rsidRPr="005625BD">
        <w:rPr>
          <w:lang w:val="fr-FR"/>
        </w:rPr>
        <w:t xml:space="preserve"> la diarrhée (</w:t>
      </w:r>
      <w:r w:rsidR="002417E9" w:rsidRPr="005625BD">
        <w:rPr>
          <w:lang w:val="fr-FR"/>
        </w:rPr>
        <w:t>19,4</w:t>
      </w:r>
      <w:r w:rsidRPr="005625BD">
        <w:rPr>
          <w:lang w:val="fr-FR"/>
        </w:rPr>
        <w:t xml:space="preserve">%). </w:t>
      </w:r>
    </w:p>
    <w:p w14:paraId="4A6CA3D7" w14:textId="77777777" w:rsidR="00800FAA" w:rsidRPr="005625BD" w:rsidRDefault="00800FAA">
      <w:pPr>
        <w:rPr>
          <w:lang w:val="fr-FR"/>
        </w:rPr>
      </w:pPr>
    </w:p>
    <w:p w14:paraId="44D65E00" w14:textId="54FA9672" w:rsidR="00800FAA" w:rsidRPr="005625BD" w:rsidRDefault="00593D13">
      <w:pPr>
        <w:rPr>
          <w:lang w:val="fr-FR"/>
        </w:rPr>
      </w:pPr>
      <w:r w:rsidRPr="005625BD">
        <w:rPr>
          <w:lang w:val="fr-FR"/>
        </w:rPr>
        <w:t>C</w:t>
      </w:r>
      <w:r w:rsidR="006C4A85" w:rsidRPr="005625BD">
        <w:rPr>
          <w:lang w:val="fr-FR"/>
        </w:rPr>
        <w:t xml:space="preserve">hez les patients </w:t>
      </w:r>
      <w:r w:rsidR="009B666D" w:rsidRPr="005625BD">
        <w:rPr>
          <w:lang w:val="fr-FR"/>
        </w:rPr>
        <w:t>atteints de</w:t>
      </w:r>
      <w:r w:rsidR="008315FD" w:rsidRPr="005625BD">
        <w:rPr>
          <w:lang w:val="fr-FR"/>
        </w:rPr>
        <w:t xml:space="preserve"> SMA d’apparition tardive</w:t>
      </w:r>
      <w:r w:rsidR="008865E8" w:rsidRPr="005625BD">
        <w:rPr>
          <w:lang w:val="fr-FR"/>
        </w:rPr>
        <w:t>,</w:t>
      </w:r>
      <w:r w:rsidR="008315FD" w:rsidRPr="005625BD">
        <w:rPr>
          <w:lang w:val="fr-FR"/>
        </w:rPr>
        <w:t xml:space="preserve"> </w:t>
      </w:r>
      <w:r w:rsidRPr="005625BD">
        <w:rPr>
          <w:lang w:val="fr-FR"/>
        </w:rPr>
        <w:t>l</w:t>
      </w:r>
      <w:r w:rsidR="00963C28" w:rsidRPr="005625BD">
        <w:rPr>
          <w:lang w:val="fr-FR"/>
        </w:rPr>
        <w:t xml:space="preserve">es effets indésirables les plus fréquents observés </w:t>
      </w:r>
      <w:r w:rsidR="009B666D" w:rsidRPr="005625BD">
        <w:rPr>
          <w:lang w:val="fr-FR"/>
        </w:rPr>
        <w:t xml:space="preserve">dans les </w:t>
      </w:r>
      <w:r w:rsidR="005C7CDD" w:rsidRPr="005625BD">
        <w:rPr>
          <w:lang w:val="fr-FR"/>
        </w:rPr>
        <w:t>études</w:t>
      </w:r>
      <w:r w:rsidR="009B666D" w:rsidRPr="005625BD">
        <w:rPr>
          <w:lang w:val="fr-FR"/>
        </w:rPr>
        <w:t xml:space="preserve"> cliniques avec </w:t>
      </w:r>
      <w:proofErr w:type="spellStart"/>
      <w:ins w:id="44" w:author="Author">
        <w:r w:rsidR="00117998">
          <w:rPr>
            <w:lang w:val="fr-FR"/>
          </w:rPr>
          <w:t>risdiplam</w:t>
        </w:r>
      </w:ins>
      <w:proofErr w:type="spellEnd"/>
      <w:del w:id="45" w:author="Author">
        <w:r w:rsidRPr="005625BD" w:rsidDel="00117998">
          <w:rPr>
            <w:lang w:val="fr-FR"/>
          </w:rPr>
          <w:delText>Evrysdi</w:delText>
        </w:r>
      </w:del>
      <w:r w:rsidRPr="005625BD">
        <w:rPr>
          <w:lang w:val="fr-FR"/>
        </w:rPr>
        <w:t xml:space="preserve"> </w:t>
      </w:r>
      <w:r w:rsidR="005C7CDD" w:rsidRPr="005625BD">
        <w:rPr>
          <w:lang w:val="fr-FR"/>
        </w:rPr>
        <w:t>étaient</w:t>
      </w:r>
      <w:r w:rsidR="00963C28" w:rsidRPr="005625BD">
        <w:rPr>
          <w:lang w:val="fr-FR"/>
        </w:rPr>
        <w:t xml:space="preserve"> </w:t>
      </w:r>
      <w:r w:rsidR="005C7CDD" w:rsidRPr="005625BD">
        <w:rPr>
          <w:lang w:val="fr-FR"/>
        </w:rPr>
        <w:t xml:space="preserve">la fièvre (21,7%), les </w:t>
      </w:r>
      <w:r w:rsidR="00F4546A">
        <w:rPr>
          <w:lang w:val="fr-FR"/>
        </w:rPr>
        <w:t>céphalées</w:t>
      </w:r>
      <w:r w:rsidR="005C7CDD" w:rsidRPr="005625BD">
        <w:rPr>
          <w:lang w:val="fr-FR"/>
        </w:rPr>
        <w:t xml:space="preserve"> (20,0%),</w:t>
      </w:r>
      <w:del w:id="46" w:author="Author">
        <w:r w:rsidR="005C7CDD" w:rsidRPr="005625BD" w:rsidDel="00CF540E">
          <w:rPr>
            <w:lang w:val="fr-FR"/>
          </w:rPr>
          <w:delText xml:space="preserve"> </w:delText>
        </w:r>
        <w:r w:rsidR="002059C8" w:rsidRPr="005625BD" w:rsidDel="00CF540E">
          <w:rPr>
            <w:lang w:val="fr-FR"/>
          </w:rPr>
          <w:delText>de</w:delText>
        </w:r>
      </w:del>
      <w:r w:rsidR="002059C8" w:rsidRPr="005625BD">
        <w:rPr>
          <w:lang w:val="fr-FR"/>
        </w:rPr>
        <w:t xml:space="preserve"> la diarrhée</w:t>
      </w:r>
      <w:r w:rsidR="00963C28" w:rsidRPr="005625BD">
        <w:rPr>
          <w:lang w:val="fr-FR"/>
        </w:rPr>
        <w:t xml:space="preserve"> (16,7%) et les éruptions cutanées (16,7%).</w:t>
      </w:r>
    </w:p>
    <w:p w14:paraId="6EE0F93E" w14:textId="77777777" w:rsidR="00EF1C10" w:rsidRPr="005625BD" w:rsidRDefault="00EF1C10">
      <w:pPr>
        <w:rPr>
          <w:lang w:val="fr-FR"/>
        </w:rPr>
      </w:pPr>
    </w:p>
    <w:p w14:paraId="35D32F07" w14:textId="3CC20BC2" w:rsidR="00051483" w:rsidRPr="005625BD" w:rsidRDefault="00051483" w:rsidP="00051483">
      <w:pPr>
        <w:rPr>
          <w:lang w:val="fr-FR"/>
        </w:rPr>
      </w:pPr>
      <w:r w:rsidRPr="005625BD">
        <w:rPr>
          <w:lang w:val="fr-FR"/>
        </w:rPr>
        <w:t xml:space="preserve">Les effets indésirables listés ci-dessus sont survenus sans profil clinique ou temporel identifiable et se sont généralement résolus malgré la poursuite du traitement chez les patients atteints de SMA infantile et d’apparition tardive. </w:t>
      </w:r>
    </w:p>
    <w:p w14:paraId="4DF74039" w14:textId="3C3EE208" w:rsidR="00A47370" w:rsidRDefault="00A47370">
      <w:pPr>
        <w:rPr>
          <w:lang w:val="fr-FR"/>
        </w:rPr>
      </w:pPr>
    </w:p>
    <w:p w14:paraId="5372343B" w14:textId="4E5804F2" w:rsidR="00324C4D" w:rsidDel="00117998" w:rsidRDefault="00296AC6">
      <w:pPr>
        <w:rPr>
          <w:del w:id="47" w:author="Author"/>
          <w:lang w:val="fr-FR"/>
        </w:rPr>
      </w:pPr>
      <w:del w:id="48" w:author="Author">
        <w:r w:rsidDel="00117998">
          <w:rPr>
            <w:lang w:val="fr-FR"/>
          </w:rPr>
          <w:delText xml:space="preserve">Sur la base </w:delText>
        </w:r>
        <w:r w:rsidR="0095497F" w:rsidDel="00117998">
          <w:rPr>
            <w:lang w:val="fr-FR"/>
          </w:rPr>
          <w:delText xml:space="preserve">de l’analyse </w:delText>
        </w:r>
        <w:r w:rsidR="00C45853" w:rsidDel="00117998">
          <w:rPr>
            <w:lang w:val="fr-FR"/>
          </w:rPr>
          <w:delText>principale</w:delText>
        </w:r>
        <w:r w:rsidR="0095497F" w:rsidDel="00117998">
          <w:rPr>
            <w:lang w:val="fr-FR"/>
          </w:rPr>
          <w:delText xml:space="preserve"> </w:delText>
        </w:r>
        <w:r w:rsidR="00333F7A" w:rsidDel="00117998">
          <w:rPr>
            <w:lang w:val="fr-FR"/>
          </w:rPr>
          <w:delText xml:space="preserve">de </w:delText>
        </w:r>
        <w:r w:rsidR="00324C4D" w:rsidDel="00117998">
          <w:rPr>
            <w:lang w:val="fr-FR"/>
          </w:rPr>
          <w:delText>RAINBOWFISH</w:delText>
        </w:r>
        <w:r w:rsidR="00324C4D" w:rsidRPr="00324C4D" w:rsidDel="00117998">
          <w:rPr>
            <w:lang w:val="fr-FR"/>
          </w:rPr>
          <w:delText xml:space="preserve">, le profil de sécurité </w:delText>
        </w:r>
        <w:r w:rsidR="00324C4D" w:rsidRPr="00DB1868" w:rsidDel="00117998">
          <w:rPr>
            <w:lang w:val="fr-FR"/>
          </w:rPr>
          <w:delText>d’Evrysdi</w:delText>
        </w:r>
        <w:r w:rsidR="009D5EF0" w:rsidRPr="00DB1868" w:rsidDel="00117998">
          <w:rPr>
            <w:lang w:val="fr-FR"/>
          </w:rPr>
          <w:delText xml:space="preserve"> </w:delText>
        </w:r>
        <w:r w:rsidR="009D5EF0" w:rsidRPr="00897A40" w:rsidDel="00117998">
          <w:rPr>
            <w:lang w:val="fr-FR"/>
          </w:rPr>
          <w:delText>chez</w:delText>
        </w:r>
        <w:r w:rsidR="00324C4D" w:rsidRPr="00897A40" w:rsidDel="00117998">
          <w:rPr>
            <w:lang w:val="fr-FR"/>
          </w:rPr>
          <w:delText xml:space="preserve"> des patients pré-symptomatiques </w:delText>
        </w:r>
        <w:r w:rsidR="0095497F" w:rsidRPr="008D0683" w:rsidDel="00117998">
          <w:rPr>
            <w:lang w:val="fr-FR"/>
          </w:rPr>
          <w:delText xml:space="preserve">est </w:delText>
        </w:r>
        <w:r w:rsidR="00324C4D" w:rsidRPr="008D0683" w:rsidDel="00117998">
          <w:rPr>
            <w:lang w:val="fr-FR"/>
          </w:rPr>
          <w:delText xml:space="preserve">cohérent avec le profil de sécurité </w:delText>
        </w:r>
        <w:r w:rsidR="009D5EF0" w:rsidRPr="008D0683" w:rsidDel="00117998">
          <w:rPr>
            <w:lang w:val="fr-FR"/>
          </w:rPr>
          <w:delText xml:space="preserve">chez </w:delText>
        </w:r>
        <w:r w:rsidR="00324C4D" w:rsidRPr="008D0683" w:rsidDel="00117998">
          <w:rPr>
            <w:lang w:val="fr-FR"/>
          </w:rPr>
          <w:delText>des patients symptomatiques</w:delText>
        </w:r>
        <w:r w:rsidR="00324C4D" w:rsidRPr="00324C4D" w:rsidDel="00117998">
          <w:rPr>
            <w:lang w:val="fr-FR"/>
          </w:rPr>
          <w:delText xml:space="preserve"> atteints de SMA infantile et d’apparition tardive. </w:delText>
        </w:r>
        <w:r w:rsidR="0095497F" w:rsidDel="00117998">
          <w:rPr>
            <w:lang w:val="fr-FR"/>
          </w:rPr>
          <w:delText>L</w:delText>
        </w:r>
        <w:r w:rsidR="00324C4D" w:rsidDel="00117998">
          <w:rPr>
            <w:lang w:val="fr-FR"/>
          </w:rPr>
          <w:delText>’étude R</w:delText>
        </w:r>
        <w:r w:rsidDel="00117998">
          <w:rPr>
            <w:lang w:val="fr-FR"/>
          </w:rPr>
          <w:delText>AINBOWFISH</w:delText>
        </w:r>
        <w:r w:rsidR="00324C4D" w:rsidRPr="00324C4D" w:rsidDel="00117998">
          <w:rPr>
            <w:lang w:val="fr-FR"/>
          </w:rPr>
          <w:delText xml:space="preserve"> </w:delText>
        </w:r>
        <w:r w:rsidR="00F168C2" w:rsidDel="00117998">
          <w:rPr>
            <w:lang w:val="fr-FR"/>
          </w:rPr>
          <w:delText xml:space="preserve">a </w:delText>
        </w:r>
        <w:r w:rsidR="00324C4D" w:rsidRPr="00324C4D" w:rsidDel="00117998">
          <w:rPr>
            <w:lang w:val="fr-FR"/>
          </w:rPr>
          <w:delText xml:space="preserve">inclus </w:delText>
        </w:r>
        <w:r w:rsidR="0095497F" w:rsidDel="00117998">
          <w:rPr>
            <w:lang w:val="fr-FR"/>
          </w:rPr>
          <w:delText>26</w:delText>
        </w:r>
        <w:r w:rsidR="00324C4D" w:rsidRPr="00324C4D" w:rsidDel="00117998">
          <w:rPr>
            <w:lang w:val="fr-FR"/>
          </w:rPr>
          <w:delText xml:space="preserve"> patients atteints de SMA pré-symptomatique âgés de 16 à 4</w:delText>
        </w:r>
        <w:r w:rsidR="0095497F" w:rsidDel="00117998">
          <w:rPr>
            <w:lang w:val="fr-FR"/>
          </w:rPr>
          <w:delText>1</w:delText>
        </w:r>
        <w:r w:rsidR="006527B4" w:rsidDel="00117998">
          <w:rPr>
            <w:lang w:val="fr-FR"/>
          </w:rPr>
          <w:delText> </w:delText>
        </w:r>
        <w:r w:rsidR="00324C4D" w:rsidRPr="00324C4D" w:rsidDel="00117998">
          <w:rPr>
            <w:lang w:val="fr-FR"/>
          </w:rPr>
          <w:delText>jours au moment de la première dose (poids compris entre 3,1 et 5,7</w:delText>
        </w:r>
        <w:r w:rsidR="006527B4" w:rsidDel="00117998">
          <w:rPr>
            <w:lang w:val="fr-FR"/>
          </w:rPr>
          <w:delText> </w:delText>
        </w:r>
        <w:r w:rsidR="00324C4D" w:rsidRPr="00324C4D" w:rsidDel="00117998">
          <w:rPr>
            <w:lang w:val="fr-FR"/>
          </w:rPr>
          <w:delText xml:space="preserve">kg). La durée médiane d'exposition était de </w:delText>
        </w:r>
        <w:r w:rsidR="0095497F" w:rsidDel="00117998">
          <w:rPr>
            <w:lang w:val="fr-FR"/>
          </w:rPr>
          <w:delText>20,4</w:delText>
        </w:r>
        <w:r w:rsidR="006527B4" w:rsidDel="00117998">
          <w:rPr>
            <w:lang w:val="fr-FR"/>
          </w:rPr>
          <w:delText> </w:delText>
        </w:r>
        <w:r w:rsidR="00324C4D" w:rsidRPr="00324C4D" w:rsidDel="00117998">
          <w:rPr>
            <w:lang w:val="fr-FR"/>
          </w:rPr>
          <w:delText>mois (intervalle</w:delText>
        </w:r>
        <w:r w:rsidR="00C45853" w:rsidDel="00117998">
          <w:rPr>
            <w:lang w:val="fr-FR"/>
          </w:rPr>
          <w:delText xml:space="preserve"> </w:delText>
        </w:r>
        <w:r w:rsidR="00324C4D" w:rsidRPr="00324C4D" w:rsidDel="00117998">
          <w:rPr>
            <w:lang w:val="fr-FR"/>
          </w:rPr>
          <w:delText xml:space="preserve">: </w:delText>
        </w:r>
        <w:r w:rsidR="0095497F" w:rsidDel="00117998">
          <w:rPr>
            <w:lang w:val="fr-FR"/>
          </w:rPr>
          <w:delText>10,6</w:delText>
        </w:r>
        <w:r w:rsidR="00324C4D" w:rsidRPr="00324C4D" w:rsidDel="00117998">
          <w:rPr>
            <w:lang w:val="fr-FR"/>
          </w:rPr>
          <w:delText xml:space="preserve"> à </w:delText>
        </w:r>
        <w:r w:rsidR="0095497F" w:rsidDel="00117998">
          <w:rPr>
            <w:lang w:val="fr-FR"/>
          </w:rPr>
          <w:delText>41,9</w:delText>
        </w:r>
        <w:r w:rsidR="006527B4" w:rsidDel="00117998">
          <w:rPr>
            <w:lang w:val="fr-FR"/>
          </w:rPr>
          <w:delText> </w:delText>
        </w:r>
        <w:r w:rsidR="00324C4D" w:rsidRPr="00324C4D" w:rsidDel="00117998">
          <w:rPr>
            <w:lang w:val="fr-FR"/>
          </w:rPr>
          <w:delText>mois).</w:delText>
        </w:r>
        <w:r w:rsidR="00324C4D" w:rsidRPr="00325056" w:rsidDel="00117998">
          <w:rPr>
            <w:lang w:val="fr-FR"/>
          </w:rPr>
          <w:delText xml:space="preserve"> </w:delText>
        </w:r>
        <w:r w:rsidR="0083706F" w:rsidDel="00117998">
          <w:rPr>
            <w:lang w:val="fr-FR"/>
          </w:rPr>
          <w:delText>L</w:delText>
        </w:r>
        <w:r w:rsidR="00324C4D" w:rsidRPr="00324C4D" w:rsidDel="00117998">
          <w:rPr>
            <w:lang w:val="fr-FR"/>
          </w:rPr>
          <w:delText xml:space="preserve">es données </w:delText>
        </w:r>
        <w:r w:rsidR="00270015" w:rsidRPr="00270015" w:rsidDel="00117998">
          <w:rPr>
            <w:lang w:val="fr-FR"/>
          </w:rPr>
          <w:delText>post-commercialisation</w:delText>
        </w:r>
        <w:r w:rsidR="00270015" w:rsidDel="00117998">
          <w:rPr>
            <w:lang w:val="fr-FR"/>
          </w:rPr>
          <w:delText xml:space="preserve"> </w:delText>
        </w:r>
        <w:r w:rsidR="0083706F" w:rsidDel="00117998">
          <w:rPr>
            <w:lang w:val="fr-FR"/>
          </w:rPr>
          <w:delText xml:space="preserve">disponibles </w:delText>
        </w:r>
        <w:r w:rsidR="00324C4D" w:rsidDel="00117998">
          <w:rPr>
            <w:lang w:val="fr-FR"/>
          </w:rPr>
          <w:delText xml:space="preserve">chez les nouveau-nés </w:delText>
        </w:r>
        <w:r w:rsidR="0083706F" w:rsidDel="00117998">
          <w:rPr>
            <w:lang w:val="fr-FR"/>
          </w:rPr>
          <w:delText>âgés de moins de</w:delText>
        </w:r>
        <w:r w:rsidR="00324C4D" w:rsidDel="00117998">
          <w:rPr>
            <w:lang w:val="fr-FR"/>
          </w:rPr>
          <w:delText xml:space="preserve"> 20</w:delText>
        </w:r>
        <w:r w:rsidR="006527B4" w:rsidDel="00117998">
          <w:rPr>
            <w:lang w:val="fr-FR"/>
          </w:rPr>
          <w:delText> </w:delText>
        </w:r>
        <w:r w:rsidR="00324C4D" w:rsidDel="00117998">
          <w:rPr>
            <w:lang w:val="fr-FR"/>
          </w:rPr>
          <w:delText>jours</w:delText>
        </w:r>
        <w:r w:rsidR="0083706F" w:rsidDel="00117998">
          <w:rPr>
            <w:lang w:val="fr-FR"/>
          </w:rPr>
          <w:delText xml:space="preserve"> sont limitées</w:delText>
        </w:r>
        <w:r w:rsidR="00324C4D" w:rsidDel="00117998">
          <w:rPr>
            <w:lang w:val="fr-FR"/>
          </w:rPr>
          <w:delText>.</w:delText>
        </w:r>
      </w:del>
    </w:p>
    <w:p w14:paraId="17790736" w14:textId="21C29ABF" w:rsidR="00324C4D" w:rsidRPr="005625BD" w:rsidDel="00117998" w:rsidRDefault="00324C4D">
      <w:pPr>
        <w:rPr>
          <w:del w:id="49" w:author="Author"/>
          <w:lang w:val="fr-FR"/>
        </w:rPr>
      </w:pPr>
    </w:p>
    <w:p w14:paraId="6C523F41" w14:textId="3AB174B4" w:rsidR="00A47370" w:rsidRPr="005625BD" w:rsidDel="00117998" w:rsidRDefault="00A47370">
      <w:pPr>
        <w:rPr>
          <w:del w:id="50" w:author="Author"/>
          <w:lang w:val="fr-FR"/>
        </w:rPr>
      </w:pPr>
      <w:del w:id="51" w:author="Author">
        <w:r w:rsidRPr="005625BD" w:rsidDel="00117998">
          <w:rPr>
            <w:lang w:val="fr-FR"/>
          </w:rPr>
          <w:delText xml:space="preserve">Voir également rubrique 5.3 pour les effets d’Evrysdi observés dans les études non-cliniques. </w:delText>
        </w:r>
      </w:del>
    </w:p>
    <w:p w14:paraId="411D3DB7" w14:textId="44D6E88B" w:rsidR="0097180D" w:rsidRPr="005625BD" w:rsidDel="00117998" w:rsidRDefault="0097180D">
      <w:pPr>
        <w:rPr>
          <w:del w:id="52" w:author="Author"/>
          <w:lang w:val="fr-FR"/>
        </w:rPr>
      </w:pPr>
    </w:p>
    <w:p w14:paraId="187160B3" w14:textId="77777777" w:rsidR="00800FAA" w:rsidRPr="005625BD" w:rsidRDefault="008315FD">
      <w:pPr>
        <w:rPr>
          <w:u w:val="single"/>
          <w:lang w:val="fr-FR"/>
        </w:rPr>
      </w:pPr>
      <w:r w:rsidRPr="005625BD">
        <w:rPr>
          <w:u w:val="single"/>
          <w:lang w:val="fr-FR"/>
        </w:rPr>
        <w:t>Liste des effets indésirables sous forme de tableau</w:t>
      </w:r>
    </w:p>
    <w:p w14:paraId="50977989" w14:textId="77777777" w:rsidR="00800FAA" w:rsidRPr="005625BD" w:rsidRDefault="00800FAA">
      <w:pPr>
        <w:rPr>
          <w:lang w:val="fr-FR"/>
        </w:rPr>
      </w:pPr>
    </w:p>
    <w:p w14:paraId="6B31DEDF" w14:textId="3A2AC489" w:rsidR="00E328CA" w:rsidRPr="005625BD" w:rsidRDefault="00E328CA">
      <w:pPr>
        <w:rPr>
          <w:lang w:val="fr-FR"/>
        </w:rPr>
      </w:pPr>
      <w:r w:rsidRPr="005625BD">
        <w:rPr>
          <w:lang w:val="fr-FR"/>
        </w:rPr>
        <w:t>La catégorie de fréquence correspondante pour chaque effet indésirable est basée sur la convention suivante : très fréquent (≥1/10), fréquent (≥1/100, &lt;1/10), peu fréquent (≥1/1 000, &lt;1/100), rare (≥1/10 000, &lt;1/1 000), très rare (&lt;1/10 000)</w:t>
      </w:r>
      <w:ins w:id="53" w:author="Author">
        <w:r w:rsidR="00DF29B9">
          <w:rPr>
            <w:lang w:val="fr-FR"/>
          </w:rPr>
          <w:t xml:space="preserve">, </w:t>
        </w:r>
        <w:r w:rsidR="00E35066">
          <w:rPr>
            <w:lang w:val="fr-FR"/>
          </w:rPr>
          <w:t>fréquence indéterminée (ne peut être estimée sur la base des données disponibles)</w:t>
        </w:r>
      </w:ins>
      <w:r w:rsidRPr="005625BD">
        <w:rPr>
          <w:lang w:val="fr-FR"/>
        </w:rPr>
        <w:t xml:space="preserve">. Les effets indésirables issus des études cliniques (Tableau 2) sont listés par classe de systèmes d’organes </w:t>
      </w:r>
      <w:proofErr w:type="spellStart"/>
      <w:r w:rsidRPr="005625BD">
        <w:rPr>
          <w:lang w:val="fr-FR"/>
        </w:rPr>
        <w:t>MedDRA</w:t>
      </w:r>
      <w:proofErr w:type="spellEnd"/>
      <w:r w:rsidRPr="005625BD">
        <w:rPr>
          <w:lang w:val="fr-FR"/>
        </w:rPr>
        <w:t>.</w:t>
      </w:r>
    </w:p>
    <w:p w14:paraId="126294BE" w14:textId="77777777" w:rsidR="006E35E2" w:rsidRPr="005625BD" w:rsidRDefault="006E35E2">
      <w:pPr>
        <w:rPr>
          <w:lang w:val="fr-FR"/>
        </w:rPr>
      </w:pPr>
    </w:p>
    <w:p w14:paraId="0051615A" w14:textId="056756A5" w:rsidR="00800FAA" w:rsidRPr="005625BD" w:rsidRDefault="008315FD" w:rsidP="00325056">
      <w:pPr>
        <w:keepNext/>
        <w:keepLines/>
        <w:pBdr>
          <w:top w:val="nil"/>
          <w:left w:val="nil"/>
          <w:bottom w:val="nil"/>
          <w:right w:val="nil"/>
          <w:between w:val="nil"/>
        </w:pBdr>
        <w:tabs>
          <w:tab w:val="left" w:pos="1152"/>
        </w:tabs>
        <w:ind w:left="1151" w:hanging="1151"/>
        <w:jc w:val="both"/>
        <w:rPr>
          <w:i/>
          <w:color w:val="000000"/>
          <w:lang w:val="fr-FR"/>
        </w:rPr>
      </w:pPr>
      <w:bookmarkStart w:id="54" w:name="_heading=h.1fob9te" w:colFirst="0" w:colLast="0"/>
      <w:bookmarkEnd w:id="54"/>
      <w:r w:rsidRPr="005625BD">
        <w:rPr>
          <w:b/>
          <w:color w:val="000000"/>
          <w:lang w:val="fr-FR"/>
        </w:rPr>
        <w:t>Tableau 2</w:t>
      </w:r>
      <w:r w:rsidRPr="005625BD">
        <w:rPr>
          <w:b/>
          <w:color w:val="000000"/>
          <w:lang w:val="fr-FR"/>
        </w:rPr>
        <w:tab/>
      </w:r>
      <w:sdt>
        <w:sdtPr>
          <w:tag w:val="goog_rdk_164"/>
          <w:id w:val="-1123764720"/>
        </w:sdtPr>
        <w:sdtEndPr/>
        <w:sdtContent>
          <w:r w:rsidRPr="005625BD">
            <w:rPr>
              <w:b/>
              <w:color w:val="000000"/>
              <w:lang w:val="fr-FR"/>
            </w:rPr>
            <w:t>E</w:t>
          </w:r>
        </w:sdtContent>
      </w:sdt>
      <w:r w:rsidRPr="005625BD">
        <w:rPr>
          <w:b/>
          <w:color w:val="000000"/>
          <w:lang w:val="fr-FR"/>
        </w:rPr>
        <w:t xml:space="preserve">ffets indésirables survenant chez </w:t>
      </w:r>
      <w:r w:rsidR="00815F77" w:rsidRPr="005625BD">
        <w:rPr>
          <w:b/>
          <w:color w:val="000000"/>
          <w:lang w:val="fr-FR"/>
        </w:rPr>
        <w:t>des</w:t>
      </w:r>
      <w:r w:rsidRPr="005625BD">
        <w:rPr>
          <w:b/>
          <w:color w:val="000000"/>
          <w:lang w:val="fr-FR"/>
        </w:rPr>
        <w:t xml:space="preserve"> patients </w:t>
      </w:r>
      <w:r w:rsidR="00B91044" w:rsidRPr="005625BD">
        <w:rPr>
          <w:b/>
          <w:color w:val="000000"/>
          <w:lang w:val="fr-FR"/>
        </w:rPr>
        <w:t>atteints de</w:t>
      </w:r>
      <w:r w:rsidRPr="005625BD">
        <w:rPr>
          <w:b/>
          <w:color w:val="000000"/>
          <w:lang w:val="fr-FR"/>
        </w:rPr>
        <w:t xml:space="preserve"> </w:t>
      </w:r>
      <w:r w:rsidR="00AB76EE" w:rsidRPr="005625BD">
        <w:rPr>
          <w:b/>
          <w:color w:val="000000"/>
          <w:lang w:val="fr-FR"/>
        </w:rPr>
        <w:t xml:space="preserve">SMA infantile </w:t>
      </w:r>
      <w:r w:rsidR="0097180D" w:rsidRPr="005625BD">
        <w:rPr>
          <w:b/>
          <w:color w:val="000000"/>
          <w:lang w:val="fr-FR"/>
        </w:rPr>
        <w:t xml:space="preserve">et </w:t>
      </w:r>
      <w:r w:rsidR="00AB76EE" w:rsidRPr="005625BD">
        <w:rPr>
          <w:b/>
          <w:color w:val="000000"/>
          <w:lang w:val="fr-FR"/>
        </w:rPr>
        <w:t xml:space="preserve">d’apparition </w:t>
      </w:r>
      <w:r w:rsidR="0097180D" w:rsidRPr="005625BD">
        <w:rPr>
          <w:b/>
          <w:color w:val="000000"/>
          <w:lang w:val="fr-FR"/>
        </w:rPr>
        <w:t>tardive su</w:t>
      </w:r>
      <w:r w:rsidR="00605C0A" w:rsidRPr="005625BD">
        <w:rPr>
          <w:b/>
          <w:color w:val="000000"/>
          <w:lang w:val="fr-FR"/>
        </w:rPr>
        <w:t xml:space="preserve">r la base des </w:t>
      </w:r>
      <w:r w:rsidR="00C443A3" w:rsidRPr="005625BD">
        <w:rPr>
          <w:b/>
          <w:color w:val="000000"/>
          <w:lang w:val="fr-FR"/>
        </w:rPr>
        <w:t>études</w:t>
      </w:r>
      <w:r w:rsidR="00605C0A" w:rsidRPr="005625BD">
        <w:rPr>
          <w:b/>
          <w:color w:val="000000"/>
          <w:lang w:val="fr-FR"/>
        </w:rPr>
        <w:t xml:space="preserve"> cliniques avec </w:t>
      </w:r>
      <w:proofErr w:type="spellStart"/>
      <w:ins w:id="55" w:author="Author">
        <w:r w:rsidR="00117998" w:rsidRPr="00195EEC">
          <w:rPr>
            <w:b/>
            <w:bCs/>
            <w:lang w:val="fr-FR"/>
            <w:rPrChange w:id="56" w:author="Author">
              <w:rPr>
                <w:lang w:val="fr-FR"/>
              </w:rPr>
            </w:rPrChange>
          </w:rPr>
          <w:t>risdiplam</w:t>
        </w:r>
      </w:ins>
      <w:proofErr w:type="spellEnd"/>
      <w:del w:id="57" w:author="Author">
        <w:r w:rsidR="0097180D" w:rsidRPr="005625BD" w:rsidDel="00117998">
          <w:rPr>
            <w:b/>
            <w:color w:val="000000"/>
            <w:lang w:val="fr-FR"/>
          </w:rPr>
          <w:delText>Evrysdi</w:delText>
        </w:r>
      </w:del>
      <w:r w:rsidRPr="005625BD">
        <w:rPr>
          <w:b/>
          <w:color w:val="000000"/>
          <w:lang w:val="fr-FR"/>
        </w:rPr>
        <w:t xml:space="preserve"> </w:t>
      </w:r>
      <w:ins w:id="58" w:author="Author">
        <w:r w:rsidR="00434B7B">
          <w:rPr>
            <w:b/>
            <w:color w:val="000000"/>
            <w:lang w:val="fr-FR"/>
          </w:rPr>
          <w:t>et des expériences post-</w:t>
        </w:r>
        <w:proofErr w:type="spellStart"/>
        <w:r w:rsidR="00434B7B">
          <w:rPr>
            <w:b/>
            <w:color w:val="000000"/>
            <w:lang w:val="fr-FR"/>
          </w:rPr>
          <w:t>commercialiation</w:t>
        </w:r>
      </w:ins>
      <w:proofErr w:type="spellEnd"/>
    </w:p>
    <w:p w14:paraId="4D106467" w14:textId="77777777" w:rsidR="00800FAA" w:rsidRPr="005625BD" w:rsidRDefault="00800FAA">
      <w:pPr>
        <w:jc w:val="both"/>
        <w:rPr>
          <w:lang w:val="fr-FR"/>
        </w:rPr>
      </w:pPr>
    </w:p>
    <w:tbl>
      <w:tblPr>
        <w:tblStyle w:val="af"/>
        <w:tblW w:w="85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59" w:author="Author">
          <w:tblPr>
            <w:tblStyle w:val="af"/>
            <w:tblW w:w="98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2439"/>
        <w:gridCol w:w="22"/>
        <w:gridCol w:w="2813"/>
        <w:gridCol w:w="22"/>
        <w:gridCol w:w="3260"/>
        <w:tblGridChange w:id="60">
          <w:tblGrid>
            <w:gridCol w:w="1129"/>
            <w:gridCol w:w="142"/>
            <w:gridCol w:w="2297"/>
            <w:gridCol w:w="22"/>
            <w:gridCol w:w="120"/>
            <w:gridCol w:w="2693"/>
            <w:gridCol w:w="22"/>
            <w:gridCol w:w="120"/>
            <w:gridCol w:w="3140"/>
            <w:gridCol w:w="120"/>
          </w:tblGrid>
        </w:tblGridChange>
      </w:tblGrid>
      <w:tr w:rsidR="009447C9" w:rsidRPr="007D1044" w14:paraId="0824E99F" w14:textId="77777777" w:rsidTr="00195EEC">
        <w:trPr>
          <w:trHeight w:val="745"/>
          <w:trPrChange w:id="61" w:author="Author">
            <w:trPr>
              <w:gridBefore w:val="2"/>
              <w:wBefore w:w="1271" w:type="dxa"/>
              <w:trHeight w:val="745"/>
            </w:trPr>
          </w:trPrChange>
        </w:trPr>
        <w:tc>
          <w:tcPr>
            <w:tcW w:w="2461" w:type="dxa"/>
            <w:gridSpan w:val="2"/>
            <w:vAlign w:val="center"/>
            <w:tcPrChange w:id="62" w:author="Author">
              <w:tcPr>
                <w:tcW w:w="2439" w:type="dxa"/>
                <w:gridSpan w:val="3"/>
                <w:vAlign w:val="center"/>
              </w:tcPr>
            </w:tcPrChange>
          </w:tcPr>
          <w:p w14:paraId="08E8B1CB" w14:textId="77777777" w:rsidR="009447C9" w:rsidRPr="00D141E5" w:rsidRDefault="009447C9" w:rsidP="00452E43">
            <w:pPr>
              <w:keepLines/>
              <w:tabs>
                <w:tab w:val="left" w:pos="190"/>
              </w:tabs>
              <w:spacing w:before="26" w:after="160"/>
              <w:jc w:val="center"/>
              <w:rPr>
                <w:b/>
              </w:rPr>
            </w:pPr>
            <w:r w:rsidRPr="00D141E5">
              <w:rPr>
                <w:b/>
              </w:rPr>
              <w:t xml:space="preserve">Classe de </w:t>
            </w:r>
            <w:proofErr w:type="spellStart"/>
            <w:r w:rsidRPr="00D141E5">
              <w:rPr>
                <w:b/>
              </w:rPr>
              <w:t>système</w:t>
            </w:r>
            <w:proofErr w:type="spellEnd"/>
            <w:r w:rsidRPr="00D141E5">
              <w:rPr>
                <w:b/>
              </w:rPr>
              <w:t xml:space="preserve"> </w:t>
            </w:r>
            <w:proofErr w:type="spellStart"/>
            <w:r w:rsidRPr="00D141E5">
              <w:rPr>
                <w:b/>
              </w:rPr>
              <w:t>d’organes</w:t>
            </w:r>
            <w:proofErr w:type="spellEnd"/>
          </w:p>
        </w:tc>
        <w:tc>
          <w:tcPr>
            <w:tcW w:w="2835" w:type="dxa"/>
            <w:gridSpan w:val="2"/>
            <w:vAlign w:val="center"/>
            <w:tcPrChange w:id="63" w:author="Author">
              <w:tcPr>
                <w:tcW w:w="2835" w:type="dxa"/>
                <w:gridSpan w:val="3"/>
                <w:vAlign w:val="center"/>
              </w:tcPr>
            </w:tcPrChange>
          </w:tcPr>
          <w:p w14:paraId="3854FCE8" w14:textId="3F294D9E" w:rsidR="009447C9" w:rsidRPr="004E2B4C" w:rsidRDefault="00E328CA" w:rsidP="003E2F2C">
            <w:pPr>
              <w:keepLines/>
              <w:tabs>
                <w:tab w:val="left" w:pos="190"/>
              </w:tabs>
              <w:spacing w:before="26" w:after="160"/>
              <w:jc w:val="center"/>
            </w:pPr>
            <w:r w:rsidRPr="00E328CA">
              <w:t xml:space="preserve">SMA infantile </w:t>
            </w:r>
            <w:r w:rsidR="00BF134A" w:rsidRPr="004E2B4C">
              <w:t>(Type 1)</w:t>
            </w:r>
          </w:p>
        </w:tc>
        <w:tc>
          <w:tcPr>
            <w:tcW w:w="3260" w:type="dxa"/>
            <w:vAlign w:val="center"/>
            <w:tcPrChange w:id="64" w:author="Author">
              <w:tcPr>
                <w:tcW w:w="3260" w:type="dxa"/>
                <w:gridSpan w:val="2"/>
                <w:vAlign w:val="center"/>
              </w:tcPr>
            </w:tcPrChange>
          </w:tcPr>
          <w:p w14:paraId="2F772075" w14:textId="791C58F0" w:rsidR="009447C9" w:rsidRPr="005625BD" w:rsidRDefault="00BF134A" w:rsidP="003E2F2C">
            <w:pPr>
              <w:keepLines/>
              <w:tabs>
                <w:tab w:val="left" w:pos="190"/>
              </w:tabs>
              <w:spacing w:before="26" w:after="160"/>
              <w:jc w:val="center"/>
              <w:rPr>
                <w:lang w:val="fr-FR"/>
              </w:rPr>
            </w:pPr>
            <w:r w:rsidRPr="005625BD">
              <w:rPr>
                <w:lang w:val="fr-FR"/>
              </w:rPr>
              <w:t>SMA d’apparition tardive (Type</w:t>
            </w:r>
            <w:r w:rsidR="006F1862">
              <w:rPr>
                <w:lang w:val="fr-FR"/>
              </w:rPr>
              <w:t>s</w:t>
            </w:r>
            <w:r w:rsidRPr="005625BD">
              <w:rPr>
                <w:lang w:val="fr-FR"/>
              </w:rPr>
              <w:t xml:space="preserve"> 2 et 3)</w:t>
            </w:r>
          </w:p>
        </w:tc>
      </w:tr>
      <w:tr w:rsidR="00117998" w:rsidRPr="00B86A7F" w14:paraId="6E3377D5" w14:textId="77777777" w:rsidTr="00195EEC">
        <w:trPr>
          <w:trHeight w:val="273"/>
          <w:ins w:id="65" w:author="Author"/>
          <w:trPrChange w:id="66" w:author="Author">
            <w:trPr>
              <w:gridBefore w:val="2"/>
              <w:wBefore w:w="1271" w:type="dxa"/>
              <w:trHeight w:val="273"/>
            </w:trPr>
          </w:trPrChange>
        </w:trPr>
        <w:tc>
          <w:tcPr>
            <w:tcW w:w="8556" w:type="dxa"/>
            <w:gridSpan w:val="5"/>
            <w:tcPrChange w:id="67" w:author="Author">
              <w:tcPr>
                <w:tcW w:w="8534" w:type="dxa"/>
                <w:gridSpan w:val="8"/>
              </w:tcPr>
            </w:tcPrChange>
          </w:tcPr>
          <w:p w14:paraId="6EAFED67" w14:textId="2071C78F" w:rsidR="00117998" w:rsidRPr="00E35066" w:rsidRDefault="0060237E" w:rsidP="009E4238">
            <w:pPr>
              <w:keepLines/>
              <w:tabs>
                <w:tab w:val="left" w:pos="190"/>
              </w:tabs>
              <w:rPr>
                <w:ins w:id="68" w:author="Author"/>
                <w:b/>
              </w:rPr>
            </w:pPr>
            <w:ins w:id="69" w:author="Author">
              <w:r w:rsidRPr="00E35066">
                <w:rPr>
                  <w:b/>
                </w:rPr>
                <w:t>Infections et infestation</w:t>
              </w:r>
              <w:r w:rsidR="00E35066" w:rsidRPr="00E35066">
                <w:rPr>
                  <w:b/>
                </w:rPr>
                <w:t>s</w:t>
              </w:r>
            </w:ins>
          </w:p>
        </w:tc>
      </w:tr>
      <w:tr w:rsidR="00117998" w:rsidRPr="005872A4" w14:paraId="0F2EB7DF" w14:textId="77777777" w:rsidTr="00195EEC">
        <w:tblPrEx>
          <w:tblPrExChange w:id="70" w:author="Author">
            <w:tblPrEx>
              <w:tblW w:w="8556" w:type="dxa"/>
              <w:tblInd w:w="1129" w:type="dxa"/>
            </w:tblPrEx>
          </w:tblPrExChange>
        </w:tblPrEx>
        <w:trPr>
          <w:trHeight w:val="291"/>
          <w:ins w:id="71" w:author="Author"/>
          <w:trPrChange w:id="72" w:author="Author">
            <w:trPr>
              <w:gridBefore w:val="1"/>
              <w:gridAfter w:val="0"/>
              <w:trHeight w:val="291"/>
            </w:trPr>
          </w:trPrChange>
        </w:trPr>
        <w:tc>
          <w:tcPr>
            <w:tcW w:w="2461" w:type="dxa"/>
            <w:gridSpan w:val="2"/>
            <w:tcPrChange w:id="73" w:author="Author">
              <w:tcPr>
                <w:tcW w:w="2461" w:type="dxa"/>
                <w:gridSpan w:val="3"/>
              </w:tcPr>
            </w:tcPrChange>
          </w:tcPr>
          <w:p w14:paraId="39256670" w14:textId="4084970F" w:rsidR="00117998" w:rsidRPr="00195EEC" w:rsidRDefault="0060237E" w:rsidP="00787BD2">
            <w:pPr>
              <w:widowControl w:val="0"/>
              <w:pBdr>
                <w:top w:val="nil"/>
                <w:left w:val="nil"/>
                <w:bottom w:val="nil"/>
                <w:right w:val="nil"/>
                <w:between w:val="nil"/>
              </w:pBdr>
              <w:spacing w:line="276" w:lineRule="auto"/>
              <w:rPr>
                <w:ins w:id="74" w:author="Author"/>
                <w:lang w:val="fr-FR"/>
                <w:rPrChange w:id="75" w:author="Author">
                  <w:rPr>
                    <w:ins w:id="76" w:author="Author"/>
                  </w:rPr>
                </w:rPrChange>
              </w:rPr>
            </w:pPr>
            <w:ins w:id="77" w:author="Author">
              <w:r w:rsidRPr="005625BD">
                <w:rPr>
                  <w:lang w:val="fr-FR"/>
                </w:rPr>
                <w:t>Infection des voies urinaires (incluant cystite)</w:t>
              </w:r>
            </w:ins>
          </w:p>
        </w:tc>
        <w:tc>
          <w:tcPr>
            <w:tcW w:w="2835" w:type="dxa"/>
            <w:gridSpan w:val="2"/>
            <w:vAlign w:val="center"/>
            <w:tcPrChange w:id="78" w:author="Author">
              <w:tcPr>
                <w:tcW w:w="2835" w:type="dxa"/>
                <w:gridSpan w:val="3"/>
                <w:vAlign w:val="center"/>
              </w:tcPr>
            </w:tcPrChange>
          </w:tcPr>
          <w:p w14:paraId="6AD797F3" w14:textId="50858A81" w:rsidR="00117998" w:rsidRPr="00B86A7F" w:rsidRDefault="00117998" w:rsidP="00787BD2">
            <w:pPr>
              <w:keepLines/>
              <w:tabs>
                <w:tab w:val="left" w:pos="190"/>
              </w:tabs>
              <w:jc w:val="center"/>
              <w:rPr>
                <w:ins w:id="79" w:author="Author"/>
              </w:rPr>
            </w:pPr>
            <w:proofErr w:type="spellStart"/>
            <w:ins w:id="80" w:author="Author">
              <w:r>
                <w:t>F</w:t>
              </w:r>
              <w:r w:rsidRPr="00B86A7F">
                <w:t>réquent</w:t>
              </w:r>
              <w:proofErr w:type="spellEnd"/>
            </w:ins>
          </w:p>
        </w:tc>
        <w:tc>
          <w:tcPr>
            <w:tcW w:w="3260" w:type="dxa"/>
            <w:vAlign w:val="center"/>
            <w:tcPrChange w:id="81" w:author="Author">
              <w:tcPr>
                <w:tcW w:w="3260" w:type="dxa"/>
                <w:gridSpan w:val="2"/>
                <w:vAlign w:val="center"/>
              </w:tcPr>
            </w:tcPrChange>
          </w:tcPr>
          <w:p w14:paraId="6BED2722" w14:textId="317A78CB" w:rsidR="00117998" w:rsidRPr="005872A4" w:rsidRDefault="0060237E" w:rsidP="00787BD2">
            <w:pPr>
              <w:keepLines/>
              <w:tabs>
                <w:tab w:val="left" w:pos="190"/>
              </w:tabs>
              <w:jc w:val="center"/>
              <w:rPr>
                <w:ins w:id="82" w:author="Author"/>
              </w:rPr>
            </w:pPr>
            <w:proofErr w:type="spellStart"/>
            <w:ins w:id="83" w:author="Author">
              <w:r>
                <w:t>F</w:t>
              </w:r>
              <w:r w:rsidR="00117998" w:rsidRPr="005872A4">
                <w:t>réquent</w:t>
              </w:r>
              <w:proofErr w:type="spellEnd"/>
            </w:ins>
          </w:p>
        </w:tc>
      </w:tr>
      <w:tr w:rsidR="00117998" w:rsidRPr="00B86A7F" w14:paraId="7B18F6CF" w14:textId="77777777" w:rsidTr="00195EEC">
        <w:trPr>
          <w:trHeight w:val="273"/>
          <w:ins w:id="84" w:author="Author"/>
          <w:trPrChange w:id="85" w:author="Author">
            <w:trPr>
              <w:trHeight w:val="273"/>
            </w:trPr>
          </w:trPrChange>
        </w:trPr>
        <w:tc>
          <w:tcPr>
            <w:tcW w:w="8556" w:type="dxa"/>
            <w:gridSpan w:val="5"/>
            <w:tcPrChange w:id="86" w:author="Author">
              <w:tcPr>
                <w:tcW w:w="9805" w:type="dxa"/>
                <w:gridSpan w:val="10"/>
              </w:tcPr>
            </w:tcPrChange>
          </w:tcPr>
          <w:p w14:paraId="312F3535" w14:textId="175E7456" w:rsidR="00117998" w:rsidRPr="00B86A7F" w:rsidRDefault="00117998" w:rsidP="00787BD2">
            <w:pPr>
              <w:keepLines/>
              <w:tabs>
                <w:tab w:val="left" w:pos="190"/>
              </w:tabs>
              <w:rPr>
                <w:ins w:id="87" w:author="Author"/>
                <w:b/>
              </w:rPr>
            </w:pPr>
            <w:ins w:id="88" w:author="Author">
              <w:r w:rsidRPr="00B86A7F">
                <w:rPr>
                  <w:b/>
                </w:rPr>
                <w:t xml:space="preserve">Affections </w:t>
              </w:r>
              <w:r w:rsidR="0060237E">
                <w:rPr>
                  <w:b/>
                </w:rPr>
                <w:t xml:space="preserve">du </w:t>
              </w:r>
              <w:proofErr w:type="spellStart"/>
              <w:r w:rsidR="0060237E">
                <w:rPr>
                  <w:b/>
                </w:rPr>
                <w:t>système</w:t>
              </w:r>
              <w:proofErr w:type="spellEnd"/>
              <w:r w:rsidR="0060237E">
                <w:rPr>
                  <w:b/>
                </w:rPr>
                <w:t xml:space="preserve"> </w:t>
              </w:r>
              <w:proofErr w:type="spellStart"/>
              <w:r w:rsidR="0060237E">
                <w:rPr>
                  <w:b/>
                </w:rPr>
                <w:t>nerveux</w:t>
              </w:r>
              <w:proofErr w:type="spellEnd"/>
            </w:ins>
          </w:p>
        </w:tc>
      </w:tr>
      <w:tr w:rsidR="00117998" w:rsidRPr="005872A4" w14:paraId="367E41A9" w14:textId="77777777" w:rsidTr="00195EEC">
        <w:tblPrEx>
          <w:tblPrExChange w:id="89" w:author="Author">
            <w:tblPrEx>
              <w:tblW w:w="8556" w:type="dxa"/>
              <w:tblInd w:w="1129" w:type="dxa"/>
            </w:tblPrEx>
          </w:tblPrExChange>
        </w:tblPrEx>
        <w:trPr>
          <w:trHeight w:val="291"/>
          <w:ins w:id="90" w:author="Author"/>
          <w:trPrChange w:id="91" w:author="Author">
            <w:trPr>
              <w:gridBefore w:val="1"/>
              <w:gridAfter w:val="0"/>
              <w:trHeight w:val="291"/>
            </w:trPr>
          </w:trPrChange>
        </w:trPr>
        <w:tc>
          <w:tcPr>
            <w:tcW w:w="2461" w:type="dxa"/>
            <w:gridSpan w:val="2"/>
            <w:tcPrChange w:id="92" w:author="Author">
              <w:tcPr>
                <w:tcW w:w="2461" w:type="dxa"/>
                <w:gridSpan w:val="3"/>
              </w:tcPr>
            </w:tcPrChange>
          </w:tcPr>
          <w:p w14:paraId="2991C4D8" w14:textId="24EE24D4" w:rsidR="00117998" w:rsidRPr="00D141E5" w:rsidRDefault="0060237E" w:rsidP="00787BD2">
            <w:pPr>
              <w:widowControl w:val="0"/>
              <w:pBdr>
                <w:top w:val="nil"/>
                <w:left w:val="nil"/>
                <w:bottom w:val="nil"/>
                <w:right w:val="nil"/>
                <w:between w:val="nil"/>
              </w:pBdr>
              <w:spacing w:line="276" w:lineRule="auto"/>
              <w:rPr>
                <w:ins w:id="93" w:author="Author"/>
              </w:rPr>
            </w:pPr>
            <w:proofErr w:type="spellStart"/>
            <w:ins w:id="94" w:author="Author">
              <w:r>
                <w:t>Céphalées</w:t>
              </w:r>
              <w:proofErr w:type="spellEnd"/>
            </w:ins>
          </w:p>
        </w:tc>
        <w:tc>
          <w:tcPr>
            <w:tcW w:w="2835" w:type="dxa"/>
            <w:gridSpan w:val="2"/>
            <w:vAlign w:val="center"/>
            <w:tcPrChange w:id="95" w:author="Author">
              <w:tcPr>
                <w:tcW w:w="2835" w:type="dxa"/>
                <w:gridSpan w:val="3"/>
                <w:vAlign w:val="center"/>
              </w:tcPr>
            </w:tcPrChange>
          </w:tcPr>
          <w:p w14:paraId="5839603E" w14:textId="26148A45" w:rsidR="00117998" w:rsidRPr="00B86A7F" w:rsidRDefault="0060237E" w:rsidP="00787BD2">
            <w:pPr>
              <w:keepLines/>
              <w:tabs>
                <w:tab w:val="left" w:pos="190"/>
              </w:tabs>
              <w:jc w:val="center"/>
              <w:rPr>
                <w:ins w:id="96" w:author="Author"/>
              </w:rPr>
            </w:pPr>
            <w:ins w:id="97" w:author="Author">
              <w:r>
                <w:t>Non applicable</w:t>
              </w:r>
            </w:ins>
          </w:p>
        </w:tc>
        <w:tc>
          <w:tcPr>
            <w:tcW w:w="3260" w:type="dxa"/>
            <w:vAlign w:val="center"/>
            <w:tcPrChange w:id="98" w:author="Author">
              <w:tcPr>
                <w:tcW w:w="3260" w:type="dxa"/>
                <w:gridSpan w:val="2"/>
                <w:vAlign w:val="center"/>
              </w:tcPr>
            </w:tcPrChange>
          </w:tcPr>
          <w:p w14:paraId="2C2E1932" w14:textId="77777777" w:rsidR="00117998" w:rsidRPr="005872A4" w:rsidRDefault="00117998" w:rsidP="00787BD2">
            <w:pPr>
              <w:keepLines/>
              <w:tabs>
                <w:tab w:val="left" w:pos="190"/>
              </w:tabs>
              <w:jc w:val="center"/>
              <w:rPr>
                <w:ins w:id="99" w:author="Author"/>
              </w:rPr>
            </w:pPr>
            <w:ins w:id="100" w:author="Author">
              <w:r w:rsidRPr="005872A4">
                <w:t xml:space="preserve">Très </w:t>
              </w:r>
              <w:proofErr w:type="spellStart"/>
              <w:r w:rsidRPr="005872A4">
                <w:t>fréquent</w:t>
              </w:r>
              <w:proofErr w:type="spellEnd"/>
            </w:ins>
          </w:p>
        </w:tc>
      </w:tr>
      <w:tr w:rsidR="009447C9" w:rsidRPr="00B86A7F" w14:paraId="38500FDF" w14:textId="77777777" w:rsidTr="00195EEC">
        <w:trPr>
          <w:trHeight w:val="273"/>
          <w:trPrChange w:id="101" w:author="Author">
            <w:trPr>
              <w:gridBefore w:val="2"/>
              <w:wBefore w:w="1271" w:type="dxa"/>
              <w:trHeight w:val="273"/>
            </w:trPr>
          </w:trPrChange>
        </w:trPr>
        <w:tc>
          <w:tcPr>
            <w:tcW w:w="8556" w:type="dxa"/>
            <w:gridSpan w:val="5"/>
            <w:tcPrChange w:id="102" w:author="Author">
              <w:tcPr>
                <w:tcW w:w="8534" w:type="dxa"/>
                <w:gridSpan w:val="8"/>
              </w:tcPr>
            </w:tcPrChange>
          </w:tcPr>
          <w:p w14:paraId="31558159" w14:textId="77777777" w:rsidR="009447C9" w:rsidRPr="00B86A7F" w:rsidRDefault="009447C9" w:rsidP="009E4238">
            <w:pPr>
              <w:keepLines/>
              <w:tabs>
                <w:tab w:val="left" w:pos="190"/>
              </w:tabs>
              <w:rPr>
                <w:b/>
              </w:rPr>
            </w:pPr>
            <w:r w:rsidRPr="00B86A7F">
              <w:rPr>
                <w:b/>
              </w:rPr>
              <w:t>Affections gastro-</w:t>
            </w:r>
            <w:proofErr w:type="spellStart"/>
            <w:r w:rsidRPr="00B86A7F">
              <w:rPr>
                <w:b/>
              </w:rPr>
              <w:t>intestinales</w:t>
            </w:r>
            <w:proofErr w:type="spellEnd"/>
          </w:p>
        </w:tc>
      </w:tr>
      <w:tr w:rsidR="009447C9" w:rsidRPr="00B86A7F" w14:paraId="191CECC7" w14:textId="77777777" w:rsidTr="00195EEC">
        <w:trPr>
          <w:trHeight w:val="291"/>
          <w:trPrChange w:id="103" w:author="Author">
            <w:trPr>
              <w:gridBefore w:val="2"/>
              <w:wBefore w:w="1271" w:type="dxa"/>
              <w:trHeight w:val="291"/>
            </w:trPr>
          </w:trPrChange>
        </w:trPr>
        <w:tc>
          <w:tcPr>
            <w:tcW w:w="2461" w:type="dxa"/>
            <w:gridSpan w:val="2"/>
            <w:tcPrChange w:id="104" w:author="Author">
              <w:tcPr>
                <w:tcW w:w="2439" w:type="dxa"/>
                <w:gridSpan w:val="3"/>
              </w:tcPr>
            </w:tcPrChange>
          </w:tcPr>
          <w:p w14:paraId="727D9DFF" w14:textId="77777777" w:rsidR="009447C9" w:rsidRPr="00D141E5" w:rsidRDefault="009447C9" w:rsidP="009E4238">
            <w:pPr>
              <w:widowControl w:val="0"/>
              <w:pBdr>
                <w:top w:val="nil"/>
                <w:left w:val="nil"/>
                <w:bottom w:val="nil"/>
                <w:right w:val="nil"/>
                <w:between w:val="nil"/>
              </w:pBdr>
              <w:spacing w:line="276" w:lineRule="auto"/>
            </w:pPr>
            <w:proofErr w:type="spellStart"/>
            <w:r w:rsidRPr="00D141E5">
              <w:t>Diarrhée</w:t>
            </w:r>
            <w:proofErr w:type="spellEnd"/>
          </w:p>
        </w:tc>
        <w:tc>
          <w:tcPr>
            <w:tcW w:w="2835" w:type="dxa"/>
            <w:gridSpan w:val="2"/>
            <w:vAlign w:val="center"/>
            <w:tcPrChange w:id="105" w:author="Author">
              <w:tcPr>
                <w:tcW w:w="2835" w:type="dxa"/>
                <w:gridSpan w:val="3"/>
                <w:vAlign w:val="center"/>
              </w:tcPr>
            </w:tcPrChange>
          </w:tcPr>
          <w:p w14:paraId="5823447C" w14:textId="4DBF3590" w:rsidR="009447C9" w:rsidRPr="00B86A7F" w:rsidRDefault="00BF134A" w:rsidP="002F65D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106" w:author="Author">
              <w:tcPr>
                <w:tcW w:w="3260" w:type="dxa"/>
                <w:gridSpan w:val="2"/>
                <w:vAlign w:val="center"/>
              </w:tcPr>
            </w:tcPrChange>
          </w:tcPr>
          <w:p w14:paraId="5C0724D5" w14:textId="77777777" w:rsidR="009447C9" w:rsidRPr="005872A4" w:rsidRDefault="009447C9">
            <w:pPr>
              <w:keepLines/>
              <w:tabs>
                <w:tab w:val="left" w:pos="190"/>
              </w:tabs>
              <w:jc w:val="center"/>
            </w:pPr>
            <w:r w:rsidRPr="005872A4">
              <w:t xml:space="preserve">Très </w:t>
            </w:r>
            <w:proofErr w:type="spellStart"/>
            <w:r w:rsidRPr="005872A4">
              <w:t>fréquent</w:t>
            </w:r>
            <w:proofErr w:type="spellEnd"/>
          </w:p>
        </w:tc>
      </w:tr>
      <w:tr w:rsidR="00C443A3" w:rsidRPr="00B86A7F" w14:paraId="6E1D1A4A" w14:textId="77777777" w:rsidTr="00195EEC">
        <w:trPr>
          <w:trHeight w:val="253"/>
          <w:trPrChange w:id="107" w:author="Author">
            <w:trPr>
              <w:gridBefore w:val="2"/>
              <w:wBefore w:w="1271" w:type="dxa"/>
              <w:trHeight w:val="253"/>
            </w:trPr>
          </w:trPrChange>
        </w:trPr>
        <w:tc>
          <w:tcPr>
            <w:tcW w:w="2461" w:type="dxa"/>
            <w:gridSpan w:val="2"/>
            <w:tcPrChange w:id="108" w:author="Author">
              <w:tcPr>
                <w:tcW w:w="2439" w:type="dxa"/>
                <w:gridSpan w:val="3"/>
              </w:tcPr>
            </w:tcPrChange>
          </w:tcPr>
          <w:p w14:paraId="6AB0D043" w14:textId="418857C6" w:rsidR="00C443A3" w:rsidRPr="00D141E5" w:rsidRDefault="00C443A3" w:rsidP="009E4238">
            <w:pPr>
              <w:widowControl w:val="0"/>
              <w:pBdr>
                <w:top w:val="nil"/>
                <w:left w:val="nil"/>
                <w:bottom w:val="nil"/>
                <w:right w:val="nil"/>
                <w:between w:val="nil"/>
              </w:pBdr>
              <w:spacing w:line="276" w:lineRule="auto"/>
            </w:pPr>
            <w:proofErr w:type="spellStart"/>
            <w:r w:rsidRPr="00D141E5">
              <w:t>Nausées</w:t>
            </w:r>
            <w:proofErr w:type="spellEnd"/>
          </w:p>
        </w:tc>
        <w:tc>
          <w:tcPr>
            <w:tcW w:w="2835" w:type="dxa"/>
            <w:gridSpan w:val="2"/>
            <w:vAlign w:val="center"/>
            <w:tcPrChange w:id="109" w:author="Author">
              <w:tcPr>
                <w:tcW w:w="2835" w:type="dxa"/>
                <w:gridSpan w:val="3"/>
                <w:vAlign w:val="center"/>
              </w:tcPr>
            </w:tcPrChange>
          </w:tcPr>
          <w:p w14:paraId="1C32984C" w14:textId="1590ECE0" w:rsidR="00C443A3" w:rsidRPr="00B86A7F" w:rsidRDefault="00C443A3" w:rsidP="002F65DB">
            <w:pPr>
              <w:keepLines/>
              <w:tabs>
                <w:tab w:val="left" w:pos="190"/>
              </w:tabs>
              <w:jc w:val="center"/>
            </w:pPr>
            <w:r w:rsidRPr="00B86A7F">
              <w:t>Non applicable</w:t>
            </w:r>
          </w:p>
        </w:tc>
        <w:tc>
          <w:tcPr>
            <w:tcW w:w="3260" w:type="dxa"/>
            <w:vAlign w:val="center"/>
            <w:tcPrChange w:id="110" w:author="Author">
              <w:tcPr>
                <w:tcW w:w="3260" w:type="dxa"/>
                <w:gridSpan w:val="2"/>
                <w:vAlign w:val="center"/>
              </w:tcPr>
            </w:tcPrChange>
          </w:tcPr>
          <w:p w14:paraId="5C095C0C" w14:textId="0A035F29" w:rsidR="00C443A3" w:rsidRPr="005872A4" w:rsidRDefault="00C443A3">
            <w:pPr>
              <w:keepLines/>
              <w:tabs>
                <w:tab w:val="left" w:pos="190"/>
              </w:tabs>
              <w:jc w:val="center"/>
            </w:pPr>
            <w:proofErr w:type="spellStart"/>
            <w:r w:rsidRPr="005872A4">
              <w:t>Fréquent</w:t>
            </w:r>
            <w:proofErr w:type="spellEnd"/>
          </w:p>
        </w:tc>
      </w:tr>
      <w:tr w:rsidR="00C443A3" w:rsidRPr="00B86A7F" w14:paraId="554B859A" w14:textId="77777777" w:rsidTr="00195EEC">
        <w:trPr>
          <w:trHeight w:val="528"/>
          <w:trPrChange w:id="111" w:author="Author">
            <w:trPr>
              <w:gridBefore w:val="2"/>
              <w:wBefore w:w="1271" w:type="dxa"/>
              <w:trHeight w:val="528"/>
            </w:trPr>
          </w:trPrChange>
        </w:trPr>
        <w:tc>
          <w:tcPr>
            <w:tcW w:w="2461" w:type="dxa"/>
            <w:gridSpan w:val="2"/>
            <w:tcPrChange w:id="112" w:author="Author">
              <w:tcPr>
                <w:tcW w:w="2439" w:type="dxa"/>
                <w:gridSpan w:val="3"/>
              </w:tcPr>
            </w:tcPrChange>
          </w:tcPr>
          <w:p w14:paraId="6774E51F" w14:textId="59943344" w:rsidR="00C443A3" w:rsidRPr="005625BD" w:rsidRDefault="006B4A7B" w:rsidP="009E4238">
            <w:pPr>
              <w:widowControl w:val="0"/>
              <w:pBdr>
                <w:top w:val="nil"/>
                <w:left w:val="nil"/>
                <w:bottom w:val="nil"/>
                <w:right w:val="nil"/>
                <w:between w:val="nil"/>
              </w:pBdr>
              <w:rPr>
                <w:lang w:val="fr-FR"/>
              </w:rPr>
            </w:pPr>
            <w:r w:rsidRPr="005625BD">
              <w:rPr>
                <w:lang w:val="fr-FR"/>
              </w:rPr>
              <w:t>Ulcération</w:t>
            </w:r>
            <w:ins w:id="113" w:author="Author">
              <w:r w:rsidR="00E35066">
                <w:rPr>
                  <w:lang w:val="fr-FR"/>
                </w:rPr>
                <w:t>s</w:t>
              </w:r>
            </w:ins>
            <w:r w:rsidRPr="005625BD">
              <w:rPr>
                <w:lang w:val="fr-FR"/>
              </w:rPr>
              <w:t xml:space="preserve"> buccale</w:t>
            </w:r>
            <w:ins w:id="114" w:author="Author">
              <w:r w:rsidR="00E35066">
                <w:rPr>
                  <w:lang w:val="fr-FR"/>
                </w:rPr>
                <w:t>s</w:t>
              </w:r>
            </w:ins>
            <w:r w:rsidRPr="005625BD">
              <w:rPr>
                <w:lang w:val="fr-FR"/>
              </w:rPr>
              <w:t xml:space="preserve"> et ulcère</w:t>
            </w:r>
            <w:ins w:id="115" w:author="Author">
              <w:r w:rsidR="00CF540E">
                <w:rPr>
                  <w:lang w:val="fr-FR"/>
                </w:rPr>
                <w:t>s</w:t>
              </w:r>
            </w:ins>
            <w:r w:rsidRPr="005625BD">
              <w:rPr>
                <w:lang w:val="fr-FR"/>
              </w:rPr>
              <w:t xml:space="preserve"> aphteux</w:t>
            </w:r>
          </w:p>
        </w:tc>
        <w:tc>
          <w:tcPr>
            <w:tcW w:w="2835" w:type="dxa"/>
            <w:gridSpan w:val="2"/>
            <w:vAlign w:val="center"/>
            <w:tcPrChange w:id="116" w:author="Author">
              <w:tcPr>
                <w:tcW w:w="2835" w:type="dxa"/>
                <w:gridSpan w:val="3"/>
                <w:vAlign w:val="center"/>
              </w:tcPr>
            </w:tcPrChange>
          </w:tcPr>
          <w:p w14:paraId="0A86B400" w14:textId="4471027E" w:rsidR="00C443A3" w:rsidRPr="00B86A7F" w:rsidRDefault="006B4A7B" w:rsidP="002F65DB">
            <w:pPr>
              <w:keepLines/>
              <w:tabs>
                <w:tab w:val="left" w:pos="190"/>
              </w:tabs>
              <w:jc w:val="center"/>
            </w:pPr>
            <w:proofErr w:type="spellStart"/>
            <w:r w:rsidRPr="00B86A7F">
              <w:t>Fréquent</w:t>
            </w:r>
            <w:proofErr w:type="spellEnd"/>
          </w:p>
        </w:tc>
        <w:tc>
          <w:tcPr>
            <w:tcW w:w="3260" w:type="dxa"/>
            <w:vAlign w:val="center"/>
            <w:tcPrChange w:id="117" w:author="Author">
              <w:tcPr>
                <w:tcW w:w="3260" w:type="dxa"/>
                <w:gridSpan w:val="2"/>
                <w:vAlign w:val="center"/>
              </w:tcPr>
            </w:tcPrChange>
          </w:tcPr>
          <w:p w14:paraId="6CB42064" w14:textId="27D70C96" w:rsidR="00C443A3" w:rsidRPr="005872A4" w:rsidRDefault="006B4A7B">
            <w:pPr>
              <w:keepLines/>
              <w:tabs>
                <w:tab w:val="left" w:pos="190"/>
              </w:tabs>
              <w:jc w:val="center"/>
            </w:pPr>
            <w:proofErr w:type="spellStart"/>
            <w:r w:rsidRPr="005872A4">
              <w:t>Fréquent</w:t>
            </w:r>
            <w:proofErr w:type="spellEnd"/>
          </w:p>
        </w:tc>
      </w:tr>
      <w:tr w:rsidR="009447C9" w:rsidRPr="007D1044" w14:paraId="706B674E" w14:textId="77777777" w:rsidTr="00195EEC">
        <w:trPr>
          <w:trHeight w:val="254"/>
          <w:trPrChange w:id="118" w:author="Author">
            <w:trPr>
              <w:gridBefore w:val="2"/>
              <w:wBefore w:w="1271" w:type="dxa"/>
              <w:trHeight w:val="254"/>
            </w:trPr>
          </w:trPrChange>
        </w:trPr>
        <w:tc>
          <w:tcPr>
            <w:tcW w:w="8556" w:type="dxa"/>
            <w:gridSpan w:val="5"/>
            <w:tcPrChange w:id="119" w:author="Author">
              <w:tcPr>
                <w:tcW w:w="8534" w:type="dxa"/>
                <w:gridSpan w:val="8"/>
              </w:tcPr>
            </w:tcPrChange>
          </w:tcPr>
          <w:p w14:paraId="05B44944" w14:textId="2E93899B" w:rsidR="009447C9" w:rsidRPr="005625BD" w:rsidRDefault="009447C9" w:rsidP="009E4238">
            <w:pPr>
              <w:keepLines/>
              <w:tabs>
                <w:tab w:val="left" w:pos="190"/>
              </w:tabs>
              <w:rPr>
                <w:b/>
                <w:lang w:val="fr-FR"/>
              </w:rPr>
            </w:pPr>
            <w:r w:rsidRPr="005625BD">
              <w:rPr>
                <w:b/>
                <w:lang w:val="fr-FR"/>
              </w:rPr>
              <w:t>Affections de la peau et du tissu sous-cutané</w:t>
            </w:r>
          </w:p>
        </w:tc>
      </w:tr>
      <w:tr w:rsidR="009447C9" w:rsidRPr="00B86A7F" w14:paraId="74A810EB" w14:textId="77777777" w:rsidTr="00195EEC">
        <w:trPr>
          <w:trHeight w:val="271"/>
          <w:trPrChange w:id="120" w:author="Author">
            <w:trPr>
              <w:gridBefore w:val="2"/>
              <w:wBefore w:w="1271" w:type="dxa"/>
              <w:trHeight w:val="271"/>
            </w:trPr>
          </w:trPrChange>
        </w:trPr>
        <w:tc>
          <w:tcPr>
            <w:tcW w:w="2461" w:type="dxa"/>
            <w:gridSpan w:val="2"/>
            <w:tcPrChange w:id="121" w:author="Author">
              <w:tcPr>
                <w:tcW w:w="2439" w:type="dxa"/>
                <w:gridSpan w:val="3"/>
              </w:tcPr>
            </w:tcPrChange>
          </w:tcPr>
          <w:p w14:paraId="6366FE9D" w14:textId="77777777" w:rsidR="009447C9" w:rsidRPr="00D141E5" w:rsidRDefault="009447C9" w:rsidP="009E4238">
            <w:pPr>
              <w:widowControl w:val="0"/>
              <w:pBdr>
                <w:top w:val="nil"/>
                <w:left w:val="nil"/>
                <w:bottom w:val="nil"/>
                <w:right w:val="nil"/>
                <w:between w:val="nil"/>
              </w:pBdr>
              <w:spacing w:line="276" w:lineRule="auto"/>
            </w:pPr>
            <w:r w:rsidRPr="00D141E5">
              <w:t xml:space="preserve">Eruption </w:t>
            </w:r>
            <w:proofErr w:type="spellStart"/>
            <w:r w:rsidRPr="00D141E5">
              <w:t>cutanée</w:t>
            </w:r>
            <w:proofErr w:type="spellEnd"/>
            <w:r w:rsidRPr="00D141E5">
              <w:t>*</w:t>
            </w:r>
          </w:p>
        </w:tc>
        <w:tc>
          <w:tcPr>
            <w:tcW w:w="2835" w:type="dxa"/>
            <w:gridSpan w:val="2"/>
            <w:vAlign w:val="center"/>
            <w:tcPrChange w:id="122" w:author="Author">
              <w:tcPr>
                <w:tcW w:w="2835" w:type="dxa"/>
                <w:gridSpan w:val="3"/>
                <w:vAlign w:val="center"/>
              </w:tcPr>
            </w:tcPrChange>
          </w:tcPr>
          <w:p w14:paraId="0142C0CE" w14:textId="3B76A2DD" w:rsidR="009447C9" w:rsidRPr="00B86A7F" w:rsidRDefault="00BF134A" w:rsidP="002F65D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123" w:author="Author">
              <w:tcPr>
                <w:tcW w:w="3260" w:type="dxa"/>
                <w:gridSpan w:val="2"/>
                <w:vAlign w:val="center"/>
              </w:tcPr>
            </w:tcPrChange>
          </w:tcPr>
          <w:p w14:paraId="78EB444C" w14:textId="77777777" w:rsidR="009447C9" w:rsidRPr="005872A4" w:rsidRDefault="009447C9">
            <w:pPr>
              <w:keepLines/>
              <w:tabs>
                <w:tab w:val="left" w:pos="190"/>
              </w:tabs>
              <w:jc w:val="center"/>
            </w:pPr>
            <w:r w:rsidRPr="005872A4">
              <w:t xml:space="preserve">Très </w:t>
            </w:r>
            <w:proofErr w:type="spellStart"/>
            <w:r w:rsidRPr="005872A4">
              <w:t>fréquent</w:t>
            </w:r>
            <w:proofErr w:type="spellEnd"/>
          </w:p>
        </w:tc>
      </w:tr>
      <w:tr w:rsidR="00434B7B" w:rsidRPr="00B86A7F" w14:paraId="263CEC40" w14:textId="77777777" w:rsidTr="0037466B">
        <w:trPr>
          <w:trHeight w:val="271"/>
          <w:ins w:id="124" w:author="Author"/>
        </w:trPr>
        <w:tc>
          <w:tcPr>
            <w:tcW w:w="2461" w:type="dxa"/>
            <w:gridSpan w:val="2"/>
          </w:tcPr>
          <w:p w14:paraId="63DD6775" w14:textId="5954C162" w:rsidR="00434B7B" w:rsidRPr="00195EEC" w:rsidRDefault="00434B7B" w:rsidP="009E4238">
            <w:pPr>
              <w:widowControl w:val="0"/>
              <w:pBdr>
                <w:top w:val="nil"/>
                <w:left w:val="nil"/>
                <w:bottom w:val="nil"/>
                <w:right w:val="nil"/>
                <w:between w:val="nil"/>
              </w:pBdr>
              <w:spacing w:line="276" w:lineRule="auto"/>
              <w:rPr>
                <w:ins w:id="125" w:author="Author"/>
                <w:vertAlign w:val="superscript"/>
                <w:rPrChange w:id="126" w:author="Author">
                  <w:rPr>
                    <w:ins w:id="127" w:author="Author"/>
                  </w:rPr>
                </w:rPrChange>
              </w:rPr>
            </w:pPr>
            <w:ins w:id="128" w:author="Author">
              <w:r>
                <w:rPr>
                  <w:lang w:val="fr-FR"/>
                </w:rPr>
                <w:t>V</w:t>
              </w:r>
              <w:r w:rsidRPr="005625BD">
                <w:rPr>
                  <w:lang w:val="fr-FR"/>
                </w:rPr>
                <w:t>ascularite cutanée</w:t>
              </w:r>
              <w:r>
                <w:rPr>
                  <w:vertAlign w:val="superscript"/>
                  <w:lang w:val="fr-FR"/>
                </w:rPr>
                <w:t>**</w:t>
              </w:r>
            </w:ins>
          </w:p>
        </w:tc>
        <w:tc>
          <w:tcPr>
            <w:tcW w:w="6095" w:type="dxa"/>
            <w:gridSpan w:val="3"/>
            <w:vAlign w:val="center"/>
          </w:tcPr>
          <w:p w14:paraId="332825BF" w14:textId="433B10DB" w:rsidR="00434B7B" w:rsidRPr="005872A4" w:rsidRDefault="00434B7B">
            <w:pPr>
              <w:keepLines/>
              <w:tabs>
                <w:tab w:val="left" w:pos="190"/>
              </w:tabs>
              <w:jc w:val="center"/>
              <w:rPr>
                <w:ins w:id="129" w:author="Author"/>
              </w:rPr>
            </w:pPr>
            <w:ins w:id="130" w:author="Author">
              <w:del w:id="131" w:author="Author">
                <w:r w:rsidDel="00E35066">
                  <w:delText>Non estimée</w:delText>
                </w:r>
              </w:del>
              <w:proofErr w:type="spellStart"/>
              <w:r w:rsidR="00E35066">
                <w:t>Fréquence</w:t>
              </w:r>
              <w:proofErr w:type="spellEnd"/>
              <w:r w:rsidR="00E35066">
                <w:t xml:space="preserve"> </w:t>
              </w:r>
              <w:proofErr w:type="spellStart"/>
              <w:r w:rsidR="00E35066">
                <w:t>indéterminée</w:t>
              </w:r>
              <w:proofErr w:type="spellEnd"/>
            </w:ins>
          </w:p>
        </w:tc>
      </w:tr>
      <w:tr w:rsidR="008850CC" w:rsidRPr="007D1044" w14:paraId="5C30A4FA" w14:textId="77777777" w:rsidTr="00195EEC">
        <w:trPr>
          <w:trHeight w:val="274"/>
          <w:trPrChange w:id="132" w:author="Author">
            <w:trPr>
              <w:gridBefore w:val="2"/>
              <w:wBefore w:w="1271" w:type="dxa"/>
              <w:trHeight w:val="274"/>
            </w:trPr>
          </w:trPrChange>
        </w:trPr>
        <w:tc>
          <w:tcPr>
            <w:tcW w:w="8556" w:type="dxa"/>
            <w:gridSpan w:val="5"/>
            <w:tcPrChange w:id="133" w:author="Author">
              <w:tcPr>
                <w:tcW w:w="8534" w:type="dxa"/>
                <w:gridSpan w:val="8"/>
              </w:tcPr>
            </w:tcPrChange>
          </w:tcPr>
          <w:p w14:paraId="4B7ED7FB" w14:textId="3EE1265D" w:rsidR="008850CC" w:rsidRPr="00195EEC" w:rsidRDefault="0060237E" w:rsidP="009E4238">
            <w:pPr>
              <w:keepLines/>
              <w:tabs>
                <w:tab w:val="left" w:pos="190"/>
              </w:tabs>
              <w:rPr>
                <w:b/>
                <w:lang w:val="fr-FR"/>
                <w:rPrChange w:id="134" w:author="Author">
                  <w:rPr>
                    <w:b/>
                  </w:rPr>
                </w:rPrChange>
              </w:rPr>
            </w:pPr>
            <w:ins w:id="135" w:author="Author">
              <w:r w:rsidRPr="00195EEC">
                <w:rPr>
                  <w:b/>
                  <w:noProof/>
                  <w:lang w:val="fr-FR" w:eastAsia="en-US"/>
                  <w:rPrChange w:id="136" w:author="Author">
                    <w:rPr>
                      <w:b/>
                      <w:noProof/>
                      <w:lang w:eastAsia="en-US"/>
                    </w:rPr>
                  </w:rPrChange>
                </w:rPr>
                <w:t>Affections musculosquelettiques et du tissu conjonctif</w:t>
              </w:r>
            </w:ins>
            <w:del w:id="137" w:author="Author">
              <w:r w:rsidR="008850CC" w:rsidRPr="00195EEC" w:rsidDel="0060237E">
                <w:rPr>
                  <w:b/>
                  <w:noProof/>
                  <w:lang w:val="fr-FR" w:eastAsia="en-US"/>
                  <w:rPrChange w:id="138" w:author="Author">
                    <w:rPr>
                      <w:b/>
                      <w:noProof/>
                      <w:lang w:eastAsia="en-US"/>
                    </w:rPr>
                  </w:rPrChange>
                </w:rPr>
                <w:delText>Affections du système nerveux</w:delText>
              </w:r>
            </w:del>
          </w:p>
        </w:tc>
      </w:tr>
      <w:tr w:rsidR="006B4A7B" w:rsidRPr="00B86A7F" w14:paraId="5D5C333E" w14:textId="77777777" w:rsidTr="00195EEC">
        <w:trPr>
          <w:trHeight w:val="195"/>
          <w:trPrChange w:id="139" w:author="Author">
            <w:trPr>
              <w:gridBefore w:val="2"/>
              <w:wBefore w:w="1271" w:type="dxa"/>
              <w:trHeight w:val="195"/>
            </w:trPr>
          </w:trPrChange>
        </w:trPr>
        <w:tc>
          <w:tcPr>
            <w:tcW w:w="2461" w:type="dxa"/>
            <w:gridSpan w:val="2"/>
            <w:tcPrChange w:id="140" w:author="Author">
              <w:tcPr>
                <w:tcW w:w="2439" w:type="dxa"/>
                <w:gridSpan w:val="3"/>
              </w:tcPr>
            </w:tcPrChange>
          </w:tcPr>
          <w:p w14:paraId="7246AF4E" w14:textId="21B8ED93" w:rsidR="006B4A7B" w:rsidRPr="00D141E5" w:rsidRDefault="005C42A7" w:rsidP="009E4238">
            <w:pPr>
              <w:widowControl w:val="0"/>
              <w:pBdr>
                <w:top w:val="nil"/>
                <w:left w:val="nil"/>
                <w:bottom w:val="nil"/>
                <w:right w:val="nil"/>
                <w:between w:val="nil"/>
              </w:pBdr>
              <w:spacing w:line="276" w:lineRule="auto"/>
            </w:pPr>
            <w:del w:id="141" w:author="Author">
              <w:r w:rsidDel="0060237E">
                <w:delText>Céphalées</w:delText>
              </w:r>
            </w:del>
            <w:proofErr w:type="spellStart"/>
            <w:ins w:id="142" w:author="Author">
              <w:r w:rsidR="0060237E">
                <w:t>Arthralgie</w:t>
              </w:r>
            </w:ins>
            <w:proofErr w:type="spellEnd"/>
          </w:p>
        </w:tc>
        <w:tc>
          <w:tcPr>
            <w:tcW w:w="2835" w:type="dxa"/>
            <w:gridSpan w:val="2"/>
            <w:vAlign w:val="center"/>
            <w:tcPrChange w:id="143" w:author="Author">
              <w:tcPr>
                <w:tcW w:w="2835" w:type="dxa"/>
                <w:gridSpan w:val="3"/>
                <w:vAlign w:val="center"/>
              </w:tcPr>
            </w:tcPrChange>
          </w:tcPr>
          <w:p w14:paraId="1CC0324F" w14:textId="63A30106" w:rsidR="006B4A7B" w:rsidRPr="00B86A7F" w:rsidRDefault="008850CC" w:rsidP="002F65DB">
            <w:pPr>
              <w:keepLines/>
              <w:tabs>
                <w:tab w:val="left" w:pos="190"/>
              </w:tabs>
              <w:jc w:val="center"/>
            </w:pPr>
            <w:r w:rsidRPr="00B86A7F">
              <w:t>Non applicable</w:t>
            </w:r>
          </w:p>
        </w:tc>
        <w:tc>
          <w:tcPr>
            <w:tcW w:w="3260" w:type="dxa"/>
            <w:vAlign w:val="center"/>
            <w:tcPrChange w:id="144" w:author="Author">
              <w:tcPr>
                <w:tcW w:w="3260" w:type="dxa"/>
                <w:gridSpan w:val="2"/>
                <w:vAlign w:val="center"/>
              </w:tcPr>
            </w:tcPrChange>
          </w:tcPr>
          <w:p w14:paraId="1456B4A1" w14:textId="4B64F5CB" w:rsidR="006B4A7B" w:rsidRPr="005872A4" w:rsidRDefault="008850CC">
            <w:pPr>
              <w:keepLines/>
              <w:tabs>
                <w:tab w:val="left" w:pos="190"/>
              </w:tabs>
              <w:jc w:val="center"/>
            </w:pPr>
            <w:del w:id="145" w:author="Author">
              <w:r w:rsidRPr="005872A4" w:rsidDel="0060237E">
                <w:delText>Très f</w:delText>
              </w:r>
            </w:del>
            <w:proofErr w:type="spellStart"/>
            <w:ins w:id="146" w:author="Author">
              <w:r w:rsidR="0060237E">
                <w:t>F</w:t>
              </w:r>
            </w:ins>
            <w:r w:rsidRPr="005872A4">
              <w:t>réquent</w:t>
            </w:r>
            <w:proofErr w:type="spellEnd"/>
          </w:p>
        </w:tc>
      </w:tr>
      <w:tr w:rsidR="008850CC" w:rsidRPr="007D1044" w14:paraId="4FE66362" w14:textId="77777777" w:rsidTr="00195EEC">
        <w:trPr>
          <w:trHeight w:val="270"/>
          <w:trPrChange w:id="147" w:author="Author">
            <w:trPr>
              <w:gridBefore w:val="2"/>
              <w:wBefore w:w="1271" w:type="dxa"/>
              <w:trHeight w:val="270"/>
            </w:trPr>
          </w:trPrChange>
        </w:trPr>
        <w:tc>
          <w:tcPr>
            <w:tcW w:w="8556" w:type="dxa"/>
            <w:gridSpan w:val="5"/>
            <w:tcPrChange w:id="148" w:author="Author">
              <w:tcPr>
                <w:tcW w:w="8534" w:type="dxa"/>
                <w:gridSpan w:val="8"/>
              </w:tcPr>
            </w:tcPrChange>
          </w:tcPr>
          <w:p w14:paraId="5AC84405" w14:textId="21D47B0A" w:rsidR="008850CC" w:rsidRPr="005625BD" w:rsidRDefault="008850CC" w:rsidP="009E4238">
            <w:pPr>
              <w:keepLines/>
              <w:tabs>
                <w:tab w:val="left" w:pos="190"/>
              </w:tabs>
              <w:rPr>
                <w:lang w:val="fr-FR"/>
              </w:rPr>
            </w:pPr>
            <w:r w:rsidRPr="005625BD">
              <w:rPr>
                <w:b/>
                <w:noProof/>
                <w:lang w:val="fr-FR" w:eastAsia="en-US"/>
              </w:rPr>
              <w:t>Troubles généraux et anomalies au site d'administration</w:t>
            </w:r>
          </w:p>
        </w:tc>
      </w:tr>
      <w:tr w:rsidR="006B4A7B" w:rsidRPr="00B86A7F" w14:paraId="4FCC45DD" w14:textId="77777777" w:rsidTr="00195EEC">
        <w:trPr>
          <w:trHeight w:val="439"/>
          <w:trPrChange w:id="149" w:author="Author">
            <w:trPr>
              <w:gridBefore w:val="2"/>
              <w:wBefore w:w="1271" w:type="dxa"/>
              <w:trHeight w:val="439"/>
            </w:trPr>
          </w:trPrChange>
        </w:trPr>
        <w:tc>
          <w:tcPr>
            <w:tcW w:w="2461" w:type="dxa"/>
            <w:gridSpan w:val="2"/>
            <w:tcPrChange w:id="150" w:author="Author">
              <w:tcPr>
                <w:tcW w:w="2439" w:type="dxa"/>
                <w:gridSpan w:val="3"/>
              </w:tcPr>
            </w:tcPrChange>
          </w:tcPr>
          <w:p w14:paraId="547F9233" w14:textId="438D62E5" w:rsidR="006B4A7B" w:rsidRPr="00D141E5" w:rsidRDefault="00C91568" w:rsidP="009E4238">
            <w:pPr>
              <w:widowControl w:val="0"/>
              <w:pBdr>
                <w:top w:val="nil"/>
                <w:left w:val="nil"/>
                <w:bottom w:val="nil"/>
                <w:right w:val="nil"/>
                <w:between w:val="nil"/>
              </w:pBdr>
            </w:pPr>
            <w:proofErr w:type="spellStart"/>
            <w:r w:rsidRPr="00D141E5">
              <w:t>Fièvre</w:t>
            </w:r>
            <w:proofErr w:type="spellEnd"/>
            <w:r w:rsidRPr="00D141E5">
              <w:t xml:space="preserve"> (</w:t>
            </w:r>
            <w:proofErr w:type="spellStart"/>
            <w:r w:rsidRPr="00D141E5">
              <w:t>incluant</w:t>
            </w:r>
            <w:proofErr w:type="spellEnd"/>
            <w:r w:rsidRPr="00D141E5">
              <w:t xml:space="preserve"> </w:t>
            </w:r>
            <w:proofErr w:type="spellStart"/>
            <w:r w:rsidRPr="00D141E5">
              <w:t>hyperpyréxie</w:t>
            </w:r>
            <w:proofErr w:type="spellEnd"/>
            <w:r w:rsidRPr="00D141E5">
              <w:t>)</w:t>
            </w:r>
          </w:p>
        </w:tc>
        <w:tc>
          <w:tcPr>
            <w:tcW w:w="2835" w:type="dxa"/>
            <w:gridSpan w:val="2"/>
            <w:vAlign w:val="center"/>
            <w:tcPrChange w:id="151" w:author="Author">
              <w:tcPr>
                <w:tcW w:w="2835" w:type="dxa"/>
                <w:gridSpan w:val="3"/>
                <w:vAlign w:val="center"/>
              </w:tcPr>
            </w:tcPrChange>
          </w:tcPr>
          <w:p w14:paraId="3D188213" w14:textId="7480ABC4" w:rsidR="006B4A7B" w:rsidRPr="00B86A7F" w:rsidRDefault="0080469A" w:rsidP="002F65D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152" w:author="Author">
              <w:tcPr>
                <w:tcW w:w="3260" w:type="dxa"/>
                <w:gridSpan w:val="2"/>
                <w:vAlign w:val="center"/>
              </w:tcPr>
            </w:tcPrChange>
          </w:tcPr>
          <w:p w14:paraId="7042DAAE" w14:textId="6CC5A266" w:rsidR="006B4A7B" w:rsidRPr="005872A4" w:rsidRDefault="0080469A">
            <w:pPr>
              <w:keepLines/>
              <w:tabs>
                <w:tab w:val="left" w:pos="190"/>
              </w:tabs>
              <w:jc w:val="center"/>
            </w:pPr>
            <w:r w:rsidRPr="005872A4">
              <w:t xml:space="preserve">Très </w:t>
            </w:r>
            <w:proofErr w:type="spellStart"/>
            <w:r w:rsidRPr="005872A4">
              <w:t>fréquent</w:t>
            </w:r>
            <w:proofErr w:type="spellEnd"/>
          </w:p>
        </w:tc>
      </w:tr>
      <w:tr w:rsidR="0080469A" w:rsidRPr="00B86A7F" w:rsidDel="0060237E" w14:paraId="49F7C2AC" w14:textId="43BE024D" w:rsidTr="00195EEC">
        <w:trPr>
          <w:trHeight w:val="307"/>
          <w:del w:id="153" w:author="Author"/>
          <w:trPrChange w:id="154" w:author="Author">
            <w:trPr>
              <w:gridBefore w:val="2"/>
              <w:wBefore w:w="1271" w:type="dxa"/>
              <w:trHeight w:val="307"/>
            </w:trPr>
          </w:trPrChange>
        </w:trPr>
        <w:tc>
          <w:tcPr>
            <w:tcW w:w="8556" w:type="dxa"/>
            <w:gridSpan w:val="5"/>
            <w:tcPrChange w:id="155" w:author="Author">
              <w:tcPr>
                <w:tcW w:w="8534" w:type="dxa"/>
                <w:gridSpan w:val="8"/>
              </w:tcPr>
            </w:tcPrChange>
          </w:tcPr>
          <w:p w14:paraId="0A145B1B" w14:textId="2ADEE32D" w:rsidR="0080469A" w:rsidRPr="00D141E5" w:rsidDel="0060237E" w:rsidRDefault="0080469A" w:rsidP="009E4238">
            <w:pPr>
              <w:keepLines/>
              <w:tabs>
                <w:tab w:val="left" w:pos="190"/>
              </w:tabs>
              <w:rPr>
                <w:del w:id="156" w:author="Author"/>
                <w:b/>
              </w:rPr>
            </w:pPr>
            <w:del w:id="157" w:author="Author">
              <w:r w:rsidRPr="00D141E5" w:rsidDel="0060237E">
                <w:rPr>
                  <w:b/>
                  <w:noProof/>
                  <w:lang w:eastAsia="en-US"/>
                </w:rPr>
                <w:delText>Infections et infestations</w:delText>
              </w:r>
            </w:del>
          </w:p>
        </w:tc>
      </w:tr>
      <w:tr w:rsidR="00FE36C3" w:rsidRPr="00B86A7F" w:rsidDel="0060237E" w14:paraId="79E0B12C" w14:textId="6F52C4E2" w:rsidTr="00195EEC">
        <w:tblPrEx>
          <w:tblPrExChange w:id="158" w:author="Author">
            <w:tblPrEx>
              <w:tblW w:w="8556" w:type="dxa"/>
              <w:tblInd w:w="1129" w:type="dxa"/>
            </w:tblPrEx>
          </w:tblPrExChange>
        </w:tblPrEx>
        <w:trPr>
          <w:trHeight w:val="439"/>
          <w:del w:id="159" w:author="Author"/>
          <w:trPrChange w:id="160" w:author="Author">
            <w:trPr>
              <w:gridBefore w:val="1"/>
              <w:gridAfter w:val="0"/>
              <w:trHeight w:val="439"/>
            </w:trPr>
          </w:trPrChange>
        </w:trPr>
        <w:tc>
          <w:tcPr>
            <w:tcW w:w="2439" w:type="dxa"/>
            <w:tcPrChange w:id="161" w:author="Author">
              <w:tcPr>
                <w:tcW w:w="2439" w:type="dxa"/>
                <w:gridSpan w:val="2"/>
              </w:tcPr>
            </w:tcPrChange>
          </w:tcPr>
          <w:p w14:paraId="40F40C3D" w14:textId="04C5C45F" w:rsidR="006B4A7B" w:rsidRPr="005625BD" w:rsidDel="0060237E" w:rsidRDefault="0080469A" w:rsidP="009E4238">
            <w:pPr>
              <w:widowControl w:val="0"/>
              <w:pBdr>
                <w:top w:val="nil"/>
                <w:left w:val="nil"/>
                <w:bottom w:val="nil"/>
                <w:right w:val="nil"/>
                <w:between w:val="nil"/>
              </w:pBdr>
              <w:rPr>
                <w:del w:id="162" w:author="Author"/>
                <w:lang w:val="fr-FR"/>
              </w:rPr>
            </w:pPr>
            <w:del w:id="163" w:author="Author">
              <w:r w:rsidRPr="005625BD" w:rsidDel="0060237E">
                <w:rPr>
                  <w:lang w:val="fr-FR"/>
                </w:rPr>
                <w:delText>Infection des voies urinaires (incluant cystite)</w:delText>
              </w:r>
            </w:del>
          </w:p>
        </w:tc>
        <w:tc>
          <w:tcPr>
            <w:tcW w:w="2835" w:type="dxa"/>
            <w:gridSpan w:val="2"/>
            <w:vAlign w:val="center"/>
            <w:tcPrChange w:id="164" w:author="Author">
              <w:tcPr>
                <w:tcW w:w="2835" w:type="dxa"/>
                <w:gridSpan w:val="3"/>
                <w:vAlign w:val="center"/>
              </w:tcPr>
            </w:tcPrChange>
          </w:tcPr>
          <w:p w14:paraId="6D864C23" w14:textId="708D3149" w:rsidR="006B4A7B" w:rsidRPr="00B86A7F" w:rsidDel="0060237E" w:rsidRDefault="0080469A" w:rsidP="002F65DB">
            <w:pPr>
              <w:keepLines/>
              <w:tabs>
                <w:tab w:val="left" w:pos="190"/>
              </w:tabs>
              <w:jc w:val="center"/>
              <w:rPr>
                <w:del w:id="165" w:author="Author"/>
              </w:rPr>
            </w:pPr>
            <w:del w:id="166" w:author="Author">
              <w:r w:rsidRPr="00B86A7F" w:rsidDel="0060237E">
                <w:delText>Fréquent</w:delText>
              </w:r>
            </w:del>
          </w:p>
        </w:tc>
        <w:tc>
          <w:tcPr>
            <w:tcW w:w="3282" w:type="dxa"/>
            <w:gridSpan w:val="2"/>
            <w:vAlign w:val="center"/>
            <w:tcPrChange w:id="167" w:author="Author">
              <w:tcPr>
                <w:tcW w:w="3260" w:type="dxa"/>
                <w:gridSpan w:val="3"/>
                <w:vAlign w:val="center"/>
              </w:tcPr>
            </w:tcPrChange>
          </w:tcPr>
          <w:p w14:paraId="5423BB99" w14:textId="2B04B9A5" w:rsidR="006B4A7B" w:rsidRPr="005872A4" w:rsidDel="0060237E" w:rsidRDefault="0080469A">
            <w:pPr>
              <w:keepLines/>
              <w:tabs>
                <w:tab w:val="left" w:pos="190"/>
              </w:tabs>
              <w:jc w:val="center"/>
              <w:rPr>
                <w:del w:id="168" w:author="Author"/>
              </w:rPr>
            </w:pPr>
            <w:del w:id="169" w:author="Author">
              <w:r w:rsidRPr="005872A4" w:rsidDel="0060237E">
                <w:delText>Fréquent</w:delText>
              </w:r>
            </w:del>
          </w:p>
        </w:tc>
      </w:tr>
      <w:tr w:rsidR="00B86A7F" w:rsidRPr="00C255A0" w:rsidDel="0060237E" w14:paraId="5466B77B" w14:textId="6104DCB4" w:rsidTr="00195EEC">
        <w:trPr>
          <w:trHeight w:val="255"/>
          <w:del w:id="170" w:author="Author"/>
          <w:trPrChange w:id="171" w:author="Author">
            <w:trPr>
              <w:gridBefore w:val="2"/>
              <w:wBefore w:w="1271" w:type="dxa"/>
              <w:trHeight w:val="255"/>
            </w:trPr>
          </w:trPrChange>
        </w:trPr>
        <w:tc>
          <w:tcPr>
            <w:tcW w:w="8556" w:type="dxa"/>
            <w:gridSpan w:val="5"/>
            <w:tcPrChange w:id="172" w:author="Author">
              <w:tcPr>
                <w:tcW w:w="8534" w:type="dxa"/>
                <w:gridSpan w:val="8"/>
              </w:tcPr>
            </w:tcPrChange>
          </w:tcPr>
          <w:p w14:paraId="11ED3714" w14:textId="2AFA57BE" w:rsidR="00B86A7F" w:rsidRPr="005625BD" w:rsidDel="0060237E" w:rsidRDefault="00B86A7F" w:rsidP="009E4238">
            <w:pPr>
              <w:keepLines/>
              <w:tabs>
                <w:tab w:val="left" w:pos="190"/>
              </w:tabs>
              <w:rPr>
                <w:del w:id="173" w:author="Author"/>
                <w:b/>
                <w:lang w:val="fr-FR"/>
              </w:rPr>
            </w:pPr>
            <w:del w:id="174" w:author="Author">
              <w:r w:rsidRPr="005625BD" w:rsidDel="0060237E">
                <w:rPr>
                  <w:b/>
                  <w:noProof/>
                  <w:lang w:val="fr-FR"/>
                </w:rPr>
                <w:delText>Affections musculo-squelettiques et systémiques</w:delText>
              </w:r>
            </w:del>
          </w:p>
        </w:tc>
      </w:tr>
      <w:tr w:rsidR="00FE36C3" w:rsidRPr="00B86A7F" w:rsidDel="0060237E" w14:paraId="1C7CF6C9" w14:textId="03393426" w:rsidTr="00195EEC">
        <w:tblPrEx>
          <w:tblPrExChange w:id="175" w:author="Author">
            <w:tblPrEx>
              <w:tblW w:w="8556" w:type="dxa"/>
              <w:tblInd w:w="1129" w:type="dxa"/>
            </w:tblPrEx>
          </w:tblPrExChange>
        </w:tblPrEx>
        <w:trPr>
          <w:trHeight w:val="260"/>
          <w:del w:id="176" w:author="Author"/>
          <w:trPrChange w:id="177" w:author="Author">
            <w:trPr>
              <w:gridBefore w:val="1"/>
              <w:gridAfter w:val="0"/>
              <w:trHeight w:val="260"/>
            </w:trPr>
          </w:trPrChange>
        </w:trPr>
        <w:tc>
          <w:tcPr>
            <w:tcW w:w="2439" w:type="dxa"/>
            <w:tcPrChange w:id="178" w:author="Author">
              <w:tcPr>
                <w:tcW w:w="2439" w:type="dxa"/>
                <w:gridSpan w:val="2"/>
              </w:tcPr>
            </w:tcPrChange>
          </w:tcPr>
          <w:p w14:paraId="0399D2E3" w14:textId="4A35BF6E" w:rsidR="006B4A7B" w:rsidRPr="00D141E5" w:rsidDel="0060237E" w:rsidRDefault="00B86A7F" w:rsidP="009E4238">
            <w:pPr>
              <w:widowControl w:val="0"/>
              <w:pBdr>
                <w:top w:val="nil"/>
                <w:left w:val="nil"/>
                <w:bottom w:val="nil"/>
                <w:right w:val="nil"/>
                <w:between w:val="nil"/>
              </w:pBdr>
              <w:spacing w:line="276" w:lineRule="auto"/>
              <w:rPr>
                <w:del w:id="179" w:author="Author"/>
              </w:rPr>
            </w:pPr>
            <w:del w:id="180" w:author="Author">
              <w:r w:rsidDel="0060237E">
                <w:delText>Arthralgie</w:delText>
              </w:r>
            </w:del>
          </w:p>
        </w:tc>
        <w:tc>
          <w:tcPr>
            <w:tcW w:w="2835" w:type="dxa"/>
            <w:gridSpan w:val="2"/>
            <w:vAlign w:val="center"/>
            <w:tcPrChange w:id="181" w:author="Author">
              <w:tcPr>
                <w:tcW w:w="2835" w:type="dxa"/>
                <w:gridSpan w:val="3"/>
                <w:vAlign w:val="center"/>
              </w:tcPr>
            </w:tcPrChange>
          </w:tcPr>
          <w:p w14:paraId="3F3C02D7" w14:textId="454DC3A0" w:rsidR="006B4A7B" w:rsidRPr="00B86A7F" w:rsidDel="0060237E" w:rsidRDefault="00B86A7F" w:rsidP="002F65DB">
            <w:pPr>
              <w:keepLines/>
              <w:tabs>
                <w:tab w:val="left" w:pos="190"/>
              </w:tabs>
              <w:jc w:val="center"/>
              <w:rPr>
                <w:del w:id="182" w:author="Author"/>
              </w:rPr>
            </w:pPr>
            <w:del w:id="183" w:author="Author">
              <w:r w:rsidDel="0060237E">
                <w:delText>Non applicable</w:delText>
              </w:r>
            </w:del>
          </w:p>
        </w:tc>
        <w:tc>
          <w:tcPr>
            <w:tcW w:w="3282" w:type="dxa"/>
            <w:gridSpan w:val="2"/>
            <w:vAlign w:val="center"/>
            <w:tcPrChange w:id="184" w:author="Author">
              <w:tcPr>
                <w:tcW w:w="3260" w:type="dxa"/>
                <w:gridSpan w:val="3"/>
                <w:vAlign w:val="center"/>
              </w:tcPr>
            </w:tcPrChange>
          </w:tcPr>
          <w:p w14:paraId="7C45CAAB" w14:textId="3CD2EF75" w:rsidR="006B4A7B" w:rsidRPr="00B86A7F" w:rsidDel="0060237E" w:rsidRDefault="00B86A7F">
            <w:pPr>
              <w:keepLines/>
              <w:tabs>
                <w:tab w:val="left" w:pos="190"/>
              </w:tabs>
              <w:jc w:val="center"/>
              <w:rPr>
                <w:del w:id="185" w:author="Author"/>
              </w:rPr>
            </w:pPr>
            <w:del w:id="186" w:author="Author">
              <w:r w:rsidDel="0060237E">
                <w:delText>Fréquent</w:delText>
              </w:r>
            </w:del>
          </w:p>
        </w:tc>
      </w:tr>
    </w:tbl>
    <w:p w14:paraId="6E9DEFBE" w14:textId="0579C3F0" w:rsidR="00800FAA" w:rsidRDefault="00643FA1" w:rsidP="005872A4">
      <w:pPr>
        <w:ind w:left="1134"/>
        <w:rPr>
          <w:ins w:id="187" w:author="Author"/>
          <w:sz w:val="18"/>
          <w:szCs w:val="18"/>
          <w:lang w:val="fr-FR"/>
        </w:rPr>
      </w:pPr>
      <w:r w:rsidRPr="005625BD">
        <w:rPr>
          <w:sz w:val="18"/>
          <w:szCs w:val="18"/>
          <w:lang w:val="fr-FR"/>
        </w:rPr>
        <w:t xml:space="preserve">* Inclut </w:t>
      </w:r>
      <w:r w:rsidR="00944E8A" w:rsidRPr="005625BD">
        <w:rPr>
          <w:sz w:val="18"/>
          <w:szCs w:val="18"/>
          <w:lang w:val="fr-FR"/>
        </w:rPr>
        <w:t>dermatites, dermatites acnéiformes, dermatites allergiques, érythèmes, folliculites,</w:t>
      </w:r>
      <w:r w:rsidR="00C778F6" w:rsidRPr="005625BD">
        <w:rPr>
          <w:sz w:val="18"/>
          <w:szCs w:val="18"/>
          <w:lang w:val="fr-FR"/>
        </w:rPr>
        <w:t xml:space="preserve"> </w:t>
      </w:r>
      <w:r w:rsidRPr="005625BD">
        <w:rPr>
          <w:sz w:val="18"/>
          <w:szCs w:val="18"/>
          <w:lang w:val="fr-FR"/>
        </w:rPr>
        <w:t xml:space="preserve">rash, </w:t>
      </w:r>
      <w:r w:rsidR="00944E8A" w:rsidRPr="005625BD">
        <w:rPr>
          <w:sz w:val="18"/>
          <w:szCs w:val="18"/>
          <w:lang w:val="fr-FR"/>
        </w:rPr>
        <w:t xml:space="preserve">rash érythémateux, </w:t>
      </w:r>
      <w:r w:rsidRPr="005625BD">
        <w:rPr>
          <w:sz w:val="18"/>
          <w:szCs w:val="18"/>
          <w:lang w:val="fr-FR"/>
        </w:rPr>
        <w:t xml:space="preserve">rash </w:t>
      </w:r>
      <w:proofErr w:type="spellStart"/>
      <w:r w:rsidRPr="005625BD">
        <w:rPr>
          <w:sz w:val="18"/>
          <w:szCs w:val="18"/>
          <w:lang w:val="fr-FR"/>
        </w:rPr>
        <w:t>maculo</w:t>
      </w:r>
      <w:proofErr w:type="spellEnd"/>
      <w:r w:rsidRPr="005625BD">
        <w:rPr>
          <w:sz w:val="18"/>
          <w:szCs w:val="18"/>
          <w:lang w:val="fr-FR"/>
        </w:rPr>
        <w:t>-papuleux, rash papuleux</w:t>
      </w:r>
      <w:r w:rsidR="00944E8A" w:rsidRPr="005625BD">
        <w:rPr>
          <w:sz w:val="18"/>
          <w:szCs w:val="18"/>
          <w:lang w:val="fr-FR"/>
        </w:rPr>
        <w:t>.</w:t>
      </w:r>
    </w:p>
    <w:p w14:paraId="08A1CB94" w14:textId="2FF7F250" w:rsidR="00434B7B" w:rsidRPr="00434B7B" w:rsidRDefault="00434B7B" w:rsidP="005872A4">
      <w:pPr>
        <w:ind w:left="1134"/>
        <w:rPr>
          <w:sz w:val="18"/>
          <w:szCs w:val="18"/>
          <w:lang w:val="fr-FR"/>
        </w:rPr>
      </w:pPr>
      <w:ins w:id="188" w:author="Author">
        <w:r>
          <w:rPr>
            <w:sz w:val="18"/>
            <w:szCs w:val="18"/>
            <w:vertAlign w:val="superscript"/>
            <w:lang w:val="fr-FR"/>
          </w:rPr>
          <w:t xml:space="preserve">** </w:t>
        </w:r>
        <w:r w:rsidRPr="00195EEC">
          <w:rPr>
            <w:sz w:val="18"/>
            <w:szCs w:val="18"/>
            <w:lang w:val="fr-FR"/>
            <w:rPrChange w:id="189" w:author="Author">
              <w:rPr>
                <w:sz w:val="18"/>
                <w:szCs w:val="18"/>
                <w:vertAlign w:val="superscript"/>
                <w:lang w:val="fr-FR"/>
              </w:rPr>
            </w:rPrChange>
          </w:rPr>
          <w:t>Des vascularites cutanées ont été rapportées depuis la commerci</w:t>
        </w:r>
        <w:r w:rsidR="00E35066">
          <w:rPr>
            <w:sz w:val="18"/>
            <w:szCs w:val="18"/>
            <w:lang w:val="fr-FR"/>
          </w:rPr>
          <w:t>a</w:t>
        </w:r>
        <w:r w:rsidRPr="00195EEC">
          <w:rPr>
            <w:sz w:val="18"/>
            <w:szCs w:val="18"/>
            <w:lang w:val="fr-FR"/>
            <w:rPrChange w:id="190" w:author="Author">
              <w:rPr>
                <w:sz w:val="18"/>
                <w:szCs w:val="18"/>
                <w:vertAlign w:val="superscript"/>
                <w:lang w:val="fr-FR"/>
              </w:rPr>
            </w:rPrChange>
          </w:rPr>
          <w:t xml:space="preserve">lisation. Les </w:t>
        </w:r>
        <w:r>
          <w:rPr>
            <w:sz w:val="18"/>
            <w:szCs w:val="18"/>
            <w:lang w:val="fr-FR"/>
          </w:rPr>
          <w:t xml:space="preserve">symptômes se sont rétablis après l’arrêt définitif du </w:t>
        </w:r>
        <w:proofErr w:type="spellStart"/>
        <w:r>
          <w:rPr>
            <w:sz w:val="18"/>
            <w:szCs w:val="18"/>
            <w:lang w:val="fr-FR"/>
          </w:rPr>
          <w:t>risdiplam</w:t>
        </w:r>
        <w:proofErr w:type="spellEnd"/>
        <w:r>
          <w:rPr>
            <w:sz w:val="18"/>
            <w:szCs w:val="18"/>
            <w:lang w:val="fr-FR"/>
          </w:rPr>
          <w:t xml:space="preserve">. La fréquence ne peut </w:t>
        </w:r>
        <w:del w:id="191" w:author="Author">
          <w:r w:rsidDel="00E35066">
            <w:rPr>
              <w:sz w:val="18"/>
              <w:szCs w:val="18"/>
              <w:lang w:val="fr-FR"/>
            </w:rPr>
            <w:delText xml:space="preserve">as </w:delText>
          </w:r>
        </w:del>
        <w:r>
          <w:rPr>
            <w:sz w:val="18"/>
            <w:szCs w:val="18"/>
            <w:lang w:val="fr-FR"/>
          </w:rPr>
          <w:t>être estimée sur la base des données disponibles</w:t>
        </w:r>
        <w:r w:rsidR="00E35066">
          <w:rPr>
            <w:sz w:val="18"/>
            <w:szCs w:val="18"/>
            <w:lang w:val="fr-FR"/>
          </w:rPr>
          <w:t>.</w:t>
        </w:r>
      </w:ins>
    </w:p>
    <w:p w14:paraId="5C004EBE" w14:textId="77777777" w:rsidR="00B74EB8" w:rsidRDefault="00B74EB8" w:rsidP="00B74EB8">
      <w:pPr>
        <w:rPr>
          <w:u w:val="single"/>
          <w:lang w:val="fr-FR"/>
        </w:rPr>
      </w:pPr>
    </w:p>
    <w:p w14:paraId="6BAD88C8" w14:textId="58B4E0CC" w:rsidR="0060237E" w:rsidRDefault="0060237E" w:rsidP="00325056">
      <w:pPr>
        <w:keepNext/>
        <w:keepLines/>
        <w:rPr>
          <w:ins w:id="192" w:author="Author"/>
          <w:u w:val="single"/>
          <w:lang w:val="fr-FR"/>
        </w:rPr>
      </w:pPr>
      <w:ins w:id="193" w:author="Author">
        <w:r>
          <w:rPr>
            <w:u w:val="single"/>
            <w:lang w:val="fr-FR"/>
          </w:rPr>
          <w:t xml:space="preserve">Profil de sécurité chez les patients </w:t>
        </w:r>
        <w:proofErr w:type="spellStart"/>
        <w:r>
          <w:rPr>
            <w:u w:val="single"/>
            <w:lang w:val="fr-FR"/>
          </w:rPr>
          <w:t>pré</w:t>
        </w:r>
        <w:r>
          <w:rPr>
            <w:u w:val="single"/>
            <w:lang w:val="fr-FR"/>
          </w:rPr>
          <w:noBreakHyphen/>
          <w:t>symptomatiques</w:t>
        </w:r>
        <w:proofErr w:type="spellEnd"/>
      </w:ins>
    </w:p>
    <w:p w14:paraId="0E4E2E7F" w14:textId="77777777" w:rsidR="0060237E" w:rsidRDefault="0060237E" w:rsidP="00325056">
      <w:pPr>
        <w:keepNext/>
        <w:keepLines/>
        <w:rPr>
          <w:ins w:id="194" w:author="Author"/>
          <w:u w:val="single"/>
          <w:lang w:val="fr-FR"/>
        </w:rPr>
      </w:pPr>
    </w:p>
    <w:p w14:paraId="786035AB" w14:textId="4C4627B2" w:rsidR="0060237E" w:rsidRDefault="0060237E" w:rsidP="0060237E">
      <w:pPr>
        <w:rPr>
          <w:ins w:id="195" w:author="Author"/>
          <w:lang w:val="fr-FR"/>
        </w:rPr>
      </w:pPr>
      <w:ins w:id="196" w:author="Author">
        <w:r w:rsidRPr="00B74EB8">
          <w:rPr>
            <w:lang w:val="fr-FR"/>
          </w:rPr>
          <w:t xml:space="preserve">Sur la base de l’analyse </w:t>
        </w:r>
        <w:r w:rsidR="0041444E">
          <w:rPr>
            <w:lang w:val="fr-FR"/>
          </w:rPr>
          <w:t>primaire</w:t>
        </w:r>
        <w:r w:rsidRPr="00B74EB8">
          <w:rPr>
            <w:lang w:val="fr-FR"/>
          </w:rPr>
          <w:t xml:space="preserve"> de l’étude</w:t>
        </w:r>
        <w:r>
          <w:rPr>
            <w:lang w:val="fr-FR"/>
          </w:rPr>
          <w:t xml:space="preserve"> </w:t>
        </w:r>
        <w:r w:rsidRPr="00195EEC">
          <w:rPr>
            <w:rFonts w:cs="Arial"/>
            <w:szCs w:val="22"/>
            <w:lang w:val="fr-FR"/>
            <w:rPrChange w:id="197" w:author="Author">
              <w:rPr>
                <w:rFonts w:cs="Arial"/>
                <w:szCs w:val="22"/>
              </w:rPr>
            </w:rPrChange>
          </w:rPr>
          <w:t>RAINBOWFISH, le profil de sécurité d’</w:t>
        </w:r>
        <w:proofErr w:type="spellStart"/>
        <w:r w:rsidRPr="00195EEC">
          <w:rPr>
            <w:rFonts w:cs="Arial"/>
            <w:szCs w:val="22"/>
            <w:lang w:val="fr-FR"/>
            <w:rPrChange w:id="198" w:author="Author">
              <w:rPr>
                <w:rFonts w:cs="Arial"/>
                <w:szCs w:val="22"/>
              </w:rPr>
            </w:rPrChange>
          </w:rPr>
          <w:t>Evrysdi</w:t>
        </w:r>
        <w:proofErr w:type="spellEnd"/>
        <w:r w:rsidRPr="00195EEC">
          <w:rPr>
            <w:rFonts w:cs="Arial"/>
            <w:szCs w:val="22"/>
            <w:lang w:val="fr-FR"/>
            <w:rPrChange w:id="199" w:author="Author">
              <w:rPr>
                <w:rFonts w:cs="Arial"/>
                <w:szCs w:val="22"/>
              </w:rPr>
            </w:rPrChange>
          </w:rPr>
          <w:t xml:space="preserve"> chez les patients </w:t>
        </w:r>
        <w:proofErr w:type="spellStart"/>
        <w:r w:rsidRPr="00195EEC">
          <w:rPr>
            <w:rFonts w:cs="Arial"/>
            <w:szCs w:val="22"/>
            <w:lang w:val="fr-FR"/>
            <w:rPrChange w:id="200" w:author="Author">
              <w:rPr>
                <w:rFonts w:cs="Arial"/>
                <w:szCs w:val="22"/>
              </w:rPr>
            </w:rPrChange>
          </w:rPr>
          <w:t>pré</w:t>
        </w:r>
        <w:r w:rsidRPr="00195EEC">
          <w:rPr>
            <w:rFonts w:cs="Arial"/>
            <w:szCs w:val="22"/>
            <w:lang w:val="fr-FR"/>
            <w:rPrChange w:id="201" w:author="Author">
              <w:rPr>
                <w:rFonts w:cs="Arial"/>
                <w:szCs w:val="22"/>
              </w:rPr>
            </w:rPrChange>
          </w:rPr>
          <w:noBreakHyphen/>
          <w:t>symptomatiques</w:t>
        </w:r>
        <w:proofErr w:type="spellEnd"/>
        <w:r w:rsidRPr="00195EEC">
          <w:rPr>
            <w:rFonts w:cs="Arial"/>
            <w:szCs w:val="22"/>
            <w:lang w:val="fr-FR"/>
            <w:rPrChange w:id="202" w:author="Author">
              <w:rPr>
                <w:rFonts w:cs="Arial"/>
                <w:szCs w:val="22"/>
              </w:rPr>
            </w:rPrChange>
          </w:rPr>
          <w:t xml:space="preserve"> est cohérent avec le profil de sécurité des patients</w:t>
        </w:r>
        <w:r w:rsidRPr="0060237E">
          <w:rPr>
            <w:lang w:val="fr-FR"/>
          </w:rPr>
          <w:t xml:space="preserve"> </w:t>
        </w:r>
        <w:r w:rsidRPr="008D0683">
          <w:rPr>
            <w:lang w:val="fr-FR"/>
          </w:rPr>
          <w:t>symptomatiques</w:t>
        </w:r>
        <w:r w:rsidRPr="00324C4D">
          <w:rPr>
            <w:lang w:val="fr-FR"/>
          </w:rPr>
          <w:t xml:space="preserve"> atteints de SMA infantile et d’apparition tardive. </w:t>
        </w:r>
        <w:r>
          <w:rPr>
            <w:lang w:val="fr-FR"/>
          </w:rPr>
          <w:t>L’étude RAINBOWFISH</w:t>
        </w:r>
        <w:r w:rsidRPr="00324C4D">
          <w:rPr>
            <w:lang w:val="fr-FR"/>
          </w:rPr>
          <w:t xml:space="preserve"> </w:t>
        </w:r>
        <w:r>
          <w:rPr>
            <w:lang w:val="fr-FR"/>
          </w:rPr>
          <w:t xml:space="preserve">a </w:t>
        </w:r>
        <w:r w:rsidRPr="00324C4D">
          <w:rPr>
            <w:lang w:val="fr-FR"/>
          </w:rPr>
          <w:t xml:space="preserve">inclus </w:t>
        </w:r>
        <w:r>
          <w:rPr>
            <w:lang w:val="fr-FR"/>
          </w:rPr>
          <w:t>26 </w:t>
        </w:r>
        <w:r w:rsidRPr="00324C4D">
          <w:rPr>
            <w:lang w:val="fr-FR"/>
          </w:rPr>
          <w:t xml:space="preserve">patients atteints de SMA </w:t>
        </w:r>
        <w:proofErr w:type="spellStart"/>
        <w:r w:rsidRPr="00324C4D">
          <w:rPr>
            <w:lang w:val="fr-FR"/>
          </w:rPr>
          <w:t>pré</w:t>
        </w:r>
        <w:r>
          <w:rPr>
            <w:lang w:val="fr-FR"/>
          </w:rPr>
          <w:noBreakHyphen/>
        </w:r>
        <w:r w:rsidRPr="00324C4D">
          <w:rPr>
            <w:lang w:val="fr-FR"/>
          </w:rPr>
          <w:t>symptomatique</w:t>
        </w:r>
        <w:proofErr w:type="spellEnd"/>
        <w:r w:rsidRPr="00324C4D">
          <w:rPr>
            <w:lang w:val="fr-FR"/>
          </w:rPr>
          <w:t xml:space="preserve"> âgés de 16 à 4</w:t>
        </w:r>
        <w:r>
          <w:rPr>
            <w:lang w:val="fr-FR"/>
          </w:rPr>
          <w:t>1 </w:t>
        </w:r>
        <w:r w:rsidRPr="00324C4D">
          <w:rPr>
            <w:lang w:val="fr-FR"/>
          </w:rPr>
          <w:t>jours au moment de la première dose (poids compris entre 3,1 et 5,7</w:t>
        </w:r>
        <w:r>
          <w:rPr>
            <w:lang w:val="fr-FR"/>
          </w:rPr>
          <w:t> </w:t>
        </w:r>
        <w:r w:rsidRPr="00324C4D">
          <w:rPr>
            <w:lang w:val="fr-FR"/>
          </w:rPr>
          <w:t>kg). La durée médiane d</w:t>
        </w:r>
        <w:r w:rsidR="00705638">
          <w:rPr>
            <w:lang w:val="fr-FR"/>
          </w:rPr>
          <w:t>’</w:t>
        </w:r>
        <w:r w:rsidRPr="00324C4D">
          <w:rPr>
            <w:lang w:val="fr-FR"/>
          </w:rPr>
          <w:t xml:space="preserve">exposition était de </w:t>
        </w:r>
        <w:r>
          <w:rPr>
            <w:lang w:val="fr-FR"/>
          </w:rPr>
          <w:t>20,4 </w:t>
        </w:r>
        <w:r w:rsidRPr="00324C4D">
          <w:rPr>
            <w:lang w:val="fr-FR"/>
          </w:rPr>
          <w:t>mois (intervalle</w:t>
        </w:r>
        <w:r>
          <w:rPr>
            <w:lang w:val="fr-FR"/>
          </w:rPr>
          <w:t> </w:t>
        </w:r>
        <w:r w:rsidRPr="00324C4D">
          <w:rPr>
            <w:lang w:val="fr-FR"/>
          </w:rPr>
          <w:t xml:space="preserve">: </w:t>
        </w:r>
        <w:r>
          <w:rPr>
            <w:lang w:val="fr-FR"/>
          </w:rPr>
          <w:t>10,6</w:t>
        </w:r>
        <w:r w:rsidRPr="00324C4D">
          <w:rPr>
            <w:lang w:val="fr-FR"/>
          </w:rPr>
          <w:t xml:space="preserve"> à </w:t>
        </w:r>
        <w:r>
          <w:rPr>
            <w:lang w:val="fr-FR"/>
          </w:rPr>
          <w:t>41,9 </w:t>
        </w:r>
        <w:r w:rsidRPr="00324C4D">
          <w:rPr>
            <w:lang w:val="fr-FR"/>
          </w:rPr>
          <w:t>mois).</w:t>
        </w:r>
        <w:r w:rsidRPr="00325056">
          <w:rPr>
            <w:lang w:val="fr-FR"/>
          </w:rPr>
          <w:t xml:space="preserve"> </w:t>
        </w:r>
        <w:r>
          <w:rPr>
            <w:lang w:val="fr-FR"/>
          </w:rPr>
          <w:t>L</w:t>
        </w:r>
        <w:r w:rsidRPr="00324C4D">
          <w:rPr>
            <w:lang w:val="fr-FR"/>
          </w:rPr>
          <w:t xml:space="preserve">es données </w:t>
        </w:r>
        <w:r w:rsidRPr="00270015">
          <w:rPr>
            <w:lang w:val="fr-FR"/>
          </w:rPr>
          <w:t>post</w:t>
        </w:r>
        <w:r>
          <w:rPr>
            <w:lang w:val="fr-FR"/>
          </w:rPr>
          <w:noBreakHyphen/>
        </w:r>
        <w:r w:rsidRPr="00270015">
          <w:rPr>
            <w:lang w:val="fr-FR"/>
          </w:rPr>
          <w:t>commercialisation</w:t>
        </w:r>
        <w:r w:rsidR="005E084C">
          <w:rPr>
            <w:lang w:val="fr-FR"/>
          </w:rPr>
          <w:t>s</w:t>
        </w:r>
        <w:r>
          <w:rPr>
            <w:lang w:val="fr-FR"/>
          </w:rPr>
          <w:t xml:space="preserve"> disponibles chez les nouveau-nés âgés de moins de 20 jours sont limitées.</w:t>
        </w:r>
      </w:ins>
    </w:p>
    <w:p w14:paraId="27A51D7C" w14:textId="77777777" w:rsidR="0060237E" w:rsidRDefault="0060237E" w:rsidP="00325056">
      <w:pPr>
        <w:keepNext/>
        <w:keepLines/>
        <w:rPr>
          <w:ins w:id="203" w:author="Author"/>
          <w:u w:val="single"/>
          <w:lang w:val="fr-FR"/>
        </w:rPr>
      </w:pPr>
    </w:p>
    <w:p w14:paraId="0E270B12" w14:textId="1CC7431B" w:rsidR="00B74EB8" w:rsidRPr="00D210B4" w:rsidRDefault="00B74EB8" w:rsidP="00325056">
      <w:pPr>
        <w:keepNext/>
        <w:keepLines/>
        <w:rPr>
          <w:u w:val="single"/>
          <w:lang w:val="fr-FR"/>
        </w:rPr>
      </w:pPr>
      <w:r w:rsidRPr="00D210B4">
        <w:rPr>
          <w:u w:val="single"/>
          <w:lang w:val="fr-FR"/>
        </w:rPr>
        <w:t xml:space="preserve">Profil </w:t>
      </w:r>
      <w:r>
        <w:rPr>
          <w:u w:val="single"/>
          <w:lang w:val="fr-FR"/>
        </w:rPr>
        <w:t>de sécurité</w:t>
      </w:r>
      <w:r w:rsidRPr="00D210B4">
        <w:rPr>
          <w:u w:val="single"/>
          <w:lang w:val="fr-FR"/>
        </w:rPr>
        <w:t xml:space="preserve"> chez les patients précédemment traités par d’au</w:t>
      </w:r>
      <w:r>
        <w:rPr>
          <w:u w:val="single"/>
          <w:lang w:val="fr-FR"/>
        </w:rPr>
        <w:t>tres traitements de fond d</w:t>
      </w:r>
      <w:r w:rsidR="00C615AE">
        <w:rPr>
          <w:u w:val="single"/>
          <w:lang w:val="fr-FR"/>
        </w:rPr>
        <w:t>ans la</w:t>
      </w:r>
      <w:r>
        <w:rPr>
          <w:u w:val="single"/>
          <w:lang w:val="fr-FR"/>
        </w:rPr>
        <w:t xml:space="preserve"> SMA</w:t>
      </w:r>
    </w:p>
    <w:p w14:paraId="0AE071D5" w14:textId="77777777" w:rsidR="00B74EB8" w:rsidRPr="00B74EB8" w:rsidRDefault="00B74EB8" w:rsidP="00325056">
      <w:pPr>
        <w:keepNext/>
        <w:keepLines/>
        <w:rPr>
          <w:lang w:val="fr-FR"/>
        </w:rPr>
      </w:pPr>
    </w:p>
    <w:p w14:paraId="715AFB48" w14:textId="35FA6AD2" w:rsidR="00D1302A" w:rsidRPr="005625BD" w:rsidRDefault="00B74EB8" w:rsidP="00325056">
      <w:pPr>
        <w:keepNext/>
        <w:keepLines/>
        <w:rPr>
          <w:lang w:val="fr-FR"/>
        </w:rPr>
      </w:pPr>
      <w:del w:id="204" w:author="Author">
        <w:r w:rsidRPr="00B74EB8" w:rsidDel="0060237E">
          <w:rPr>
            <w:lang w:val="fr-FR"/>
          </w:rPr>
          <w:delText>Sur la base de l’analyse primaire de l’étude JEWELFISH, l</w:delText>
        </w:r>
      </w:del>
      <w:ins w:id="205" w:author="Author">
        <w:r w:rsidR="0060237E">
          <w:rPr>
            <w:lang w:val="fr-FR"/>
          </w:rPr>
          <w:t>L</w:t>
        </w:r>
      </w:ins>
      <w:r w:rsidRPr="00B74EB8">
        <w:rPr>
          <w:lang w:val="fr-FR"/>
        </w:rPr>
        <w:t>e profil de sécurité d</w:t>
      </w:r>
      <w:ins w:id="206" w:author="Author">
        <w:r w:rsidR="00726DFD">
          <w:rPr>
            <w:lang w:val="fr-FR"/>
          </w:rPr>
          <w:t xml:space="preserve">e </w:t>
        </w:r>
        <w:proofErr w:type="spellStart"/>
        <w:r w:rsidR="00726DFD">
          <w:rPr>
            <w:lang w:val="fr-FR"/>
          </w:rPr>
          <w:t>risdiplam</w:t>
        </w:r>
      </w:ins>
      <w:proofErr w:type="spellEnd"/>
      <w:del w:id="207" w:author="Author">
        <w:r w:rsidRPr="00B74EB8" w:rsidDel="00726DFD">
          <w:rPr>
            <w:lang w:val="fr-FR"/>
          </w:rPr>
          <w:delText>’Evrysdi</w:delText>
        </w:r>
      </w:del>
      <w:r w:rsidRPr="00B74EB8">
        <w:rPr>
          <w:lang w:val="fr-FR"/>
        </w:rPr>
        <w:t xml:space="preserve"> chez les patients atteints </w:t>
      </w:r>
      <w:r>
        <w:rPr>
          <w:lang w:val="fr-FR"/>
        </w:rPr>
        <w:t>de SMA</w:t>
      </w:r>
      <w:r w:rsidRPr="00B74EB8">
        <w:rPr>
          <w:lang w:val="fr-FR"/>
        </w:rPr>
        <w:t xml:space="preserve"> non naïfs de traitement </w:t>
      </w:r>
      <w:del w:id="208" w:author="Author">
        <w:r w:rsidRPr="00B74EB8" w:rsidDel="00726DFD">
          <w:rPr>
            <w:lang w:val="fr-FR"/>
          </w:rPr>
          <w:delText xml:space="preserve">ayant reçu </w:delText>
        </w:r>
        <w:r w:rsidR="0095497F" w:rsidDel="00726DFD">
          <w:rPr>
            <w:lang w:val="fr-FR"/>
          </w:rPr>
          <w:delText>Evrysdi</w:delText>
        </w:r>
        <w:r w:rsidRPr="00B74EB8" w:rsidDel="00726DFD">
          <w:rPr>
            <w:lang w:val="fr-FR"/>
          </w:rPr>
          <w:delText xml:space="preserve"> </w:delText>
        </w:r>
        <w:r w:rsidR="009D5EF0" w:rsidRPr="00DB1868" w:rsidDel="00726DFD">
          <w:rPr>
            <w:lang w:val="fr-FR"/>
          </w:rPr>
          <w:delText>jusqu’à</w:delText>
        </w:r>
        <w:r w:rsidRPr="00897A40" w:rsidDel="00726DFD">
          <w:rPr>
            <w:lang w:val="fr-FR"/>
          </w:rPr>
          <w:delText xml:space="preserve"> 59 mois </w:delText>
        </w:r>
      </w:del>
      <w:r w:rsidRPr="00897A40">
        <w:rPr>
          <w:lang w:val="fr-FR"/>
        </w:rPr>
        <w:t>(y compris ceux précédemment traités par</w:t>
      </w:r>
      <w:r w:rsidRPr="008D0683">
        <w:rPr>
          <w:lang w:val="fr-FR"/>
        </w:rPr>
        <w:t xml:space="preserve"> </w:t>
      </w:r>
      <w:proofErr w:type="spellStart"/>
      <w:r w:rsidRPr="008D0683">
        <w:rPr>
          <w:lang w:val="fr-FR"/>
        </w:rPr>
        <w:t>nusinersen</w:t>
      </w:r>
      <w:proofErr w:type="spellEnd"/>
      <w:del w:id="209" w:author="Author">
        <w:r w:rsidRPr="008D0683" w:rsidDel="00726DFD">
          <w:rPr>
            <w:lang w:val="fr-FR"/>
          </w:rPr>
          <w:delText xml:space="preserve"> [n = 76]</w:delText>
        </w:r>
      </w:del>
      <w:r w:rsidRPr="008D0683">
        <w:rPr>
          <w:lang w:val="fr-FR"/>
        </w:rPr>
        <w:t xml:space="preserve"> ou par l’</w:t>
      </w:r>
      <w:proofErr w:type="spellStart"/>
      <w:r w:rsidRPr="008D0683">
        <w:rPr>
          <w:lang w:val="fr-FR"/>
        </w:rPr>
        <w:t>onasemnogene</w:t>
      </w:r>
      <w:proofErr w:type="spellEnd"/>
      <w:r w:rsidRPr="00B74EB8">
        <w:rPr>
          <w:lang w:val="fr-FR"/>
        </w:rPr>
        <w:t xml:space="preserve"> </w:t>
      </w:r>
      <w:proofErr w:type="spellStart"/>
      <w:r w:rsidRPr="00B74EB8">
        <w:rPr>
          <w:lang w:val="fr-FR"/>
        </w:rPr>
        <w:t>abeparvovec</w:t>
      </w:r>
      <w:proofErr w:type="spellEnd"/>
      <w:del w:id="210" w:author="Author">
        <w:r w:rsidRPr="00B74EB8" w:rsidDel="00726DFD">
          <w:rPr>
            <w:lang w:val="fr-FR"/>
          </w:rPr>
          <w:delText xml:space="preserve"> [n = 14]</w:delText>
        </w:r>
      </w:del>
      <w:r w:rsidRPr="00B74EB8">
        <w:rPr>
          <w:lang w:val="fr-FR"/>
        </w:rPr>
        <w:t>) est cohérent avec le profil de sécurité chez les patients atteints d</w:t>
      </w:r>
      <w:r>
        <w:rPr>
          <w:lang w:val="fr-FR"/>
        </w:rPr>
        <w:t>e SMA</w:t>
      </w:r>
      <w:r w:rsidRPr="00B74EB8">
        <w:rPr>
          <w:lang w:val="fr-FR"/>
        </w:rPr>
        <w:t xml:space="preserve"> naïfs de traitement traités par </w:t>
      </w:r>
      <w:proofErr w:type="spellStart"/>
      <w:ins w:id="211" w:author="Author">
        <w:r w:rsidR="00726DFD">
          <w:rPr>
            <w:lang w:val="fr-FR"/>
          </w:rPr>
          <w:t>risdiplam</w:t>
        </w:r>
      </w:ins>
      <w:proofErr w:type="spellEnd"/>
      <w:del w:id="212" w:author="Author">
        <w:r w:rsidRPr="00B74EB8" w:rsidDel="00726DFD">
          <w:rPr>
            <w:lang w:val="fr-FR"/>
          </w:rPr>
          <w:delText>Evrysdi</w:delText>
        </w:r>
      </w:del>
      <w:r w:rsidRPr="00B74EB8">
        <w:rPr>
          <w:lang w:val="fr-FR"/>
        </w:rPr>
        <w:t xml:space="preserve"> dans les études </w:t>
      </w:r>
      <w:ins w:id="213" w:author="Author">
        <w:r w:rsidR="00726DFD">
          <w:rPr>
            <w:lang w:val="fr-FR"/>
          </w:rPr>
          <w:t xml:space="preserve">cliniques </w:t>
        </w:r>
      </w:ins>
      <w:r w:rsidRPr="00B74EB8">
        <w:rPr>
          <w:lang w:val="fr-FR"/>
        </w:rPr>
        <w:t>FIREFISH, SUNFISH et RAINBOWFISH (voir rubrique 5.1).</w:t>
      </w:r>
    </w:p>
    <w:p w14:paraId="7D1A49BE" w14:textId="57323108" w:rsidR="00B74EB8" w:rsidDel="007F3097" w:rsidRDefault="00B74EB8" w:rsidP="00D1302A">
      <w:pPr>
        <w:rPr>
          <w:del w:id="214" w:author="Author"/>
          <w:u w:val="single"/>
          <w:lang w:val="fr-FR"/>
        </w:rPr>
      </w:pPr>
    </w:p>
    <w:p w14:paraId="4A66DACA" w14:textId="76C5A04A" w:rsidR="00D1302A" w:rsidRPr="005625BD" w:rsidDel="00434B7B" w:rsidRDefault="00D1302A" w:rsidP="00AF0A80">
      <w:pPr>
        <w:keepNext/>
        <w:keepLines/>
        <w:rPr>
          <w:del w:id="215" w:author="Author"/>
          <w:u w:val="single"/>
          <w:lang w:val="fr-FR"/>
        </w:rPr>
      </w:pPr>
      <w:del w:id="216" w:author="Author">
        <w:r w:rsidRPr="005625BD" w:rsidDel="00434B7B">
          <w:rPr>
            <w:u w:val="single"/>
            <w:lang w:val="fr-FR"/>
          </w:rPr>
          <w:delText xml:space="preserve">Expérience post-commercialisation </w:delText>
        </w:r>
      </w:del>
    </w:p>
    <w:p w14:paraId="66E444EE" w14:textId="16A324BB" w:rsidR="00D1302A" w:rsidRPr="005625BD" w:rsidDel="00434B7B" w:rsidRDefault="00D1302A" w:rsidP="00AF0A80">
      <w:pPr>
        <w:keepNext/>
        <w:keepLines/>
        <w:rPr>
          <w:del w:id="217" w:author="Author"/>
          <w:lang w:val="fr-FR"/>
        </w:rPr>
      </w:pPr>
    </w:p>
    <w:p w14:paraId="5E355E96" w14:textId="447F5E4E" w:rsidR="00D1302A" w:rsidRPr="005625BD" w:rsidDel="00434B7B" w:rsidRDefault="00D1302A" w:rsidP="00AF0A80">
      <w:pPr>
        <w:keepNext/>
        <w:keepLines/>
        <w:rPr>
          <w:del w:id="218" w:author="Author"/>
          <w:lang w:val="fr-FR"/>
        </w:rPr>
      </w:pPr>
      <w:del w:id="219" w:author="Author">
        <w:r w:rsidRPr="005625BD" w:rsidDel="00434B7B">
          <w:rPr>
            <w:lang w:val="fr-FR"/>
          </w:rPr>
          <w:delText xml:space="preserve">Une vascularite cutanée a été rapportée au cours de l’expérience post-commercialisation. Les symptômes ont évolué favorablement après </w:delText>
        </w:r>
        <w:r w:rsidR="00A24BF8" w:rsidDel="00434B7B">
          <w:rPr>
            <w:lang w:val="fr-FR"/>
          </w:rPr>
          <w:delText>l’</w:delText>
        </w:r>
        <w:r w:rsidRPr="005625BD" w:rsidDel="00434B7B">
          <w:rPr>
            <w:lang w:val="fr-FR"/>
          </w:rPr>
          <w:delText>arrêt définitif d</w:delText>
        </w:r>
      </w:del>
      <w:ins w:id="220" w:author="Author">
        <w:del w:id="221" w:author="Author">
          <w:r w:rsidR="00726DFD" w:rsidDel="00434B7B">
            <w:rPr>
              <w:lang w:val="fr-FR"/>
            </w:rPr>
            <w:delText>e risdiplam</w:delText>
          </w:r>
        </w:del>
      </w:ins>
      <w:del w:id="222" w:author="Author">
        <w:r w:rsidRPr="005625BD" w:rsidDel="00434B7B">
          <w:rPr>
            <w:lang w:val="fr-FR"/>
          </w:rPr>
          <w:delText xml:space="preserve">’Evrysdi. La fréquence ne peut être estimée sur la base des données disponibles. </w:delText>
        </w:r>
      </w:del>
    </w:p>
    <w:p w14:paraId="6BA947A9" w14:textId="370CB2E4" w:rsidR="00800FAA" w:rsidRPr="005625BD" w:rsidRDefault="00800FAA">
      <w:pPr>
        <w:rPr>
          <w:lang w:val="fr-FR"/>
        </w:rPr>
      </w:pPr>
    </w:p>
    <w:p w14:paraId="582F1408" w14:textId="03520AA1" w:rsidR="00800FAA" w:rsidRPr="005625BD" w:rsidRDefault="008315FD" w:rsidP="00554B2C">
      <w:pPr>
        <w:keepNext/>
        <w:keepLines/>
        <w:rPr>
          <w:u w:val="single"/>
          <w:lang w:val="fr-FR"/>
        </w:rPr>
      </w:pPr>
      <w:r w:rsidRPr="005625BD">
        <w:rPr>
          <w:u w:val="single"/>
          <w:lang w:val="fr-FR"/>
        </w:rPr>
        <w:t>Déclaration des effets indésirables suspectés</w:t>
      </w:r>
    </w:p>
    <w:p w14:paraId="7D6E72C7" w14:textId="77777777" w:rsidR="004D6392" w:rsidRPr="005625BD" w:rsidRDefault="004D6392" w:rsidP="00554B2C">
      <w:pPr>
        <w:keepNext/>
        <w:keepLines/>
        <w:rPr>
          <w:u w:val="single"/>
          <w:lang w:val="fr-FR"/>
        </w:rPr>
      </w:pPr>
    </w:p>
    <w:p w14:paraId="212057A4" w14:textId="3E2438D4" w:rsidR="00800FAA" w:rsidRPr="005625BD" w:rsidRDefault="008315FD" w:rsidP="00554B2C">
      <w:pPr>
        <w:keepNext/>
        <w:keepLines/>
        <w:rPr>
          <w:lang w:val="fr-FR"/>
        </w:rPr>
      </w:pPr>
      <w:r w:rsidRPr="005625BD">
        <w:rPr>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625BD">
        <w:rPr>
          <w:highlight w:val="lightGray"/>
          <w:lang w:val="fr-FR"/>
        </w:rPr>
        <w:t xml:space="preserve">le système national de déclaration – voir </w:t>
      </w:r>
      <w:r>
        <w:fldChar w:fldCharType="begin"/>
      </w:r>
      <w:r w:rsidRPr="00195EEC">
        <w:rPr>
          <w:lang w:val="fr-FR"/>
          <w:rPrChange w:id="223" w:author="Author">
            <w:rPr/>
          </w:rPrChange>
        </w:rPr>
        <w:instrText>HYPERLINK "https://www.ema.europa.eu/documents/template-form/qrd-appendix-v-adverse-drug-reaction-reporting-details_en.docx"</w:instrText>
      </w:r>
      <w:r>
        <w:fldChar w:fldCharType="separate"/>
      </w:r>
      <w:r w:rsidRPr="005625BD">
        <w:rPr>
          <w:rStyle w:val="Hyperlink"/>
          <w:highlight w:val="lightGray"/>
          <w:lang w:val="fr-FR"/>
        </w:rPr>
        <w:t>Annexe V</w:t>
      </w:r>
      <w:r>
        <w:fldChar w:fldCharType="end"/>
      </w:r>
      <w:r w:rsidRPr="005625BD">
        <w:rPr>
          <w:lang w:val="fr-FR"/>
        </w:rPr>
        <w:t>.</w:t>
      </w:r>
    </w:p>
    <w:p w14:paraId="70CEF528" w14:textId="77777777" w:rsidR="00800FAA" w:rsidRPr="005625BD" w:rsidRDefault="00800FAA" w:rsidP="00554B2C">
      <w:pPr>
        <w:keepNext/>
        <w:keepLines/>
        <w:rPr>
          <w:lang w:val="fr-FR"/>
        </w:rPr>
      </w:pPr>
    </w:p>
    <w:p w14:paraId="4EA003C7" w14:textId="77777777" w:rsidR="00800FAA" w:rsidRPr="005625BD" w:rsidRDefault="008315FD" w:rsidP="007A52B8">
      <w:pPr>
        <w:keepNext/>
        <w:keepLines/>
        <w:ind w:left="567" w:hanging="567"/>
        <w:rPr>
          <w:lang w:val="fr-FR"/>
        </w:rPr>
      </w:pPr>
      <w:r w:rsidRPr="005625BD">
        <w:rPr>
          <w:b/>
          <w:lang w:val="fr-FR"/>
        </w:rPr>
        <w:t>4.9</w:t>
      </w:r>
      <w:r w:rsidRPr="005625BD">
        <w:rPr>
          <w:b/>
          <w:lang w:val="fr-FR"/>
        </w:rPr>
        <w:tab/>
        <w:t>Surdosage</w:t>
      </w:r>
    </w:p>
    <w:p w14:paraId="6BBDDA0F" w14:textId="77777777" w:rsidR="00800FAA" w:rsidRPr="005625BD" w:rsidRDefault="00800FAA" w:rsidP="009542B1">
      <w:pPr>
        <w:keepNext/>
        <w:keepLines/>
        <w:rPr>
          <w:lang w:val="fr-FR"/>
        </w:rPr>
      </w:pPr>
    </w:p>
    <w:p w14:paraId="4BFB24D9" w14:textId="1BFB5F9A" w:rsidR="007251FD" w:rsidRPr="005625BD" w:rsidRDefault="007251FD" w:rsidP="009542B1">
      <w:pPr>
        <w:keepNext/>
        <w:keepLines/>
        <w:rPr>
          <w:lang w:val="fr-FR"/>
        </w:rPr>
      </w:pPr>
      <w:r w:rsidRPr="005625BD">
        <w:rPr>
          <w:lang w:val="fr-FR"/>
        </w:rPr>
        <w:t xml:space="preserve">Il n’existe aucun antidote connu en cas de surdosage avec </w:t>
      </w:r>
      <w:proofErr w:type="spellStart"/>
      <w:ins w:id="224" w:author="Author">
        <w:r w:rsidR="00726DFD">
          <w:rPr>
            <w:lang w:val="fr-FR"/>
          </w:rPr>
          <w:t>risdiplam</w:t>
        </w:r>
      </w:ins>
      <w:proofErr w:type="spellEnd"/>
      <w:del w:id="225" w:author="Author">
        <w:r w:rsidRPr="005625BD" w:rsidDel="00726DFD">
          <w:rPr>
            <w:lang w:val="fr-FR"/>
          </w:rPr>
          <w:delText>Evrysdi</w:delText>
        </w:r>
      </w:del>
      <w:r w:rsidRPr="005625BD">
        <w:rPr>
          <w:lang w:val="fr-FR"/>
        </w:rPr>
        <w:t xml:space="preserve">. En cas de surdosage, le patient doit faire l’objet d’une surveillance étroite et d’une prise en charge symptomatique. </w:t>
      </w:r>
    </w:p>
    <w:p w14:paraId="01479A3E" w14:textId="77777777" w:rsidR="00800FAA" w:rsidRPr="005625BD" w:rsidRDefault="00800FAA" w:rsidP="009542B1">
      <w:pPr>
        <w:keepNext/>
        <w:keepLines/>
        <w:rPr>
          <w:lang w:val="fr-FR"/>
        </w:rPr>
      </w:pPr>
    </w:p>
    <w:p w14:paraId="32F4F6BE" w14:textId="77777777" w:rsidR="00800FAA" w:rsidRPr="005625BD" w:rsidRDefault="00800FAA">
      <w:pPr>
        <w:rPr>
          <w:lang w:val="fr-FR"/>
        </w:rPr>
      </w:pPr>
    </w:p>
    <w:p w14:paraId="7AAAB608" w14:textId="77777777" w:rsidR="00800FAA" w:rsidRPr="005625BD" w:rsidRDefault="008315FD" w:rsidP="007A52B8">
      <w:pPr>
        <w:keepNext/>
        <w:keepLines/>
        <w:ind w:left="567" w:hanging="567"/>
        <w:rPr>
          <w:lang w:val="fr-FR"/>
        </w:rPr>
      </w:pPr>
      <w:r w:rsidRPr="005625BD">
        <w:rPr>
          <w:b/>
          <w:lang w:val="fr-FR"/>
        </w:rPr>
        <w:t>5.</w:t>
      </w:r>
      <w:r w:rsidRPr="005625BD">
        <w:rPr>
          <w:b/>
          <w:lang w:val="fr-FR"/>
        </w:rPr>
        <w:tab/>
        <w:t>PROPRIÉTÉS PHARMACOLOGIQUES</w:t>
      </w:r>
    </w:p>
    <w:p w14:paraId="0216428A" w14:textId="77777777" w:rsidR="00800FAA" w:rsidRPr="005625BD" w:rsidRDefault="00800FAA" w:rsidP="006908F5">
      <w:pPr>
        <w:keepNext/>
        <w:keepLines/>
        <w:rPr>
          <w:lang w:val="fr-FR"/>
        </w:rPr>
      </w:pPr>
    </w:p>
    <w:p w14:paraId="2B035A1D" w14:textId="77777777" w:rsidR="00800FAA" w:rsidRPr="005625BD" w:rsidRDefault="008315FD" w:rsidP="006908F5">
      <w:pPr>
        <w:keepNext/>
        <w:keepLines/>
        <w:ind w:left="567" w:hanging="567"/>
        <w:rPr>
          <w:lang w:val="fr-FR"/>
        </w:rPr>
      </w:pPr>
      <w:r w:rsidRPr="005625BD">
        <w:rPr>
          <w:b/>
          <w:lang w:val="fr-FR"/>
        </w:rPr>
        <w:t xml:space="preserve">5.1 </w:t>
      </w:r>
      <w:r w:rsidRPr="005625BD">
        <w:rPr>
          <w:b/>
          <w:lang w:val="fr-FR"/>
        </w:rPr>
        <w:tab/>
        <w:t>Propriétés pharmacodynamiques</w:t>
      </w:r>
    </w:p>
    <w:p w14:paraId="3AA4C3EF" w14:textId="77777777" w:rsidR="00800FAA" w:rsidRPr="005625BD" w:rsidRDefault="00800FAA" w:rsidP="006908F5">
      <w:pPr>
        <w:keepNext/>
        <w:keepLines/>
        <w:rPr>
          <w:lang w:val="fr-FR"/>
        </w:rPr>
      </w:pPr>
    </w:p>
    <w:p w14:paraId="59890B76" w14:textId="77777777" w:rsidR="00726DFD" w:rsidRDefault="008315FD">
      <w:pPr>
        <w:rPr>
          <w:ins w:id="226" w:author="Author"/>
          <w:lang w:val="fr-FR"/>
        </w:rPr>
      </w:pPr>
      <w:r w:rsidRPr="005625BD">
        <w:rPr>
          <w:lang w:val="fr-FR"/>
        </w:rPr>
        <w:t xml:space="preserve">Classe pharmacothérapeutique : Autres médicaments pour les troubles du système </w:t>
      </w:r>
      <w:proofErr w:type="spellStart"/>
      <w:r w:rsidRPr="005625BD">
        <w:rPr>
          <w:lang w:val="fr-FR"/>
        </w:rPr>
        <w:t>musculo-squelettique</w:t>
      </w:r>
      <w:proofErr w:type="spellEnd"/>
      <w:r w:rsidR="007B0BD8" w:rsidRPr="005625BD">
        <w:rPr>
          <w:lang w:val="fr-FR"/>
        </w:rPr>
        <w:t>.</w:t>
      </w:r>
      <w:del w:id="227" w:author="Author">
        <w:r w:rsidRPr="005625BD" w:rsidDel="00726DFD">
          <w:rPr>
            <w:lang w:val="fr-FR"/>
          </w:rPr>
          <w:delText xml:space="preserve"> </w:delText>
        </w:r>
      </w:del>
    </w:p>
    <w:p w14:paraId="5DFD778C" w14:textId="77D5A0DC" w:rsidR="00800FAA" w:rsidRPr="005625BD" w:rsidRDefault="007B0BD8">
      <w:pPr>
        <w:rPr>
          <w:lang w:val="fr-FR"/>
        </w:rPr>
      </w:pPr>
      <w:r w:rsidRPr="005625BD">
        <w:rPr>
          <w:lang w:val="fr-FR"/>
        </w:rPr>
        <w:t>C</w:t>
      </w:r>
      <w:r w:rsidR="008315FD" w:rsidRPr="005625BD">
        <w:rPr>
          <w:lang w:val="fr-FR"/>
        </w:rPr>
        <w:t>ode ATC :</w:t>
      </w:r>
      <w:r w:rsidRPr="005625BD">
        <w:rPr>
          <w:lang w:val="fr-FR"/>
        </w:rPr>
        <w:t xml:space="preserve"> M09AX10</w:t>
      </w:r>
      <w:r w:rsidR="008315FD" w:rsidRPr="005625BD">
        <w:rPr>
          <w:lang w:val="fr-FR"/>
        </w:rPr>
        <w:t xml:space="preserve"> </w:t>
      </w:r>
    </w:p>
    <w:p w14:paraId="5FE019E3" w14:textId="77777777" w:rsidR="00800FAA" w:rsidRPr="005625BD" w:rsidRDefault="00800FAA">
      <w:pPr>
        <w:rPr>
          <w:lang w:val="fr-FR"/>
        </w:rPr>
      </w:pPr>
    </w:p>
    <w:p w14:paraId="334E061D" w14:textId="77777777" w:rsidR="00800FAA" w:rsidRPr="005625BD" w:rsidRDefault="008315FD">
      <w:pPr>
        <w:rPr>
          <w:u w:val="single"/>
          <w:lang w:val="fr-FR"/>
        </w:rPr>
      </w:pPr>
      <w:r w:rsidRPr="005625BD">
        <w:rPr>
          <w:u w:val="single"/>
          <w:lang w:val="fr-FR"/>
        </w:rPr>
        <w:t>Mécanisme d’action</w:t>
      </w:r>
    </w:p>
    <w:p w14:paraId="534D488C" w14:textId="77777777" w:rsidR="00800FAA" w:rsidRPr="005625BD" w:rsidRDefault="00800FAA">
      <w:pPr>
        <w:rPr>
          <w:lang w:val="fr-FR"/>
        </w:rPr>
      </w:pPr>
    </w:p>
    <w:p w14:paraId="56E4FDAC" w14:textId="11B6DD71" w:rsidR="00800FAA" w:rsidRPr="005625BD" w:rsidRDefault="008315FD">
      <w:pPr>
        <w:rPr>
          <w:lang w:val="fr-FR"/>
        </w:rPr>
      </w:pPr>
      <w:proofErr w:type="spellStart"/>
      <w:r w:rsidRPr="005625BD">
        <w:rPr>
          <w:lang w:val="fr-FR"/>
        </w:rPr>
        <w:t>Risdiplam</w:t>
      </w:r>
      <w:proofErr w:type="spellEnd"/>
      <w:r w:rsidRPr="005625BD">
        <w:rPr>
          <w:lang w:val="fr-FR"/>
        </w:rPr>
        <w:t xml:space="preserve"> est un modificateur d’épissage du pré-ARNm de la protéine de survie du motoneurone 2 (</w:t>
      </w:r>
      <w:r w:rsidRPr="005625BD">
        <w:rPr>
          <w:i/>
          <w:lang w:val="fr-FR"/>
        </w:rPr>
        <w:t>SMN2</w:t>
      </w:r>
      <w:r w:rsidRPr="005625BD">
        <w:rPr>
          <w:lang w:val="fr-FR"/>
        </w:rPr>
        <w:t>)</w:t>
      </w:r>
      <w:r w:rsidR="00314509" w:rsidRPr="005625BD">
        <w:rPr>
          <w:lang w:val="fr-FR"/>
        </w:rPr>
        <w:t xml:space="preserve"> conçu pour traiter la SMA causée par des mutations du gène SMN1 du chromosome 5q qui entraînent un déficit de la protéine SMN</w:t>
      </w:r>
      <w:r w:rsidRPr="005625BD">
        <w:rPr>
          <w:lang w:val="fr-FR"/>
        </w:rPr>
        <w:t>.</w:t>
      </w:r>
      <w:r w:rsidR="00773CC9" w:rsidRPr="005625BD">
        <w:rPr>
          <w:lang w:val="fr-FR"/>
        </w:rPr>
        <w:t xml:space="preserve"> Le déficit fonctionnel en protéine SMN est directement lié à la physiopathologie de la SMA qui inclut une perte progressive des motoneurones et une faiblesse musculaire.</w:t>
      </w:r>
      <w:r w:rsidRPr="005625BD">
        <w:rPr>
          <w:lang w:val="fr-FR"/>
        </w:rPr>
        <w:t xml:space="preserve"> </w:t>
      </w:r>
      <w:proofErr w:type="spellStart"/>
      <w:r w:rsidRPr="005625BD">
        <w:rPr>
          <w:lang w:val="fr-FR"/>
        </w:rPr>
        <w:t>Risdiplam</w:t>
      </w:r>
      <w:proofErr w:type="spellEnd"/>
      <w:r w:rsidRPr="005625BD">
        <w:rPr>
          <w:lang w:val="fr-FR"/>
        </w:rPr>
        <w:t xml:space="preserve"> corrige l’épissage de SMN2 pour modifier l’équilibre entre l’exclusion de l’exon 7 et son inclusion dans le transcrit ARNm </w:t>
      </w:r>
      <w:r w:rsidR="00773CC9" w:rsidRPr="005625BD">
        <w:rPr>
          <w:lang w:val="fr-FR"/>
        </w:rPr>
        <w:t>conduisant</w:t>
      </w:r>
      <w:sdt>
        <w:sdtPr>
          <w:tag w:val="goog_rdk_679"/>
          <w:id w:val="-1627083508"/>
        </w:sdtPr>
        <w:sdtEndPr/>
        <w:sdtContent>
          <w:r w:rsidRPr="005625BD">
            <w:rPr>
              <w:lang w:val="fr-FR"/>
            </w:rPr>
            <w:t xml:space="preserve"> à</w:t>
          </w:r>
        </w:sdtContent>
      </w:sdt>
      <w:r w:rsidRPr="005625BD">
        <w:rPr>
          <w:lang w:val="fr-FR"/>
        </w:rPr>
        <w:t xml:space="preserve"> une augmentation de</w:t>
      </w:r>
      <w:r w:rsidR="002F65DB" w:rsidRPr="005625BD">
        <w:rPr>
          <w:lang w:val="fr-FR"/>
        </w:rPr>
        <w:t xml:space="preserve"> la production </w:t>
      </w:r>
      <w:r w:rsidR="0067220D" w:rsidRPr="005625BD">
        <w:rPr>
          <w:lang w:val="fr-FR"/>
        </w:rPr>
        <w:t>de</w:t>
      </w:r>
      <w:r w:rsidRPr="005625BD">
        <w:rPr>
          <w:lang w:val="fr-FR"/>
        </w:rPr>
        <w:t xml:space="preserve"> protéine SMN fonctionnelle</w:t>
      </w:r>
      <w:r w:rsidR="002571B9" w:rsidRPr="005625BD">
        <w:rPr>
          <w:lang w:val="fr-FR"/>
        </w:rPr>
        <w:t xml:space="preserve"> et stable. Ainsi, </w:t>
      </w:r>
      <w:proofErr w:type="spellStart"/>
      <w:r w:rsidR="002571B9" w:rsidRPr="005625BD">
        <w:rPr>
          <w:lang w:val="fr-FR"/>
        </w:rPr>
        <w:t>risdiplam</w:t>
      </w:r>
      <w:proofErr w:type="spellEnd"/>
      <w:r w:rsidR="002571B9" w:rsidRPr="005625BD">
        <w:rPr>
          <w:lang w:val="fr-FR"/>
        </w:rPr>
        <w:t xml:space="preserve"> traite la SMA en augmentant et en maintenant les niveaux de protéine SMN fonctionnelle.</w:t>
      </w:r>
    </w:p>
    <w:p w14:paraId="447B15BB" w14:textId="77777777" w:rsidR="00800FAA" w:rsidRPr="005625BD" w:rsidRDefault="00800FAA">
      <w:pPr>
        <w:jc w:val="both"/>
        <w:rPr>
          <w:lang w:val="fr-FR"/>
        </w:rPr>
      </w:pPr>
    </w:p>
    <w:p w14:paraId="1AA6E844" w14:textId="77777777" w:rsidR="006334B5" w:rsidRPr="005625BD" w:rsidRDefault="006334B5" w:rsidP="006334B5">
      <w:pPr>
        <w:rPr>
          <w:u w:val="single"/>
          <w:lang w:val="fr-FR"/>
        </w:rPr>
      </w:pPr>
      <w:r w:rsidRPr="005625BD">
        <w:rPr>
          <w:u w:val="single"/>
          <w:lang w:val="fr-FR"/>
        </w:rPr>
        <w:t>Effets pharmacodynamiques</w:t>
      </w:r>
    </w:p>
    <w:p w14:paraId="10292E5B" w14:textId="77777777" w:rsidR="006334B5" w:rsidRPr="005625BD" w:rsidRDefault="006334B5" w:rsidP="006334B5">
      <w:pPr>
        <w:rPr>
          <w:lang w:val="fr-FR"/>
        </w:rPr>
      </w:pPr>
    </w:p>
    <w:p w14:paraId="16E40EA3" w14:textId="22C93D53" w:rsidR="006334B5" w:rsidRDefault="006334B5" w:rsidP="006334B5">
      <w:pPr>
        <w:rPr>
          <w:lang w:val="fr-FR"/>
        </w:rPr>
      </w:pPr>
      <w:r w:rsidRPr="005625BD">
        <w:rPr>
          <w:lang w:val="fr-FR"/>
        </w:rPr>
        <w:t xml:space="preserve">Dans les études </w:t>
      </w:r>
      <w:r w:rsidR="00324C4D">
        <w:rPr>
          <w:lang w:val="fr-FR"/>
        </w:rPr>
        <w:t>FIREFISH (patients âgés de 2 à 7 mois à l’inclusion), SUNFISH (patients âgés de 2 à 25</w:t>
      </w:r>
      <w:r w:rsidR="0083706F">
        <w:rPr>
          <w:lang w:val="fr-FR"/>
        </w:rPr>
        <w:t> </w:t>
      </w:r>
      <w:r w:rsidR="00324C4D">
        <w:rPr>
          <w:lang w:val="fr-FR"/>
        </w:rPr>
        <w:t>ans à l’inclusion)</w:t>
      </w:r>
      <w:r w:rsidRPr="005625BD">
        <w:rPr>
          <w:lang w:val="fr-FR"/>
        </w:rPr>
        <w:t>,</w:t>
      </w:r>
      <w:r w:rsidR="00324C4D">
        <w:rPr>
          <w:lang w:val="fr-FR"/>
        </w:rPr>
        <w:t xml:space="preserve"> et JEWELFISH</w:t>
      </w:r>
      <w:r w:rsidR="00296AC6">
        <w:rPr>
          <w:lang w:val="fr-FR"/>
        </w:rPr>
        <w:t xml:space="preserve"> </w:t>
      </w:r>
      <w:r w:rsidR="00324C4D">
        <w:rPr>
          <w:lang w:val="fr-FR"/>
        </w:rPr>
        <w:t xml:space="preserve">(patients âgés </w:t>
      </w:r>
      <w:r w:rsidR="00324C4D" w:rsidRPr="00DB1868">
        <w:rPr>
          <w:lang w:val="fr-FR"/>
        </w:rPr>
        <w:t xml:space="preserve">de 1 </w:t>
      </w:r>
      <w:r w:rsidR="009D5EF0" w:rsidRPr="00897A40">
        <w:rPr>
          <w:lang w:val="fr-FR"/>
        </w:rPr>
        <w:t xml:space="preserve">an </w:t>
      </w:r>
      <w:r w:rsidR="00324C4D" w:rsidRPr="00897A40">
        <w:rPr>
          <w:lang w:val="fr-FR"/>
        </w:rPr>
        <w:t>à</w:t>
      </w:r>
      <w:r w:rsidR="00324C4D">
        <w:rPr>
          <w:lang w:val="fr-FR"/>
        </w:rPr>
        <w:t xml:space="preserve"> 60 ans à l’inclusion) </w:t>
      </w:r>
      <w:r w:rsidR="00296AC6">
        <w:rPr>
          <w:lang w:val="fr-FR"/>
        </w:rPr>
        <w:t>chez</w:t>
      </w:r>
      <w:r w:rsidR="00324C4D">
        <w:rPr>
          <w:lang w:val="fr-FR"/>
        </w:rPr>
        <w:t xml:space="preserve"> les patients </w:t>
      </w:r>
      <w:r w:rsidR="000536A3" w:rsidRPr="000536A3">
        <w:rPr>
          <w:lang w:val="fr-FR"/>
        </w:rPr>
        <w:t xml:space="preserve">atteints de </w:t>
      </w:r>
      <w:r w:rsidR="00324C4D">
        <w:rPr>
          <w:lang w:val="fr-FR"/>
        </w:rPr>
        <w:t>SMA infantile et d’apparition tardive,</w:t>
      </w:r>
      <w:r w:rsidRPr="005625BD">
        <w:rPr>
          <w:lang w:val="fr-FR"/>
        </w:rPr>
        <w:t xml:space="preserve"> </w:t>
      </w:r>
      <w:proofErr w:type="spellStart"/>
      <w:r w:rsidRPr="005625BD">
        <w:rPr>
          <w:lang w:val="fr-FR"/>
        </w:rPr>
        <w:t>risdiplam</w:t>
      </w:r>
      <w:proofErr w:type="spellEnd"/>
      <w:r w:rsidRPr="005625BD">
        <w:rPr>
          <w:lang w:val="fr-FR"/>
        </w:rPr>
        <w:t xml:space="preserve"> a augmenté le taux de protéine SMN dans le sang dans les 4 semaines suivant le début du traitement</w:t>
      </w:r>
      <w:r w:rsidR="00E6597A" w:rsidRPr="005625BD">
        <w:rPr>
          <w:lang w:val="fr-FR"/>
        </w:rPr>
        <w:t xml:space="preserve"> pour tous les types de SMA étudiés</w:t>
      </w:r>
      <w:r w:rsidRPr="005625BD">
        <w:rPr>
          <w:lang w:val="fr-FR"/>
        </w:rPr>
        <w:t xml:space="preserve">, avec un changement médian supérieur à deux fois la valeur initiale. L’augmentation a été maintenue durant la période de traitement (d’au moins </w:t>
      </w:r>
      <w:r w:rsidR="005B6DC6" w:rsidRPr="005625BD">
        <w:rPr>
          <w:lang w:val="fr-FR"/>
        </w:rPr>
        <w:t>24</w:t>
      </w:r>
      <w:r w:rsidRPr="005625BD">
        <w:rPr>
          <w:lang w:val="fr-FR"/>
        </w:rPr>
        <w:t xml:space="preserve"> mois). </w:t>
      </w:r>
    </w:p>
    <w:p w14:paraId="540FF80D" w14:textId="08BA5F24" w:rsidR="00B4138E" w:rsidRDefault="00B4138E" w:rsidP="006334B5">
      <w:pPr>
        <w:rPr>
          <w:lang w:val="fr-FR"/>
        </w:rPr>
      </w:pPr>
    </w:p>
    <w:p w14:paraId="37BE4977" w14:textId="54F31B6D" w:rsidR="00B4138E" w:rsidRPr="00A0331C" w:rsidRDefault="00B4138E" w:rsidP="00B4138E">
      <w:pPr>
        <w:rPr>
          <w:i/>
          <w:lang w:val="fr-FR"/>
        </w:rPr>
      </w:pPr>
      <w:r w:rsidRPr="00A0331C">
        <w:rPr>
          <w:i/>
          <w:lang w:val="fr-FR"/>
        </w:rPr>
        <w:t xml:space="preserve">Electrophysiologie </w:t>
      </w:r>
      <w:r w:rsidR="0075718B">
        <w:rPr>
          <w:i/>
          <w:lang w:val="fr-FR"/>
        </w:rPr>
        <w:t>c</w:t>
      </w:r>
      <w:r w:rsidRPr="00A0331C">
        <w:rPr>
          <w:i/>
          <w:lang w:val="fr-FR"/>
        </w:rPr>
        <w:t xml:space="preserve">ardiaque </w:t>
      </w:r>
    </w:p>
    <w:p w14:paraId="1A153486" w14:textId="732AFC4F" w:rsidR="00B4138E" w:rsidRDefault="00B4138E" w:rsidP="00B4138E">
      <w:pPr>
        <w:rPr>
          <w:lang w:val="fr-FR"/>
        </w:rPr>
      </w:pPr>
    </w:p>
    <w:p w14:paraId="3A8CA770" w14:textId="1423B87F" w:rsidR="00B4138E" w:rsidRDefault="00B4138E" w:rsidP="00B4138E">
      <w:pPr>
        <w:rPr>
          <w:lang w:val="fr-FR"/>
        </w:rPr>
      </w:pPr>
      <w:r>
        <w:rPr>
          <w:lang w:val="fr-FR"/>
        </w:rPr>
        <w:t xml:space="preserve">L’effet du </w:t>
      </w:r>
      <w:proofErr w:type="spellStart"/>
      <w:r>
        <w:rPr>
          <w:lang w:val="fr-FR"/>
        </w:rPr>
        <w:t>risdiplam</w:t>
      </w:r>
      <w:proofErr w:type="spellEnd"/>
      <w:r>
        <w:rPr>
          <w:lang w:val="fr-FR"/>
        </w:rPr>
        <w:t xml:space="preserve"> sur l’intervalle </w:t>
      </w:r>
      <w:proofErr w:type="spellStart"/>
      <w:r>
        <w:rPr>
          <w:lang w:val="fr-FR"/>
        </w:rPr>
        <w:t>QTc</w:t>
      </w:r>
      <w:proofErr w:type="spellEnd"/>
      <w:r>
        <w:rPr>
          <w:lang w:val="fr-FR"/>
        </w:rPr>
        <w:t xml:space="preserve"> a été évalué dans une étude menée chez 47 sujets adultes sains. A l’exposition thérapeutique, le </w:t>
      </w:r>
      <w:proofErr w:type="spellStart"/>
      <w:r>
        <w:rPr>
          <w:lang w:val="fr-FR"/>
        </w:rPr>
        <w:t>risdiplam</w:t>
      </w:r>
      <w:proofErr w:type="spellEnd"/>
      <w:r>
        <w:rPr>
          <w:lang w:val="fr-FR"/>
        </w:rPr>
        <w:t xml:space="preserve"> n’a pas prolongé l’intervalle </w:t>
      </w:r>
      <w:proofErr w:type="spellStart"/>
      <w:r>
        <w:rPr>
          <w:lang w:val="fr-FR"/>
        </w:rPr>
        <w:t>QTc</w:t>
      </w:r>
      <w:proofErr w:type="spellEnd"/>
      <w:r>
        <w:rPr>
          <w:lang w:val="fr-FR"/>
        </w:rPr>
        <w:t xml:space="preserve">. </w:t>
      </w:r>
    </w:p>
    <w:p w14:paraId="39699EDA" w14:textId="77777777" w:rsidR="00431CAA" w:rsidRDefault="00431CAA" w:rsidP="00B4138E">
      <w:pPr>
        <w:rPr>
          <w:lang w:val="fr-FR"/>
        </w:rPr>
      </w:pPr>
    </w:p>
    <w:p w14:paraId="430E1E61" w14:textId="77777777" w:rsidR="006334B5" w:rsidRPr="005625BD" w:rsidRDefault="006334B5" w:rsidP="006334B5">
      <w:pPr>
        <w:rPr>
          <w:u w:val="single"/>
          <w:lang w:val="fr-FR"/>
        </w:rPr>
      </w:pPr>
      <w:r w:rsidRPr="005625BD">
        <w:rPr>
          <w:u w:val="single"/>
          <w:lang w:val="fr-FR"/>
        </w:rPr>
        <w:t>Efficacité et sécurité cliniques</w:t>
      </w:r>
    </w:p>
    <w:p w14:paraId="0FB047F5" w14:textId="77777777" w:rsidR="006334B5" w:rsidRPr="005625BD" w:rsidRDefault="006334B5" w:rsidP="006334B5">
      <w:pPr>
        <w:rPr>
          <w:lang w:val="fr-FR"/>
        </w:rPr>
      </w:pPr>
    </w:p>
    <w:p w14:paraId="78C537E0" w14:textId="0B103275" w:rsidR="006334B5" w:rsidRPr="005625BD" w:rsidRDefault="006334B5" w:rsidP="006334B5">
      <w:pPr>
        <w:rPr>
          <w:lang w:val="fr-FR"/>
        </w:rPr>
      </w:pPr>
      <w:r w:rsidRPr="005625BD">
        <w:rPr>
          <w:lang w:val="fr-FR"/>
        </w:rPr>
        <w:t>L’efficacité d</w:t>
      </w:r>
      <w:ins w:id="228" w:author="Author">
        <w:r w:rsidR="00726DFD">
          <w:rPr>
            <w:lang w:val="fr-FR"/>
          </w:rPr>
          <w:t xml:space="preserve">e </w:t>
        </w:r>
        <w:proofErr w:type="spellStart"/>
        <w:r w:rsidR="00726DFD">
          <w:rPr>
            <w:lang w:val="fr-FR"/>
          </w:rPr>
          <w:t>risdiplam</w:t>
        </w:r>
      </w:ins>
      <w:proofErr w:type="spellEnd"/>
      <w:del w:id="229" w:author="Author">
        <w:r w:rsidRPr="005625BD" w:rsidDel="00726DFD">
          <w:rPr>
            <w:lang w:val="fr-FR"/>
          </w:rPr>
          <w:delText>’Evrysdi</w:delText>
        </w:r>
      </w:del>
      <w:r w:rsidRPr="005625BD">
        <w:rPr>
          <w:lang w:val="fr-FR"/>
        </w:rPr>
        <w:t xml:space="preserve"> pour le traitement des patients atteints de SMA infantile (SMA de Type 1) ou </w:t>
      </w:r>
      <w:r w:rsidR="007F7E11" w:rsidRPr="005625BD">
        <w:rPr>
          <w:lang w:val="fr-FR"/>
        </w:rPr>
        <w:t xml:space="preserve">d’apparition </w:t>
      </w:r>
      <w:r w:rsidRPr="005625BD">
        <w:rPr>
          <w:lang w:val="fr-FR"/>
        </w:rPr>
        <w:t>tardive (SMA de Type</w:t>
      </w:r>
      <w:r w:rsidR="006F1862">
        <w:rPr>
          <w:lang w:val="fr-FR"/>
        </w:rPr>
        <w:t>s</w:t>
      </w:r>
      <w:r w:rsidRPr="005625BD">
        <w:rPr>
          <w:lang w:val="fr-FR"/>
        </w:rPr>
        <w:t xml:space="preserve"> 2 et 3) a été évaluée dans deux études cliniques pivots, FIREFISH et SUNFISH. </w:t>
      </w:r>
      <w:r w:rsidR="00324C4D">
        <w:rPr>
          <w:lang w:val="fr-FR"/>
        </w:rPr>
        <w:t>Les données</w:t>
      </w:r>
      <w:r w:rsidR="00900D0A">
        <w:rPr>
          <w:lang w:val="fr-FR"/>
        </w:rPr>
        <w:t xml:space="preserve"> </w:t>
      </w:r>
      <w:r w:rsidR="00900D0A" w:rsidRPr="00900D0A">
        <w:rPr>
          <w:lang w:val="fr-FR"/>
        </w:rPr>
        <w:t>d’efficacité d</w:t>
      </w:r>
      <w:ins w:id="230" w:author="Author">
        <w:r w:rsidR="00726DFD">
          <w:rPr>
            <w:lang w:val="fr-FR"/>
          </w:rPr>
          <w:t xml:space="preserve">e </w:t>
        </w:r>
        <w:proofErr w:type="spellStart"/>
        <w:r w:rsidR="00726DFD">
          <w:rPr>
            <w:lang w:val="fr-FR"/>
          </w:rPr>
          <w:t>risdiplam</w:t>
        </w:r>
      </w:ins>
      <w:proofErr w:type="spellEnd"/>
      <w:del w:id="231" w:author="Author">
        <w:r w:rsidR="00900D0A" w:rsidRPr="00900D0A" w:rsidDel="00726DFD">
          <w:rPr>
            <w:lang w:val="fr-FR"/>
          </w:rPr>
          <w:delText>’Evrysdi</w:delText>
        </w:r>
      </w:del>
      <w:r w:rsidR="00900D0A" w:rsidRPr="00900D0A">
        <w:rPr>
          <w:lang w:val="fr-FR"/>
        </w:rPr>
        <w:t xml:space="preserve"> pour le traitement des patients </w:t>
      </w:r>
      <w:proofErr w:type="spellStart"/>
      <w:r w:rsidR="00900D0A" w:rsidRPr="00900D0A">
        <w:rPr>
          <w:lang w:val="fr-FR"/>
        </w:rPr>
        <w:t>pré-symptomatiques</w:t>
      </w:r>
      <w:proofErr w:type="spellEnd"/>
      <w:r w:rsidR="00900D0A" w:rsidRPr="00900D0A">
        <w:rPr>
          <w:lang w:val="fr-FR"/>
        </w:rPr>
        <w:t xml:space="preserve"> atteints de SMA ont été évaluées </w:t>
      </w:r>
      <w:r w:rsidR="00A74AFE">
        <w:rPr>
          <w:lang w:val="fr-FR"/>
        </w:rPr>
        <w:t xml:space="preserve">dans </w:t>
      </w:r>
      <w:r w:rsidR="0095497F">
        <w:rPr>
          <w:lang w:val="fr-FR"/>
        </w:rPr>
        <w:t xml:space="preserve">l’étude clinique </w:t>
      </w:r>
      <w:r w:rsidR="00900D0A" w:rsidRPr="00AC5D8D">
        <w:rPr>
          <w:lang w:val="fr-FR"/>
        </w:rPr>
        <w:t>RAINBOWFISH.</w:t>
      </w:r>
      <w:r w:rsidR="00900D0A" w:rsidRPr="00900D0A">
        <w:rPr>
          <w:lang w:val="fr-FR"/>
        </w:rPr>
        <w:t xml:space="preserve"> </w:t>
      </w:r>
      <w:r w:rsidRPr="005625BD">
        <w:rPr>
          <w:lang w:val="fr-FR"/>
        </w:rPr>
        <w:t xml:space="preserve">Les patients avec un diagnostic clinique de SMA de Type 4 n’ont pas été étudiés dans les essais cliniques. </w:t>
      </w:r>
    </w:p>
    <w:p w14:paraId="40FD7D38" w14:textId="77777777" w:rsidR="006334B5" w:rsidRPr="005625BD" w:rsidRDefault="006334B5" w:rsidP="006334B5">
      <w:pPr>
        <w:rPr>
          <w:lang w:val="fr-FR"/>
        </w:rPr>
      </w:pPr>
    </w:p>
    <w:p w14:paraId="57B99619" w14:textId="197C81AD" w:rsidR="006334B5" w:rsidRPr="005625BD" w:rsidRDefault="006334B5" w:rsidP="006334B5">
      <w:pPr>
        <w:rPr>
          <w:i/>
          <w:lang w:val="fr-FR"/>
        </w:rPr>
      </w:pPr>
      <w:r w:rsidRPr="005625BD">
        <w:rPr>
          <w:i/>
          <w:lang w:val="fr-FR"/>
        </w:rPr>
        <w:t>SMA infantile</w:t>
      </w:r>
    </w:p>
    <w:p w14:paraId="258C7C53" w14:textId="77777777" w:rsidR="00800FAA" w:rsidRPr="005625BD" w:rsidRDefault="00800FAA">
      <w:pPr>
        <w:rPr>
          <w:lang w:val="fr-FR"/>
        </w:rPr>
      </w:pPr>
    </w:p>
    <w:p w14:paraId="69097A5A" w14:textId="6EE9E4EB" w:rsidR="00800FAA" w:rsidRPr="005625BD" w:rsidRDefault="006334B5">
      <w:pPr>
        <w:rPr>
          <w:lang w:val="fr-FR"/>
        </w:rPr>
      </w:pPr>
      <w:r w:rsidRPr="005625BD">
        <w:rPr>
          <w:lang w:val="fr-FR"/>
        </w:rPr>
        <w:t xml:space="preserve">L’étude BP39056 (FIREFISH) est une étude en ouvert, en deux parties visant à étudier l’efficacité, la sécurité, la pharmacocinétique et la </w:t>
      </w:r>
      <w:r w:rsidRPr="008D0683">
        <w:rPr>
          <w:lang w:val="fr-FR"/>
        </w:rPr>
        <w:t>pharmacodynamie</w:t>
      </w:r>
      <w:r w:rsidRPr="005625BD">
        <w:rPr>
          <w:lang w:val="fr-FR"/>
        </w:rPr>
        <w:t xml:space="preserve"> d</w:t>
      </w:r>
      <w:ins w:id="232" w:author="Author">
        <w:r w:rsidR="00726DFD">
          <w:rPr>
            <w:lang w:val="fr-FR"/>
          </w:rPr>
          <w:t xml:space="preserve">e </w:t>
        </w:r>
        <w:proofErr w:type="spellStart"/>
        <w:r w:rsidR="00726DFD">
          <w:rPr>
            <w:lang w:val="fr-FR"/>
          </w:rPr>
          <w:t>risdiplam</w:t>
        </w:r>
      </w:ins>
      <w:proofErr w:type="spellEnd"/>
      <w:del w:id="233" w:author="Author">
        <w:r w:rsidRPr="005625BD" w:rsidDel="00726DFD">
          <w:rPr>
            <w:lang w:val="fr-FR"/>
          </w:rPr>
          <w:delText>’Evrysdi</w:delText>
        </w:r>
      </w:del>
      <w:r w:rsidRPr="005625BD">
        <w:rPr>
          <w:lang w:val="fr-FR"/>
        </w:rPr>
        <w:t xml:space="preserve"> chez des patients symptomatiques atteints de SMA de Type 1 (tous les patients avaient une maladie génétiquement confirmée avec 2 copies du gène </w:t>
      </w:r>
      <w:r w:rsidRPr="005625BD">
        <w:rPr>
          <w:i/>
          <w:lang w:val="fr-FR"/>
        </w:rPr>
        <w:t>SMN2</w:t>
      </w:r>
      <w:r w:rsidRPr="005625BD">
        <w:rPr>
          <w:lang w:val="fr-FR"/>
        </w:rPr>
        <w:t>). La partie 1 de l’étude FIREFISH était la recherche de dose. La partie 2 confirmatoire de l’étude FIREFISH a évalué l’efficacité d</w:t>
      </w:r>
      <w:ins w:id="234" w:author="Author">
        <w:r w:rsidR="00726DFD">
          <w:rPr>
            <w:lang w:val="fr-FR"/>
          </w:rPr>
          <w:t xml:space="preserve">e </w:t>
        </w:r>
        <w:proofErr w:type="spellStart"/>
        <w:r w:rsidR="00726DFD">
          <w:rPr>
            <w:lang w:val="fr-FR"/>
          </w:rPr>
          <w:t>risdiplam</w:t>
        </w:r>
      </w:ins>
      <w:proofErr w:type="spellEnd"/>
      <w:del w:id="235" w:author="Author">
        <w:r w:rsidRPr="005625BD" w:rsidDel="00726DFD">
          <w:rPr>
            <w:lang w:val="fr-FR"/>
          </w:rPr>
          <w:delText>’Evrysdi</w:delText>
        </w:r>
      </w:del>
      <w:r w:rsidRPr="005625BD">
        <w:rPr>
          <w:lang w:val="fr-FR"/>
        </w:rPr>
        <w:t>. Les patients de la partie 1 n’ont pas participé à la partie 2.</w:t>
      </w:r>
    </w:p>
    <w:p w14:paraId="2BA7B918" w14:textId="77777777" w:rsidR="00800FAA" w:rsidRPr="005625BD" w:rsidRDefault="00800FAA">
      <w:pPr>
        <w:jc w:val="both"/>
        <w:rPr>
          <w:lang w:val="fr-FR"/>
        </w:rPr>
      </w:pPr>
    </w:p>
    <w:p w14:paraId="5C74A4DC" w14:textId="012A66F2" w:rsidR="00800FAA" w:rsidRPr="005625BD" w:rsidRDefault="00054F0B">
      <w:pPr>
        <w:rPr>
          <w:lang w:val="fr-FR"/>
        </w:rPr>
      </w:pPr>
      <w:r w:rsidRPr="005625BD">
        <w:rPr>
          <w:lang w:val="fr-FR"/>
        </w:rPr>
        <w:t>L</w:t>
      </w:r>
      <w:r w:rsidR="001C56FA" w:rsidRPr="005625BD">
        <w:rPr>
          <w:lang w:val="fr-FR"/>
        </w:rPr>
        <w:t xml:space="preserve">e critère </w:t>
      </w:r>
      <w:r w:rsidR="008339EB" w:rsidRPr="005625BD">
        <w:rPr>
          <w:lang w:val="fr-FR"/>
        </w:rPr>
        <w:t>principal</w:t>
      </w:r>
      <w:r w:rsidR="001C56FA" w:rsidRPr="005625BD">
        <w:rPr>
          <w:lang w:val="fr-FR"/>
        </w:rPr>
        <w:t xml:space="preserve"> d’efficacité était </w:t>
      </w:r>
      <w:r w:rsidR="008315FD" w:rsidRPr="005625BD">
        <w:rPr>
          <w:lang w:val="fr-FR"/>
        </w:rPr>
        <w:t xml:space="preserve">la capacité de s’asseoir sans soutien pendant au moins 5 secondes, mesurée par l’item 22 de l’échelle de motricité globale </w:t>
      </w:r>
      <w:proofErr w:type="spellStart"/>
      <w:r w:rsidR="008315FD" w:rsidRPr="00AF0A80">
        <w:rPr>
          <w:i/>
          <w:lang w:val="fr-FR"/>
        </w:rPr>
        <w:t>Bayley</w:t>
      </w:r>
      <w:proofErr w:type="spellEnd"/>
      <w:r w:rsidR="008315FD" w:rsidRPr="00AF0A80">
        <w:rPr>
          <w:i/>
          <w:lang w:val="fr-FR"/>
        </w:rPr>
        <w:t xml:space="preserve"> </w:t>
      </w:r>
      <w:proofErr w:type="spellStart"/>
      <w:r w:rsidR="008315FD" w:rsidRPr="00AF0A80">
        <w:rPr>
          <w:i/>
          <w:lang w:val="fr-FR"/>
        </w:rPr>
        <w:t>Scales</w:t>
      </w:r>
      <w:proofErr w:type="spellEnd"/>
      <w:r w:rsidR="008315FD" w:rsidRPr="00AF0A80">
        <w:rPr>
          <w:i/>
          <w:lang w:val="fr-FR"/>
        </w:rPr>
        <w:t xml:space="preserve"> of Infant and </w:t>
      </w:r>
      <w:proofErr w:type="spellStart"/>
      <w:r w:rsidR="008315FD" w:rsidRPr="00AF0A80">
        <w:rPr>
          <w:i/>
          <w:lang w:val="fr-FR"/>
        </w:rPr>
        <w:t>Toddler</w:t>
      </w:r>
      <w:proofErr w:type="spellEnd"/>
      <w:r w:rsidR="008315FD" w:rsidRPr="00AF0A80">
        <w:rPr>
          <w:i/>
          <w:lang w:val="fr-FR"/>
        </w:rPr>
        <w:t xml:space="preserve"> </w:t>
      </w:r>
      <w:proofErr w:type="spellStart"/>
      <w:r w:rsidR="008315FD" w:rsidRPr="00AF0A80">
        <w:rPr>
          <w:i/>
          <w:lang w:val="fr-FR"/>
        </w:rPr>
        <w:t>Development</w:t>
      </w:r>
      <w:proofErr w:type="spellEnd"/>
      <w:r w:rsidR="008315FD" w:rsidRPr="00AF0A80">
        <w:rPr>
          <w:i/>
          <w:lang w:val="fr-FR"/>
        </w:rPr>
        <w:t xml:space="preserve"> – </w:t>
      </w:r>
      <w:proofErr w:type="spellStart"/>
      <w:r w:rsidR="008315FD" w:rsidRPr="00AF0A80">
        <w:rPr>
          <w:i/>
          <w:lang w:val="fr-FR"/>
        </w:rPr>
        <w:t>Third</w:t>
      </w:r>
      <w:proofErr w:type="spellEnd"/>
      <w:r w:rsidR="008315FD" w:rsidRPr="00AF0A80">
        <w:rPr>
          <w:i/>
          <w:lang w:val="fr-FR"/>
        </w:rPr>
        <w:t xml:space="preserve"> Edition (BSID-III)</w:t>
      </w:r>
      <w:r w:rsidR="001C56FA" w:rsidRPr="005625BD">
        <w:rPr>
          <w:lang w:val="fr-FR"/>
        </w:rPr>
        <w:t>, après 12 mois de traitement</w:t>
      </w:r>
      <w:r w:rsidR="008315FD" w:rsidRPr="005625BD">
        <w:rPr>
          <w:lang w:val="fr-FR"/>
        </w:rPr>
        <w:t>.</w:t>
      </w:r>
    </w:p>
    <w:p w14:paraId="01E56F48" w14:textId="77777777" w:rsidR="00800FAA" w:rsidRPr="005625BD" w:rsidRDefault="00800FAA">
      <w:pPr>
        <w:rPr>
          <w:lang w:val="fr-FR"/>
        </w:rPr>
      </w:pPr>
    </w:p>
    <w:p w14:paraId="0FB848A1" w14:textId="77777777" w:rsidR="00FF1EFE" w:rsidRPr="005625BD" w:rsidRDefault="00FF1EFE" w:rsidP="00325056">
      <w:pPr>
        <w:pBdr>
          <w:top w:val="nil"/>
          <w:left w:val="nil"/>
          <w:bottom w:val="nil"/>
          <w:right w:val="nil"/>
          <w:between w:val="nil"/>
        </w:pBdr>
        <w:rPr>
          <w:i/>
          <w:color w:val="000000"/>
          <w:u w:val="single"/>
          <w:lang w:val="fr-FR"/>
        </w:rPr>
      </w:pPr>
      <w:r w:rsidRPr="005625BD">
        <w:rPr>
          <w:i/>
          <w:color w:val="000000"/>
          <w:u w:val="single"/>
          <w:lang w:val="fr-FR"/>
        </w:rPr>
        <w:t xml:space="preserve">Partie 2 de l’étude FIREFISH </w:t>
      </w:r>
    </w:p>
    <w:p w14:paraId="2BC6F406" w14:textId="77777777" w:rsidR="00FF1EFE" w:rsidRPr="005625BD" w:rsidRDefault="00FF1EFE" w:rsidP="00325056">
      <w:pPr>
        <w:pBdr>
          <w:top w:val="nil"/>
          <w:left w:val="nil"/>
          <w:bottom w:val="nil"/>
          <w:right w:val="nil"/>
          <w:between w:val="nil"/>
        </w:pBdr>
        <w:rPr>
          <w:color w:val="000000"/>
          <w:lang w:val="fr-FR"/>
        </w:rPr>
      </w:pPr>
    </w:p>
    <w:p w14:paraId="0A8C521D" w14:textId="68FFAAB8" w:rsidR="00FF1EFE" w:rsidRPr="005625BD" w:rsidRDefault="00FF1EFE" w:rsidP="00325056">
      <w:pPr>
        <w:pBdr>
          <w:top w:val="nil"/>
          <w:left w:val="nil"/>
          <w:bottom w:val="nil"/>
          <w:right w:val="nil"/>
          <w:between w:val="nil"/>
        </w:pBdr>
        <w:rPr>
          <w:color w:val="000000"/>
          <w:lang w:val="fr-FR"/>
        </w:rPr>
      </w:pPr>
      <w:r w:rsidRPr="005625BD">
        <w:rPr>
          <w:color w:val="000000"/>
          <w:lang w:val="fr-FR"/>
        </w:rPr>
        <w:t xml:space="preserve">Dans la partie 2 de </w:t>
      </w:r>
      <w:r w:rsidRPr="005625BD">
        <w:rPr>
          <w:lang w:val="fr-FR"/>
        </w:rPr>
        <w:t>l’étude</w:t>
      </w:r>
      <w:r w:rsidRPr="005625BD">
        <w:rPr>
          <w:color w:val="000000"/>
          <w:lang w:val="fr-FR"/>
        </w:rPr>
        <w:t xml:space="preserve"> FIREFISH, 41 patients atteints de SMA de Type 1 ont été inclus. L’âge médian d’apparition des signes et symptômes cliniques de la SMA de Type 1 était de 1,5 mois (intervalle : 1,0-3,0 mois), 54 % </w:t>
      </w:r>
      <w:ins w:id="236" w:author="Author">
        <w:r w:rsidR="00CF540E">
          <w:rPr>
            <w:color w:val="000000"/>
            <w:lang w:val="fr-FR"/>
          </w:rPr>
          <w:t xml:space="preserve">des patients </w:t>
        </w:r>
      </w:ins>
      <w:r w:rsidRPr="005625BD">
        <w:rPr>
          <w:color w:val="000000"/>
          <w:lang w:val="fr-FR"/>
        </w:rPr>
        <w:t xml:space="preserve">étaient de sexe féminin, 54 % </w:t>
      </w:r>
      <w:del w:id="237" w:author="Author">
        <w:r w:rsidRPr="005625BD" w:rsidDel="00CF540E">
          <w:rPr>
            <w:color w:val="000000"/>
            <w:lang w:val="fr-FR"/>
          </w:rPr>
          <w:delText xml:space="preserve">des </w:delText>
        </w:r>
      </w:del>
      <w:ins w:id="238" w:author="Author">
        <w:r w:rsidR="00CF540E">
          <w:rPr>
            <w:color w:val="000000"/>
            <w:lang w:val="fr-FR"/>
          </w:rPr>
          <w:t>étaient de type</w:t>
        </w:r>
        <w:r w:rsidR="00CF540E" w:rsidRPr="005625BD">
          <w:rPr>
            <w:color w:val="000000"/>
            <w:lang w:val="fr-FR"/>
          </w:rPr>
          <w:t xml:space="preserve"> </w:t>
        </w:r>
      </w:ins>
      <w:r w:rsidRPr="005625BD">
        <w:rPr>
          <w:color w:val="000000"/>
          <w:lang w:val="fr-FR"/>
        </w:rPr>
        <w:t>caucasien</w:t>
      </w:r>
      <w:del w:id="239" w:author="Author">
        <w:r w:rsidRPr="005625BD" w:rsidDel="00CF540E">
          <w:rPr>
            <w:color w:val="000000"/>
            <w:lang w:val="fr-FR"/>
          </w:rPr>
          <w:delText>s</w:delText>
        </w:r>
      </w:del>
      <w:r w:rsidRPr="005625BD">
        <w:rPr>
          <w:color w:val="000000"/>
          <w:lang w:val="fr-FR"/>
        </w:rPr>
        <w:t xml:space="preserve"> et 34 % </w:t>
      </w:r>
      <w:ins w:id="240" w:author="Author">
        <w:r w:rsidR="00CF540E">
          <w:rPr>
            <w:color w:val="000000"/>
            <w:lang w:val="fr-FR"/>
          </w:rPr>
          <w:t>de type</w:t>
        </w:r>
      </w:ins>
      <w:del w:id="241" w:author="Author">
        <w:r w:rsidRPr="005625BD" w:rsidDel="00CF540E">
          <w:rPr>
            <w:color w:val="000000"/>
            <w:lang w:val="fr-FR"/>
          </w:rPr>
          <w:delText>des</w:delText>
        </w:r>
      </w:del>
      <w:r w:rsidRPr="005625BD">
        <w:rPr>
          <w:color w:val="000000"/>
          <w:lang w:val="fr-FR"/>
        </w:rPr>
        <w:t xml:space="preserve"> asiatique</w:t>
      </w:r>
      <w:del w:id="242" w:author="Author">
        <w:r w:rsidRPr="005625BD" w:rsidDel="00CF540E">
          <w:rPr>
            <w:color w:val="000000"/>
            <w:lang w:val="fr-FR"/>
          </w:rPr>
          <w:delText>s</w:delText>
        </w:r>
      </w:del>
      <w:r w:rsidRPr="005625BD">
        <w:rPr>
          <w:color w:val="000000"/>
          <w:lang w:val="fr-FR"/>
        </w:rPr>
        <w:t xml:space="preserve">. L’âge médian au moment de l’inclusion était de 5,3 mois (intervalle : 2,2-6,9 mois) et le délai médian entre l’apparition des symptômes et la première dose était de 3,4 mois (intervalle : 1,0-6,0 mois). A l’inclusion, le score médian de </w:t>
      </w:r>
      <w:proofErr w:type="spellStart"/>
      <w:r w:rsidRPr="00AF0A80">
        <w:rPr>
          <w:bCs/>
          <w:i/>
          <w:iCs/>
          <w:lang w:val="fr-FR" w:eastAsia="en-US"/>
        </w:rPr>
        <w:t>Children's</w:t>
      </w:r>
      <w:proofErr w:type="spellEnd"/>
      <w:r w:rsidRPr="00AF0A80">
        <w:rPr>
          <w:bCs/>
          <w:i/>
          <w:iCs/>
          <w:lang w:val="fr-FR" w:eastAsia="en-US"/>
        </w:rPr>
        <w:t xml:space="preserve"> Hospital of Philadelphia Infant Test for </w:t>
      </w:r>
      <w:proofErr w:type="spellStart"/>
      <w:r w:rsidRPr="00AF0A80">
        <w:rPr>
          <w:bCs/>
          <w:i/>
          <w:iCs/>
          <w:lang w:val="fr-FR" w:eastAsia="en-US"/>
        </w:rPr>
        <w:t>Neuromuscular</w:t>
      </w:r>
      <w:proofErr w:type="spellEnd"/>
      <w:r w:rsidRPr="00AF0A80">
        <w:rPr>
          <w:bCs/>
          <w:i/>
          <w:iCs/>
          <w:lang w:val="fr-FR" w:eastAsia="en-US"/>
        </w:rPr>
        <w:t xml:space="preserve"> </w:t>
      </w:r>
      <w:proofErr w:type="spellStart"/>
      <w:r w:rsidRPr="00AF0A80">
        <w:rPr>
          <w:bCs/>
          <w:i/>
          <w:iCs/>
          <w:lang w:val="fr-FR" w:eastAsia="en-US"/>
        </w:rPr>
        <w:t>Disease</w:t>
      </w:r>
      <w:proofErr w:type="spellEnd"/>
      <w:r w:rsidRPr="005625BD">
        <w:rPr>
          <w:color w:val="000000"/>
          <w:lang w:val="fr-FR"/>
        </w:rPr>
        <w:t xml:space="preserve"> (CHOP-INTEND) était de 22,0 points (intervalle : 8,0-37,0) et le score médian de </w:t>
      </w:r>
      <w:r w:rsidRPr="00AF0A80">
        <w:rPr>
          <w:bCs/>
          <w:i/>
          <w:iCs/>
          <w:lang w:val="fr-FR" w:eastAsia="en-US"/>
        </w:rPr>
        <w:t xml:space="preserve">Hammersmith Infant </w:t>
      </w:r>
      <w:proofErr w:type="spellStart"/>
      <w:r w:rsidRPr="00AF0A80">
        <w:rPr>
          <w:bCs/>
          <w:i/>
          <w:iCs/>
          <w:lang w:val="fr-FR" w:eastAsia="en-US"/>
        </w:rPr>
        <w:t>Neurological</w:t>
      </w:r>
      <w:proofErr w:type="spellEnd"/>
      <w:r w:rsidRPr="00AF0A80">
        <w:rPr>
          <w:bCs/>
          <w:i/>
          <w:iCs/>
          <w:lang w:val="fr-FR" w:eastAsia="en-US"/>
        </w:rPr>
        <w:t xml:space="preserve"> </w:t>
      </w:r>
      <w:proofErr w:type="spellStart"/>
      <w:r w:rsidRPr="00AF0A80">
        <w:rPr>
          <w:bCs/>
          <w:i/>
          <w:iCs/>
          <w:lang w:val="fr-FR" w:eastAsia="en-US"/>
        </w:rPr>
        <w:t>Examination</w:t>
      </w:r>
      <w:proofErr w:type="spellEnd"/>
      <w:r w:rsidRPr="00AF0A80">
        <w:rPr>
          <w:bCs/>
          <w:i/>
          <w:iCs/>
          <w:lang w:val="fr-FR" w:eastAsia="en-US"/>
        </w:rPr>
        <w:t xml:space="preserve"> Module 2</w:t>
      </w:r>
      <w:r w:rsidRPr="005625BD">
        <w:rPr>
          <w:bCs/>
          <w:iCs/>
          <w:lang w:val="fr-FR" w:eastAsia="en-US"/>
        </w:rPr>
        <w:t xml:space="preserve"> (</w:t>
      </w:r>
      <w:r w:rsidRPr="005625BD">
        <w:rPr>
          <w:color w:val="000000"/>
          <w:lang w:val="fr-FR"/>
        </w:rPr>
        <w:t>HINE-2) était de 1,0 (intervalle : 0,0-5,0).</w:t>
      </w:r>
    </w:p>
    <w:p w14:paraId="4436E466" w14:textId="77777777" w:rsidR="00FF1EFE" w:rsidRPr="005625BD" w:rsidRDefault="00FF1EFE" w:rsidP="00325056">
      <w:pPr>
        <w:pBdr>
          <w:top w:val="nil"/>
          <w:left w:val="nil"/>
          <w:bottom w:val="nil"/>
          <w:right w:val="nil"/>
          <w:between w:val="nil"/>
        </w:pBdr>
        <w:rPr>
          <w:color w:val="000000"/>
          <w:lang w:val="fr-FR"/>
        </w:rPr>
      </w:pPr>
    </w:p>
    <w:p w14:paraId="08E4E9EF" w14:textId="5B0B9EF9" w:rsidR="00FF1EFE" w:rsidRPr="005625BD" w:rsidRDefault="00FF1EFE" w:rsidP="00325056">
      <w:pPr>
        <w:pBdr>
          <w:top w:val="nil"/>
          <w:left w:val="nil"/>
          <w:bottom w:val="nil"/>
          <w:right w:val="nil"/>
          <w:between w:val="nil"/>
        </w:pBdr>
        <w:rPr>
          <w:color w:val="000000"/>
          <w:lang w:val="fr-FR"/>
        </w:rPr>
      </w:pPr>
      <w:r w:rsidRPr="005625BD">
        <w:rPr>
          <w:color w:val="000000"/>
          <w:lang w:val="fr-FR"/>
        </w:rPr>
        <w:t>Le critère principal d’évaluation était la proportion de patients avec la capacité de s’asseoir sans soutien pendant au moins 5 secondes après 12 mois de traitement (</w:t>
      </w:r>
      <w:r w:rsidR="00905EAE">
        <w:rPr>
          <w:color w:val="000000"/>
          <w:lang w:val="fr-FR"/>
        </w:rPr>
        <w:t>I</w:t>
      </w:r>
      <w:r w:rsidRPr="005625BD">
        <w:rPr>
          <w:color w:val="000000"/>
          <w:lang w:val="fr-FR"/>
        </w:rPr>
        <w:t xml:space="preserve">tem 22 de l’échelle de motricité globale BSID-III). Les critères clés d’efficacité des patients traités par </w:t>
      </w:r>
      <w:proofErr w:type="spellStart"/>
      <w:ins w:id="243" w:author="Author">
        <w:r w:rsidR="00726DFD">
          <w:rPr>
            <w:lang w:val="fr-FR"/>
          </w:rPr>
          <w:t>risdiplam</w:t>
        </w:r>
      </w:ins>
      <w:proofErr w:type="spellEnd"/>
      <w:del w:id="244" w:author="Author">
        <w:r w:rsidRPr="005625BD" w:rsidDel="00726DFD">
          <w:rPr>
            <w:color w:val="000000"/>
            <w:lang w:val="fr-FR"/>
          </w:rPr>
          <w:delText>Evrysdi</w:delText>
        </w:r>
      </w:del>
      <w:r w:rsidRPr="005625BD">
        <w:rPr>
          <w:color w:val="000000"/>
          <w:lang w:val="fr-FR"/>
        </w:rPr>
        <w:t xml:space="preserve"> sont décrits dans le Tableau 3.</w:t>
      </w:r>
    </w:p>
    <w:p w14:paraId="27C9A042" w14:textId="77777777" w:rsidR="007366A2" w:rsidRPr="005625BD" w:rsidRDefault="007366A2" w:rsidP="00325056">
      <w:pPr>
        <w:pBdr>
          <w:top w:val="nil"/>
          <w:left w:val="nil"/>
          <w:bottom w:val="nil"/>
          <w:right w:val="nil"/>
          <w:between w:val="nil"/>
        </w:pBdr>
        <w:rPr>
          <w:color w:val="000000"/>
          <w:lang w:val="fr-FR"/>
        </w:rPr>
      </w:pPr>
    </w:p>
    <w:p w14:paraId="1851C2FF" w14:textId="25E50F9F" w:rsidR="00800FAA" w:rsidRPr="005625BD" w:rsidRDefault="007366A2" w:rsidP="00066A76">
      <w:pPr>
        <w:keepNext/>
        <w:keepLines/>
        <w:widowControl w:val="0"/>
        <w:pBdr>
          <w:top w:val="nil"/>
          <w:left w:val="nil"/>
          <w:bottom w:val="nil"/>
          <w:right w:val="nil"/>
          <w:between w:val="nil"/>
        </w:pBdr>
        <w:tabs>
          <w:tab w:val="left" w:pos="1152"/>
        </w:tabs>
        <w:ind w:left="1151" w:hanging="1151"/>
        <w:rPr>
          <w:b/>
          <w:color w:val="000000"/>
          <w:lang w:val="fr-FR"/>
        </w:rPr>
      </w:pPr>
      <w:r w:rsidRPr="005625BD">
        <w:rPr>
          <w:b/>
          <w:color w:val="000000"/>
          <w:lang w:val="fr-FR"/>
        </w:rPr>
        <w:t>Tableau 3</w:t>
      </w:r>
      <w:r w:rsidR="008315FD" w:rsidRPr="005625BD">
        <w:rPr>
          <w:b/>
          <w:color w:val="000000"/>
          <w:lang w:val="fr-FR"/>
        </w:rPr>
        <w:tab/>
      </w:r>
      <w:r w:rsidR="00C01C15" w:rsidRPr="005625BD">
        <w:rPr>
          <w:b/>
          <w:color w:val="000000"/>
          <w:lang w:val="fr-FR"/>
        </w:rPr>
        <w:t>Résumé des résultats</w:t>
      </w:r>
      <w:r w:rsidR="004558F4" w:rsidRPr="005625BD">
        <w:rPr>
          <w:b/>
          <w:color w:val="000000"/>
          <w:lang w:val="fr-FR"/>
        </w:rPr>
        <w:t xml:space="preserve"> clés</w:t>
      </w:r>
      <w:r w:rsidR="00C01C15" w:rsidRPr="005625BD">
        <w:rPr>
          <w:b/>
          <w:color w:val="000000"/>
          <w:lang w:val="fr-FR"/>
        </w:rPr>
        <w:t xml:space="preserve"> d’efficacité à 12 </w:t>
      </w:r>
      <w:r w:rsidR="00350D3C" w:rsidRPr="005625BD">
        <w:rPr>
          <w:b/>
          <w:color w:val="000000"/>
          <w:lang w:val="fr-FR"/>
        </w:rPr>
        <w:t xml:space="preserve">et 24 </w:t>
      </w:r>
      <w:r w:rsidR="00C01C15" w:rsidRPr="005625BD">
        <w:rPr>
          <w:b/>
          <w:color w:val="000000"/>
          <w:lang w:val="fr-FR"/>
        </w:rPr>
        <w:t>mois de traitement (</w:t>
      </w:r>
      <w:r w:rsidR="00FF1EFE" w:rsidRPr="005625BD">
        <w:rPr>
          <w:b/>
          <w:color w:val="000000"/>
          <w:lang w:val="fr-FR"/>
        </w:rPr>
        <w:t>partie 2 de l’étude FIREFISH</w:t>
      </w:r>
      <w:r w:rsidR="00C01C15" w:rsidRPr="005625BD">
        <w:rPr>
          <w:b/>
          <w:color w:val="000000"/>
          <w:lang w:val="fr-FR"/>
        </w:rPr>
        <w:t>)</w:t>
      </w:r>
      <w:r w:rsidR="006061AC" w:rsidRPr="005625BD">
        <w:rPr>
          <w:lang w:val="fr-FR"/>
        </w:rPr>
        <w:t xml:space="preserve"> </w:t>
      </w:r>
    </w:p>
    <w:p w14:paraId="13B26889" w14:textId="77777777" w:rsidR="00800FAA" w:rsidRPr="005625BD" w:rsidRDefault="00800FAA" w:rsidP="00066A76">
      <w:pPr>
        <w:keepNext/>
        <w:keepLines/>
        <w:widowControl w:val="0"/>
        <w:jc w:val="both"/>
        <w:rPr>
          <w:lang w:val="fr-FR"/>
        </w:rPr>
      </w:pPr>
    </w:p>
    <w:tbl>
      <w:tblPr>
        <w:tblStyle w:val="af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262"/>
        <w:gridCol w:w="2262"/>
      </w:tblGrid>
      <w:tr w:rsidR="00800FAA" w:rsidRPr="007D2313" w14:paraId="334F5B55" w14:textId="77777777" w:rsidTr="00325056">
        <w:trPr>
          <w:trHeight w:val="647"/>
          <w:tblHeader/>
        </w:trPr>
        <w:tc>
          <w:tcPr>
            <w:tcW w:w="4106" w:type="dxa"/>
          </w:tcPr>
          <w:p w14:paraId="3E611694" w14:textId="77777777" w:rsidR="00800FAA" w:rsidRPr="00DA069C" w:rsidRDefault="00C01C15" w:rsidP="00786B17">
            <w:pPr>
              <w:keepNext/>
              <w:keepLines/>
              <w:widowControl w:val="0"/>
              <w:pBdr>
                <w:top w:val="nil"/>
                <w:left w:val="nil"/>
                <w:bottom w:val="nil"/>
                <w:right w:val="nil"/>
                <w:between w:val="nil"/>
              </w:pBdr>
              <w:spacing w:line="276" w:lineRule="auto"/>
              <w:rPr>
                <w:rFonts w:eastAsia="Arial"/>
                <w:b/>
                <w:color w:val="000000"/>
              </w:rPr>
            </w:pPr>
            <w:proofErr w:type="spellStart"/>
            <w:r w:rsidRPr="00DA069C">
              <w:rPr>
                <w:rFonts w:eastAsia="Arial"/>
                <w:b/>
                <w:color w:val="000000"/>
              </w:rPr>
              <w:t>Critères</w:t>
            </w:r>
            <w:proofErr w:type="spellEnd"/>
            <w:r w:rsidRPr="00DA069C">
              <w:rPr>
                <w:rFonts w:eastAsia="Arial"/>
                <w:b/>
                <w:color w:val="000000"/>
              </w:rPr>
              <w:t xml:space="preserve"> </w:t>
            </w:r>
            <w:proofErr w:type="spellStart"/>
            <w:r w:rsidRPr="00DA069C">
              <w:rPr>
                <w:rFonts w:eastAsia="Arial"/>
                <w:b/>
                <w:color w:val="000000"/>
              </w:rPr>
              <w:t>d’efficacité</w:t>
            </w:r>
            <w:proofErr w:type="spellEnd"/>
          </w:p>
        </w:tc>
        <w:tc>
          <w:tcPr>
            <w:tcW w:w="4524" w:type="dxa"/>
            <w:gridSpan w:val="2"/>
          </w:tcPr>
          <w:p w14:paraId="2DABF832" w14:textId="093BFC00" w:rsidR="00800FAA" w:rsidRPr="005625BD" w:rsidRDefault="00C01C15" w:rsidP="00066A76">
            <w:pPr>
              <w:keepNext/>
              <w:keepLines/>
              <w:widowControl w:val="0"/>
              <w:pBdr>
                <w:top w:val="nil"/>
                <w:left w:val="nil"/>
                <w:bottom w:val="nil"/>
                <w:right w:val="nil"/>
                <w:between w:val="nil"/>
              </w:pBdr>
              <w:spacing w:line="280" w:lineRule="auto"/>
              <w:jc w:val="center"/>
              <w:rPr>
                <w:rFonts w:eastAsia="Arial"/>
                <w:b/>
                <w:color w:val="000000"/>
                <w:lang w:val="fr-FR"/>
              </w:rPr>
            </w:pPr>
            <w:r w:rsidRPr="005625BD">
              <w:rPr>
                <w:rFonts w:eastAsia="Arial"/>
                <w:b/>
                <w:color w:val="000000"/>
                <w:lang w:val="fr-FR"/>
              </w:rPr>
              <w:t xml:space="preserve">Proportion </w:t>
            </w:r>
            <w:r w:rsidR="008315FD" w:rsidRPr="005625BD">
              <w:rPr>
                <w:rFonts w:eastAsia="Arial"/>
                <w:b/>
                <w:color w:val="000000"/>
                <w:lang w:val="fr-FR"/>
              </w:rPr>
              <w:t xml:space="preserve">de patients </w:t>
            </w:r>
          </w:p>
          <w:p w14:paraId="4C715825" w14:textId="5C4B15D2" w:rsidR="00800FAA" w:rsidRPr="005625BD" w:rsidRDefault="00C01C15" w:rsidP="00066A76">
            <w:pPr>
              <w:keepNext/>
              <w:keepLines/>
              <w:widowControl w:val="0"/>
              <w:pBdr>
                <w:top w:val="nil"/>
                <w:left w:val="nil"/>
                <w:bottom w:val="nil"/>
                <w:right w:val="nil"/>
                <w:between w:val="nil"/>
              </w:pBdr>
              <w:spacing w:line="280" w:lineRule="auto"/>
              <w:jc w:val="center"/>
              <w:rPr>
                <w:rFonts w:eastAsia="Arial"/>
                <w:color w:val="000000"/>
                <w:vertAlign w:val="superscript"/>
                <w:lang w:val="fr-FR"/>
              </w:rPr>
            </w:pPr>
            <w:r w:rsidRPr="005625BD">
              <w:rPr>
                <w:rFonts w:eastAsia="Arial"/>
                <w:b/>
                <w:color w:val="000000"/>
                <w:lang w:val="fr-FR"/>
              </w:rPr>
              <w:t>N=41</w:t>
            </w:r>
            <w:r w:rsidR="00B04D2D" w:rsidRPr="005625BD">
              <w:rPr>
                <w:rFonts w:eastAsia="Arial"/>
                <w:b/>
                <w:color w:val="000000"/>
                <w:lang w:val="fr-FR"/>
              </w:rPr>
              <w:t xml:space="preserve"> </w:t>
            </w:r>
            <w:r w:rsidR="008315FD" w:rsidRPr="005625BD">
              <w:rPr>
                <w:rFonts w:eastAsia="Arial"/>
                <w:b/>
                <w:color w:val="000000"/>
                <w:lang w:val="fr-FR"/>
              </w:rPr>
              <w:t>(IC à 90 %)</w:t>
            </w:r>
          </w:p>
        </w:tc>
      </w:tr>
      <w:tr w:rsidR="00350D3C" w:rsidRPr="00DA069C" w14:paraId="360ECD1A" w14:textId="77777777" w:rsidTr="00325056">
        <w:trPr>
          <w:trHeight w:val="359"/>
          <w:tblHeader/>
        </w:trPr>
        <w:tc>
          <w:tcPr>
            <w:tcW w:w="4106" w:type="dxa"/>
          </w:tcPr>
          <w:p w14:paraId="5B77B3E4" w14:textId="77777777" w:rsidR="00350D3C" w:rsidRPr="005625BD" w:rsidRDefault="00350D3C" w:rsidP="00786B17">
            <w:pPr>
              <w:keepNext/>
              <w:keepLines/>
              <w:widowControl w:val="0"/>
              <w:pBdr>
                <w:top w:val="nil"/>
                <w:left w:val="nil"/>
                <w:bottom w:val="nil"/>
                <w:right w:val="nil"/>
                <w:between w:val="nil"/>
              </w:pBdr>
              <w:spacing w:line="276" w:lineRule="auto"/>
              <w:rPr>
                <w:rFonts w:eastAsia="Arial"/>
                <w:b/>
                <w:color w:val="000000"/>
                <w:lang w:val="fr-FR"/>
              </w:rPr>
            </w:pPr>
          </w:p>
        </w:tc>
        <w:tc>
          <w:tcPr>
            <w:tcW w:w="2262" w:type="dxa"/>
          </w:tcPr>
          <w:p w14:paraId="29A84B67" w14:textId="447504BD" w:rsidR="00350D3C" w:rsidRPr="00DA069C" w:rsidRDefault="00350D3C" w:rsidP="00066A76">
            <w:pPr>
              <w:keepNext/>
              <w:keepLines/>
              <w:widowControl w:val="0"/>
              <w:pBdr>
                <w:top w:val="nil"/>
                <w:left w:val="nil"/>
                <w:bottom w:val="nil"/>
                <w:right w:val="nil"/>
                <w:between w:val="nil"/>
              </w:pBdr>
              <w:spacing w:line="280" w:lineRule="auto"/>
              <w:jc w:val="center"/>
              <w:rPr>
                <w:rFonts w:eastAsia="Arial"/>
                <w:b/>
                <w:color w:val="000000"/>
              </w:rPr>
            </w:pPr>
            <w:proofErr w:type="spellStart"/>
            <w:r>
              <w:rPr>
                <w:rFonts w:eastAsia="Arial"/>
                <w:b/>
                <w:color w:val="000000"/>
              </w:rPr>
              <w:t>Mois</w:t>
            </w:r>
            <w:proofErr w:type="spellEnd"/>
            <w:r>
              <w:rPr>
                <w:rFonts w:eastAsia="Arial"/>
                <w:b/>
                <w:color w:val="000000"/>
              </w:rPr>
              <w:t xml:space="preserve"> 12</w:t>
            </w:r>
          </w:p>
        </w:tc>
        <w:tc>
          <w:tcPr>
            <w:tcW w:w="2262" w:type="dxa"/>
          </w:tcPr>
          <w:p w14:paraId="1A3D205A" w14:textId="6DAF7622" w:rsidR="00350D3C" w:rsidRPr="00DA069C" w:rsidRDefault="00350D3C" w:rsidP="00066A76">
            <w:pPr>
              <w:keepNext/>
              <w:keepLines/>
              <w:widowControl w:val="0"/>
              <w:pBdr>
                <w:top w:val="nil"/>
                <w:left w:val="nil"/>
                <w:bottom w:val="nil"/>
                <w:right w:val="nil"/>
                <w:between w:val="nil"/>
              </w:pBdr>
              <w:spacing w:line="280" w:lineRule="auto"/>
              <w:jc w:val="center"/>
              <w:rPr>
                <w:rFonts w:eastAsia="Arial"/>
                <w:b/>
                <w:color w:val="000000"/>
              </w:rPr>
            </w:pPr>
            <w:proofErr w:type="spellStart"/>
            <w:r>
              <w:rPr>
                <w:rFonts w:eastAsia="Arial"/>
                <w:b/>
                <w:color w:val="000000"/>
              </w:rPr>
              <w:t>Mois</w:t>
            </w:r>
            <w:proofErr w:type="spellEnd"/>
            <w:r>
              <w:rPr>
                <w:rFonts w:eastAsia="Arial"/>
                <w:b/>
                <w:color w:val="000000"/>
              </w:rPr>
              <w:t xml:space="preserve"> 24</w:t>
            </w:r>
          </w:p>
        </w:tc>
      </w:tr>
      <w:tr w:rsidR="001B220C" w:rsidRPr="007D2313" w14:paraId="443228BC" w14:textId="77777777" w:rsidTr="00610918">
        <w:trPr>
          <w:trHeight w:val="386"/>
        </w:trPr>
        <w:tc>
          <w:tcPr>
            <w:tcW w:w="8630" w:type="dxa"/>
            <w:gridSpan w:val="3"/>
          </w:tcPr>
          <w:p w14:paraId="04943140" w14:textId="7EAC9BCF" w:rsidR="001B220C" w:rsidRPr="005625BD" w:rsidRDefault="001B220C" w:rsidP="00066A76">
            <w:pPr>
              <w:keepNext/>
              <w:keepLines/>
              <w:widowControl w:val="0"/>
              <w:pBdr>
                <w:top w:val="nil"/>
                <w:left w:val="nil"/>
                <w:bottom w:val="nil"/>
                <w:right w:val="nil"/>
                <w:between w:val="nil"/>
              </w:pBdr>
              <w:spacing w:line="280" w:lineRule="auto"/>
              <w:rPr>
                <w:rFonts w:eastAsia="Arial"/>
                <w:b/>
                <w:color w:val="000000"/>
                <w:lang w:val="fr-FR"/>
              </w:rPr>
            </w:pPr>
            <w:r w:rsidRPr="005625BD">
              <w:rPr>
                <w:rFonts w:eastAsia="Arial"/>
                <w:color w:val="000000"/>
                <w:u w:val="single"/>
                <w:lang w:val="fr-FR"/>
              </w:rPr>
              <w:t>Fonctions motrices et étapes de développement</w:t>
            </w:r>
          </w:p>
        </w:tc>
      </w:tr>
      <w:tr w:rsidR="00350D3C" w:rsidRPr="00DA069C" w14:paraId="6F709369" w14:textId="77777777" w:rsidTr="00350D3C">
        <w:trPr>
          <w:trHeight w:val="569"/>
        </w:trPr>
        <w:tc>
          <w:tcPr>
            <w:tcW w:w="4106" w:type="dxa"/>
          </w:tcPr>
          <w:p w14:paraId="254D51DE" w14:textId="028A9583" w:rsidR="00350D3C" w:rsidRPr="005625BD" w:rsidRDefault="00350D3C" w:rsidP="00066A76">
            <w:pPr>
              <w:keepNext/>
              <w:keepLines/>
              <w:widowControl w:val="0"/>
              <w:pBdr>
                <w:top w:val="nil"/>
                <w:left w:val="nil"/>
                <w:bottom w:val="nil"/>
                <w:right w:val="nil"/>
                <w:between w:val="nil"/>
              </w:pBdr>
              <w:spacing w:line="280" w:lineRule="auto"/>
              <w:rPr>
                <w:rFonts w:eastAsia="Arial"/>
                <w:color w:val="000000"/>
                <w:lang w:val="fr-FR"/>
              </w:rPr>
            </w:pPr>
            <w:r w:rsidRPr="005625BD">
              <w:rPr>
                <w:rFonts w:eastAsia="Arial"/>
                <w:color w:val="000000"/>
                <w:lang w:val="fr-FR"/>
              </w:rPr>
              <w:t xml:space="preserve">BSID-III : s’asseoir sans soutien pendant au moins 5 secondes </w:t>
            </w:r>
          </w:p>
        </w:tc>
        <w:tc>
          <w:tcPr>
            <w:tcW w:w="2262" w:type="dxa"/>
            <w:vAlign w:val="bottom"/>
          </w:tcPr>
          <w:p w14:paraId="626B2EBA" w14:textId="77777777"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29,3 % </w:t>
            </w:r>
          </w:p>
          <w:p w14:paraId="4434233A" w14:textId="13C75DEE"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(17,8 % - 43,1 %) </w:t>
            </w:r>
          </w:p>
          <w:p w14:paraId="14892AB4" w14:textId="6329587A" w:rsidR="00350D3C" w:rsidRPr="00DA069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p &lt; 0,0001</w:t>
            </w:r>
            <w:r w:rsidRPr="00DA069C">
              <w:rPr>
                <w:rFonts w:eastAsia="Arial"/>
                <w:color w:val="000000"/>
                <w:vertAlign w:val="superscript"/>
              </w:rPr>
              <w:t>a</w:t>
            </w:r>
          </w:p>
        </w:tc>
        <w:tc>
          <w:tcPr>
            <w:tcW w:w="2262" w:type="dxa"/>
            <w:vAlign w:val="bottom"/>
          </w:tcPr>
          <w:p w14:paraId="71F6242A" w14:textId="1E7A1781"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61,0 %</w:t>
            </w:r>
          </w:p>
          <w:p w14:paraId="542AA09C" w14:textId="77777777"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(46,9 % - 73,8 %)</w:t>
            </w:r>
          </w:p>
          <w:p w14:paraId="1C7C8114" w14:textId="72AC3999" w:rsidR="00350D3C" w:rsidRPr="00E41965" w:rsidRDefault="00350D3C"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 xml:space="preserve"> </w:t>
            </w:r>
          </w:p>
        </w:tc>
      </w:tr>
      <w:tr w:rsidR="00350D3C" w:rsidRPr="00DA069C" w14:paraId="77762625" w14:textId="77777777" w:rsidTr="00350D3C">
        <w:trPr>
          <w:trHeight w:val="395"/>
        </w:trPr>
        <w:tc>
          <w:tcPr>
            <w:tcW w:w="4106" w:type="dxa"/>
          </w:tcPr>
          <w:p w14:paraId="0A7AC465" w14:textId="2B2B28EF" w:rsidR="00350D3C" w:rsidRPr="005625BD" w:rsidRDefault="00350D3C" w:rsidP="00066A76">
            <w:pPr>
              <w:keepNext/>
              <w:keepLines/>
              <w:widowControl w:val="0"/>
              <w:rPr>
                <w:rFonts w:eastAsia="Arial"/>
                <w:color w:val="000000"/>
                <w:lang w:val="fr-FR"/>
              </w:rPr>
            </w:pPr>
            <w:r w:rsidRPr="005625BD">
              <w:rPr>
                <w:rFonts w:eastAsia="Arial"/>
                <w:color w:val="000000"/>
                <w:lang w:val="fr-FR"/>
              </w:rPr>
              <w:t>CHOP-INTEND : score de 40 ou plus</w:t>
            </w:r>
          </w:p>
        </w:tc>
        <w:tc>
          <w:tcPr>
            <w:tcW w:w="2262" w:type="dxa"/>
            <w:vAlign w:val="bottom"/>
          </w:tcPr>
          <w:p w14:paraId="7E853BAE" w14:textId="77777777"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56,1 % </w:t>
            </w:r>
          </w:p>
          <w:p w14:paraId="64B63A92" w14:textId="2441772A" w:rsidR="00350D3C" w:rsidRPr="00DA069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(42,1 % - 69,4 %)</w:t>
            </w:r>
          </w:p>
        </w:tc>
        <w:tc>
          <w:tcPr>
            <w:tcW w:w="2262" w:type="dxa"/>
            <w:vAlign w:val="bottom"/>
          </w:tcPr>
          <w:p w14:paraId="3069A900" w14:textId="77777777"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75,6 %</w:t>
            </w:r>
          </w:p>
          <w:p w14:paraId="1B6B1E4D" w14:textId="7BB0FB94" w:rsidR="00350D3C" w:rsidRPr="00DA069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(62,2 %</w:t>
            </w:r>
            <w:r w:rsidR="00682D71">
              <w:rPr>
                <w:rFonts w:eastAsia="Arial"/>
                <w:color w:val="000000"/>
              </w:rPr>
              <w:t xml:space="preserve"> - 86,1 %)</w:t>
            </w:r>
          </w:p>
        </w:tc>
      </w:tr>
      <w:tr w:rsidR="00350D3C" w:rsidRPr="00DA069C" w14:paraId="6074E8C7" w14:textId="77777777" w:rsidTr="00350D3C">
        <w:trPr>
          <w:trHeight w:val="542"/>
        </w:trPr>
        <w:tc>
          <w:tcPr>
            <w:tcW w:w="4106" w:type="dxa"/>
          </w:tcPr>
          <w:p w14:paraId="0D762D62" w14:textId="6C9985AD" w:rsidR="00350D3C" w:rsidRPr="005625BD" w:rsidRDefault="00350D3C" w:rsidP="00066A76">
            <w:pPr>
              <w:keepNext/>
              <w:keepLines/>
              <w:widowControl w:val="0"/>
              <w:rPr>
                <w:rFonts w:eastAsia="Arial"/>
                <w:color w:val="000000"/>
                <w:lang w:val="fr-FR"/>
              </w:rPr>
            </w:pPr>
            <w:r w:rsidRPr="005625BD">
              <w:rPr>
                <w:rFonts w:eastAsia="Arial"/>
                <w:color w:val="000000"/>
                <w:lang w:val="fr-FR"/>
              </w:rPr>
              <w:t>CHOP-INTEND : augmentation de ≥ 4 points par rapport aux valeurs initiales</w:t>
            </w:r>
          </w:p>
        </w:tc>
        <w:tc>
          <w:tcPr>
            <w:tcW w:w="2262" w:type="dxa"/>
            <w:vAlign w:val="bottom"/>
          </w:tcPr>
          <w:p w14:paraId="3B533A1B" w14:textId="77777777" w:rsidR="00350D3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90,2 % </w:t>
            </w:r>
          </w:p>
          <w:p w14:paraId="37D4097E" w14:textId="46B57B97" w:rsidR="00350D3C" w:rsidRPr="00DA069C" w:rsidRDefault="00350D3C" w:rsidP="00066A76">
            <w:pPr>
              <w:keepNext/>
              <w:keepLines/>
              <w:widowControl w:val="0"/>
              <w:pBdr>
                <w:top w:val="nil"/>
                <w:left w:val="nil"/>
                <w:bottom w:val="nil"/>
                <w:right w:val="nil"/>
                <w:between w:val="nil"/>
              </w:pBdr>
              <w:spacing w:line="280" w:lineRule="auto"/>
              <w:jc w:val="center"/>
              <w:rPr>
                <w:rFonts w:eastAsia="Arial"/>
                <w:color w:val="000000"/>
              </w:rPr>
            </w:pPr>
            <w:r w:rsidRPr="00DA069C">
              <w:rPr>
                <w:rFonts w:eastAsia="Arial"/>
                <w:color w:val="000000"/>
              </w:rPr>
              <w:t>(79,1 % - 96,6 %)</w:t>
            </w:r>
          </w:p>
        </w:tc>
        <w:tc>
          <w:tcPr>
            <w:tcW w:w="2262" w:type="dxa"/>
            <w:vAlign w:val="bottom"/>
          </w:tcPr>
          <w:p w14:paraId="1946FD2A" w14:textId="77777777" w:rsidR="00350D3C" w:rsidRDefault="00682D71"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90,2 %</w:t>
            </w:r>
          </w:p>
          <w:p w14:paraId="5F1269E2" w14:textId="3D156A34" w:rsidR="00682D71" w:rsidRPr="00DA069C" w:rsidRDefault="00682D71" w:rsidP="00066A76">
            <w:pPr>
              <w:keepNext/>
              <w:keepLines/>
              <w:widowControl w:val="0"/>
              <w:pBdr>
                <w:top w:val="nil"/>
                <w:left w:val="nil"/>
                <w:bottom w:val="nil"/>
                <w:right w:val="nil"/>
                <w:between w:val="nil"/>
              </w:pBdr>
              <w:spacing w:line="280" w:lineRule="auto"/>
              <w:jc w:val="center"/>
              <w:rPr>
                <w:rFonts w:eastAsia="Arial"/>
                <w:color w:val="000000"/>
              </w:rPr>
            </w:pPr>
            <w:r>
              <w:rPr>
                <w:rFonts w:eastAsia="Arial"/>
                <w:color w:val="000000"/>
              </w:rPr>
              <w:t>(79,1 % - 96,6 %)</w:t>
            </w:r>
          </w:p>
        </w:tc>
      </w:tr>
      <w:tr w:rsidR="00350D3C" w:rsidRPr="00DA069C" w14:paraId="4190F522" w14:textId="77777777" w:rsidTr="00350D3C">
        <w:trPr>
          <w:trHeight w:val="421"/>
        </w:trPr>
        <w:tc>
          <w:tcPr>
            <w:tcW w:w="4106" w:type="dxa"/>
          </w:tcPr>
          <w:p w14:paraId="16F398C7" w14:textId="2FD8C2DA" w:rsidR="00350D3C" w:rsidRPr="005625BD" w:rsidRDefault="00350D3C" w:rsidP="00066A76">
            <w:pPr>
              <w:keepNext/>
              <w:keepLines/>
              <w:widowControl w:val="0"/>
              <w:pBdr>
                <w:top w:val="nil"/>
                <w:left w:val="nil"/>
                <w:bottom w:val="nil"/>
                <w:right w:val="nil"/>
                <w:between w:val="nil"/>
              </w:pBdr>
              <w:spacing w:line="281" w:lineRule="auto"/>
              <w:rPr>
                <w:lang w:val="fr-FR"/>
              </w:rPr>
            </w:pPr>
            <w:r w:rsidRPr="005625BD">
              <w:rPr>
                <w:lang w:val="fr-FR"/>
              </w:rPr>
              <w:t xml:space="preserve">HINE-2 : répondeurs aux étapes </w:t>
            </w:r>
            <w:proofErr w:type="spellStart"/>
            <w:r w:rsidRPr="005625BD">
              <w:rPr>
                <w:lang w:val="fr-FR"/>
              </w:rPr>
              <w:t>motrices</w:t>
            </w:r>
            <w:r w:rsidRPr="005625BD">
              <w:rPr>
                <w:vertAlign w:val="superscript"/>
                <w:lang w:val="fr-FR"/>
              </w:rPr>
              <w:t>b</w:t>
            </w:r>
            <w:proofErr w:type="spellEnd"/>
            <w:r w:rsidRPr="005625BD">
              <w:rPr>
                <w:lang w:val="fr-FR"/>
              </w:rPr>
              <w:t xml:space="preserve"> </w:t>
            </w:r>
          </w:p>
        </w:tc>
        <w:tc>
          <w:tcPr>
            <w:tcW w:w="2262" w:type="dxa"/>
            <w:vAlign w:val="bottom"/>
          </w:tcPr>
          <w:p w14:paraId="3EBE78FD" w14:textId="77777777" w:rsidR="00350D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 xml:space="preserve">78,0 % </w:t>
            </w:r>
          </w:p>
          <w:p w14:paraId="4D8AB31F" w14:textId="4B455AF0" w:rsidR="00350D3C" w:rsidRPr="00DA069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(64,8 % - 88,0 %)</w:t>
            </w:r>
          </w:p>
        </w:tc>
        <w:tc>
          <w:tcPr>
            <w:tcW w:w="2262" w:type="dxa"/>
            <w:vAlign w:val="bottom"/>
          </w:tcPr>
          <w:p w14:paraId="4EB163B6" w14:textId="77777777" w:rsidR="00350D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85,4 %</w:t>
            </w:r>
          </w:p>
          <w:p w14:paraId="0FC2DC7A" w14:textId="3DA0ACCD" w:rsidR="00682D71" w:rsidRPr="00DA069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(73,2 % - 93,4 %)</w:t>
            </w:r>
          </w:p>
        </w:tc>
      </w:tr>
      <w:tr w:rsidR="00350D3C" w:rsidRPr="00DA069C" w14:paraId="1B46A812" w14:textId="77777777" w:rsidTr="00350D3C">
        <w:trPr>
          <w:trHeight w:val="413"/>
        </w:trPr>
        <w:tc>
          <w:tcPr>
            <w:tcW w:w="4106" w:type="dxa"/>
          </w:tcPr>
          <w:p w14:paraId="35C0386A" w14:textId="28502F65" w:rsidR="00350D3C" w:rsidRPr="00DA069C" w:rsidRDefault="00350D3C" w:rsidP="00066A76">
            <w:pPr>
              <w:keepNext/>
              <w:keepLines/>
              <w:widowControl w:val="0"/>
              <w:pBdr>
                <w:top w:val="nil"/>
                <w:left w:val="nil"/>
                <w:bottom w:val="nil"/>
                <w:right w:val="nil"/>
                <w:between w:val="nil"/>
              </w:pBdr>
            </w:pPr>
            <w:r w:rsidRPr="00DA069C">
              <w:t xml:space="preserve">HINE-2 : </w:t>
            </w:r>
            <w:proofErr w:type="spellStart"/>
            <w:r w:rsidRPr="00DA069C">
              <w:t>s’asseoir</w:t>
            </w:r>
            <w:proofErr w:type="spellEnd"/>
            <w:r w:rsidRPr="00DA069C">
              <w:t xml:space="preserve"> sans </w:t>
            </w:r>
            <w:proofErr w:type="spellStart"/>
            <w:r w:rsidRPr="00DA069C">
              <w:t>soutien</w:t>
            </w:r>
            <w:r w:rsidRPr="00DA069C">
              <w:rPr>
                <w:vertAlign w:val="superscript"/>
              </w:rPr>
              <w:t>c</w:t>
            </w:r>
            <w:proofErr w:type="spellEnd"/>
          </w:p>
        </w:tc>
        <w:tc>
          <w:tcPr>
            <w:tcW w:w="2262" w:type="dxa"/>
            <w:vAlign w:val="bottom"/>
          </w:tcPr>
          <w:p w14:paraId="051016FD" w14:textId="77777777" w:rsidR="00350D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 xml:space="preserve">24,4 % </w:t>
            </w:r>
          </w:p>
          <w:p w14:paraId="1A692ED7" w14:textId="0B6A38C2" w:rsidR="00350D3C" w:rsidRPr="00DA069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(13,9 % - 37,9 %)</w:t>
            </w:r>
          </w:p>
        </w:tc>
        <w:tc>
          <w:tcPr>
            <w:tcW w:w="2262" w:type="dxa"/>
            <w:vAlign w:val="bottom"/>
          </w:tcPr>
          <w:p w14:paraId="5D68FC73" w14:textId="77777777" w:rsidR="00350D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53,7 %</w:t>
            </w:r>
          </w:p>
          <w:p w14:paraId="2A410417" w14:textId="051B2934" w:rsidR="00682D71" w:rsidRPr="00DA069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(39,8 % - 67,1 %)</w:t>
            </w:r>
          </w:p>
        </w:tc>
      </w:tr>
      <w:tr w:rsidR="00362D76" w:rsidRPr="007D2313" w14:paraId="3B4CE6C1" w14:textId="77777777" w:rsidTr="00610918">
        <w:trPr>
          <w:trHeight w:val="377"/>
        </w:trPr>
        <w:tc>
          <w:tcPr>
            <w:tcW w:w="4106" w:type="dxa"/>
          </w:tcPr>
          <w:p w14:paraId="7118F7C2" w14:textId="121A60DC" w:rsidR="00362D76" w:rsidRPr="005625BD" w:rsidRDefault="00362D76" w:rsidP="00066A76">
            <w:pPr>
              <w:keepNext/>
              <w:keepLines/>
              <w:widowControl w:val="0"/>
              <w:pBdr>
                <w:top w:val="nil"/>
                <w:left w:val="nil"/>
                <w:bottom w:val="nil"/>
                <w:right w:val="nil"/>
                <w:between w:val="nil"/>
              </w:pBdr>
              <w:rPr>
                <w:rFonts w:eastAsia="Arial"/>
                <w:color w:val="000000"/>
                <w:u w:val="single"/>
                <w:lang w:val="fr-FR"/>
              </w:rPr>
            </w:pPr>
            <w:r w:rsidRPr="005625BD">
              <w:rPr>
                <w:rFonts w:eastAsia="Arial"/>
                <w:color w:val="000000"/>
                <w:u w:val="single"/>
                <w:lang w:val="fr-FR"/>
              </w:rPr>
              <w:t>Survie et survie sans év</w:t>
            </w:r>
            <w:ins w:id="245" w:author="Author">
              <w:r w:rsidR="00CF540E">
                <w:rPr>
                  <w:rFonts w:eastAsia="Arial"/>
                  <w:color w:val="000000"/>
                  <w:u w:val="single"/>
                  <w:lang w:val="fr-FR"/>
                </w:rPr>
                <w:t>é</w:t>
              </w:r>
            </w:ins>
            <w:del w:id="246" w:author="Author">
              <w:r w:rsidRPr="005625BD" w:rsidDel="00CF540E">
                <w:rPr>
                  <w:rFonts w:eastAsia="Arial"/>
                  <w:color w:val="000000"/>
                  <w:u w:val="single"/>
                  <w:lang w:val="fr-FR"/>
                </w:rPr>
                <w:delText>è</w:delText>
              </w:r>
            </w:del>
            <w:r w:rsidRPr="005625BD">
              <w:rPr>
                <w:rFonts w:eastAsia="Arial"/>
                <w:color w:val="000000"/>
                <w:u w:val="single"/>
                <w:lang w:val="fr-FR"/>
              </w:rPr>
              <w:t>nement</w:t>
            </w:r>
          </w:p>
        </w:tc>
        <w:tc>
          <w:tcPr>
            <w:tcW w:w="4524" w:type="dxa"/>
            <w:gridSpan w:val="2"/>
          </w:tcPr>
          <w:p w14:paraId="65E5C895" w14:textId="77777777" w:rsidR="00362D76" w:rsidRPr="005625BD" w:rsidRDefault="00362D76" w:rsidP="00066A76">
            <w:pPr>
              <w:keepNext/>
              <w:keepLines/>
              <w:widowControl w:val="0"/>
              <w:pBdr>
                <w:top w:val="nil"/>
                <w:left w:val="nil"/>
                <w:bottom w:val="nil"/>
                <w:right w:val="nil"/>
                <w:between w:val="nil"/>
              </w:pBdr>
              <w:jc w:val="both"/>
              <w:rPr>
                <w:rFonts w:eastAsia="Arial"/>
                <w:b/>
                <w:color w:val="000000"/>
                <w:lang w:val="fr-FR"/>
              </w:rPr>
            </w:pPr>
          </w:p>
        </w:tc>
      </w:tr>
      <w:tr w:rsidR="00350D3C" w:rsidRPr="00DA069C" w14:paraId="4A6A87FA" w14:textId="77777777" w:rsidTr="00350D3C">
        <w:trPr>
          <w:trHeight w:val="377"/>
        </w:trPr>
        <w:tc>
          <w:tcPr>
            <w:tcW w:w="4106" w:type="dxa"/>
          </w:tcPr>
          <w:p w14:paraId="18C54C1B" w14:textId="61FDFC8D" w:rsidR="00350D3C" w:rsidRPr="0015403C" w:rsidRDefault="00350D3C" w:rsidP="00066A76">
            <w:pPr>
              <w:keepNext/>
              <w:keepLines/>
              <w:widowControl w:val="0"/>
              <w:pBdr>
                <w:top w:val="nil"/>
                <w:left w:val="nil"/>
                <w:bottom w:val="nil"/>
                <w:right w:val="nil"/>
                <w:between w:val="nil"/>
              </w:pBdr>
              <w:rPr>
                <w:rFonts w:eastAsia="Arial"/>
                <w:color w:val="000000"/>
              </w:rPr>
            </w:pPr>
            <w:proofErr w:type="spellStart"/>
            <w:r w:rsidRPr="00DA069C">
              <w:rPr>
                <w:rFonts w:eastAsia="Arial"/>
                <w:color w:val="000000"/>
              </w:rPr>
              <w:t>Survie</w:t>
            </w:r>
            <w:proofErr w:type="spellEnd"/>
            <w:r w:rsidRPr="00DA069C">
              <w:rPr>
                <w:rFonts w:eastAsia="Arial"/>
                <w:color w:val="000000"/>
              </w:rPr>
              <w:t xml:space="preserve"> sans </w:t>
            </w:r>
            <w:proofErr w:type="spellStart"/>
            <w:r w:rsidRPr="00DA069C">
              <w:rPr>
                <w:rFonts w:eastAsia="Arial"/>
                <w:color w:val="000000"/>
              </w:rPr>
              <w:t>év</w:t>
            </w:r>
            <w:ins w:id="247" w:author="Author">
              <w:r w:rsidR="002D53B3">
                <w:rPr>
                  <w:rFonts w:eastAsia="Arial"/>
                  <w:color w:val="000000"/>
                </w:rPr>
                <w:t>é</w:t>
              </w:r>
            </w:ins>
            <w:del w:id="248" w:author="Author">
              <w:r w:rsidRPr="00DA069C" w:rsidDel="002D53B3">
                <w:rPr>
                  <w:rFonts w:eastAsia="Arial"/>
                  <w:color w:val="000000"/>
                </w:rPr>
                <w:delText>è</w:delText>
              </w:r>
            </w:del>
            <w:r w:rsidRPr="00DA069C">
              <w:rPr>
                <w:rFonts w:eastAsia="Arial"/>
                <w:color w:val="000000"/>
              </w:rPr>
              <w:t>nement</w:t>
            </w:r>
            <w:r w:rsidR="00682D71">
              <w:rPr>
                <w:rFonts w:eastAsia="Arial"/>
                <w:color w:val="000000"/>
                <w:vertAlign w:val="superscript"/>
              </w:rPr>
              <w:t>d</w:t>
            </w:r>
            <w:proofErr w:type="spellEnd"/>
          </w:p>
        </w:tc>
        <w:tc>
          <w:tcPr>
            <w:tcW w:w="2262" w:type="dxa"/>
            <w:vAlign w:val="bottom"/>
          </w:tcPr>
          <w:p w14:paraId="60EFD0E5" w14:textId="77777777" w:rsidR="00350D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 xml:space="preserve">85,4 % </w:t>
            </w:r>
          </w:p>
          <w:p w14:paraId="26748FE4" w14:textId="6AD0A250" w:rsidR="00350D3C" w:rsidRPr="001540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(73,4 % - 92,2 %)</w:t>
            </w:r>
          </w:p>
        </w:tc>
        <w:tc>
          <w:tcPr>
            <w:tcW w:w="2262" w:type="dxa"/>
            <w:vAlign w:val="bottom"/>
          </w:tcPr>
          <w:p w14:paraId="12ABAF7A" w14:textId="77777777" w:rsidR="00350D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82,9 %</w:t>
            </w:r>
          </w:p>
          <w:p w14:paraId="4EFC9199" w14:textId="4D4D3C7A" w:rsidR="00682D71" w:rsidRPr="001540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(70,5 % - 90,4 %)</w:t>
            </w:r>
          </w:p>
        </w:tc>
      </w:tr>
      <w:tr w:rsidR="00350D3C" w:rsidRPr="00DA069C" w14:paraId="5D3E4591" w14:textId="77777777" w:rsidTr="00350D3C">
        <w:trPr>
          <w:trHeight w:val="353"/>
        </w:trPr>
        <w:tc>
          <w:tcPr>
            <w:tcW w:w="4106" w:type="dxa"/>
          </w:tcPr>
          <w:p w14:paraId="5707A6C8" w14:textId="1B57B86B" w:rsidR="00350D3C" w:rsidRPr="00DA069C" w:rsidRDefault="00350D3C" w:rsidP="00066A76">
            <w:pPr>
              <w:keepNext/>
              <w:keepLines/>
              <w:widowControl w:val="0"/>
              <w:pBdr>
                <w:top w:val="nil"/>
                <w:left w:val="nil"/>
                <w:bottom w:val="nil"/>
                <w:right w:val="nil"/>
                <w:between w:val="nil"/>
              </w:pBdr>
              <w:rPr>
                <w:rFonts w:eastAsia="Arial"/>
                <w:color w:val="000000"/>
              </w:rPr>
            </w:pPr>
            <w:r w:rsidRPr="00DA069C">
              <w:rPr>
                <w:rFonts w:eastAsia="Arial"/>
                <w:color w:val="000000"/>
              </w:rPr>
              <w:t>En vie</w:t>
            </w:r>
          </w:p>
        </w:tc>
        <w:tc>
          <w:tcPr>
            <w:tcW w:w="2262" w:type="dxa"/>
            <w:vAlign w:val="bottom"/>
          </w:tcPr>
          <w:p w14:paraId="6CF8754C" w14:textId="77777777" w:rsidR="00350D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 xml:space="preserve">92,7 % </w:t>
            </w:r>
          </w:p>
          <w:p w14:paraId="035BEC4F" w14:textId="3D547AD1" w:rsidR="00350D3C" w:rsidRPr="00DA069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(82,2 % - 97,1 %)</w:t>
            </w:r>
          </w:p>
        </w:tc>
        <w:tc>
          <w:tcPr>
            <w:tcW w:w="2262" w:type="dxa"/>
            <w:vAlign w:val="bottom"/>
          </w:tcPr>
          <w:p w14:paraId="6E3BECFC" w14:textId="77777777" w:rsidR="00350D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92,7 %</w:t>
            </w:r>
          </w:p>
          <w:p w14:paraId="3EAF117A" w14:textId="5D54D021" w:rsidR="00682D71" w:rsidRPr="00DA069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(82,2 % - 97,1 %)</w:t>
            </w:r>
          </w:p>
        </w:tc>
      </w:tr>
      <w:tr w:rsidR="00C57CAD" w:rsidRPr="00DA069C" w14:paraId="5ADFB572" w14:textId="77777777" w:rsidTr="00610918">
        <w:trPr>
          <w:trHeight w:val="359"/>
        </w:trPr>
        <w:tc>
          <w:tcPr>
            <w:tcW w:w="8630" w:type="dxa"/>
            <w:gridSpan w:val="3"/>
          </w:tcPr>
          <w:p w14:paraId="4594070F" w14:textId="2B19EEC0" w:rsidR="00C57CAD" w:rsidRPr="00DA069C" w:rsidRDefault="00C57CAD" w:rsidP="00066A76">
            <w:pPr>
              <w:keepNext/>
              <w:keepLines/>
              <w:widowControl w:val="0"/>
              <w:pBdr>
                <w:top w:val="nil"/>
                <w:left w:val="nil"/>
                <w:bottom w:val="nil"/>
                <w:right w:val="nil"/>
                <w:between w:val="nil"/>
              </w:pBdr>
              <w:rPr>
                <w:rFonts w:eastAsia="Arial"/>
                <w:color w:val="000000"/>
              </w:rPr>
            </w:pPr>
            <w:r>
              <w:rPr>
                <w:rFonts w:eastAsia="Arial"/>
                <w:color w:val="000000"/>
                <w:u w:val="single"/>
              </w:rPr>
              <w:t>A</w:t>
            </w:r>
            <w:r w:rsidRPr="00DA069C">
              <w:rPr>
                <w:rFonts w:eastAsia="Arial"/>
                <w:color w:val="000000"/>
                <w:u w:val="single"/>
              </w:rPr>
              <w:t>limentation</w:t>
            </w:r>
          </w:p>
        </w:tc>
      </w:tr>
      <w:tr w:rsidR="00350D3C" w:rsidRPr="00DA069C" w14:paraId="64DF47D9" w14:textId="77777777" w:rsidTr="00350D3C">
        <w:trPr>
          <w:trHeight w:val="321"/>
        </w:trPr>
        <w:tc>
          <w:tcPr>
            <w:tcW w:w="4106" w:type="dxa"/>
          </w:tcPr>
          <w:p w14:paraId="3E161B1D" w14:textId="00176341" w:rsidR="00350D3C" w:rsidRPr="005625BD" w:rsidRDefault="00350D3C" w:rsidP="00066A76">
            <w:pPr>
              <w:keepNext/>
              <w:keepLines/>
              <w:widowControl w:val="0"/>
              <w:pBdr>
                <w:top w:val="nil"/>
                <w:left w:val="nil"/>
                <w:bottom w:val="nil"/>
                <w:right w:val="nil"/>
                <w:between w:val="nil"/>
              </w:pBdr>
              <w:rPr>
                <w:rFonts w:eastAsia="Arial"/>
                <w:color w:val="000000"/>
                <w:vertAlign w:val="superscript"/>
                <w:lang w:val="fr-FR"/>
              </w:rPr>
            </w:pPr>
            <w:r w:rsidRPr="005625BD">
              <w:rPr>
                <w:rFonts w:eastAsia="Arial"/>
                <w:color w:val="000000"/>
                <w:lang w:val="fr-FR"/>
              </w:rPr>
              <w:t xml:space="preserve">Capacité à se nourrir par voie </w:t>
            </w:r>
            <w:proofErr w:type="spellStart"/>
            <w:r w:rsidRPr="005625BD">
              <w:rPr>
                <w:rFonts w:eastAsia="Arial"/>
                <w:color w:val="000000"/>
                <w:lang w:val="fr-FR"/>
              </w:rPr>
              <w:t>orale</w:t>
            </w:r>
            <w:r w:rsidR="00682D71" w:rsidRPr="005625BD">
              <w:rPr>
                <w:rFonts w:eastAsia="Arial"/>
                <w:color w:val="000000"/>
                <w:vertAlign w:val="superscript"/>
                <w:lang w:val="fr-FR"/>
              </w:rPr>
              <w:t>e</w:t>
            </w:r>
            <w:proofErr w:type="spellEnd"/>
          </w:p>
        </w:tc>
        <w:tc>
          <w:tcPr>
            <w:tcW w:w="2262" w:type="dxa"/>
            <w:vAlign w:val="bottom"/>
          </w:tcPr>
          <w:p w14:paraId="1570CF80" w14:textId="77777777" w:rsidR="00350D3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 xml:space="preserve">82,9 % </w:t>
            </w:r>
          </w:p>
          <w:p w14:paraId="68CA742B" w14:textId="3951E2A6" w:rsidR="00350D3C" w:rsidRPr="00DA069C" w:rsidRDefault="00350D3C" w:rsidP="00066A76">
            <w:pPr>
              <w:keepNext/>
              <w:keepLines/>
              <w:widowControl w:val="0"/>
              <w:pBdr>
                <w:top w:val="nil"/>
                <w:left w:val="nil"/>
                <w:bottom w:val="nil"/>
                <w:right w:val="nil"/>
                <w:between w:val="nil"/>
              </w:pBdr>
              <w:jc w:val="center"/>
              <w:rPr>
                <w:rFonts w:eastAsia="Arial"/>
                <w:color w:val="000000"/>
              </w:rPr>
            </w:pPr>
            <w:r w:rsidRPr="00DA069C">
              <w:rPr>
                <w:rFonts w:eastAsia="Arial"/>
                <w:color w:val="000000"/>
              </w:rPr>
              <w:t>(70,3 % - 91,7 %)</w:t>
            </w:r>
          </w:p>
        </w:tc>
        <w:tc>
          <w:tcPr>
            <w:tcW w:w="2262" w:type="dxa"/>
            <w:vAlign w:val="bottom"/>
          </w:tcPr>
          <w:p w14:paraId="535297E3" w14:textId="77777777" w:rsidR="00350D3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85,4 %</w:t>
            </w:r>
          </w:p>
          <w:p w14:paraId="6719D3CD" w14:textId="63FB4190" w:rsidR="00682D71" w:rsidRPr="00DA069C" w:rsidRDefault="00682D71" w:rsidP="00066A76">
            <w:pPr>
              <w:keepNext/>
              <w:keepLines/>
              <w:widowControl w:val="0"/>
              <w:pBdr>
                <w:top w:val="nil"/>
                <w:left w:val="nil"/>
                <w:bottom w:val="nil"/>
                <w:right w:val="nil"/>
                <w:between w:val="nil"/>
              </w:pBdr>
              <w:jc w:val="center"/>
              <w:rPr>
                <w:rFonts w:eastAsia="Arial"/>
                <w:color w:val="000000"/>
              </w:rPr>
            </w:pPr>
            <w:r>
              <w:rPr>
                <w:rFonts w:eastAsia="Arial"/>
                <w:color w:val="000000"/>
              </w:rPr>
              <w:t>(73,2 % - 93,4 %)</w:t>
            </w:r>
          </w:p>
        </w:tc>
      </w:tr>
    </w:tbl>
    <w:p w14:paraId="332F275F" w14:textId="2A26B498" w:rsidR="00C520DB" w:rsidRPr="00AD65C1" w:rsidRDefault="00362D76">
      <w:pPr>
        <w:keepLines/>
        <w:pBdr>
          <w:top w:val="nil"/>
          <w:left w:val="nil"/>
          <w:bottom w:val="nil"/>
          <w:right w:val="nil"/>
          <w:between w:val="nil"/>
        </w:pBdr>
        <w:spacing w:before="26"/>
        <w:ind w:left="164" w:hanging="144"/>
        <w:rPr>
          <w:color w:val="000000"/>
          <w:sz w:val="18"/>
          <w:szCs w:val="18"/>
        </w:rPr>
      </w:pPr>
      <w:proofErr w:type="spellStart"/>
      <w:r w:rsidRPr="00384820">
        <w:rPr>
          <w:color w:val="000000"/>
          <w:sz w:val="18"/>
          <w:szCs w:val="18"/>
        </w:rPr>
        <w:t>Ab</w:t>
      </w:r>
      <w:r w:rsidR="005007F8" w:rsidRPr="00384820">
        <w:rPr>
          <w:color w:val="000000"/>
          <w:sz w:val="18"/>
          <w:szCs w:val="18"/>
        </w:rPr>
        <w:t>b</w:t>
      </w:r>
      <w:r w:rsidRPr="00384820">
        <w:rPr>
          <w:color w:val="000000"/>
          <w:sz w:val="18"/>
          <w:szCs w:val="18"/>
        </w:rPr>
        <w:t>réviations</w:t>
      </w:r>
      <w:proofErr w:type="spellEnd"/>
      <w:r w:rsidRPr="00AD65C1">
        <w:rPr>
          <w:color w:val="000000"/>
          <w:sz w:val="18"/>
          <w:szCs w:val="18"/>
        </w:rPr>
        <w:t> :</w:t>
      </w:r>
      <w:r w:rsidRPr="008E5437">
        <w:rPr>
          <w:color w:val="000000"/>
          <w:sz w:val="18"/>
          <w:szCs w:val="18"/>
        </w:rPr>
        <w:t xml:space="preserve"> C</w:t>
      </w:r>
      <w:r w:rsidRPr="00AD65C1">
        <w:rPr>
          <w:color w:val="000000"/>
          <w:sz w:val="18"/>
          <w:szCs w:val="18"/>
        </w:rPr>
        <w:t xml:space="preserve">HOP-INTEND = Children’s Hospital of Philadelphia Infant Test of Neuromuscular Disorders ; </w:t>
      </w:r>
      <w:r w:rsidRPr="008E5437">
        <w:rPr>
          <w:color w:val="000000"/>
          <w:sz w:val="18"/>
          <w:szCs w:val="18"/>
        </w:rPr>
        <w:t>HINE-2 = Module 2 du Hammersmith Infant Neurological Examination</w:t>
      </w:r>
      <w:r w:rsidR="00C520DB" w:rsidRPr="00AD65C1">
        <w:rPr>
          <w:color w:val="000000"/>
          <w:sz w:val="18"/>
          <w:szCs w:val="18"/>
        </w:rPr>
        <w:t>.</w:t>
      </w:r>
    </w:p>
    <w:p w14:paraId="330636B6" w14:textId="77A326DF" w:rsidR="00800FAA" w:rsidRPr="005625BD" w:rsidRDefault="00C520DB" w:rsidP="008457F6">
      <w:pPr>
        <w:keepLines/>
        <w:pBdr>
          <w:top w:val="nil"/>
          <w:left w:val="nil"/>
          <w:bottom w:val="nil"/>
          <w:right w:val="nil"/>
          <w:between w:val="nil"/>
        </w:pBdr>
        <w:tabs>
          <w:tab w:val="left" w:pos="142"/>
        </w:tabs>
        <w:spacing w:before="40" w:line="240" w:lineRule="exact"/>
        <w:ind w:left="243" w:hanging="215"/>
        <w:rPr>
          <w:color w:val="000000"/>
          <w:sz w:val="18"/>
          <w:szCs w:val="18"/>
          <w:lang w:val="fr-FR"/>
        </w:rPr>
      </w:pPr>
      <w:r w:rsidRPr="005625BD">
        <w:rPr>
          <w:color w:val="000000"/>
          <w:sz w:val="18"/>
          <w:szCs w:val="18"/>
          <w:vertAlign w:val="superscript"/>
          <w:lang w:val="fr-FR"/>
        </w:rPr>
        <w:t>a</w:t>
      </w:r>
      <w:r w:rsidR="008457F6" w:rsidRPr="005625BD">
        <w:rPr>
          <w:color w:val="000000"/>
          <w:sz w:val="18"/>
          <w:szCs w:val="18"/>
          <w:lang w:val="fr-FR"/>
        </w:rPr>
        <w:tab/>
      </w:r>
      <w:r w:rsidRPr="005625BD">
        <w:rPr>
          <w:color w:val="000000"/>
          <w:sz w:val="18"/>
          <w:szCs w:val="18"/>
          <w:lang w:val="fr-FR"/>
        </w:rPr>
        <w:t>L</w:t>
      </w:r>
      <w:r w:rsidR="00C03D56" w:rsidRPr="005625BD">
        <w:rPr>
          <w:color w:val="000000"/>
          <w:sz w:val="18"/>
          <w:szCs w:val="18"/>
          <w:lang w:val="fr-FR"/>
        </w:rPr>
        <w:t>a</w:t>
      </w:r>
      <w:r w:rsidRPr="005625BD">
        <w:rPr>
          <w:color w:val="000000"/>
          <w:sz w:val="18"/>
          <w:szCs w:val="18"/>
          <w:lang w:val="fr-FR"/>
        </w:rPr>
        <w:t xml:space="preserve"> valeur de p </w:t>
      </w:r>
      <w:r w:rsidR="00C03D56" w:rsidRPr="005625BD">
        <w:rPr>
          <w:color w:val="000000"/>
          <w:sz w:val="18"/>
          <w:szCs w:val="18"/>
          <w:lang w:val="fr-FR"/>
        </w:rPr>
        <w:t>est</w:t>
      </w:r>
      <w:r w:rsidRPr="005625BD">
        <w:rPr>
          <w:color w:val="000000"/>
          <w:sz w:val="18"/>
          <w:szCs w:val="18"/>
          <w:lang w:val="fr-FR"/>
        </w:rPr>
        <w:t xml:space="preserve"> basée sur un test binomial exact.</w:t>
      </w:r>
      <w:r w:rsidR="00C03D56" w:rsidRPr="005625BD">
        <w:rPr>
          <w:color w:val="000000"/>
          <w:sz w:val="18"/>
          <w:szCs w:val="18"/>
          <w:lang w:val="fr-FR"/>
        </w:rPr>
        <w:t xml:space="preserve"> Le résultat est comparé à un seuil de 5 %.</w:t>
      </w:r>
    </w:p>
    <w:p w14:paraId="499234AA" w14:textId="43EE4269" w:rsidR="002C4B43" w:rsidRPr="005625BD" w:rsidRDefault="00C520DB" w:rsidP="00610918">
      <w:pPr>
        <w:keepLines/>
        <w:pBdr>
          <w:top w:val="nil"/>
          <w:left w:val="nil"/>
          <w:bottom w:val="nil"/>
          <w:right w:val="nil"/>
          <w:between w:val="nil"/>
        </w:pBdr>
        <w:tabs>
          <w:tab w:val="left" w:pos="851"/>
        </w:tabs>
        <w:spacing w:before="26"/>
        <w:ind w:left="173" w:hanging="142"/>
        <w:rPr>
          <w:color w:val="000000"/>
          <w:sz w:val="18"/>
          <w:szCs w:val="18"/>
          <w:lang w:val="fr-FR"/>
        </w:rPr>
      </w:pPr>
      <w:r w:rsidRPr="005625BD">
        <w:rPr>
          <w:color w:val="000000"/>
          <w:sz w:val="18"/>
          <w:szCs w:val="18"/>
          <w:vertAlign w:val="superscript"/>
          <w:lang w:val="fr-FR"/>
        </w:rPr>
        <w:t>b</w:t>
      </w:r>
      <w:r w:rsidR="008457F6" w:rsidRPr="005625BD">
        <w:rPr>
          <w:color w:val="000000"/>
          <w:sz w:val="18"/>
          <w:szCs w:val="18"/>
          <w:vertAlign w:val="superscript"/>
          <w:lang w:val="fr-FR"/>
        </w:rPr>
        <w:tab/>
      </w:r>
      <w:r w:rsidRPr="005625BD">
        <w:rPr>
          <w:color w:val="000000"/>
          <w:sz w:val="18"/>
          <w:szCs w:val="18"/>
          <w:lang w:val="fr-FR"/>
        </w:rPr>
        <w:t>Selon HINE-2 : une augmentation de ≥ 2 points (ou score maximal) de la capacité à donner un coup de pied, OU une</w:t>
      </w:r>
      <w:r w:rsidR="00B04D2D" w:rsidRPr="005625BD">
        <w:rPr>
          <w:color w:val="000000"/>
          <w:sz w:val="18"/>
          <w:szCs w:val="18"/>
          <w:lang w:val="fr-FR"/>
        </w:rPr>
        <w:t xml:space="preserve"> </w:t>
      </w:r>
      <w:r w:rsidRPr="005625BD">
        <w:rPr>
          <w:color w:val="000000"/>
          <w:sz w:val="18"/>
          <w:szCs w:val="18"/>
          <w:lang w:val="fr-FR"/>
        </w:rPr>
        <w:t>augmentation de ≥ 1 point dans les étapes motrices</w:t>
      </w:r>
      <w:r w:rsidR="006E3913" w:rsidRPr="005625BD">
        <w:rPr>
          <w:color w:val="000000"/>
          <w:sz w:val="18"/>
          <w:szCs w:val="18"/>
          <w:lang w:val="fr-FR"/>
        </w:rPr>
        <w:t> :</w:t>
      </w:r>
      <w:r w:rsidR="00C46546" w:rsidRPr="005625BD">
        <w:rPr>
          <w:color w:val="000000"/>
          <w:sz w:val="18"/>
          <w:szCs w:val="18"/>
          <w:lang w:val="fr-FR"/>
        </w:rPr>
        <w:t xml:space="preserve"> contrôle de la tête, roul</w:t>
      </w:r>
      <w:r w:rsidR="006E3913" w:rsidRPr="005625BD">
        <w:rPr>
          <w:color w:val="000000"/>
          <w:sz w:val="18"/>
          <w:szCs w:val="18"/>
          <w:lang w:val="fr-FR"/>
        </w:rPr>
        <w:t>er</w:t>
      </w:r>
      <w:r w:rsidR="00C46546" w:rsidRPr="005625BD">
        <w:rPr>
          <w:color w:val="000000"/>
          <w:sz w:val="18"/>
          <w:szCs w:val="18"/>
          <w:lang w:val="fr-FR"/>
        </w:rPr>
        <w:t xml:space="preserve">, </w:t>
      </w:r>
      <w:r w:rsidR="006E3913" w:rsidRPr="005625BD">
        <w:rPr>
          <w:color w:val="000000"/>
          <w:sz w:val="18"/>
          <w:szCs w:val="18"/>
          <w:lang w:val="fr-FR"/>
        </w:rPr>
        <w:t>s’asseoir</w:t>
      </w:r>
      <w:r w:rsidR="00C46546" w:rsidRPr="005625BD">
        <w:rPr>
          <w:color w:val="000000"/>
          <w:sz w:val="18"/>
          <w:szCs w:val="18"/>
          <w:lang w:val="fr-FR"/>
        </w:rPr>
        <w:t>, ramper, se tenir debout ou marcher, ET une amélioration dans plus de catégories d’étapes motrices</w:t>
      </w:r>
      <w:r w:rsidR="006E3913" w:rsidRPr="005625BD">
        <w:rPr>
          <w:color w:val="000000"/>
          <w:sz w:val="18"/>
          <w:szCs w:val="18"/>
          <w:lang w:val="fr-FR"/>
        </w:rPr>
        <w:t xml:space="preserve"> qu’une aggravation,</w:t>
      </w:r>
      <w:r w:rsidR="00C46546" w:rsidRPr="005625BD">
        <w:rPr>
          <w:color w:val="000000"/>
          <w:sz w:val="18"/>
          <w:szCs w:val="18"/>
          <w:lang w:val="fr-FR"/>
        </w:rPr>
        <w:t xml:space="preserve"> </w:t>
      </w:r>
      <w:del w:id="249" w:author="Author">
        <w:r w:rsidR="006E3913" w:rsidRPr="005625BD" w:rsidDel="00CF540E">
          <w:rPr>
            <w:color w:val="000000"/>
            <w:sz w:val="18"/>
            <w:szCs w:val="18"/>
            <w:lang w:val="fr-FR"/>
          </w:rPr>
          <w:delText>se</w:delText>
        </w:r>
        <w:r w:rsidR="00C46546" w:rsidRPr="005625BD" w:rsidDel="00CF540E">
          <w:rPr>
            <w:color w:val="000000"/>
            <w:sz w:val="18"/>
            <w:szCs w:val="18"/>
            <w:lang w:val="fr-FR"/>
          </w:rPr>
          <w:delText xml:space="preserve"> défini</w:delText>
        </w:r>
        <w:r w:rsidR="006E3913" w:rsidRPr="005625BD" w:rsidDel="00CF540E">
          <w:rPr>
            <w:color w:val="000000"/>
            <w:sz w:val="18"/>
            <w:szCs w:val="18"/>
            <w:lang w:val="fr-FR"/>
          </w:rPr>
          <w:delText>t</w:delText>
        </w:r>
      </w:del>
      <w:ins w:id="250" w:author="Author">
        <w:r w:rsidR="00CF540E">
          <w:rPr>
            <w:color w:val="000000"/>
            <w:sz w:val="18"/>
            <w:szCs w:val="18"/>
            <w:lang w:val="fr-FR"/>
          </w:rPr>
          <w:t>est définie</w:t>
        </w:r>
      </w:ins>
      <w:r w:rsidR="00C46546" w:rsidRPr="005625BD">
        <w:rPr>
          <w:color w:val="000000"/>
          <w:sz w:val="18"/>
          <w:szCs w:val="18"/>
          <w:lang w:val="fr-FR"/>
        </w:rPr>
        <w:t xml:space="preserve"> comme répondeur pour cette analyse.</w:t>
      </w:r>
    </w:p>
    <w:p w14:paraId="03E183C7" w14:textId="1894C5C5" w:rsidR="001C380C" w:rsidRPr="005625BD" w:rsidRDefault="002C4B43" w:rsidP="00610918">
      <w:pPr>
        <w:keepLines/>
        <w:pBdr>
          <w:top w:val="nil"/>
          <w:left w:val="nil"/>
          <w:bottom w:val="nil"/>
          <w:right w:val="nil"/>
          <w:between w:val="nil"/>
        </w:pBdr>
        <w:tabs>
          <w:tab w:val="left" w:pos="851"/>
        </w:tabs>
        <w:spacing w:before="26"/>
        <w:ind w:left="173" w:hanging="142"/>
        <w:rPr>
          <w:color w:val="000000"/>
          <w:sz w:val="18"/>
          <w:szCs w:val="18"/>
          <w:lang w:val="fr-FR"/>
        </w:rPr>
      </w:pPr>
      <w:r w:rsidRPr="005625BD">
        <w:rPr>
          <w:color w:val="000000"/>
          <w:sz w:val="18"/>
          <w:szCs w:val="18"/>
          <w:vertAlign w:val="superscript"/>
          <w:lang w:val="fr-FR"/>
        </w:rPr>
        <w:t>c</w:t>
      </w:r>
      <w:r w:rsidR="008457F6" w:rsidRPr="005625BD">
        <w:rPr>
          <w:color w:val="000000"/>
          <w:sz w:val="18"/>
          <w:szCs w:val="18"/>
          <w:vertAlign w:val="superscript"/>
          <w:lang w:val="fr-FR"/>
        </w:rPr>
        <w:tab/>
      </w:r>
      <w:r w:rsidRPr="005625BD">
        <w:rPr>
          <w:color w:val="000000"/>
          <w:sz w:val="18"/>
          <w:szCs w:val="18"/>
          <w:lang w:val="fr-FR"/>
        </w:rPr>
        <w:t>S’asseoir sans soutien inclut les patients qui ont atteint un</w:t>
      </w:r>
      <w:r w:rsidR="00D63B15" w:rsidRPr="005625BD">
        <w:rPr>
          <w:color w:val="000000"/>
          <w:sz w:val="18"/>
          <w:szCs w:val="18"/>
          <w:lang w:val="fr-FR"/>
        </w:rPr>
        <w:t>e</w:t>
      </w:r>
      <w:r w:rsidRPr="005625BD">
        <w:rPr>
          <w:color w:val="000000"/>
          <w:sz w:val="18"/>
          <w:szCs w:val="18"/>
          <w:lang w:val="fr-FR"/>
        </w:rPr>
        <w:t xml:space="preserve"> </w:t>
      </w:r>
      <w:r w:rsidR="006C3281" w:rsidRPr="005625BD">
        <w:rPr>
          <w:color w:val="000000"/>
          <w:sz w:val="18"/>
          <w:szCs w:val="18"/>
          <w:lang w:val="fr-FR"/>
        </w:rPr>
        <w:t xml:space="preserve">position </w:t>
      </w:r>
      <w:r w:rsidRPr="005625BD">
        <w:rPr>
          <w:color w:val="000000"/>
          <w:sz w:val="18"/>
          <w:szCs w:val="18"/>
          <w:lang w:val="fr-FR"/>
        </w:rPr>
        <w:t>« </w:t>
      </w:r>
      <w:r w:rsidR="00D63B15" w:rsidRPr="005625BD">
        <w:rPr>
          <w:color w:val="000000"/>
          <w:sz w:val="18"/>
          <w:szCs w:val="18"/>
          <w:lang w:val="fr-FR"/>
        </w:rPr>
        <w:t>assise</w:t>
      </w:r>
      <w:r w:rsidRPr="005625BD">
        <w:rPr>
          <w:color w:val="000000"/>
          <w:sz w:val="18"/>
          <w:szCs w:val="18"/>
          <w:lang w:val="fr-FR"/>
        </w:rPr>
        <w:t xml:space="preserve"> stable » (</w:t>
      </w:r>
      <w:r w:rsidR="00682D71" w:rsidRPr="005625BD">
        <w:rPr>
          <w:color w:val="000000"/>
          <w:sz w:val="18"/>
          <w:szCs w:val="18"/>
          <w:lang w:val="fr-FR"/>
        </w:rPr>
        <w:t>24</w:t>
      </w:r>
      <w:r w:rsidRPr="005625BD">
        <w:rPr>
          <w:color w:val="000000"/>
          <w:sz w:val="18"/>
          <w:szCs w:val="18"/>
          <w:lang w:val="fr-FR"/>
        </w:rPr>
        <w:t xml:space="preserve"> %, </w:t>
      </w:r>
      <w:r w:rsidR="00682D71" w:rsidRPr="005625BD">
        <w:rPr>
          <w:color w:val="000000"/>
          <w:sz w:val="18"/>
          <w:szCs w:val="18"/>
          <w:lang w:val="fr-FR"/>
        </w:rPr>
        <w:t>10</w:t>
      </w:r>
      <w:r w:rsidRPr="005625BD">
        <w:rPr>
          <w:color w:val="000000"/>
          <w:sz w:val="18"/>
          <w:szCs w:val="18"/>
          <w:lang w:val="fr-FR"/>
        </w:rPr>
        <w:t xml:space="preserve">/41) et </w:t>
      </w:r>
      <w:r w:rsidR="006C3281" w:rsidRPr="005625BD">
        <w:rPr>
          <w:color w:val="000000"/>
          <w:sz w:val="18"/>
          <w:szCs w:val="18"/>
          <w:lang w:val="fr-FR"/>
        </w:rPr>
        <w:t xml:space="preserve">une capacité à </w:t>
      </w:r>
      <w:r w:rsidRPr="005625BD">
        <w:rPr>
          <w:color w:val="000000"/>
          <w:sz w:val="18"/>
          <w:szCs w:val="18"/>
          <w:lang w:val="fr-FR"/>
        </w:rPr>
        <w:t>« pivote</w:t>
      </w:r>
      <w:r w:rsidR="006C3281" w:rsidRPr="005625BD">
        <w:rPr>
          <w:color w:val="000000"/>
          <w:sz w:val="18"/>
          <w:szCs w:val="18"/>
          <w:lang w:val="fr-FR"/>
        </w:rPr>
        <w:t>r</w:t>
      </w:r>
      <w:r w:rsidRPr="005625BD">
        <w:rPr>
          <w:color w:val="000000"/>
          <w:sz w:val="18"/>
          <w:szCs w:val="18"/>
          <w:lang w:val="fr-FR"/>
        </w:rPr>
        <w:t xml:space="preserve"> (tourner) » (</w:t>
      </w:r>
      <w:r w:rsidR="00682D71" w:rsidRPr="005625BD">
        <w:rPr>
          <w:color w:val="000000"/>
          <w:sz w:val="18"/>
          <w:szCs w:val="18"/>
          <w:lang w:val="fr-FR"/>
        </w:rPr>
        <w:t>29</w:t>
      </w:r>
      <w:r w:rsidRPr="005625BD">
        <w:rPr>
          <w:color w:val="000000"/>
          <w:sz w:val="18"/>
          <w:szCs w:val="18"/>
          <w:lang w:val="fr-FR"/>
        </w:rPr>
        <w:t xml:space="preserve"> %, </w:t>
      </w:r>
      <w:r w:rsidR="00682D71" w:rsidRPr="005625BD">
        <w:rPr>
          <w:color w:val="000000"/>
          <w:sz w:val="18"/>
          <w:szCs w:val="18"/>
          <w:lang w:val="fr-FR"/>
        </w:rPr>
        <w:t>12</w:t>
      </w:r>
      <w:r w:rsidRPr="005625BD">
        <w:rPr>
          <w:color w:val="000000"/>
          <w:sz w:val="18"/>
          <w:szCs w:val="18"/>
          <w:lang w:val="fr-FR"/>
        </w:rPr>
        <w:t>/41)</w:t>
      </w:r>
      <w:r w:rsidR="001C380C" w:rsidRPr="005625BD">
        <w:rPr>
          <w:color w:val="000000"/>
          <w:sz w:val="18"/>
          <w:szCs w:val="18"/>
          <w:lang w:val="fr-FR"/>
        </w:rPr>
        <w:t xml:space="preserve">, </w:t>
      </w:r>
      <w:r w:rsidR="001C1116" w:rsidRPr="005625BD">
        <w:rPr>
          <w:color w:val="000000"/>
          <w:sz w:val="18"/>
          <w:szCs w:val="18"/>
          <w:lang w:val="fr-FR"/>
        </w:rPr>
        <w:t>tel qu’évalué par</w:t>
      </w:r>
      <w:r w:rsidR="001C380C" w:rsidRPr="005625BD">
        <w:rPr>
          <w:color w:val="000000"/>
          <w:sz w:val="18"/>
          <w:szCs w:val="18"/>
          <w:lang w:val="fr-FR"/>
        </w:rPr>
        <w:t xml:space="preserve"> HINE-2</w:t>
      </w:r>
      <w:r w:rsidR="00682D71" w:rsidRPr="005625BD">
        <w:rPr>
          <w:color w:val="000000"/>
          <w:sz w:val="18"/>
          <w:szCs w:val="18"/>
          <w:lang w:val="fr-FR"/>
        </w:rPr>
        <w:t xml:space="preserve"> au mois 24</w:t>
      </w:r>
      <w:r w:rsidR="001C380C" w:rsidRPr="005625BD">
        <w:rPr>
          <w:color w:val="000000"/>
          <w:sz w:val="18"/>
          <w:szCs w:val="18"/>
          <w:lang w:val="fr-FR"/>
        </w:rPr>
        <w:t xml:space="preserve">. </w:t>
      </w:r>
    </w:p>
    <w:p w14:paraId="36E87876" w14:textId="0C8D17F8" w:rsidR="003A5F1F" w:rsidRPr="005625BD" w:rsidRDefault="00682D71" w:rsidP="00610918">
      <w:pPr>
        <w:keepLines/>
        <w:pBdr>
          <w:top w:val="nil"/>
          <w:left w:val="nil"/>
          <w:bottom w:val="nil"/>
          <w:right w:val="nil"/>
          <w:between w:val="nil"/>
        </w:pBdr>
        <w:spacing w:before="26"/>
        <w:ind w:left="173" w:hanging="142"/>
        <w:rPr>
          <w:color w:val="000000"/>
          <w:sz w:val="18"/>
          <w:szCs w:val="18"/>
          <w:lang w:val="fr-FR"/>
        </w:rPr>
      </w:pPr>
      <w:proofErr w:type="spellStart"/>
      <w:r w:rsidRPr="005625BD">
        <w:rPr>
          <w:color w:val="000000"/>
          <w:sz w:val="18"/>
          <w:szCs w:val="18"/>
          <w:vertAlign w:val="superscript"/>
          <w:lang w:val="fr-FR"/>
        </w:rPr>
        <w:t>d</w:t>
      </w:r>
      <w:r w:rsidR="008457F6" w:rsidRPr="005625BD">
        <w:rPr>
          <w:color w:val="000000"/>
          <w:sz w:val="18"/>
          <w:szCs w:val="18"/>
          <w:vertAlign w:val="superscript"/>
          <w:lang w:val="fr-FR"/>
        </w:rPr>
        <w:tab/>
      </w:r>
      <w:r w:rsidR="00E3459C" w:rsidRPr="005625BD">
        <w:rPr>
          <w:color w:val="000000"/>
          <w:sz w:val="18"/>
          <w:szCs w:val="18"/>
          <w:lang w:val="fr-FR"/>
        </w:rPr>
        <w:t>Un</w:t>
      </w:r>
      <w:proofErr w:type="spellEnd"/>
      <w:r w:rsidR="00E3459C" w:rsidRPr="005625BD">
        <w:rPr>
          <w:color w:val="000000"/>
          <w:sz w:val="18"/>
          <w:szCs w:val="18"/>
          <w:lang w:val="fr-FR"/>
        </w:rPr>
        <w:t xml:space="preserve"> év</w:t>
      </w:r>
      <w:r w:rsidR="008B417A" w:rsidRPr="005625BD">
        <w:rPr>
          <w:color w:val="000000"/>
          <w:sz w:val="18"/>
          <w:szCs w:val="18"/>
          <w:lang w:val="fr-FR"/>
        </w:rPr>
        <w:t>é</w:t>
      </w:r>
      <w:r w:rsidR="00E3459C" w:rsidRPr="005625BD">
        <w:rPr>
          <w:color w:val="000000"/>
          <w:sz w:val="18"/>
          <w:szCs w:val="18"/>
          <w:lang w:val="fr-FR"/>
        </w:rPr>
        <w:t>nement</w:t>
      </w:r>
      <w:r w:rsidR="008E5437" w:rsidRPr="005625BD">
        <w:rPr>
          <w:color w:val="000000"/>
          <w:sz w:val="18"/>
          <w:szCs w:val="18"/>
          <w:lang w:val="fr-FR"/>
        </w:rPr>
        <w:t xml:space="preserve"> </w:t>
      </w:r>
      <w:r w:rsidR="006E3913" w:rsidRPr="005625BD">
        <w:rPr>
          <w:color w:val="000000"/>
          <w:sz w:val="18"/>
          <w:szCs w:val="18"/>
          <w:lang w:val="fr-FR"/>
        </w:rPr>
        <w:t>d’</w:t>
      </w:r>
      <w:r w:rsidR="008E5437" w:rsidRPr="005625BD">
        <w:rPr>
          <w:color w:val="000000"/>
          <w:sz w:val="18"/>
          <w:szCs w:val="18"/>
          <w:lang w:val="fr-FR"/>
        </w:rPr>
        <w:t>atteint</w:t>
      </w:r>
      <w:r w:rsidR="006E3913" w:rsidRPr="005625BD">
        <w:rPr>
          <w:color w:val="000000"/>
          <w:sz w:val="18"/>
          <w:szCs w:val="18"/>
          <w:lang w:val="fr-FR"/>
        </w:rPr>
        <w:t>e</w:t>
      </w:r>
      <w:r w:rsidR="00E3459C" w:rsidRPr="005625BD">
        <w:rPr>
          <w:color w:val="000000"/>
          <w:sz w:val="18"/>
          <w:szCs w:val="18"/>
          <w:lang w:val="fr-FR"/>
        </w:rPr>
        <w:t xml:space="preserve"> </w:t>
      </w:r>
      <w:r w:rsidR="006E3913" w:rsidRPr="005625BD">
        <w:rPr>
          <w:color w:val="000000"/>
          <w:sz w:val="18"/>
          <w:szCs w:val="18"/>
          <w:lang w:val="fr-FR"/>
        </w:rPr>
        <w:t>du</w:t>
      </w:r>
      <w:r w:rsidR="00E3459C" w:rsidRPr="005625BD">
        <w:rPr>
          <w:color w:val="000000"/>
          <w:sz w:val="18"/>
          <w:szCs w:val="18"/>
          <w:lang w:val="fr-FR"/>
        </w:rPr>
        <w:t xml:space="preserve"> critère</w:t>
      </w:r>
      <w:r w:rsidR="008E5437" w:rsidRPr="005625BD">
        <w:rPr>
          <w:color w:val="000000"/>
          <w:sz w:val="18"/>
          <w:szCs w:val="18"/>
          <w:lang w:val="fr-FR"/>
        </w:rPr>
        <w:t xml:space="preserve"> </w:t>
      </w:r>
      <w:r w:rsidR="00E3459C" w:rsidRPr="005625BD">
        <w:rPr>
          <w:color w:val="000000"/>
          <w:sz w:val="18"/>
          <w:szCs w:val="18"/>
          <w:lang w:val="fr-FR"/>
        </w:rPr>
        <w:t>de</w:t>
      </w:r>
      <w:r w:rsidR="008315FD" w:rsidRPr="005625BD">
        <w:rPr>
          <w:color w:val="000000"/>
          <w:sz w:val="18"/>
          <w:szCs w:val="18"/>
          <w:lang w:val="fr-FR"/>
        </w:rPr>
        <w:t xml:space="preserve"> </w:t>
      </w:r>
      <w:r w:rsidR="006D4FBF" w:rsidRPr="005625BD">
        <w:rPr>
          <w:color w:val="000000"/>
          <w:sz w:val="18"/>
          <w:szCs w:val="18"/>
          <w:lang w:val="fr-FR"/>
        </w:rPr>
        <w:t xml:space="preserve">ventilation permanente se définit comme étant une trachéostomie ou une ventilation non invasive ≥ 16 heures par jour ou une intubation &gt; 21 jours consécutifs en l’absence ou après la résolution d’un événement aigu réversible. </w:t>
      </w:r>
      <w:r w:rsidR="005E5CE5" w:rsidRPr="005625BD">
        <w:rPr>
          <w:color w:val="000000"/>
          <w:sz w:val="18"/>
          <w:szCs w:val="18"/>
          <w:lang w:val="fr-FR"/>
        </w:rPr>
        <w:t>Trois patients sont décédés dans les 3 premiers mois qui ont suivi leur inclusion dans l’étude et 4</w:t>
      </w:r>
      <w:r w:rsidR="006D4FBF" w:rsidRPr="005625BD">
        <w:rPr>
          <w:color w:val="000000"/>
          <w:sz w:val="18"/>
          <w:szCs w:val="18"/>
          <w:lang w:val="fr-FR"/>
        </w:rPr>
        <w:t xml:space="preserve"> patients ont atteint le critère de ventilation permanente avant le mois </w:t>
      </w:r>
      <w:r w:rsidRPr="005625BD">
        <w:rPr>
          <w:color w:val="000000"/>
          <w:sz w:val="18"/>
          <w:szCs w:val="18"/>
          <w:lang w:val="fr-FR"/>
        </w:rPr>
        <w:t>24</w:t>
      </w:r>
      <w:r w:rsidR="006D4FBF" w:rsidRPr="005625BD">
        <w:rPr>
          <w:color w:val="000000"/>
          <w:sz w:val="18"/>
          <w:szCs w:val="18"/>
          <w:lang w:val="fr-FR"/>
        </w:rPr>
        <w:t xml:space="preserve">. </w:t>
      </w:r>
      <w:r w:rsidRPr="005625BD">
        <w:rPr>
          <w:color w:val="000000"/>
          <w:sz w:val="18"/>
          <w:szCs w:val="18"/>
          <w:lang w:val="fr-FR"/>
        </w:rPr>
        <w:t>Ces</w:t>
      </w:r>
      <w:r w:rsidR="006D4FBF" w:rsidRPr="005625BD">
        <w:rPr>
          <w:color w:val="000000"/>
          <w:sz w:val="18"/>
          <w:szCs w:val="18"/>
          <w:lang w:val="fr-FR"/>
        </w:rPr>
        <w:t xml:space="preserve"> </w:t>
      </w:r>
      <w:r w:rsidR="008D0683">
        <w:rPr>
          <w:color w:val="000000"/>
          <w:sz w:val="18"/>
          <w:szCs w:val="18"/>
          <w:lang w:val="fr-FR"/>
        </w:rPr>
        <w:t>4</w:t>
      </w:r>
      <w:r w:rsidR="006D4FBF" w:rsidRPr="005625BD">
        <w:rPr>
          <w:color w:val="000000"/>
          <w:sz w:val="18"/>
          <w:szCs w:val="18"/>
          <w:lang w:val="fr-FR"/>
        </w:rPr>
        <w:t xml:space="preserve"> patients ont atteint une augmentation d’au moins 4 points dans leur score CHOP-INTEND par rapport au score initial.</w:t>
      </w:r>
    </w:p>
    <w:p w14:paraId="0F621FBC" w14:textId="4DFB3C48" w:rsidR="00800FAA" w:rsidRPr="005625BD" w:rsidRDefault="00682D71" w:rsidP="00610918">
      <w:pPr>
        <w:keepLines/>
        <w:pBdr>
          <w:top w:val="nil"/>
          <w:left w:val="nil"/>
          <w:bottom w:val="nil"/>
          <w:right w:val="nil"/>
          <w:between w:val="nil"/>
        </w:pBdr>
        <w:spacing w:before="26"/>
        <w:ind w:left="173" w:hanging="144"/>
        <w:rPr>
          <w:color w:val="000000"/>
          <w:sz w:val="18"/>
          <w:szCs w:val="18"/>
          <w:lang w:val="fr-FR"/>
        </w:rPr>
      </w:pPr>
      <w:r w:rsidRPr="005625BD">
        <w:rPr>
          <w:color w:val="000000"/>
          <w:sz w:val="18"/>
          <w:szCs w:val="18"/>
          <w:vertAlign w:val="superscript"/>
          <w:lang w:val="fr-FR"/>
        </w:rPr>
        <w:t>e</w:t>
      </w:r>
      <w:r w:rsidR="008457F6" w:rsidRPr="005625BD">
        <w:rPr>
          <w:color w:val="000000"/>
          <w:sz w:val="18"/>
          <w:szCs w:val="18"/>
          <w:lang w:val="fr-FR"/>
        </w:rPr>
        <w:tab/>
      </w:r>
      <w:r w:rsidR="003A5F1F" w:rsidRPr="005625BD">
        <w:rPr>
          <w:color w:val="000000"/>
          <w:sz w:val="18"/>
          <w:szCs w:val="18"/>
          <w:lang w:val="fr-FR"/>
        </w:rPr>
        <w:t>C</w:t>
      </w:r>
      <w:r w:rsidR="008315FD" w:rsidRPr="005625BD">
        <w:rPr>
          <w:color w:val="000000"/>
          <w:sz w:val="18"/>
          <w:szCs w:val="18"/>
          <w:lang w:val="fr-FR"/>
        </w:rPr>
        <w:t xml:space="preserve">omprend les patients </w:t>
      </w:r>
      <w:r w:rsidR="003A5F1F" w:rsidRPr="005625BD">
        <w:rPr>
          <w:color w:val="000000"/>
          <w:sz w:val="18"/>
          <w:szCs w:val="18"/>
          <w:lang w:val="fr-FR"/>
        </w:rPr>
        <w:t xml:space="preserve">qui ont été </w:t>
      </w:r>
      <w:r w:rsidR="008315FD" w:rsidRPr="005625BD">
        <w:rPr>
          <w:color w:val="000000"/>
          <w:sz w:val="18"/>
          <w:szCs w:val="18"/>
          <w:lang w:val="fr-FR"/>
        </w:rPr>
        <w:t>nourris exclusivement par voie orale (</w:t>
      </w:r>
      <w:r w:rsidRPr="005625BD">
        <w:rPr>
          <w:color w:val="000000"/>
          <w:sz w:val="18"/>
          <w:szCs w:val="18"/>
          <w:lang w:val="fr-FR"/>
        </w:rPr>
        <w:t>29</w:t>
      </w:r>
      <w:r w:rsidR="008315FD" w:rsidRPr="005625BD">
        <w:rPr>
          <w:color w:val="000000"/>
          <w:sz w:val="18"/>
          <w:szCs w:val="18"/>
          <w:lang w:val="fr-FR"/>
        </w:rPr>
        <w:t xml:space="preserve"> patients </w:t>
      </w:r>
      <w:r w:rsidR="003A5F1F" w:rsidRPr="005625BD">
        <w:rPr>
          <w:color w:val="000000"/>
          <w:sz w:val="18"/>
          <w:szCs w:val="18"/>
          <w:lang w:val="fr-FR"/>
        </w:rPr>
        <w:t>au total</w:t>
      </w:r>
      <w:r w:rsidR="008315FD" w:rsidRPr="005625BD">
        <w:rPr>
          <w:color w:val="000000"/>
          <w:sz w:val="18"/>
          <w:szCs w:val="18"/>
          <w:lang w:val="fr-FR"/>
        </w:rPr>
        <w:t xml:space="preserve">) et </w:t>
      </w:r>
      <w:r w:rsidR="003A5F1F" w:rsidRPr="005625BD">
        <w:rPr>
          <w:color w:val="000000"/>
          <w:sz w:val="18"/>
          <w:szCs w:val="18"/>
          <w:lang w:val="fr-FR"/>
        </w:rPr>
        <w:t xml:space="preserve">ceux qui ont été nourris par voie orale </w:t>
      </w:r>
      <w:r w:rsidR="008315FD" w:rsidRPr="005625BD">
        <w:rPr>
          <w:color w:val="000000"/>
          <w:sz w:val="18"/>
          <w:szCs w:val="18"/>
          <w:lang w:val="fr-FR"/>
        </w:rPr>
        <w:t>en combinaison avec une sonde d’alimentation (</w:t>
      </w:r>
      <w:r w:rsidR="003A5F1F" w:rsidRPr="005625BD">
        <w:rPr>
          <w:color w:val="000000"/>
          <w:sz w:val="18"/>
          <w:szCs w:val="18"/>
          <w:lang w:val="fr-FR"/>
        </w:rPr>
        <w:t>6</w:t>
      </w:r>
      <w:r w:rsidR="008315FD" w:rsidRPr="005625BD">
        <w:rPr>
          <w:color w:val="000000"/>
          <w:sz w:val="18"/>
          <w:szCs w:val="18"/>
          <w:lang w:val="fr-FR"/>
        </w:rPr>
        <w:t xml:space="preserve"> patients </w:t>
      </w:r>
      <w:r w:rsidR="003A5F1F" w:rsidRPr="005625BD">
        <w:rPr>
          <w:color w:val="000000"/>
          <w:sz w:val="18"/>
          <w:szCs w:val="18"/>
          <w:lang w:val="fr-FR"/>
        </w:rPr>
        <w:t>au total</w:t>
      </w:r>
      <w:r w:rsidR="008315FD" w:rsidRPr="005625BD">
        <w:rPr>
          <w:color w:val="000000"/>
          <w:sz w:val="18"/>
          <w:szCs w:val="18"/>
          <w:lang w:val="fr-FR"/>
        </w:rPr>
        <w:t>)</w:t>
      </w:r>
      <w:r w:rsidR="003A5F1F" w:rsidRPr="005625BD">
        <w:rPr>
          <w:color w:val="000000"/>
          <w:sz w:val="18"/>
          <w:szCs w:val="18"/>
          <w:lang w:val="fr-FR"/>
        </w:rPr>
        <w:t xml:space="preserve"> au mois </w:t>
      </w:r>
      <w:r w:rsidRPr="005625BD">
        <w:rPr>
          <w:color w:val="000000"/>
          <w:sz w:val="18"/>
          <w:szCs w:val="18"/>
          <w:lang w:val="fr-FR"/>
        </w:rPr>
        <w:t>24</w:t>
      </w:r>
      <w:r w:rsidR="008315FD" w:rsidRPr="005625BD">
        <w:rPr>
          <w:color w:val="000000"/>
          <w:sz w:val="18"/>
          <w:szCs w:val="18"/>
          <w:lang w:val="fr-FR"/>
        </w:rPr>
        <w:t>.</w:t>
      </w:r>
    </w:p>
    <w:p w14:paraId="12F43481" w14:textId="77777777" w:rsidR="00800FAA" w:rsidRPr="005625BD" w:rsidRDefault="00800FAA" w:rsidP="00E41965">
      <w:pPr>
        <w:keepLines/>
        <w:jc w:val="both"/>
        <w:rPr>
          <w:lang w:val="fr-FR"/>
        </w:rPr>
      </w:pPr>
    </w:p>
    <w:p w14:paraId="1E3E77A8" w14:textId="00628173" w:rsidR="009C0F15" w:rsidRPr="005625BD" w:rsidRDefault="00CE7B48">
      <w:pPr>
        <w:rPr>
          <w:color w:val="000000"/>
          <w:lang w:val="fr-FR"/>
        </w:rPr>
      </w:pPr>
      <w:r w:rsidRPr="005625BD">
        <w:rPr>
          <w:color w:val="000000"/>
          <w:lang w:val="fr-FR"/>
        </w:rPr>
        <w:t xml:space="preserve">Au </w:t>
      </w:r>
      <w:proofErr w:type="spellStart"/>
      <w:r w:rsidRPr="005625BD">
        <w:rPr>
          <w:color w:val="000000"/>
          <w:lang w:val="fr-FR"/>
        </w:rPr>
        <w:t>mois</w:t>
      </w:r>
      <w:proofErr w:type="spellEnd"/>
      <w:r w:rsidRPr="005625BD">
        <w:rPr>
          <w:color w:val="000000"/>
          <w:lang w:val="fr-FR"/>
        </w:rPr>
        <w:t xml:space="preserve"> 24, 44</w:t>
      </w:r>
      <w:r w:rsidR="00724C52" w:rsidRPr="005625BD">
        <w:rPr>
          <w:color w:val="000000"/>
          <w:lang w:val="fr-FR"/>
        </w:rPr>
        <w:t xml:space="preserve"> % </w:t>
      </w:r>
      <w:r w:rsidRPr="005625BD">
        <w:rPr>
          <w:color w:val="000000"/>
          <w:lang w:val="fr-FR"/>
        </w:rPr>
        <w:t>des patients ont atteint la position assise sans soutien pendant 30 secondes (BSID-III</w:t>
      </w:r>
      <w:r w:rsidR="00724C52" w:rsidRPr="005625BD">
        <w:rPr>
          <w:color w:val="000000"/>
          <w:lang w:val="fr-FR"/>
        </w:rPr>
        <w:t>, Item 26). L</w:t>
      </w:r>
      <w:r w:rsidRPr="005625BD">
        <w:rPr>
          <w:color w:val="000000"/>
          <w:lang w:val="fr-FR"/>
        </w:rPr>
        <w:t xml:space="preserve">es patients </w:t>
      </w:r>
      <w:r w:rsidR="00B474B2" w:rsidRPr="005625BD">
        <w:rPr>
          <w:color w:val="000000"/>
          <w:lang w:val="fr-FR"/>
        </w:rPr>
        <w:t>ont continué à atteindre des étapes motrices supplémentaires tel</w:t>
      </w:r>
      <w:r w:rsidR="00053A07" w:rsidRPr="005625BD">
        <w:rPr>
          <w:color w:val="000000"/>
          <w:lang w:val="fr-FR"/>
        </w:rPr>
        <w:t>les</w:t>
      </w:r>
      <w:r w:rsidR="00B474B2" w:rsidRPr="005625BD">
        <w:rPr>
          <w:color w:val="000000"/>
          <w:lang w:val="fr-FR"/>
        </w:rPr>
        <w:t xml:space="preserve"> que mesuré</w:t>
      </w:r>
      <w:r w:rsidR="00053A07" w:rsidRPr="005625BD">
        <w:rPr>
          <w:color w:val="000000"/>
          <w:lang w:val="fr-FR"/>
        </w:rPr>
        <w:t>es</w:t>
      </w:r>
      <w:r w:rsidR="00B474B2" w:rsidRPr="005625BD">
        <w:rPr>
          <w:color w:val="000000"/>
          <w:lang w:val="fr-FR"/>
        </w:rPr>
        <w:t xml:space="preserve"> par </w:t>
      </w:r>
      <w:r w:rsidR="00724C52" w:rsidRPr="005625BD">
        <w:rPr>
          <w:color w:val="000000"/>
          <w:lang w:val="fr-FR"/>
        </w:rPr>
        <w:t>HINE-2 ; 80,5 %</w:t>
      </w:r>
      <w:r w:rsidR="00B474B2" w:rsidRPr="005625BD">
        <w:rPr>
          <w:color w:val="000000"/>
          <w:lang w:val="fr-FR"/>
        </w:rPr>
        <w:t xml:space="preserve"> étaient capables de se retourner</w:t>
      </w:r>
      <w:r w:rsidR="00B246EA" w:rsidRPr="005625BD">
        <w:rPr>
          <w:color w:val="000000"/>
          <w:lang w:val="fr-FR"/>
        </w:rPr>
        <w:t xml:space="preserve"> et 27 % des patients ont atteint une position debout (12 % </w:t>
      </w:r>
      <w:r w:rsidR="00AB62BA" w:rsidRPr="005625BD">
        <w:rPr>
          <w:color w:val="000000"/>
          <w:lang w:val="fr-FR"/>
        </w:rPr>
        <w:t xml:space="preserve">en portant leur poids et 15 % se tenant debout </w:t>
      </w:r>
      <w:r w:rsidR="005A523F" w:rsidRPr="005625BD">
        <w:rPr>
          <w:color w:val="000000"/>
          <w:lang w:val="fr-FR"/>
        </w:rPr>
        <w:t>avec</w:t>
      </w:r>
      <w:r w:rsidR="00AB62BA" w:rsidRPr="005625BD">
        <w:rPr>
          <w:color w:val="000000"/>
          <w:lang w:val="fr-FR"/>
        </w:rPr>
        <w:t xml:space="preserve"> soutien). </w:t>
      </w:r>
    </w:p>
    <w:p w14:paraId="7C4AC286" w14:textId="77777777" w:rsidR="00377074" w:rsidRPr="005625BD" w:rsidRDefault="00377074">
      <w:pPr>
        <w:rPr>
          <w:color w:val="000000"/>
          <w:lang w:val="fr-FR"/>
        </w:rPr>
      </w:pPr>
    </w:p>
    <w:p w14:paraId="425AB09C" w14:textId="3420C51C" w:rsidR="00800FAA" w:rsidRPr="005625BD" w:rsidRDefault="00816B9E">
      <w:pPr>
        <w:rPr>
          <w:color w:val="000000"/>
          <w:lang w:val="fr-FR"/>
        </w:rPr>
      </w:pPr>
      <w:r w:rsidRPr="005625BD">
        <w:rPr>
          <w:color w:val="000000"/>
          <w:lang w:val="fr-FR"/>
        </w:rPr>
        <w:t xml:space="preserve">Les patients non traités </w:t>
      </w:r>
      <w:r w:rsidR="00B91044" w:rsidRPr="005625BD">
        <w:rPr>
          <w:color w:val="000000"/>
          <w:lang w:val="fr-FR"/>
        </w:rPr>
        <w:t>atteints de</w:t>
      </w:r>
      <w:r w:rsidRPr="005625BD">
        <w:rPr>
          <w:color w:val="000000"/>
          <w:lang w:val="fr-FR"/>
        </w:rPr>
        <w:t xml:space="preserve"> </w:t>
      </w:r>
      <w:r w:rsidR="00FF1EFE" w:rsidRPr="005625BD">
        <w:rPr>
          <w:color w:val="000000"/>
          <w:lang w:val="fr-FR"/>
        </w:rPr>
        <w:t xml:space="preserve">SMA infantile </w:t>
      </w:r>
      <w:r w:rsidR="00633DEA" w:rsidRPr="005625BD">
        <w:rPr>
          <w:color w:val="000000"/>
          <w:lang w:val="fr-FR"/>
        </w:rPr>
        <w:t xml:space="preserve">pourraient ne jamais s’asseoir sans soutien et il </w:t>
      </w:r>
      <w:r w:rsidR="00AB291E" w:rsidRPr="005625BD">
        <w:rPr>
          <w:color w:val="000000"/>
          <w:lang w:val="fr-FR"/>
        </w:rPr>
        <w:t>serait</w:t>
      </w:r>
      <w:r w:rsidR="00633DEA" w:rsidRPr="005625BD">
        <w:rPr>
          <w:color w:val="000000"/>
          <w:lang w:val="fr-FR"/>
        </w:rPr>
        <w:t xml:space="preserve"> attendu que seuls 25 % de ces patients survivent sans ventilation permanente après</w:t>
      </w:r>
      <w:r w:rsidR="008D0683">
        <w:rPr>
          <w:color w:val="000000"/>
          <w:lang w:val="fr-FR"/>
        </w:rPr>
        <w:t xml:space="preserve"> l’âge de</w:t>
      </w:r>
      <w:r w:rsidR="00633DEA" w:rsidRPr="005625BD">
        <w:rPr>
          <w:color w:val="000000"/>
          <w:lang w:val="fr-FR"/>
        </w:rPr>
        <w:t xml:space="preserve"> 14 mois.</w:t>
      </w:r>
    </w:p>
    <w:p w14:paraId="0DA4CCF8" w14:textId="77777777" w:rsidR="00E01292" w:rsidRPr="005625BD" w:rsidRDefault="00E01292">
      <w:pPr>
        <w:rPr>
          <w:color w:val="000000"/>
          <w:lang w:val="fr-FR"/>
        </w:rPr>
      </w:pPr>
    </w:p>
    <w:p w14:paraId="33044C8B" w14:textId="096D1AD7" w:rsidR="00633DEA" w:rsidRDefault="00633DEA" w:rsidP="00610918">
      <w:pPr>
        <w:keepNext/>
        <w:rPr>
          <w:b/>
          <w:lang w:val="fr-FR" w:eastAsia="de-DE"/>
        </w:rPr>
      </w:pPr>
      <w:r w:rsidRPr="005625BD">
        <w:rPr>
          <w:b/>
          <w:lang w:val="fr-FR" w:eastAsia="de-DE"/>
        </w:rPr>
        <w:t xml:space="preserve">Figure 1. </w:t>
      </w:r>
      <w:r w:rsidR="00824BAC" w:rsidRPr="005625BD">
        <w:rPr>
          <w:b/>
          <w:lang w:val="fr-FR" w:eastAsia="de-DE"/>
        </w:rPr>
        <w:t>Courbe de Kaplan-Meier sur la survie sans év</w:t>
      </w:r>
      <w:ins w:id="251" w:author="Author">
        <w:r w:rsidR="00CF540E">
          <w:rPr>
            <w:b/>
            <w:lang w:val="fr-FR" w:eastAsia="de-DE"/>
          </w:rPr>
          <w:t>é</w:t>
        </w:r>
      </w:ins>
      <w:del w:id="252" w:author="Author">
        <w:r w:rsidR="00824BAC" w:rsidRPr="005625BD" w:rsidDel="00CF540E">
          <w:rPr>
            <w:b/>
            <w:lang w:val="fr-FR" w:eastAsia="de-DE"/>
          </w:rPr>
          <w:delText>è</w:delText>
        </w:r>
      </w:del>
      <w:r w:rsidR="00824BAC" w:rsidRPr="005625BD">
        <w:rPr>
          <w:b/>
          <w:lang w:val="fr-FR" w:eastAsia="de-DE"/>
        </w:rPr>
        <w:t>nement</w:t>
      </w:r>
      <w:r w:rsidR="002E08F9" w:rsidRPr="005625BD">
        <w:rPr>
          <w:b/>
          <w:lang w:val="fr-FR" w:eastAsia="de-DE"/>
        </w:rPr>
        <w:t xml:space="preserve"> (Partie</w:t>
      </w:r>
      <w:r w:rsidR="00FB7B88" w:rsidRPr="005625BD">
        <w:rPr>
          <w:b/>
          <w:lang w:val="fr-FR" w:eastAsia="de-DE"/>
        </w:rPr>
        <w:t>s</w:t>
      </w:r>
      <w:r w:rsidR="002E08F9" w:rsidRPr="005625BD">
        <w:rPr>
          <w:b/>
          <w:lang w:val="fr-FR" w:eastAsia="de-DE"/>
        </w:rPr>
        <w:t xml:space="preserve"> 1 et 2 </w:t>
      </w:r>
      <w:r w:rsidR="00253C71" w:rsidRPr="005625BD">
        <w:rPr>
          <w:b/>
          <w:lang w:val="fr-FR" w:eastAsia="de-DE"/>
        </w:rPr>
        <w:t xml:space="preserve">de l’étude </w:t>
      </w:r>
      <w:r w:rsidR="00C15390" w:rsidRPr="005625BD">
        <w:rPr>
          <w:b/>
          <w:lang w:val="fr-FR" w:eastAsia="de-DE"/>
        </w:rPr>
        <w:t>FIREFISH)</w:t>
      </w:r>
    </w:p>
    <w:p w14:paraId="7480B158" w14:textId="77777777" w:rsidR="00FD74B9" w:rsidRPr="005625BD" w:rsidRDefault="00FD74B9" w:rsidP="00610918">
      <w:pPr>
        <w:keepNext/>
        <w:rPr>
          <w:b/>
          <w:lang w:val="fr-FR" w:eastAsia="de-DE"/>
        </w:rPr>
      </w:pPr>
    </w:p>
    <w:p w14:paraId="46F93069" w14:textId="1BDD2B76" w:rsidR="00824BAC" w:rsidRDefault="006657B8" w:rsidP="00610918">
      <w:pPr>
        <w:keepNext/>
        <w:rPr>
          <w:b/>
          <w:lang w:eastAsia="de-DE"/>
        </w:rPr>
      </w:pPr>
      <w:r w:rsidRPr="006657B8">
        <w:rPr>
          <w:b/>
          <w:noProof/>
          <w:lang w:val="fr-FR" w:eastAsia="fr-FR"/>
        </w:rPr>
        <w:drawing>
          <wp:inline distT="0" distB="0" distL="0" distR="0" wp14:anchorId="4F297BBB" wp14:editId="1D36A3AA">
            <wp:extent cx="5760085" cy="3333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333115"/>
                    </a:xfrm>
                    <a:prstGeom prst="rect">
                      <a:avLst/>
                    </a:prstGeom>
                  </pic:spPr>
                </pic:pic>
              </a:graphicData>
            </a:graphic>
          </wp:inline>
        </w:drawing>
      </w:r>
    </w:p>
    <w:p w14:paraId="7684A2FD" w14:textId="59701F4F" w:rsidR="00384FB5" w:rsidRDefault="00384FB5" w:rsidP="00610918">
      <w:pPr>
        <w:keepNext/>
        <w:rPr>
          <w:b/>
          <w:lang w:eastAsia="de-DE"/>
        </w:rPr>
      </w:pPr>
    </w:p>
    <w:p w14:paraId="224D36E1" w14:textId="5A12224C" w:rsidR="00CD10ED" w:rsidRPr="00AF0A80" w:rsidRDefault="00B84A9C">
      <w:pPr>
        <w:rPr>
          <w:sz w:val="20"/>
          <w:lang w:val="fr-FR"/>
        </w:rPr>
      </w:pPr>
      <w:r w:rsidRPr="00AF0A80">
        <w:rPr>
          <w:sz w:val="20"/>
          <w:lang w:val="fr-FR"/>
        </w:rPr>
        <w:t>+ Censur</w:t>
      </w:r>
      <w:r w:rsidR="00CD10ED" w:rsidRPr="00AF0A80">
        <w:rPr>
          <w:sz w:val="20"/>
          <w:lang w:val="fr-FR"/>
        </w:rPr>
        <w:t>es</w:t>
      </w:r>
      <w:r w:rsidRPr="00AF0A80">
        <w:rPr>
          <w:sz w:val="20"/>
          <w:lang w:val="fr-FR"/>
        </w:rPr>
        <w:t xml:space="preserve"> : </w:t>
      </w:r>
      <w:r w:rsidR="00C91698" w:rsidRPr="00AF0A80">
        <w:rPr>
          <w:sz w:val="20"/>
          <w:lang w:val="fr-FR"/>
        </w:rPr>
        <w:t>deux</w:t>
      </w:r>
      <w:r w:rsidRPr="00AF0A80">
        <w:rPr>
          <w:sz w:val="20"/>
          <w:lang w:val="fr-FR"/>
        </w:rPr>
        <w:t xml:space="preserve"> patient</w:t>
      </w:r>
      <w:r w:rsidR="00C91698" w:rsidRPr="00AF0A80">
        <w:rPr>
          <w:sz w:val="20"/>
          <w:lang w:val="fr-FR"/>
        </w:rPr>
        <w:t>s</w:t>
      </w:r>
      <w:r w:rsidRPr="00AF0A80">
        <w:rPr>
          <w:sz w:val="20"/>
          <w:lang w:val="fr-FR"/>
        </w:rPr>
        <w:t xml:space="preserve"> dans la partie 2 </w:t>
      </w:r>
      <w:r w:rsidR="00C91698" w:rsidRPr="00AF0A80">
        <w:rPr>
          <w:sz w:val="20"/>
          <w:lang w:val="fr-FR"/>
        </w:rPr>
        <w:t>ont</w:t>
      </w:r>
      <w:r w:rsidRPr="00AF0A80">
        <w:rPr>
          <w:sz w:val="20"/>
          <w:lang w:val="fr-FR"/>
        </w:rPr>
        <w:t xml:space="preserve"> été censuré</w:t>
      </w:r>
      <w:r w:rsidR="00C91698" w:rsidRPr="00AF0A80">
        <w:rPr>
          <w:sz w:val="20"/>
          <w:lang w:val="fr-FR"/>
        </w:rPr>
        <w:t>s</w:t>
      </w:r>
      <w:r w:rsidRPr="00AF0A80">
        <w:rPr>
          <w:sz w:val="20"/>
          <w:lang w:val="fr-FR"/>
        </w:rPr>
        <w:t xml:space="preserve"> car </w:t>
      </w:r>
      <w:r w:rsidR="00CC49C3" w:rsidRPr="00AF0A80">
        <w:rPr>
          <w:sz w:val="20"/>
          <w:lang w:val="fr-FR"/>
        </w:rPr>
        <w:t>l</w:t>
      </w:r>
      <w:r w:rsidR="00CD10ED" w:rsidRPr="00AF0A80">
        <w:rPr>
          <w:sz w:val="20"/>
          <w:lang w:val="fr-FR"/>
        </w:rPr>
        <w:t xml:space="preserve">a </w:t>
      </w:r>
      <w:r w:rsidRPr="00AF0A80">
        <w:rPr>
          <w:sz w:val="20"/>
          <w:lang w:val="fr-FR"/>
        </w:rPr>
        <w:t xml:space="preserve">visite </w:t>
      </w:r>
      <w:r w:rsidR="00CC49C3" w:rsidRPr="00AF0A80">
        <w:rPr>
          <w:sz w:val="20"/>
          <w:lang w:val="fr-FR"/>
        </w:rPr>
        <w:t>d</w:t>
      </w:r>
      <w:r w:rsidR="00C91698" w:rsidRPr="00AF0A80">
        <w:rPr>
          <w:sz w:val="20"/>
          <w:lang w:val="fr-FR"/>
        </w:rPr>
        <w:t>es</w:t>
      </w:r>
      <w:r w:rsidR="00CC49C3" w:rsidRPr="00AF0A80">
        <w:rPr>
          <w:sz w:val="20"/>
          <w:lang w:val="fr-FR"/>
        </w:rPr>
        <w:t xml:space="preserve"> patient</w:t>
      </w:r>
      <w:r w:rsidR="00175E86" w:rsidRPr="00AF0A80">
        <w:rPr>
          <w:sz w:val="20"/>
          <w:lang w:val="fr-FR"/>
        </w:rPr>
        <w:t>s</w:t>
      </w:r>
      <w:r w:rsidR="00CC49C3" w:rsidRPr="00AF0A80">
        <w:rPr>
          <w:sz w:val="20"/>
          <w:lang w:val="fr-FR"/>
        </w:rPr>
        <w:t xml:space="preserve"> </w:t>
      </w:r>
      <w:r w:rsidR="00CD10ED" w:rsidRPr="00AF0A80">
        <w:rPr>
          <w:sz w:val="20"/>
          <w:lang w:val="fr-FR"/>
        </w:rPr>
        <w:t>à</w:t>
      </w:r>
      <w:r w:rsidRPr="00AF0A80">
        <w:rPr>
          <w:sz w:val="20"/>
          <w:lang w:val="fr-FR"/>
        </w:rPr>
        <w:t xml:space="preserve"> </w:t>
      </w:r>
      <w:r w:rsidR="00C91698" w:rsidRPr="00AF0A80">
        <w:rPr>
          <w:sz w:val="20"/>
          <w:lang w:val="fr-FR"/>
        </w:rPr>
        <w:t>24</w:t>
      </w:r>
      <w:r w:rsidR="00CD10ED" w:rsidRPr="00AF0A80">
        <w:rPr>
          <w:sz w:val="20"/>
          <w:lang w:val="fr-FR"/>
        </w:rPr>
        <w:t xml:space="preserve"> mois a été réalisée trop précocement</w:t>
      </w:r>
      <w:r w:rsidR="001B5064" w:rsidRPr="00AF0A80">
        <w:rPr>
          <w:sz w:val="20"/>
          <w:lang w:val="fr-FR"/>
        </w:rPr>
        <w:t>,</w:t>
      </w:r>
      <w:r w:rsidR="00CD10ED" w:rsidRPr="00AF0A80">
        <w:rPr>
          <w:sz w:val="20"/>
          <w:lang w:val="fr-FR"/>
        </w:rPr>
        <w:t xml:space="preserve"> </w:t>
      </w:r>
      <w:r w:rsidR="001B5064" w:rsidRPr="00AF0A80">
        <w:rPr>
          <w:sz w:val="20"/>
          <w:lang w:val="fr-FR"/>
        </w:rPr>
        <w:t>u</w:t>
      </w:r>
      <w:r w:rsidR="007D5B62" w:rsidRPr="00AF0A80">
        <w:rPr>
          <w:sz w:val="20"/>
          <w:lang w:val="fr-FR"/>
        </w:rPr>
        <w:t xml:space="preserve">n patient dans la partie 1 a été censuré après avoir arrêté </w:t>
      </w:r>
      <w:r w:rsidR="00CD10ED" w:rsidRPr="00AF0A80">
        <w:rPr>
          <w:sz w:val="20"/>
          <w:lang w:val="fr-FR"/>
        </w:rPr>
        <w:t xml:space="preserve">prématurément </w:t>
      </w:r>
      <w:r w:rsidR="007D5B62" w:rsidRPr="00AF0A80">
        <w:rPr>
          <w:sz w:val="20"/>
          <w:lang w:val="fr-FR"/>
        </w:rPr>
        <w:t xml:space="preserve">le traitement et est décédé 3 mois et demi après. </w:t>
      </w:r>
    </w:p>
    <w:p w14:paraId="500DEC0E" w14:textId="77777777" w:rsidR="00530CAD" w:rsidRPr="005625BD" w:rsidRDefault="00530CAD">
      <w:pPr>
        <w:rPr>
          <w:lang w:val="fr-FR"/>
        </w:rPr>
      </w:pPr>
    </w:p>
    <w:p w14:paraId="18241912" w14:textId="27455FF8" w:rsidR="00331728" w:rsidRPr="007A52B8" w:rsidRDefault="00331728" w:rsidP="00AC225F">
      <w:pPr>
        <w:keepNext/>
        <w:rPr>
          <w:noProof/>
          <w:lang w:val="fr-FR" w:eastAsia="en-US"/>
        </w:rPr>
      </w:pPr>
      <w:r w:rsidRPr="005625BD">
        <w:rPr>
          <w:b/>
          <w:lang w:val="fr-FR" w:eastAsia="de-DE"/>
        </w:rPr>
        <w:t xml:space="preserve">Figure 2. </w:t>
      </w:r>
      <w:r w:rsidR="004122A2" w:rsidRPr="005625BD">
        <w:rPr>
          <w:b/>
          <w:lang w:val="fr-FR" w:eastAsia="de-DE"/>
        </w:rPr>
        <w:t>Changement moyen du score total de CHOP-INTEND par rapport à la valeur initiale (</w:t>
      </w:r>
      <w:r w:rsidR="00092FFA" w:rsidRPr="005625BD">
        <w:rPr>
          <w:b/>
          <w:lang w:val="fr-FR" w:eastAsia="de-DE"/>
        </w:rPr>
        <w:t>Partie 2 de l’étude FIREFISH</w:t>
      </w:r>
      <w:r w:rsidR="004122A2" w:rsidRPr="005625BD">
        <w:rPr>
          <w:b/>
          <w:lang w:val="fr-FR" w:eastAsia="de-DE"/>
        </w:rPr>
        <w:t>)</w:t>
      </w:r>
      <w:r w:rsidR="00A56719" w:rsidRPr="005625BD">
        <w:rPr>
          <w:noProof/>
          <w:lang w:val="fr-FR"/>
        </w:rPr>
        <w:t xml:space="preserve"> </w:t>
      </w:r>
    </w:p>
    <w:p w14:paraId="2B7F70E8" w14:textId="77777777" w:rsidR="00FD74B9" w:rsidRPr="005625BD" w:rsidRDefault="00FD74B9" w:rsidP="00AC225F">
      <w:pPr>
        <w:keepNext/>
        <w:rPr>
          <w:b/>
          <w:lang w:val="fr-FR" w:eastAsia="de-DE"/>
        </w:rPr>
      </w:pPr>
    </w:p>
    <w:p w14:paraId="44A3F24F" w14:textId="7D3EDCC4" w:rsidR="001443E5" w:rsidRPr="005625BD" w:rsidRDefault="006657B8" w:rsidP="00AC225F">
      <w:pPr>
        <w:keepNext/>
        <w:rPr>
          <w:i/>
          <w:lang w:val="fr-FR"/>
        </w:rPr>
      </w:pPr>
      <w:r w:rsidRPr="006657B8">
        <w:rPr>
          <w:i/>
          <w:noProof/>
          <w:lang w:val="fr-FR" w:eastAsia="fr-FR"/>
        </w:rPr>
        <w:drawing>
          <wp:inline distT="0" distB="0" distL="0" distR="0" wp14:anchorId="48EBB00A" wp14:editId="2C24D020">
            <wp:extent cx="5760085" cy="3182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182620"/>
                    </a:xfrm>
                    <a:prstGeom prst="rect">
                      <a:avLst/>
                    </a:prstGeom>
                  </pic:spPr>
                </pic:pic>
              </a:graphicData>
            </a:graphic>
          </wp:inline>
        </w:drawing>
      </w:r>
    </w:p>
    <w:p w14:paraId="2443B32E" w14:textId="77777777" w:rsidR="00FD74B9" w:rsidRDefault="00FD74B9" w:rsidP="00EE2655">
      <w:pPr>
        <w:rPr>
          <w:i/>
          <w:u w:val="single"/>
          <w:lang w:val="fr-FR"/>
        </w:rPr>
      </w:pPr>
    </w:p>
    <w:p w14:paraId="2648971A" w14:textId="62B065F1" w:rsidR="00EE2655" w:rsidRPr="005625BD" w:rsidRDefault="00EE2655" w:rsidP="00325056">
      <w:pPr>
        <w:keepNext/>
        <w:keepLines/>
        <w:rPr>
          <w:i/>
          <w:u w:val="single"/>
          <w:lang w:val="fr-FR"/>
        </w:rPr>
      </w:pPr>
      <w:r w:rsidRPr="005625BD">
        <w:rPr>
          <w:i/>
          <w:u w:val="single"/>
          <w:lang w:val="fr-FR"/>
        </w:rPr>
        <w:t>Partie 1 de</w:t>
      </w:r>
      <w:r w:rsidRPr="005625BD">
        <w:rPr>
          <w:u w:val="single"/>
          <w:lang w:val="fr-FR"/>
        </w:rPr>
        <w:t xml:space="preserve"> </w:t>
      </w:r>
      <w:r w:rsidRPr="005625BD">
        <w:rPr>
          <w:i/>
          <w:u w:val="single"/>
          <w:lang w:val="fr-FR"/>
        </w:rPr>
        <w:t>l’étude FIREFISH</w:t>
      </w:r>
    </w:p>
    <w:p w14:paraId="49D974D2" w14:textId="77777777" w:rsidR="00EE2655" w:rsidRPr="005625BD" w:rsidRDefault="00EE2655" w:rsidP="00325056">
      <w:pPr>
        <w:keepNext/>
        <w:keepLines/>
        <w:rPr>
          <w:i/>
          <w:lang w:val="fr-FR"/>
        </w:rPr>
      </w:pPr>
    </w:p>
    <w:p w14:paraId="366374DB" w14:textId="66B43816" w:rsidR="00EE2655" w:rsidRPr="005625BD" w:rsidRDefault="00EE2655" w:rsidP="00325056">
      <w:pPr>
        <w:keepNext/>
        <w:keepLines/>
        <w:rPr>
          <w:lang w:val="fr-FR"/>
        </w:rPr>
      </w:pPr>
      <w:r w:rsidRPr="005625BD">
        <w:rPr>
          <w:lang w:val="fr-FR"/>
        </w:rPr>
        <w:t>L’efficacité d</w:t>
      </w:r>
      <w:ins w:id="253" w:author="Author">
        <w:r w:rsidR="00726DFD">
          <w:rPr>
            <w:lang w:val="fr-FR"/>
          </w:rPr>
          <w:t xml:space="preserve">e </w:t>
        </w:r>
        <w:proofErr w:type="spellStart"/>
        <w:r w:rsidR="00726DFD">
          <w:rPr>
            <w:lang w:val="fr-FR"/>
          </w:rPr>
          <w:t>risdiplam</w:t>
        </w:r>
      </w:ins>
      <w:proofErr w:type="spellEnd"/>
      <w:del w:id="254" w:author="Author">
        <w:r w:rsidRPr="005625BD" w:rsidDel="00726DFD">
          <w:rPr>
            <w:lang w:val="fr-FR"/>
          </w:rPr>
          <w:delText>’Evrysdi</w:delText>
        </w:r>
      </w:del>
      <w:r w:rsidRPr="005625BD">
        <w:rPr>
          <w:lang w:val="fr-FR"/>
        </w:rPr>
        <w:t xml:space="preserve"> chez les patients atteints de SMA de Type 1 est également soutenue par les résultats de la partie 1 de l’étude FIREFISH. Pour les 21 patients de la partie 1, les caractéristiques à l’inclusion étaient similaires à celles des patients symptomatiques atteints de SMA de Type 1. L’âge médian à l’inclusion était de 6,7 mois (intervalle : 3,3–6,9 mois) et le délai médian entre l’apparition des symptômes et la première dose était de 4,0 mois (intervalle : 2,0–5,8 mois). </w:t>
      </w:r>
    </w:p>
    <w:p w14:paraId="1AD00434" w14:textId="77777777" w:rsidR="007D5B62" w:rsidRPr="005625BD" w:rsidRDefault="007D5B62">
      <w:pPr>
        <w:rPr>
          <w:lang w:val="fr-FR"/>
        </w:rPr>
      </w:pPr>
    </w:p>
    <w:p w14:paraId="37D8F52A" w14:textId="5A5E297C" w:rsidR="001B5064" w:rsidRPr="005625BD" w:rsidRDefault="00C27AE9">
      <w:pPr>
        <w:rPr>
          <w:lang w:val="fr-FR"/>
        </w:rPr>
      </w:pPr>
      <w:r w:rsidRPr="005625BD">
        <w:rPr>
          <w:lang w:val="fr-FR"/>
        </w:rPr>
        <w:t xml:space="preserve">Au total, 17 patients ont reçu la dose thérapeutique </w:t>
      </w:r>
      <w:r w:rsidR="007D5B62" w:rsidRPr="005625BD">
        <w:rPr>
          <w:lang w:val="fr-FR"/>
        </w:rPr>
        <w:t>d</w:t>
      </w:r>
      <w:ins w:id="255" w:author="Author">
        <w:r w:rsidR="00726DFD">
          <w:rPr>
            <w:lang w:val="fr-FR"/>
          </w:rPr>
          <w:t xml:space="preserve">e </w:t>
        </w:r>
        <w:proofErr w:type="spellStart"/>
        <w:r w:rsidR="00726DFD">
          <w:rPr>
            <w:lang w:val="fr-FR"/>
          </w:rPr>
          <w:t>risdiplam</w:t>
        </w:r>
      </w:ins>
      <w:proofErr w:type="spellEnd"/>
      <w:del w:id="256" w:author="Author">
        <w:r w:rsidR="007D5B62" w:rsidRPr="005625BD" w:rsidDel="00726DFD">
          <w:rPr>
            <w:lang w:val="fr-FR"/>
          </w:rPr>
          <w:delText>’Evrysdi</w:delText>
        </w:r>
      </w:del>
      <w:r w:rsidR="007D5B62" w:rsidRPr="005625BD">
        <w:rPr>
          <w:lang w:val="fr-FR"/>
        </w:rPr>
        <w:t xml:space="preserve"> </w:t>
      </w:r>
      <w:r w:rsidRPr="005625BD">
        <w:rPr>
          <w:lang w:val="fr-FR"/>
        </w:rPr>
        <w:t xml:space="preserve">(dose sélectionnée pour la partie 2). Après 12 mois de traitement, 41 % (7/17) des patients ont pu s’asseoir seuls pendant au moins 5 secondes (BSID-III, </w:t>
      </w:r>
      <w:r w:rsidR="00BC5283" w:rsidRPr="005625BD">
        <w:rPr>
          <w:lang w:val="fr-FR"/>
        </w:rPr>
        <w:t>I</w:t>
      </w:r>
      <w:r w:rsidRPr="005625BD">
        <w:rPr>
          <w:lang w:val="fr-FR"/>
        </w:rPr>
        <w:t xml:space="preserve">tem 22). Après </w:t>
      </w:r>
      <w:r w:rsidR="007D5B62" w:rsidRPr="005625BD">
        <w:rPr>
          <w:lang w:val="fr-FR"/>
        </w:rPr>
        <w:t xml:space="preserve">24 </w:t>
      </w:r>
      <w:r w:rsidRPr="005625BD">
        <w:rPr>
          <w:lang w:val="fr-FR"/>
        </w:rPr>
        <w:t>mois de traitement,</w:t>
      </w:r>
      <w:r w:rsidR="001B5064" w:rsidRPr="005625BD">
        <w:rPr>
          <w:lang w:val="fr-FR"/>
        </w:rPr>
        <w:t xml:space="preserve"> 3 patients </w:t>
      </w:r>
      <w:r w:rsidR="00DE224F" w:rsidRPr="005625BD">
        <w:rPr>
          <w:lang w:val="fr-FR"/>
        </w:rPr>
        <w:t xml:space="preserve">supplémentaires </w:t>
      </w:r>
      <w:r w:rsidR="001B5064" w:rsidRPr="005625BD">
        <w:rPr>
          <w:lang w:val="fr-FR"/>
        </w:rPr>
        <w:t xml:space="preserve">recevant la dose thérapeutique ont pu s’asseoir seuls pendant au moins 5 secondes, </w:t>
      </w:r>
      <w:r w:rsidR="00DE224F" w:rsidRPr="005625BD">
        <w:rPr>
          <w:lang w:val="fr-FR"/>
        </w:rPr>
        <w:t>conduisant</w:t>
      </w:r>
      <w:r w:rsidR="001B5064" w:rsidRPr="005625BD">
        <w:rPr>
          <w:lang w:val="fr-FR"/>
        </w:rPr>
        <w:t xml:space="preserve"> à un total de 10 patients (59</w:t>
      </w:r>
      <w:r w:rsidR="00B30A1E" w:rsidRPr="005625BD">
        <w:rPr>
          <w:lang w:val="fr-FR"/>
        </w:rPr>
        <w:t> </w:t>
      </w:r>
      <w:r w:rsidR="001B5064" w:rsidRPr="005625BD">
        <w:rPr>
          <w:lang w:val="fr-FR"/>
        </w:rPr>
        <w:t>%) atteignant cette étape motrice.</w:t>
      </w:r>
      <w:r w:rsidRPr="005625BD">
        <w:rPr>
          <w:lang w:val="fr-FR"/>
        </w:rPr>
        <w:t xml:space="preserve"> </w:t>
      </w:r>
    </w:p>
    <w:p w14:paraId="6505DEEB" w14:textId="77777777" w:rsidR="00DE4D6F" w:rsidRPr="005625BD" w:rsidRDefault="00DE4D6F">
      <w:pPr>
        <w:rPr>
          <w:lang w:val="fr-FR"/>
        </w:rPr>
      </w:pPr>
    </w:p>
    <w:p w14:paraId="3928A341" w14:textId="0036BD1E" w:rsidR="004122A2" w:rsidRPr="005625BD" w:rsidRDefault="001B5064">
      <w:pPr>
        <w:rPr>
          <w:lang w:val="fr-FR"/>
        </w:rPr>
      </w:pPr>
      <w:r w:rsidRPr="005625BD">
        <w:rPr>
          <w:lang w:val="fr-FR"/>
        </w:rPr>
        <w:t>Après 12 mois de traitement, 90</w:t>
      </w:r>
      <w:r w:rsidR="00DA662F" w:rsidRPr="005625BD">
        <w:rPr>
          <w:lang w:val="fr-FR"/>
        </w:rPr>
        <w:t xml:space="preserve"> % (1</w:t>
      </w:r>
      <w:r w:rsidRPr="005625BD">
        <w:rPr>
          <w:lang w:val="fr-FR"/>
        </w:rPr>
        <w:t>9</w:t>
      </w:r>
      <w:r w:rsidR="00DA662F" w:rsidRPr="005625BD">
        <w:rPr>
          <w:lang w:val="fr-FR"/>
        </w:rPr>
        <w:t>/</w:t>
      </w:r>
      <w:r w:rsidRPr="005625BD">
        <w:rPr>
          <w:lang w:val="fr-FR"/>
        </w:rPr>
        <w:t>2</w:t>
      </w:r>
      <w:r w:rsidR="00DA662F" w:rsidRPr="005625BD">
        <w:rPr>
          <w:lang w:val="fr-FR"/>
        </w:rPr>
        <w:t>1) des patients étaient en vie et sans év</w:t>
      </w:r>
      <w:r w:rsidR="009B2737" w:rsidRPr="005625BD">
        <w:rPr>
          <w:lang w:val="fr-FR"/>
        </w:rPr>
        <w:t>é</w:t>
      </w:r>
      <w:r w:rsidR="00DA662F" w:rsidRPr="005625BD">
        <w:rPr>
          <w:lang w:val="fr-FR"/>
        </w:rPr>
        <w:t>nement (sans ventilation permanente)</w:t>
      </w:r>
      <w:r w:rsidRPr="005625BD">
        <w:rPr>
          <w:lang w:val="fr-FR"/>
        </w:rPr>
        <w:t xml:space="preserve"> et ont atteint un âge de </w:t>
      </w:r>
      <w:r w:rsidR="007330D9" w:rsidRPr="005625BD">
        <w:rPr>
          <w:lang w:val="fr-FR"/>
        </w:rPr>
        <w:t>15</w:t>
      </w:r>
      <w:r w:rsidRPr="005625BD">
        <w:rPr>
          <w:lang w:val="fr-FR"/>
        </w:rPr>
        <w:t xml:space="preserve"> mois ou plus</w:t>
      </w:r>
      <w:r w:rsidR="007330D9" w:rsidRPr="005625BD">
        <w:rPr>
          <w:lang w:val="fr-FR"/>
        </w:rPr>
        <w:t xml:space="preserve">. Après un minimum de </w:t>
      </w:r>
      <w:r w:rsidR="00CC6E61" w:rsidRPr="005625BD">
        <w:rPr>
          <w:lang w:val="fr-FR"/>
        </w:rPr>
        <w:t>33</w:t>
      </w:r>
      <w:r w:rsidR="007330D9" w:rsidRPr="005625BD">
        <w:rPr>
          <w:lang w:val="fr-FR"/>
        </w:rPr>
        <w:t xml:space="preserve"> mois de traitement, 81</w:t>
      </w:r>
      <w:r w:rsidR="00CC6E61" w:rsidRPr="005625BD">
        <w:rPr>
          <w:lang w:val="fr-FR"/>
        </w:rPr>
        <w:t> </w:t>
      </w:r>
      <w:r w:rsidR="007330D9" w:rsidRPr="005625BD">
        <w:rPr>
          <w:lang w:val="fr-FR"/>
        </w:rPr>
        <w:t>% (17/21) des patients étaient en vie et sans év</w:t>
      </w:r>
      <w:r w:rsidR="00AB291E" w:rsidRPr="005625BD">
        <w:rPr>
          <w:lang w:val="fr-FR"/>
        </w:rPr>
        <w:t>é</w:t>
      </w:r>
      <w:r w:rsidR="007330D9" w:rsidRPr="005625BD">
        <w:rPr>
          <w:lang w:val="fr-FR"/>
        </w:rPr>
        <w:t xml:space="preserve">nement et ont atteint un âge de </w:t>
      </w:r>
      <w:r w:rsidR="00CC6E61" w:rsidRPr="005625BD">
        <w:rPr>
          <w:lang w:val="fr-FR"/>
        </w:rPr>
        <w:t>37</w:t>
      </w:r>
      <w:r w:rsidR="007330D9" w:rsidRPr="005625BD">
        <w:rPr>
          <w:lang w:val="fr-FR"/>
        </w:rPr>
        <w:t xml:space="preserve"> mois ou plus</w:t>
      </w:r>
      <w:r w:rsidRPr="005625BD">
        <w:rPr>
          <w:lang w:val="fr-FR"/>
        </w:rPr>
        <w:t xml:space="preserve"> (médiane de </w:t>
      </w:r>
      <w:r w:rsidR="00CC6E61" w:rsidRPr="005625BD">
        <w:rPr>
          <w:lang w:val="fr-FR"/>
        </w:rPr>
        <w:t>41</w:t>
      </w:r>
      <w:r w:rsidRPr="005625BD">
        <w:rPr>
          <w:lang w:val="fr-FR"/>
        </w:rPr>
        <w:t xml:space="preserve"> mois, de </w:t>
      </w:r>
      <w:r w:rsidR="00CC6E61" w:rsidRPr="005625BD">
        <w:rPr>
          <w:lang w:val="fr-FR"/>
        </w:rPr>
        <w:t>37</w:t>
      </w:r>
      <w:r w:rsidRPr="005625BD">
        <w:rPr>
          <w:lang w:val="fr-FR"/>
        </w:rPr>
        <w:t xml:space="preserve"> à </w:t>
      </w:r>
      <w:r w:rsidR="00CC6E61" w:rsidRPr="005625BD">
        <w:rPr>
          <w:lang w:val="fr-FR"/>
        </w:rPr>
        <w:t>53</w:t>
      </w:r>
      <w:del w:id="257" w:author="Author">
        <w:r w:rsidRPr="005625BD" w:rsidDel="00726DFD">
          <w:rPr>
            <w:lang w:val="fr-FR"/>
          </w:rPr>
          <w:delText xml:space="preserve"> </w:delText>
        </w:r>
      </w:del>
      <w:ins w:id="258" w:author="Author">
        <w:r w:rsidR="00726DFD">
          <w:rPr>
            <w:lang w:val="fr-FR"/>
          </w:rPr>
          <w:t> </w:t>
        </w:r>
      </w:ins>
      <w:r w:rsidRPr="005625BD">
        <w:rPr>
          <w:lang w:val="fr-FR"/>
        </w:rPr>
        <w:t>mois), voir Figure 1</w:t>
      </w:r>
      <w:r w:rsidR="00DA662F" w:rsidRPr="005625BD">
        <w:rPr>
          <w:lang w:val="fr-FR"/>
        </w:rPr>
        <w:t xml:space="preserve">. </w:t>
      </w:r>
      <w:r w:rsidRPr="005625BD">
        <w:rPr>
          <w:lang w:val="fr-FR"/>
        </w:rPr>
        <w:t xml:space="preserve">Trois patients sont décédés pendant le traitement et un patient est décédé 3 mois et demi après avoir arrêté le traitement. </w:t>
      </w:r>
    </w:p>
    <w:p w14:paraId="11A53AC4" w14:textId="77777777" w:rsidR="00BC2D63" w:rsidRPr="005625BD" w:rsidRDefault="00BC2D63">
      <w:pPr>
        <w:rPr>
          <w:i/>
          <w:lang w:val="fr-FR"/>
        </w:rPr>
      </w:pPr>
    </w:p>
    <w:p w14:paraId="670BC469" w14:textId="77777777" w:rsidR="00800FAA" w:rsidRPr="005625BD" w:rsidRDefault="008315FD">
      <w:pPr>
        <w:rPr>
          <w:i/>
          <w:lang w:val="fr-FR"/>
        </w:rPr>
      </w:pPr>
      <w:r w:rsidRPr="005625BD">
        <w:rPr>
          <w:i/>
          <w:lang w:val="fr-FR"/>
        </w:rPr>
        <w:t>SMA d’apparition tardive</w:t>
      </w:r>
    </w:p>
    <w:p w14:paraId="497ADB24" w14:textId="77777777" w:rsidR="00800FAA" w:rsidRPr="005625BD" w:rsidRDefault="00800FAA">
      <w:pPr>
        <w:rPr>
          <w:lang w:val="fr-FR"/>
        </w:rPr>
      </w:pPr>
    </w:p>
    <w:p w14:paraId="0935DC9B" w14:textId="15362084" w:rsidR="00800FAA" w:rsidRPr="005625BD" w:rsidRDefault="008D344A">
      <w:pPr>
        <w:rPr>
          <w:lang w:val="fr-FR"/>
        </w:rPr>
      </w:pPr>
      <w:r w:rsidRPr="005625BD">
        <w:rPr>
          <w:lang w:val="fr-FR"/>
        </w:rPr>
        <w:t xml:space="preserve">L’étude BP39055 (SUNFISH) est une étude multicentrique, en deux parties, visant à étudier l’efficacité, la sécurité, la pharmacocinétique </w:t>
      </w:r>
      <w:r w:rsidR="00BC2D63" w:rsidRPr="005625BD">
        <w:rPr>
          <w:lang w:val="fr-FR"/>
        </w:rPr>
        <w:t xml:space="preserve">et la </w:t>
      </w:r>
      <w:r w:rsidR="00A24BF8">
        <w:rPr>
          <w:lang w:val="fr-FR"/>
        </w:rPr>
        <w:t>pharmacodynamie</w:t>
      </w:r>
      <w:r w:rsidR="00BC2D63" w:rsidRPr="005625BD">
        <w:rPr>
          <w:lang w:val="fr-FR"/>
        </w:rPr>
        <w:t xml:space="preserve"> d</w:t>
      </w:r>
      <w:ins w:id="259" w:author="Author">
        <w:r w:rsidR="00726DFD">
          <w:rPr>
            <w:lang w:val="fr-FR"/>
          </w:rPr>
          <w:t xml:space="preserve">e </w:t>
        </w:r>
        <w:proofErr w:type="spellStart"/>
        <w:r w:rsidR="00726DFD">
          <w:rPr>
            <w:lang w:val="fr-FR"/>
          </w:rPr>
          <w:t>risdiplam</w:t>
        </w:r>
      </w:ins>
      <w:proofErr w:type="spellEnd"/>
      <w:del w:id="260" w:author="Author">
        <w:r w:rsidR="00BC2D63" w:rsidRPr="005625BD" w:rsidDel="00726DFD">
          <w:rPr>
            <w:lang w:val="fr-FR"/>
          </w:rPr>
          <w:delText>’Evrysdi</w:delText>
        </w:r>
      </w:del>
      <w:r w:rsidR="00BC2D63" w:rsidRPr="005625BD">
        <w:rPr>
          <w:lang w:val="fr-FR"/>
        </w:rPr>
        <w:t xml:space="preserve"> chez des patients atteints de SMA de </w:t>
      </w:r>
      <w:r w:rsidR="00C53E8C">
        <w:rPr>
          <w:lang w:val="fr-FR"/>
        </w:rPr>
        <w:t>T</w:t>
      </w:r>
      <w:r w:rsidR="00BC2D63" w:rsidRPr="005625BD">
        <w:rPr>
          <w:lang w:val="fr-FR"/>
        </w:rPr>
        <w:t>ype</w:t>
      </w:r>
      <w:r w:rsidR="006F1862">
        <w:rPr>
          <w:lang w:val="fr-FR"/>
        </w:rPr>
        <w:t>s</w:t>
      </w:r>
      <w:r w:rsidR="00BC2D63" w:rsidRPr="005625BD">
        <w:rPr>
          <w:lang w:val="fr-FR"/>
        </w:rPr>
        <w:t xml:space="preserve"> 2 ou 3 âgés de 2 à 25 ans. La partie 1 était la phase exploratoire de détermination de dose et la partie 2 était la partie confirmatoire randomisée, en double aveugle, contrôlée versus placebo. Les patients de la partie 1 n’ont pas participé à la partie 2.</w:t>
      </w:r>
    </w:p>
    <w:p w14:paraId="725CE8B1" w14:textId="20418D80" w:rsidR="00800FAA" w:rsidRPr="005625BD" w:rsidRDefault="00800FAA">
      <w:pPr>
        <w:jc w:val="both"/>
        <w:rPr>
          <w:lang w:val="fr-FR"/>
        </w:rPr>
      </w:pPr>
    </w:p>
    <w:p w14:paraId="207997DF" w14:textId="1E8E483C" w:rsidR="00800FAA" w:rsidRPr="005625BD" w:rsidRDefault="00F37F23">
      <w:pPr>
        <w:rPr>
          <w:lang w:val="fr-FR"/>
        </w:rPr>
      </w:pPr>
      <w:r w:rsidRPr="005625BD">
        <w:rPr>
          <w:lang w:val="fr-FR"/>
        </w:rPr>
        <w:t xml:space="preserve">Le critère </w:t>
      </w:r>
      <w:r w:rsidR="00B30A1E" w:rsidRPr="005625BD">
        <w:rPr>
          <w:lang w:val="fr-FR"/>
        </w:rPr>
        <w:t xml:space="preserve">principal </w:t>
      </w:r>
      <w:r w:rsidRPr="005625BD">
        <w:rPr>
          <w:lang w:val="fr-FR"/>
        </w:rPr>
        <w:t xml:space="preserve">d’évaluation était le changement entre le score initial de l’échelle </w:t>
      </w:r>
      <w:proofErr w:type="spellStart"/>
      <w:r w:rsidRPr="005625BD">
        <w:rPr>
          <w:lang w:val="fr-FR"/>
        </w:rPr>
        <w:t>Motor</w:t>
      </w:r>
      <w:proofErr w:type="spellEnd"/>
      <w:r w:rsidRPr="005625BD">
        <w:rPr>
          <w:lang w:val="fr-FR"/>
        </w:rPr>
        <w:t xml:space="preserve"> </w:t>
      </w:r>
      <w:proofErr w:type="spellStart"/>
      <w:r w:rsidRPr="005625BD">
        <w:rPr>
          <w:lang w:val="fr-FR"/>
        </w:rPr>
        <w:t>Function</w:t>
      </w:r>
      <w:proofErr w:type="spellEnd"/>
      <w:r w:rsidRPr="005625BD">
        <w:rPr>
          <w:lang w:val="fr-FR"/>
        </w:rPr>
        <w:t xml:space="preserve"> Measure-32 (MFM32) et celui au mois 12. </w:t>
      </w:r>
      <w:r w:rsidR="008315FD" w:rsidRPr="005625BD">
        <w:rPr>
          <w:lang w:val="fr-FR"/>
        </w:rPr>
        <w:t>La MFM</w:t>
      </w:r>
      <w:r w:rsidR="00C6035F" w:rsidRPr="005625BD">
        <w:rPr>
          <w:lang w:val="fr-FR"/>
        </w:rPr>
        <w:t>32</w:t>
      </w:r>
      <w:r w:rsidR="00624932" w:rsidRPr="005625BD">
        <w:rPr>
          <w:lang w:val="fr-FR"/>
        </w:rPr>
        <w:t xml:space="preserve"> permet d’évaluer</w:t>
      </w:r>
      <w:r w:rsidR="009D4865" w:rsidRPr="005625BD">
        <w:rPr>
          <w:lang w:val="fr-FR"/>
        </w:rPr>
        <w:t xml:space="preserve"> de façon</w:t>
      </w:r>
      <w:r w:rsidR="00624932" w:rsidRPr="005625BD">
        <w:rPr>
          <w:lang w:val="fr-FR"/>
        </w:rPr>
        <w:t xml:space="preserve"> large</w:t>
      </w:r>
      <w:r w:rsidR="009D4865" w:rsidRPr="005625BD">
        <w:rPr>
          <w:lang w:val="fr-FR"/>
        </w:rPr>
        <w:t xml:space="preserve"> </w:t>
      </w:r>
      <w:r w:rsidR="008315FD" w:rsidRPr="005625BD">
        <w:rPr>
          <w:lang w:val="fr-FR"/>
        </w:rPr>
        <w:t xml:space="preserve">la fonction motrice pour une population étendue de patients </w:t>
      </w:r>
      <w:r w:rsidR="00B91044" w:rsidRPr="005625BD">
        <w:rPr>
          <w:lang w:val="fr-FR"/>
        </w:rPr>
        <w:t>atteints de</w:t>
      </w:r>
      <w:r w:rsidR="008315FD" w:rsidRPr="005625BD">
        <w:rPr>
          <w:lang w:val="fr-FR"/>
        </w:rPr>
        <w:t xml:space="preserve"> SMA. Le score total de la MFM</w:t>
      </w:r>
      <w:r w:rsidR="00470C01" w:rsidRPr="005625BD">
        <w:rPr>
          <w:lang w:val="fr-FR"/>
        </w:rPr>
        <w:t>32</w:t>
      </w:r>
      <w:r w:rsidR="008315FD" w:rsidRPr="005625BD">
        <w:rPr>
          <w:lang w:val="fr-FR"/>
        </w:rPr>
        <w:t xml:space="preserve"> est exprimé en pourcentage (de 0 à 100) du score maximum possible, les scores les plus élevés indiquant une fonction motrice supérieure. </w:t>
      </w:r>
    </w:p>
    <w:p w14:paraId="42212C4C" w14:textId="67E2DA5D" w:rsidR="00800FAA" w:rsidRPr="005625BD" w:rsidRDefault="00800FAA">
      <w:pPr>
        <w:rPr>
          <w:lang w:val="fr-FR"/>
        </w:rPr>
      </w:pPr>
    </w:p>
    <w:p w14:paraId="03AACE79" w14:textId="77777777" w:rsidR="001E570B" w:rsidRPr="005625BD" w:rsidRDefault="001E570B" w:rsidP="001E570B">
      <w:pPr>
        <w:rPr>
          <w:i/>
          <w:u w:val="single"/>
          <w:lang w:val="fr-FR"/>
        </w:rPr>
      </w:pPr>
      <w:r w:rsidRPr="005625BD">
        <w:rPr>
          <w:i/>
          <w:u w:val="single"/>
          <w:lang w:val="fr-FR"/>
        </w:rPr>
        <w:t>Partie 2 de l’étude SUNFISH</w:t>
      </w:r>
    </w:p>
    <w:p w14:paraId="4ABFA763" w14:textId="77777777" w:rsidR="001E570B" w:rsidRPr="005625BD" w:rsidRDefault="001E570B" w:rsidP="001E570B">
      <w:pPr>
        <w:rPr>
          <w:lang w:val="fr-FR"/>
        </w:rPr>
      </w:pPr>
    </w:p>
    <w:p w14:paraId="358559FB" w14:textId="4D0C33CF" w:rsidR="001E570B" w:rsidRPr="005625BD" w:rsidRDefault="001E570B" w:rsidP="001E570B">
      <w:pPr>
        <w:rPr>
          <w:lang w:val="fr-FR"/>
        </w:rPr>
      </w:pPr>
      <w:r w:rsidRPr="005625BD">
        <w:rPr>
          <w:lang w:val="fr-FR"/>
        </w:rPr>
        <w:t xml:space="preserve">La partie 2 de l’étude SUNFISH est la partie randomisée, en double aveugle, contrôlée versus placebo de l’étude SUNFISH menée chez 180 patients non ambulants atteints de SMA de Type 2 (71%) ou de Type 3 (29%). Les patients ont été randomisés selon un rapport 2:1 pour recevoir soit </w:t>
      </w:r>
      <w:proofErr w:type="spellStart"/>
      <w:ins w:id="261" w:author="Author">
        <w:r w:rsidR="00726DFD">
          <w:rPr>
            <w:lang w:val="fr-FR"/>
          </w:rPr>
          <w:t>risdiplam</w:t>
        </w:r>
      </w:ins>
      <w:proofErr w:type="spellEnd"/>
      <w:del w:id="262" w:author="Author">
        <w:r w:rsidRPr="005625BD" w:rsidDel="00726DFD">
          <w:rPr>
            <w:lang w:val="fr-FR"/>
          </w:rPr>
          <w:delText>Evrysdi</w:delText>
        </w:r>
      </w:del>
      <w:r w:rsidRPr="005625BD">
        <w:rPr>
          <w:lang w:val="fr-FR"/>
        </w:rPr>
        <w:t xml:space="preserve"> à la dose thérapeutique (voir rubrique 4.2) soit </w:t>
      </w:r>
      <w:r w:rsidR="00B81DF8">
        <w:rPr>
          <w:lang w:val="fr-FR"/>
        </w:rPr>
        <w:t>le</w:t>
      </w:r>
      <w:r w:rsidRPr="005625BD">
        <w:rPr>
          <w:lang w:val="fr-FR"/>
        </w:rPr>
        <w:t xml:space="preserve"> placebo. La randomisation était stratifiée par groupe d’âge (2 à 5</w:t>
      </w:r>
      <w:r w:rsidR="00C06714">
        <w:rPr>
          <w:lang w:val="fr-FR"/>
        </w:rPr>
        <w:t> </w:t>
      </w:r>
      <w:r w:rsidRPr="005625BD">
        <w:rPr>
          <w:lang w:val="fr-FR"/>
        </w:rPr>
        <w:t>ans, 6 à 11 ans, 12 à 17 ans, 18 à 25 ans).</w:t>
      </w:r>
    </w:p>
    <w:p w14:paraId="31E23666" w14:textId="77777777" w:rsidR="00250F6C" w:rsidRPr="005625BD" w:rsidRDefault="00250F6C" w:rsidP="00250F6C">
      <w:pPr>
        <w:rPr>
          <w:lang w:val="fr-FR"/>
        </w:rPr>
      </w:pPr>
    </w:p>
    <w:p w14:paraId="7F6280B7" w14:textId="6D097F36" w:rsidR="00232A6D" w:rsidRPr="005625BD" w:rsidRDefault="00250F6C">
      <w:pPr>
        <w:rPr>
          <w:lang w:val="fr-FR"/>
        </w:rPr>
      </w:pPr>
      <w:r w:rsidRPr="005625BD">
        <w:rPr>
          <w:lang w:val="fr-FR"/>
        </w:rPr>
        <w:t>L’âge médian des patients en début de traitement é</w:t>
      </w:r>
      <w:r w:rsidR="00340E5A" w:rsidRPr="005625BD">
        <w:rPr>
          <w:lang w:val="fr-FR"/>
        </w:rPr>
        <w:t>tait de 9,0 ans (intervalle : 2-</w:t>
      </w:r>
      <w:r w:rsidRPr="005625BD">
        <w:rPr>
          <w:lang w:val="fr-FR"/>
        </w:rPr>
        <w:t xml:space="preserve">25 ans), le temps médian entre l'apparition des premiers symptômes de la SMA et le début de traitement était de 102,6 mois (1-275). Au total, 30 % avaient entre 2 et 5 ans, 32 % entre 6 et 11 ans, 26 % entre 12 et 17 ans et 12 % entre 18 et 25 ans à l’inclusion. Sur les 180 patients inclus dans l'étude, 51% étaient </w:t>
      </w:r>
      <w:del w:id="263" w:author="Author">
        <w:r w:rsidRPr="005625BD" w:rsidDel="00CF540E">
          <w:rPr>
            <w:lang w:val="fr-FR"/>
          </w:rPr>
          <w:delText>des femmes</w:delText>
        </w:r>
      </w:del>
      <w:ins w:id="264" w:author="Author">
        <w:r w:rsidR="00CF540E">
          <w:rPr>
            <w:lang w:val="fr-FR"/>
          </w:rPr>
          <w:t>de sexe féminin</w:t>
        </w:r>
      </w:ins>
      <w:r w:rsidRPr="005625BD">
        <w:rPr>
          <w:lang w:val="fr-FR"/>
        </w:rPr>
        <w:t xml:space="preserve">, 67% </w:t>
      </w:r>
      <w:del w:id="265" w:author="Author">
        <w:r w:rsidRPr="005625BD" w:rsidDel="00CF540E">
          <w:rPr>
            <w:lang w:val="fr-FR"/>
          </w:rPr>
          <w:delText xml:space="preserve">des </w:delText>
        </w:r>
      </w:del>
      <w:ins w:id="266" w:author="Author">
        <w:r w:rsidR="00CF540E">
          <w:rPr>
            <w:lang w:val="fr-FR"/>
          </w:rPr>
          <w:t>étaient de type</w:t>
        </w:r>
        <w:r w:rsidR="00CF540E" w:rsidRPr="005625BD">
          <w:rPr>
            <w:lang w:val="fr-FR"/>
          </w:rPr>
          <w:t xml:space="preserve"> </w:t>
        </w:r>
      </w:ins>
      <w:r w:rsidRPr="005625BD">
        <w:rPr>
          <w:lang w:val="fr-FR"/>
        </w:rPr>
        <w:t>caucasien</w:t>
      </w:r>
      <w:del w:id="267" w:author="Author">
        <w:r w:rsidRPr="005625BD" w:rsidDel="00CF540E">
          <w:rPr>
            <w:lang w:val="fr-FR"/>
          </w:rPr>
          <w:delText>s</w:delText>
        </w:r>
      </w:del>
      <w:r w:rsidRPr="005625BD">
        <w:rPr>
          <w:lang w:val="fr-FR"/>
        </w:rPr>
        <w:t xml:space="preserve"> et 19% de</w:t>
      </w:r>
      <w:del w:id="268" w:author="Author">
        <w:r w:rsidRPr="005625BD" w:rsidDel="00CF540E">
          <w:rPr>
            <w:lang w:val="fr-FR"/>
          </w:rPr>
          <w:delText>s</w:delText>
        </w:r>
      </w:del>
      <w:ins w:id="269" w:author="Author">
        <w:r w:rsidR="00CF540E">
          <w:rPr>
            <w:lang w:val="fr-FR"/>
          </w:rPr>
          <w:t xml:space="preserve"> type</w:t>
        </w:r>
      </w:ins>
      <w:r w:rsidRPr="005625BD">
        <w:rPr>
          <w:lang w:val="fr-FR"/>
        </w:rPr>
        <w:t xml:space="preserve"> asiatique</w:t>
      </w:r>
      <w:del w:id="270" w:author="Author">
        <w:r w:rsidRPr="005625BD" w:rsidDel="00CF540E">
          <w:rPr>
            <w:lang w:val="fr-FR"/>
          </w:rPr>
          <w:delText>s</w:delText>
        </w:r>
      </w:del>
      <w:r w:rsidRPr="005625BD">
        <w:rPr>
          <w:lang w:val="fr-FR"/>
        </w:rPr>
        <w:t xml:space="preserve">. A l’inclusion, 67 % des patients avaient une scoliose (32 % des patients présentant une scoliose sévère). Les patients avaient un score </w:t>
      </w:r>
      <w:r w:rsidR="00400D07" w:rsidRPr="005625BD">
        <w:rPr>
          <w:lang w:val="fr-FR"/>
        </w:rPr>
        <w:t>médian</w:t>
      </w:r>
      <w:r w:rsidRPr="005625BD">
        <w:rPr>
          <w:lang w:val="fr-FR"/>
        </w:rPr>
        <w:t xml:space="preserve"> initial de 46,1 pour la MFM32 et un score de 20,1 pour la </w:t>
      </w:r>
      <w:proofErr w:type="spellStart"/>
      <w:r w:rsidRPr="005625BD">
        <w:rPr>
          <w:lang w:val="fr-FR"/>
        </w:rPr>
        <w:t>Revised</w:t>
      </w:r>
      <w:proofErr w:type="spellEnd"/>
      <w:r w:rsidRPr="005625BD">
        <w:rPr>
          <w:lang w:val="fr-FR"/>
        </w:rPr>
        <w:t xml:space="preserve"> </w:t>
      </w:r>
      <w:proofErr w:type="spellStart"/>
      <w:r w:rsidRPr="005625BD">
        <w:rPr>
          <w:lang w:val="fr-FR"/>
        </w:rPr>
        <w:t>Upper</w:t>
      </w:r>
      <w:proofErr w:type="spellEnd"/>
      <w:r w:rsidRPr="005625BD">
        <w:rPr>
          <w:lang w:val="fr-FR"/>
        </w:rPr>
        <w:t xml:space="preserve"> </w:t>
      </w:r>
      <w:proofErr w:type="spellStart"/>
      <w:r w:rsidRPr="005625BD">
        <w:rPr>
          <w:lang w:val="fr-FR"/>
        </w:rPr>
        <w:t>Limb</w:t>
      </w:r>
      <w:proofErr w:type="spellEnd"/>
      <w:r w:rsidRPr="005625BD">
        <w:rPr>
          <w:lang w:val="fr-FR"/>
        </w:rPr>
        <w:t xml:space="preserve"> Module (RULM). Les caractéristiques démographiques à l’inclusion étaient équilibrées entre les bras </w:t>
      </w:r>
      <w:proofErr w:type="spellStart"/>
      <w:ins w:id="271" w:author="Author">
        <w:r w:rsidR="00726DFD">
          <w:rPr>
            <w:lang w:val="fr-FR"/>
          </w:rPr>
          <w:t>risdiplam</w:t>
        </w:r>
      </w:ins>
      <w:proofErr w:type="spellEnd"/>
      <w:del w:id="272" w:author="Author">
        <w:r w:rsidRPr="005625BD" w:rsidDel="00726DFD">
          <w:rPr>
            <w:lang w:val="fr-FR"/>
          </w:rPr>
          <w:delText>Evrysdi</w:delText>
        </w:r>
      </w:del>
      <w:r w:rsidRPr="005625BD">
        <w:rPr>
          <w:lang w:val="fr-FR"/>
        </w:rPr>
        <w:t xml:space="preserve"> et placebo, à l’exception des scolioses (63 % des patients dans le bras </w:t>
      </w:r>
      <w:proofErr w:type="spellStart"/>
      <w:ins w:id="273" w:author="Author">
        <w:r w:rsidR="00726DFD">
          <w:rPr>
            <w:lang w:val="fr-FR"/>
          </w:rPr>
          <w:t>risdiplam</w:t>
        </w:r>
      </w:ins>
      <w:proofErr w:type="spellEnd"/>
      <w:del w:id="274" w:author="Author">
        <w:r w:rsidRPr="005625BD" w:rsidDel="00726DFD">
          <w:rPr>
            <w:lang w:val="fr-FR"/>
          </w:rPr>
          <w:delText>Evrysdi</w:delText>
        </w:r>
      </w:del>
      <w:r w:rsidRPr="005625BD">
        <w:rPr>
          <w:lang w:val="fr-FR"/>
        </w:rPr>
        <w:t xml:space="preserve"> et 73 % des patients dans le bras contrôle avec placebo).</w:t>
      </w:r>
    </w:p>
    <w:p w14:paraId="63E73838" w14:textId="77777777" w:rsidR="00232A6D" w:rsidRPr="005625BD" w:rsidRDefault="00232A6D">
      <w:pPr>
        <w:rPr>
          <w:lang w:val="fr-FR"/>
        </w:rPr>
      </w:pPr>
    </w:p>
    <w:p w14:paraId="52EFC10E" w14:textId="6A25ACCD" w:rsidR="001E570B" w:rsidRPr="005625BD" w:rsidRDefault="001E570B" w:rsidP="001E570B">
      <w:pPr>
        <w:rPr>
          <w:lang w:val="fr-FR"/>
        </w:rPr>
      </w:pPr>
      <w:r w:rsidRPr="005625BD">
        <w:rPr>
          <w:lang w:val="fr-FR"/>
        </w:rPr>
        <w:t xml:space="preserve">L’analyse principale de la partie 2 de l’étude SUNFISH, le changement du score total de la MFM32 au </w:t>
      </w:r>
      <w:proofErr w:type="spellStart"/>
      <w:r w:rsidRPr="005625BD">
        <w:rPr>
          <w:lang w:val="fr-FR"/>
        </w:rPr>
        <w:t>mois</w:t>
      </w:r>
      <w:proofErr w:type="spellEnd"/>
      <w:r w:rsidRPr="005625BD">
        <w:rPr>
          <w:lang w:val="fr-FR"/>
        </w:rPr>
        <w:t xml:space="preserve"> 12 par rapport au score initial, a montré une différence cliniquement pertinente et statistiquement significative entre les patients traités par </w:t>
      </w:r>
      <w:proofErr w:type="spellStart"/>
      <w:ins w:id="275" w:author="Author">
        <w:r w:rsidR="00726DFD">
          <w:rPr>
            <w:lang w:val="fr-FR"/>
          </w:rPr>
          <w:t>risdiplam</w:t>
        </w:r>
      </w:ins>
      <w:proofErr w:type="spellEnd"/>
      <w:del w:id="276" w:author="Author">
        <w:r w:rsidRPr="005625BD" w:rsidDel="00726DFD">
          <w:rPr>
            <w:lang w:val="fr-FR"/>
          </w:rPr>
          <w:delText>Evrysdi</w:delText>
        </w:r>
      </w:del>
      <w:r w:rsidRPr="005625BD">
        <w:rPr>
          <w:lang w:val="fr-FR"/>
        </w:rPr>
        <w:t xml:space="preserve"> et par placebo. Les résultats de l’analyse principale et des critères clés d’évaluation secondaires sont montrés dans le Tableau 4, la Figure 3 et la Figure 4.</w:t>
      </w:r>
    </w:p>
    <w:p w14:paraId="443658D6" w14:textId="45C2B8CA" w:rsidR="00800FAA" w:rsidRPr="005625BD" w:rsidRDefault="00800FAA" w:rsidP="00CC1370">
      <w:pPr>
        <w:rPr>
          <w:lang w:val="fr-FR"/>
        </w:rPr>
      </w:pPr>
    </w:p>
    <w:p w14:paraId="73FAE77A" w14:textId="182093D7" w:rsidR="00800FAA" w:rsidRDefault="00D42ECB" w:rsidP="006908F5">
      <w:pPr>
        <w:keepNext/>
        <w:keepLines/>
        <w:pBdr>
          <w:top w:val="nil"/>
          <w:left w:val="nil"/>
          <w:bottom w:val="nil"/>
          <w:right w:val="nil"/>
          <w:between w:val="nil"/>
        </w:pBdr>
        <w:ind w:left="994" w:hanging="994"/>
        <w:rPr>
          <w:b/>
          <w:color w:val="000000"/>
          <w:lang w:val="fr-FR"/>
        </w:rPr>
      </w:pPr>
      <w:r w:rsidRPr="005625BD">
        <w:rPr>
          <w:b/>
          <w:color w:val="000000"/>
          <w:lang w:val="fr-FR"/>
        </w:rPr>
        <w:t>Tableau 4</w:t>
      </w:r>
      <w:r w:rsidR="008315FD" w:rsidRPr="005625BD">
        <w:rPr>
          <w:b/>
          <w:color w:val="000000"/>
          <w:lang w:val="fr-FR"/>
        </w:rPr>
        <w:tab/>
      </w:r>
      <w:r w:rsidR="000E674E" w:rsidRPr="005625BD">
        <w:rPr>
          <w:b/>
          <w:color w:val="000000"/>
          <w:lang w:val="fr-FR"/>
        </w:rPr>
        <w:t xml:space="preserve">Résumé d'efficacité chez les patients atteints de SMA d’apparition tardive au </w:t>
      </w:r>
      <w:proofErr w:type="spellStart"/>
      <w:r w:rsidR="000E674E" w:rsidRPr="005625BD">
        <w:rPr>
          <w:b/>
          <w:color w:val="000000"/>
          <w:lang w:val="fr-FR"/>
        </w:rPr>
        <w:t>mois</w:t>
      </w:r>
      <w:proofErr w:type="spellEnd"/>
      <w:r w:rsidR="000E674E" w:rsidRPr="005625BD">
        <w:rPr>
          <w:b/>
          <w:color w:val="000000"/>
          <w:lang w:val="fr-FR"/>
        </w:rPr>
        <w:t xml:space="preserve"> 12 de traitement (</w:t>
      </w:r>
      <w:r w:rsidR="001E570B" w:rsidRPr="005625BD">
        <w:rPr>
          <w:b/>
          <w:color w:val="000000"/>
          <w:lang w:val="fr-FR"/>
        </w:rPr>
        <w:t>Partie 2 de l’étude SUNFISH</w:t>
      </w:r>
      <w:r w:rsidR="000E674E" w:rsidRPr="005625BD">
        <w:rPr>
          <w:b/>
          <w:color w:val="000000"/>
          <w:lang w:val="fr-FR"/>
        </w:rPr>
        <w:t>)</w:t>
      </w:r>
    </w:p>
    <w:p w14:paraId="34D4707B" w14:textId="77777777" w:rsidR="009C36BC" w:rsidRPr="005625BD" w:rsidRDefault="009C36BC" w:rsidP="006908F5">
      <w:pPr>
        <w:keepNext/>
        <w:keepLines/>
        <w:pBdr>
          <w:top w:val="nil"/>
          <w:left w:val="nil"/>
          <w:bottom w:val="nil"/>
          <w:right w:val="nil"/>
          <w:between w:val="nil"/>
        </w:pBdr>
        <w:ind w:left="994" w:hanging="994"/>
        <w:rPr>
          <w:b/>
          <w:color w:val="000000"/>
          <w:lang w:val="fr-FR"/>
        </w:rPr>
      </w:pPr>
    </w:p>
    <w:tbl>
      <w:tblPr>
        <w:tblStyle w:val="af2"/>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1559"/>
        <w:gridCol w:w="1559"/>
      </w:tblGrid>
      <w:tr w:rsidR="00800FAA" w14:paraId="29ACB361" w14:textId="77777777" w:rsidTr="00AF0A80">
        <w:trPr>
          <w:trHeight w:val="613"/>
        </w:trPr>
        <w:tc>
          <w:tcPr>
            <w:tcW w:w="6091" w:type="dxa"/>
            <w:vAlign w:val="center"/>
          </w:tcPr>
          <w:p w14:paraId="7B8F1613" w14:textId="77777777" w:rsidR="00800FAA" w:rsidRDefault="008315FD" w:rsidP="00CC1370">
            <w:pPr>
              <w:keepNext/>
              <w:keepLines/>
              <w:pBdr>
                <w:top w:val="nil"/>
                <w:left w:val="nil"/>
                <w:bottom w:val="nil"/>
                <w:right w:val="nil"/>
                <w:between w:val="nil"/>
              </w:pBdr>
              <w:spacing w:before="50" w:after="50"/>
              <w:rPr>
                <w:b/>
                <w:color w:val="000000"/>
              </w:rPr>
            </w:pPr>
            <w:proofErr w:type="spellStart"/>
            <w:r>
              <w:rPr>
                <w:b/>
                <w:color w:val="000000"/>
              </w:rPr>
              <w:t>Critère</w:t>
            </w:r>
            <w:proofErr w:type="spellEnd"/>
            <w:r>
              <w:rPr>
                <w:b/>
                <w:color w:val="000000"/>
              </w:rPr>
              <w:t xml:space="preserve"> </w:t>
            </w:r>
            <w:proofErr w:type="spellStart"/>
            <w:r>
              <w:rPr>
                <w:b/>
                <w:color w:val="000000"/>
              </w:rPr>
              <w:t>d’évaluation</w:t>
            </w:r>
            <w:proofErr w:type="spellEnd"/>
          </w:p>
        </w:tc>
        <w:tc>
          <w:tcPr>
            <w:tcW w:w="1559" w:type="dxa"/>
            <w:vAlign w:val="center"/>
          </w:tcPr>
          <w:p w14:paraId="41E69FC8" w14:textId="4F1E22C3" w:rsidR="00050247" w:rsidRPr="00050247" w:rsidRDefault="00726DFD" w:rsidP="00050247">
            <w:pPr>
              <w:keepNext/>
              <w:keepLines/>
              <w:pBdr>
                <w:top w:val="nil"/>
                <w:left w:val="nil"/>
                <w:bottom w:val="nil"/>
                <w:right w:val="nil"/>
                <w:between w:val="nil"/>
              </w:pBdr>
              <w:spacing w:before="50" w:after="50"/>
              <w:jc w:val="center"/>
              <w:rPr>
                <w:b/>
                <w:color w:val="000000"/>
              </w:rPr>
            </w:pPr>
            <w:proofErr w:type="spellStart"/>
            <w:ins w:id="277" w:author="Author">
              <w:r w:rsidRPr="00195EEC">
                <w:rPr>
                  <w:b/>
                  <w:bCs/>
                  <w:lang w:val="fr-FR"/>
                  <w:rPrChange w:id="278" w:author="Author">
                    <w:rPr>
                      <w:lang w:val="fr-FR"/>
                    </w:rPr>
                  </w:rPrChange>
                </w:rPr>
                <w:t>Risdiplam</w:t>
              </w:r>
            </w:ins>
            <w:proofErr w:type="spellEnd"/>
            <w:del w:id="279" w:author="Author">
              <w:r w:rsidR="00050247" w:rsidRPr="00050247" w:rsidDel="00726DFD">
                <w:rPr>
                  <w:b/>
                  <w:color w:val="000000"/>
                </w:rPr>
                <w:delText>Evrysdi</w:delText>
              </w:r>
            </w:del>
            <w:r w:rsidR="00050247" w:rsidRPr="00050247">
              <w:rPr>
                <w:b/>
                <w:color w:val="000000"/>
              </w:rPr>
              <w:t xml:space="preserve"> </w:t>
            </w:r>
          </w:p>
          <w:p w14:paraId="57351FDF" w14:textId="113E694B" w:rsidR="00800FAA" w:rsidRPr="00050247" w:rsidRDefault="00050247" w:rsidP="00050247">
            <w:pPr>
              <w:keepNext/>
              <w:keepLines/>
              <w:pBdr>
                <w:top w:val="nil"/>
                <w:left w:val="nil"/>
                <w:bottom w:val="nil"/>
                <w:right w:val="nil"/>
                <w:between w:val="nil"/>
              </w:pBdr>
              <w:spacing w:before="50" w:after="50"/>
              <w:jc w:val="center"/>
              <w:rPr>
                <w:b/>
                <w:color w:val="000000"/>
              </w:rPr>
            </w:pPr>
            <w:r w:rsidRPr="00050247">
              <w:rPr>
                <w:b/>
                <w:color w:val="000000"/>
              </w:rPr>
              <w:t>(N=120)</w:t>
            </w:r>
          </w:p>
        </w:tc>
        <w:tc>
          <w:tcPr>
            <w:tcW w:w="1559" w:type="dxa"/>
            <w:vAlign w:val="center"/>
          </w:tcPr>
          <w:p w14:paraId="2CAFEDD1" w14:textId="77777777" w:rsidR="00050247" w:rsidRPr="00050247" w:rsidRDefault="00050247" w:rsidP="00050247">
            <w:pPr>
              <w:keepNext/>
              <w:keepLines/>
              <w:pBdr>
                <w:top w:val="nil"/>
                <w:left w:val="nil"/>
                <w:bottom w:val="nil"/>
                <w:right w:val="nil"/>
                <w:between w:val="nil"/>
              </w:pBdr>
              <w:spacing w:before="50" w:after="50"/>
              <w:jc w:val="center"/>
              <w:rPr>
                <w:b/>
                <w:color w:val="000000"/>
              </w:rPr>
            </w:pPr>
            <w:r w:rsidRPr="00050247">
              <w:rPr>
                <w:b/>
                <w:color w:val="000000"/>
              </w:rPr>
              <w:t>Placebo</w:t>
            </w:r>
          </w:p>
          <w:p w14:paraId="2C14812F" w14:textId="285D523D" w:rsidR="00800FAA" w:rsidRDefault="00050247" w:rsidP="00050247">
            <w:pPr>
              <w:keepNext/>
              <w:keepLines/>
              <w:pBdr>
                <w:top w:val="nil"/>
                <w:left w:val="nil"/>
                <w:bottom w:val="nil"/>
                <w:right w:val="nil"/>
                <w:between w:val="nil"/>
              </w:pBdr>
              <w:spacing w:before="50" w:after="50"/>
              <w:jc w:val="center"/>
              <w:rPr>
                <w:b/>
                <w:color w:val="000000"/>
              </w:rPr>
            </w:pPr>
            <w:r w:rsidRPr="00050247">
              <w:rPr>
                <w:b/>
                <w:color w:val="000000"/>
              </w:rPr>
              <w:t>(N=60)</w:t>
            </w:r>
          </w:p>
        </w:tc>
      </w:tr>
      <w:tr w:rsidR="006259C6" w14:paraId="6A150DD5" w14:textId="77777777" w:rsidTr="00AF0A80">
        <w:trPr>
          <w:trHeight w:val="183"/>
        </w:trPr>
        <w:tc>
          <w:tcPr>
            <w:tcW w:w="9209" w:type="dxa"/>
            <w:gridSpan w:val="3"/>
            <w:vAlign w:val="center"/>
          </w:tcPr>
          <w:p w14:paraId="47DC50D0" w14:textId="2CBBF7EF" w:rsidR="006259C6" w:rsidRDefault="006259C6" w:rsidP="006259C6">
            <w:pPr>
              <w:keepNext/>
              <w:keepLines/>
              <w:pBdr>
                <w:top w:val="nil"/>
                <w:left w:val="nil"/>
                <w:bottom w:val="nil"/>
                <w:right w:val="nil"/>
                <w:between w:val="nil"/>
              </w:pBdr>
              <w:spacing w:before="50" w:after="50"/>
              <w:rPr>
                <w:b/>
                <w:color w:val="000000"/>
              </w:rPr>
            </w:pPr>
            <w:proofErr w:type="spellStart"/>
            <w:r w:rsidRPr="002E210F">
              <w:rPr>
                <w:b/>
                <w:color w:val="000000"/>
              </w:rPr>
              <w:t>Critère</w:t>
            </w:r>
            <w:proofErr w:type="spellEnd"/>
            <w:r w:rsidRPr="002E210F">
              <w:rPr>
                <w:b/>
                <w:color w:val="000000"/>
              </w:rPr>
              <w:t xml:space="preserve"> </w:t>
            </w:r>
            <w:proofErr w:type="spellStart"/>
            <w:r w:rsidRPr="002E210F">
              <w:rPr>
                <w:b/>
                <w:color w:val="000000"/>
              </w:rPr>
              <w:t>d’évaluation</w:t>
            </w:r>
            <w:proofErr w:type="spellEnd"/>
            <w:r w:rsidRPr="002E210F">
              <w:rPr>
                <w:b/>
                <w:color w:val="000000"/>
              </w:rPr>
              <w:t xml:space="preserve"> principal :</w:t>
            </w:r>
          </w:p>
        </w:tc>
      </w:tr>
      <w:tr w:rsidR="00800FAA" w14:paraId="22124085" w14:textId="77777777" w:rsidTr="00AF0A80">
        <w:tc>
          <w:tcPr>
            <w:tcW w:w="6091" w:type="dxa"/>
          </w:tcPr>
          <w:p w14:paraId="44C08F27" w14:textId="2BC02B0E" w:rsidR="00800FAA" w:rsidRPr="00DB1868" w:rsidRDefault="008E6FDF" w:rsidP="0058574A">
            <w:pPr>
              <w:keepNext/>
              <w:rPr>
                <w:lang w:val="fr-FR"/>
              </w:rPr>
            </w:pPr>
            <w:r w:rsidRPr="00DB1868">
              <w:rPr>
                <w:lang w:val="fr-FR"/>
              </w:rPr>
              <w:t>Changement du score total de la MFM32</w:t>
            </w:r>
            <w:r w:rsidRPr="008D0683">
              <w:rPr>
                <w:vertAlign w:val="superscript"/>
                <w:lang w:val="fr-FR"/>
              </w:rPr>
              <w:t>1</w:t>
            </w:r>
            <w:r w:rsidRPr="008D0683">
              <w:rPr>
                <w:lang w:val="fr-FR"/>
              </w:rPr>
              <w:t xml:space="preserve"> au </w:t>
            </w:r>
            <w:proofErr w:type="spellStart"/>
            <w:r w:rsidRPr="008D0683">
              <w:rPr>
                <w:lang w:val="fr-FR"/>
              </w:rPr>
              <w:t>mois</w:t>
            </w:r>
            <w:proofErr w:type="spellEnd"/>
            <w:r w:rsidRPr="008D0683">
              <w:rPr>
                <w:lang w:val="fr-FR"/>
              </w:rPr>
              <w:t xml:space="preserve"> 12</w:t>
            </w:r>
            <w:r w:rsidR="00A24BF8" w:rsidRPr="008D0683">
              <w:rPr>
                <w:lang w:val="fr-FR"/>
              </w:rPr>
              <w:t xml:space="preserve"> par rapport à l</w:t>
            </w:r>
            <w:r w:rsidR="0058574A" w:rsidRPr="009F1B5E">
              <w:rPr>
                <w:lang w:val="fr-FR"/>
              </w:rPr>
              <w:t>a valeur initiale</w:t>
            </w:r>
            <w:r w:rsidRPr="008143C1">
              <w:rPr>
                <w:lang w:val="fr-FR"/>
              </w:rPr>
              <w:t xml:space="preserve">, moyenne des moindres carrés (MC) (IC à 95 %) </w:t>
            </w:r>
          </w:p>
        </w:tc>
        <w:tc>
          <w:tcPr>
            <w:tcW w:w="1559" w:type="dxa"/>
            <w:vAlign w:val="center"/>
          </w:tcPr>
          <w:p w14:paraId="39C56B6A" w14:textId="77777777" w:rsidR="00612B8B" w:rsidRDefault="008E6FDF" w:rsidP="008E6FDF">
            <w:pPr>
              <w:keepNext/>
              <w:jc w:val="center"/>
            </w:pPr>
            <w:r w:rsidRPr="008E6FDF">
              <w:t xml:space="preserve">1,36 </w:t>
            </w:r>
          </w:p>
          <w:p w14:paraId="2A409ECA" w14:textId="344E526F" w:rsidR="00800FAA" w:rsidRDefault="00A46006" w:rsidP="008E6FDF">
            <w:pPr>
              <w:keepNext/>
              <w:jc w:val="center"/>
            </w:pPr>
            <w:r>
              <w:t>(0,</w:t>
            </w:r>
            <w:r w:rsidR="00182E6D">
              <w:t>61</w:t>
            </w:r>
            <w:r>
              <w:t xml:space="preserve"> </w:t>
            </w:r>
            <w:r w:rsidR="00182E6D">
              <w:t>-</w:t>
            </w:r>
            <w:r>
              <w:t xml:space="preserve"> </w:t>
            </w:r>
            <w:r w:rsidR="008E6FDF" w:rsidRPr="008E6FDF">
              <w:t>2,11)</w:t>
            </w:r>
          </w:p>
        </w:tc>
        <w:tc>
          <w:tcPr>
            <w:tcW w:w="1559" w:type="dxa"/>
            <w:vAlign w:val="center"/>
          </w:tcPr>
          <w:p w14:paraId="199995DC" w14:textId="30B2D585" w:rsidR="00612B8B" w:rsidRDefault="00612B8B" w:rsidP="008E6FDF">
            <w:pPr>
              <w:keepNext/>
              <w:jc w:val="center"/>
            </w:pPr>
            <w:r>
              <w:t>-0,</w:t>
            </w:r>
            <w:r w:rsidR="008E6FDF" w:rsidRPr="008E6FDF">
              <w:t xml:space="preserve">19 </w:t>
            </w:r>
          </w:p>
          <w:p w14:paraId="0C187A23" w14:textId="64085204" w:rsidR="00800FAA" w:rsidRDefault="00A46006" w:rsidP="008E6FDF">
            <w:pPr>
              <w:keepNext/>
              <w:jc w:val="center"/>
            </w:pPr>
            <w:r>
              <w:t>(-1,</w:t>
            </w:r>
            <w:r w:rsidR="00182E6D">
              <w:t>22</w:t>
            </w:r>
            <w:r>
              <w:t xml:space="preserve"> </w:t>
            </w:r>
            <w:r w:rsidR="00182E6D">
              <w:t>-</w:t>
            </w:r>
            <w:r>
              <w:t xml:space="preserve"> </w:t>
            </w:r>
            <w:r w:rsidR="008E6FDF" w:rsidRPr="008E6FDF">
              <w:t>0,84)</w:t>
            </w:r>
          </w:p>
        </w:tc>
      </w:tr>
      <w:tr w:rsidR="00800FAA" w14:paraId="417FB976" w14:textId="77777777" w:rsidTr="00AF0A80">
        <w:tc>
          <w:tcPr>
            <w:tcW w:w="6091" w:type="dxa"/>
          </w:tcPr>
          <w:p w14:paraId="46712F66" w14:textId="06407B60" w:rsidR="00AB7854" w:rsidRPr="00897A40" w:rsidRDefault="00A35794" w:rsidP="00E267B5">
            <w:pPr>
              <w:keepNext/>
              <w:ind w:left="567"/>
              <w:rPr>
                <w:lang w:val="fr-FR"/>
              </w:rPr>
            </w:pPr>
            <w:r w:rsidRPr="00DB1868">
              <w:rPr>
                <w:lang w:val="fr-FR"/>
              </w:rPr>
              <w:t xml:space="preserve">Différence par rapport </w:t>
            </w:r>
            <w:r w:rsidR="00AB7854" w:rsidRPr="00DB1868">
              <w:rPr>
                <w:lang w:val="fr-FR"/>
              </w:rPr>
              <w:t>au</w:t>
            </w:r>
            <w:r w:rsidRPr="00DB1868">
              <w:rPr>
                <w:lang w:val="fr-FR"/>
              </w:rPr>
              <w:t xml:space="preserve"> placebo</w:t>
            </w:r>
          </w:p>
          <w:p w14:paraId="4171E62A" w14:textId="500BB441" w:rsidR="00A35794" w:rsidRPr="008D0683" w:rsidRDefault="00AB7854" w:rsidP="00E267B5">
            <w:pPr>
              <w:keepNext/>
              <w:ind w:left="567"/>
              <w:rPr>
                <w:lang w:val="fr-FR"/>
              </w:rPr>
            </w:pPr>
            <w:r w:rsidRPr="008D0683">
              <w:rPr>
                <w:lang w:val="fr-FR"/>
              </w:rPr>
              <w:t>Estimation</w:t>
            </w:r>
            <w:r w:rsidR="00A35794" w:rsidRPr="008D0683">
              <w:rPr>
                <w:lang w:val="fr-FR"/>
              </w:rPr>
              <w:t xml:space="preserve"> (IC à 95%)</w:t>
            </w:r>
          </w:p>
          <w:p w14:paraId="4C98FFB4" w14:textId="4997BC17" w:rsidR="00800FAA" w:rsidRPr="00AF0A80" w:rsidRDefault="00A35794" w:rsidP="00E267B5">
            <w:pPr>
              <w:keepNext/>
              <w:ind w:left="567"/>
              <w:rPr>
                <w:lang w:val="fr-FR"/>
              </w:rPr>
            </w:pPr>
            <w:r w:rsidRPr="00AF0A80">
              <w:rPr>
                <w:lang w:val="fr-FR"/>
              </w:rPr>
              <w:t>Valeur de p</w:t>
            </w:r>
            <w:r w:rsidRPr="00AF0A80">
              <w:rPr>
                <w:vertAlign w:val="superscript"/>
                <w:lang w:val="fr-FR"/>
              </w:rPr>
              <w:t>2</w:t>
            </w:r>
          </w:p>
        </w:tc>
        <w:tc>
          <w:tcPr>
            <w:tcW w:w="3118" w:type="dxa"/>
            <w:gridSpan w:val="2"/>
            <w:vAlign w:val="center"/>
          </w:tcPr>
          <w:p w14:paraId="77D049F6" w14:textId="77777777" w:rsidR="00612B8B" w:rsidRDefault="00A35794" w:rsidP="00A35794">
            <w:pPr>
              <w:keepNext/>
              <w:jc w:val="center"/>
            </w:pPr>
            <w:r>
              <w:t xml:space="preserve">1,55 </w:t>
            </w:r>
          </w:p>
          <w:p w14:paraId="0730F005" w14:textId="6C9C0A80" w:rsidR="00A35794" w:rsidRDefault="00182E6D" w:rsidP="00A35794">
            <w:pPr>
              <w:keepNext/>
              <w:jc w:val="center"/>
            </w:pPr>
            <w:r>
              <w:t>(0,30</w:t>
            </w:r>
            <w:r w:rsidR="00A46006">
              <w:t xml:space="preserve"> </w:t>
            </w:r>
            <w:r>
              <w:t>-</w:t>
            </w:r>
            <w:r w:rsidR="00A46006">
              <w:t xml:space="preserve"> </w:t>
            </w:r>
            <w:r w:rsidR="00A35794">
              <w:t>2,81)</w:t>
            </w:r>
          </w:p>
          <w:p w14:paraId="411443F4" w14:textId="7DF93849" w:rsidR="00800FAA" w:rsidRDefault="00A35794" w:rsidP="00A35794">
            <w:pPr>
              <w:keepNext/>
              <w:jc w:val="center"/>
            </w:pPr>
            <w:r>
              <w:t>0,0156</w:t>
            </w:r>
          </w:p>
        </w:tc>
      </w:tr>
      <w:tr w:rsidR="006259C6" w14:paraId="484F954E" w14:textId="77777777" w:rsidTr="00AF0A80">
        <w:trPr>
          <w:trHeight w:val="223"/>
        </w:trPr>
        <w:tc>
          <w:tcPr>
            <w:tcW w:w="9209" w:type="dxa"/>
            <w:gridSpan w:val="3"/>
          </w:tcPr>
          <w:p w14:paraId="3F520326" w14:textId="01B3147F" w:rsidR="006259C6" w:rsidRPr="00DB1868" w:rsidRDefault="006259C6" w:rsidP="006259C6">
            <w:pPr>
              <w:keepNext/>
            </w:pPr>
            <w:proofErr w:type="spellStart"/>
            <w:r w:rsidRPr="00DB1868">
              <w:rPr>
                <w:b/>
              </w:rPr>
              <w:t>Critères</w:t>
            </w:r>
            <w:proofErr w:type="spellEnd"/>
            <w:r w:rsidRPr="00DB1868">
              <w:rPr>
                <w:b/>
              </w:rPr>
              <w:t xml:space="preserve"> </w:t>
            </w:r>
            <w:proofErr w:type="spellStart"/>
            <w:r w:rsidRPr="00DB1868">
              <w:rPr>
                <w:b/>
              </w:rPr>
              <w:t>d’évaluation</w:t>
            </w:r>
            <w:proofErr w:type="spellEnd"/>
            <w:r w:rsidRPr="00DB1868">
              <w:rPr>
                <w:b/>
              </w:rPr>
              <w:t xml:space="preserve"> </w:t>
            </w:r>
            <w:proofErr w:type="spellStart"/>
            <w:r w:rsidRPr="00DB1868">
              <w:rPr>
                <w:b/>
              </w:rPr>
              <w:t>secondaires</w:t>
            </w:r>
            <w:proofErr w:type="spellEnd"/>
            <w:r w:rsidRPr="00DB1868">
              <w:rPr>
                <w:b/>
              </w:rPr>
              <w:t xml:space="preserve"> :</w:t>
            </w:r>
          </w:p>
        </w:tc>
      </w:tr>
      <w:tr w:rsidR="00800FAA" w14:paraId="570E3EBC" w14:textId="77777777" w:rsidTr="00AF0A80">
        <w:tc>
          <w:tcPr>
            <w:tcW w:w="6091" w:type="dxa"/>
            <w:vAlign w:val="center"/>
          </w:tcPr>
          <w:p w14:paraId="301FBCA2" w14:textId="64C9E273" w:rsidR="00800FAA" w:rsidRPr="00DB1868" w:rsidRDefault="00682894" w:rsidP="0058574A">
            <w:pPr>
              <w:keepNext/>
              <w:rPr>
                <w:lang w:val="fr-FR"/>
              </w:rPr>
            </w:pPr>
            <w:r w:rsidRPr="00DB1868">
              <w:rPr>
                <w:lang w:val="fr-FR"/>
              </w:rPr>
              <w:t xml:space="preserve">Proportion de patients avec un changement </w:t>
            </w:r>
            <w:r w:rsidR="00826AA4" w:rsidRPr="008D0683">
              <w:rPr>
                <w:lang w:val="fr-FR"/>
              </w:rPr>
              <w:t>d</w:t>
            </w:r>
            <w:r w:rsidRPr="008143C1">
              <w:rPr>
                <w:lang w:val="fr-FR"/>
              </w:rPr>
              <w:t>u score total de la MFM32</w:t>
            </w:r>
            <w:r w:rsidRPr="008143C1">
              <w:rPr>
                <w:vertAlign w:val="superscript"/>
                <w:lang w:val="fr-FR"/>
              </w:rPr>
              <w:t>1</w:t>
            </w:r>
            <w:r w:rsidRPr="00DB1868">
              <w:rPr>
                <w:lang w:val="fr-FR"/>
              </w:rPr>
              <w:t xml:space="preserve"> de 3 ou plus au </w:t>
            </w:r>
            <w:proofErr w:type="spellStart"/>
            <w:r w:rsidRPr="00DB1868">
              <w:rPr>
                <w:lang w:val="fr-FR"/>
              </w:rPr>
              <w:t>mois</w:t>
            </w:r>
            <w:proofErr w:type="spellEnd"/>
            <w:r w:rsidRPr="00DB1868">
              <w:rPr>
                <w:lang w:val="fr-FR"/>
              </w:rPr>
              <w:t xml:space="preserve"> 12 </w:t>
            </w:r>
            <w:r w:rsidR="00AB7854" w:rsidRPr="00DB1868">
              <w:rPr>
                <w:lang w:val="fr-FR"/>
              </w:rPr>
              <w:t>par rapport à l</w:t>
            </w:r>
            <w:r w:rsidR="0058574A" w:rsidRPr="00DB1868">
              <w:rPr>
                <w:lang w:val="fr-FR"/>
              </w:rPr>
              <w:t>a valeur initiale</w:t>
            </w:r>
            <w:r w:rsidR="00826AA4" w:rsidRPr="00DB1868">
              <w:rPr>
                <w:lang w:val="fr-FR"/>
              </w:rPr>
              <w:t xml:space="preserve"> </w:t>
            </w:r>
            <w:r w:rsidRPr="00DB1868">
              <w:rPr>
                <w:lang w:val="fr-FR"/>
              </w:rPr>
              <w:t>(IC à 95%)</w:t>
            </w:r>
            <w:r w:rsidRPr="00DB1868">
              <w:rPr>
                <w:vertAlign w:val="superscript"/>
                <w:lang w:val="fr-FR"/>
              </w:rPr>
              <w:t>1</w:t>
            </w:r>
          </w:p>
        </w:tc>
        <w:tc>
          <w:tcPr>
            <w:tcW w:w="1559" w:type="dxa"/>
            <w:vAlign w:val="center"/>
          </w:tcPr>
          <w:p w14:paraId="60AF8767" w14:textId="77777777" w:rsidR="00682894" w:rsidRDefault="00682894" w:rsidP="00682894">
            <w:pPr>
              <w:keepNext/>
              <w:jc w:val="center"/>
            </w:pPr>
            <w:r>
              <w:t>38,3 %</w:t>
            </w:r>
          </w:p>
          <w:p w14:paraId="75BB8CBA" w14:textId="517E327F" w:rsidR="00800FAA" w:rsidRDefault="00CB06EC" w:rsidP="00682894">
            <w:pPr>
              <w:keepNext/>
              <w:jc w:val="center"/>
            </w:pPr>
            <w:r>
              <w:t>(28,9</w:t>
            </w:r>
            <w:r w:rsidR="00A46006">
              <w:t xml:space="preserve"> </w:t>
            </w:r>
            <w:r>
              <w:t>-</w:t>
            </w:r>
            <w:r w:rsidR="00A46006">
              <w:t xml:space="preserve"> </w:t>
            </w:r>
            <w:r w:rsidR="00682894">
              <w:t>47,6)</w:t>
            </w:r>
          </w:p>
        </w:tc>
        <w:tc>
          <w:tcPr>
            <w:tcW w:w="1559" w:type="dxa"/>
            <w:vAlign w:val="center"/>
          </w:tcPr>
          <w:p w14:paraId="163497E8" w14:textId="77777777" w:rsidR="00682894" w:rsidRDefault="00682894" w:rsidP="00682894">
            <w:pPr>
              <w:keepNext/>
              <w:jc w:val="center"/>
            </w:pPr>
            <w:r>
              <w:t>23,7 %</w:t>
            </w:r>
          </w:p>
          <w:p w14:paraId="64922E7C" w14:textId="3385AE55" w:rsidR="00800FAA" w:rsidRDefault="00CB06EC" w:rsidP="00682894">
            <w:pPr>
              <w:keepNext/>
              <w:jc w:val="center"/>
            </w:pPr>
            <w:r>
              <w:t>(12,0</w:t>
            </w:r>
            <w:r w:rsidR="00A46006">
              <w:t xml:space="preserve"> </w:t>
            </w:r>
            <w:r>
              <w:t>-</w:t>
            </w:r>
            <w:r w:rsidR="00A46006">
              <w:t xml:space="preserve"> </w:t>
            </w:r>
            <w:r w:rsidR="00B414A1">
              <w:t>35,4</w:t>
            </w:r>
            <w:r w:rsidR="00682894">
              <w:t>)</w:t>
            </w:r>
          </w:p>
        </w:tc>
      </w:tr>
      <w:tr w:rsidR="00684843" w14:paraId="1252CB61" w14:textId="77777777" w:rsidTr="00AF0A80">
        <w:tc>
          <w:tcPr>
            <w:tcW w:w="6091" w:type="dxa"/>
            <w:vAlign w:val="center"/>
          </w:tcPr>
          <w:p w14:paraId="66471E07" w14:textId="77777777" w:rsidR="00684843" w:rsidRPr="00DB1868" w:rsidRDefault="00684843" w:rsidP="00684843">
            <w:pPr>
              <w:keepNext/>
              <w:ind w:left="567"/>
              <w:rPr>
                <w:lang w:val="fr-FR"/>
              </w:rPr>
            </w:pPr>
            <w:proofErr w:type="spellStart"/>
            <w:r w:rsidRPr="00DB1868">
              <w:rPr>
                <w:lang w:val="fr-FR"/>
              </w:rPr>
              <w:t>Odds</w:t>
            </w:r>
            <w:proofErr w:type="spellEnd"/>
            <w:r w:rsidRPr="00DB1868">
              <w:rPr>
                <w:lang w:val="fr-FR"/>
              </w:rPr>
              <w:t xml:space="preserve"> ratio pour une réponse globale (IC à 95%)</w:t>
            </w:r>
          </w:p>
          <w:p w14:paraId="1745379B" w14:textId="33EA4A89" w:rsidR="00684843" w:rsidRPr="009F1B5E" w:rsidRDefault="00684843" w:rsidP="00684843">
            <w:pPr>
              <w:keepNext/>
              <w:ind w:left="567"/>
              <w:rPr>
                <w:lang w:val="fr-FR"/>
              </w:rPr>
            </w:pPr>
            <w:r w:rsidRPr="008D0683">
              <w:rPr>
                <w:lang w:val="fr-FR"/>
              </w:rPr>
              <w:t>Va</w:t>
            </w:r>
            <w:r w:rsidR="00CB06EC" w:rsidRPr="008D0683">
              <w:rPr>
                <w:lang w:val="fr-FR"/>
              </w:rPr>
              <w:t>leur de p ajustée (non ajustée)</w:t>
            </w:r>
            <w:r w:rsidRPr="008D0683">
              <w:rPr>
                <w:vertAlign w:val="superscript"/>
                <w:lang w:val="fr-FR"/>
              </w:rPr>
              <w:t>3,4</w:t>
            </w:r>
          </w:p>
        </w:tc>
        <w:tc>
          <w:tcPr>
            <w:tcW w:w="3118" w:type="dxa"/>
            <w:gridSpan w:val="2"/>
            <w:vAlign w:val="center"/>
          </w:tcPr>
          <w:p w14:paraId="790F1027" w14:textId="77777777" w:rsidR="00684843" w:rsidRDefault="00684843" w:rsidP="00684843">
            <w:pPr>
              <w:keepNext/>
              <w:jc w:val="center"/>
            </w:pPr>
            <w:r>
              <w:t>2,35 (1,01 - 5,44)</w:t>
            </w:r>
          </w:p>
          <w:p w14:paraId="38B1A6A5" w14:textId="5825BC27" w:rsidR="00684843" w:rsidRDefault="00684843" w:rsidP="00684843">
            <w:pPr>
              <w:keepNext/>
              <w:jc w:val="center"/>
            </w:pPr>
            <w:r>
              <w:t>0,0469 (0,0469)</w:t>
            </w:r>
          </w:p>
        </w:tc>
      </w:tr>
      <w:tr w:rsidR="006A5200" w14:paraId="2D443E4C" w14:textId="77777777" w:rsidTr="00AF0A80">
        <w:tc>
          <w:tcPr>
            <w:tcW w:w="6091" w:type="dxa"/>
            <w:vAlign w:val="center"/>
          </w:tcPr>
          <w:p w14:paraId="2AEF3E64" w14:textId="1953F42B" w:rsidR="006A5200" w:rsidRPr="00DB1868" w:rsidRDefault="006A5200" w:rsidP="00826AA4">
            <w:pPr>
              <w:keepNext/>
              <w:rPr>
                <w:lang w:val="fr-FR"/>
              </w:rPr>
            </w:pPr>
            <w:r w:rsidRPr="00DB1868">
              <w:rPr>
                <w:lang w:val="fr-FR"/>
              </w:rPr>
              <w:t>Changement du score total de</w:t>
            </w:r>
            <w:r w:rsidR="000B39F7">
              <w:rPr>
                <w:lang w:val="fr-FR"/>
              </w:rPr>
              <w:t xml:space="preserve"> la</w:t>
            </w:r>
            <w:r w:rsidRPr="00DB1868">
              <w:rPr>
                <w:lang w:val="fr-FR"/>
              </w:rPr>
              <w:t xml:space="preserve"> RULM</w:t>
            </w:r>
            <w:r w:rsidRPr="008D0683">
              <w:rPr>
                <w:vertAlign w:val="superscript"/>
                <w:lang w:val="fr-FR"/>
              </w:rPr>
              <w:t>5</w:t>
            </w:r>
            <w:r w:rsidRPr="008D0683">
              <w:rPr>
                <w:lang w:val="fr-FR"/>
              </w:rPr>
              <w:t xml:space="preserve"> au </w:t>
            </w:r>
            <w:proofErr w:type="spellStart"/>
            <w:r w:rsidRPr="008D0683">
              <w:rPr>
                <w:lang w:val="fr-FR"/>
              </w:rPr>
              <w:t>mois</w:t>
            </w:r>
            <w:proofErr w:type="spellEnd"/>
            <w:r w:rsidRPr="008D0683">
              <w:rPr>
                <w:lang w:val="fr-FR"/>
              </w:rPr>
              <w:t xml:space="preserve"> 12</w:t>
            </w:r>
            <w:r w:rsidR="00A24BF8" w:rsidRPr="008D0683">
              <w:rPr>
                <w:lang w:val="fr-FR"/>
              </w:rPr>
              <w:t xml:space="preserve"> par rapport à l</w:t>
            </w:r>
            <w:r w:rsidR="00826AA4" w:rsidRPr="009F1B5E">
              <w:rPr>
                <w:lang w:val="fr-FR"/>
              </w:rPr>
              <w:t>a valeur initiale</w:t>
            </w:r>
            <w:r w:rsidRPr="008143C1">
              <w:rPr>
                <w:lang w:val="fr-FR"/>
              </w:rPr>
              <w:t>, moyenne des moindres carrés (MC) (IC à</w:t>
            </w:r>
            <w:r w:rsidR="00826AA4" w:rsidRPr="00DB1868">
              <w:rPr>
                <w:lang w:val="fr-FR"/>
              </w:rPr>
              <w:t xml:space="preserve"> </w:t>
            </w:r>
            <w:r w:rsidRPr="00DB1868">
              <w:rPr>
                <w:lang w:val="fr-FR"/>
              </w:rPr>
              <w:t>95%)</w:t>
            </w:r>
          </w:p>
        </w:tc>
        <w:tc>
          <w:tcPr>
            <w:tcW w:w="1559" w:type="dxa"/>
            <w:vAlign w:val="center"/>
          </w:tcPr>
          <w:p w14:paraId="68EB4F40" w14:textId="77777777" w:rsidR="006A5200" w:rsidRDefault="006A5200" w:rsidP="006A5200">
            <w:pPr>
              <w:keepNext/>
              <w:jc w:val="center"/>
            </w:pPr>
            <w:r>
              <w:t xml:space="preserve">1,61 </w:t>
            </w:r>
          </w:p>
          <w:p w14:paraId="0DBF24F1" w14:textId="63ACD3E0" w:rsidR="006A5200" w:rsidRDefault="008A0E56" w:rsidP="006A5200">
            <w:pPr>
              <w:keepNext/>
              <w:jc w:val="center"/>
            </w:pPr>
            <w:r>
              <w:t>(1,00</w:t>
            </w:r>
            <w:r w:rsidR="00A46006">
              <w:t xml:space="preserve"> </w:t>
            </w:r>
            <w:r>
              <w:t>-</w:t>
            </w:r>
            <w:r w:rsidR="00A46006">
              <w:t xml:space="preserve"> </w:t>
            </w:r>
            <w:r w:rsidR="006A5200">
              <w:t>2,22)</w:t>
            </w:r>
          </w:p>
        </w:tc>
        <w:tc>
          <w:tcPr>
            <w:tcW w:w="1559" w:type="dxa"/>
            <w:vAlign w:val="center"/>
          </w:tcPr>
          <w:p w14:paraId="30AA2612" w14:textId="77777777" w:rsidR="006A5200" w:rsidRDefault="006A5200" w:rsidP="006A5200">
            <w:pPr>
              <w:keepNext/>
              <w:jc w:val="center"/>
            </w:pPr>
            <w:r>
              <w:t xml:space="preserve">0,02 </w:t>
            </w:r>
          </w:p>
          <w:p w14:paraId="3739537A" w14:textId="5D954A64" w:rsidR="006A5200" w:rsidRDefault="008A0E56" w:rsidP="006A5200">
            <w:pPr>
              <w:keepNext/>
              <w:jc w:val="center"/>
            </w:pPr>
            <w:r>
              <w:t>(-0,83</w:t>
            </w:r>
            <w:r w:rsidR="00A46006">
              <w:t xml:space="preserve"> </w:t>
            </w:r>
            <w:r>
              <w:t>-</w:t>
            </w:r>
            <w:r w:rsidR="00A46006">
              <w:t xml:space="preserve"> </w:t>
            </w:r>
            <w:r w:rsidR="006A5200">
              <w:t>0,87)</w:t>
            </w:r>
          </w:p>
        </w:tc>
      </w:tr>
      <w:tr w:rsidR="00800FAA" w14:paraId="2588E204" w14:textId="77777777" w:rsidTr="00AF0A80">
        <w:trPr>
          <w:trHeight w:val="297"/>
        </w:trPr>
        <w:tc>
          <w:tcPr>
            <w:tcW w:w="6091" w:type="dxa"/>
            <w:vAlign w:val="center"/>
          </w:tcPr>
          <w:p w14:paraId="386100EC" w14:textId="2FA512E5" w:rsidR="00FC58A1" w:rsidRPr="00DB1868" w:rsidRDefault="00FC58A1" w:rsidP="00FC58A1">
            <w:pPr>
              <w:keepNext/>
              <w:ind w:left="567"/>
              <w:rPr>
                <w:lang w:val="fr-FR"/>
              </w:rPr>
            </w:pPr>
            <w:r w:rsidRPr="00DB1868">
              <w:rPr>
                <w:lang w:val="fr-FR"/>
              </w:rPr>
              <w:t>Différence par rapport à l’estimation placebo (IC à 95%)</w:t>
            </w:r>
          </w:p>
          <w:p w14:paraId="0FBD884F" w14:textId="64E3AE71" w:rsidR="00800FAA" w:rsidRPr="009F1B5E" w:rsidRDefault="00FC58A1" w:rsidP="00FC58A1">
            <w:pPr>
              <w:keepNext/>
              <w:ind w:left="567"/>
              <w:rPr>
                <w:lang w:val="fr-FR"/>
              </w:rPr>
            </w:pPr>
            <w:r w:rsidRPr="008D0683">
              <w:rPr>
                <w:lang w:val="fr-FR"/>
              </w:rPr>
              <w:t>Valeur de p ajustée (non ajustée)</w:t>
            </w:r>
            <w:r w:rsidRPr="008D0683">
              <w:rPr>
                <w:vertAlign w:val="superscript"/>
                <w:lang w:val="fr-FR"/>
              </w:rPr>
              <w:t>2,4</w:t>
            </w:r>
          </w:p>
        </w:tc>
        <w:tc>
          <w:tcPr>
            <w:tcW w:w="3118" w:type="dxa"/>
            <w:gridSpan w:val="2"/>
            <w:vAlign w:val="center"/>
          </w:tcPr>
          <w:p w14:paraId="0A6ED7ED" w14:textId="56D5D8FE" w:rsidR="00FC58A1" w:rsidRDefault="008A0E56" w:rsidP="00FC58A1">
            <w:pPr>
              <w:keepNext/>
              <w:jc w:val="center"/>
            </w:pPr>
            <w:r>
              <w:t>1,59 (0,55</w:t>
            </w:r>
            <w:r w:rsidR="00A46006">
              <w:t xml:space="preserve"> </w:t>
            </w:r>
            <w:r>
              <w:t>-</w:t>
            </w:r>
            <w:r w:rsidR="00A46006">
              <w:t xml:space="preserve"> </w:t>
            </w:r>
            <w:r w:rsidR="00FC58A1">
              <w:t>2,62)</w:t>
            </w:r>
          </w:p>
          <w:p w14:paraId="5E3EAD3D" w14:textId="113112FC" w:rsidR="00800FAA" w:rsidRDefault="00FC58A1" w:rsidP="00FC58A1">
            <w:pPr>
              <w:keepNext/>
              <w:jc w:val="center"/>
            </w:pPr>
            <w:r>
              <w:t>0,0469 (0,0028)</w:t>
            </w:r>
          </w:p>
        </w:tc>
      </w:tr>
    </w:tbl>
    <w:p w14:paraId="106F29CE" w14:textId="44CAD815" w:rsidR="00B83B3E" w:rsidRPr="00D141E5" w:rsidRDefault="00B83B3E" w:rsidP="00FB5816">
      <w:pPr>
        <w:tabs>
          <w:tab w:val="left" w:pos="142"/>
        </w:tabs>
        <w:jc w:val="both"/>
        <w:rPr>
          <w:sz w:val="18"/>
          <w:szCs w:val="18"/>
        </w:rPr>
      </w:pPr>
      <w:r w:rsidRPr="00D141E5">
        <w:rPr>
          <w:sz w:val="18"/>
          <w:szCs w:val="18"/>
        </w:rPr>
        <w:t xml:space="preserve">MC = Moindres </w:t>
      </w:r>
      <w:proofErr w:type="spellStart"/>
      <w:r w:rsidRPr="00D141E5">
        <w:rPr>
          <w:sz w:val="18"/>
          <w:szCs w:val="18"/>
        </w:rPr>
        <w:t>carrés</w:t>
      </w:r>
      <w:proofErr w:type="spellEnd"/>
    </w:p>
    <w:p w14:paraId="13A37C69" w14:textId="77F0AA05" w:rsidR="00F75433" w:rsidRPr="005625BD" w:rsidRDefault="00C51C63" w:rsidP="00AF0A80">
      <w:pPr>
        <w:tabs>
          <w:tab w:val="left" w:pos="142"/>
        </w:tabs>
        <w:ind w:left="567" w:hanging="567"/>
        <w:rPr>
          <w:sz w:val="18"/>
          <w:lang w:val="fr-FR"/>
        </w:rPr>
      </w:pPr>
      <w:r w:rsidRPr="00AF0A80">
        <w:rPr>
          <w:sz w:val="18"/>
          <w:vertAlign w:val="superscript"/>
          <w:lang w:val="fr-FR"/>
        </w:rPr>
        <w:t>1</w:t>
      </w:r>
      <w:r w:rsidR="00F673A3">
        <w:rPr>
          <w:sz w:val="18"/>
          <w:lang w:val="fr-FR"/>
        </w:rPr>
        <w:tab/>
      </w:r>
      <w:r w:rsidR="00F75433" w:rsidRPr="005625BD">
        <w:rPr>
          <w:sz w:val="18"/>
          <w:lang w:val="fr-FR"/>
        </w:rPr>
        <w:t>Sur la base de la règle des données manquantes pour la MFM32, 6 patients ont été exclus de l’analyse (</w:t>
      </w:r>
      <w:proofErr w:type="spellStart"/>
      <w:ins w:id="280" w:author="Author">
        <w:r w:rsidR="00726DFD" w:rsidRPr="00726DFD">
          <w:rPr>
            <w:sz w:val="18"/>
            <w:lang w:val="fr-FR"/>
          </w:rPr>
          <w:t>risdiplam</w:t>
        </w:r>
      </w:ins>
      <w:proofErr w:type="spellEnd"/>
      <w:del w:id="281" w:author="Author">
        <w:r w:rsidR="00F75433" w:rsidRPr="005625BD" w:rsidDel="00726DFD">
          <w:rPr>
            <w:sz w:val="18"/>
            <w:lang w:val="fr-FR"/>
          </w:rPr>
          <w:delText>Evrysdi</w:delText>
        </w:r>
      </w:del>
      <w:r w:rsidR="00F75433" w:rsidRPr="005625BD">
        <w:rPr>
          <w:sz w:val="18"/>
          <w:lang w:val="fr-FR"/>
        </w:rPr>
        <w:t xml:space="preserve"> n=115 ; contrôle placebo n=59).</w:t>
      </w:r>
    </w:p>
    <w:p w14:paraId="01E880F2" w14:textId="244A0ABC" w:rsidR="00F75433" w:rsidRPr="005625BD" w:rsidRDefault="00C51C63" w:rsidP="00AF0A80">
      <w:pPr>
        <w:tabs>
          <w:tab w:val="left" w:pos="142"/>
        </w:tabs>
        <w:ind w:left="567" w:hanging="567"/>
        <w:rPr>
          <w:sz w:val="18"/>
          <w:lang w:val="fr-FR"/>
        </w:rPr>
      </w:pPr>
      <w:r w:rsidRPr="00AF0A80">
        <w:rPr>
          <w:sz w:val="18"/>
          <w:vertAlign w:val="superscript"/>
          <w:lang w:val="fr-FR"/>
        </w:rPr>
        <w:t>2</w:t>
      </w:r>
      <w:r w:rsidRPr="005625BD">
        <w:rPr>
          <w:sz w:val="18"/>
          <w:lang w:val="fr-FR"/>
        </w:rPr>
        <w:tab/>
      </w:r>
      <w:r w:rsidR="00F75433" w:rsidRPr="005625BD">
        <w:rPr>
          <w:sz w:val="18"/>
          <w:lang w:val="fr-FR"/>
        </w:rPr>
        <w:t>Données analysées à l’aide d’un modèle mixte de mesures répétées</w:t>
      </w:r>
      <w:r w:rsidR="00A22EDF" w:rsidRPr="005625BD">
        <w:rPr>
          <w:sz w:val="18"/>
          <w:lang w:val="fr-FR"/>
        </w:rPr>
        <w:t> :</w:t>
      </w:r>
      <w:r w:rsidR="00F75433" w:rsidRPr="005625BD">
        <w:rPr>
          <w:sz w:val="18"/>
          <w:lang w:val="fr-FR"/>
        </w:rPr>
        <w:t xml:space="preserve"> score total initial, traitement, visite, groupe d’âge, traitement par visite et référence par visite</w:t>
      </w:r>
      <w:r w:rsidR="00A22EDF" w:rsidRPr="005625BD">
        <w:rPr>
          <w:sz w:val="18"/>
          <w:lang w:val="fr-FR"/>
        </w:rPr>
        <w:t>.</w:t>
      </w:r>
    </w:p>
    <w:p w14:paraId="4FA76B40" w14:textId="311E8C24" w:rsidR="00F75433" w:rsidRPr="00C72C68" w:rsidRDefault="00C51C63" w:rsidP="00AF0A80">
      <w:pPr>
        <w:pStyle w:val="ListParagraph"/>
        <w:tabs>
          <w:tab w:val="left" w:pos="142"/>
        </w:tabs>
        <w:ind w:left="567" w:hanging="567"/>
        <w:rPr>
          <w:rFonts w:ascii="Times New Roman" w:hAnsi="Times New Roman"/>
          <w:sz w:val="18"/>
          <w:lang w:val="fr-FR"/>
        </w:rPr>
      </w:pPr>
      <w:r w:rsidRPr="00AF0A80">
        <w:rPr>
          <w:rFonts w:ascii="Times New Roman" w:hAnsi="Times New Roman"/>
          <w:sz w:val="18"/>
          <w:vertAlign w:val="superscript"/>
          <w:lang w:val="fr-FR"/>
        </w:rPr>
        <w:t>3</w:t>
      </w:r>
      <w:r>
        <w:rPr>
          <w:rFonts w:ascii="Times New Roman" w:hAnsi="Times New Roman"/>
          <w:sz w:val="18"/>
          <w:lang w:val="fr-FR"/>
        </w:rPr>
        <w:tab/>
      </w:r>
      <w:r w:rsidR="00F75433" w:rsidRPr="00C72C68">
        <w:rPr>
          <w:rFonts w:ascii="Times New Roman" w:hAnsi="Times New Roman"/>
          <w:sz w:val="18"/>
          <w:lang w:val="fr-FR"/>
        </w:rPr>
        <w:t>Données analysées à l’aide de la régression logistique avec le score total initial, le traitement et le groupe d’âge.</w:t>
      </w:r>
    </w:p>
    <w:p w14:paraId="64CA5DF4" w14:textId="7C60157F" w:rsidR="00F75433" w:rsidRPr="005625BD" w:rsidRDefault="00C51C63" w:rsidP="00AF0A80">
      <w:pPr>
        <w:tabs>
          <w:tab w:val="left" w:pos="142"/>
        </w:tabs>
        <w:ind w:left="567" w:hanging="567"/>
        <w:rPr>
          <w:sz w:val="18"/>
          <w:lang w:val="fr-FR"/>
        </w:rPr>
      </w:pPr>
      <w:r w:rsidRPr="00AF0A80">
        <w:rPr>
          <w:sz w:val="18"/>
          <w:vertAlign w:val="superscript"/>
          <w:lang w:val="fr-FR"/>
        </w:rPr>
        <w:t>4</w:t>
      </w:r>
      <w:r w:rsidRPr="005625BD">
        <w:rPr>
          <w:sz w:val="18"/>
          <w:lang w:val="fr-FR"/>
        </w:rPr>
        <w:tab/>
      </w:r>
      <w:r w:rsidR="00F75433" w:rsidRPr="005625BD">
        <w:rPr>
          <w:sz w:val="18"/>
          <w:lang w:val="fr-FR"/>
        </w:rPr>
        <w:t xml:space="preserve">La valeur de p ajustée a été obtenue pour les critères d’évaluation inclus dans le test hiérarchique et a été dérivée sur la base de toutes les valeurs de p des critères d’évaluation dans l’ordre de la hiérarchie jusqu’au critère d’évaluation actuel. </w:t>
      </w:r>
    </w:p>
    <w:p w14:paraId="4283331B" w14:textId="2F4A3E02" w:rsidR="00AB19DA" w:rsidRPr="005625BD" w:rsidRDefault="00C51C63" w:rsidP="00AF0A80">
      <w:pPr>
        <w:tabs>
          <w:tab w:val="left" w:pos="142"/>
        </w:tabs>
        <w:ind w:left="567" w:hanging="567"/>
        <w:rPr>
          <w:sz w:val="18"/>
          <w:lang w:val="fr-FR"/>
        </w:rPr>
      </w:pPr>
      <w:r w:rsidRPr="00AF0A80">
        <w:rPr>
          <w:sz w:val="18"/>
          <w:vertAlign w:val="superscript"/>
          <w:lang w:val="fr-FR"/>
        </w:rPr>
        <w:t>5</w:t>
      </w:r>
      <w:r w:rsidRPr="005625BD">
        <w:rPr>
          <w:sz w:val="18"/>
          <w:lang w:val="fr-FR"/>
        </w:rPr>
        <w:tab/>
      </w:r>
      <w:r w:rsidR="00AB19DA" w:rsidRPr="005625BD">
        <w:rPr>
          <w:sz w:val="18"/>
          <w:lang w:val="fr-FR"/>
        </w:rPr>
        <w:t>Sur la base de la règle des données manquantes pour la RULM, 3 patients ont été exclus de l’analyse (</w:t>
      </w:r>
      <w:proofErr w:type="spellStart"/>
      <w:ins w:id="282" w:author="Author">
        <w:r w:rsidR="00726DFD" w:rsidRPr="00726DFD">
          <w:rPr>
            <w:sz w:val="18"/>
            <w:lang w:val="fr-FR"/>
          </w:rPr>
          <w:t>risdiplam</w:t>
        </w:r>
      </w:ins>
      <w:proofErr w:type="spellEnd"/>
      <w:del w:id="283" w:author="Author">
        <w:r w:rsidR="00AB19DA" w:rsidRPr="005625BD" w:rsidDel="00726DFD">
          <w:rPr>
            <w:sz w:val="18"/>
            <w:lang w:val="fr-FR"/>
          </w:rPr>
          <w:delText>Evrysdi</w:delText>
        </w:r>
      </w:del>
      <w:r w:rsidR="00AB19DA" w:rsidRPr="005625BD">
        <w:rPr>
          <w:sz w:val="18"/>
          <w:lang w:val="fr-FR"/>
        </w:rPr>
        <w:t xml:space="preserve"> n=119 ; contrôle placebo n=58).</w:t>
      </w:r>
    </w:p>
    <w:p w14:paraId="3E4C6801" w14:textId="31C46228" w:rsidR="00800FAA" w:rsidRPr="00FE72F8" w:rsidRDefault="00800FAA" w:rsidP="007A52B8">
      <w:pPr>
        <w:pStyle w:val="ListParagraph"/>
        <w:pBdr>
          <w:top w:val="nil"/>
          <w:left w:val="nil"/>
          <w:bottom w:val="nil"/>
          <w:right w:val="nil"/>
          <w:between w:val="nil"/>
        </w:pBdr>
        <w:spacing w:line="100" w:lineRule="atLeast"/>
        <w:jc w:val="both"/>
        <w:rPr>
          <w:rFonts w:eastAsia="Arial" w:cs="Arial"/>
          <w:color w:val="000000"/>
          <w:sz w:val="18"/>
          <w:szCs w:val="18"/>
          <w:lang w:val="fr-FR"/>
        </w:rPr>
      </w:pPr>
    </w:p>
    <w:p w14:paraId="2073173A" w14:textId="39822194" w:rsidR="001718AC" w:rsidRPr="005625BD" w:rsidRDefault="00203665" w:rsidP="007A52B8">
      <w:pPr>
        <w:spacing w:line="100" w:lineRule="atLeast"/>
        <w:rPr>
          <w:lang w:val="fr-FR"/>
        </w:rPr>
      </w:pPr>
      <w:r w:rsidRPr="005625BD">
        <w:rPr>
          <w:lang w:val="fr-FR"/>
        </w:rPr>
        <w:t xml:space="preserve">A la fin des 12 mois de traitement, 117 patients ont continué à recevoir </w:t>
      </w:r>
      <w:proofErr w:type="spellStart"/>
      <w:ins w:id="284" w:author="Author">
        <w:r w:rsidR="00726DFD">
          <w:rPr>
            <w:lang w:val="fr-FR"/>
          </w:rPr>
          <w:t>risdiplam</w:t>
        </w:r>
      </w:ins>
      <w:proofErr w:type="spellEnd"/>
      <w:del w:id="285" w:author="Author">
        <w:r w:rsidRPr="005625BD" w:rsidDel="00726DFD">
          <w:rPr>
            <w:lang w:val="fr-FR"/>
          </w:rPr>
          <w:delText>Evrysdi</w:delText>
        </w:r>
      </w:del>
      <w:r w:rsidRPr="005625BD">
        <w:rPr>
          <w:lang w:val="fr-FR"/>
        </w:rPr>
        <w:t xml:space="preserve">. </w:t>
      </w:r>
      <w:r w:rsidR="00C66469" w:rsidRPr="005625BD">
        <w:rPr>
          <w:lang w:val="fr-FR"/>
        </w:rPr>
        <w:t>Au moment de l’analyse à 24</w:t>
      </w:r>
      <w:r w:rsidR="00F673A3">
        <w:rPr>
          <w:lang w:val="fr-FR"/>
        </w:rPr>
        <w:t> </w:t>
      </w:r>
      <w:r w:rsidR="00C66469" w:rsidRPr="005625BD">
        <w:rPr>
          <w:lang w:val="fr-FR"/>
        </w:rPr>
        <w:t>mois, les patients</w:t>
      </w:r>
      <w:r w:rsidRPr="005625BD">
        <w:rPr>
          <w:lang w:val="fr-FR"/>
        </w:rPr>
        <w:t xml:space="preserve"> qui ont été traités par </w:t>
      </w:r>
      <w:proofErr w:type="spellStart"/>
      <w:ins w:id="286" w:author="Author">
        <w:r w:rsidR="00726DFD">
          <w:rPr>
            <w:lang w:val="fr-FR"/>
          </w:rPr>
          <w:t>risdiplam</w:t>
        </w:r>
      </w:ins>
      <w:proofErr w:type="spellEnd"/>
      <w:del w:id="287" w:author="Author">
        <w:r w:rsidRPr="005625BD" w:rsidDel="00726DFD">
          <w:rPr>
            <w:lang w:val="fr-FR"/>
          </w:rPr>
          <w:delText>Evrysdi</w:delText>
        </w:r>
      </w:del>
      <w:r w:rsidRPr="005625BD">
        <w:rPr>
          <w:lang w:val="fr-FR"/>
        </w:rPr>
        <w:t xml:space="preserve"> pendant 24 mois ont eu globalement un maintien de l’amélioration de la fonction motrice entre le mois 12 et le mois 24. </w:t>
      </w:r>
      <w:r w:rsidR="005D60AB" w:rsidRPr="005625BD">
        <w:rPr>
          <w:lang w:val="fr-FR"/>
        </w:rPr>
        <w:t xml:space="preserve">Le changement moyen du score MFM32 </w:t>
      </w:r>
      <w:r w:rsidR="00D95B27" w:rsidRPr="005625BD">
        <w:rPr>
          <w:lang w:val="fr-FR"/>
        </w:rPr>
        <w:t xml:space="preserve">par rapport à la valeur initiale </w:t>
      </w:r>
      <w:r w:rsidR="005D60AB" w:rsidRPr="005625BD">
        <w:rPr>
          <w:lang w:val="fr-FR"/>
        </w:rPr>
        <w:t>était</w:t>
      </w:r>
      <w:r w:rsidR="00F0189F" w:rsidRPr="005625BD">
        <w:rPr>
          <w:lang w:val="fr-FR"/>
        </w:rPr>
        <w:t xml:space="preserve"> de</w:t>
      </w:r>
      <w:r w:rsidR="005D60AB" w:rsidRPr="005625BD">
        <w:rPr>
          <w:lang w:val="fr-FR"/>
        </w:rPr>
        <w:t xml:space="preserve"> 1,83 (IC à 95</w:t>
      </w:r>
      <w:r w:rsidR="00F673A3">
        <w:rPr>
          <w:lang w:val="fr-FR"/>
        </w:rPr>
        <w:t> </w:t>
      </w:r>
      <w:r w:rsidR="005D60AB" w:rsidRPr="005625BD">
        <w:rPr>
          <w:lang w:val="fr-FR"/>
        </w:rPr>
        <w:t xml:space="preserve">% : </w:t>
      </w:r>
      <w:r w:rsidR="008C6F7B" w:rsidRPr="005625BD">
        <w:rPr>
          <w:lang w:val="fr-FR"/>
        </w:rPr>
        <w:t>0,74–</w:t>
      </w:r>
      <w:r w:rsidR="00F0189F" w:rsidRPr="005625BD">
        <w:rPr>
          <w:lang w:val="fr-FR"/>
        </w:rPr>
        <w:t>2,92) et pour RULM de 2,79 (IC à 95</w:t>
      </w:r>
      <w:r w:rsidR="00F673A3">
        <w:rPr>
          <w:lang w:val="fr-FR"/>
        </w:rPr>
        <w:t> </w:t>
      </w:r>
      <w:r w:rsidR="00F0189F" w:rsidRPr="005625BD">
        <w:rPr>
          <w:lang w:val="fr-FR"/>
        </w:rPr>
        <w:t xml:space="preserve">% : </w:t>
      </w:r>
      <w:r w:rsidR="008C6F7B" w:rsidRPr="005625BD">
        <w:rPr>
          <w:lang w:val="fr-FR"/>
        </w:rPr>
        <w:t>1,94–</w:t>
      </w:r>
      <w:r w:rsidR="005D60AB" w:rsidRPr="005625BD">
        <w:rPr>
          <w:lang w:val="fr-FR"/>
        </w:rPr>
        <w:t xml:space="preserve">3,64). </w:t>
      </w:r>
    </w:p>
    <w:p w14:paraId="7E078DEB" w14:textId="3ACB27F2" w:rsidR="005D60AB" w:rsidRPr="005625BD" w:rsidRDefault="005D60AB" w:rsidP="007A52B8">
      <w:pPr>
        <w:spacing w:line="100" w:lineRule="atLeast"/>
        <w:ind w:left="567" w:hanging="567"/>
        <w:jc w:val="both"/>
        <w:rPr>
          <w:lang w:val="fr-FR"/>
        </w:rPr>
      </w:pPr>
    </w:p>
    <w:p w14:paraId="178F47AD" w14:textId="35381A94" w:rsidR="00800FAA" w:rsidRPr="005625BD" w:rsidRDefault="008315FD" w:rsidP="004C0DF0">
      <w:pPr>
        <w:keepNext/>
        <w:ind w:left="1440" w:hanging="1440"/>
        <w:jc w:val="both"/>
        <w:rPr>
          <w:lang w:val="fr-FR"/>
        </w:rPr>
      </w:pPr>
      <w:r w:rsidRPr="005625BD">
        <w:rPr>
          <w:b/>
          <w:lang w:val="fr-FR"/>
        </w:rPr>
        <w:t xml:space="preserve">Figure </w:t>
      </w:r>
      <w:r w:rsidR="00BE01C6" w:rsidRPr="005625BD">
        <w:rPr>
          <w:b/>
          <w:lang w:val="fr-FR"/>
        </w:rPr>
        <w:t>3</w:t>
      </w:r>
      <w:r w:rsidR="006F1862">
        <w:rPr>
          <w:b/>
          <w:lang w:val="fr-FR"/>
        </w:rPr>
        <w:t xml:space="preserve">. </w:t>
      </w:r>
      <w:r w:rsidR="007F25CB" w:rsidRPr="005625BD">
        <w:rPr>
          <w:b/>
          <w:lang w:val="fr-FR"/>
        </w:rPr>
        <w:t>Changement moyen du score total</w:t>
      </w:r>
      <w:r w:rsidR="000D7224">
        <w:rPr>
          <w:b/>
          <w:lang w:val="fr-FR"/>
        </w:rPr>
        <w:t xml:space="preserve"> de la</w:t>
      </w:r>
      <w:r w:rsidR="007F25CB" w:rsidRPr="005625BD">
        <w:rPr>
          <w:b/>
          <w:lang w:val="fr-FR"/>
        </w:rPr>
        <w:t xml:space="preserve"> MFM32 </w:t>
      </w:r>
      <w:r w:rsidR="004046C5">
        <w:rPr>
          <w:b/>
          <w:lang w:val="fr-FR"/>
        </w:rPr>
        <w:t xml:space="preserve">sur 12 mois </w:t>
      </w:r>
      <w:r w:rsidR="007F25CB" w:rsidRPr="005625BD">
        <w:rPr>
          <w:b/>
          <w:lang w:val="fr-FR"/>
        </w:rPr>
        <w:t xml:space="preserve">par rapport à la valeur initiale dans la partie 2 </w:t>
      </w:r>
      <w:r w:rsidR="002850AA" w:rsidRPr="005625BD">
        <w:rPr>
          <w:b/>
          <w:lang w:val="fr-FR"/>
        </w:rPr>
        <w:t>de l’étude SUNFISH</w:t>
      </w:r>
      <w:r w:rsidR="002850AA" w:rsidRPr="005625BD">
        <w:rPr>
          <w:b/>
          <w:vertAlign w:val="superscript"/>
          <w:lang w:val="fr-FR"/>
        </w:rPr>
        <w:t>1</w:t>
      </w:r>
    </w:p>
    <w:p w14:paraId="244FF59B" w14:textId="6858EB5E" w:rsidR="009C36BC" w:rsidRPr="007A52B8" w:rsidRDefault="009C36BC" w:rsidP="004C0DF0">
      <w:pPr>
        <w:keepNext/>
        <w:rPr>
          <w:bCs/>
          <w:iCs/>
          <w:noProof/>
          <w:lang w:val="fr-FR"/>
        </w:rPr>
      </w:pPr>
    </w:p>
    <w:p w14:paraId="744F5ADF" w14:textId="15135238" w:rsidR="00800FAA" w:rsidRDefault="00C06B2F" w:rsidP="004C0DF0">
      <w:pPr>
        <w:keepNext/>
        <w:rPr>
          <w:bCs/>
          <w:iCs/>
          <w:noProof/>
        </w:rPr>
      </w:pPr>
      <w:r w:rsidRPr="00C06B2F">
        <w:rPr>
          <w:bCs/>
          <w:iCs/>
          <w:noProof/>
          <w:lang w:val="fr-FR" w:eastAsia="fr-FR"/>
        </w:rPr>
        <mc:AlternateContent>
          <mc:Choice Requires="wps">
            <w:drawing>
              <wp:anchor distT="45720" distB="45720" distL="114300" distR="114300" simplePos="0" relativeHeight="251659264" behindDoc="0" locked="0" layoutInCell="1" allowOverlap="1" wp14:anchorId="1EF33CF0" wp14:editId="4DEF804B">
                <wp:simplePos x="0" y="0"/>
                <wp:positionH relativeFrom="margin">
                  <wp:posOffset>6928</wp:posOffset>
                </wp:positionH>
                <wp:positionV relativeFrom="paragraph">
                  <wp:posOffset>256136</wp:posOffset>
                </wp:positionV>
                <wp:extent cx="2360930" cy="19278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7860"/>
                        </a:xfrm>
                        <a:prstGeom prst="rect">
                          <a:avLst/>
                        </a:prstGeom>
                        <a:solidFill>
                          <a:srgbClr val="FFFFFF"/>
                        </a:solidFill>
                        <a:ln w="9525">
                          <a:noFill/>
                          <a:miter lim="800000"/>
                          <a:headEnd/>
                          <a:tailEnd/>
                        </a:ln>
                      </wps:spPr>
                      <wps:txbx>
                        <w:txbxContent>
                          <w:p w14:paraId="4AC80725" w14:textId="16865845" w:rsidR="00997A87" w:rsidRPr="00AF0A80" w:rsidRDefault="00997A87" w:rsidP="005D425B">
                            <w:pPr>
                              <w:rPr>
                                <w:lang w:val="fr-FR"/>
                              </w:rPr>
                            </w:pPr>
                            <w:r w:rsidRPr="00AF0A80">
                              <w:rPr>
                                <w:lang w:val="fr-FR"/>
                              </w:rPr>
                              <w:t>Changement moyen des MC du s</w:t>
                            </w:r>
                            <w:r w:rsidRPr="00B81DF8">
                              <w:rPr>
                                <w:lang w:val="fr-FR"/>
                              </w:rPr>
                              <w:t xml:space="preserve">core total </w:t>
                            </w:r>
                            <w:r>
                              <w:rPr>
                                <w:lang w:val="fr-FR"/>
                              </w:rPr>
                              <w:t xml:space="preserve">de la </w:t>
                            </w:r>
                            <w:r w:rsidRPr="00B81DF8">
                              <w:rPr>
                                <w:lang w:val="fr-FR"/>
                              </w:rPr>
                              <w:t xml:space="preserve">MFM32 par rapport à la </w:t>
                            </w:r>
                            <w:r w:rsidRPr="00C06B2F">
                              <w:rPr>
                                <w:lang w:val="fr-FR"/>
                              </w:rPr>
                              <w:t>valeur</w:t>
                            </w:r>
                            <w:r>
                              <w:rPr>
                                <w:lang w:val="fr-FR"/>
                              </w:rPr>
                              <w:t xml:space="preserve"> initiale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F33CF0" id="_x0000_s1027" type="#_x0000_t202" style="position:absolute;margin-left:.55pt;margin-top:20.15pt;width:185.9pt;height:151.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NEAIAAAEEAAAOAAAAZHJzL2Uyb0RvYy54bWysk99u2yAUxu8n7R0Q94sdN3+tOFWXLtOk&#10;dpvU7gEwxjEa5jAgsfP2O2A3jbq7qb5A4AMf5/zOx+a2bxU5Cesk6IJOJyklQnOopD4U9Nfz/tOK&#10;EueZrpgCLQp6Fo7ebj9+2HQmFxk0oCphCYpol3emoI33Jk8SxxvRMjcBIzQGa7At87i0h6SyrEP1&#10;ViVZmi6SDmxlLHDhHP69H4J0G/XrWnD/o66d8EQVFHPzcbRxLMOYbDcsP1hmGsnHNNh/ZNEyqfHS&#10;i9Q984wcrfxHqpXcgoPaTzi0CdS15CLWgNVM0zfVPDXMiFgLwnHmgsm9nyz/fnoyPy3x/WfosYGx&#10;CGcegP92RMOuYfog7qyFrhGswounAVnSGZePRwNql7sgUnaPUGGT2dFDFOpr2wYqWCdBdWzA+QJd&#10;9J5w/JndLNL1DYY4xqbrbLlaxLYkLH85bqzzXwW0JEwKarGrUZ6dHpwP6bD8ZUu4zYGS1V4qFRf2&#10;UO6UJSeGDtjHL1bwZpvSpCvoep7No7KGcD6ao5UeHapkW9BVGr7BMwHHF13FLZ5JNcwxE6VHPgHJ&#10;AMf3ZU9kNcILuEqozgjMwmBIfEA4CWO2RBId+rGg7s+RWUGJ+qaR+3o6mwUDx8VsvsxwYa8j5XWE&#10;ad4A2txTMkx3Ppo+EjF32J+9jORekxmzRp9FoOObCEa+Xsddry93+xcAAP//AwBQSwMEFAAGAAgA&#10;AAAhAPiEROjgAAAACAEAAA8AAABkcnMvZG93bnJldi54bWxMj8FOwzAQRO9I/IO1SFxQ6zSpgIY4&#10;FSChcuihact965gkEK+j2EkDX89ygtuOZjT7JltPthWj6X3jSMFiHoEwpF3ZUKXgeHiZ3YPwAanE&#10;1pFR8GU8rPPLiwzT0p2pMOM+VIJLyKeooA6hS6X0ujYW/dx1hth7d73FwLKvZNnjmcttK+MoupUW&#10;G+IPNXbmuTb6cz9YBU+40cOwO7zpeLP9+O52xXjzWih1fTU9PoAIZgp/YfjFZ3TImenkBiq9aFkv&#10;OKhgGSUg2E7u4hWIEx/LZAUyz+T/AfkPAAAA//8DAFBLAQItABQABgAIAAAAIQC2gziS/gAAAOEB&#10;AAATAAAAAAAAAAAAAAAAAAAAAABbQ29udGVudF9UeXBlc10ueG1sUEsBAi0AFAAGAAgAAAAhADj9&#10;If/WAAAAlAEAAAsAAAAAAAAAAAAAAAAALwEAAF9yZWxzLy5yZWxzUEsBAi0AFAAGAAgAAAAhABZI&#10;H80QAgAAAQQAAA4AAAAAAAAAAAAAAAAALgIAAGRycy9lMm9Eb2MueG1sUEsBAi0AFAAGAAgAAAAh&#10;APiEROjgAAAACAEAAA8AAAAAAAAAAAAAAAAAagQAAGRycy9kb3ducmV2LnhtbFBLBQYAAAAABAAE&#10;APMAAAB3BQAAAAA=&#10;" stroked="f">
                <v:textbox style="layout-flow:vertical;mso-layout-flow-alt:bottom-to-top;mso-fit-shape-to-text:t">
                  <w:txbxContent>
                    <w:p w14:paraId="4AC80725" w14:textId="16865845" w:rsidR="00997A87" w:rsidRPr="00AF0A80" w:rsidRDefault="00997A87" w:rsidP="005D425B">
                      <w:pPr>
                        <w:rPr>
                          <w:lang w:val="fr-FR"/>
                        </w:rPr>
                      </w:pPr>
                      <w:r w:rsidRPr="00AF0A80">
                        <w:rPr>
                          <w:lang w:val="fr-FR"/>
                        </w:rPr>
                        <w:t>Changement moyen des MC du s</w:t>
                      </w:r>
                      <w:r w:rsidRPr="00B81DF8">
                        <w:rPr>
                          <w:lang w:val="fr-FR"/>
                        </w:rPr>
                        <w:t xml:space="preserve">core total </w:t>
                      </w:r>
                      <w:r>
                        <w:rPr>
                          <w:lang w:val="fr-FR"/>
                        </w:rPr>
                        <w:t xml:space="preserve">de la </w:t>
                      </w:r>
                      <w:r w:rsidRPr="00B81DF8">
                        <w:rPr>
                          <w:lang w:val="fr-FR"/>
                        </w:rPr>
                        <w:t xml:space="preserve">MFM32 par rapport à la </w:t>
                      </w:r>
                      <w:r w:rsidRPr="00C06B2F">
                        <w:rPr>
                          <w:lang w:val="fr-FR"/>
                        </w:rPr>
                        <w:t>valeur</w:t>
                      </w:r>
                      <w:r>
                        <w:rPr>
                          <w:lang w:val="fr-FR"/>
                        </w:rPr>
                        <w:t xml:space="preserve"> initiale</w:t>
                      </w:r>
                    </w:p>
                  </w:txbxContent>
                </v:textbox>
                <w10:wrap type="square" anchorx="margin"/>
              </v:shape>
            </w:pict>
          </mc:Fallback>
        </mc:AlternateContent>
      </w:r>
      <w:r w:rsidR="00730EA2">
        <w:rPr>
          <w:noProof/>
          <w:lang w:val="fr-FR" w:eastAsia="fr-FR"/>
        </w:rPr>
        <w:drawing>
          <wp:inline distT="0" distB="0" distL="0" distR="0" wp14:anchorId="4F0E2F22" wp14:editId="0B852ABA">
            <wp:extent cx="3358698" cy="2994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14"/>
                    <a:stretch/>
                  </pic:blipFill>
                  <pic:spPr bwMode="auto">
                    <a:xfrm>
                      <a:off x="0" y="0"/>
                      <a:ext cx="3451898" cy="3077106"/>
                    </a:xfrm>
                    <a:prstGeom prst="rect">
                      <a:avLst/>
                    </a:prstGeom>
                    <a:ln>
                      <a:noFill/>
                    </a:ln>
                    <a:extLst>
                      <a:ext uri="{53640926-AAD7-44D8-BBD7-CCE9431645EC}">
                        <a14:shadowObscured xmlns:a14="http://schemas.microsoft.com/office/drawing/2010/main"/>
                      </a:ext>
                    </a:extLst>
                  </pic:spPr>
                </pic:pic>
              </a:graphicData>
            </a:graphic>
          </wp:inline>
        </w:drawing>
      </w:r>
    </w:p>
    <w:p w14:paraId="40F8B699" w14:textId="77777777" w:rsidR="00BC5283" w:rsidRDefault="00BC5283" w:rsidP="004C0DF0">
      <w:pPr>
        <w:keepNext/>
        <w:widowControl w:val="0"/>
        <w:jc w:val="both"/>
        <w:rPr>
          <w:sz w:val="20"/>
          <w:vertAlign w:val="superscript"/>
        </w:rPr>
      </w:pPr>
      <w:bookmarkStart w:id="288" w:name="OLE_LINK1"/>
    </w:p>
    <w:p w14:paraId="235E1F04" w14:textId="78B74F67" w:rsidR="00800FAA" w:rsidRPr="005625BD" w:rsidRDefault="00CD427C" w:rsidP="004C0DF0">
      <w:pPr>
        <w:keepNext/>
        <w:widowControl w:val="0"/>
        <w:jc w:val="both"/>
        <w:rPr>
          <w:sz w:val="20"/>
          <w:lang w:val="fr-FR"/>
        </w:rPr>
      </w:pPr>
      <w:r w:rsidRPr="005625BD">
        <w:rPr>
          <w:sz w:val="20"/>
          <w:vertAlign w:val="superscript"/>
          <w:lang w:val="fr-FR"/>
        </w:rPr>
        <w:t>1</w:t>
      </w:r>
      <w:r w:rsidR="00024C68" w:rsidRPr="005625BD">
        <w:rPr>
          <w:sz w:val="20"/>
          <w:lang w:val="fr-FR"/>
        </w:rPr>
        <w:t xml:space="preserve"> L</w:t>
      </w:r>
      <w:r w:rsidRPr="005625BD">
        <w:rPr>
          <w:sz w:val="20"/>
          <w:lang w:val="fr-FR"/>
        </w:rPr>
        <w:t>a différence moyenne des moindres carrés (MC) du score MFM32 par rapport à la valeur initiale avec l’intervalle de confiance à 95</w:t>
      </w:r>
      <w:r w:rsidR="00C06B2F">
        <w:rPr>
          <w:sz w:val="20"/>
          <w:lang w:val="fr-FR"/>
        </w:rPr>
        <w:t> </w:t>
      </w:r>
      <w:r w:rsidRPr="005625BD">
        <w:rPr>
          <w:sz w:val="20"/>
          <w:lang w:val="fr-FR"/>
        </w:rPr>
        <w:t>% associée</w:t>
      </w:r>
    </w:p>
    <w:p w14:paraId="1D581275" w14:textId="77777777" w:rsidR="00D11FF9" w:rsidRPr="005625BD" w:rsidRDefault="00D11FF9" w:rsidP="007A52B8">
      <w:pPr>
        <w:widowControl w:val="0"/>
        <w:spacing w:line="100" w:lineRule="atLeast"/>
        <w:jc w:val="both"/>
        <w:rPr>
          <w:sz w:val="20"/>
          <w:lang w:val="fr-FR"/>
        </w:rPr>
      </w:pPr>
    </w:p>
    <w:bookmarkEnd w:id="288"/>
    <w:p w14:paraId="6AB18A66" w14:textId="0A49C59E" w:rsidR="00800FAA" w:rsidRDefault="000610EC" w:rsidP="00D11FF9">
      <w:pPr>
        <w:widowControl w:val="0"/>
        <w:ind w:left="1440" w:hanging="1440"/>
        <w:jc w:val="both"/>
        <w:rPr>
          <w:b/>
          <w:vertAlign w:val="superscript"/>
          <w:lang w:val="fr-FR"/>
        </w:rPr>
      </w:pPr>
      <w:r w:rsidRPr="005625BD">
        <w:rPr>
          <w:b/>
          <w:lang w:val="fr-FR"/>
        </w:rPr>
        <w:t>Figure 4</w:t>
      </w:r>
      <w:r w:rsidR="006F1862">
        <w:rPr>
          <w:b/>
          <w:lang w:val="fr-FR"/>
        </w:rPr>
        <w:t xml:space="preserve">. </w:t>
      </w:r>
      <w:r w:rsidRPr="005625BD">
        <w:rPr>
          <w:b/>
          <w:lang w:val="fr-FR"/>
        </w:rPr>
        <w:t xml:space="preserve">Changement moyen du score </w:t>
      </w:r>
      <w:r w:rsidRPr="00DB1868">
        <w:rPr>
          <w:b/>
          <w:lang w:val="fr-FR"/>
        </w:rPr>
        <w:t>total</w:t>
      </w:r>
      <w:r w:rsidR="006C226E">
        <w:rPr>
          <w:b/>
          <w:lang w:val="fr-FR"/>
        </w:rPr>
        <w:t xml:space="preserve"> de la</w:t>
      </w:r>
      <w:r w:rsidR="009F1B5E">
        <w:rPr>
          <w:b/>
          <w:lang w:val="fr-FR"/>
        </w:rPr>
        <w:t xml:space="preserve"> </w:t>
      </w:r>
      <w:r w:rsidRPr="005625BD">
        <w:rPr>
          <w:b/>
          <w:lang w:val="fr-FR"/>
        </w:rPr>
        <w:t>RULM</w:t>
      </w:r>
      <w:r w:rsidR="00C06B2F">
        <w:rPr>
          <w:b/>
          <w:lang w:val="fr-FR"/>
        </w:rPr>
        <w:t xml:space="preserve"> sur les 12 mois</w:t>
      </w:r>
      <w:r w:rsidRPr="005625BD">
        <w:rPr>
          <w:b/>
          <w:lang w:val="fr-FR"/>
        </w:rPr>
        <w:t xml:space="preserve"> par rapport à la valeur initiale dans la partie 2 </w:t>
      </w:r>
      <w:r w:rsidR="00E3208C" w:rsidRPr="005625BD">
        <w:rPr>
          <w:b/>
          <w:lang w:val="fr-FR"/>
        </w:rPr>
        <w:t>de l’étude SUNFISH</w:t>
      </w:r>
      <w:r w:rsidR="00E3208C" w:rsidRPr="005625BD">
        <w:rPr>
          <w:b/>
          <w:vertAlign w:val="superscript"/>
          <w:lang w:val="fr-FR"/>
        </w:rPr>
        <w:t>1</w:t>
      </w:r>
    </w:p>
    <w:p w14:paraId="040427D5" w14:textId="77777777" w:rsidR="009C36BC" w:rsidRPr="005625BD" w:rsidRDefault="009C36BC" w:rsidP="007A52B8">
      <w:pPr>
        <w:widowControl w:val="0"/>
        <w:spacing w:line="0" w:lineRule="atLeast"/>
        <w:ind w:left="567" w:hanging="567"/>
        <w:jc w:val="both"/>
        <w:rPr>
          <w:b/>
          <w:lang w:val="fr-FR"/>
        </w:rPr>
      </w:pPr>
    </w:p>
    <w:p w14:paraId="724A3960" w14:textId="2145DE86" w:rsidR="00800FAA" w:rsidRDefault="00C06B2F" w:rsidP="003E2A87">
      <w:pPr>
        <w:widowControl w:val="0"/>
      </w:pPr>
      <w:r w:rsidRPr="00C06B2F">
        <w:rPr>
          <w:bCs/>
          <w:iCs/>
          <w:noProof/>
          <w:lang w:val="fr-FR" w:eastAsia="fr-FR"/>
        </w:rPr>
        <mc:AlternateContent>
          <mc:Choice Requires="wps">
            <w:drawing>
              <wp:anchor distT="45720" distB="45720" distL="114300" distR="114300" simplePos="0" relativeHeight="251661312" behindDoc="0" locked="0" layoutInCell="1" allowOverlap="1" wp14:anchorId="09641664" wp14:editId="7AC24BB8">
                <wp:simplePos x="0" y="0"/>
                <wp:positionH relativeFrom="column">
                  <wp:posOffset>-74930</wp:posOffset>
                </wp:positionH>
                <wp:positionV relativeFrom="paragraph">
                  <wp:posOffset>433705</wp:posOffset>
                </wp:positionV>
                <wp:extent cx="2360930" cy="17221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2120"/>
                        </a:xfrm>
                        <a:prstGeom prst="rect">
                          <a:avLst/>
                        </a:prstGeom>
                        <a:solidFill>
                          <a:srgbClr val="FFFFFF"/>
                        </a:solidFill>
                        <a:ln w="9525">
                          <a:noFill/>
                          <a:miter lim="800000"/>
                          <a:headEnd/>
                          <a:tailEnd/>
                        </a:ln>
                      </wps:spPr>
                      <wps:txbx>
                        <w:txbxContent>
                          <w:p w14:paraId="735E1636" w14:textId="799EEFB4" w:rsidR="00997A87" w:rsidRPr="00AF0A80" w:rsidRDefault="00997A87" w:rsidP="00AF0A80">
                            <w:pPr>
                              <w:jc w:val="both"/>
                              <w:rPr>
                                <w:lang w:val="fr-FR"/>
                              </w:rPr>
                            </w:pPr>
                            <w:r w:rsidRPr="00AF0A80">
                              <w:rPr>
                                <w:lang w:val="fr-FR"/>
                              </w:rPr>
                              <w:t xml:space="preserve">Changement moyen des MC </w:t>
                            </w:r>
                            <w:r w:rsidRPr="00B81DF8">
                              <w:rPr>
                                <w:lang w:val="fr-FR"/>
                              </w:rPr>
                              <w:t>du</w:t>
                            </w:r>
                            <w:r>
                              <w:rPr>
                                <w:lang w:val="fr-FR"/>
                              </w:rPr>
                              <w:t xml:space="preserve"> </w:t>
                            </w:r>
                            <w:r w:rsidRPr="00DB1868">
                              <w:rPr>
                                <w:lang w:val="fr-FR"/>
                              </w:rPr>
                              <w:t>score total de</w:t>
                            </w:r>
                            <w:r>
                              <w:rPr>
                                <w:lang w:val="fr-FR"/>
                              </w:rPr>
                              <w:t xml:space="preserve"> la</w:t>
                            </w:r>
                            <w:r w:rsidRPr="00DB1868">
                              <w:rPr>
                                <w:lang w:val="fr-FR"/>
                              </w:rPr>
                              <w:t xml:space="preserve"> RULM par rapport à la valeur initiale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641664" id="_x0000_s1028" type="#_x0000_t202" style="position:absolute;margin-left:-5.9pt;margin-top:34.15pt;width:185.9pt;height:13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TbEgIAAAEEAAAOAAAAZHJzL2Uyb0RvYy54bWysk99u2yAUxu8n7R0Q94v/NGkbK07Vpcs0&#10;qd0mdXsADDhGwxwGJHbefgecplF3N80XCHzg45zf+Vjdjb0mB+m8AlPTYpZTIg0Hocyupj9/bD/c&#10;UuIDM4JpMLKmR+np3fr9u9VgK1lCB1pIR1DE+GqwNe1CsFWWed7JnvkZWGkw2ILrWcCl22XCsQHV&#10;e52VeX6dDeCEdcCl9/j3YQrSddJvW8nDt7b1MhBdU8wtpNGlsYljtl6xaueY7RQ/pcH+IYueKYOX&#10;nqUeWGBk79RfUr3iDjy0Ycahz6BtFZepBqymyN9U89wxK1MtCMfbMyb//2T518Oz/e5IGD/CiA1M&#10;RXj7CPyXJwY2HTM7ee8cDJ1kAi8uIrJssL46HY2ofeWjSDM8gcAms32AJDS2ro9UsE6C6tiA4xm6&#10;HAPh+LO8us6XVxjiGCtuyrIoU1syVr0ct86HzxJ6Eic1ddjVJM8Ojz7EdFj1siXe5kErsVVap4Xb&#10;NRvtyIGhA7bpSxW82aYNGWq6XJSLpGwgnk/m6FVAh2rV1/Q2j9/kmYjjkxFpS2BKT3PMRJsTn4hk&#10;ghPGZiRKYK3xbMTVgDgiMAeTIfEB4SSO5Q2SGNCPNfW/98xJSvQXg9yXxXweDZwW88UNQiLuMtJc&#10;RpjhHaDNAyXTdBOS6RMRe4/92apE7jWZU9boswT09CaikS/Xadfry13/AQAA//8DAFBLAwQUAAYA&#10;CAAAACEAYHRkIuEAAAAKAQAADwAAAGRycy9kb3ducmV2LnhtbEyPQU+DQBCF7yb+h82YeDHtQomk&#10;IkujJqYePJRW79tlBJSdJexC0V/v9KS3N3kvb76Xb2bbiQkH3zpSEC8jEEjGVS3VCt4Oz4s1CB80&#10;VbpzhAq+0cOmuLzIdVa5E5U47UMtuIR8phU0IfSZlN40aLVfuh6JvQ83WB34HGpZDfrE5baTqyhK&#10;pdUt8YdG9/jUoPnaj1bBo96acdwd3s1q+/r50+/K6ealVOr6an64BxFwDn9hOOMzOhTMdHQjVV50&#10;ChZxzOhBQbpOQHAgSSMed2SR3N2CLHL5f0LxCwAA//8DAFBLAQItABQABgAIAAAAIQC2gziS/gAA&#10;AOEBAAATAAAAAAAAAAAAAAAAAAAAAABbQ29udGVudF9UeXBlc10ueG1sUEsBAi0AFAAGAAgAAAAh&#10;ADj9If/WAAAAlAEAAAsAAAAAAAAAAAAAAAAALwEAAF9yZWxzLy5yZWxzUEsBAi0AFAAGAAgAAAAh&#10;ABfOxNsSAgAAAQQAAA4AAAAAAAAAAAAAAAAALgIAAGRycy9lMm9Eb2MueG1sUEsBAi0AFAAGAAgA&#10;AAAhAGB0ZCLhAAAACgEAAA8AAAAAAAAAAAAAAAAAbAQAAGRycy9kb3ducmV2LnhtbFBLBQYAAAAA&#10;BAAEAPMAAAB6BQAAAAA=&#10;" stroked="f">
                <v:textbox style="layout-flow:vertical;mso-layout-flow-alt:bottom-to-top;mso-fit-shape-to-text:t">
                  <w:txbxContent>
                    <w:p w14:paraId="735E1636" w14:textId="799EEFB4" w:rsidR="00997A87" w:rsidRPr="00AF0A80" w:rsidRDefault="00997A87" w:rsidP="00AF0A80">
                      <w:pPr>
                        <w:jc w:val="both"/>
                        <w:rPr>
                          <w:lang w:val="fr-FR"/>
                        </w:rPr>
                      </w:pPr>
                      <w:r w:rsidRPr="00AF0A80">
                        <w:rPr>
                          <w:lang w:val="fr-FR"/>
                        </w:rPr>
                        <w:t xml:space="preserve">Changement moyen des MC </w:t>
                      </w:r>
                      <w:r w:rsidRPr="00B81DF8">
                        <w:rPr>
                          <w:lang w:val="fr-FR"/>
                        </w:rPr>
                        <w:t>du</w:t>
                      </w:r>
                      <w:r>
                        <w:rPr>
                          <w:lang w:val="fr-FR"/>
                        </w:rPr>
                        <w:t xml:space="preserve"> </w:t>
                      </w:r>
                      <w:r w:rsidRPr="00DB1868">
                        <w:rPr>
                          <w:lang w:val="fr-FR"/>
                        </w:rPr>
                        <w:t>score total de</w:t>
                      </w:r>
                      <w:r>
                        <w:rPr>
                          <w:lang w:val="fr-FR"/>
                        </w:rPr>
                        <w:t xml:space="preserve"> la</w:t>
                      </w:r>
                      <w:r w:rsidRPr="00DB1868">
                        <w:rPr>
                          <w:lang w:val="fr-FR"/>
                        </w:rPr>
                        <w:t xml:space="preserve"> RULM par rapport à la valeur initiale</w:t>
                      </w:r>
                    </w:p>
                  </w:txbxContent>
                </v:textbox>
                <w10:wrap type="square"/>
              </v:shape>
            </w:pict>
          </mc:Fallback>
        </mc:AlternateContent>
      </w:r>
      <w:r w:rsidR="00D11FF9">
        <w:rPr>
          <w:noProof/>
          <w:lang w:val="fr-FR" w:eastAsia="fr-FR"/>
        </w:rPr>
        <w:drawing>
          <wp:inline distT="0" distB="0" distL="0" distR="0" wp14:anchorId="78DD72D9" wp14:editId="777446E4">
            <wp:extent cx="3763703" cy="3415665"/>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45"/>
                    <a:stretch/>
                  </pic:blipFill>
                  <pic:spPr bwMode="auto">
                    <a:xfrm>
                      <a:off x="0" y="0"/>
                      <a:ext cx="3790958" cy="3440400"/>
                    </a:xfrm>
                    <a:prstGeom prst="rect">
                      <a:avLst/>
                    </a:prstGeom>
                    <a:ln>
                      <a:noFill/>
                    </a:ln>
                    <a:extLst>
                      <a:ext uri="{53640926-AAD7-44D8-BBD7-CCE9431645EC}">
                        <a14:shadowObscured xmlns:a14="http://schemas.microsoft.com/office/drawing/2010/main"/>
                      </a:ext>
                    </a:extLst>
                  </pic:spPr>
                </pic:pic>
              </a:graphicData>
            </a:graphic>
          </wp:inline>
        </w:drawing>
      </w:r>
    </w:p>
    <w:p w14:paraId="248804BF" w14:textId="2BEBA7DD" w:rsidR="00DE1656" w:rsidRPr="005625BD" w:rsidRDefault="000610EC" w:rsidP="007A52B8">
      <w:pPr>
        <w:widowControl w:val="0"/>
        <w:jc w:val="both"/>
        <w:rPr>
          <w:sz w:val="20"/>
          <w:lang w:val="fr-FR"/>
        </w:rPr>
      </w:pPr>
      <w:r w:rsidRPr="005625BD">
        <w:rPr>
          <w:sz w:val="20"/>
          <w:vertAlign w:val="superscript"/>
          <w:lang w:val="fr-FR"/>
        </w:rPr>
        <w:t xml:space="preserve">1 </w:t>
      </w:r>
      <w:r w:rsidR="00FD396F" w:rsidRPr="005625BD">
        <w:rPr>
          <w:sz w:val="20"/>
          <w:lang w:val="fr-FR"/>
        </w:rPr>
        <w:t>L</w:t>
      </w:r>
      <w:r w:rsidRPr="005625BD">
        <w:rPr>
          <w:sz w:val="20"/>
          <w:lang w:val="fr-FR"/>
        </w:rPr>
        <w:t>a différence moyenne des moindres carrés (MC) par rapport à la valeur initiale du score RULM avec l’intervalle de confiance à 95</w:t>
      </w:r>
      <w:r w:rsidR="00C06B2F">
        <w:rPr>
          <w:sz w:val="20"/>
          <w:lang w:val="fr-FR"/>
        </w:rPr>
        <w:t> </w:t>
      </w:r>
      <w:r w:rsidRPr="005625BD">
        <w:rPr>
          <w:sz w:val="20"/>
          <w:lang w:val="fr-FR"/>
        </w:rPr>
        <w:t>% associée</w:t>
      </w:r>
    </w:p>
    <w:p w14:paraId="22325908" w14:textId="77777777" w:rsidR="00800FAA" w:rsidRPr="005625BD" w:rsidRDefault="00800FAA" w:rsidP="00D11FF9">
      <w:pPr>
        <w:rPr>
          <w:lang w:val="fr-FR"/>
        </w:rPr>
      </w:pPr>
    </w:p>
    <w:p w14:paraId="0AC7368B" w14:textId="77777777" w:rsidR="00EB0ACA" w:rsidRPr="005625BD" w:rsidRDefault="00EB0ACA" w:rsidP="009542B1">
      <w:pPr>
        <w:keepNext/>
        <w:keepLines/>
        <w:rPr>
          <w:i/>
          <w:u w:val="single"/>
          <w:lang w:val="fr-FR"/>
        </w:rPr>
      </w:pPr>
      <w:r w:rsidRPr="005625BD">
        <w:rPr>
          <w:i/>
          <w:u w:val="single"/>
          <w:lang w:val="fr-FR"/>
        </w:rPr>
        <w:t>Partie 1 de l’étude SUNFISH</w:t>
      </w:r>
    </w:p>
    <w:p w14:paraId="07FACED1" w14:textId="77777777" w:rsidR="00083EC2" w:rsidRPr="005625BD" w:rsidRDefault="00083EC2" w:rsidP="009542B1">
      <w:pPr>
        <w:keepNext/>
        <w:keepLines/>
        <w:ind w:left="1440" w:hanging="1440"/>
        <w:jc w:val="both"/>
        <w:rPr>
          <w:lang w:val="fr-FR"/>
        </w:rPr>
      </w:pPr>
    </w:p>
    <w:p w14:paraId="7C893287" w14:textId="3E2CD3A1" w:rsidR="00B74EB8" w:rsidRDefault="00746FC5">
      <w:pPr>
        <w:ind w:right="-2"/>
        <w:rPr>
          <w:lang w:val="fr-FR"/>
        </w:rPr>
      </w:pPr>
      <w:r w:rsidRPr="005625BD">
        <w:rPr>
          <w:lang w:val="fr-FR"/>
        </w:rPr>
        <w:t xml:space="preserve">L’efficacité chez les patients </w:t>
      </w:r>
      <w:r w:rsidR="00B91044" w:rsidRPr="005625BD">
        <w:rPr>
          <w:lang w:val="fr-FR"/>
        </w:rPr>
        <w:t>atteints de</w:t>
      </w:r>
      <w:r w:rsidRPr="005625BD">
        <w:rPr>
          <w:lang w:val="fr-FR"/>
        </w:rPr>
        <w:t xml:space="preserve"> SMA d’apparition tardive </w:t>
      </w:r>
      <w:r w:rsidR="00EB0ACA" w:rsidRPr="005625BD">
        <w:rPr>
          <w:lang w:val="fr-FR"/>
        </w:rPr>
        <w:t xml:space="preserve">a également été soutenue par les résultats de la partie 1 de recherche de dose de l’étude SUNFISH. Dans la partie 1, 51 patients </w:t>
      </w:r>
      <w:r w:rsidR="00C06B2F">
        <w:rPr>
          <w:lang w:val="fr-FR"/>
        </w:rPr>
        <w:t xml:space="preserve">âgés </w:t>
      </w:r>
      <w:r w:rsidR="00EB0ACA" w:rsidRPr="005625BD">
        <w:rPr>
          <w:lang w:val="fr-FR"/>
        </w:rPr>
        <w:t>de 2 à 25 ans atteints de SMA de Type</w:t>
      </w:r>
      <w:r w:rsidR="006F1862">
        <w:rPr>
          <w:lang w:val="fr-FR"/>
        </w:rPr>
        <w:t>s</w:t>
      </w:r>
      <w:r w:rsidR="00EB0ACA" w:rsidRPr="005625BD">
        <w:rPr>
          <w:lang w:val="fr-FR"/>
        </w:rPr>
        <w:t xml:space="preserve"> 2 ou 3 (dont 7 patients ambulants) ont été inclus. Après un an de traitement, une amélioration cliniquement significative de la fonction motrice mesurée par la MFM32 montrait une variation moyenne de 2,7 points (IC à 95 % : 1,5-3,8) par rapport à la valeur initiale. L’amélioration de la MFM32 a été maintenue jusqu’à 2 ans de traitement (variation moyenne de 2,7 points [IC à 95 % : 1,2–4,2]).</w:t>
      </w:r>
    </w:p>
    <w:p w14:paraId="4599B72B" w14:textId="77777777" w:rsidR="009E5389" w:rsidRDefault="009E5389">
      <w:pPr>
        <w:ind w:right="-2"/>
        <w:rPr>
          <w:i/>
          <w:u w:val="single"/>
          <w:lang w:val="fr-FR"/>
        </w:rPr>
      </w:pPr>
    </w:p>
    <w:p w14:paraId="55209DD1" w14:textId="6318B30C" w:rsidR="00B74EB8" w:rsidRPr="00D210B4" w:rsidRDefault="00B74EB8">
      <w:pPr>
        <w:ind w:right="-2"/>
        <w:rPr>
          <w:i/>
          <w:u w:val="single"/>
          <w:lang w:val="fr-FR"/>
        </w:rPr>
      </w:pPr>
      <w:r w:rsidRPr="00D210B4">
        <w:rPr>
          <w:i/>
          <w:u w:val="single"/>
          <w:lang w:val="fr-FR"/>
        </w:rPr>
        <w:t xml:space="preserve">Utilisation chez les patients précédemment traités par d’autres traitements </w:t>
      </w:r>
      <w:r w:rsidR="00583D16" w:rsidRPr="00D210B4">
        <w:rPr>
          <w:i/>
          <w:u w:val="single"/>
          <w:lang w:val="fr-FR"/>
        </w:rPr>
        <w:t xml:space="preserve">de fond </w:t>
      </w:r>
      <w:r w:rsidR="00A77456" w:rsidRPr="00D210B4">
        <w:rPr>
          <w:i/>
          <w:u w:val="single"/>
          <w:lang w:val="fr-FR"/>
        </w:rPr>
        <w:t>dans la</w:t>
      </w:r>
      <w:r w:rsidRPr="00D210B4">
        <w:rPr>
          <w:i/>
          <w:u w:val="single"/>
          <w:lang w:val="fr-FR"/>
        </w:rPr>
        <w:t xml:space="preserve"> SMA (JEWELFISH)</w:t>
      </w:r>
    </w:p>
    <w:p w14:paraId="69D07264" w14:textId="77777777" w:rsidR="00B74EB8" w:rsidRDefault="00B74EB8">
      <w:pPr>
        <w:ind w:right="-2"/>
        <w:rPr>
          <w:lang w:val="fr-FR"/>
        </w:rPr>
      </w:pPr>
    </w:p>
    <w:p w14:paraId="4571241C" w14:textId="122E5465" w:rsidR="00B74EB8" w:rsidRPr="00B74EB8" w:rsidRDefault="00B74EB8" w:rsidP="00B74EB8">
      <w:pPr>
        <w:ind w:right="-2"/>
        <w:rPr>
          <w:lang w:val="fr-FR"/>
        </w:rPr>
      </w:pPr>
      <w:r w:rsidRPr="00B74EB8">
        <w:rPr>
          <w:lang w:val="fr-FR"/>
        </w:rPr>
        <w:t>L’étude BP39054 (JEWELFISH, n</w:t>
      </w:r>
      <w:r w:rsidR="00F673A3">
        <w:rPr>
          <w:lang w:val="fr-FR"/>
        </w:rPr>
        <w:t> </w:t>
      </w:r>
      <w:r w:rsidRPr="00B74EB8">
        <w:rPr>
          <w:lang w:val="fr-FR"/>
        </w:rPr>
        <w:t>=</w:t>
      </w:r>
      <w:r w:rsidR="00F673A3">
        <w:rPr>
          <w:lang w:val="fr-FR"/>
        </w:rPr>
        <w:t> </w:t>
      </w:r>
      <w:r w:rsidRPr="00B74EB8">
        <w:rPr>
          <w:lang w:val="fr-FR"/>
        </w:rPr>
        <w:t xml:space="preserve">174) est une étude à un seul bras, en ouvert, évaluant la sécurité, la tolérance, la </w:t>
      </w:r>
      <w:r w:rsidR="008A6628">
        <w:rPr>
          <w:lang w:val="fr-FR"/>
        </w:rPr>
        <w:t xml:space="preserve">pharmacocinétique </w:t>
      </w:r>
      <w:r w:rsidRPr="00B74EB8">
        <w:rPr>
          <w:lang w:val="fr-FR"/>
        </w:rPr>
        <w:t xml:space="preserve">et </w:t>
      </w:r>
      <w:r>
        <w:rPr>
          <w:lang w:val="fr-FR"/>
        </w:rPr>
        <w:t xml:space="preserve">la </w:t>
      </w:r>
      <w:r w:rsidR="008A6628">
        <w:rPr>
          <w:lang w:val="fr-FR"/>
        </w:rPr>
        <w:t>pharmacodynamie</w:t>
      </w:r>
      <w:r w:rsidRPr="00B74EB8">
        <w:rPr>
          <w:lang w:val="fr-FR"/>
        </w:rPr>
        <w:t xml:space="preserve"> d</w:t>
      </w:r>
      <w:ins w:id="289" w:author="Author">
        <w:r w:rsidR="00726DFD">
          <w:rPr>
            <w:lang w:val="fr-FR"/>
          </w:rPr>
          <w:t xml:space="preserve">e </w:t>
        </w:r>
        <w:proofErr w:type="spellStart"/>
        <w:r w:rsidR="00726DFD">
          <w:rPr>
            <w:lang w:val="fr-FR"/>
          </w:rPr>
          <w:t>risdiplam</w:t>
        </w:r>
      </w:ins>
      <w:proofErr w:type="spellEnd"/>
      <w:del w:id="290" w:author="Author">
        <w:r w:rsidRPr="00B74EB8" w:rsidDel="00726DFD">
          <w:rPr>
            <w:lang w:val="fr-FR"/>
          </w:rPr>
          <w:delText>’Evrysdi</w:delText>
        </w:r>
      </w:del>
      <w:r w:rsidRPr="00B74EB8">
        <w:rPr>
          <w:lang w:val="fr-FR"/>
        </w:rPr>
        <w:t xml:space="preserve"> chez des patients atteints </w:t>
      </w:r>
      <w:r>
        <w:rPr>
          <w:lang w:val="fr-FR"/>
        </w:rPr>
        <w:t>de SMA</w:t>
      </w:r>
      <w:r w:rsidRPr="00B74EB8">
        <w:rPr>
          <w:lang w:val="fr-FR"/>
        </w:rPr>
        <w:t xml:space="preserve"> infantile et d</w:t>
      </w:r>
      <w:r>
        <w:rPr>
          <w:lang w:val="fr-FR"/>
        </w:rPr>
        <w:t>e SMA</w:t>
      </w:r>
      <w:r w:rsidRPr="00B74EB8">
        <w:rPr>
          <w:lang w:val="fr-FR"/>
        </w:rPr>
        <w:t xml:space="preserve"> d’apparition plus tardive (âge médian 14 ans [</w:t>
      </w:r>
      <w:r w:rsidR="00583D16">
        <w:rPr>
          <w:lang w:val="fr-FR"/>
        </w:rPr>
        <w:t>intervalle</w:t>
      </w:r>
      <w:r w:rsidRPr="00B74EB8">
        <w:rPr>
          <w:lang w:val="fr-FR"/>
        </w:rPr>
        <w:t xml:space="preserve"> 1 - 60 ans]), </w:t>
      </w:r>
      <w:r w:rsidR="008A6628">
        <w:rPr>
          <w:lang w:val="fr-FR"/>
        </w:rPr>
        <w:t xml:space="preserve">ayant </w:t>
      </w:r>
      <w:r w:rsidRPr="00DB1868">
        <w:rPr>
          <w:lang w:val="fr-FR"/>
        </w:rPr>
        <w:t>précédemment</w:t>
      </w:r>
      <w:r w:rsidRPr="00B74EB8">
        <w:rPr>
          <w:lang w:val="fr-FR"/>
        </w:rPr>
        <w:t xml:space="preserve"> reçu un traitement par d’autres t</w:t>
      </w:r>
      <w:r w:rsidR="008A6628">
        <w:rPr>
          <w:lang w:val="fr-FR"/>
        </w:rPr>
        <w:t xml:space="preserve">hérapies approuvées </w:t>
      </w:r>
      <w:r w:rsidRPr="00B74EB8">
        <w:rPr>
          <w:lang w:val="fr-FR"/>
        </w:rPr>
        <w:t>d</w:t>
      </w:r>
      <w:r w:rsidR="004D2BA7">
        <w:rPr>
          <w:lang w:val="fr-FR"/>
        </w:rPr>
        <w:t>ans la</w:t>
      </w:r>
      <w:r w:rsidRPr="00B74EB8">
        <w:rPr>
          <w:lang w:val="fr-FR"/>
        </w:rPr>
        <w:t xml:space="preserve"> </w:t>
      </w:r>
      <w:r>
        <w:rPr>
          <w:lang w:val="fr-FR"/>
        </w:rPr>
        <w:t>SMA</w:t>
      </w:r>
      <w:r w:rsidRPr="00B74EB8">
        <w:rPr>
          <w:lang w:val="fr-FR"/>
        </w:rPr>
        <w:t xml:space="preserve"> (</w:t>
      </w:r>
      <w:proofErr w:type="spellStart"/>
      <w:r w:rsidRPr="00B74EB8">
        <w:rPr>
          <w:lang w:val="fr-FR"/>
        </w:rPr>
        <w:t>nusinersen</w:t>
      </w:r>
      <w:proofErr w:type="spellEnd"/>
      <w:r w:rsidRPr="00B74EB8">
        <w:rPr>
          <w:lang w:val="fr-FR"/>
        </w:rPr>
        <w:t xml:space="preserve"> n</w:t>
      </w:r>
      <w:r w:rsidR="00F673A3">
        <w:rPr>
          <w:lang w:val="fr-FR"/>
        </w:rPr>
        <w:t> </w:t>
      </w:r>
      <w:r w:rsidRPr="00B74EB8">
        <w:rPr>
          <w:lang w:val="fr-FR"/>
        </w:rPr>
        <w:t>=</w:t>
      </w:r>
      <w:r w:rsidR="00F673A3">
        <w:rPr>
          <w:lang w:val="fr-FR"/>
        </w:rPr>
        <w:t> </w:t>
      </w:r>
      <w:r w:rsidRPr="00B74EB8">
        <w:rPr>
          <w:lang w:val="fr-FR"/>
        </w:rPr>
        <w:t xml:space="preserve">76, </w:t>
      </w:r>
      <w:proofErr w:type="spellStart"/>
      <w:r w:rsidRPr="00B74EB8">
        <w:rPr>
          <w:lang w:val="fr-FR"/>
        </w:rPr>
        <w:t>onasemnogene</w:t>
      </w:r>
      <w:proofErr w:type="spellEnd"/>
      <w:r w:rsidRPr="00B74EB8">
        <w:rPr>
          <w:lang w:val="fr-FR"/>
        </w:rPr>
        <w:t xml:space="preserve"> </w:t>
      </w:r>
      <w:proofErr w:type="spellStart"/>
      <w:r w:rsidRPr="00B74EB8">
        <w:rPr>
          <w:lang w:val="fr-FR"/>
        </w:rPr>
        <w:t>abeparvovec</w:t>
      </w:r>
      <w:proofErr w:type="spellEnd"/>
      <w:r w:rsidRPr="00B74EB8">
        <w:rPr>
          <w:lang w:val="fr-FR"/>
        </w:rPr>
        <w:t xml:space="preserve"> n</w:t>
      </w:r>
      <w:r w:rsidR="0006254C" w:rsidRPr="00D210B4">
        <w:rPr>
          <w:lang w:val="fr-FR"/>
        </w:rPr>
        <w:t> </w:t>
      </w:r>
      <w:r w:rsidRPr="00B74EB8">
        <w:rPr>
          <w:lang w:val="fr-FR"/>
        </w:rPr>
        <w:t>=</w:t>
      </w:r>
      <w:r w:rsidR="00F673A3">
        <w:rPr>
          <w:lang w:val="fr-FR"/>
        </w:rPr>
        <w:t> </w:t>
      </w:r>
      <w:r w:rsidRPr="00B74EB8">
        <w:rPr>
          <w:lang w:val="fr-FR"/>
        </w:rPr>
        <w:t>14) ou expérimenta</w:t>
      </w:r>
      <w:r w:rsidR="008A6628">
        <w:rPr>
          <w:lang w:val="fr-FR"/>
        </w:rPr>
        <w:t>les</w:t>
      </w:r>
      <w:r w:rsidRPr="00B74EB8">
        <w:rPr>
          <w:lang w:val="fr-FR"/>
        </w:rPr>
        <w:t>. A l’inclusion, sur le</w:t>
      </w:r>
      <w:r>
        <w:rPr>
          <w:lang w:val="fr-FR"/>
        </w:rPr>
        <w:t>s 168 patients âgés de 2 à</w:t>
      </w:r>
      <w:r w:rsidRPr="00B74EB8">
        <w:rPr>
          <w:lang w:val="fr-FR"/>
        </w:rPr>
        <w:t xml:space="preserve"> 60</w:t>
      </w:r>
      <w:r w:rsidR="00F673A3">
        <w:rPr>
          <w:lang w:val="fr-FR"/>
        </w:rPr>
        <w:t> </w:t>
      </w:r>
      <w:r w:rsidRPr="00B74EB8">
        <w:rPr>
          <w:lang w:val="fr-FR"/>
        </w:rPr>
        <w:t>ans, 83</w:t>
      </w:r>
      <w:r w:rsidR="00F673A3">
        <w:rPr>
          <w:lang w:val="fr-FR"/>
        </w:rPr>
        <w:t> </w:t>
      </w:r>
      <w:r w:rsidRPr="00B74EB8">
        <w:rPr>
          <w:lang w:val="fr-FR"/>
        </w:rPr>
        <w:t>% des patients avaient une scol</w:t>
      </w:r>
      <w:r>
        <w:rPr>
          <w:lang w:val="fr-FR"/>
        </w:rPr>
        <w:t>iose et 63</w:t>
      </w:r>
      <w:r w:rsidR="0006254C">
        <w:rPr>
          <w:lang w:val="fr-FR"/>
        </w:rPr>
        <w:t> </w:t>
      </w:r>
      <w:r>
        <w:rPr>
          <w:lang w:val="fr-FR"/>
        </w:rPr>
        <w:t xml:space="preserve">% avaient un score </w:t>
      </w:r>
      <w:r w:rsidR="00583D16">
        <w:rPr>
          <w:lang w:val="fr-FR"/>
        </w:rPr>
        <w:t>de</w:t>
      </w:r>
      <w:r w:rsidR="00583D16" w:rsidRPr="00583D16">
        <w:rPr>
          <w:lang w:val="fr-FR"/>
        </w:rPr>
        <w:t xml:space="preserve"> l’échelle HFMSE (</w:t>
      </w:r>
      <w:r w:rsidR="00583D16" w:rsidRPr="00AF0A80">
        <w:rPr>
          <w:i/>
          <w:lang w:val="fr-FR"/>
        </w:rPr>
        <w:t xml:space="preserve">Hammersmith </w:t>
      </w:r>
      <w:proofErr w:type="spellStart"/>
      <w:r w:rsidR="00583D16" w:rsidRPr="00AF0A80">
        <w:rPr>
          <w:i/>
          <w:lang w:val="fr-FR"/>
        </w:rPr>
        <w:t>Functional</w:t>
      </w:r>
      <w:proofErr w:type="spellEnd"/>
      <w:r w:rsidR="00583D16" w:rsidRPr="00AF0A80">
        <w:rPr>
          <w:i/>
          <w:lang w:val="fr-FR"/>
        </w:rPr>
        <w:t xml:space="preserve"> </w:t>
      </w:r>
      <w:proofErr w:type="spellStart"/>
      <w:r w:rsidR="00583D16" w:rsidRPr="00AF0A80">
        <w:rPr>
          <w:i/>
          <w:lang w:val="fr-FR"/>
        </w:rPr>
        <w:t>Motor</w:t>
      </w:r>
      <w:proofErr w:type="spellEnd"/>
      <w:r w:rsidR="00583D16" w:rsidRPr="00AF0A80">
        <w:rPr>
          <w:i/>
          <w:lang w:val="fr-FR"/>
        </w:rPr>
        <w:t xml:space="preserve"> </w:t>
      </w:r>
      <w:proofErr w:type="spellStart"/>
      <w:r w:rsidR="00583D16" w:rsidRPr="00AF0A80">
        <w:rPr>
          <w:i/>
          <w:lang w:val="fr-FR"/>
        </w:rPr>
        <w:t>Scale</w:t>
      </w:r>
      <w:proofErr w:type="spellEnd"/>
      <w:r w:rsidR="00583D16" w:rsidRPr="00AF0A80">
        <w:rPr>
          <w:i/>
          <w:lang w:val="fr-FR"/>
        </w:rPr>
        <w:t xml:space="preserve"> </w:t>
      </w:r>
      <w:proofErr w:type="spellStart"/>
      <w:r w:rsidR="00583D16" w:rsidRPr="00AF0A80">
        <w:rPr>
          <w:i/>
          <w:lang w:val="fr-FR"/>
        </w:rPr>
        <w:t>Expanded</w:t>
      </w:r>
      <w:proofErr w:type="spellEnd"/>
      <w:r w:rsidR="00583D16" w:rsidRPr="00583D16">
        <w:rPr>
          <w:lang w:val="fr-FR"/>
        </w:rPr>
        <w:t>)</w:t>
      </w:r>
      <w:r w:rsidR="00583D16">
        <w:rPr>
          <w:lang w:val="fr-FR"/>
        </w:rPr>
        <w:t xml:space="preserve"> </w:t>
      </w:r>
      <w:r>
        <w:rPr>
          <w:lang w:val="fr-FR"/>
        </w:rPr>
        <w:t>&lt;</w:t>
      </w:r>
      <w:r w:rsidR="00F673A3">
        <w:rPr>
          <w:lang w:val="fr-FR"/>
        </w:rPr>
        <w:t> </w:t>
      </w:r>
      <w:r w:rsidRPr="00B74EB8">
        <w:rPr>
          <w:lang w:val="fr-FR"/>
        </w:rPr>
        <w:t>10 points</w:t>
      </w:r>
      <w:r w:rsidR="00583D16">
        <w:rPr>
          <w:lang w:val="fr-FR"/>
        </w:rPr>
        <w:t>.</w:t>
      </w:r>
      <w:r w:rsidRPr="00B74EB8">
        <w:rPr>
          <w:lang w:val="fr-FR"/>
        </w:rPr>
        <w:t xml:space="preserve"> </w:t>
      </w:r>
    </w:p>
    <w:p w14:paraId="2083106E" w14:textId="77777777" w:rsidR="00B74EB8" w:rsidRPr="00B74EB8" w:rsidRDefault="00B74EB8" w:rsidP="00B74EB8">
      <w:pPr>
        <w:ind w:right="-2"/>
        <w:rPr>
          <w:lang w:val="fr-FR"/>
        </w:rPr>
      </w:pPr>
    </w:p>
    <w:p w14:paraId="2CFABDF7" w14:textId="3F85DCCF" w:rsidR="00B74EB8" w:rsidRDefault="00B74EB8" w:rsidP="00B74EB8">
      <w:pPr>
        <w:ind w:right="-2"/>
        <w:rPr>
          <w:lang w:val="fr-FR"/>
        </w:rPr>
      </w:pPr>
      <w:r w:rsidRPr="00B74EB8">
        <w:rPr>
          <w:lang w:val="fr-FR"/>
        </w:rPr>
        <w:t>L</w:t>
      </w:r>
      <w:r>
        <w:rPr>
          <w:lang w:val="fr-FR"/>
        </w:rPr>
        <w:t xml:space="preserve">ors de l’analyse au </w:t>
      </w:r>
      <w:proofErr w:type="spellStart"/>
      <w:r w:rsidRPr="00B74EB8">
        <w:rPr>
          <w:lang w:val="fr-FR"/>
        </w:rPr>
        <w:t>mois</w:t>
      </w:r>
      <w:proofErr w:type="spellEnd"/>
      <w:r w:rsidR="008C13DE">
        <w:rPr>
          <w:lang w:val="fr-FR"/>
        </w:rPr>
        <w:t xml:space="preserve"> 24</w:t>
      </w:r>
      <w:r w:rsidRPr="00B74EB8">
        <w:rPr>
          <w:lang w:val="fr-FR"/>
        </w:rPr>
        <w:t xml:space="preserve"> de traitement, les patients âgés de 2 à 60</w:t>
      </w:r>
      <w:r w:rsidR="00F673A3">
        <w:rPr>
          <w:lang w:val="fr-FR"/>
        </w:rPr>
        <w:t> </w:t>
      </w:r>
      <w:r w:rsidRPr="00B74EB8">
        <w:rPr>
          <w:lang w:val="fr-FR"/>
        </w:rPr>
        <w:t xml:space="preserve">ans ont montré une stabilisation globale de la fonction motrice </w:t>
      </w:r>
      <w:r w:rsidR="003823CD">
        <w:rPr>
          <w:lang w:val="fr-FR"/>
        </w:rPr>
        <w:t>selon</w:t>
      </w:r>
      <w:r w:rsidR="00B20AFB">
        <w:rPr>
          <w:lang w:val="fr-FR"/>
        </w:rPr>
        <w:t xml:space="preserve"> </w:t>
      </w:r>
      <w:r w:rsidR="00B33168">
        <w:rPr>
          <w:lang w:val="fr-FR"/>
        </w:rPr>
        <w:t>les échelles</w:t>
      </w:r>
      <w:r w:rsidR="003823CD">
        <w:rPr>
          <w:lang w:val="fr-FR"/>
        </w:rPr>
        <w:t xml:space="preserve"> </w:t>
      </w:r>
      <w:r w:rsidRPr="00B74EB8">
        <w:rPr>
          <w:lang w:val="fr-FR"/>
        </w:rPr>
        <w:t>MFM-32 et RULM (n</w:t>
      </w:r>
      <w:r w:rsidR="00F673A3">
        <w:rPr>
          <w:lang w:val="fr-FR"/>
        </w:rPr>
        <w:t> </w:t>
      </w:r>
      <w:r w:rsidRPr="00B74EB8">
        <w:rPr>
          <w:lang w:val="fr-FR"/>
        </w:rPr>
        <w:t>=</w:t>
      </w:r>
      <w:r w:rsidR="00F673A3">
        <w:rPr>
          <w:lang w:val="fr-FR"/>
        </w:rPr>
        <w:t> </w:t>
      </w:r>
      <w:r w:rsidRPr="00B74EB8">
        <w:rPr>
          <w:lang w:val="fr-FR"/>
        </w:rPr>
        <w:t>137 et n</w:t>
      </w:r>
      <w:r w:rsidR="00F673A3">
        <w:rPr>
          <w:lang w:val="fr-FR"/>
        </w:rPr>
        <w:t> </w:t>
      </w:r>
      <w:r w:rsidRPr="00B74EB8">
        <w:rPr>
          <w:lang w:val="fr-FR"/>
        </w:rPr>
        <w:t>=</w:t>
      </w:r>
      <w:r w:rsidR="00F673A3">
        <w:rPr>
          <w:lang w:val="fr-FR"/>
        </w:rPr>
        <w:t> </w:t>
      </w:r>
      <w:r w:rsidRPr="00B74EB8">
        <w:rPr>
          <w:lang w:val="fr-FR"/>
        </w:rPr>
        <w:t>133, respectivement). Les patients de moins de 2</w:t>
      </w:r>
      <w:r w:rsidR="00F673A3">
        <w:rPr>
          <w:lang w:val="fr-FR"/>
        </w:rPr>
        <w:t> </w:t>
      </w:r>
      <w:r w:rsidRPr="00B74EB8">
        <w:rPr>
          <w:lang w:val="fr-FR"/>
        </w:rPr>
        <w:t>ans (n</w:t>
      </w:r>
      <w:r w:rsidR="00F673A3">
        <w:rPr>
          <w:lang w:val="fr-FR"/>
        </w:rPr>
        <w:t> </w:t>
      </w:r>
      <w:r w:rsidRPr="00B74EB8">
        <w:rPr>
          <w:lang w:val="fr-FR"/>
        </w:rPr>
        <w:t>=</w:t>
      </w:r>
      <w:r w:rsidR="00F673A3">
        <w:rPr>
          <w:lang w:val="fr-FR"/>
        </w:rPr>
        <w:t> </w:t>
      </w:r>
      <w:r w:rsidRPr="00B74EB8">
        <w:rPr>
          <w:lang w:val="fr-FR"/>
        </w:rPr>
        <w:t>6) ont maintenu ou gagné des étapes motrices telles que le contrôle de la tête, rouler et s’asseoir indépendamment. Tous les patients</w:t>
      </w:r>
      <w:r>
        <w:rPr>
          <w:lang w:val="fr-FR"/>
        </w:rPr>
        <w:t xml:space="preserve"> ambulatoires (âgés de 5 à </w:t>
      </w:r>
      <w:r w:rsidRPr="00B74EB8">
        <w:rPr>
          <w:lang w:val="fr-FR"/>
        </w:rPr>
        <w:t>46</w:t>
      </w:r>
      <w:r w:rsidR="00F673A3">
        <w:rPr>
          <w:lang w:val="fr-FR"/>
        </w:rPr>
        <w:t> </w:t>
      </w:r>
      <w:r w:rsidRPr="00B74EB8">
        <w:rPr>
          <w:lang w:val="fr-FR"/>
        </w:rPr>
        <w:t>ans, n</w:t>
      </w:r>
      <w:r w:rsidR="00F673A3">
        <w:rPr>
          <w:lang w:val="fr-FR"/>
        </w:rPr>
        <w:t> </w:t>
      </w:r>
      <w:r w:rsidRPr="00B74EB8">
        <w:rPr>
          <w:lang w:val="fr-FR"/>
        </w:rPr>
        <w:t>=</w:t>
      </w:r>
      <w:r w:rsidR="00F673A3">
        <w:rPr>
          <w:lang w:val="fr-FR"/>
        </w:rPr>
        <w:t> </w:t>
      </w:r>
      <w:r w:rsidRPr="00B74EB8">
        <w:rPr>
          <w:lang w:val="fr-FR"/>
        </w:rPr>
        <w:t xml:space="preserve">15) ont conservé leur capacité </w:t>
      </w:r>
      <w:r w:rsidR="007B4183">
        <w:rPr>
          <w:lang w:val="fr-FR"/>
        </w:rPr>
        <w:t>de</w:t>
      </w:r>
      <w:r w:rsidRPr="00B74EB8">
        <w:rPr>
          <w:lang w:val="fr-FR"/>
        </w:rPr>
        <w:t xml:space="preserve"> marcher.</w:t>
      </w:r>
    </w:p>
    <w:p w14:paraId="43C980A9" w14:textId="4906319F" w:rsidR="00900D0A" w:rsidRDefault="00900D0A" w:rsidP="00B74EB8">
      <w:pPr>
        <w:ind w:right="-2"/>
        <w:rPr>
          <w:lang w:val="fr-FR"/>
        </w:rPr>
      </w:pPr>
    </w:p>
    <w:p w14:paraId="3DAEC75E" w14:textId="77777777" w:rsidR="00900D0A" w:rsidRDefault="00900D0A" w:rsidP="00900D0A">
      <w:pPr>
        <w:tabs>
          <w:tab w:val="left" w:pos="567"/>
        </w:tabs>
        <w:ind w:right="-2"/>
        <w:rPr>
          <w:i/>
          <w:lang w:val="fr-FR"/>
        </w:rPr>
      </w:pPr>
      <w:r>
        <w:rPr>
          <w:i/>
          <w:lang w:val="fr-FR"/>
        </w:rPr>
        <w:t xml:space="preserve">SMA </w:t>
      </w:r>
      <w:proofErr w:type="spellStart"/>
      <w:r>
        <w:rPr>
          <w:i/>
          <w:lang w:val="fr-FR"/>
        </w:rPr>
        <w:t>pré-symptomatique</w:t>
      </w:r>
      <w:proofErr w:type="spellEnd"/>
      <w:r>
        <w:rPr>
          <w:i/>
          <w:lang w:val="fr-FR"/>
        </w:rPr>
        <w:t xml:space="preserve"> (RAINBOWFISH)</w:t>
      </w:r>
    </w:p>
    <w:p w14:paraId="7523337E" w14:textId="77777777" w:rsidR="00900D0A" w:rsidRDefault="00900D0A" w:rsidP="00900D0A">
      <w:pPr>
        <w:tabs>
          <w:tab w:val="left" w:pos="567"/>
        </w:tabs>
        <w:ind w:right="-2"/>
        <w:rPr>
          <w:lang w:val="fr-FR"/>
        </w:rPr>
      </w:pPr>
    </w:p>
    <w:p w14:paraId="627B5A83" w14:textId="0CB0DC8D" w:rsidR="00900D0A" w:rsidRDefault="00900D0A" w:rsidP="00900D0A">
      <w:pPr>
        <w:tabs>
          <w:tab w:val="left" w:pos="567"/>
        </w:tabs>
        <w:ind w:right="-2"/>
        <w:rPr>
          <w:lang w:val="fr-FR"/>
        </w:rPr>
      </w:pPr>
      <w:r w:rsidRPr="009051EE">
        <w:rPr>
          <w:lang w:val="fr-FR"/>
        </w:rPr>
        <w:t>L’étude BN40703 (RAINBOWFISH) est une étude clinique</w:t>
      </w:r>
      <w:r w:rsidR="009C6A8C">
        <w:rPr>
          <w:lang w:val="fr-FR"/>
        </w:rPr>
        <w:t xml:space="preserve"> </w:t>
      </w:r>
      <w:r w:rsidR="007D6F46">
        <w:rPr>
          <w:lang w:val="fr-FR"/>
        </w:rPr>
        <w:t>en</w:t>
      </w:r>
      <w:r w:rsidRPr="009051EE">
        <w:rPr>
          <w:lang w:val="fr-FR"/>
        </w:rPr>
        <w:t xml:space="preserve"> ouvert, à un seul bras, multicentrique, visant à étudier l’efficacité, la sécurité, la pharmacocinétique et la pharmacodynamie d</w:t>
      </w:r>
      <w:ins w:id="291" w:author="Author">
        <w:r w:rsidR="009D355E">
          <w:rPr>
            <w:lang w:val="fr-FR"/>
          </w:rPr>
          <w:t xml:space="preserve">e </w:t>
        </w:r>
        <w:proofErr w:type="spellStart"/>
        <w:r w:rsidR="009D355E">
          <w:rPr>
            <w:lang w:val="fr-FR"/>
          </w:rPr>
          <w:t>risdiplam</w:t>
        </w:r>
      </w:ins>
      <w:proofErr w:type="spellEnd"/>
      <w:del w:id="292" w:author="Author">
        <w:r w:rsidRPr="009051EE" w:rsidDel="009D355E">
          <w:rPr>
            <w:lang w:val="fr-FR"/>
          </w:rPr>
          <w:delText>’Evrysdi</w:delText>
        </w:r>
      </w:del>
      <w:r w:rsidRPr="009051EE">
        <w:rPr>
          <w:lang w:val="fr-FR"/>
        </w:rPr>
        <w:t xml:space="preserve"> chez les nourrissons de la naissance à l’âge de 6 semaines (à la première dose) qui ont été génétiquement diagnostiqués avec une SMA mais ne présentent pas encore de symptômes.</w:t>
      </w:r>
      <w:r>
        <w:rPr>
          <w:lang w:val="fr-FR"/>
        </w:rPr>
        <w:t xml:space="preserve"> </w:t>
      </w:r>
    </w:p>
    <w:p w14:paraId="314C499A" w14:textId="77777777" w:rsidR="00900D0A" w:rsidRDefault="00900D0A" w:rsidP="00900D0A">
      <w:pPr>
        <w:tabs>
          <w:tab w:val="left" w:pos="567"/>
        </w:tabs>
        <w:ind w:right="-2"/>
        <w:rPr>
          <w:lang w:val="fr-FR"/>
        </w:rPr>
      </w:pPr>
    </w:p>
    <w:p w14:paraId="56B07601" w14:textId="7032E328" w:rsidR="00900D0A" w:rsidRDefault="0095497F" w:rsidP="00900D0A">
      <w:pPr>
        <w:tabs>
          <w:tab w:val="left" w:pos="567"/>
        </w:tabs>
        <w:ind w:right="-2"/>
        <w:rPr>
          <w:lang w:val="fr-FR"/>
        </w:rPr>
      </w:pPr>
      <w:r>
        <w:rPr>
          <w:lang w:val="fr-FR"/>
        </w:rPr>
        <w:t>L</w:t>
      </w:r>
      <w:r w:rsidR="00900D0A" w:rsidRPr="008146B5">
        <w:rPr>
          <w:lang w:val="fr-FR"/>
        </w:rPr>
        <w:t xml:space="preserve">’efficacité chez les patients </w:t>
      </w:r>
      <w:proofErr w:type="spellStart"/>
      <w:r w:rsidR="00900D0A" w:rsidRPr="008146B5">
        <w:rPr>
          <w:lang w:val="fr-FR"/>
        </w:rPr>
        <w:t>pré-symptomatiques</w:t>
      </w:r>
      <w:proofErr w:type="spellEnd"/>
      <w:r w:rsidR="00900D0A" w:rsidRPr="008146B5">
        <w:rPr>
          <w:lang w:val="fr-FR"/>
        </w:rPr>
        <w:t xml:space="preserve"> atteints de SMA</w:t>
      </w:r>
      <w:r>
        <w:rPr>
          <w:lang w:val="fr-FR"/>
        </w:rPr>
        <w:t xml:space="preserve"> a été</w:t>
      </w:r>
      <w:r w:rsidR="008146B5" w:rsidRPr="00325056">
        <w:rPr>
          <w:lang w:val="fr-FR"/>
        </w:rPr>
        <w:t xml:space="preserve"> évalué</w:t>
      </w:r>
      <w:r w:rsidR="007D6F46">
        <w:rPr>
          <w:lang w:val="fr-FR"/>
        </w:rPr>
        <w:t>e</w:t>
      </w:r>
      <w:r>
        <w:rPr>
          <w:lang w:val="fr-FR"/>
        </w:rPr>
        <w:t xml:space="preserve"> au </w:t>
      </w:r>
      <w:proofErr w:type="spellStart"/>
      <w:r>
        <w:rPr>
          <w:lang w:val="fr-FR"/>
        </w:rPr>
        <w:t>mois</w:t>
      </w:r>
      <w:proofErr w:type="spellEnd"/>
      <w:r w:rsidR="00C06714">
        <w:rPr>
          <w:lang w:val="fr-FR"/>
        </w:rPr>
        <w:t xml:space="preserve"> 12</w:t>
      </w:r>
      <w:r>
        <w:rPr>
          <w:lang w:val="fr-FR"/>
        </w:rPr>
        <w:t xml:space="preserve"> </w:t>
      </w:r>
      <w:r w:rsidR="00897A40">
        <w:rPr>
          <w:lang w:val="fr-FR"/>
        </w:rPr>
        <w:t xml:space="preserve">chez 26 patients </w:t>
      </w:r>
      <w:r w:rsidR="00B74E69" w:rsidRPr="00B74E69">
        <w:rPr>
          <w:lang w:val="fr-FR"/>
        </w:rPr>
        <w:t xml:space="preserve">[Population en </w:t>
      </w:r>
      <w:r w:rsidR="00873B80">
        <w:rPr>
          <w:lang w:val="fr-FR"/>
        </w:rPr>
        <w:t>I</w:t>
      </w:r>
      <w:r w:rsidR="00B74E69" w:rsidRPr="00B74E69">
        <w:rPr>
          <w:lang w:val="fr-FR"/>
        </w:rPr>
        <w:t xml:space="preserve">ntention de </w:t>
      </w:r>
      <w:r w:rsidR="00873B80">
        <w:rPr>
          <w:lang w:val="fr-FR"/>
        </w:rPr>
        <w:t>T</w:t>
      </w:r>
      <w:r w:rsidR="00B74E69" w:rsidRPr="00B74E69">
        <w:rPr>
          <w:lang w:val="fr-FR"/>
        </w:rPr>
        <w:t>raiter (ITT)]</w:t>
      </w:r>
      <w:r w:rsidR="00900D0A" w:rsidRPr="008146B5">
        <w:rPr>
          <w:lang w:val="fr-FR"/>
        </w:rPr>
        <w:t xml:space="preserve"> traités avec </w:t>
      </w:r>
      <w:proofErr w:type="spellStart"/>
      <w:ins w:id="293" w:author="Author">
        <w:r w:rsidR="009D355E">
          <w:rPr>
            <w:lang w:val="fr-FR"/>
          </w:rPr>
          <w:t>risdiplam</w:t>
        </w:r>
        <w:proofErr w:type="spellEnd"/>
        <w:r w:rsidR="009D355E">
          <w:rPr>
            <w:lang w:val="fr-FR"/>
          </w:rPr>
          <w:t> </w:t>
        </w:r>
      </w:ins>
      <w:del w:id="294" w:author="Author">
        <w:r w:rsidR="00900D0A" w:rsidRPr="008146B5" w:rsidDel="009D355E">
          <w:rPr>
            <w:lang w:val="fr-FR"/>
          </w:rPr>
          <w:delText>Evrysdi</w:delText>
        </w:r>
      </w:del>
      <w:r w:rsidR="00900D0A" w:rsidRPr="00325056">
        <w:rPr>
          <w:lang w:val="fr-FR"/>
        </w:rPr>
        <w:t>:</w:t>
      </w:r>
      <w:r w:rsidR="009E5389">
        <w:rPr>
          <w:lang w:val="fr-FR"/>
        </w:rPr>
        <w:t xml:space="preserve"> </w:t>
      </w:r>
      <w:r w:rsidR="00B74E69">
        <w:rPr>
          <w:lang w:val="fr-FR"/>
        </w:rPr>
        <w:t>8 patients, 13 patients et 5 patients avaient respectivement</w:t>
      </w:r>
      <w:r w:rsidR="00F168C2">
        <w:rPr>
          <w:lang w:val="fr-FR"/>
        </w:rPr>
        <w:t xml:space="preserve"> </w:t>
      </w:r>
      <w:r w:rsidR="00B74E69">
        <w:rPr>
          <w:lang w:val="fr-FR"/>
        </w:rPr>
        <w:t>2,</w:t>
      </w:r>
      <w:r w:rsidR="00B80760">
        <w:rPr>
          <w:lang w:val="fr-FR"/>
        </w:rPr>
        <w:t xml:space="preserve"> </w:t>
      </w:r>
      <w:r w:rsidR="00B74E69">
        <w:rPr>
          <w:lang w:val="fr-FR"/>
        </w:rPr>
        <w:t>3</w:t>
      </w:r>
      <w:r w:rsidR="00B80760">
        <w:rPr>
          <w:lang w:val="fr-FR"/>
        </w:rPr>
        <w:t xml:space="preserve"> et</w:t>
      </w:r>
      <w:r w:rsidR="00B74E69">
        <w:rPr>
          <w:lang w:val="fr-FR"/>
        </w:rPr>
        <w:t xml:space="preserve"> </w:t>
      </w:r>
      <w:r w:rsidR="006E3A78">
        <w:rPr>
          <w:szCs w:val="22"/>
          <w:lang w:val="fr-FR"/>
        </w:rPr>
        <w:t>≥</w:t>
      </w:r>
      <w:r w:rsidR="009E5389">
        <w:rPr>
          <w:szCs w:val="22"/>
          <w:lang w:val="fr-FR"/>
        </w:rPr>
        <w:t xml:space="preserve"> </w:t>
      </w:r>
      <w:r w:rsidR="00900D0A" w:rsidRPr="008146B5">
        <w:rPr>
          <w:lang w:val="fr-FR"/>
        </w:rPr>
        <w:t xml:space="preserve">4 </w:t>
      </w:r>
      <w:r w:rsidR="007D6F46">
        <w:rPr>
          <w:lang w:val="fr-FR"/>
        </w:rPr>
        <w:t xml:space="preserve">copies </w:t>
      </w:r>
      <w:r w:rsidR="00900D0A" w:rsidRPr="008146B5">
        <w:rPr>
          <w:lang w:val="fr-FR"/>
        </w:rPr>
        <w:t xml:space="preserve">du gène </w:t>
      </w:r>
      <w:r w:rsidR="00900D0A" w:rsidRPr="008146B5">
        <w:rPr>
          <w:i/>
          <w:lang w:val="fr-FR"/>
        </w:rPr>
        <w:t>SMN2</w:t>
      </w:r>
      <w:r w:rsidR="00900D0A" w:rsidRPr="008146B5">
        <w:rPr>
          <w:lang w:val="fr-FR"/>
        </w:rPr>
        <w:t xml:space="preserve">. </w:t>
      </w:r>
      <w:r w:rsidR="00B74E69">
        <w:rPr>
          <w:lang w:val="fr-FR"/>
        </w:rPr>
        <w:t>L</w:t>
      </w:r>
      <w:r w:rsidR="00900D0A" w:rsidRPr="00AE5F23">
        <w:rPr>
          <w:lang w:val="fr-FR"/>
        </w:rPr>
        <w:t>’âge médian</w:t>
      </w:r>
      <w:r w:rsidR="00B74E69">
        <w:rPr>
          <w:lang w:val="fr-FR"/>
        </w:rPr>
        <w:t xml:space="preserve"> de ces patients</w:t>
      </w:r>
      <w:r w:rsidR="00900D0A" w:rsidRPr="00AE5F23">
        <w:rPr>
          <w:lang w:val="fr-FR"/>
        </w:rPr>
        <w:t xml:space="preserve"> à la première dose était de </w:t>
      </w:r>
      <w:r w:rsidR="00B74E69">
        <w:rPr>
          <w:lang w:val="fr-FR"/>
        </w:rPr>
        <w:t>2</w:t>
      </w:r>
      <w:r w:rsidR="00900D0A" w:rsidRPr="00AE5F23">
        <w:rPr>
          <w:lang w:val="fr-FR"/>
        </w:rPr>
        <w:t>5 jours (intervalle : 16 à 4</w:t>
      </w:r>
      <w:r w:rsidR="00B74E69">
        <w:rPr>
          <w:lang w:val="fr-FR"/>
        </w:rPr>
        <w:t>1</w:t>
      </w:r>
      <w:r w:rsidR="00900D0A" w:rsidRPr="00AE5F23">
        <w:rPr>
          <w:lang w:val="fr-FR"/>
        </w:rPr>
        <w:t xml:space="preserve"> jours), </w:t>
      </w:r>
      <w:r w:rsidR="00B74E69">
        <w:rPr>
          <w:lang w:val="fr-FR"/>
        </w:rPr>
        <w:t>62</w:t>
      </w:r>
      <w:r w:rsidR="00900D0A" w:rsidRPr="00AE5F23">
        <w:rPr>
          <w:lang w:val="fr-FR"/>
        </w:rPr>
        <w:t> % étaient de</w:t>
      </w:r>
      <w:del w:id="295" w:author="Author">
        <w:r w:rsidR="00900D0A" w:rsidRPr="00AE5F23" w:rsidDel="00CF540E">
          <w:rPr>
            <w:lang w:val="fr-FR"/>
          </w:rPr>
          <w:delText>s</w:delText>
        </w:r>
      </w:del>
      <w:ins w:id="296" w:author="Author">
        <w:r w:rsidR="00CF540E">
          <w:rPr>
            <w:lang w:val="fr-FR"/>
          </w:rPr>
          <w:t xml:space="preserve"> sexe</w:t>
        </w:r>
      </w:ins>
      <w:r w:rsidR="00900D0A" w:rsidRPr="00AE5F23">
        <w:rPr>
          <w:lang w:val="fr-FR"/>
        </w:rPr>
        <w:t xml:space="preserve"> f</w:t>
      </w:r>
      <w:ins w:id="297" w:author="Author">
        <w:r w:rsidR="00CF540E">
          <w:rPr>
            <w:lang w:val="fr-FR"/>
          </w:rPr>
          <w:t>éminin</w:t>
        </w:r>
      </w:ins>
      <w:del w:id="298" w:author="Author">
        <w:r w:rsidR="00900D0A" w:rsidRPr="00AE5F23" w:rsidDel="00CF540E">
          <w:rPr>
            <w:lang w:val="fr-FR"/>
          </w:rPr>
          <w:delText>emmes</w:delText>
        </w:r>
      </w:del>
      <w:r w:rsidR="00900D0A" w:rsidRPr="00AE5F23">
        <w:rPr>
          <w:lang w:val="fr-FR"/>
        </w:rPr>
        <w:t>,</w:t>
      </w:r>
      <w:r w:rsidR="00B74E69">
        <w:rPr>
          <w:lang w:val="fr-FR"/>
        </w:rPr>
        <w:t xml:space="preserve"> et 85</w:t>
      </w:r>
      <w:r w:rsidR="009D1E80">
        <w:rPr>
          <w:lang w:val="fr-FR"/>
        </w:rPr>
        <w:t> </w:t>
      </w:r>
      <w:r w:rsidR="00B74E69">
        <w:rPr>
          <w:lang w:val="fr-FR"/>
        </w:rPr>
        <w:t>%</w:t>
      </w:r>
      <w:r w:rsidR="00900D0A" w:rsidRPr="00AE5F23">
        <w:rPr>
          <w:lang w:val="fr-FR"/>
        </w:rPr>
        <w:t xml:space="preserve"> étaient </w:t>
      </w:r>
      <w:ins w:id="299" w:author="Author">
        <w:r w:rsidR="00CF540E">
          <w:rPr>
            <w:lang w:val="fr-FR"/>
          </w:rPr>
          <w:t xml:space="preserve">de type </w:t>
        </w:r>
      </w:ins>
      <w:r w:rsidR="00900D0A" w:rsidRPr="00AE5F23">
        <w:rPr>
          <w:lang w:val="fr-FR"/>
        </w:rPr>
        <w:t>caucasien</w:t>
      </w:r>
      <w:del w:id="300" w:author="Author">
        <w:r w:rsidR="00900D0A" w:rsidRPr="00AE5F23" w:rsidDel="00CF540E">
          <w:rPr>
            <w:lang w:val="fr-FR"/>
          </w:rPr>
          <w:delText>s</w:delText>
        </w:r>
      </w:del>
      <w:r w:rsidR="00900D0A" w:rsidRPr="00AE5F23">
        <w:rPr>
          <w:lang w:val="fr-FR"/>
        </w:rPr>
        <w:t>.</w:t>
      </w:r>
      <w:r w:rsidR="00900D0A">
        <w:rPr>
          <w:lang w:val="fr-FR"/>
        </w:rPr>
        <w:t xml:space="preserve"> </w:t>
      </w:r>
      <w:r w:rsidR="00650574" w:rsidRPr="00650574">
        <w:rPr>
          <w:lang w:val="fr-FR"/>
        </w:rPr>
        <w:t>A l’inclusion, le score CHOP-INTEND médian était de 51,5 (</w:t>
      </w:r>
      <w:r w:rsidR="00873B80">
        <w:rPr>
          <w:lang w:val="fr-FR"/>
        </w:rPr>
        <w:t>intervalle</w:t>
      </w:r>
      <w:r w:rsidR="00C45853">
        <w:rPr>
          <w:lang w:val="fr-FR"/>
        </w:rPr>
        <w:t xml:space="preserve"> </w:t>
      </w:r>
      <w:r w:rsidR="00650574" w:rsidRPr="00650574">
        <w:rPr>
          <w:lang w:val="fr-FR"/>
        </w:rPr>
        <w:t>: 35,0 à 62,0), le score HINE-2 médian était de 2,5 (</w:t>
      </w:r>
      <w:r w:rsidR="00873B80">
        <w:rPr>
          <w:lang w:val="fr-FR"/>
        </w:rPr>
        <w:t>intervalle</w:t>
      </w:r>
      <w:r w:rsidR="00650574" w:rsidRPr="00650574">
        <w:rPr>
          <w:lang w:val="fr-FR"/>
        </w:rPr>
        <w:t>: 0 à 6,0)</w:t>
      </w:r>
      <w:r w:rsidR="00873B80">
        <w:rPr>
          <w:lang w:val="fr-FR"/>
        </w:rPr>
        <w:t>,</w:t>
      </w:r>
      <w:r w:rsidR="00650574" w:rsidRPr="00650574">
        <w:rPr>
          <w:lang w:val="fr-FR"/>
        </w:rPr>
        <w:t xml:space="preserve"> et l’amplitude médiane du potentiel d’</w:t>
      </w:r>
      <w:r w:rsidR="00650574">
        <w:rPr>
          <w:lang w:val="fr-FR"/>
        </w:rPr>
        <w:t xml:space="preserve">action musculaire </w:t>
      </w:r>
      <w:r w:rsidR="00650574" w:rsidRPr="00650574">
        <w:rPr>
          <w:lang w:val="fr-FR"/>
        </w:rPr>
        <w:t>du nerf cubital (CMAP) était de 3,6 mV (</w:t>
      </w:r>
      <w:r w:rsidR="00873B80">
        <w:rPr>
          <w:lang w:val="fr-FR"/>
        </w:rPr>
        <w:t>intervalle</w:t>
      </w:r>
      <w:r w:rsidR="00650574" w:rsidRPr="00650574">
        <w:rPr>
          <w:lang w:val="fr-FR"/>
        </w:rPr>
        <w:t>: 0,5 à 6,7 mV).</w:t>
      </w:r>
      <w:r w:rsidR="00B80760" w:rsidRPr="00060FA6">
        <w:rPr>
          <w:lang w:val="fr-FR"/>
        </w:rPr>
        <w:t xml:space="preserve"> </w:t>
      </w:r>
    </w:p>
    <w:p w14:paraId="531922AA" w14:textId="59EC83AC" w:rsidR="00650574" w:rsidRDefault="00650574" w:rsidP="00900D0A">
      <w:pPr>
        <w:tabs>
          <w:tab w:val="left" w:pos="567"/>
        </w:tabs>
        <w:ind w:right="-2"/>
        <w:rPr>
          <w:lang w:val="fr-FR"/>
        </w:rPr>
      </w:pPr>
    </w:p>
    <w:p w14:paraId="18E3F7B1" w14:textId="1CB6556C" w:rsidR="00650574" w:rsidRPr="00650574" w:rsidRDefault="00650574" w:rsidP="00650574">
      <w:pPr>
        <w:tabs>
          <w:tab w:val="left" w:pos="567"/>
        </w:tabs>
        <w:ind w:right="-2"/>
        <w:rPr>
          <w:lang w:val="fr-FR"/>
        </w:rPr>
      </w:pPr>
      <w:r w:rsidRPr="00650574">
        <w:rPr>
          <w:lang w:val="fr-FR"/>
        </w:rPr>
        <w:t xml:space="preserve">La population évaluable pour l’efficacité </w:t>
      </w:r>
      <w:r w:rsidR="00C45853">
        <w:rPr>
          <w:lang w:val="fr-FR"/>
        </w:rPr>
        <w:t>principale</w:t>
      </w:r>
      <w:r w:rsidRPr="00650574">
        <w:rPr>
          <w:lang w:val="fr-FR"/>
        </w:rPr>
        <w:t xml:space="preserve"> (N</w:t>
      </w:r>
      <w:r w:rsidR="00F673A3">
        <w:rPr>
          <w:lang w:val="fr-FR"/>
        </w:rPr>
        <w:t> </w:t>
      </w:r>
      <w:r w:rsidRPr="00650574">
        <w:rPr>
          <w:lang w:val="fr-FR"/>
        </w:rPr>
        <w:t>=</w:t>
      </w:r>
      <w:r w:rsidR="00F673A3">
        <w:rPr>
          <w:lang w:val="fr-FR"/>
        </w:rPr>
        <w:t> </w:t>
      </w:r>
      <w:r w:rsidRPr="00650574">
        <w:rPr>
          <w:lang w:val="fr-FR"/>
        </w:rPr>
        <w:t xml:space="preserve">5) incluait des patients avec 2 copies de SMN2 et </w:t>
      </w:r>
      <w:r>
        <w:rPr>
          <w:lang w:val="fr-FR"/>
        </w:rPr>
        <w:t xml:space="preserve">une amplitude initiale de CMAP </w:t>
      </w:r>
      <w:r w:rsidRPr="00EF5CB4">
        <w:rPr>
          <w:szCs w:val="22"/>
          <w:lang w:val="fr-FR"/>
        </w:rPr>
        <w:t>≥</w:t>
      </w:r>
      <w:r w:rsidR="00F673A3">
        <w:rPr>
          <w:lang w:val="fr-FR"/>
        </w:rPr>
        <w:t> </w:t>
      </w:r>
      <w:r w:rsidRPr="00650574">
        <w:rPr>
          <w:lang w:val="fr-FR"/>
        </w:rPr>
        <w:t>1,5 mV. Chez ces patients, le score CHOP-INTEND médian était de 48,0 (</w:t>
      </w:r>
      <w:r w:rsidR="00873B80">
        <w:rPr>
          <w:lang w:val="fr-FR"/>
        </w:rPr>
        <w:t>intervalle</w:t>
      </w:r>
      <w:r w:rsidRPr="00650574">
        <w:rPr>
          <w:lang w:val="fr-FR"/>
        </w:rPr>
        <w:t>: 36,0 à 52,0), le score HINE-2 médian était de 2,0 (</w:t>
      </w:r>
      <w:r w:rsidR="00873B80">
        <w:rPr>
          <w:lang w:val="fr-FR"/>
        </w:rPr>
        <w:t>intervalle</w:t>
      </w:r>
      <w:r w:rsidRPr="00650574">
        <w:rPr>
          <w:lang w:val="fr-FR"/>
        </w:rPr>
        <w:t>: 1,0 à 3,0) et l’amplitude CMAP médiane était de 2,6 mV (</w:t>
      </w:r>
      <w:r w:rsidR="00873B80">
        <w:rPr>
          <w:lang w:val="fr-FR"/>
        </w:rPr>
        <w:t>intervalle</w:t>
      </w:r>
      <w:r w:rsidRPr="00650574">
        <w:rPr>
          <w:lang w:val="fr-FR"/>
        </w:rPr>
        <w:t>: 1,6 à 3,8</w:t>
      </w:r>
      <w:r w:rsidR="00F673A3">
        <w:rPr>
          <w:lang w:val="fr-FR"/>
        </w:rPr>
        <w:t> </w:t>
      </w:r>
      <w:r w:rsidRPr="00650574">
        <w:rPr>
          <w:lang w:val="fr-FR"/>
        </w:rPr>
        <w:t>mV) à l’inclusion.</w:t>
      </w:r>
    </w:p>
    <w:p w14:paraId="1650A70B" w14:textId="001E1A65" w:rsidR="00650574" w:rsidRPr="00650574" w:rsidRDefault="00650574" w:rsidP="00650574">
      <w:pPr>
        <w:tabs>
          <w:tab w:val="left" w:pos="567"/>
        </w:tabs>
        <w:ind w:right="-2"/>
        <w:rPr>
          <w:lang w:val="fr-FR"/>
        </w:rPr>
      </w:pPr>
    </w:p>
    <w:p w14:paraId="6DBC5681" w14:textId="0F8320E9" w:rsidR="00650574" w:rsidRPr="00650574" w:rsidRDefault="00650574" w:rsidP="00650574">
      <w:pPr>
        <w:tabs>
          <w:tab w:val="left" w:pos="567"/>
        </w:tabs>
        <w:ind w:right="-2"/>
        <w:rPr>
          <w:lang w:val="fr-FR"/>
        </w:rPr>
      </w:pPr>
      <w:r w:rsidRPr="00650574">
        <w:rPr>
          <w:lang w:val="fr-FR"/>
        </w:rPr>
        <w:t xml:space="preserve">Le critère d’évaluation </w:t>
      </w:r>
      <w:r w:rsidR="00C45853">
        <w:rPr>
          <w:lang w:val="fr-FR"/>
        </w:rPr>
        <w:t xml:space="preserve">principal </w:t>
      </w:r>
      <w:r w:rsidRPr="00650574">
        <w:rPr>
          <w:lang w:val="fr-FR"/>
        </w:rPr>
        <w:t xml:space="preserve">était la proportion de patients dans la population d’efficacité </w:t>
      </w:r>
      <w:r w:rsidR="00C45853">
        <w:rPr>
          <w:lang w:val="fr-FR"/>
        </w:rPr>
        <w:t>principale</w:t>
      </w:r>
      <w:r w:rsidRPr="00650574">
        <w:rPr>
          <w:lang w:val="fr-FR"/>
        </w:rPr>
        <w:t xml:space="preserve"> ayant la capacité de s’asseoir sans soutien pendant au moins 5 secondes (</w:t>
      </w:r>
      <w:r w:rsidR="007E302A">
        <w:rPr>
          <w:lang w:val="fr-FR"/>
        </w:rPr>
        <w:t>I</w:t>
      </w:r>
      <w:r w:rsidRPr="00650574">
        <w:rPr>
          <w:lang w:val="fr-FR"/>
        </w:rPr>
        <w:t xml:space="preserve">tem 22 de l’échelle de motricité </w:t>
      </w:r>
      <w:r>
        <w:rPr>
          <w:lang w:val="fr-FR"/>
        </w:rPr>
        <w:t xml:space="preserve">globale BSID-III) au </w:t>
      </w:r>
      <w:proofErr w:type="spellStart"/>
      <w:r>
        <w:rPr>
          <w:lang w:val="fr-FR"/>
        </w:rPr>
        <w:t>mois</w:t>
      </w:r>
      <w:proofErr w:type="spellEnd"/>
      <w:r>
        <w:rPr>
          <w:lang w:val="fr-FR"/>
        </w:rPr>
        <w:t xml:space="preserve"> </w:t>
      </w:r>
      <w:r w:rsidR="00C06714">
        <w:rPr>
          <w:lang w:val="fr-FR"/>
        </w:rPr>
        <w:t xml:space="preserve">12 </w:t>
      </w:r>
      <w:r w:rsidRPr="00650574">
        <w:rPr>
          <w:lang w:val="fr-FR"/>
        </w:rPr>
        <w:t>; une proportion statistiquement et cliniquement significative de patients a atteint cette étape par rapport au critère de performance prédéfini de 5</w:t>
      </w:r>
      <w:r w:rsidR="00F673A3">
        <w:rPr>
          <w:lang w:val="fr-FR"/>
        </w:rPr>
        <w:t> </w:t>
      </w:r>
      <w:r w:rsidRPr="00650574">
        <w:rPr>
          <w:lang w:val="fr-FR"/>
        </w:rPr>
        <w:t>%.</w:t>
      </w:r>
    </w:p>
    <w:p w14:paraId="6D4F7F6F" w14:textId="77777777" w:rsidR="00650574" w:rsidRPr="00650574" w:rsidRDefault="00650574" w:rsidP="00650574">
      <w:pPr>
        <w:tabs>
          <w:tab w:val="left" w:pos="567"/>
        </w:tabs>
        <w:ind w:right="-2"/>
        <w:rPr>
          <w:lang w:val="fr-FR"/>
        </w:rPr>
      </w:pPr>
    </w:p>
    <w:p w14:paraId="618444BC" w14:textId="2E0BC4D3" w:rsidR="00650574" w:rsidRDefault="00650574" w:rsidP="00650574">
      <w:pPr>
        <w:tabs>
          <w:tab w:val="left" w:pos="567"/>
        </w:tabs>
        <w:ind w:right="-2"/>
        <w:rPr>
          <w:lang w:val="fr-FR"/>
        </w:rPr>
      </w:pPr>
      <w:r w:rsidRPr="00650574">
        <w:rPr>
          <w:lang w:val="fr-FR"/>
        </w:rPr>
        <w:t xml:space="preserve">Les critères principaux d’évaluation de l’efficacité chez les patients traités par </w:t>
      </w:r>
      <w:proofErr w:type="spellStart"/>
      <w:ins w:id="301" w:author="Author">
        <w:r w:rsidR="009D355E">
          <w:rPr>
            <w:lang w:val="fr-FR"/>
          </w:rPr>
          <w:t>risdiplam</w:t>
        </w:r>
      </w:ins>
      <w:proofErr w:type="spellEnd"/>
      <w:del w:id="302" w:author="Author">
        <w:r w:rsidRPr="00650574" w:rsidDel="009D355E">
          <w:rPr>
            <w:lang w:val="fr-FR"/>
          </w:rPr>
          <w:delText>Evrysdi</w:delText>
        </w:r>
      </w:del>
      <w:r w:rsidRPr="00650574">
        <w:rPr>
          <w:lang w:val="fr-FR"/>
        </w:rPr>
        <w:t xml:space="preserve"> sont présentés dans les </w:t>
      </w:r>
      <w:r w:rsidR="007E302A">
        <w:rPr>
          <w:lang w:val="fr-FR"/>
        </w:rPr>
        <w:t>T</w:t>
      </w:r>
      <w:r w:rsidRPr="00650574">
        <w:rPr>
          <w:lang w:val="fr-FR"/>
        </w:rPr>
        <w:t xml:space="preserve">ableaux 5 et 6 ainsi que dans la </w:t>
      </w:r>
      <w:r w:rsidR="007E302A">
        <w:rPr>
          <w:lang w:val="fr-FR"/>
        </w:rPr>
        <w:t>F</w:t>
      </w:r>
      <w:r w:rsidRPr="00650574">
        <w:rPr>
          <w:lang w:val="fr-FR"/>
        </w:rPr>
        <w:t>igure 5.</w:t>
      </w:r>
    </w:p>
    <w:p w14:paraId="50576B93" w14:textId="77777777" w:rsidR="00C81E88" w:rsidRPr="00650574" w:rsidRDefault="00C81E88" w:rsidP="00650574">
      <w:pPr>
        <w:tabs>
          <w:tab w:val="left" w:pos="567"/>
        </w:tabs>
        <w:ind w:right="-2"/>
        <w:rPr>
          <w:lang w:val="fr-FR"/>
        </w:rPr>
      </w:pPr>
    </w:p>
    <w:p w14:paraId="5D236975" w14:textId="311CD160" w:rsidR="00C81E88" w:rsidRPr="00060FA6" w:rsidRDefault="00650574" w:rsidP="00954E8C">
      <w:pPr>
        <w:keepNext/>
        <w:keepLines/>
        <w:tabs>
          <w:tab w:val="left" w:pos="567"/>
        </w:tabs>
        <w:ind w:right="-2"/>
        <w:rPr>
          <w:b/>
          <w:lang w:val="fr-FR"/>
        </w:rPr>
      </w:pPr>
      <w:r w:rsidRPr="00060FA6">
        <w:rPr>
          <w:b/>
          <w:lang w:val="fr-FR"/>
        </w:rPr>
        <w:t>Tableau 5</w:t>
      </w:r>
      <w:r w:rsidR="008A0189">
        <w:rPr>
          <w:b/>
          <w:lang w:val="fr-FR"/>
        </w:rPr>
        <w:t>.</w:t>
      </w:r>
      <w:r w:rsidRPr="00060FA6">
        <w:rPr>
          <w:b/>
          <w:lang w:val="fr-FR"/>
        </w:rPr>
        <w:t xml:space="preserve"> Capacité </w:t>
      </w:r>
      <w:r w:rsidR="007C26C1">
        <w:rPr>
          <w:b/>
          <w:lang w:val="fr-FR"/>
        </w:rPr>
        <w:t>de</w:t>
      </w:r>
      <w:r w:rsidRPr="00060FA6">
        <w:rPr>
          <w:b/>
          <w:lang w:val="fr-FR"/>
        </w:rPr>
        <w:t xml:space="preserve"> s’asseoir telle que définie par l’</w:t>
      </w:r>
      <w:r w:rsidR="00921660">
        <w:rPr>
          <w:b/>
          <w:lang w:val="fr-FR"/>
        </w:rPr>
        <w:t>I</w:t>
      </w:r>
      <w:r w:rsidRPr="00060FA6">
        <w:rPr>
          <w:b/>
          <w:lang w:val="fr-FR"/>
        </w:rPr>
        <w:t xml:space="preserve">tem 22 du BSID-III pour les patients </w:t>
      </w:r>
      <w:proofErr w:type="spellStart"/>
      <w:r w:rsidRPr="00060FA6">
        <w:rPr>
          <w:b/>
          <w:lang w:val="fr-FR"/>
        </w:rPr>
        <w:t>pré-symptomatiques</w:t>
      </w:r>
      <w:proofErr w:type="spellEnd"/>
      <w:r w:rsidRPr="00060FA6">
        <w:rPr>
          <w:b/>
          <w:lang w:val="fr-FR"/>
        </w:rPr>
        <w:t xml:space="preserve"> au </w:t>
      </w:r>
      <w:proofErr w:type="spellStart"/>
      <w:r w:rsidRPr="00060FA6">
        <w:rPr>
          <w:b/>
          <w:lang w:val="fr-FR"/>
        </w:rPr>
        <w:t>mois</w:t>
      </w:r>
      <w:proofErr w:type="spellEnd"/>
      <w:r w:rsidR="00C06714">
        <w:rPr>
          <w:b/>
          <w:lang w:val="fr-FR"/>
        </w:rPr>
        <w:t xml:space="preserve"> 12</w:t>
      </w:r>
      <w:r w:rsidRPr="00060FA6">
        <w:rPr>
          <w:b/>
          <w:lang w:val="fr-FR"/>
        </w:rPr>
        <w:t xml:space="preserve"> : </w:t>
      </w:r>
    </w:p>
    <w:p w14:paraId="17ED0534" w14:textId="18508D6C" w:rsidR="00650574" w:rsidRDefault="00650574" w:rsidP="00954E8C">
      <w:pPr>
        <w:keepNext/>
        <w:keepLines/>
        <w:tabs>
          <w:tab w:val="left" w:pos="567"/>
        </w:tabs>
        <w:ind w:right="-2"/>
        <w:rPr>
          <w:lang w:val="fr-FR"/>
        </w:rPr>
      </w:pPr>
    </w:p>
    <w:tbl>
      <w:tblPr>
        <w:tblStyle w:val="TableGrid"/>
        <w:tblW w:w="8620" w:type="dxa"/>
        <w:tblInd w:w="15" w:type="dxa"/>
        <w:tblLook w:val="04A0" w:firstRow="1" w:lastRow="0" w:firstColumn="1" w:lastColumn="0" w:noHBand="0" w:noVBand="1"/>
      </w:tblPr>
      <w:tblGrid>
        <w:gridCol w:w="3130"/>
        <w:gridCol w:w="1890"/>
        <w:gridCol w:w="1980"/>
        <w:gridCol w:w="1620"/>
      </w:tblGrid>
      <w:tr w:rsidR="00650574" w:rsidRPr="008A0189" w14:paraId="41FAE3AD" w14:textId="77777777" w:rsidTr="00D27134">
        <w:trPr>
          <w:trHeight w:val="50"/>
        </w:trPr>
        <w:tc>
          <w:tcPr>
            <w:tcW w:w="3130" w:type="dxa"/>
          </w:tcPr>
          <w:p w14:paraId="30BC2776" w14:textId="39E5E8C8" w:rsidR="00650574" w:rsidRPr="00060FA6" w:rsidRDefault="00C81E88" w:rsidP="00AE5E15">
            <w:pPr>
              <w:pStyle w:val="TableCell10Left"/>
              <w:spacing w:line="240" w:lineRule="auto"/>
              <w:rPr>
                <w:rFonts w:ascii="Times New Roman" w:hAnsi="Times New Roman"/>
                <w:b/>
                <w:sz w:val="22"/>
                <w:szCs w:val="22"/>
                <w:lang w:val="fr-FR"/>
              </w:rPr>
            </w:pPr>
            <w:r w:rsidRPr="00060FA6">
              <w:rPr>
                <w:rFonts w:ascii="Times New Roman" w:hAnsi="Times New Roman"/>
                <w:b/>
                <w:sz w:val="22"/>
                <w:szCs w:val="22"/>
                <w:lang w:val="fr-FR"/>
              </w:rPr>
              <w:t>Critère d’e</w:t>
            </w:r>
            <w:r w:rsidR="00650574" w:rsidRPr="00060FA6">
              <w:rPr>
                <w:rFonts w:ascii="Times New Roman" w:hAnsi="Times New Roman"/>
                <w:b/>
                <w:sz w:val="22"/>
                <w:szCs w:val="22"/>
                <w:lang w:val="fr-FR"/>
              </w:rPr>
              <w:t xml:space="preserve">fficacité </w:t>
            </w:r>
          </w:p>
        </w:tc>
        <w:tc>
          <w:tcPr>
            <w:tcW w:w="5490" w:type="dxa"/>
            <w:gridSpan w:val="3"/>
          </w:tcPr>
          <w:p w14:paraId="3D42AD30" w14:textId="77777777" w:rsidR="00650574" w:rsidRPr="00060FA6" w:rsidRDefault="00650574" w:rsidP="00AE5E15">
            <w:pPr>
              <w:pStyle w:val="TabelCell10Center"/>
              <w:spacing w:line="240" w:lineRule="auto"/>
              <w:rPr>
                <w:rFonts w:ascii="Times New Roman" w:hAnsi="Times New Roman"/>
                <w:b/>
                <w:sz w:val="22"/>
                <w:szCs w:val="22"/>
                <w:lang w:val="fr-FR"/>
              </w:rPr>
            </w:pPr>
            <w:r w:rsidRPr="00060FA6">
              <w:rPr>
                <w:rFonts w:ascii="Times New Roman" w:hAnsi="Times New Roman"/>
                <w:b/>
                <w:sz w:val="22"/>
                <w:szCs w:val="22"/>
                <w:lang w:val="fr-FR"/>
              </w:rPr>
              <w:t>Population</w:t>
            </w:r>
          </w:p>
        </w:tc>
      </w:tr>
      <w:tr w:rsidR="00650574" w:rsidRPr="008A0189" w14:paraId="4B0A18F2" w14:textId="77777777" w:rsidTr="00D27134">
        <w:tc>
          <w:tcPr>
            <w:tcW w:w="3130" w:type="dxa"/>
          </w:tcPr>
          <w:p w14:paraId="50FD4A80" w14:textId="77777777" w:rsidR="00650574" w:rsidRPr="00060FA6" w:rsidRDefault="00650574" w:rsidP="00F168C2">
            <w:pPr>
              <w:pStyle w:val="TableCell10Left"/>
              <w:spacing w:line="240" w:lineRule="auto"/>
              <w:rPr>
                <w:rFonts w:ascii="Times New Roman" w:hAnsi="Times New Roman"/>
                <w:b/>
                <w:bCs/>
                <w:sz w:val="22"/>
                <w:szCs w:val="22"/>
                <w:lang w:val="fr-FR"/>
              </w:rPr>
            </w:pPr>
          </w:p>
        </w:tc>
        <w:tc>
          <w:tcPr>
            <w:tcW w:w="1890" w:type="dxa"/>
          </w:tcPr>
          <w:p w14:paraId="201FE47F" w14:textId="728D9993" w:rsidR="00650574" w:rsidRPr="00060FA6" w:rsidRDefault="00650574" w:rsidP="00C45853">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Efficacité p</w:t>
            </w:r>
            <w:r w:rsidR="00C45853">
              <w:rPr>
                <w:rFonts w:ascii="Times New Roman" w:hAnsi="Times New Roman"/>
                <w:sz w:val="22"/>
                <w:szCs w:val="22"/>
                <w:lang w:val="fr-FR"/>
              </w:rPr>
              <w:t>rincipale</w:t>
            </w:r>
            <w:r w:rsidRPr="00060FA6">
              <w:rPr>
                <w:rFonts w:ascii="Times New Roman" w:hAnsi="Times New Roman"/>
                <w:sz w:val="22"/>
                <w:szCs w:val="22"/>
                <w:lang w:val="fr-FR"/>
              </w:rPr>
              <w:t xml:space="preserve"> (N=5)</w:t>
            </w:r>
          </w:p>
        </w:tc>
        <w:tc>
          <w:tcPr>
            <w:tcW w:w="1980" w:type="dxa"/>
          </w:tcPr>
          <w:p w14:paraId="028DA75E" w14:textId="32997D45" w:rsidR="00650574" w:rsidRPr="00060FA6" w:rsidRDefault="00650574" w:rsidP="00333F7A">
            <w:pPr>
              <w:pStyle w:val="TableCell10Left"/>
              <w:spacing w:line="240" w:lineRule="auto"/>
              <w:jc w:val="center"/>
              <w:rPr>
                <w:rFonts w:ascii="Times New Roman" w:hAnsi="Times New Roman"/>
                <w:bCs/>
                <w:sz w:val="22"/>
                <w:szCs w:val="22"/>
                <w:lang w:val="fr-FR"/>
              </w:rPr>
            </w:pPr>
            <w:r w:rsidRPr="00060FA6">
              <w:rPr>
                <w:rFonts w:ascii="Times New Roman" w:hAnsi="Times New Roman"/>
                <w:bCs/>
                <w:sz w:val="22"/>
                <w:szCs w:val="22"/>
                <w:lang w:val="fr-FR"/>
              </w:rPr>
              <w:t>Patients avec 2 copies de SMN2</w:t>
            </w:r>
            <w:r w:rsidR="00333F7A">
              <w:rPr>
                <w:rFonts w:ascii="Times New Roman" w:hAnsi="Times New Roman"/>
                <w:bCs/>
                <w:sz w:val="22"/>
                <w:szCs w:val="22"/>
                <w:vertAlign w:val="superscript"/>
                <w:lang w:val="fr-FR"/>
              </w:rPr>
              <w:t>a</w:t>
            </w:r>
            <w:r w:rsidRPr="00060FA6">
              <w:rPr>
                <w:rFonts w:ascii="Times New Roman" w:hAnsi="Times New Roman"/>
                <w:bCs/>
                <w:sz w:val="22"/>
                <w:szCs w:val="22"/>
                <w:lang w:val="fr-FR"/>
              </w:rPr>
              <w:t xml:space="preserve"> (N</w:t>
            </w:r>
            <w:r w:rsidRPr="00333F7A">
              <w:rPr>
                <w:rFonts w:ascii="Times New Roman" w:hAnsi="Times New Roman"/>
                <w:bCs/>
                <w:sz w:val="22"/>
                <w:szCs w:val="22"/>
              </w:rPr>
              <w:sym w:font="Symbol" w:char="F03D"/>
            </w:r>
            <w:r w:rsidRPr="00060FA6">
              <w:rPr>
                <w:rFonts w:ascii="Times New Roman" w:hAnsi="Times New Roman"/>
                <w:bCs/>
                <w:sz w:val="22"/>
                <w:szCs w:val="22"/>
                <w:lang w:val="fr-FR"/>
              </w:rPr>
              <w:t>8)</w:t>
            </w:r>
          </w:p>
        </w:tc>
        <w:tc>
          <w:tcPr>
            <w:tcW w:w="1620" w:type="dxa"/>
          </w:tcPr>
          <w:p w14:paraId="0F5A82B7" w14:textId="77777777" w:rsidR="00650574" w:rsidRPr="00060FA6" w:rsidRDefault="00650574" w:rsidP="00F168C2">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ITT</w:t>
            </w:r>
          </w:p>
          <w:p w14:paraId="1E55577D" w14:textId="77777777" w:rsidR="00650574" w:rsidRPr="00060FA6" w:rsidRDefault="00650574" w:rsidP="00F168C2">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(N=26)</w:t>
            </w:r>
          </w:p>
        </w:tc>
      </w:tr>
      <w:tr w:rsidR="00650574" w14:paraId="163CB42E" w14:textId="77777777" w:rsidTr="00D27134">
        <w:tc>
          <w:tcPr>
            <w:tcW w:w="3130" w:type="dxa"/>
          </w:tcPr>
          <w:p w14:paraId="5D6BE124" w14:textId="613454FA" w:rsidR="00650574" w:rsidRPr="00060FA6" w:rsidRDefault="00650574" w:rsidP="00F168C2">
            <w:pPr>
              <w:pStyle w:val="NormalWeb"/>
              <w:keepNext/>
              <w:keepLines/>
              <w:rPr>
                <w:sz w:val="22"/>
                <w:szCs w:val="22"/>
                <w:lang w:val="fr-FR"/>
              </w:rPr>
            </w:pPr>
            <w:r w:rsidRPr="00060FA6">
              <w:rPr>
                <w:sz w:val="22"/>
                <w:szCs w:val="22"/>
                <w:lang w:val="fr-FR"/>
              </w:rPr>
              <w:t>Proportion de patients assis sans soutien pendant au moins 5 secondes (BSID-III, Item 22); (IC à 90 %)</w:t>
            </w:r>
          </w:p>
        </w:tc>
        <w:tc>
          <w:tcPr>
            <w:tcW w:w="1890" w:type="dxa"/>
          </w:tcPr>
          <w:p w14:paraId="0EA90B22" w14:textId="7598A24B" w:rsidR="00650574" w:rsidRPr="00F3346A" w:rsidRDefault="00650574" w:rsidP="00F168C2">
            <w:pPr>
              <w:pStyle w:val="TabelCell10Center"/>
              <w:spacing w:line="240" w:lineRule="auto"/>
              <w:rPr>
                <w:rFonts w:ascii="Times New Roman" w:hAnsi="Times New Roman"/>
                <w:sz w:val="22"/>
                <w:szCs w:val="22"/>
              </w:rPr>
            </w:pPr>
            <w:r w:rsidRPr="00F3346A">
              <w:rPr>
                <w:rFonts w:ascii="Times New Roman" w:hAnsi="Times New Roman"/>
                <w:sz w:val="22"/>
                <w:szCs w:val="22"/>
              </w:rPr>
              <w:t>80</w:t>
            </w:r>
            <w:r w:rsidR="009E5389">
              <w:rPr>
                <w:rFonts w:ascii="Times New Roman" w:hAnsi="Times New Roman"/>
                <w:sz w:val="22"/>
                <w:szCs w:val="22"/>
              </w:rPr>
              <w:t xml:space="preserve"> </w:t>
            </w:r>
            <w:r w:rsidRPr="00F3346A">
              <w:rPr>
                <w:rFonts w:ascii="Times New Roman" w:hAnsi="Times New Roman"/>
                <w:sz w:val="22"/>
                <w:szCs w:val="22"/>
              </w:rPr>
              <w:t xml:space="preserve">% </w:t>
            </w:r>
          </w:p>
          <w:p w14:paraId="061CBDCB" w14:textId="459B0B99" w:rsidR="00650574" w:rsidRPr="00F3346A" w:rsidRDefault="00650574" w:rsidP="00D86792">
            <w:pPr>
              <w:pStyle w:val="TabelCell10Center"/>
              <w:spacing w:line="240" w:lineRule="auto"/>
              <w:rPr>
                <w:rFonts w:ascii="Times New Roman" w:hAnsi="Times New Roman"/>
                <w:sz w:val="22"/>
                <w:szCs w:val="22"/>
              </w:rPr>
            </w:pPr>
            <w:r w:rsidRPr="00F3346A">
              <w:rPr>
                <w:rFonts w:ascii="Times New Roman" w:hAnsi="Times New Roman"/>
                <w:sz w:val="22"/>
                <w:szCs w:val="22"/>
              </w:rPr>
              <w:t>(34</w:t>
            </w:r>
            <w:r w:rsidR="00B80760">
              <w:rPr>
                <w:rFonts w:ascii="Times New Roman" w:hAnsi="Times New Roman"/>
                <w:sz w:val="22"/>
                <w:szCs w:val="22"/>
              </w:rPr>
              <w:t>,</w:t>
            </w:r>
            <w:r w:rsidRPr="00F3346A">
              <w:rPr>
                <w:rFonts w:ascii="Times New Roman" w:hAnsi="Times New Roman"/>
                <w:sz w:val="22"/>
                <w:szCs w:val="22"/>
              </w:rPr>
              <w:t>3</w:t>
            </w:r>
            <w:r w:rsidR="009E5389">
              <w:rPr>
                <w:rFonts w:ascii="Times New Roman" w:hAnsi="Times New Roman"/>
                <w:sz w:val="22"/>
                <w:szCs w:val="22"/>
              </w:rPr>
              <w:t xml:space="preserve"> </w:t>
            </w:r>
            <w:r>
              <w:rPr>
                <w:rFonts w:ascii="Times New Roman" w:hAnsi="Times New Roman"/>
                <w:sz w:val="22"/>
                <w:szCs w:val="22"/>
              </w:rPr>
              <w:t>%</w:t>
            </w:r>
            <w:r w:rsidR="00B80760">
              <w:rPr>
                <w:rFonts w:ascii="Times New Roman" w:hAnsi="Times New Roman"/>
                <w:sz w:val="22"/>
                <w:szCs w:val="22"/>
              </w:rPr>
              <w:t xml:space="preserve"> ;</w:t>
            </w:r>
            <w:r w:rsidRPr="00F3346A">
              <w:rPr>
                <w:rFonts w:ascii="Times New Roman" w:hAnsi="Times New Roman"/>
                <w:sz w:val="22"/>
                <w:szCs w:val="22"/>
              </w:rPr>
              <w:t xml:space="preserve"> 99</w:t>
            </w:r>
            <w:r w:rsidR="00B80760">
              <w:rPr>
                <w:rFonts w:ascii="Times New Roman" w:hAnsi="Times New Roman"/>
                <w:sz w:val="22"/>
                <w:szCs w:val="22"/>
              </w:rPr>
              <w:t>,</w:t>
            </w:r>
            <w:r w:rsidRPr="00F3346A">
              <w:rPr>
                <w:rFonts w:ascii="Times New Roman" w:hAnsi="Times New Roman"/>
                <w:sz w:val="22"/>
                <w:szCs w:val="22"/>
              </w:rPr>
              <w:t>0</w:t>
            </w:r>
            <w:r w:rsidR="009E5389">
              <w:rPr>
                <w:rFonts w:ascii="Times New Roman" w:hAnsi="Times New Roman"/>
                <w:sz w:val="22"/>
                <w:szCs w:val="22"/>
              </w:rPr>
              <w:t xml:space="preserve"> </w:t>
            </w:r>
            <w:r>
              <w:rPr>
                <w:rFonts w:ascii="Times New Roman" w:hAnsi="Times New Roman"/>
                <w:sz w:val="22"/>
                <w:szCs w:val="22"/>
              </w:rPr>
              <w:t>%</w:t>
            </w:r>
            <w:r w:rsidRPr="00F3346A">
              <w:rPr>
                <w:rFonts w:ascii="Times New Roman" w:hAnsi="Times New Roman"/>
                <w:sz w:val="22"/>
                <w:szCs w:val="22"/>
              </w:rPr>
              <w:t>)</w:t>
            </w:r>
            <w:r w:rsidRPr="00F3346A">
              <w:rPr>
                <w:rFonts w:ascii="Times New Roman" w:hAnsi="Times New Roman"/>
                <w:sz w:val="22"/>
                <w:szCs w:val="22"/>
              </w:rPr>
              <w:br/>
            </w:r>
            <w:r w:rsidRPr="006D1E79">
              <w:rPr>
                <w:rFonts w:ascii="Times New Roman" w:hAnsi="Times New Roman"/>
                <w:sz w:val="22"/>
                <w:szCs w:val="22"/>
              </w:rPr>
              <w:t>p</w:t>
            </w:r>
            <w:r w:rsidRPr="00F3346A">
              <w:rPr>
                <w:rFonts w:ascii="Times New Roman" w:hAnsi="Times New Roman"/>
                <w:sz w:val="22"/>
                <w:szCs w:val="22"/>
              </w:rPr>
              <w:t> </w:t>
            </w:r>
            <w:r w:rsidRPr="00F3346A">
              <w:rPr>
                <w:rFonts w:ascii="Symbol" w:hAnsi="Symbol"/>
                <w:sz w:val="22"/>
                <w:szCs w:val="22"/>
              </w:rPr>
              <w:sym w:font="Symbol" w:char="F03C"/>
            </w:r>
            <w:r w:rsidRPr="00F3346A">
              <w:rPr>
                <w:rFonts w:ascii="Times New Roman" w:hAnsi="Times New Roman"/>
                <w:sz w:val="22"/>
                <w:szCs w:val="22"/>
              </w:rPr>
              <w:t> 0</w:t>
            </w:r>
            <w:r w:rsidR="00D86792">
              <w:rPr>
                <w:rFonts w:ascii="Times New Roman" w:hAnsi="Times New Roman"/>
                <w:sz w:val="22"/>
                <w:szCs w:val="22"/>
              </w:rPr>
              <w:t>,</w:t>
            </w:r>
            <w:r w:rsidRPr="00F3346A">
              <w:rPr>
                <w:rFonts w:ascii="Times New Roman" w:hAnsi="Times New Roman"/>
                <w:sz w:val="22"/>
                <w:szCs w:val="22"/>
              </w:rPr>
              <w:t>0001</w:t>
            </w:r>
            <w:r w:rsidRPr="00F3346A">
              <w:rPr>
                <w:rFonts w:ascii="Times New Roman" w:hAnsi="Times New Roman"/>
                <w:sz w:val="22"/>
                <w:szCs w:val="22"/>
                <w:vertAlign w:val="superscript"/>
              </w:rPr>
              <w:t>b</w:t>
            </w:r>
          </w:p>
        </w:tc>
        <w:tc>
          <w:tcPr>
            <w:tcW w:w="1980" w:type="dxa"/>
          </w:tcPr>
          <w:p w14:paraId="17A9CF31" w14:textId="78817100" w:rsidR="00650574" w:rsidRPr="00F3346A" w:rsidRDefault="00D86792" w:rsidP="00F168C2">
            <w:pPr>
              <w:pStyle w:val="NormalWeb"/>
              <w:keepNext/>
              <w:keepLines/>
              <w:spacing w:before="0" w:beforeAutospacing="0" w:after="0" w:afterAutospacing="0"/>
              <w:jc w:val="center"/>
              <w:rPr>
                <w:sz w:val="22"/>
                <w:szCs w:val="22"/>
              </w:rPr>
            </w:pPr>
            <w:r>
              <w:rPr>
                <w:sz w:val="22"/>
                <w:szCs w:val="22"/>
              </w:rPr>
              <w:t>87,</w:t>
            </w:r>
            <w:r w:rsidR="00650574" w:rsidRPr="00F3346A">
              <w:rPr>
                <w:sz w:val="22"/>
                <w:szCs w:val="22"/>
              </w:rPr>
              <w:t>5</w:t>
            </w:r>
            <w:r w:rsidR="009E5389">
              <w:rPr>
                <w:sz w:val="22"/>
                <w:szCs w:val="22"/>
              </w:rPr>
              <w:t xml:space="preserve"> </w:t>
            </w:r>
            <w:r w:rsidR="00650574" w:rsidRPr="00F3346A">
              <w:rPr>
                <w:sz w:val="22"/>
                <w:szCs w:val="22"/>
              </w:rPr>
              <w:t xml:space="preserve">% </w:t>
            </w:r>
          </w:p>
          <w:p w14:paraId="687E5859" w14:textId="7ECA85C1" w:rsidR="00650574" w:rsidRPr="00F3346A" w:rsidRDefault="00650574" w:rsidP="00F168C2">
            <w:pPr>
              <w:pStyle w:val="NormalWeb"/>
              <w:keepNext/>
              <w:keepLines/>
              <w:spacing w:before="0" w:beforeAutospacing="0" w:after="0" w:afterAutospacing="0"/>
              <w:jc w:val="center"/>
              <w:rPr>
                <w:sz w:val="22"/>
                <w:szCs w:val="22"/>
              </w:rPr>
            </w:pPr>
            <w:r w:rsidRPr="00F3346A">
              <w:rPr>
                <w:sz w:val="22"/>
                <w:szCs w:val="22"/>
              </w:rPr>
              <w:t>(52</w:t>
            </w:r>
            <w:r w:rsidR="00B80760">
              <w:rPr>
                <w:sz w:val="22"/>
                <w:szCs w:val="22"/>
              </w:rPr>
              <w:t>,</w:t>
            </w:r>
            <w:r w:rsidRPr="00F3346A">
              <w:rPr>
                <w:sz w:val="22"/>
                <w:szCs w:val="22"/>
              </w:rPr>
              <w:t>9</w:t>
            </w:r>
            <w:r w:rsidR="009E5389">
              <w:rPr>
                <w:sz w:val="22"/>
                <w:szCs w:val="22"/>
              </w:rPr>
              <w:t xml:space="preserve"> </w:t>
            </w:r>
            <w:r>
              <w:rPr>
                <w:sz w:val="22"/>
                <w:szCs w:val="22"/>
              </w:rPr>
              <w:t>%</w:t>
            </w:r>
            <w:r w:rsidR="00B80760">
              <w:rPr>
                <w:sz w:val="22"/>
                <w:szCs w:val="22"/>
              </w:rPr>
              <w:t xml:space="preserve"> ;</w:t>
            </w:r>
            <w:r w:rsidRPr="00F3346A">
              <w:rPr>
                <w:sz w:val="22"/>
                <w:szCs w:val="22"/>
              </w:rPr>
              <w:t xml:space="preserve"> 99</w:t>
            </w:r>
            <w:r w:rsidR="00B80760">
              <w:rPr>
                <w:sz w:val="22"/>
                <w:szCs w:val="22"/>
              </w:rPr>
              <w:t>,</w:t>
            </w:r>
            <w:r w:rsidRPr="00F3346A">
              <w:rPr>
                <w:sz w:val="22"/>
                <w:szCs w:val="22"/>
              </w:rPr>
              <w:t>4</w:t>
            </w:r>
            <w:r w:rsidR="009E5389">
              <w:rPr>
                <w:sz w:val="22"/>
                <w:szCs w:val="22"/>
              </w:rPr>
              <w:t xml:space="preserve"> </w:t>
            </w:r>
            <w:r>
              <w:rPr>
                <w:sz w:val="22"/>
                <w:szCs w:val="22"/>
              </w:rPr>
              <w:t>%</w:t>
            </w:r>
            <w:r w:rsidRPr="00F3346A">
              <w:rPr>
                <w:sz w:val="22"/>
                <w:szCs w:val="22"/>
              </w:rPr>
              <w:t>)</w:t>
            </w:r>
          </w:p>
          <w:p w14:paraId="52104E75" w14:textId="77777777" w:rsidR="00650574" w:rsidRPr="00F3346A" w:rsidRDefault="00650574" w:rsidP="00F168C2">
            <w:pPr>
              <w:pStyle w:val="TabelCell10Center"/>
              <w:spacing w:line="240" w:lineRule="auto"/>
              <w:rPr>
                <w:rFonts w:ascii="Times New Roman" w:hAnsi="Times New Roman"/>
                <w:sz w:val="22"/>
                <w:szCs w:val="22"/>
              </w:rPr>
            </w:pPr>
          </w:p>
        </w:tc>
        <w:tc>
          <w:tcPr>
            <w:tcW w:w="1620" w:type="dxa"/>
          </w:tcPr>
          <w:p w14:paraId="569ECF92" w14:textId="3A7A32C0" w:rsidR="00650574" w:rsidRPr="00F3346A" w:rsidRDefault="00650574" w:rsidP="00F168C2">
            <w:pPr>
              <w:pStyle w:val="NormalWeb"/>
              <w:keepNext/>
              <w:keepLines/>
              <w:spacing w:before="0" w:beforeAutospacing="0" w:after="0" w:afterAutospacing="0"/>
              <w:jc w:val="center"/>
              <w:rPr>
                <w:sz w:val="22"/>
                <w:szCs w:val="22"/>
              </w:rPr>
            </w:pPr>
            <w:r w:rsidRPr="00F3346A">
              <w:rPr>
                <w:sz w:val="22"/>
                <w:szCs w:val="22"/>
              </w:rPr>
              <w:t>96</w:t>
            </w:r>
            <w:r w:rsidR="00B80760">
              <w:rPr>
                <w:sz w:val="22"/>
                <w:szCs w:val="22"/>
              </w:rPr>
              <w:t>,</w:t>
            </w:r>
            <w:r w:rsidRPr="00F3346A">
              <w:rPr>
                <w:sz w:val="22"/>
                <w:szCs w:val="22"/>
              </w:rPr>
              <w:t>2</w:t>
            </w:r>
            <w:r w:rsidR="009E5389">
              <w:rPr>
                <w:sz w:val="22"/>
                <w:szCs w:val="22"/>
              </w:rPr>
              <w:t xml:space="preserve"> </w:t>
            </w:r>
            <w:r w:rsidRPr="00F3346A">
              <w:rPr>
                <w:sz w:val="22"/>
                <w:szCs w:val="22"/>
              </w:rPr>
              <w:t>%</w:t>
            </w:r>
          </w:p>
          <w:p w14:paraId="258DF18D" w14:textId="5BBF5D86" w:rsidR="00650574" w:rsidRPr="00F3346A" w:rsidRDefault="00650574" w:rsidP="00F168C2">
            <w:pPr>
              <w:pStyle w:val="NormalWeb"/>
              <w:keepNext/>
              <w:keepLines/>
              <w:spacing w:before="0" w:beforeAutospacing="0" w:after="0" w:afterAutospacing="0"/>
              <w:jc w:val="center"/>
              <w:rPr>
                <w:sz w:val="22"/>
                <w:szCs w:val="22"/>
              </w:rPr>
            </w:pPr>
            <w:r w:rsidRPr="00F3346A">
              <w:rPr>
                <w:sz w:val="22"/>
                <w:szCs w:val="22"/>
              </w:rPr>
              <w:t>(83</w:t>
            </w:r>
            <w:r w:rsidR="00B80760">
              <w:rPr>
                <w:sz w:val="22"/>
                <w:szCs w:val="22"/>
              </w:rPr>
              <w:t>,</w:t>
            </w:r>
            <w:r w:rsidRPr="00F3346A">
              <w:rPr>
                <w:sz w:val="22"/>
                <w:szCs w:val="22"/>
              </w:rPr>
              <w:t>0</w:t>
            </w:r>
            <w:r w:rsidR="009E5389">
              <w:rPr>
                <w:sz w:val="22"/>
                <w:szCs w:val="22"/>
              </w:rPr>
              <w:t xml:space="preserve"> </w:t>
            </w:r>
            <w:r>
              <w:rPr>
                <w:sz w:val="22"/>
                <w:szCs w:val="22"/>
              </w:rPr>
              <w:t>%</w:t>
            </w:r>
            <w:r w:rsidR="00B80760">
              <w:rPr>
                <w:sz w:val="22"/>
                <w:szCs w:val="22"/>
              </w:rPr>
              <w:t xml:space="preserve"> ;</w:t>
            </w:r>
            <w:r w:rsidRPr="00F3346A">
              <w:rPr>
                <w:sz w:val="22"/>
                <w:szCs w:val="22"/>
              </w:rPr>
              <w:t xml:space="preserve"> 99</w:t>
            </w:r>
            <w:r w:rsidR="00B80760">
              <w:rPr>
                <w:sz w:val="22"/>
                <w:szCs w:val="22"/>
              </w:rPr>
              <w:t>,</w:t>
            </w:r>
            <w:r w:rsidRPr="00F3346A">
              <w:rPr>
                <w:sz w:val="22"/>
                <w:szCs w:val="22"/>
              </w:rPr>
              <w:t>8</w:t>
            </w:r>
            <w:r w:rsidR="009E5389">
              <w:rPr>
                <w:sz w:val="22"/>
                <w:szCs w:val="22"/>
              </w:rPr>
              <w:t xml:space="preserve"> </w:t>
            </w:r>
            <w:r>
              <w:rPr>
                <w:sz w:val="22"/>
                <w:szCs w:val="22"/>
              </w:rPr>
              <w:t>%</w:t>
            </w:r>
            <w:r w:rsidRPr="00F3346A">
              <w:rPr>
                <w:sz w:val="22"/>
                <w:szCs w:val="22"/>
              </w:rPr>
              <w:t>)</w:t>
            </w:r>
          </w:p>
          <w:p w14:paraId="51787C13" w14:textId="77777777" w:rsidR="00650574" w:rsidRPr="00F3346A" w:rsidRDefault="00650574" w:rsidP="00F168C2">
            <w:pPr>
              <w:pStyle w:val="TabelCell10Center"/>
              <w:spacing w:line="240" w:lineRule="auto"/>
              <w:rPr>
                <w:rFonts w:ascii="Times New Roman" w:hAnsi="Times New Roman"/>
                <w:sz w:val="22"/>
                <w:szCs w:val="22"/>
              </w:rPr>
            </w:pPr>
          </w:p>
        </w:tc>
      </w:tr>
    </w:tbl>
    <w:p w14:paraId="498C91E3" w14:textId="409CE144" w:rsidR="00650574" w:rsidRPr="00060FA6" w:rsidRDefault="00D17BDD" w:rsidP="00650574">
      <w:pPr>
        <w:rPr>
          <w:color w:val="333333"/>
          <w:sz w:val="18"/>
          <w:szCs w:val="18"/>
          <w:shd w:val="clear" w:color="auto" w:fill="FFFFFF"/>
          <w:lang w:eastAsia="fr-FR"/>
        </w:rPr>
      </w:pPr>
      <w:proofErr w:type="spellStart"/>
      <w:r w:rsidRPr="00060FA6">
        <w:rPr>
          <w:color w:val="333333"/>
          <w:sz w:val="18"/>
          <w:szCs w:val="18"/>
          <w:shd w:val="clear" w:color="auto" w:fill="FFFFFF"/>
          <w:lang w:eastAsia="fr-FR"/>
        </w:rPr>
        <w:t>Abréviations</w:t>
      </w:r>
      <w:proofErr w:type="spellEnd"/>
      <w:r w:rsidRPr="00060FA6">
        <w:rPr>
          <w:color w:val="333333"/>
          <w:sz w:val="18"/>
          <w:szCs w:val="18"/>
          <w:shd w:val="clear" w:color="auto" w:fill="FFFFFF"/>
          <w:lang w:eastAsia="fr-FR"/>
        </w:rPr>
        <w:t>:</w:t>
      </w:r>
      <w:r w:rsidR="00650574" w:rsidRPr="00060FA6">
        <w:rPr>
          <w:color w:val="333333"/>
          <w:sz w:val="18"/>
          <w:szCs w:val="18"/>
          <w:shd w:val="clear" w:color="auto" w:fill="FFFFFF"/>
          <w:lang w:eastAsia="fr-FR"/>
        </w:rPr>
        <w:t xml:space="preserve"> BSID-III = Bayley Scales of Infant and Toddler Development - </w:t>
      </w:r>
      <w:proofErr w:type="spellStart"/>
      <w:r w:rsidR="00650574" w:rsidRPr="00060FA6">
        <w:rPr>
          <w:color w:val="333333"/>
          <w:sz w:val="18"/>
          <w:szCs w:val="18"/>
          <w:shd w:val="clear" w:color="auto" w:fill="FFFFFF"/>
          <w:lang w:eastAsia="fr-FR"/>
        </w:rPr>
        <w:t>T</w:t>
      </w:r>
      <w:r w:rsidR="006E3A78" w:rsidRPr="00060FA6">
        <w:rPr>
          <w:color w:val="333333"/>
          <w:sz w:val="18"/>
          <w:szCs w:val="18"/>
          <w:shd w:val="clear" w:color="auto" w:fill="FFFFFF"/>
          <w:lang w:eastAsia="fr-FR"/>
        </w:rPr>
        <w:t>roisième</w:t>
      </w:r>
      <w:proofErr w:type="spellEnd"/>
      <w:r w:rsidR="00650574" w:rsidRPr="00060FA6">
        <w:rPr>
          <w:color w:val="333333"/>
          <w:sz w:val="18"/>
          <w:szCs w:val="18"/>
          <w:shd w:val="clear" w:color="auto" w:fill="FFFFFF"/>
          <w:lang w:eastAsia="fr-FR"/>
        </w:rPr>
        <w:t xml:space="preserve"> Edition</w:t>
      </w:r>
      <w:r w:rsidR="006E3A78">
        <w:rPr>
          <w:color w:val="333333"/>
          <w:sz w:val="18"/>
          <w:szCs w:val="18"/>
          <w:shd w:val="clear" w:color="auto" w:fill="FFFFFF"/>
          <w:lang w:eastAsia="fr-FR"/>
        </w:rPr>
        <w:t xml:space="preserve"> </w:t>
      </w:r>
      <w:r w:rsidR="00650574" w:rsidRPr="00060FA6">
        <w:rPr>
          <w:color w:val="333333"/>
          <w:sz w:val="18"/>
          <w:szCs w:val="18"/>
          <w:shd w:val="clear" w:color="auto" w:fill="FFFFFF"/>
          <w:lang w:eastAsia="fr-FR"/>
        </w:rPr>
        <w:t xml:space="preserve">; IC = </w:t>
      </w:r>
      <w:proofErr w:type="spellStart"/>
      <w:r w:rsidR="00650574" w:rsidRPr="00060FA6">
        <w:rPr>
          <w:color w:val="333333"/>
          <w:sz w:val="18"/>
          <w:szCs w:val="18"/>
          <w:shd w:val="clear" w:color="auto" w:fill="FFFFFF"/>
          <w:lang w:eastAsia="fr-FR"/>
        </w:rPr>
        <w:t>intervalle</w:t>
      </w:r>
      <w:proofErr w:type="spellEnd"/>
      <w:r w:rsidR="00650574" w:rsidRPr="00060FA6">
        <w:rPr>
          <w:color w:val="333333"/>
          <w:sz w:val="18"/>
          <w:szCs w:val="18"/>
          <w:shd w:val="clear" w:color="auto" w:fill="FFFFFF"/>
          <w:lang w:eastAsia="fr-FR"/>
        </w:rPr>
        <w:t xml:space="preserve"> de </w:t>
      </w:r>
      <w:proofErr w:type="spellStart"/>
      <w:r w:rsidR="00650574" w:rsidRPr="00060FA6">
        <w:rPr>
          <w:color w:val="333333"/>
          <w:sz w:val="18"/>
          <w:szCs w:val="18"/>
          <w:shd w:val="clear" w:color="auto" w:fill="FFFFFF"/>
          <w:lang w:eastAsia="fr-FR"/>
        </w:rPr>
        <w:t>confiance</w:t>
      </w:r>
      <w:proofErr w:type="spellEnd"/>
      <w:r w:rsidR="00650574" w:rsidRPr="00060FA6">
        <w:rPr>
          <w:color w:val="333333"/>
          <w:sz w:val="18"/>
          <w:szCs w:val="18"/>
          <w:shd w:val="clear" w:color="auto" w:fill="FFFFFF"/>
          <w:lang w:eastAsia="fr-FR"/>
        </w:rPr>
        <w:t xml:space="preserve">; ITT = intention de </w:t>
      </w:r>
      <w:proofErr w:type="spellStart"/>
      <w:r w:rsidR="00650574" w:rsidRPr="00060FA6">
        <w:rPr>
          <w:color w:val="333333"/>
          <w:sz w:val="18"/>
          <w:szCs w:val="18"/>
          <w:shd w:val="clear" w:color="auto" w:fill="FFFFFF"/>
          <w:lang w:eastAsia="fr-FR"/>
        </w:rPr>
        <w:t>traiter</w:t>
      </w:r>
      <w:proofErr w:type="spellEnd"/>
      <w:r w:rsidR="00650574" w:rsidRPr="00060FA6">
        <w:rPr>
          <w:color w:val="333333"/>
          <w:sz w:val="18"/>
          <w:szCs w:val="18"/>
          <w:shd w:val="clear" w:color="auto" w:fill="FFFFFF"/>
          <w:lang w:eastAsia="fr-FR"/>
        </w:rPr>
        <w:t>.</w:t>
      </w:r>
    </w:p>
    <w:p w14:paraId="30C59426" w14:textId="77777777" w:rsidR="00650574" w:rsidRPr="00060FA6" w:rsidRDefault="00650574" w:rsidP="00D17BDD">
      <w:pPr>
        <w:rPr>
          <w:color w:val="333333"/>
          <w:sz w:val="18"/>
          <w:szCs w:val="18"/>
          <w:shd w:val="clear" w:color="auto" w:fill="FFFFFF"/>
          <w:lang w:val="fr-FR" w:eastAsia="fr-FR"/>
        </w:rPr>
      </w:pPr>
      <w:r w:rsidRPr="00060FA6">
        <w:rPr>
          <w:color w:val="333333"/>
          <w:sz w:val="18"/>
          <w:szCs w:val="18"/>
          <w:shd w:val="clear" w:color="auto" w:fill="FFFFFF"/>
          <w:vertAlign w:val="superscript"/>
          <w:lang w:val="fr-FR" w:eastAsia="fr-FR"/>
        </w:rPr>
        <w:t>a</w:t>
      </w:r>
      <w:r w:rsidRPr="00060FA6">
        <w:rPr>
          <w:color w:val="333333"/>
          <w:sz w:val="18"/>
          <w:szCs w:val="18"/>
          <w:shd w:val="clear" w:color="auto" w:fill="FFFFFF"/>
          <w:vertAlign w:val="subscript"/>
          <w:lang w:val="fr-FR" w:eastAsia="fr-FR"/>
        </w:rPr>
        <w:t xml:space="preserve"> </w:t>
      </w:r>
      <w:r w:rsidRPr="00060FA6">
        <w:rPr>
          <w:color w:val="333333"/>
          <w:sz w:val="18"/>
          <w:szCs w:val="18"/>
          <w:shd w:val="clear" w:color="auto" w:fill="FFFFFF"/>
          <w:lang w:val="fr-FR" w:eastAsia="fr-FR"/>
        </w:rPr>
        <w:t>Les patients avec 2 copies de SMN2 avaient une amplitude CMAP médiane de 2,0 (intervalle de 0,5 à 3,8) à l’inclusion.</w:t>
      </w:r>
    </w:p>
    <w:p w14:paraId="26D131C0" w14:textId="77777777" w:rsidR="00650574" w:rsidRPr="00060FA6" w:rsidRDefault="00650574" w:rsidP="00650574">
      <w:pPr>
        <w:rPr>
          <w:color w:val="333333"/>
          <w:sz w:val="18"/>
          <w:szCs w:val="18"/>
          <w:shd w:val="clear" w:color="auto" w:fill="FFFFFF"/>
          <w:lang w:val="fr-FR" w:eastAsia="fr-FR"/>
        </w:rPr>
      </w:pPr>
      <w:r w:rsidRPr="00060FA6">
        <w:rPr>
          <w:color w:val="333333"/>
          <w:sz w:val="18"/>
          <w:szCs w:val="18"/>
          <w:shd w:val="clear" w:color="auto" w:fill="FFFFFF"/>
          <w:vertAlign w:val="superscript"/>
          <w:lang w:val="fr-FR" w:eastAsia="fr-FR"/>
        </w:rPr>
        <w:t>b</w:t>
      </w:r>
      <w:r w:rsidRPr="00060FA6">
        <w:rPr>
          <w:color w:val="333333"/>
          <w:sz w:val="18"/>
          <w:szCs w:val="18"/>
          <w:shd w:val="clear" w:color="auto" w:fill="FFFFFF"/>
          <w:lang w:val="fr-FR" w:eastAsia="fr-FR"/>
        </w:rPr>
        <w:t xml:space="preserve"> La valeur de p est basée sur un test binomial exact unilatéral. Le résultat est comparé à un seuil de 5 %.</w:t>
      </w:r>
    </w:p>
    <w:p w14:paraId="654E1411" w14:textId="6CDB8375" w:rsidR="00650574" w:rsidRDefault="00650574" w:rsidP="00900D0A">
      <w:pPr>
        <w:tabs>
          <w:tab w:val="left" w:pos="567"/>
        </w:tabs>
        <w:ind w:right="-2"/>
        <w:rPr>
          <w:lang w:val="fr-FR"/>
        </w:rPr>
      </w:pPr>
    </w:p>
    <w:p w14:paraId="3C4F02A3" w14:textId="424435C7" w:rsidR="00D17BDD" w:rsidRDefault="00D17BDD" w:rsidP="00900D0A">
      <w:pPr>
        <w:tabs>
          <w:tab w:val="left" w:pos="567"/>
        </w:tabs>
        <w:ind w:right="-2"/>
        <w:rPr>
          <w:lang w:val="fr-FR"/>
        </w:rPr>
      </w:pPr>
      <w:r w:rsidRPr="00D17BDD">
        <w:rPr>
          <w:lang w:val="fr-FR"/>
        </w:rPr>
        <w:t xml:space="preserve">De plus, 80 % (4/5) de la population d’efficacité </w:t>
      </w:r>
      <w:r w:rsidR="00C45853">
        <w:rPr>
          <w:lang w:val="fr-FR"/>
        </w:rPr>
        <w:t>principale</w:t>
      </w:r>
      <w:r w:rsidRPr="00D17BDD">
        <w:rPr>
          <w:lang w:val="fr-FR"/>
        </w:rPr>
        <w:t>, 87,5</w:t>
      </w:r>
      <w:r w:rsidR="00F673A3">
        <w:rPr>
          <w:lang w:val="fr-FR"/>
        </w:rPr>
        <w:t> </w:t>
      </w:r>
      <w:r w:rsidRPr="00D17BDD">
        <w:rPr>
          <w:lang w:val="fr-FR"/>
        </w:rPr>
        <w:t>% (7/8) des patients porteurs de 2 copies du gène SMN2 et 80,8</w:t>
      </w:r>
      <w:r w:rsidR="00F673A3">
        <w:rPr>
          <w:lang w:val="fr-FR"/>
        </w:rPr>
        <w:t> </w:t>
      </w:r>
      <w:r w:rsidRPr="00D17BDD">
        <w:rPr>
          <w:lang w:val="fr-FR"/>
        </w:rPr>
        <w:t>% (21/26) des patients de la population ITT sont restés assis sans soutien pendant 30 secondes (BSID-III, Item 26).</w:t>
      </w:r>
    </w:p>
    <w:p w14:paraId="5BD5906D" w14:textId="77777777" w:rsidR="00C81E88" w:rsidRDefault="00C81E88" w:rsidP="00900D0A">
      <w:pPr>
        <w:tabs>
          <w:tab w:val="left" w:pos="567"/>
        </w:tabs>
        <w:ind w:right="-2"/>
        <w:rPr>
          <w:lang w:val="fr-FR"/>
        </w:rPr>
      </w:pPr>
    </w:p>
    <w:p w14:paraId="00C32E70" w14:textId="2152630C" w:rsidR="00D17BDD" w:rsidRDefault="00D17BDD" w:rsidP="00482C2F">
      <w:pPr>
        <w:tabs>
          <w:tab w:val="left" w:pos="567"/>
        </w:tabs>
        <w:ind w:right="-2"/>
        <w:rPr>
          <w:lang w:val="fr-FR"/>
        </w:rPr>
      </w:pPr>
      <w:r w:rsidRPr="00D17BDD">
        <w:rPr>
          <w:lang w:val="fr-FR"/>
        </w:rPr>
        <w:t>Les patients de la population ITT ont également atteint des étapes motrices, telles que mesurées</w:t>
      </w:r>
      <w:r>
        <w:rPr>
          <w:lang w:val="fr-FR"/>
        </w:rPr>
        <w:t xml:space="preserve"> par l’échelle HINE-2 au </w:t>
      </w:r>
      <w:proofErr w:type="spellStart"/>
      <w:r>
        <w:rPr>
          <w:lang w:val="fr-FR"/>
        </w:rPr>
        <w:t>mois</w:t>
      </w:r>
      <w:proofErr w:type="spellEnd"/>
      <w:r w:rsidR="00C06714">
        <w:rPr>
          <w:lang w:val="fr-FR"/>
        </w:rPr>
        <w:t xml:space="preserve"> 12</w:t>
      </w:r>
      <w:r w:rsidRPr="00D17BDD">
        <w:rPr>
          <w:lang w:val="fr-FR"/>
        </w:rPr>
        <w:t xml:space="preserve"> (N</w:t>
      </w:r>
      <w:r w:rsidR="00F673A3" w:rsidRPr="00AF0A80">
        <w:rPr>
          <w:lang w:val="fr-FR"/>
        </w:rPr>
        <w:t> </w:t>
      </w:r>
      <w:r w:rsidRPr="00D17BDD">
        <w:rPr>
          <w:lang w:val="fr-FR"/>
        </w:rPr>
        <w:t>=</w:t>
      </w:r>
      <w:r w:rsidR="00F673A3">
        <w:rPr>
          <w:lang w:val="fr-FR"/>
        </w:rPr>
        <w:t> </w:t>
      </w:r>
      <w:r w:rsidRPr="00D17BDD">
        <w:rPr>
          <w:lang w:val="fr-FR"/>
        </w:rPr>
        <w:t>25). Dans cette population, 96,0</w:t>
      </w:r>
      <w:r w:rsidR="00F673A3">
        <w:rPr>
          <w:lang w:val="fr-FR"/>
        </w:rPr>
        <w:t> </w:t>
      </w:r>
      <w:r w:rsidRPr="00D17BDD">
        <w:rPr>
          <w:lang w:val="fr-FR"/>
        </w:rPr>
        <w:t>%</w:t>
      </w:r>
      <w:r>
        <w:rPr>
          <w:lang w:val="fr-FR"/>
        </w:rPr>
        <w:t xml:space="preserve"> des patients ont pu s’asseoir </w:t>
      </w:r>
      <w:r w:rsidRPr="00B74EB8">
        <w:rPr>
          <w:lang w:val="fr-FR"/>
        </w:rPr>
        <w:t>[</w:t>
      </w:r>
      <w:r w:rsidRPr="00D17BDD">
        <w:rPr>
          <w:lang w:val="fr-FR"/>
        </w:rPr>
        <w:t>1</w:t>
      </w:r>
      <w:r w:rsidR="00F673A3">
        <w:rPr>
          <w:lang w:val="fr-FR"/>
        </w:rPr>
        <w:t> </w:t>
      </w:r>
      <w:r w:rsidRPr="00D17BDD">
        <w:rPr>
          <w:lang w:val="fr-FR"/>
        </w:rPr>
        <w:t>patient (1/8 patient</w:t>
      </w:r>
      <w:r w:rsidR="00E27179">
        <w:rPr>
          <w:lang w:val="fr-FR"/>
        </w:rPr>
        <w:t>s</w:t>
      </w:r>
      <w:r w:rsidRPr="00D17BDD">
        <w:rPr>
          <w:lang w:val="fr-FR"/>
        </w:rPr>
        <w:t xml:space="preserve"> avec 2 copies d</w:t>
      </w:r>
      <w:r w:rsidR="00E27179">
        <w:rPr>
          <w:lang w:val="fr-FR"/>
        </w:rPr>
        <w:t>u gèn</w:t>
      </w:r>
      <w:r w:rsidRPr="00D17BDD">
        <w:rPr>
          <w:lang w:val="fr-FR"/>
        </w:rPr>
        <w:t>e SMN2) s’est stabilisé et 23 patients (6/8, 13/13, 4/4</w:t>
      </w:r>
      <w:r w:rsidR="00F673A3">
        <w:rPr>
          <w:lang w:val="fr-FR"/>
        </w:rPr>
        <w:t> </w:t>
      </w:r>
      <w:r w:rsidRPr="00D17BDD">
        <w:rPr>
          <w:lang w:val="fr-FR"/>
        </w:rPr>
        <w:t xml:space="preserve">patients avec </w:t>
      </w:r>
      <w:r w:rsidR="009E5389" w:rsidRPr="00D17BDD">
        <w:rPr>
          <w:lang w:val="fr-FR"/>
        </w:rPr>
        <w:t>respect</w:t>
      </w:r>
      <w:r w:rsidR="009E5389">
        <w:rPr>
          <w:lang w:val="fr-FR"/>
        </w:rPr>
        <w:t>ivement</w:t>
      </w:r>
      <w:r w:rsidR="009E5389" w:rsidRPr="00D17BDD">
        <w:rPr>
          <w:lang w:val="fr-FR"/>
        </w:rPr>
        <w:t xml:space="preserve"> </w:t>
      </w:r>
      <w:r w:rsidRPr="00D17BDD">
        <w:rPr>
          <w:lang w:val="fr-FR"/>
        </w:rPr>
        <w:t>2, 3 et ≥</w:t>
      </w:r>
      <w:r w:rsidR="00F673A3">
        <w:rPr>
          <w:lang w:val="fr-FR"/>
        </w:rPr>
        <w:t> </w:t>
      </w:r>
      <w:r w:rsidRPr="00D17BDD">
        <w:rPr>
          <w:lang w:val="fr-FR"/>
        </w:rPr>
        <w:t>4 copies d</w:t>
      </w:r>
      <w:r w:rsidR="00E27179">
        <w:rPr>
          <w:lang w:val="fr-FR"/>
        </w:rPr>
        <w:t>u</w:t>
      </w:r>
      <w:r w:rsidRPr="00D17BDD">
        <w:rPr>
          <w:lang w:val="fr-FR"/>
        </w:rPr>
        <w:t xml:space="preserve"> </w:t>
      </w:r>
      <w:r w:rsidR="00E27179">
        <w:rPr>
          <w:lang w:val="fr-FR"/>
        </w:rPr>
        <w:t xml:space="preserve">gène </w:t>
      </w:r>
      <w:r w:rsidRPr="00D17BDD">
        <w:rPr>
          <w:lang w:val="fr-FR"/>
        </w:rPr>
        <w:t>SMN2</w:t>
      </w:r>
      <w:r w:rsidR="00B538F3">
        <w:rPr>
          <w:lang w:val="fr-FR"/>
        </w:rPr>
        <w:t>) ont pu pivoter/faire une rotation</w:t>
      </w:r>
      <w:r w:rsidRPr="00B74E69">
        <w:rPr>
          <w:lang w:val="fr-FR"/>
        </w:rPr>
        <w:t>]</w:t>
      </w:r>
      <w:r w:rsidRPr="00D17BDD">
        <w:rPr>
          <w:lang w:val="fr-FR"/>
        </w:rPr>
        <w:t>. De plus, 84</w:t>
      </w:r>
      <w:r w:rsidR="00F673A3">
        <w:rPr>
          <w:lang w:val="fr-FR"/>
        </w:rPr>
        <w:t> </w:t>
      </w:r>
      <w:r w:rsidRPr="00D17BDD">
        <w:rPr>
          <w:lang w:val="fr-FR"/>
        </w:rPr>
        <w:t>% des patients étaient debout</w:t>
      </w:r>
      <w:r w:rsidR="00C45853">
        <w:rPr>
          <w:lang w:val="fr-FR"/>
        </w:rPr>
        <w:t xml:space="preserve"> </w:t>
      </w:r>
      <w:r w:rsidRPr="00D17BDD">
        <w:rPr>
          <w:lang w:val="fr-FR"/>
        </w:rPr>
        <w:t>; 32</w:t>
      </w:r>
      <w:r w:rsidR="00F673A3">
        <w:rPr>
          <w:lang w:val="fr-FR"/>
        </w:rPr>
        <w:t> </w:t>
      </w:r>
      <w:r w:rsidRPr="00D17BDD">
        <w:rPr>
          <w:lang w:val="fr-FR"/>
        </w:rPr>
        <w:t>% (N</w:t>
      </w:r>
      <w:r w:rsidR="00F673A3">
        <w:rPr>
          <w:lang w:val="fr-FR"/>
        </w:rPr>
        <w:t> </w:t>
      </w:r>
      <w:r w:rsidRPr="00D17BDD">
        <w:rPr>
          <w:lang w:val="fr-FR"/>
        </w:rPr>
        <w:t>=</w:t>
      </w:r>
      <w:r w:rsidR="00F673A3">
        <w:rPr>
          <w:lang w:val="fr-FR"/>
        </w:rPr>
        <w:t> </w:t>
      </w:r>
      <w:r w:rsidRPr="00D17BDD">
        <w:rPr>
          <w:lang w:val="fr-FR"/>
        </w:rPr>
        <w:t xml:space="preserve">8) des patients étaient debout avec un soutien (3/8, 3/13 et 2/4 patients avec </w:t>
      </w:r>
      <w:r w:rsidRPr="00D24E7C">
        <w:rPr>
          <w:lang w:val="fr-FR"/>
        </w:rPr>
        <w:t>respectivement</w:t>
      </w:r>
      <w:r w:rsidRPr="00D17BDD">
        <w:rPr>
          <w:lang w:val="fr-FR"/>
        </w:rPr>
        <w:t xml:space="preserve"> 2, 3 et ≥</w:t>
      </w:r>
      <w:r w:rsidR="00F673A3">
        <w:rPr>
          <w:lang w:val="fr-FR"/>
        </w:rPr>
        <w:t> </w:t>
      </w:r>
      <w:r w:rsidRPr="00D17BDD">
        <w:rPr>
          <w:lang w:val="fr-FR"/>
        </w:rPr>
        <w:t>4 copies d</w:t>
      </w:r>
      <w:r w:rsidR="00E27179">
        <w:rPr>
          <w:lang w:val="fr-FR"/>
        </w:rPr>
        <w:t>u gène</w:t>
      </w:r>
      <w:r w:rsidRPr="00D17BDD">
        <w:rPr>
          <w:lang w:val="fr-FR"/>
        </w:rPr>
        <w:t xml:space="preserve"> SMN2) et 52</w:t>
      </w:r>
      <w:r w:rsidR="00F673A3">
        <w:rPr>
          <w:lang w:val="fr-FR"/>
        </w:rPr>
        <w:t> </w:t>
      </w:r>
      <w:r w:rsidRPr="00D17BDD">
        <w:rPr>
          <w:lang w:val="fr-FR"/>
        </w:rPr>
        <w:t>% (N</w:t>
      </w:r>
      <w:r w:rsidR="00F673A3">
        <w:rPr>
          <w:lang w:val="fr-FR"/>
        </w:rPr>
        <w:t> </w:t>
      </w:r>
      <w:r w:rsidRPr="00D17BDD">
        <w:rPr>
          <w:lang w:val="fr-FR"/>
        </w:rPr>
        <w:t>=</w:t>
      </w:r>
      <w:r w:rsidR="00F673A3">
        <w:rPr>
          <w:lang w:val="fr-FR"/>
        </w:rPr>
        <w:t> </w:t>
      </w:r>
      <w:r w:rsidRPr="00D17BDD">
        <w:rPr>
          <w:lang w:val="fr-FR"/>
        </w:rPr>
        <w:t>13) des patients étaient debout sans aide (1/8, 10/13 et 2/4 des patients avec respectivement 2, 3 et ≥ 4 copies de SMN2). De plus, 72</w:t>
      </w:r>
      <w:r w:rsidR="00F673A3">
        <w:rPr>
          <w:lang w:val="fr-FR"/>
        </w:rPr>
        <w:t> </w:t>
      </w:r>
      <w:r w:rsidRPr="00D17BDD">
        <w:rPr>
          <w:lang w:val="fr-FR"/>
        </w:rPr>
        <w:t>% des patients pouvaie</w:t>
      </w:r>
      <w:r w:rsidR="00482C2F">
        <w:rPr>
          <w:lang w:val="fr-FR"/>
        </w:rPr>
        <w:t xml:space="preserve">nt </w:t>
      </w:r>
      <w:r w:rsidR="00C81E88">
        <w:rPr>
          <w:lang w:val="fr-FR"/>
        </w:rPr>
        <w:t>sauter</w:t>
      </w:r>
      <w:r w:rsidR="00482C2F">
        <w:rPr>
          <w:lang w:val="fr-FR"/>
        </w:rPr>
        <w:t>, se d</w:t>
      </w:r>
      <w:r w:rsidR="00A5725F" w:rsidRPr="006E3A78">
        <w:rPr>
          <w:lang w:val="fr-FR"/>
        </w:rPr>
        <w:t>é</w:t>
      </w:r>
      <w:r w:rsidR="00482C2F">
        <w:rPr>
          <w:lang w:val="fr-FR"/>
        </w:rPr>
        <w:t>placer</w:t>
      </w:r>
      <w:r w:rsidRPr="00D17BDD">
        <w:rPr>
          <w:lang w:val="fr-FR"/>
        </w:rPr>
        <w:t xml:space="preserve"> ou marcher ; 8</w:t>
      </w:r>
      <w:r w:rsidR="00F673A3">
        <w:rPr>
          <w:lang w:val="fr-FR"/>
        </w:rPr>
        <w:t> </w:t>
      </w:r>
      <w:r w:rsidRPr="00D17BDD">
        <w:rPr>
          <w:lang w:val="fr-FR"/>
        </w:rPr>
        <w:t>% (N</w:t>
      </w:r>
      <w:r w:rsidR="00F673A3">
        <w:rPr>
          <w:lang w:val="fr-FR"/>
        </w:rPr>
        <w:t> </w:t>
      </w:r>
      <w:r w:rsidRPr="00D17BDD">
        <w:rPr>
          <w:lang w:val="fr-FR"/>
        </w:rPr>
        <w:t>=</w:t>
      </w:r>
      <w:r w:rsidR="00F673A3">
        <w:rPr>
          <w:lang w:val="fr-FR"/>
        </w:rPr>
        <w:t> </w:t>
      </w:r>
      <w:r w:rsidRPr="00D17BDD">
        <w:rPr>
          <w:lang w:val="fr-FR"/>
        </w:rPr>
        <w:t>2)</w:t>
      </w:r>
      <w:r w:rsidR="00C81E88">
        <w:rPr>
          <w:lang w:val="fr-FR"/>
        </w:rPr>
        <w:t xml:space="preserve"> des patients pouvaient sauter</w:t>
      </w:r>
      <w:r w:rsidRPr="00D17BDD">
        <w:rPr>
          <w:lang w:val="fr-FR"/>
        </w:rPr>
        <w:t xml:space="preserve"> (2/8 patients avec 2 copies d</w:t>
      </w:r>
      <w:r w:rsidR="00E27179">
        <w:rPr>
          <w:lang w:val="fr-FR"/>
        </w:rPr>
        <w:t>u gène</w:t>
      </w:r>
      <w:r w:rsidR="00482C2F">
        <w:rPr>
          <w:lang w:val="fr-FR"/>
        </w:rPr>
        <w:t xml:space="preserve"> SMN2), 16</w:t>
      </w:r>
      <w:r w:rsidR="00F673A3">
        <w:rPr>
          <w:lang w:val="fr-FR"/>
        </w:rPr>
        <w:t> </w:t>
      </w:r>
      <w:r w:rsidR="00482C2F">
        <w:rPr>
          <w:lang w:val="fr-FR"/>
        </w:rPr>
        <w:t>% (N</w:t>
      </w:r>
      <w:r w:rsidR="00F673A3">
        <w:rPr>
          <w:lang w:val="fr-FR"/>
        </w:rPr>
        <w:t> </w:t>
      </w:r>
      <w:r w:rsidR="00482C2F">
        <w:rPr>
          <w:lang w:val="fr-FR"/>
        </w:rPr>
        <w:t>=</w:t>
      </w:r>
      <w:r w:rsidR="00F673A3">
        <w:rPr>
          <w:lang w:val="fr-FR"/>
        </w:rPr>
        <w:t> </w:t>
      </w:r>
      <w:r w:rsidR="00482C2F">
        <w:rPr>
          <w:lang w:val="fr-FR"/>
        </w:rPr>
        <w:t>4) pouvaient se d</w:t>
      </w:r>
      <w:r w:rsidR="00E27179">
        <w:rPr>
          <w:lang w:val="fr-FR"/>
        </w:rPr>
        <w:t>é</w:t>
      </w:r>
      <w:r w:rsidR="00482C2F">
        <w:rPr>
          <w:lang w:val="fr-FR"/>
        </w:rPr>
        <w:t>placer</w:t>
      </w:r>
      <w:r w:rsidRPr="00D17BDD">
        <w:rPr>
          <w:lang w:val="fr-FR"/>
        </w:rPr>
        <w:t xml:space="preserve"> (3/13 et 1/4 patients avec</w:t>
      </w:r>
      <w:r w:rsidR="009E5389">
        <w:rPr>
          <w:lang w:val="fr-FR"/>
        </w:rPr>
        <w:t xml:space="preserve"> </w:t>
      </w:r>
      <w:r w:rsidR="009E5389" w:rsidRPr="00D17BDD">
        <w:rPr>
          <w:lang w:val="fr-FR"/>
        </w:rPr>
        <w:t>respectivement</w:t>
      </w:r>
      <w:r w:rsidRPr="00D17BDD">
        <w:rPr>
          <w:lang w:val="fr-FR"/>
        </w:rPr>
        <w:t xml:space="preserve"> 3 et ≥ 4 copies d</w:t>
      </w:r>
      <w:r w:rsidR="00E27179">
        <w:rPr>
          <w:lang w:val="fr-FR"/>
        </w:rPr>
        <w:t>u gène</w:t>
      </w:r>
      <w:r w:rsidRPr="00D17BDD">
        <w:rPr>
          <w:lang w:val="fr-FR"/>
        </w:rPr>
        <w:t xml:space="preserve"> SMN2) et 48</w:t>
      </w:r>
      <w:r w:rsidR="00F673A3">
        <w:rPr>
          <w:lang w:val="fr-FR"/>
        </w:rPr>
        <w:t> </w:t>
      </w:r>
      <w:r w:rsidRPr="00D17BDD">
        <w:rPr>
          <w:lang w:val="fr-FR"/>
        </w:rPr>
        <w:t>% (N</w:t>
      </w:r>
      <w:r w:rsidR="00F673A3">
        <w:rPr>
          <w:lang w:val="fr-FR"/>
        </w:rPr>
        <w:t> </w:t>
      </w:r>
      <w:r w:rsidRPr="00D17BDD">
        <w:rPr>
          <w:lang w:val="fr-FR"/>
        </w:rPr>
        <w:t>=</w:t>
      </w:r>
      <w:r w:rsidR="00F673A3">
        <w:rPr>
          <w:lang w:val="fr-FR"/>
        </w:rPr>
        <w:t> </w:t>
      </w:r>
      <w:r w:rsidRPr="00D17BDD">
        <w:rPr>
          <w:lang w:val="fr-FR"/>
        </w:rPr>
        <w:t xml:space="preserve">12) pouvaient marcher indépendamment (1/8, 9/13 et 2/4 patients avec </w:t>
      </w:r>
      <w:r w:rsidR="00D24E7C" w:rsidRPr="00D17BDD">
        <w:rPr>
          <w:lang w:val="fr-FR"/>
        </w:rPr>
        <w:t xml:space="preserve">respectivement </w:t>
      </w:r>
      <w:r w:rsidRPr="00D17BDD">
        <w:rPr>
          <w:lang w:val="fr-FR"/>
        </w:rPr>
        <w:t>2, 3 et ≥ 4 copies d</w:t>
      </w:r>
      <w:r w:rsidR="00E27179">
        <w:rPr>
          <w:lang w:val="fr-FR"/>
        </w:rPr>
        <w:t>u gène</w:t>
      </w:r>
      <w:r w:rsidRPr="00D17BDD">
        <w:rPr>
          <w:lang w:val="fr-FR"/>
        </w:rPr>
        <w:t xml:space="preserve"> SMN2). Sept patients n’ont pas été t</w:t>
      </w:r>
      <w:r w:rsidR="00B538F3">
        <w:rPr>
          <w:lang w:val="fr-FR"/>
        </w:rPr>
        <w:t>estés pour la marche au mois</w:t>
      </w:r>
      <w:r w:rsidR="00C06714">
        <w:rPr>
          <w:lang w:val="fr-FR"/>
        </w:rPr>
        <w:t xml:space="preserve"> 12</w:t>
      </w:r>
      <w:r w:rsidR="00B538F3">
        <w:rPr>
          <w:lang w:val="fr-FR"/>
        </w:rPr>
        <w:t xml:space="preserve">. </w:t>
      </w:r>
    </w:p>
    <w:tbl>
      <w:tblPr>
        <w:tblStyle w:val="TableGrid"/>
        <w:tblW w:w="9057" w:type="dxa"/>
        <w:tblInd w:w="15" w:type="dxa"/>
        <w:tblLook w:val="04A0" w:firstRow="1" w:lastRow="0" w:firstColumn="1" w:lastColumn="0" w:noHBand="0" w:noVBand="1"/>
      </w:tblPr>
      <w:tblGrid>
        <w:gridCol w:w="5882"/>
        <w:gridCol w:w="3175"/>
      </w:tblGrid>
      <w:tr w:rsidR="00482C2F" w:rsidRPr="007D2313" w14:paraId="5F8DB8D7" w14:textId="77777777" w:rsidTr="00AF0A80">
        <w:trPr>
          <w:trHeight w:val="48"/>
          <w:tblHeader/>
        </w:trPr>
        <w:tc>
          <w:tcPr>
            <w:tcW w:w="9057" w:type="dxa"/>
            <w:gridSpan w:val="2"/>
            <w:tcBorders>
              <w:top w:val="nil"/>
              <w:left w:val="nil"/>
              <w:right w:val="nil"/>
            </w:tcBorders>
          </w:tcPr>
          <w:p w14:paraId="28B269B3" w14:textId="20AF0503" w:rsidR="00482C2F" w:rsidRPr="00060FA6" w:rsidRDefault="00482C2F" w:rsidP="003A0B2B">
            <w:pPr>
              <w:pStyle w:val="TableTitle"/>
              <w:tabs>
                <w:tab w:val="clear" w:pos="1152"/>
                <w:tab w:val="left" w:pos="782"/>
              </w:tabs>
              <w:spacing w:before="240" w:after="240" w:line="276" w:lineRule="auto"/>
              <w:ind w:left="-30" w:firstLine="0"/>
              <w:jc w:val="both"/>
              <w:rPr>
                <w:rFonts w:ascii="Times New Roman" w:hAnsi="Times New Roman"/>
                <w:bCs/>
                <w:sz w:val="22"/>
                <w:szCs w:val="22"/>
                <w:lang w:val="fr-FR"/>
              </w:rPr>
            </w:pPr>
            <w:r w:rsidRPr="00060FA6">
              <w:rPr>
                <w:rFonts w:ascii="Times New Roman" w:hAnsi="Times New Roman"/>
                <w:bCs/>
                <w:sz w:val="22"/>
                <w:szCs w:val="22"/>
                <w:lang w:val="fr-FR"/>
              </w:rPr>
              <w:t>Table</w:t>
            </w:r>
            <w:r w:rsidR="00F01DDB">
              <w:rPr>
                <w:rFonts w:ascii="Times New Roman" w:hAnsi="Times New Roman"/>
                <w:bCs/>
                <w:sz w:val="22"/>
                <w:szCs w:val="22"/>
                <w:lang w:val="fr-FR"/>
              </w:rPr>
              <w:t>au</w:t>
            </w:r>
            <w:r w:rsidRPr="00060FA6">
              <w:rPr>
                <w:rFonts w:ascii="Times New Roman" w:hAnsi="Times New Roman"/>
                <w:bCs/>
                <w:sz w:val="22"/>
                <w:szCs w:val="22"/>
                <w:lang w:val="fr-FR"/>
              </w:rPr>
              <w:t xml:space="preserve"> 6</w:t>
            </w:r>
            <w:r w:rsidR="008A0189">
              <w:rPr>
                <w:rFonts w:ascii="Times New Roman" w:hAnsi="Times New Roman"/>
                <w:bCs/>
                <w:sz w:val="22"/>
                <w:szCs w:val="22"/>
                <w:lang w:val="fr-FR"/>
              </w:rPr>
              <w:t>.</w:t>
            </w:r>
            <w:r w:rsidR="00F01DDB">
              <w:rPr>
                <w:rFonts w:ascii="Times New Roman" w:hAnsi="Times New Roman"/>
                <w:bCs/>
                <w:sz w:val="22"/>
                <w:szCs w:val="22"/>
                <w:lang w:val="fr-FR"/>
              </w:rPr>
              <w:t xml:space="preserve"> </w:t>
            </w:r>
            <w:r w:rsidRPr="00060FA6">
              <w:rPr>
                <w:rFonts w:ascii="Times New Roman" w:hAnsi="Times New Roman"/>
                <w:bCs/>
                <w:sz w:val="22"/>
                <w:szCs w:val="22"/>
                <w:lang w:val="fr-FR"/>
              </w:rPr>
              <w:t xml:space="preserve">Résumé des critères d’évaluation clés de l’efficacité pour les patients </w:t>
            </w:r>
            <w:proofErr w:type="spellStart"/>
            <w:r w:rsidRPr="00060FA6">
              <w:rPr>
                <w:rFonts w:ascii="Times New Roman" w:hAnsi="Times New Roman"/>
                <w:bCs/>
                <w:sz w:val="22"/>
                <w:szCs w:val="22"/>
                <w:lang w:val="fr-FR"/>
              </w:rPr>
              <w:t>pré-symptomatiques</w:t>
            </w:r>
            <w:proofErr w:type="spellEnd"/>
            <w:r w:rsidRPr="00060FA6">
              <w:rPr>
                <w:rFonts w:ascii="Times New Roman" w:hAnsi="Times New Roman"/>
                <w:bCs/>
                <w:sz w:val="22"/>
                <w:szCs w:val="22"/>
                <w:lang w:val="fr-FR"/>
              </w:rPr>
              <w:t xml:space="preserve"> au </w:t>
            </w:r>
            <w:proofErr w:type="spellStart"/>
            <w:r>
              <w:rPr>
                <w:rFonts w:ascii="Times New Roman" w:hAnsi="Times New Roman"/>
                <w:bCs/>
                <w:sz w:val="22"/>
                <w:szCs w:val="22"/>
                <w:lang w:val="fr-FR"/>
              </w:rPr>
              <w:t>mois</w:t>
            </w:r>
            <w:proofErr w:type="spellEnd"/>
            <w:r w:rsidR="00C06714">
              <w:rPr>
                <w:rFonts w:ascii="Times New Roman" w:hAnsi="Times New Roman"/>
                <w:bCs/>
                <w:sz w:val="22"/>
                <w:szCs w:val="22"/>
                <w:lang w:val="fr-FR"/>
              </w:rPr>
              <w:t xml:space="preserve"> 12</w:t>
            </w:r>
          </w:p>
        </w:tc>
      </w:tr>
      <w:tr w:rsidR="00482C2F" w:rsidRPr="008A0189" w14:paraId="14512137" w14:textId="77777777" w:rsidTr="00AF0A80">
        <w:trPr>
          <w:trHeight w:val="48"/>
        </w:trPr>
        <w:tc>
          <w:tcPr>
            <w:tcW w:w="5882" w:type="dxa"/>
          </w:tcPr>
          <w:p w14:paraId="5AF8EE84" w14:textId="124DB022" w:rsidR="00482C2F" w:rsidRPr="00060FA6" w:rsidRDefault="003904D5" w:rsidP="00F168C2">
            <w:pPr>
              <w:pStyle w:val="TableCell10Left"/>
              <w:rPr>
                <w:rFonts w:ascii="Times New Roman" w:hAnsi="Times New Roman"/>
                <w:b/>
                <w:bCs/>
                <w:sz w:val="22"/>
                <w:szCs w:val="22"/>
                <w:lang w:val="fr-FR"/>
              </w:rPr>
            </w:pPr>
            <w:r w:rsidRPr="00060FA6">
              <w:rPr>
                <w:rFonts w:ascii="Times New Roman" w:hAnsi="Times New Roman"/>
                <w:b/>
                <w:bCs/>
                <w:sz w:val="22"/>
                <w:szCs w:val="22"/>
                <w:lang w:val="fr-FR"/>
              </w:rPr>
              <w:t>Critères d’efficacité</w:t>
            </w:r>
          </w:p>
        </w:tc>
        <w:tc>
          <w:tcPr>
            <w:tcW w:w="3175" w:type="dxa"/>
          </w:tcPr>
          <w:p w14:paraId="1AE312B3" w14:textId="755FF6AA" w:rsidR="00482C2F" w:rsidRPr="00060FA6" w:rsidRDefault="003419DC" w:rsidP="00F168C2">
            <w:pPr>
              <w:pStyle w:val="TabelCell10Center"/>
              <w:rPr>
                <w:rFonts w:ascii="Times New Roman" w:hAnsi="Times New Roman"/>
                <w:b/>
                <w:bCs/>
                <w:sz w:val="22"/>
                <w:szCs w:val="22"/>
                <w:lang w:val="fr-FR"/>
              </w:rPr>
            </w:pPr>
            <w:r>
              <w:rPr>
                <w:rFonts w:ascii="Times New Roman" w:hAnsi="Times New Roman"/>
                <w:b/>
                <w:bCs/>
                <w:sz w:val="22"/>
                <w:szCs w:val="22"/>
                <w:lang w:val="fr-FR"/>
              </w:rPr>
              <w:t>P</w:t>
            </w:r>
            <w:r w:rsidR="00482C2F" w:rsidRPr="00060FA6">
              <w:rPr>
                <w:rFonts w:ascii="Times New Roman" w:hAnsi="Times New Roman"/>
                <w:b/>
                <w:bCs/>
                <w:sz w:val="22"/>
                <w:szCs w:val="22"/>
                <w:lang w:val="fr-FR"/>
              </w:rPr>
              <w:t>opulation</w:t>
            </w:r>
            <w:r w:rsidR="00E27179" w:rsidRPr="00060FA6">
              <w:rPr>
                <w:rFonts w:ascii="Times New Roman" w:hAnsi="Times New Roman"/>
                <w:b/>
                <w:bCs/>
                <w:sz w:val="22"/>
                <w:szCs w:val="22"/>
                <w:lang w:val="fr-FR"/>
              </w:rPr>
              <w:t xml:space="preserve"> ITT</w:t>
            </w:r>
            <w:r w:rsidR="00482C2F" w:rsidRPr="00060FA6">
              <w:rPr>
                <w:rFonts w:ascii="Times New Roman" w:hAnsi="Times New Roman"/>
                <w:b/>
                <w:bCs/>
                <w:sz w:val="22"/>
                <w:szCs w:val="22"/>
                <w:lang w:val="fr-FR"/>
              </w:rPr>
              <w:t xml:space="preserve"> (N=26)</w:t>
            </w:r>
          </w:p>
        </w:tc>
      </w:tr>
      <w:tr w:rsidR="00482C2F" w:rsidRPr="008A0189" w14:paraId="073EFCC8" w14:textId="77777777" w:rsidTr="00AF0A80">
        <w:trPr>
          <w:trHeight w:val="326"/>
        </w:trPr>
        <w:tc>
          <w:tcPr>
            <w:tcW w:w="9057" w:type="dxa"/>
            <w:gridSpan w:val="2"/>
          </w:tcPr>
          <w:p w14:paraId="0773F9B3" w14:textId="2B2F1F6E" w:rsidR="00482C2F" w:rsidRPr="00060FA6" w:rsidRDefault="00482C2F" w:rsidP="00F168C2">
            <w:pPr>
              <w:pStyle w:val="TableCell10Left"/>
              <w:rPr>
                <w:rFonts w:ascii="Times New Roman" w:hAnsi="Times New Roman"/>
                <w:sz w:val="22"/>
                <w:szCs w:val="22"/>
                <w:u w:val="single"/>
                <w:lang w:val="fr-FR"/>
              </w:rPr>
            </w:pPr>
            <w:r w:rsidRPr="00060FA6">
              <w:rPr>
                <w:rFonts w:ascii="Times New Roman" w:hAnsi="Times New Roman"/>
                <w:sz w:val="22"/>
                <w:szCs w:val="22"/>
                <w:u w:val="single"/>
                <w:lang w:val="fr-FR"/>
              </w:rPr>
              <w:t>Fonction motrice</w:t>
            </w:r>
          </w:p>
        </w:tc>
      </w:tr>
      <w:tr w:rsidR="00482C2F" w14:paraId="1B3ED74B" w14:textId="77777777" w:rsidTr="00AF0A80">
        <w:trPr>
          <w:trHeight w:val="615"/>
        </w:trPr>
        <w:tc>
          <w:tcPr>
            <w:tcW w:w="5882" w:type="dxa"/>
          </w:tcPr>
          <w:p w14:paraId="16743357" w14:textId="49059E92" w:rsidR="00482C2F" w:rsidRPr="00060FA6" w:rsidRDefault="00482C2F" w:rsidP="00C55C77">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atteignant un score total </w:t>
            </w:r>
            <w:r w:rsidR="00C55C77">
              <w:rPr>
                <w:rFonts w:ascii="Times New Roman" w:hAnsi="Times New Roman"/>
                <w:sz w:val="22"/>
                <w:szCs w:val="22"/>
                <w:lang w:val="fr-FR"/>
              </w:rPr>
              <w:t xml:space="preserve">de </w:t>
            </w:r>
            <w:r w:rsidR="00C55C77" w:rsidRPr="00016342">
              <w:rPr>
                <w:rFonts w:ascii="Times New Roman" w:hAnsi="Times New Roman"/>
                <w:sz w:val="22"/>
                <w:szCs w:val="22"/>
                <w:lang w:val="fr-FR"/>
              </w:rPr>
              <w:t xml:space="preserve">CHOP-INTEND </w:t>
            </w:r>
            <w:r w:rsidRPr="00060FA6">
              <w:rPr>
                <w:rFonts w:ascii="Times New Roman" w:hAnsi="Times New Roman"/>
                <w:sz w:val="22"/>
                <w:szCs w:val="22"/>
                <w:lang w:val="fr-FR"/>
              </w:rPr>
              <w:t>supérieur ou égal à 50 (IC à 90 %)</w:t>
            </w:r>
          </w:p>
        </w:tc>
        <w:tc>
          <w:tcPr>
            <w:tcW w:w="3175" w:type="dxa"/>
          </w:tcPr>
          <w:p w14:paraId="02E24A4E" w14:textId="0634794C" w:rsidR="00482C2F" w:rsidRPr="005F7D32" w:rsidRDefault="00482C2F" w:rsidP="00F168C2">
            <w:pPr>
              <w:pStyle w:val="TabelCell10Center"/>
              <w:rPr>
                <w:rFonts w:ascii="Times New Roman" w:hAnsi="Times New Roman"/>
                <w:sz w:val="22"/>
                <w:szCs w:val="22"/>
              </w:rPr>
            </w:pPr>
            <w:r>
              <w:rPr>
                <w:rFonts w:ascii="Times New Roman" w:hAnsi="Times New Roman"/>
                <w:sz w:val="22"/>
                <w:szCs w:val="22"/>
              </w:rPr>
              <w:t>92</w:t>
            </w:r>
            <w:r w:rsidR="009E5389">
              <w:rPr>
                <w:rFonts w:ascii="Times New Roman" w:hAnsi="Times New Roman"/>
                <w:sz w:val="22"/>
                <w:szCs w:val="22"/>
              </w:rPr>
              <w:t xml:space="preserve"> </w:t>
            </w:r>
            <w:r w:rsidRPr="005F7D32">
              <w:rPr>
                <w:rFonts w:ascii="Times New Roman" w:hAnsi="Times New Roman"/>
                <w:sz w:val="22"/>
                <w:szCs w:val="22"/>
              </w:rPr>
              <w:t>%</w:t>
            </w:r>
            <w:r w:rsidRPr="005F7D32">
              <w:rPr>
                <w:rFonts w:ascii="Times New Roman" w:hAnsi="Times New Roman"/>
                <w:sz w:val="22"/>
                <w:szCs w:val="22"/>
                <w:vertAlign w:val="superscript"/>
              </w:rPr>
              <w:t>a</w:t>
            </w:r>
          </w:p>
          <w:p w14:paraId="3E494091" w14:textId="67A12598" w:rsidR="00482C2F" w:rsidRPr="005F7D32" w:rsidRDefault="00482C2F" w:rsidP="00E27179">
            <w:pPr>
              <w:pStyle w:val="TabelCell10Center"/>
              <w:rPr>
                <w:rFonts w:ascii="Times New Roman" w:hAnsi="Times New Roman"/>
                <w:sz w:val="22"/>
                <w:szCs w:val="22"/>
              </w:rPr>
            </w:pPr>
            <w:r w:rsidRPr="005F7D32">
              <w:rPr>
                <w:rFonts w:ascii="Times New Roman" w:hAnsi="Times New Roman"/>
                <w:sz w:val="22"/>
                <w:szCs w:val="22"/>
              </w:rPr>
              <w:t>(</w:t>
            </w:r>
            <w:r>
              <w:rPr>
                <w:rFonts w:ascii="Times New Roman" w:hAnsi="Times New Roman"/>
                <w:sz w:val="22"/>
                <w:szCs w:val="22"/>
              </w:rPr>
              <w:t>76</w:t>
            </w:r>
            <w:r w:rsidR="00E27179">
              <w:rPr>
                <w:rFonts w:ascii="Times New Roman" w:hAnsi="Times New Roman"/>
                <w:sz w:val="22"/>
                <w:szCs w:val="22"/>
              </w:rPr>
              <w:t>,</w:t>
            </w:r>
            <w:r>
              <w:rPr>
                <w:rFonts w:ascii="Times New Roman" w:hAnsi="Times New Roman"/>
                <w:sz w:val="22"/>
                <w:szCs w:val="22"/>
              </w:rPr>
              <w:t>9</w:t>
            </w:r>
            <w:r w:rsidR="009E5389">
              <w:rPr>
                <w:rFonts w:ascii="Times New Roman" w:hAnsi="Times New Roman"/>
                <w:sz w:val="22"/>
                <w:szCs w:val="22"/>
              </w:rPr>
              <w:t xml:space="preserve"> </w:t>
            </w:r>
            <w:r w:rsidRPr="005F7D32">
              <w:rPr>
                <w:rFonts w:ascii="Times New Roman" w:hAnsi="Times New Roman"/>
                <w:sz w:val="22"/>
                <w:szCs w:val="22"/>
              </w:rPr>
              <w:t>%</w:t>
            </w:r>
            <w:r w:rsidR="00E27179">
              <w:rPr>
                <w:rFonts w:ascii="Times New Roman" w:hAnsi="Times New Roman"/>
                <w:sz w:val="22"/>
                <w:szCs w:val="22"/>
              </w:rPr>
              <w:t xml:space="preserve"> ;</w:t>
            </w:r>
            <w:r w:rsidRPr="005F7D32">
              <w:rPr>
                <w:rFonts w:ascii="Times New Roman" w:hAnsi="Times New Roman"/>
                <w:sz w:val="22"/>
                <w:szCs w:val="22"/>
              </w:rPr>
              <w:t xml:space="preserve"> 9</w:t>
            </w:r>
            <w:r>
              <w:rPr>
                <w:rFonts w:ascii="Times New Roman" w:hAnsi="Times New Roman"/>
                <w:sz w:val="22"/>
                <w:szCs w:val="22"/>
              </w:rPr>
              <w:t>8</w:t>
            </w:r>
            <w:r w:rsidR="00E27179">
              <w:rPr>
                <w:rFonts w:ascii="Times New Roman" w:hAnsi="Times New Roman"/>
                <w:sz w:val="22"/>
                <w:szCs w:val="22"/>
              </w:rPr>
              <w:t>,</w:t>
            </w:r>
            <w:r>
              <w:rPr>
                <w:rFonts w:ascii="Times New Roman" w:hAnsi="Times New Roman"/>
                <w:sz w:val="22"/>
                <w:szCs w:val="22"/>
              </w:rPr>
              <w:t>6</w:t>
            </w:r>
            <w:r w:rsidR="009E5389">
              <w:rPr>
                <w:rFonts w:ascii="Times New Roman" w:hAnsi="Times New Roman"/>
                <w:sz w:val="22"/>
                <w:szCs w:val="22"/>
              </w:rPr>
              <w:t xml:space="preserve"> </w:t>
            </w:r>
            <w:r w:rsidRPr="005F7D32">
              <w:rPr>
                <w:rFonts w:ascii="Times New Roman" w:hAnsi="Times New Roman"/>
                <w:sz w:val="22"/>
                <w:szCs w:val="22"/>
              </w:rPr>
              <w:t>%)</w:t>
            </w:r>
          </w:p>
        </w:tc>
      </w:tr>
      <w:tr w:rsidR="00482C2F" w14:paraId="4264395E" w14:textId="77777777" w:rsidTr="00AF0A80">
        <w:trPr>
          <w:trHeight w:val="615"/>
        </w:trPr>
        <w:tc>
          <w:tcPr>
            <w:tcW w:w="5882" w:type="dxa"/>
          </w:tcPr>
          <w:p w14:paraId="54D60FD8" w14:textId="72D1F372" w:rsidR="00482C2F" w:rsidRPr="00060FA6" w:rsidRDefault="00482C2F" w:rsidP="001330F8">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atteignant un score total </w:t>
            </w:r>
            <w:r w:rsidR="001330F8">
              <w:rPr>
                <w:rFonts w:ascii="Times New Roman" w:hAnsi="Times New Roman"/>
                <w:sz w:val="22"/>
                <w:szCs w:val="22"/>
                <w:lang w:val="fr-FR"/>
              </w:rPr>
              <w:t xml:space="preserve">de </w:t>
            </w:r>
            <w:r w:rsidR="001330F8" w:rsidRPr="00016342">
              <w:rPr>
                <w:rFonts w:ascii="Times New Roman" w:hAnsi="Times New Roman"/>
                <w:sz w:val="22"/>
                <w:szCs w:val="22"/>
                <w:lang w:val="fr-FR"/>
              </w:rPr>
              <w:t xml:space="preserve">CHOP-INTEND </w:t>
            </w:r>
            <w:r w:rsidR="001330F8" w:rsidRPr="0059001E">
              <w:rPr>
                <w:rFonts w:ascii="Times New Roman" w:hAnsi="Times New Roman"/>
                <w:sz w:val="22"/>
                <w:szCs w:val="22"/>
                <w:lang w:val="fr-FR"/>
              </w:rPr>
              <w:t xml:space="preserve">supérieur ou égal à </w:t>
            </w:r>
            <w:r w:rsidRPr="00060FA6">
              <w:rPr>
                <w:rFonts w:ascii="Times New Roman" w:hAnsi="Times New Roman"/>
                <w:sz w:val="22"/>
                <w:szCs w:val="22"/>
                <w:lang w:val="fr-FR"/>
              </w:rPr>
              <w:t>60 (IC à 90 %)</w:t>
            </w:r>
          </w:p>
        </w:tc>
        <w:tc>
          <w:tcPr>
            <w:tcW w:w="3175" w:type="dxa"/>
          </w:tcPr>
          <w:p w14:paraId="332AA2C4" w14:textId="1F91F05C" w:rsidR="00482C2F" w:rsidRPr="005F7D32" w:rsidRDefault="00482C2F" w:rsidP="00F168C2">
            <w:pPr>
              <w:pStyle w:val="TabelCell10Center"/>
              <w:rPr>
                <w:rFonts w:ascii="Times New Roman" w:hAnsi="Times New Roman"/>
                <w:sz w:val="22"/>
                <w:szCs w:val="22"/>
              </w:rPr>
            </w:pPr>
            <w:r w:rsidRPr="005F7D32">
              <w:rPr>
                <w:rFonts w:ascii="Times New Roman" w:hAnsi="Times New Roman"/>
                <w:sz w:val="22"/>
                <w:szCs w:val="22"/>
              </w:rPr>
              <w:t>80</w:t>
            </w:r>
            <w:r w:rsidR="009E5389">
              <w:rPr>
                <w:rFonts w:ascii="Times New Roman" w:hAnsi="Times New Roman"/>
                <w:sz w:val="22"/>
                <w:szCs w:val="22"/>
              </w:rPr>
              <w:t xml:space="preserve"> </w:t>
            </w:r>
            <w:r w:rsidRPr="005F7D32">
              <w:rPr>
                <w:rFonts w:ascii="Times New Roman" w:hAnsi="Times New Roman"/>
                <w:sz w:val="22"/>
                <w:szCs w:val="22"/>
              </w:rPr>
              <w:t>%</w:t>
            </w:r>
            <w:r w:rsidRPr="005F7D32">
              <w:rPr>
                <w:rFonts w:ascii="Times New Roman" w:hAnsi="Times New Roman"/>
                <w:sz w:val="22"/>
                <w:szCs w:val="22"/>
                <w:vertAlign w:val="superscript"/>
              </w:rPr>
              <w:t>a</w:t>
            </w:r>
          </w:p>
          <w:p w14:paraId="05B3161E" w14:textId="5F450A19" w:rsidR="00482C2F" w:rsidRPr="005F7D32" w:rsidRDefault="00482C2F" w:rsidP="00E27179">
            <w:pPr>
              <w:pStyle w:val="TabelCell10Center"/>
              <w:rPr>
                <w:rFonts w:ascii="Times New Roman" w:hAnsi="Times New Roman"/>
                <w:sz w:val="22"/>
                <w:szCs w:val="22"/>
              </w:rPr>
            </w:pPr>
            <w:r w:rsidRPr="005F7D32">
              <w:rPr>
                <w:rFonts w:ascii="Times New Roman" w:hAnsi="Times New Roman"/>
                <w:sz w:val="22"/>
                <w:szCs w:val="22"/>
              </w:rPr>
              <w:t>(6</w:t>
            </w:r>
            <w:r>
              <w:rPr>
                <w:rFonts w:ascii="Times New Roman" w:hAnsi="Times New Roman"/>
                <w:sz w:val="22"/>
                <w:szCs w:val="22"/>
              </w:rPr>
              <w:t>2</w:t>
            </w:r>
            <w:r w:rsidR="00E27179">
              <w:rPr>
                <w:rFonts w:ascii="Times New Roman" w:hAnsi="Times New Roman"/>
                <w:sz w:val="22"/>
                <w:szCs w:val="22"/>
              </w:rPr>
              <w:t>,</w:t>
            </w:r>
            <w:r>
              <w:rPr>
                <w:rFonts w:ascii="Times New Roman" w:hAnsi="Times New Roman"/>
                <w:sz w:val="22"/>
                <w:szCs w:val="22"/>
              </w:rPr>
              <w:t>5</w:t>
            </w:r>
            <w:r w:rsidR="009E5389">
              <w:rPr>
                <w:rFonts w:ascii="Times New Roman" w:hAnsi="Times New Roman"/>
                <w:sz w:val="22"/>
                <w:szCs w:val="22"/>
              </w:rPr>
              <w:t xml:space="preserve"> </w:t>
            </w:r>
            <w:r w:rsidRPr="005F7D32">
              <w:rPr>
                <w:rFonts w:ascii="Times New Roman" w:hAnsi="Times New Roman"/>
                <w:sz w:val="22"/>
                <w:szCs w:val="22"/>
              </w:rPr>
              <w:t>%</w:t>
            </w:r>
            <w:r w:rsidR="00E27179">
              <w:rPr>
                <w:rFonts w:ascii="Times New Roman" w:hAnsi="Times New Roman"/>
                <w:sz w:val="22"/>
                <w:szCs w:val="22"/>
              </w:rPr>
              <w:t xml:space="preserve"> ;</w:t>
            </w:r>
            <w:r w:rsidRPr="005F7D32">
              <w:rPr>
                <w:rFonts w:ascii="Times New Roman" w:hAnsi="Times New Roman"/>
                <w:sz w:val="22"/>
                <w:szCs w:val="22"/>
              </w:rPr>
              <w:t xml:space="preserve"> 91</w:t>
            </w:r>
            <w:r w:rsidR="00E27179">
              <w:rPr>
                <w:rFonts w:ascii="Times New Roman" w:hAnsi="Times New Roman"/>
                <w:sz w:val="22"/>
                <w:szCs w:val="22"/>
              </w:rPr>
              <w:t>,</w:t>
            </w:r>
            <w:r w:rsidRPr="005F7D32">
              <w:rPr>
                <w:rFonts w:ascii="Times New Roman" w:hAnsi="Times New Roman"/>
                <w:sz w:val="22"/>
                <w:szCs w:val="22"/>
              </w:rPr>
              <w:t>8</w:t>
            </w:r>
            <w:r w:rsidR="009E5389">
              <w:rPr>
                <w:rFonts w:ascii="Times New Roman" w:hAnsi="Times New Roman"/>
                <w:sz w:val="22"/>
                <w:szCs w:val="22"/>
              </w:rPr>
              <w:t xml:space="preserve"> </w:t>
            </w:r>
            <w:r w:rsidRPr="005F7D32">
              <w:rPr>
                <w:rFonts w:ascii="Times New Roman" w:hAnsi="Times New Roman"/>
                <w:sz w:val="22"/>
                <w:szCs w:val="22"/>
              </w:rPr>
              <w:t>%)</w:t>
            </w:r>
          </w:p>
        </w:tc>
      </w:tr>
      <w:tr w:rsidR="00482C2F" w14:paraId="16D70B22" w14:textId="77777777" w:rsidTr="00AF0A80">
        <w:trPr>
          <w:trHeight w:val="326"/>
        </w:trPr>
        <w:tc>
          <w:tcPr>
            <w:tcW w:w="9057" w:type="dxa"/>
            <w:gridSpan w:val="2"/>
          </w:tcPr>
          <w:p w14:paraId="19F99508" w14:textId="21348855" w:rsidR="00482C2F" w:rsidRPr="005F7D32" w:rsidRDefault="00482C2F" w:rsidP="00F168C2">
            <w:pPr>
              <w:pStyle w:val="TableCell10Left"/>
              <w:rPr>
                <w:rFonts w:ascii="Times New Roman" w:hAnsi="Times New Roman"/>
                <w:sz w:val="22"/>
                <w:szCs w:val="22"/>
                <w:vertAlign w:val="superscript"/>
              </w:rPr>
            </w:pPr>
            <w:r w:rsidRPr="00482C2F">
              <w:rPr>
                <w:rFonts w:ascii="Times New Roman" w:hAnsi="Times New Roman"/>
                <w:sz w:val="22"/>
                <w:szCs w:val="22"/>
                <w:u w:val="single"/>
              </w:rPr>
              <w:t>Alimentation</w:t>
            </w:r>
          </w:p>
        </w:tc>
      </w:tr>
      <w:tr w:rsidR="00482C2F" w14:paraId="6283D44E" w14:textId="77777777" w:rsidTr="00AF0A80">
        <w:trPr>
          <w:trHeight w:val="615"/>
        </w:trPr>
        <w:tc>
          <w:tcPr>
            <w:tcW w:w="5882" w:type="dxa"/>
          </w:tcPr>
          <w:p w14:paraId="52D2C5CE" w14:textId="12478F16" w:rsidR="00482C2F" w:rsidRPr="00060FA6" w:rsidRDefault="00482C2F" w:rsidP="00F168C2">
            <w:pPr>
              <w:pStyle w:val="TableCell10Left"/>
              <w:rPr>
                <w:rFonts w:ascii="Times New Roman" w:hAnsi="Times New Roman"/>
                <w:sz w:val="22"/>
                <w:szCs w:val="22"/>
                <w:vertAlign w:val="superscript"/>
                <w:lang w:val="fr-FR"/>
              </w:rPr>
            </w:pPr>
            <w:r w:rsidRPr="00060FA6">
              <w:rPr>
                <w:rFonts w:ascii="Times New Roman" w:hAnsi="Times New Roman"/>
                <w:sz w:val="22"/>
                <w:szCs w:val="22"/>
                <w:lang w:val="fr-FR"/>
              </w:rPr>
              <w:t>Proportion de patients ayant la capacité de s’alimenter par voie orale (IC à 90%)</w:t>
            </w:r>
          </w:p>
        </w:tc>
        <w:tc>
          <w:tcPr>
            <w:tcW w:w="3175" w:type="dxa"/>
          </w:tcPr>
          <w:p w14:paraId="7AFB6159" w14:textId="53818373" w:rsidR="00482C2F" w:rsidRPr="005F7D32" w:rsidRDefault="00482C2F" w:rsidP="00F168C2">
            <w:pPr>
              <w:pStyle w:val="TabelCell10Center"/>
              <w:rPr>
                <w:rFonts w:ascii="Times New Roman" w:hAnsi="Times New Roman"/>
                <w:sz w:val="22"/>
                <w:szCs w:val="22"/>
              </w:rPr>
            </w:pPr>
            <w:r w:rsidRPr="005F7D32">
              <w:rPr>
                <w:rFonts w:ascii="Times New Roman" w:hAnsi="Times New Roman"/>
                <w:sz w:val="22"/>
                <w:szCs w:val="22"/>
              </w:rPr>
              <w:t>96</w:t>
            </w:r>
            <w:r w:rsidR="00D86792">
              <w:rPr>
                <w:rFonts w:ascii="Times New Roman" w:hAnsi="Times New Roman"/>
                <w:sz w:val="22"/>
                <w:szCs w:val="22"/>
              </w:rPr>
              <w:t>,</w:t>
            </w:r>
            <w:r w:rsidRPr="005F7D32">
              <w:rPr>
                <w:rFonts w:ascii="Times New Roman" w:hAnsi="Times New Roman"/>
                <w:sz w:val="22"/>
                <w:szCs w:val="22"/>
              </w:rPr>
              <w:t>2</w:t>
            </w:r>
            <w:r w:rsidR="009E5389">
              <w:rPr>
                <w:rFonts w:ascii="Times New Roman" w:hAnsi="Times New Roman"/>
                <w:sz w:val="22"/>
                <w:szCs w:val="22"/>
              </w:rPr>
              <w:t xml:space="preserve"> </w:t>
            </w:r>
            <w:r w:rsidRPr="005F7D32">
              <w:rPr>
                <w:rFonts w:ascii="Times New Roman" w:hAnsi="Times New Roman"/>
                <w:sz w:val="22"/>
                <w:szCs w:val="22"/>
              </w:rPr>
              <w:t>%</w:t>
            </w:r>
            <w:r w:rsidRPr="005F7D32">
              <w:rPr>
                <w:rFonts w:ascii="Times New Roman" w:hAnsi="Times New Roman"/>
                <w:sz w:val="22"/>
                <w:szCs w:val="22"/>
                <w:vertAlign w:val="superscript"/>
              </w:rPr>
              <w:t>b</w:t>
            </w:r>
          </w:p>
          <w:p w14:paraId="18D29AA8" w14:textId="79478D63" w:rsidR="00482C2F" w:rsidRPr="005F7D32" w:rsidRDefault="00482C2F" w:rsidP="00E27179">
            <w:pPr>
              <w:pStyle w:val="TabelCell10Center"/>
              <w:rPr>
                <w:rFonts w:ascii="Times New Roman" w:hAnsi="Times New Roman"/>
                <w:sz w:val="22"/>
                <w:szCs w:val="22"/>
              </w:rPr>
            </w:pPr>
            <w:r w:rsidRPr="005F7D32">
              <w:rPr>
                <w:rFonts w:ascii="Times New Roman" w:hAnsi="Times New Roman"/>
                <w:sz w:val="22"/>
                <w:szCs w:val="22"/>
              </w:rPr>
              <w:t>(83</w:t>
            </w:r>
            <w:r w:rsidR="00E27179">
              <w:rPr>
                <w:rFonts w:ascii="Times New Roman" w:hAnsi="Times New Roman"/>
                <w:sz w:val="22"/>
                <w:szCs w:val="22"/>
              </w:rPr>
              <w:t>,</w:t>
            </w:r>
            <w:r w:rsidRPr="005F7D32">
              <w:rPr>
                <w:rFonts w:ascii="Times New Roman" w:hAnsi="Times New Roman"/>
                <w:sz w:val="22"/>
                <w:szCs w:val="22"/>
              </w:rPr>
              <w:t>0</w:t>
            </w:r>
            <w:r w:rsidR="009E5389">
              <w:rPr>
                <w:rFonts w:ascii="Times New Roman" w:hAnsi="Times New Roman"/>
                <w:sz w:val="22"/>
                <w:szCs w:val="22"/>
              </w:rPr>
              <w:t xml:space="preserve"> </w:t>
            </w:r>
            <w:r w:rsidRPr="005F7D32">
              <w:rPr>
                <w:rFonts w:ascii="Times New Roman" w:hAnsi="Times New Roman"/>
                <w:sz w:val="22"/>
                <w:szCs w:val="22"/>
              </w:rPr>
              <w:t>%</w:t>
            </w:r>
            <w:r w:rsidR="00E27179">
              <w:rPr>
                <w:rFonts w:ascii="Times New Roman" w:hAnsi="Times New Roman"/>
                <w:sz w:val="22"/>
                <w:szCs w:val="22"/>
              </w:rPr>
              <w:t xml:space="preserve"> ;</w:t>
            </w:r>
            <w:r w:rsidRPr="005F7D32">
              <w:rPr>
                <w:rFonts w:ascii="Times New Roman" w:hAnsi="Times New Roman"/>
                <w:sz w:val="22"/>
                <w:szCs w:val="22"/>
              </w:rPr>
              <w:t xml:space="preserve"> 99</w:t>
            </w:r>
            <w:r w:rsidR="00E27179">
              <w:rPr>
                <w:rFonts w:ascii="Times New Roman" w:hAnsi="Times New Roman"/>
                <w:sz w:val="22"/>
                <w:szCs w:val="22"/>
              </w:rPr>
              <w:t>,</w:t>
            </w:r>
            <w:r w:rsidRPr="005F7D32">
              <w:rPr>
                <w:rFonts w:ascii="Times New Roman" w:hAnsi="Times New Roman"/>
                <w:sz w:val="22"/>
                <w:szCs w:val="22"/>
              </w:rPr>
              <w:t>8</w:t>
            </w:r>
            <w:r w:rsidR="009E5389">
              <w:rPr>
                <w:rFonts w:ascii="Times New Roman" w:hAnsi="Times New Roman"/>
                <w:sz w:val="22"/>
                <w:szCs w:val="22"/>
              </w:rPr>
              <w:t xml:space="preserve"> </w:t>
            </w:r>
            <w:r w:rsidRPr="005F7D32">
              <w:rPr>
                <w:rFonts w:ascii="Times New Roman" w:hAnsi="Times New Roman"/>
                <w:sz w:val="22"/>
                <w:szCs w:val="22"/>
              </w:rPr>
              <w:t>%)</w:t>
            </w:r>
          </w:p>
        </w:tc>
      </w:tr>
      <w:tr w:rsidR="00482C2F" w14:paraId="7156BC51" w14:textId="77777777" w:rsidTr="00AF0A80">
        <w:trPr>
          <w:trHeight w:val="326"/>
        </w:trPr>
        <w:tc>
          <w:tcPr>
            <w:tcW w:w="9057" w:type="dxa"/>
            <w:gridSpan w:val="2"/>
          </w:tcPr>
          <w:p w14:paraId="767493CB" w14:textId="7B2923A6" w:rsidR="00482C2F" w:rsidRPr="005F7D32" w:rsidRDefault="00482C2F" w:rsidP="00F168C2">
            <w:pPr>
              <w:pStyle w:val="TableCell10Left"/>
              <w:rPr>
                <w:rFonts w:ascii="Times New Roman" w:hAnsi="Times New Roman"/>
                <w:sz w:val="22"/>
                <w:szCs w:val="22"/>
              </w:rPr>
            </w:pPr>
            <w:proofErr w:type="spellStart"/>
            <w:r>
              <w:rPr>
                <w:rFonts w:ascii="Times New Roman" w:hAnsi="Times New Roman"/>
                <w:sz w:val="22"/>
                <w:szCs w:val="22"/>
                <w:u w:val="single"/>
              </w:rPr>
              <w:t>Utilisation</w:t>
            </w:r>
            <w:proofErr w:type="spellEnd"/>
            <w:r>
              <w:rPr>
                <w:rFonts w:ascii="Times New Roman" w:hAnsi="Times New Roman"/>
                <w:sz w:val="22"/>
                <w:szCs w:val="22"/>
                <w:u w:val="single"/>
              </w:rPr>
              <w:t xml:space="preserve"> des </w:t>
            </w:r>
            <w:proofErr w:type="spellStart"/>
            <w:r>
              <w:rPr>
                <w:rFonts w:ascii="Times New Roman" w:hAnsi="Times New Roman"/>
                <w:sz w:val="22"/>
                <w:szCs w:val="22"/>
                <w:u w:val="single"/>
              </w:rPr>
              <w:t>soins</w:t>
            </w:r>
            <w:proofErr w:type="spellEnd"/>
          </w:p>
        </w:tc>
      </w:tr>
      <w:tr w:rsidR="00482C2F" w14:paraId="56CAF4BD" w14:textId="77777777" w:rsidTr="00AF0A80">
        <w:trPr>
          <w:trHeight w:val="615"/>
        </w:trPr>
        <w:tc>
          <w:tcPr>
            <w:tcW w:w="5882" w:type="dxa"/>
          </w:tcPr>
          <w:p w14:paraId="27836D15" w14:textId="321CEF01" w:rsidR="00482C2F" w:rsidRPr="00060FA6" w:rsidRDefault="00482C2F" w:rsidP="00F168C2">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sans </w:t>
            </w:r>
            <w:proofErr w:type="spellStart"/>
            <w:r w:rsidRPr="00060FA6">
              <w:rPr>
                <w:rFonts w:ascii="Times New Roman" w:hAnsi="Times New Roman"/>
                <w:sz w:val="22"/>
                <w:szCs w:val="22"/>
                <w:lang w:val="fr-FR"/>
              </w:rPr>
              <w:t>hospitalisation</w:t>
            </w:r>
            <w:r w:rsidRPr="00060FA6">
              <w:rPr>
                <w:rFonts w:ascii="Times New Roman" w:hAnsi="Times New Roman"/>
                <w:sz w:val="22"/>
                <w:szCs w:val="22"/>
                <w:vertAlign w:val="superscript"/>
                <w:lang w:val="fr-FR"/>
              </w:rPr>
              <w:t>c</w:t>
            </w:r>
            <w:proofErr w:type="spellEnd"/>
            <w:r w:rsidRPr="00060FA6">
              <w:rPr>
                <w:rFonts w:ascii="Times New Roman" w:hAnsi="Times New Roman"/>
                <w:sz w:val="22"/>
                <w:szCs w:val="22"/>
                <w:lang w:val="fr-FR"/>
              </w:rPr>
              <w:t xml:space="preserve"> (IC à 90%)</w:t>
            </w:r>
          </w:p>
        </w:tc>
        <w:tc>
          <w:tcPr>
            <w:tcW w:w="3175" w:type="dxa"/>
          </w:tcPr>
          <w:p w14:paraId="77FC89A1" w14:textId="11D5453D" w:rsidR="00482C2F" w:rsidRPr="005F7D32" w:rsidRDefault="00D86792" w:rsidP="00F168C2">
            <w:pPr>
              <w:pStyle w:val="TabelCell10Center"/>
              <w:rPr>
                <w:rFonts w:ascii="Times New Roman" w:hAnsi="Times New Roman"/>
                <w:sz w:val="22"/>
                <w:szCs w:val="22"/>
              </w:rPr>
            </w:pPr>
            <w:r>
              <w:rPr>
                <w:rFonts w:ascii="Times New Roman" w:hAnsi="Times New Roman"/>
                <w:sz w:val="22"/>
                <w:szCs w:val="22"/>
              </w:rPr>
              <w:t>92,</w:t>
            </w:r>
            <w:r w:rsidR="00482C2F" w:rsidRPr="005F7D32">
              <w:rPr>
                <w:rFonts w:ascii="Times New Roman" w:hAnsi="Times New Roman"/>
                <w:sz w:val="22"/>
                <w:szCs w:val="22"/>
              </w:rPr>
              <w:t>3</w:t>
            </w:r>
            <w:r w:rsidR="009E5389">
              <w:rPr>
                <w:rFonts w:ascii="Times New Roman" w:hAnsi="Times New Roman"/>
                <w:sz w:val="22"/>
                <w:szCs w:val="22"/>
              </w:rPr>
              <w:t xml:space="preserve"> </w:t>
            </w:r>
            <w:r w:rsidR="00482C2F" w:rsidRPr="005F7D32">
              <w:rPr>
                <w:rFonts w:ascii="Times New Roman" w:hAnsi="Times New Roman"/>
                <w:sz w:val="22"/>
                <w:szCs w:val="22"/>
              </w:rPr>
              <w:t>%</w:t>
            </w:r>
          </w:p>
          <w:p w14:paraId="2E38DEE0" w14:textId="7BFA0CDA" w:rsidR="00482C2F" w:rsidRPr="005F7D32" w:rsidRDefault="00482C2F" w:rsidP="00E27179">
            <w:pPr>
              <w:pStyle w:val="TabelCell10Center"/>
              <w:rPr>
                <w:rFonts w:ascii="Times New Roman" w:hAnsi="Times New Roman"/>
                <w:sz w:val="22"/>
                <w:szCs w:val="22"/>
              </w:rPr>
            </w:pPr>
            <w:r w:rsidRPr="005F7D32">
              <w:rPr>
                <w:rFonts w:ascii="Times New Roman" w:hAnsi="Times New Roman"/>
                <w:sz w:val="22"/>
                <w:szCs w:val="22"/>
              </w:rPr>
              <w:t>(77</w:t>
            </w:r>
            <w:r w:rsidR="00E27179">
              <w:rPr>
                <w:rFonts w:ascii="Times New Roman" w:hAnsi="Times New Roman"/>
                <w:sz w:val="22"/>
                <w:szCs w:val="22"/>
              </w:rPr>
              <w:t>,</w:t>
            </w:r>
            <w:r w:rsidRPr="005F7D32">
              <w:rPr>
                <w:rFonts w:ascii="Times New Roman" w:hAnsi="Times New Roman"/>
                <w:sz w:val="22"/>
                <w:szCs w:val="22"/>
              </w:rPr>
              <w:t>7</w:t>
            </w:r>
            <w:r w:rsidR="009E5389">
              <w:rPr>
                <w:rFonts w:ascii="Times New Roman" w:hAnsi="Times New Roman"/>
                <w:sz w:val="22"/>
                <w:szCs w:val="22"/>
              </w:rPr>
              <w:t xml:space="preserve"> </w:t>
            </w:r>
            <w:r w:rsidRPr="005F7D32">
              <w:rPr>
                <w:rFonts w:ascii="Times New Roman" w:hAnsi="Times New Roman"/>
                <w:sz w:val="22"/>
                <w:szCs w:val="22"/>
              </w:rPr>
              <w:t>%</w:t>
            </w:r>
            <w:r w:rsidR="00E27179">
              <w:rPr>
                <w:rFonts w:ascii="Times New Roman" w:hAnsi="Times New Roman"/>
                <w:sz w:val="22"/>
                <w:szCs w:val="22"/>
              </w:rPr>
              <w:t xml:space="preserve"> ;</w:t>
            </w:r>
            <w:r w:rsidRPr="005F7D32">
              <w:rPr>
                <w:rFonts w:ascii="Times New Roman" w:hAnsi="Times New Roman"/>
                <w:sz w:val="22"/>
                <w:szCs w:val="22"/>
              </w:rPr>
              <w:t xml:space="preserve"> 98</w:t>
            </w:r>
            <w:r w:rsidR="00E27179">
              <w:rPr>
                <w:rFonts w:ascii="Times New Roman" w:hAnsi="Times New Roman"/>
                <w:sz w:val="22"/>
                <w:szCs w:val="22"/>
              </w:rPr>
              <w:t>,</w:t>
            </w:r>
            <w:r w:rsidRPr="005F7D32">
              <w:rPr>
                <w:rFonts w:ascii="Times New Roman" w:hAnsi="Times New Roman"/>
                <w:sz w:val="22"/>
                <w:szCs w:val="22"/>
              </w:rPr>
              <w:t>6</w:t>
            </w:r>
            <w:r w:rsidR="009E5389">
              <w:rPr>
                <w:rFonts w:ascii="Times New Roman" w:hAnsi="Times New Roman"/>
                <w:sz w:val="22"/>
                <w:szCs w:val="22"/>
              </w:rPr>
              <w:t xml:space="preserve"> </w:t>
            </w:r>
            <w:r w:rsidRPr="005F7D32">
              <w:rPr>
                <w:rFonts w:ascii="Times New Roman" w:hAnsi="Times New Roman"/>
                <w:sz w:val="22"/>
                <w:szCs w:val="22"/>
              </w:rPr>
              <w:t>%)</w:t>
            </w:r>
          </w:p>
        </w:tc>
      </w:tr>
      <w:tr w:rsidR="00482C2F" w14:paraId="217E7D9C" w14:textId="77777777" w:rsidTr="00AF0A80">
        <w:trPr>
          <w:trHeight w:val="326"/>
        </w:trPr>
        <w:tc>
          <w:tcPr>
            <w:tcW w:w="9057" w:type="dxa"/>
            <w:gridSpan w:val="2"/>
          </w:tcPr>
          <w:p w14:paraId="431BEDCC" w14:textId="4782159E" w:rsidR="00482C2F" w:rsidRPr="005F7D32" w:rsidRDefault="00482C2F" w:rsidP="00F168C2">
            <w:pPr>
              <w:pStyle w:val="TableCell10Left"/>
              <w:rPr>
                <w:rFonts w:ascii="Times New Roman" w:hAnsi="Times New Roman"/>
                <w:sz w:val="22"/>
                <w:szCs w:val="22"/>
                <w:u w:val="single"/>
                <w:vertAlign w:val="superscript"/>
              </w:rPr>
            </w:pPr>
            <w:proofErr w:type="spellStart"/>
            <w:r>
              <w:rPr>
                <w:rFonts w:ascii="Times New Roman" w:hAnsi="Times New Roman"/>
                <w:sz w:val="22"/>
                <w:szCs w:val="22"/>
                <w:u w:val="single"/>
              </w:rPr>
              <w:t>Survie</w:t>
            </w:r>
            <w:proofErr w:type="spellEnd"/>
            <w:r>
              <w:rPr>
                <w:rFonts w:ascii="Times New Roman" w:hAnsi="Times New Roman"/>
                <w:sz w:val="22"/>
                <w:szCs w:val="22"/>
                <w:u w:val="single"/>
              </w:rPr>
              <w:t xml:space="preserve"> sans </w:t>
            </w:r>
            <w:proofErr w:type="spellStart"/>
            <w:r>
              <w:rPr>
                <w:rFonts w:ascii="Times New Roman" w:hAnsi="Times New Roman"/>
                <w:sz w:val="22"/>
                <w:szCs w:val="22"/>
                <w:u w:val="single"/>
              </w:rPr>
              <w:t>événement</w:t>
            </w:r>
            <w:proofErr w:type="spellEnd"/>
            <w:r w:rsidR="00E27179" w:rsidRPr="00A603F8">
              <w:rPr>
                <w:rFonts w:ascii="Times New Roman" w:hAnsi="Times New Roman"/>
                <w:sz w:val="22"/>
                <w:szCs w:val="22"/>
                <w:vertAlign w:val="superscript"/>
                <w:lang w:val="fr-FR"/>
              </w:rPr>
              <w:t xml:space="preserve"> d</w:t>
            </w:r>
          </w:p>
        </w:tc>
      </w:tr>
      <w:tr w:rsidR="00482C2F" w14:paraId="366A2BED" w14:textId="77777777" w:rsidTr="00AF0A80">
        <w:trPr>
          <w:trHeight w:val="615"/>
        </w:trPr>
        <w:tc>
          <w:tcPr>
            <w:tcW w:w="5882" w:type="dxa"/>
          </w:tcPr>
          <w:p w14:paraId="0CA57CA0" w14:textId="3A616605" w:rsidR="00482C2F" w:rsidRPr="00060FA6" w:rsidRDefault="00482C2F" w:rsidP="00F168C2">
            <w:pPr>
              <w:pStyle w:val="TableCell10Left"/>
              <w:rPr>
                <w:rFonts w:ascii="Times New Roman" w:hAnsi="Times New Roman"/>
                <w:sz w:val="22"/>
                <w:szCs w:val="22"/>
                <w:lang w:val="fr-FR"/>
              </w:rPr>
            </w:pPr>
            <w:r w:rsidRPr="00060FA6">
              <w:rPr>
                <w:rFonts w:ascii="Times New Roman" w:hAnsi="Times New Roman"/>
                <w:sz w:val="22"/>
                <w:szCs w:val="22"/>
                <w:lang w:val="fr-FR"/>
              </w:rPr>
              <w:t>Proportion de patients avec un</w:t>
            </w:r>
            <w:r>
              <w:rPr>
                <w:rFonts w:ascii="Times New Roman" w:hAnsi="Times New Roman"/>
                <w:sz w:val="22"/>
                <w:szCs w:val="22"/>
                <w:lang w:val="fr-FR"/>
              </w:rPr>
              <w:t>e survie sans événement (IC à 90%)</w:t>
            </w:r>
          </w:p>
        </w:tc>
        <w:tc>
          <w:tcPr>
            <w:tcW w:w="3175" w:type="dxa"/>
          </w:tcPr>
          <w:p w14:paraId="43AACD62" w14:textId="4DEBA103" w:rsidR="00482C2F" w:rsidRPr="0072767D" w:rsidRDefault="00482C2F" w:rsidP="00F168C2">
            <w:pPr>
              <w:pStyle w:val="TabelCell10Center"/>
              <w:rPr>
                <w:rFonts w:ascii="Times New Roman" w:hAnsi="Times New Roman"/>
                <w:sz w:val="22"/>
                <w:szCs w:val="22"/>
              </w:rPr>
            </w:pPr>
            <w:r w:rsidRPr="0072767D">
              <w:rPr>
                <w:rFonts w:ascii="Times New Roman" w:hAnsi="Times New Roman"/>
                <w:sz w:val="22"/>
                <w:szCs w:val="22"/>
              </w:rPr>
              <w:t>100</w:t>
            </w:r>
            <w:r w:rsidR="009E5389">
              <w:rPr>
                <w:rFonts w:ascii="Times New Roman" w:hAnsi="Times New Roman"/>
                <w:sz w:val="22"/>
                <w:szCs w:val="22"/>
              </w:rPr>
              <w:t xml:space="preserve"> </w:t>
            </w:r>
            <w:r w:rsidRPr="0072767D">
              <w:rPr>
                <w:rFonts w:ascii="Times New Roman" w:hAnsi="Times New Roman"/>
                <w:sz w:val="22"/>
                <w:szCs w:val="22"/>
              </w:rPr>
              <w:t>%</w:t>
            </w:r>
          </w:p>
          <w:p w14:paraId="0A95F87B" w14:textId="42CC00F4" w:rsidR="00482C2F" w:rsidRPr="00021ED3" w:rsidRDefault="00482C2F" w:rsidP="00E27179">
            <w:pPr>
              <w:pStyle w:val="TabelCell10Center"/>
              <w:rPr>
                <w:rFonts w:ascii="Times New Roman" w:hAnsi="Times New Roman"/>
                <w:sz w:val="22"/>
                <w:szCs w:val="22"/>
              </w:rPr>
            </w:pPr>
            <w:r w:rsidRPr="0072767D">
              <w:rPr>
                <w:rFonts w:ascii="Times New Roman" w:hAnsi="Times New Roman"/>
                <w:sz w:val="22"/>
                <w:szCs w:val="22"/>
              </w:rPr>
              <w:t>(100</w:t>
            </w:r>
            <w:r w:rsidR="009E5389">
              <w:rPr>
                <w:rFonts w:ascii="Times New Roman" w:hAnsi="Times New Roman"/>
                <w:sz w:val="22"/>
                <w:szCs w:val="22"/>
              </w:rPr>
              <w:t xml:space="preserve"> </w:t>
            </w:r>
            <w:r w:rsidRPr="0072767D">
              <w:rPr>
                <w:rFonts w:ascii="Times New Roman" w:hAnsi="Times New Roman"/>
                <w:sz w:val="22"/>
                <w:szCs w:val="22"/>
              </w:rPr>
              <w:t>%</w:t>
            </w:r>
            <w:r w:rsidR="00E27179">
              <w:rPr>
                <w:rFonts w:ascii="Times New Roman" w:hAnsi="Times New Roman"/>
                <w:sz w:val="22"/>
                <w:szCs w:val="22"/>
              </w:rPr>
              <w:t xml:space="preserve"> ;</w:t>
            </w:r>
            <w:r w:rsidRPr="0072767D">
              <w:rPr>
                <w:rFonts w:ascii="Times New Roman" w:hAnsi="Times New Roman"/>
                <w:sz w:val="22"/>
                <w:szCs w:val="22"/>
              </w:rPr>
              <w:t xml:space="preserve"> 100</w:t>
            </w:r>
            <w:r w:rsidR="009E5389">
              <w:rPr>
                <w:rFonts w:ascii="Times New Roman" w:hAnsi="Times New Roman"/>
                <w:sz w:val="22"/>
                <w:szCs w:val="22"/>
              </w:rPr>
              <w:t xml:space="preserve"> </w:t>
            </w:r>
            <w:r w:rsidRPr="0072767D">
              <w:rPr>
                <w:rFonts w:ascii="Times New Roman" w:hAnsi="Times New Roman"/>
                <w:sz w:val="22"/>
                <w:szCs w:val="22"/>
              </w:rPr>
              <w:t>%)</w:t>
            </w:r>
          </w:p>
        </w:tc>
      </w:tr>
      <w:tr w:rsidR="00482C2F" w:rsidRPr="007D2313" w14:paraId="555A68E7" w14:textId="77777777" w:rsidTr="00AF0A80">
        <w:trPr>
          <w:trHeight w:val="2118"/>
        </w:trPr>
        <w:tc>
          <w:tcPr>
            <w:tcW w:w="9057" w:type="dxa"/>
            <w:gridSpan w:val="2"/>
            <w:tcBorders>
              <w:left w:val="nil"/>
              <w:bottom w:val="nil"/>
              <w:right w:val="nil"/>
            </w:tcBorders>
          </w:tcPr>
          <w:p w14:paraId="08206A98" w14:textId="07B39ABE" w:rsidR="00482C2F" w:rsidRPr="00060FA6" w:rsidRDefault="00482C2F" w:rsidP="00060FA6">
            <w:pPr>
              <w:pStyle w:val="TabFigNote"/>
              <w:ind w:left="0"/>
              <w:jc w:val="both"/>
              <w:rPr>
                <w:rFonts w:ascii="Times New Roman" w:hAnsi="Times New Roman"/>
                <w:sz w:val="18"/>
                <w:szCs w:val="22"/>
              </w:rPr>
            </w:pPr>
            <w:proofErr w:type="spellStart"/>
            <w:r w:rsidRPr="00060FA6">
              <w:rPr>
                <w:rFonts w:ascii="Times New Roman" w:hAnsi="Times New Roman"/>
                <w:sz w:val="18"/>
                <w:szCs w:val="22"/>
              </w:rPr>
              <w:t>Abréviations</w:t>
            </w:r>
            <w:proofErr w:type="spellEnd"/>
            <w:r w:rsidRPr="00060FA6">
              <w:rPr>
                <w:rFonts w:ascii="Times New Roman" w:hAnsi="Times New Roman"/>
                <w:sz w:val="18"/>
                <w:szCs w:val="22"/>
              </w:rPr>
              <w:t xml:space="preserve"> : CHOP INTEND</w:t>
            </w:r>
            <w:r w:rsidR="003904D5" w:rsidRPr="00060FA6">
              <w:rPr>
                <w:rFonts w:ascii="Times New Roman" w:hAnsi="Times New Roman"/>
                <w:sz w:val="18"/>
                <w:szCs w:val="22"/>
              </w:rPr>
              <w:t xml:space="preserve"> </w:t>
            </w:r>
            <w:r w:rsidRPr="00060FA6">
              <w:rPr>
                <w:rFonts w:ascii="Times New Roman" w:hAnsi="Times New Roman"/>
                <w:sz w:val="18"/>
                <w:szCs w:val="22"/>
              </w:rPr>
              <w:t>=</w:t>
            </w:r>
            <w:r w:rsidR="003904D5" w:rsidRPr="00060FA6">
              <w:rPr>
                <w:rFonts w:ascii="Times New Roman" w:hAnsi="Times New Roman"/>
                <w:sz w:val="18"/>
                <w:szCs w:val="22"/>
              </w:rPr>
              <w:t xml:space="preserve"> </w:t>
            </w:r>
            <w:r w:rsidRPr="00060FA6">
              <w:rPr>
                <w:rFonts w:ascii="Times New Roman" w:hAnsi="Times New Roman"/>
                <w:sz w:val="18"/>
                <w:szCs w:val="22"/>
              </w:rPr>
              <w:t>Children’s Hospital of Philadelphia Infant Test of Neuromuscular Disorders</w:t>
            </w:r>
            <w:r w:rsidR="00C55C77">
              <w:rPr>
                <w:rFonts w:ascii="Times New Roman" w:hAnsi="Times New Roman"/>
                <w:sz w:val="18"/>
                <w:szCs w:val="22"/>
              </w:rPr>
              <w:t xml:space="preserve"> </w:t>
            </w:r>
            <w:r w:rsidRPr="00060FA6">
              <w:rPr>
                <w:rFonts w:ascii="Times New Roman" w:hAnsi="Times New Roman"/>
                <w:sz w:val="18"/>
                <w:szCs w:val="22"/>
              </w:rPr>
              <w:t xml:space="preserve">; IC = </w:t>
            </w:r>
            <w:proofErr w:type="spellStart"/>
            <w:r w:rsidRPr="00060FA6">
              <w:rPr>
                <w:rFonts w:ascii="Times New Roman" w:hAnsi="Times New Roman"/>
                <w:sz w:val="18"/>
                <w:szCs w:val="22"/>
              </w:rPr>
              <w:t>intervalle</w:t>
            </w:r>
            <w:proofErr w:type="spellEnd"/>
            <w:r w:rsidRPr="00060FA6">
              <w:rPr>
                <w:rFonts w:ascii="Times New Roman" w:hAnsi="Times New Roman"/>
                <w:sz w:val="18"/>
                <w:szCs w:val="22"/>
              </w:rPr>
              <w:t xml:space="preserve"> de </w:t>
            </w:r>
            <w:proofErr w:type="spellStart"/>
            <w:r w:rsidRPr="00060FA6">
              <w:rPr>
                <w:rFonts w:ascii="Times New Roman" w:hAnsi="Times New Roman"/>
                <w:sz w:val="18"/>
                <w:szCs w:val="22"/>
              </w:rPr>
              <w:t>confiance</w:t>
            </w:r>
            <w:proofErr w:type="spellEnd"/>
          </w:p>
          <w:p w14:paraId="5EA5F2CD" w14:textId="7FA4AA4A" w:rsidR="00482C2F" w:rsidRPr="00060FA6" w:rsidRDefault="00482C2F" w:rsidP="00060FA6">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a</w:t>
            </w:r>
            <w:r w:rsidR="00D24E7C" w:rsidRPr="004921FB">
              <w:rPr>
                <w:rFonts w:ascii="Times New Roman" w:hAnsi="Times New Roman"/>
                <w:sz w:val="18"/>
                <w:szCs w:val="22"/>
                <w:lang w:val="fr-FR"/>
              </w:rPr>
              <w:t xml:space="preserve">    </w:t>
            </w:r>
            <w:r w:rsidRPr="00060FA6">
              <w:rPr>
                <w:rFonts w:ascii="Times New Roman" w:hAnsi="Times New Roman"/>
                <w:sz w:val="18"/>
                <w:szCs w:val="22"/>
                <w:lang w:val="fr-FR"/>
              </w:rPr>
              <w:t>Sur la base de N=25</w:t>
            </w:r>
          </w:p>
          <w:p w14:paraId="051F14C5" w14:textId="38E45971" w:rsidR="00D24E7C" w:rsidRPr="00060FA6" w:rsidRDefault="00482C2F" w:rsidP="00060FA6">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b</w:t>
            </w:r>
            <w:r w:rsidR="00D24E7C" w:rsidRPr="004921FB">
              <w:rPr>
                <w:sz w:val="18"/>
                <w:szCs w:val="22"/>
                <w:vertAlign w:val="superscript"/>
                <w:lang w:val="fr-FR"/>
              </w:rPr>
              <w:t xml:space="preserve">      </w:t>
            </w:r>
            <w:r w:rsidRPr="00060FA6">
              <w:rPr>
                <w:rFonts w:ascii="Times New Roman" w:hAnsi="Times New Roman"/>
                <w:sz w:val="18"/>
                <w:szCs w:val="22"/>
                <w:lang w:val="fr-FR"/>
              </w:rPr>
              <w:t>Un patient n’a pas été évalué.</w:t>
            </w:r>
          </w:p>
          <w:p w14:paraId="5836C510" w14:textId="108AB665" w:rsidR="00482C2F" w:rsidRPr="00060FA6" w:rsidRDefault="00482C2F" w:rsidP="00060FA6">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c</w:t>
            </w:r>
            <w:r w:rsidR="003904D5" w:rsidRPr="00060FA6">
              <w:rPr>
                <w:rFonts w:ascii="Times New Roman" w:hAnsi="Times New Roman"/>
                <w:sz w:val="18"/>
                <w:szCs w:val="22"/>
                <w:vertAlign w:val="superscript"/>
                <w:lang w:val="fr-FR"/>
              </w:rPr>
              <w:t xml:space="preserve"> </w:t>
            </w:r>
            <w:r w:rsidR="00D24E7C" w:rsidRPr="004921FB">
              <w:rPr>
                <w:rFonts w:ascii="Times New Roman" w:hAnsi="Times New Roman"/>
                <w:sz w:val="18"/>
                <w:szCs w:val="22"/>
                <w:vertAlign w:val="superscript"/>
                <w:lang w:val="fr-FR"/>
              </w:rPr>
              <w:t xml:space="preserve">      </w:t>
            </w:r>
            <w:r w:rsidRPr="00060FA6">
              <w:rPr>
                <w:rFonts w:ascii="Times New Roman" w:hAnsi="Times New Roman"/>
                <w:sz w:val="18"/>
                <w:szCs w:val="22"/>
                <w:lang w:val="fr-FR"/>
              </w:rPr>
              <w:t>Les hospitalisations comprennent toutes les admissions à l’hôpital qui ont duré au moins</w:t>
            </w:r>
            <w:r w:rsidR="003904D5" w:rsidRPr="00060FA6">
              <w:rPr>
                <w:rFonts w:ascii="Times New Roman" w:hAnsi="Times New Roman"/>
                <w:sz w:val="18"/>
                <w:szCs w:val="22"/>
                <w:lang w:val="fr-FR"/>
              </w:rPr>
              <w:t xml:space="preserve"> </w:t>
            </w:r>
            <w:r w:rsidRPr="00060FA6">
              <w:rPr>
                <w:rFonts w:ascii="Times New Roman" w:hAnsi="Times New Roman"/>
                <w:sz w:val="18"/>
                <w:szCs w:val="22"/>
                <w:lang w:val="fr-FR"/>
              </w:rPr>
              <w:t>deux</w:t>
            </w:r>
            <w:r w:rsidR="00D24E7C" w:rsidRPr="00060FA6">
              <w:rPr>
                <w:rFonts w:ascii="Times New Roman" w:hAnsi="Times New Roman"/>
                <w:sz w:val="18"/>
                <w:szCs w:val="22"/>
                <w:lang w:val="fr-FR"/>
              </w:rPr>
              <w:t xml:space="preserve"> </w:t>
            </w:r>
            <w:r w:rsidRPr="00060FA6">
              <w:rPr>
                <w:rFonts w:ascii="Times New Roman" w:hAnsi="Times New Roman"/>
                <w:sz w:val="18"/>
                <w:szCs w:val="22"/>
                <w:lang w:val="fr-FR"/>
              </w:rPr>
              <w:t>jours et qui ne sont pas dues aux exigences de l’étude.</w:t>
            </w:r>
          </w:p>
          <w:p w14:paraId="756240BC" w14:textId="36D6042F" w:rsidR="00482C2F" w:rsidRPr="00060FA6" w:rsidRDefault="00FD7196" w:rsidP="00060FA6">
            <w:pPr>
              <w:pStyle w:val="TabFigNote"/>
              <w:spacing w:before="0" w:line="240" w:lineRule="auto"/>
              <w:ind w:left="302" w:hanging="331"/>
              <w:jc w:val="both"/>
              <w:rPr>
                <w:rFonts w:ascii="Times New Roman" w:hAnsi="Times New Roman"/>
                <w:sz w:val="22"/>
                <w:szCs w:val="22"/>
                <w:lang w:val="fr-FR"/>
              </w:rPr>
            </w:pPr>
            <w:r>
              <w:rPr>
                <w:rFonts w:ascii="Times New Roman" w:hAnsi="Times New Roman"/>
                <w:sz w:val="18"/>
                <w:szCs w:val="22"/>
                <w:vertAlign w:val="superscript"/>
                <w:lang w:val="fr-FR"/>
              </w:rPr>
              <w:t xml:space="preserve"> </w:t>
            </w:r>
            <w:proofErr w:type="spellStart"/>
            <w:r w:rsidR="00482C2F" w:rsidRPr="00060FA6">
              <w:rPr>
                <w:rFonts w:ascii="Times New Roman" w:hAnsi="Times New Roman"/>
                <w:sz w:val="18"/>
                <w:szCs w:val="22"/>
                <w:vertAlign w:val="superscript"/>
                <w:lang w:val="fr-FR"/>
              </w:rPr>
              <w:t>d</w:t>
            </w:r>
            <w:r w:rsidR="00D24E7C" w:rsidRPr="004921FB">
              <w:rPr>
                <w:sz w:val="18"/>
                <w:szCs w:val="22"/>
                <w:lang w:val="fr-FR"/>
              </w:rPr>
              <w:t xml:space="preserve">    </w:t>
            </w:r>
            <w:r w:rsidR="00482C2F" w:rsidRPr="00060FA6">
              <w:rPr>
                <w:rFonts w:ascii="Times New Roman" w:hAnsi="Times New Roman"/>
                <w:sz w:val="18"/>
                <w:szCs w:val="22"/>
                <w:lang w:val="fr-FR"/>
              </w:rPr>
              <w:t>Un</w:t>
            </w:r>
            <w:proofErr w:type="spellEnd"/>
            <w:r w:rsidR="00482C2F" w:rsidRPr="00060FA6">
              <w:rPr>
                <w:rFonts w:ascii="Times New Roman" w:hAnsi="Times New Roman"/>
                <w:sz w:val="18"/>
                <w:szCs w:val="22"/>
                <w:lang w:val="fr-FR"/>
              </w:rPr>
              <w:t xml:space="preserve"> événement correspond au décès ou à une ventilation permanente ; la ventilation</w:t>
            </w:r>
            <w:r w:rsidR="00D24E7C" w:rsidRPr="00060FA6">
              <w:rPr>
                <w:rFonts w:ascii="Times New Roman" w:hAnsi="Times New Roman"/>
                <w:sz w:val="18"/>
                <w:szCs w:val="22"/>
                <w:lang w:val="fr-FR"/>
              </w:rPr>
              <w:t xml:space="preserve"> </w:t>
            </w:r>
            <w:r w:rsidR="00482C2F" w:rsidRPr="00060FA6">
              <w:rPr>
                <w:rFonts w:ascii="Times New Roman" w:hAnsi="Times New Roman"/>
                <w:sz w:val="18"/>
                <w:szCs w:val="22"/>
                <w:lang w:val="fr-FR"/>
              </w:rPr>
              <w:t>permanente est définie comme</w:t>
            </w:r>
            <w:r w:rsidR="00D24E7C" w:rsidRPr="00727ACE">
              <w:rPr>
                <w:rFonts w:ascii="Times New Roman" w:hAnsi="Times New Roman"/>
                <w:sz w:val="18"/>
                <w:szCs w:val="22"/>
                <w:lang w:val="fr-FR"/>
              </w:rPr>
              <w:t xml:space="preserve"> </w:t>
            </w:r>
            <w:r w:rsidR="00482C2F" w:rsidRPr="00060FA6">
              <w:rPr>
                <w:rFonts w:ascii="Times New Roman" w:hAnsi="Times New Roman"/>
                <w:sz w:val="18"/>
                <w:szCs w:val="22"/>
                <w:lang w:val="fr-FR"/>
              </w:rPr>
              <w:t>une trachéotomie ou une ventilation non invasive</w:t>
            </w:r>
            <w:r w:rsidR="00426BDF">
              <w:rPr>
                <w:rFonts w:ascii="Times New Roman" w:hAnsi="Times New Roman" w:hint="eastAsia"/>
                <w:sz w:val="18"/>
                <w:szCs w:val="22"/>
                <w:lang w:val="fr-FR"/>
              </w:rPr>
              <w:t xml:space="preserve"> </w:t>
            </w:r>
            <w:r w:rsidR="00426BDF">
              <w:rPr>
                <w:rFonts w:ascii="Times New Roman" w:hAnsi="Times New Roman"/>
                <w:sz w:val="18"/>
                <w:szCs w:val="22"/>
                <w:lang w:val="fr-FR"/>
              </w:rPr>
              <w:t>≥</w:t>
            </w:r>
            <w:r w:rsidR="00482C2F" w:rsidRPr="00060FA6">
              <w:rPr>
                <w:rFonts w:ascii="Times New Roman" w:hAnsi="Times New Roman"/>
                <w:sz w:val="18"/>
                <w:szCs w:val="22"/>
                <w:lang w:val="fr-FR"/>
              </w:rPr>
              <w:t xml:space="preserve"> 16 heures par jour ou une</w:t>
            </w:r>
            <w:r w:rsidR="00D24E7C" w:rsidRPr="00060FA6">
              <w:rPr>
                <w:rFonts w:ascii="Times New Roman" w:hAnsi="Times New Roman"/>
                <w:sz w:val="18"/>
                <w:szCs w:val="22"/>
                <w:lang w:val="fr-FR"/>
              </w:rPr>
              <w:t xml:space="preserve"> </w:t>
            </w:r>
            <w:r w:rsidR="00482C2F" w:rsidRPr="00060FA6">
              <w:rPr>
                <w:rFonts w:ascii="Times New Roman" w:hAnsi="Times New Roman"/>
                <w:sz w:val="18"/>
                <w:szCs w:val="22"/>
                <w:lang w:val="fr-FR"/>
              </w:rPr>
              <w:t>intubation pendant &gt; 21 jours consécutifs en l'absence ou après la résolution d'un événement aigu réversible.</w:t>
            </w:r>
          </w:p>
        </w:tc>
      </w:tr>
    </w:tbl>
    <w:p w14:paraId="1BABEE4E" w14:textId="77777777" w:rsidR="00482C2F" w:rsidRPr="00060FA6" w:rsidRDefault="00482C2F" w:rsidP="006D1E79">
      <w:pPr>
        <w:pStyle w:val="Paragraph"/>
        <w:widowControl w:val="0"/>
        <w:spacing w:after="0" w:line="240" w:lineRule="auto"/>
        <w:rPr>
          <w:rFonts w:ascii="Times New Roman" w:hAnsi="Times New Roman"/>
          <w:b/>
          <w:bCs/>
          <w:sz w:val="22"/>
          <w:szCs w:val="22"/>
          <w:lang w:val="fr-FR"/>
        </w:rPr>
      </w:pPr>
    </w:p>
    <w:p w14:paraId="33D22EE8" w14:textId="26D579DC" w:rsidR="00482C2F" w:rsidRDefault="00482C2F" w:rsidP="00482C2F">
      <w:pPr>
        <w:pStyle w:val="Paragraph"/>
        <w:keepNext/>
        <w:keepLines/>
        <w:widowControl w:val="0"/>
        <w:spacing w:after="0" w:line="240" w:lineRule="auto"/>
        <w:rPr>
          <w:rFonts w:ascii="Times New Roman" w:hAnsi="Times New Roman"/>
          <w:b/>
          <w:bCs/>
          <w:sz w:val="22"/>
          <w:szCs w:val="22"/>
          <w:lang w:val="fr-FR"/>
        </w:rPr>
      </w:pPr>
      <w:r w:rsidRPr="00060FA6">
        <w:rPr>
          <w:rFonts w:ascii="Times New Roman" w:hAnsi="Times New Roman"/>
          <w:b/>
          <w:bCs/>
          <w:sz w:val="22"/>
          <w:szCs w:val="22"/>
          <w:lang w:val="fr-FR"/>
        </w:rPr>
        <w:t>Figure 5</w:t>
      </w:r>
      <w:r w:rsidR="008A0189">
        <w:rPr>
          <w:rFonts w:ascii="Times New Roman" w:hAnsi="Times New Roman"/>
          <w:b/>
          <w:bCs/>
          <w:sz w:val="22"/>
          <w:szCs w:val="22"/>
          <w:lang w:val="fr-FR"/>
        </w:rPr>
        <w:t>.</w:t>
      </w:r>
      <w:r w:rsidR="00F01DDB">
        <w:rPr>
          <w:rFonts w:ascii="Times New Roman" w:hAnsi="Times New Roman"/>
          <w:b/>
          <w:bCs/>
          <w:sz w:val="22"/>
          <w:szCs w:val="22"/>
          <w:lang w:val="fr-FR"/>
        </w:rPr>
        <w:t xml:space="preserve"> </w:t>
      </w:r>
      <w:r w:rsidRPr="00482C2F">
        <w:rPr>
          <w:rFonts w:ascii="Times New Roman" w:hAnsi="Times New Roman"/>
          <w:b/>
          <w:bCs/>
          <w:sz w:val="22"/>
          <w:szCs w:val="22"/>
          <w:lang w:val="fr-FR"/>
        </w:rPr>
        <w:t>Scores CHOP-INTEND totaux médians par visite et nombre de copies d</w:t>
      </w:r>
      <w:r w:rsidR="00E27179">
        <w:rPr>
          <w:rFonts w:ascii="Times New Roman" w:hAnsi="Times New Roman"/>
          <w:b/>
          <w:bCs/>
          <w:sz w:val="22"/>
          <w:szCs w:val="22"/>
          <w:lang w:val="fr-FR"/>
        </w:rPr>
        <w:t>u gène</w:t>
      </w:r>
      <w:r w:rsidRPr="00482C2F">
        <w:rPr>
          <w:rFonts w:ascii="Times New Roman" w:hAnsi="Times New Roman"/>
          <w:b/>
          <w:bCs/>
          <w:sz w:val="22"/>
          <w:szCs w:val="22"/>
          <w:lang w:val="fr-FR"/>
        </w:rPr>
        <w:t xml:space="preserve"> SMN2 (population ITT)</w:t>
      </w:r>
    </w:p>
    <w:p w14:paraId="06F3DFCE" w14:textId="77777777" w:rsidR="009E5389" w:rsidRDefault="009E5389" w:rsidP="00482C2F">
      <w:pPr>
        <w:pStyle w:val="Paragraph"/>
        <w:keepNext/>
        <w:keepLines/>
        <w:widowControl w:val="0"/>
        <w:spacing w:after="0" w:line="240" w:lineRule="auto"/>
        <w:rPr>
          <w:rFonts w:ascii="Times New Roman" w:hAnsi="Times New Roman"/>
          <w:b/>
          <w:bCs/>
          <w:sz w:val="22"/>
          <w:szCs w:val="22"/>
          <w:lang w:val="fr-FR"/>
        </w:rPr>
      </w:pPr>
    </w:p>
    <w:p w14:paraId="62DD56DF" w14:textId="47F50CDC" w:rsidR="00482C2F" w:rsidRPr="008A0189" w:rsidRDefault="009C6A8C" w:rsidP="00060FA6">
      <w:pPr>
        <w:tabs>
          <w:tab w:val="left" w:pos="567"/>
        </w:tabs>
        <w:ind w:right="-2"/>
        <w:jc w:val="center"/>
        <w:rPr>
          <w:lang w:val="fr-FR"/>
        </w:rPr>
      </w:pPr>
      <w:r w:rsidRPr="009C6A8C">
        <w:rPr>
          <w:noProof/>
          <w:lang w:val="fr-FR" w:eastAsia="fr-FR"/>
        </w:rPr>
        <w:drawing>
          <wp:inline distT="0" distB="0" distL="0" distR="0" wp14:anchorId="598DD91E" wp14:editId="31CF3EF9">
            <wp:extent cx="5410478" cy="3397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0478" cy="3397425"/>
                    </a:xfrm>
                    <a:prstGeom prst="rect">
                      <a:avLst/>
                    </a:prstGeom>
                  </pic:spPr>
                </pic:pic>
              </a:graphicData>
            </a:graphic>
          </wp:inline>
        </w:drawing>
      </w:r>
    </w:p>
    <w:p w14:paraId="34C63E57" w14:textId="0358DD99" w:rsidR="00D17BDD" w:rsidRPr="008A0189" w:rsidRDefault="00D17BDD">
      <w:pPr>
        <w:ind w:right="-2"/>
        <w:rPr>
          <w:lang w:val="fr-FR"/>
        </w:rPr>
      </w:pPr>
    </w:p>
    <w:p w14:paraId="439F7394" w14:textId="77777777" w:rsidR="00800FAA" w:rsidRPr="005625BD" w:rsidRDefault="008315FD">
      <w:pPr>
        <w:ind w:left="567" w:hanging="567"/>
        <w:rPr>
          <w:b/>
          <w:lang w:val="fr-FR"/>
        </w:rPr>
      </w:pPr>
      <w:r w:rsidRPr="005625BD">
        <w:rPr>
          <w:b/>
          <w:lang w:val="fr-FR"/>
        </w:rPr>
        <w:t>5.2</w:t>
      </w:r>
      <w:r w:rsidRPr="005625BD">
        <w:rPr>
          <w:b/>
          <w:lang w:val="fr-FR"/>
        </w:rPr>
        <w:tab/>
        <w:t>Propriétés pharmacocinétiques</w:t>
      </w:r>
    </w:p>
    <w:p w14:paraId="5721C3BD" w14:textId="77777777" w:rsidR="00800FAA" w:rsidRPr="005625BD" w:rsidRDefault="00800FAA" w:rsidP="00A80F1E">
      <w:pPr>
        <w:ind w:right="-2"/>
        <w:rPr>
          <w:lang w:val="fr-FR"/>
        </w:rPr>
      </w:pPr>
    </w:p>
    <w:p w14:paraId="455F14BC" w14:textId="4E20CF95" w:rsidR="00800FAA" w:rsidRPr="005625BD" w:rsidRDefault="008315FD" w:rsidP="00523ABE">
      <w:pPr>
        <w:pBdr>
          <w:top w:val="nil"/>
          <w:left w:val="nil"/>
          <w:bottom w:val="nil"/>
          <w:right w:val="nil"/>
          <w:between w:val="nil"/>
        </w:pBdr>
        <w:rPr>
          <w:color w:val="000000"/>
          <w:lang w:val="fr-FR"/>
        </w:rPr>
      </w:pPr>
      <w:r w:rsidRPr="005625BD">
        <w:rPr>
          <w:color w:val="000000"/>
          <w:lang w:val="fr-FR"/>
        </w:rPr>
        <w:t>Les</w:t>
      </w:r>
      <w:r w:rsidR="00272A18" w:rsidRPr="005625BD">
        <w:rPr>
          <w:color w:val="000000"/>
          <w:lang w:val="fr-FR"/>
        </w:rPr>
        <w:t xml:space="preserve"> paramètres pharmacocinétiques </w:t>
      </w:r>
      <w:r w:rsidRPr="005625BD">
        <w:rPr>
          <w:color w:val="000000"/>
          <w:lang w:val="fr-FR"/>
        </w:rPr>
        <w:t xml:space="preserve">ont été caractérisés chez des sujets adultes </w:t>
      </w:r>
      <w:del w:id="303" w:author="Author">
        <w:r w:rsidRPr="005625BD" w:rsidDel="002D53B3">
          <w:rPr>
            <w:color w:val="000000"/>
            <w:lang w:val="fr-FR"/>
          </w:rPr>
          <w:delText xml:space="preserve">sains </w:delText>
        </w:r>
      </w:del>
      <w:ins w:id="304" w:author="Author">
        <w:r w:rsidR="002D53B3">
          <w:rPr>
            <w:color w:val="000000"/>
            <w:lang w:val="fr-FR"/>
          </w:rPr>
          <w:t>en bonne santé</w:t>
        </w:r>
        <w:r w:rsidR="002D53B3" w:rsidRPr="005625BD">
          <w:rPr>
            <w:color w:val="000000"/>
            <w:lang w:val="fr-FR"/>
          </w:rPr>
          <w:t xml:space="preserve"> </w:t>
        </w:r>
      </w:ins>
      <w:r w:rsidRPr="005625BD">
        <w:rPr>
          <w:color w:val="000000"/>
          <w:lang w:val="fr-FR"/>
        </w:rPr>
        <w:t xml:space="preserve">et chez des patients </w:t>
      </w:r>
      <w:r w:rsidR="00B91044" w:rsidRPr="005625BD">
        <w:rPr>
          <w:color w:val="000000"/>
          <w:lang w:val="fr-FR"/>
        </w:rPr>
        <w:t>atteints de</w:t>
      </w:r>
      <w:r w:rsidRPr="005625BD">
        <w:rPr>
          <w:color w:val="000000"/>
          <w:lang w:val="fr-FR"/>
        </w:rPr>
        <w:t xml:space="preserve"> SMA.</w:t>
      </w:r>
    </w:p>
    <w:p w14:paraId="6BAB396D" w14:textId="77777777" w:rsidR="00800FAA" w:rsidRPr="005625BD" w:rsidRDefault="00800FAA" w:rsidP="00523ABE">
      <w:pPr>
        <w:pBdr>
          <w:top w:val="nil"/>
          <w:left w:val="nil"/>
          <w:bottom w:val="nil"/>
          <w:right w:val="nil"/>
          <w:between w:val="nil"/>
        </w:pBdr>
        <w:jc w:val="both"/>
        <w:rPr>
          <w:color w:val="000000"/>
          <w:lang w:val="fr-FR"/>
        </w:rPr>
      </w:pPr>
    </w:p>
    <w:p w14:paraId="2890F154" w14:textId="0A8E9B15" w:rsidR="00C803DD" w:rsidRPr="005625BD" w:rsidRDefault="00C803DD" w:rsidP="00523ABE">
      <w:pPr>
        <w:ind w:right="-2"/>
        <w:rPr>
          <w:lang w:val="fr-FR"/>
        </w:rPr>
      </w:pPr>
      <w:r w:rsidRPr="005625BD">
        <w:rPr>
          <w:lang w:val="fr-FR"/>
        </w:rPr>
        <w:t xml:space="preserve">Après l’administration du traitement en solution buvable, la pharmacocinétique de </w:t>
      </w:r>
      <w:proofErr w:type="spellStart"/>
      <w:r w:rsidRPr="005625BD">
        <w:rPr>
          <w:lang w:val="fr-FR"/>
        </w:rPr>
        <w:t>risdiplam</w:t>
      </w:r>
      <w:proofErr w:type="spellEnd"/>
      <w:r w:rsidRPr="005625BD">
        <w:rPr>
          <w:lang w:val="fr-FR"/>
        </w:rPr>
        <w:t xml:space="preserve"> était approximativement linéaire entre 0,6 et 18 mg. La pharmacocinétique de </w:t>
      </w:r>
      <w:proofErr w:type="spellStart"/>
      <w:r w:rsidRPr="005625BD">
        <w:rPr>
          <w:lang w:val="fr-FR"/>
        </w:rPr>
        <w:t>risdiplam</w:t>
      </w:r>
      <w:proofErr w:type="spellEnd"/>
      <w:r w:rsidRPr="005625BD">
        <w:rPr>
          <w:lang w:val="fr-FR"/>
        </w:rPr>
        <w:t xml:space="preserve"> était mieux décrite par un modèle de pharmacocinétique de population avec une absorption à trois compartiments de transit, une distribution à deux compartiments et une élimination de premier ordre. Le poids corporel et l’âge ont montré un effet important sur la pharmacocinétique. </w:t>
      </w:r>
    </w:p>
    <w:p w14:paraId="5B86F1AA" w14:textId="77777777" w:rsidR="00C803DD" w:rsidRPr="005625BD" w:rsidRDefault="00C803DD" w:rsidP="00523ABE">
      <w:pPr>
        <w:ind w:right="-2"/>
        <w:rPr>
          <w:lang w:val="fr-FR"/>
        </w:rPr>
      </w:pPr>
    </w:p>
    <w:p w14:paraId="21D308F1" w14:textId="26A489AA" w:rsidR="00800FAA" w:rsidRPr="005625BD" w:rsidRDefault="00C803DD" w:rsidP="005E1C4B">
      <w:pPr>
        <w:rPr>
          <w:lang w:val="fr-FR"/>
        </w:rPr>
      </w:pPr>
      <w:r w:rsidRPr="005625BD">
        <w:rPr>
          <w:lang w:val="fr-FR"/>
        </w:rPr>
        <w:t>L’exposition estimée (ASC</w:t>
      </w:r>
      <w:r w:rsidRPr="005625BD">
        <w:rPr>
          <w:vertAlign w:val="subscript"/>
          <w:lang w:val="fr-FR"/>
        </w:rPr>
        <w:t>0-24h</w:t>
      </w:r>
      <w:r w:rsidRPr="005625BD">
        <w:rPr>
          <w:lang w:val="fr-FR"/>
        </w:rPr>
        <w:t xml:space="preserve"> moyenne) chez les patients atteints de SMA infantile </w:t>
      </w:r>
      <w:r w:rsidR="00272A18" w:rsidRPr="005625BD">
        <w:rPr>
          <w:lang w:val="fr-FR"/>
        </w:rPr>
        <w:t>(âgés de 2 à 7 mois à l’inclusion) à la dose thérapeutique de 0,2 mg/</w:t>
      </w:r>
      <w:r w:rsidR="004463EB" w:rsidRPr="005625BD">
        <w:rPr>
          <w:lang w:val="fr-FR"/>
        </w:rPr>
        <w:t>kg une fois par jour était de 1 </w:t>
      </w:r>
      <w:r w:rsidR="00272A18" w:rsidRPr="005625BD">
        <w:rPr>
          <w:lang w:val="fr-FR"/>
        </w:rPr>
        <w:t xml:space="preserve">930 </w:t>
      </w:r>
      <w:proofErr w:type="spellStart"/>
      <w:r w:rsidR="00272A18" w:rsidRPr="005625BD">
        <w:rPr>
          <w:lang w:val="fr-FR"/>
        </w:rPr>
        <w:t>ng.h</w:t>
      </w:r>
      <w:proofErr w:type="spellEnd"/>
      <w:r w:rsidR="00272A18" w:rsidRPr="005625BD">
        <w:rPr>
          <w:lang w:val="fr-FR"/>
        </w:rPr>
        <w:t>/</w:t>
      </w:r>
      <w:proofErr w:type="spellStart"/>
      <w:r w:rsidR="00272A18" w:rsidRPr="005625BD">
        <w:rPr>
          <w:lang w:val="fr-FR"/>
        </w:rPr>
        <w:t>mL</w:t>
      </w:r>
      <w:proofErr w:type="spellEnd"/>
      <w:r w:rsidR="00272A18" w:rsidRPr="005625BD">
        <w:rPr>
          <w:lang w:val="fr-FR"/>
        </w:rPr>
        <w:t>.</w:t>
      </w:r>
      <w:r w:rsidR="006C448E">
        <w:rPr>
          <w:lang w:val="fr-FR"/>
        </w:rPr>
        <w:t xml:space="preserve"> </w:t>
      </w:r>
      <w:r w:rsidR="006C448E" w:rsidRPr="009051EE">
        <w:rPr>
          <w:lang w:val="fr-FR"/>
        </w:rPr>
        <w:t xml:space="preserve">L’exposition moyenne estimée </w:t>
      </w:r>
      <w:r w:rsidR="009051EE" w:rsidRPr="00325056">
        <w:rPr>
          <w:lang w:val="fr-FR"/>
        </w:rPr>
        <w:t>chez</w:t>
      </w:r>
      <w:r w:rsidR="006C448E" w:rsidRPr="009051EE">
        <w:rPr>
          <w:lang w:val="fr-FR"/>
        </w:rPr>
        <w:t xml:space="preserve"> les nourrissons </w:t>
      </w:r>
      <w:proofErr w:type="spellStart"/>
      <w:r w:rsidR="006C448E" w:rsidRPr="009051EE">
        <w:rPr>
          <w:lang w:val="fr-FR"/>
        </w:rPr>
        <w:t>pré-symptomatiques</w:t>
      </w:r>
      <w:proofErr w:type="spellEnd"/>
      <w:r w:rsidR="006C448E" w:rsidRPr="009051EE">
        <w:rPr>
          <w:lang w:val="fr-FR"/>
        </w:rPr>
        <w:t xml:space="preserve"> </w:t>
      </w:r>
      <w:r w:rsidR="006C448E" w:rsidRPr="004018F5">
        <w:rPr>
          <w:lang w:val="fr-FR"/>
        </w:rPr>
        <w:t xml:space="preserve">(âgés de </w:t>
      </w:r>
      <w:r w:rsidR="00333F7A">
        <w:rPr>
          <w:lang w:val="fr-FR"/>
        </w:rPr>
        <w:t>16</w:t>
      </w:r>
      <w:r w:rsidR="006C448E" w:rsidRPr="004018F5">
        <w:rPr>
          <w:lang w:val="fr-FR"/>
        </w:rPr>
        <w:t xml:space="preserve"> jours à &lt; 2 mois) </w:t>
      </w:r>
      <w:r w:rsidR="006C448E" w:rsidRPr="009051EE">
        <w:rPr>
          <w:lang w:val="fr-FR"/>
        </w:rPr>
        <w:t xml:space="preserve">dans l’étude RAINBOWFISH, était de </w:t>
      </w:r>
      <w:r w:rsidR="00333F7A">
        <w:rPr>
          <w:lang w:val="fr-FR"/>
        </w:rPr>
        <w:t>2</w:t>
      </w:r>
      <w:r w:rsidR="00554B2C">
        <w:rPr>
          <w:lang w:val="fr-FR"/>
        </w:rPr>
        <w:t> </w:t>
      </w:r>
      <w:r w:rsidR="00333F7A">
        <w:rPr>
          <w:lang w:val="fr-FR"/>
        </w:rPr>
        <w:t>020</w:t>
      </w:r>
      <w:r w:rsidR="006C448E" w:rsidRPr="009051EE">
        <w:rPr>
          <w:lang w:val="fr-FR"/>
        </w:rPr>
        <w:t xml:space="preserve"> </w:t>
      </w:r>
      <w:proofErr w:type="spellStart"/>
      <w:r w:rsidR="006C448E" w:rsidRPr="009051EE">
        <w:rPr>
          <w:lang w:val="fr-FR"/>
        </w:rPr>
        <w:t>ng.h</w:t>
      </w:r>
      <w:proofErr w:type="spellEnd"/>
      <w:r w:rsidR="006C448E" w:rsidRPr="009051EE">
        <w:rPr>
          <w:lang w:val="fr-FR"/>
        </w:rPr>
        <w:t>/</w:t>
      </w:r>
      <w:proofErr w:type="spellStart"/>
      <w:r w:rsidR="006C448E" w:rsidRPr="009051EE">
        <w:rPr>
          <w:lang w:val="fr-FR"/>
        </w:rPr>
        <w:t>mL</w:t>
      </w:r>
      <w:proofErr w:type="spellEnd"/>
      <w:r w:rsidR="006C448E" w:rsidRPr="009051EE">
        <w:rPr>
          <w:lang w:val="fr-FR"/>
        </w:rPr>
        <w:t xml:space="preserve"> à 0,15 mg/kg après 2 semaines d’administration une fois par jour.</w:t>
      </w:r>
      <w:r w:rsidR="006C448E" w:rsidRPr="006C448E">
        <w:rPr>
          <w:lang w:val="fr-FR"/>
        </w:rPr>
        <w:t xml:space="preserve"> </w:t>
      </w:r>
      <w:r w:rsidR="00272A18" w:rsidRPr="005625BD">
        <w:rPr>
          <w:lang w:val="fr-FR"/>
        </w:rPr>
        <w:t>L’exposition estimée pour les patients atteints de SMA d’apparition tardive (</w:t>
      </w:r>
      <w:r w:rsidR="007C26C1">
        <w:rPr>
          <w:lang w:val="fr-FR"/>
        </w:rPr>
        <w:t xml:space="preserve">âgés de </w:t>
      </w:r>
      <w:r w:rsidR="00272A18" w:rsidRPr="005625BD">
        <w:rPr>
          <w:lang w:val="fr-FR"/>
        </w:rPr>
        <w:t>2</w:t>
      </w:r>
      <w:r w:rsidR="007C26C1">
        <w:rPr>
          <w:lang w:val="fr-FR"/>
        </w:rPr>
        <w:t xml:space="preserve"> ans à </w:t>
      </w:r>
      <w:r w:rsidR="00272A18" w:rsidRPr="005625BD">
        <w:rPr>
          <w:lang w:val="fr-FR"/>
        </w:rPr>
        <w:t>25 ans à l’inclusion) dans l’étude SUNFISH (partie 2) à la dose thérapeutique (0,25 mg/kg une fois par jour pour les patients ayant un poids corporel &lt; 20 kg ; 5 mg une fois par jour pour les patien</w:t>
      </w:r>
      <w:r w:rsidR="004463EB" w:rsidRPr="005625BD">
        <w:rPr>
          <w:lang w:val="fr-FR"/>
        </w:rPr>
        <w:t>ts ayant un poids corporel ≥ 20 </w:t>
      </w:r>
      <w:r w:rsidR="00272A18" w:rsidRPr="005625BD">
        <w:rPr>
          <w:lang w:val="fr-FR"/>
        </w:rPr>
        <w:t>kg) était de 2</w:t>
      </w:r>
      <w:r w:rsidR="0006254C">
        <w:rPr>
          <w:lang w:val="fr-FR"/>
        </w:rPr>
        <w:t> </w:t>
      </w:r>
      <w:r w:rsidR="00272A18" w:rsidRPr="005625BD">
        <w:rPr>
          <w:lang w:val="fr-FR"/>
        </w:rPr>
        <w:t>070</w:t>
      </w:r>
      <w:r w:rsidR="0006254C">
        <w:rPr>
          <w:lang w:val="fr-FR"/>
        </w:rPr>
        <w:t> </w:t>
      </w:r>
      <w:proofErr w:type="spellStart"/>
      <w:r w:rsidR="00272A18" w:rsidRPr="005625BD">
        <w:rPr>
          <w:lang w:val="fr-FR"/>
        </w:rPr>
        <w:t>ng.h</w:t>
      </w:r>
      <w:proofErr w:type="spellEnd"/>
      <w:r w:rsidR="00272A18" w:rsidRPr="005625BD">
        <w:rPr>
          <w:lang w:val="fr-FR"/>
        </w:rPr>
        <w:t>/</w:t>
      </w:r>
      <w:proofErr w:type="spellStart"/>
      <w:r w:rsidR="00272A18" w:rsidRPr="005625BD">
        <w:rPr>
          <w:lang w:val="fr-FR"/>
        </w:rPr>
        <w:t>mL</w:t>
      </w:r>
      <w:proofErr w:type="spellEnd"/>
      <w:r w:rsidR="00FC52A6">
        <w:rPr>
          <w:lang w:val="fr-FR"/>
        </w:rPr>
        <w:t xml:space="preserve"> après un an de traitement et 1 940 </w:t>
      </w:r>
      <w:proofErr w:type="spellStart"/>
      <w:r w:rsidR="00FC52A6">
        <w:rPr>
          <w:lang w:val="fr-FR"/>
        </w:rPr>
        <w:t>ng.h</w:t>
      </w:r>
      <w:proofErr w:type="spellEnd"/>
      <w:r w:rsidR="00FC52A6">
        <w:rPr>
          <w:lang w:val="fr-FR"/>
        </w:rPr>
        <w:t>/</w:t>
      </w:r>
      <w:proofErr w:type="spellStart"/>
      <w:r w:rsidR="00FC52A6">
        <w:rPr>
          <w:lang w:val="fr-FR"/>
        </w:rPr>
        <w:t>mL</w:t>
      </w:r>
      <w:proofErr w:type="spellEnd"/>
      <w:r w:rsidR="00FC52A6">
        <w:rPr>
          <w:lang w:val="fr-FR"/>
        </w:rPr>
        <w:t xml:space="preserve"> après 5 ans de traitement</w:t>
      </w:r>
      <w:r w:rsidR="00272A18" w:rsidRPr="005625BD">
        <w:rPr>
          <w:lang w:val="fr-FR"/>
        </w:rPr>
        <w:t>.</w:t>
      </w:r>
      <w:r w:rsidR="00B74EB8">
        <w:rPr>
          <w:lang w:val="fr-FR"/>
        </w:rPr>
        <w:t xml:space="preserve"> L’exposition estimée </w:t>
      </w:r>
      <w:r w:rsidR="00B74EB8" w:rsidRPr="005625BD">
        <w:rPr>
          <w:lang w:val="fr-FR"/>
        </w:rPr>
        <w:t>(ASC</w:t>
      </w:r>
      <w:r w:rsidR="00B74EB8" w:rsidRPr="005625BD">
        <w:rPr>
          <w:vertAlign w:val="subscript"/>
          <w:lang w:val="fr-FR"/>
        </w:rPr>
        <w:t>0-24h</w:t>
      </w:r>
      <w:r w:rsidR="00B74EB8" w:rsidRPr="005625BD">
        <w:rPr>
          <w:lang w:val="fr-FR"/>
        </w:rPr>
        <w:t xml:space="preserve"> moyenne) </w:t>
      </w:r>
      <w:r w:rsidR="00B74EB8">
        <w:rPr>
          <w:lang w:val="fr-FR"/>
        </w:rPr>
        <w:t>pour les patients non naïf</w:t>
      </w:r>
      <w:r w:rsidR="00583D16">
        <w:rPr>
          <w:lang w:val="fr-FR"/>
        </w:rPr>
        <w:t>s</w:t>
      </w:r>
      <w:r w:rsidR="00B74EB8">
        <w:rPr>
          <w:lang w:val="fr-FR"/>
        </w:rPr>
        <w:t xml:space="preserve"> de traitement </w:t>
      </w:r>
      <w:r w:rsidR="003C339A">
        <w:rPr>
          <w:lang w:val="fr-FR"/>
        </w:rPr>
        <w:t>contre la</w:t>
      </w:r>
      <w:r w:rsidR="00B74EB8">
        <w:rPr>
          <w:lang w:val="fr-FR"/>
        </w:rPr>
        <w:t xml:space="preserve"> SMA (</w:t>
      </w:r>
      <w:r w:rsidR="003823CD">
        <w:rPr>
          <w:lang w:val="fr-FR"/>
        </w:rPr>
        <w:t>âgés de</w:t>
      </w:r>
      <w:r w:rsidR="00583D16">
        <w:rPr>
          <w:lang w:val="fr-FR"/>
        </w:rPr>
        <w:t xml:space="preserve"> </w:t>
      </w:r>
      <w:r w:rsidR="00B74EB8">
        <w:rPr>
          <w:lang w:val="fr-FR"/>
        </w:rPr>
        <w:t>1</w:t>
      </w:r>
      <w:r w:rsidR="007C26C1">
        <w:rPr>
          <w:lang w:val="fr-FR"/>
        </w:rPr>
        <w:t xml:space="preserve"> an</w:t>
      </w:r>
      <w:r w:rsidR="003823CD">
        <w:rPr>
          <w:lang w:val="fr-FR"/>
        </w:rPr>
        <w:t xml:space="preserve"> à </w:t>
      </w:r>
      <w:r w:rsidR="00B74EB8">
        <w:rPr>
          <w:lang w:val="fr-FR"/>
        </w:rPr>
        <w:t xml:space="preserve">60 ans à l’inclusion) était de 1 700 </w:t>
      </w:r>
      <w:proofErr w:type="spellStart"/>
      <w:r w:rsidR="00B74EB8">
        <w:rPr>
          <w:lang w:val="fr-FR"/>
        </w:rPr>
        <w:t>ng.h</w:t>
      </w:r>
      <w:proofErr w:type="spellEnd"/>
      <w:r w:rsidR="00B74EB8">
        <w:rPr>
          <w:lang w:val="fr-FR"/>
        </w:rPr>
        <w:t>/</w:t>
      </w:r>
      <w:proofErr w:type="spellStart"/>
      <w:r w:rsidR="00B74EB8">
        <w:rPr>
          <w:lang w:val="fr-FR"/>
        </w:rPr>
        <w:t>mL</w:t>
      </w:r>
      <w:proofErr w:type="spellEnd"/>
      <w:r w:rsidR="00B74EB8">
        <w:rPr>
          <w:lang w:val="fr-FR"/>
        </w:rPr>
        <w:t xml:space="preserve"> à la dose thérapeutique de 0,25</w:t>
      </w:r>
      <w:r w:rsidR="0006254C">
        <w:rPr>
          <w:lang w:val="fr-FR"/>
        </w:rPr>
        <w:t> </w:t>
      </w:r>
      <w:r w:rsidR="00B74EB8">
        <w:rPr>
          <w:lang w:val="fr-FR"/>
        </w:rPr>
        <w:t>mg/kg ou 5</w:t>
      </w:r>
      <w:r w:rsidR="0006254C">
        <w:rPr>
          <w:lang w:val="fr-FR"/>
        </w:rPr>
        <w:t> </w:t>
      </w:r>
      <w:r w:rsidR="00B74EB8">
        <w:rPr>
          <w:lang w:val="fr-FR"/>
        </w:rPr>
        <w:t>mg.</w:t>
      </w:r>
      <w:r w:rsidR="00272A18" w:rsidRPr="005625BD">
        <w:rPr>
          <w:lang w:val="fr-FR"/>
        </w:rPr>
        <w:t xml:space="preserve"> La concentration maximale observée (C</w:t>
      </w:r>
      <w:r w:rsidR="00272A18" w:rsidRPr="005625BD">
        <w:rPr>
          <w:vertAlign w:val="subscript"/>
          <w:lang w:val="fr-FR"/>
        </w:rPr>
        <w:t>max</w:t>
      </w:r>
      <w:r w:rsidR="00272A18" w:rsidRPr="005625BD">
        <w:rPr>
          <w:lang w:val="fr-FR"/>
        </w:rPr>
        <w:t xml:space="preserve"> moyenne) était de 194 </w:t>
      </w:r>
      <w:proofErr w:type="spellStart"/>
      <w:r w:rsidR="00272A18" w:rsidRPr="005625BD">
        <w:rPr>
          <w:lang w:val="fr-FR"/>
        </w:rPr>
        <w:t>ng</w:t>
      </w:r>
      <w:proofErr w:type="spellEnd"/>
      <w:r w:rsidR="00272A18" w:rsidRPr="005625BD">
        <w:rPr>
          <w:lang w:val="fr-FR"/>
        </w:rPr>
        <w:t>/</w:t>
      </w:r>
      <w:proofErr w:type="spellStart"/>
      <w:r w:rsidR="00272A18" w:rsidRPr="005625BD">
        <w:rPr>
          <w:lang w:val="fr-FR"/>
        </w:rPr>
        <w:t>mL</w:t>
      </w:r>
      <w:proofErr w:type="spellEnd"/>
      <w:r w:rsidR="00272A18" w:rsidRPr="005625BD">
        <w:rPr>
          <w:lang w:val="fr-FR"/>
        </w:rPr>
        <w:t xml:space="preserve"> à 0,2 mg/kg dans l’étude FIREFISH</w:t>
      </w:r>
      <w:r w:rsidR="00B74EB8">
        <w:rPr>
          <w:lang w:val="fr-FR"/>
        </w:rPr>
        <w:t>,</w:t>
      </w:r>
      <w:r w:rsidR="00272A18" w:rsidRPr="005625BD">
        <w:rPr>
          <w:lang w:val="fr-FR"/>
        </w:rPr>
        <w:t xml:space="preserve"> de 1</w:t>
      </w:r>
      <w:r w:rsidR="00FC52A6">
        <w:rPr>
          <w:lang w:val="fr-FR"/>
        </w:rPr>
        <w:t>4</w:t>
      </w:r>
      <w:r w:rsidR="00272A18" w:rsidRPr="005625BD">
        <w:rPr>
          <w:lang w:val="fr-FR"/>
        </w:rPr>
        <w:t>0</w:t>
      </w:r>
      <w:r w:rsidR="00FC52A6">
        <w:rPr>
          <w:lang w:val="fr-FR"/>
        </w:rPr>
        <w:t> </w:t>
      </w:r>
      <w:proofErr w:type="spellStart"/>
      <w:r w:rsidR="00272A18" w:rsidRPr="005625BD">
        <w:rPr>
          <w:lang w:val="fr-FR"/>
        </w:rPr>
        <w:t>ng</w:t>
      </w:r>
      <w:proofErr w:type="spellEnd"/>
      <w:r w:rsidR="00272A18" w:rsidRPr="005625BD">
        <w:rPr>
          <w:lang w:val="fr-FR"/>
        </w:rPr>
        <w:t>/</w:t>
      </w:r>
      <w:proofErr w:type="spellStart"/>
      <w:r w:rsidR="00272A18" w:rsidRPr="005625BD">
        <w:rPr>
          <w:lang w:val="fr-FR"/>
        </w:rPr>
        <w:t>mL</w:t>
      </w:r>
      <w:proofErr w:type="spellEnd"/>
      <w:r w:rsidR="00272A18" w:rsidRPr="005625BD">
        <w:rPr>
          <w:lang w:val="fr-FR"/>
        </w:rPr>
        <w:t xml:space="preserve"> </w:t>
      </w:r>
      <w:r w:rsidR="0096471E" w:rsidRPr="005625BD">
        <w:rPr>
          <w:lang w:val="fr-FR"/>
        </w:rPr>
        <w:t>dans la partie 2 de l’étude SUNFISH</w:t>
      </w:r>
      <w:r w:rsidR="00B74EB8">
        <w:rPr>
          <w:lang w:val="fr-FR"/>
        </w:rPr>
        <w:t xml:space="preserve">, et </w:t>
      </w:r>
      <w:r w:rsidR="009621BA">
        <w:rPr>
          <w:lang w:val="fr-FR"/>
        </w:rPr>
        <w:t xml:space="preserve">de </w:t>
      </w:r>
      <w:r w:rsidR="00B74EB8">
        <w:rPr>
          <w:lang w:val="fr-FR"/>
        </w:rPr>
        <w:t>129</w:t>
      </w:r>
      <w:r w:rsidR="0006254C">
        <w:rPr>
          <w:lang w:val="fr-FR"/>
        </w:rPr>
        <w:t> </w:t>
      </w:r>
      <w:proofErr w:type="spellStart"/>
      <w:r w:rsidR="00B74EB8">
        <w:rPr>
          <w:lang w:val="fr-FR"/>
        </w:rPr>
        <w:t>ng</w:t>
      </w:r>
      <w:proofErr w:type="spellEnd"/>
      <w:r w:rsidR="00B74EB8">
        <w:rPr>
          <w:lang w:val="fr-FR"/>
        </w:rPr>
        <w:t>/</w:t>
      </w:r>
      <w:proofErr w:type="spellStart"/>
      <w:r w:rsidR="00B74EB8">
        <w:rPr>
          <w:lang w:val="fr-FR"/>
        </w:rPr>
        <w:t>mL</w:t>
      </w:r>
      <w:proofErr w:type="spellEnd"/>
      <w:r w:rsidR="00B74EB8">
        <w:rPr>
          <w:lang w:val="fr-FR"/>
        </w:rPr>
        <w:t xml:space="preserve"> dans l’étude JEWELFISH</w:t>
      </w:r>
      <w:r w:rsidR="00596304">
        <w:rPr>
          <w:lang w:val="fr-FR"/>
        </w:rPr>
        <w:t>, et la concentration maximale estimée à 0,15 mg/kg dans</w:t>
      </w:r>
      <w:r w:rsidR="007C26C1">
        <w:rPr>
          <w:lang w:val="fr-FR"/>
        </w:rPr>
        <w:t xml:space="preserve"> l’étude</w:t>
      </w:r>
      <w:r w:rsidR="00596304">
        <w:rPr>
          <w:lang w:val="fr-FR"/>
        </w:rPr>
        <w:t xml:space="preserve"> RAINBOWFISH </w:t>
      </w:r>
      <w:r w:rsidR="007C26C1">
        <w:rPr>
          <w:lang w:val="fr-FR"/>
        </w:rPr>
        <w:t>était</w:t>
      </w:r>
      <w:r w:rsidR="00596304">
        <w:rPr>
          <w:lang w:val="fr-FR"/>
        </w:rPr>
        <w:t xml:space="preserve"> de </w:t>
      </w:r>
      <w:r w:rsidR="00E27179">
        <w:rPr>
          <w:lang w:val="fr-FR"/>
        </w:rPr>
        <w:t>111</w:t>
      </w:r>
      <w:r w:rsidR="00596304">
        <w:rPr>
          <w:lang w:val="fr-FR"/>
        </w:rPr>
        <w:t> </w:t>
      </w:r>
      <w:proofErr w:type="spellStart"/>
      <w:r w:rsidR="00596304">
        <w:rPr>
          <w:lang w:val="fr-FR"/>
        </w:rPr>
        <w:t>ng</w:t>
      </w:r>
      <w:proofErr w:type="spellEnd"/>
      <w:r w:rsidR="00596304">
        <w:rPr>
          <w:lang w:val="fr-FR"/>
        </w:rPr>
        <w:t>/</w:t>
      </w:r>
      <w:proofErr w:type="spellStart"/>
      <w:r w:rsidR="00596304">
        <w:rPr>
          <w:lang w:val="fr-FR"/>
        </w:rPr>
        <w:t>mL</w:t>
      </w:r>
      <w:proofErr w:type="spellEnd"/>
      <w:r w:rsidR="00596304">
        <w:rPr>
          <w:lang w:val="fr-FR"/>
        </w:rPr>
        <w:t>.</w:t>
      </w:r>
    </w:p>
    <w:p w14:paraId="380AB8E1" w14:textId="77777777" w:rsidR="00800FAA" w:rsidRPr="005625BD" w:rsidRDefault="00800FAA">
      <w:pPr>
        <w:ind w:right="-2"/>
        <w:rPr>
          <w:lang w:val="fr-FR"/>
        </w:rPr>
      </w:pPr>
    </w:p>
    <w:p w14:paraId="0E63537A" w14:textId="77777777" w:rsidR="00800FAA" w:rsidRPr="005625BD" w:rsidRDefault="008315FD">
      <w:pPr>
        <w:ind w:right="-2"/>
        <w:rPr>
          <w:u w:val="single"/>
          <w:lang w:val="fr-FR"/>
        </w:rPr>
      </w:pPr>
      <w:r w:rsidRPr="005625BD">
        <w:rPr>
          <w:u w:val="single"/>
          <w:lang w:val="fr-FR"/>
        </w:rPr>
        <w:t>Absorption</w:t>
      </w:r>
    </w:p>
    <w:p w14:paraId="13862A97" w14:textId="77777777" w:rsidR="00800FAA" w:rsidRPr="005625BD" w:rsidRDefault="00800FAA">
      <w:pPr>
        <w:ind w:right="-2"/>
        <w:rPr>
          <w:u w:val="single"/>
          <w:lang w:val="fr-FR"/>
        </w:rPr>
      </w:pPr>
    </w:p>
    <w:p w14:paraId="1D1CB055" w14:textId="4D2A403B" w:rsidR="00800FAA" w:rsidRPr="005625BD" w:rsidRDefault="008315FD">
      <w:pPr>
        <w:ind w:right="-2"/>
        <w:rPr>
          <w:u w:val="single"/>
          <w:lang w:val="fr-FR"/>
        </w:rPr>
      </w:pPr>
      <w:proofErr w:type="spellStart"/>
      <w:r w:rsidRPr="005625BD">
        <w:rPr>
          <w:lang w:val="fr-FR"/>
        </w:rPr>
        <w:t>Risdiplam</w:t>
      </w:r>
      <w:proofErr w:type="spellEnd"/>
      <w:r w:rsidRPr="005625BD">
        <w:rPr>
          <w:lang w:val="fr-FR"/>
        </w:rPr>
        <w:t xml:space="preserve"> a été rapidement absorbé à jeun avec un </w:t>
      </w:r>
      <w:proofErr w:type="spellStart"/>
      <w:r w:rsidRPr="005625BD">
        <w:rPr>
          <w:lang w:val="fr-FR"/>
        </w:rPr>
        <w:t>t</w:t>
      </w:r>
      <w:r w:rsidRPr="005625BD">
        <w:rPr>
          <w:vertAlign w:val="subscript"/>
          <w:lang w:val="fr-FR"/>
        </w:rPr>
        <w:t>max</w:t>
      </w:r>
      <w:proofErr w:type="spellEnd"/>
      <w:r w:rsidRPr="005625BD">
        <w:rPr>
          <w:lang w:val="fr-FR"/>
        </w:rPr>
        <w:t xml:space="preserve"> plasmatique variant de 1 à </w:t>
      </w:r>
      <w:r w:rsidR="00994F23">
        <w:rPr>
          <w:lang w:val="fr-FR"/>
        </w:rPr>
        <w:t>5</w:t>
      </w:r>
      <w:r w:rsidRPr="005625BD">
        <w:rPr>
          <w:lang w:val="fr-FR"/>
        </w:rPr>
        <w:t xml:space="preserve"> heures après administration </w:t>
      </w:r>
      <w:r w:rsidR="00994F23" w:rsidRPr="00DB1868">
        <w:rPr>
          <w:lang w:val="fr-FR"/>
        </w:rPr>
        <w:t xml:space="preserve">de la poudre </w:t>
      </w:r>
      <w:r w:rsidR="00C32C58" w:rsidRPr="00AF0A80">
        <w:rPr>
          <w:lang w:val="fr-FR"/>
        </w:rPr>
        <w:t>re</w:t>
      </w:r>
      <w:r w:rsidR="00BA57B2" w:rsidRPr="00DB1868">
        <w:rPr>
          <w:lang w:val="fr-FR"/>
        </w:rPr>
        <w:t xml:space="preserve">constituée </w:t>
      </w:r>
      <w:r w:rsidR="00994F23" w:rsidRPr="00DB1868">
        <w:rPr>
          <w:lang w:val="fr-FR"/>
        </w:rPr>
        <w:t>pour</w:t>
      </w:r>
      <w:r w:rsidR="00BA57B2" w:rsidRPr="00897A40">
        <w:rPr>
          <w:lang w:val="fr-FR"/>
        </w:rPr>
        <w:t xml:space="preserve"> </w:t>
      </w:r>
      <w:r w:rsidR="00994F23" w:rsidRPr="00897A40">
        <w:rPr>
          <w:lang w:val="fr-FR"/>
        </w:rPr>
        <w:t>solution buvable</w:t>
      </w:r>
      <w:r w:rsidRPr="00897A40">
        <w:rPr>
          <w:lang w:val="fr-FR"/>
        </w:rPr>
        <w:t xml:space="preserve">. </w:t>
      </w:r>
      <w:r w:rsidR="0051154A" w:rsidRPr="00897A40">
        <w:rPr>
          <w:lang w:val="fr-FR"/>
        </w:rPr>
        <w:t xml:space="preserve">Compte tenu des données </w:t>
      </w:r>
      <w:r w:rsidR="00994F23" w:rsidRPr="00897A40">
        <w:rPr>
          <w:lang w:val="fr-FR"/>
        </w:rPr>
        <w:t>chez 47 sujets sain</w:t>
      </w:r>
      <w:r w:rsidR="006D3D90" w:rsidRPr="008D0683">
        <w:rPr>
          <w:lang w:val="fr-FR"/>
        </w:rPr>
        <w:t>s</w:t>
      </w:r>
      <w:r w:rsidR="0051154A" w:rsidRPr="009F1B5E">
        <w:rPr>
          <w:lang w:val="fr-FR"/>
        </w:rPr>
        <w:t>, l</w:t>
      </w:r>
      <w:r w:rsidRPr="008143C1">
        <w:rPr>
          <w:lang w:val="fr-FR"/>
        </w:rPr>
        <w:t>a</w:t>
      </w:r>
      <w:r w:rsidR="00234097" w:rsidRPr="008143C1">
        <w:rPr>
          <w:lang w:val="fr-FR"/>
        </w:rPr>
        <w:t xml:space="preserve"> nourriture</w:t>
      </w:r>
      <w:r w:rsidRPr="00DB1868">
        <w:rPr>
          <w:lang w:val="fr-FR"/>
        </w:rPr>
        <w:t xml:space="preserve"> (petit</w:t>
      </w:r>
      <w:r w:rsidRPr="005625BD">
        <w:rPr>
          <w:lang w:val="fr-FR"/>
        </w:rPr>
        <w:t xml:space="preserve">-déjeuner riche en graisses et en calories) n’a eu aucun effet important sur l’exposition au </w:t>
      </w:r>
      <w:proofErr w:type="spellStart"/>
      <w:r w:rsidRPr="005625BD">
        <w:rPr>
          <w:lang w:val="fr-FR"/>
        </w:rPr>
        <w:t>risdiplam</w:t>
      </w:r>
      <w:proofErr w:type="spellEnd"/>
      <w:r w:rsidRPr="005625BD">
        <w:rPr>
          <w:lang w:val="fr-FR"/>
        </w:rPr>
        <w:t>.</w:t>
      </w:r>
      <w:r w:rsidR="0051154A" w:rsidRPr="005625BD">
        <w:rPr>
          <w:lang w:val="fr-FR"/>
        </w:rPr>
        <w:t xml:space="preserve"> Dans les essais cliniques, </w:t>
      </w:r>
      <w:proofErr w:type="spellStart"/>
      <w:r w:rsidR="0051154A" w:rsidRPr="005625BD">
        <w:rPr>
          <w:lang w:val="fr-FR"/>
        </w:rPr>
        <w:t>risd</w:t>
      </w:r>
      <w:r w:rsidR="00DE4328" w:rsidRPr="005625BD">
        <w:rPr>
          <w:lang w:val="fr-FR"/>
        </w:rPr>
        <w:t>iplam</w:t>
      </w:r>
      <w:proofErr w:type="spellEnd"/>
      <w:r w:rsidR="00DE4328" w:rsidRPr="005625BD">
        <w:rPr>
          <w:lang w:val="fr-FR"/>
        </w:rPr>
        <w:t xml:space="preserve"> était administré avec un repas du matin</w:t>
      </w:r>
      <w:r w:rsidR="0051154A" w:rsidRPr="005625BD">
        <w:rPr>
          <w:lang w:val="fr-FR"/>
        </w:rPr>
        <w:t xml:space="preserve"> ou après l’allaitement. </w:t>
      </w:r>
    </w:p>
    <w:p w14:paraId="70A57FAC" w14:textId="77777777" w:rsidR="00800FAA" w:rsidRPr="005625BD" w:rsidRDefault="00800FAA">
      <w:pPr>
        <w:ind w:right="-2"/>
        <w:rPr>
          <w:u w:val="single"/>
          <w:lang w:val="fr-FR"/>
        </w:rPr>
      </w:pPr>
    </w:p>
    <w:p w14:paraId="181FDEAD" w14:textId="77777777" w:rsidR="00800FAA" w:rsidRPr="005625BD" w:rsidRDefault="008315FD">
      <w:pPr>
        <w:ind w:right="-2"/>
        <w:rPr>
          <w:u w:val="single"/>
          <w:lang w:val="fr-FR"/>
        </w:rPr>
      </w:pPr>
      <w:r w:rsidRPr="005625BD">
        <w:rPr>
          <w:u w:val="single"/>
          <w:lang w:val="fr-FR"/>
        </w:rPr>
        <w:t>Distribution</w:t>
      </w:r>
    </w:p>
    <w:p w14:paraId="19AE499F" w14:textId="77777777" w:rsidR="00800FAA" w:rsidRPr="005625BD" w:rsidRDefault="00800FAA">
      <w:pPr>
        <w:ind w:right="-2"/>
        <w:rPr>
          <w:u w:val="single"/>
          <w:lang w:val="fr-FR"/>
        </w:rPr>
      </w:pPr>
    </w:p>
    <w:p w14:paraId="42D6CB54" w14:textId="7A559617" w:rsidR="002D49DF" w:rsidRPr="005625BD" w:rsidRDefault="002D49DF" w:rsidP="00A018AE">
      <w:pPr>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se </w:t>
      </w:r>
      <w:r w:rsidR="00A26BAB" w:rsidRPr="005625BD">
        <w:rPr>
          <w:color w:val="000000"/>
          <w:lang w:val="fr-FR"/>
        </w:rPr>
        <w:t>distribue</w:t>
      </w:r>
      <w:r w:rsidRPr="005625BD">
        <w:rPr>
          <w:color w:val="000000"/>
          <w:lang w:val="fr-FR"/>
        </w:rPr>
        <w:t xml:space="preserve"> uniformément dans toutes les parties du corps, y compris le système nerveux central (SNC) en traversant la barrière hémato-encéphalique, ce qui entraîne une augmentation de la protéine SMN dans le SNC et dans tout l’organisme. Les concentrations de </w:t>
      </w:r>
      <w:proofErr w:type="spellStart"/>
      <w:r w:rsidRPr="005625BD">
        <w:rPr>
          <w:color w:val="000000"/>
          <w:lang w:val="fr-FR"/>
        </w:rPr>
        <w:t>risdiplam</w:t>
      </w:r>
      <w:proofErr w:type="spellEnd"/>
      <w:r w:rsidRPr="005625BD">
        <w:rPr>
          <w:color w:val="000000"/>
          <w:lang w:val="fr-FR"/>
        </w:rPr>
        <w:t xml:space="preserve"> dans le plasma et de la protéine SMN dans le sang reflètent sa distribution et ses effets pharmacodynamiques dans les tissus tels que le cerveau et les muscles. </w:t>
      </w:r>
    </w:p>
    <w:p w14:paraId="6FFE8A49" w14:textId="77777777" w:rsidR="002D49DF" w:rsidRPr="005625BD" w:rsidRDefault="002D49DF" w:rsidP="00A018AE">
      <w:pPr>
        <w:pBdr>
          <w:top w:val="nil"/>
          <w:left w:val="nil"/>
          <w:bottom w:val="nil"/>
          <w:right w:val="nil"/>
          <w:between w:val="nil"/>
        </w:pBdr>
        <w:rPr>
          <w:color w:val="000000"/>
          <w:lang w:val="fr-FR"/>
        </w:rPr>
      </w:pPr>
    </w:p>
    <w:p w14:paraId="4E4B2A22" w14:textId="5FED2EDE" w:rsidR="00800FAA" w:rsidRPr="005625BD" w:rsidRDefault="008315FD" w:rsidP="00A018AE">
      <w:pPr>
        <w:pBdr>
          <w:top w:val="nil"/>
          <w:left w:val="nil"/>
          <w:bottom w:val="nil"/>
          <w:right w:val="nil"/>
          <w:between w:val="nil"/>
        </w:pBdr>
        <w:rPr>
          <w:color w:val="000000"/>
          <w:lang w:val="fr-FR"/>
        </w:rPr>
      </w:pPr>
      <w:r w:rsidRPr="005625BD">
        <w:rPr>
          <w:color w:val="000000"/>
          <w:lang w:val="fr-FR"/>
        </w:rPr>
        <w:t xml:space="preserve">Les estimations des paramètres pharmacocinétiques de population étaient de </w:t>
      </w:r>
      <w:r w:rsidR="00260659" w:rsidRPr="005625BD">
        <w:rPr>
          <w:color w:val="000000"/>
          <w:lang w:val="fr-FR"/>
        </w:rPr>
        <w:t>98 </w:t>
      </w:r>
      <w:r w:rsidR="00F82816" w:rsidRPr="005625BD">
        <w:rPr>
          <w:color w:val="000000"/>
          <w:lang w:val="fr-FR"/>
        </w:rPr>
        <w:t>L</w:t>
      </w:r>
      <w:r w:rsidRPr="005625BD">
        <w:rPr>
          <w:color w:val="000000"/>
          <w:lang w:val="fr-FR"/>
        </w:rPr>
        <w:t xml:space="preserve"> pour le volume central apparent de distribution, </w:t>
      </w:r>
      <w:r w:rsidR="00260659" w:rsidRPr="005625BD">
        <w:rPr>
          <w:color w:val="000000"/>
          <w:lang w:val="fr-FR"/>
        </w:rPr>
        <w:t>9</w:t>
      </w:r>
      <w:r w:rsidR="00F82816" w:rsidRPr="005625BD">
        <w:rPr>
          <w:color w:val="000000"/>
          <w:lang w:val="fr-FR"/>
        </w:rPr>
        <w:t>3 L</w:t>
      </w:r>
      <w:r w:rsidRPr="005625BD">
        <w:rPr>
          <w:color w:val="000000"/>
          <w:lang w:val="fr-FR"/>
        </w:rPr>
        <w:t xml:space="preserve"> pour le volume périphérique et 0,</w:t>
      </w:r>
      <w:r w:rsidR="00260659" w:rsidRPr="005625BD">
        <w:rPr>
          <w:color w:val="000000"/>
          <w:lang w:val="fr-FR"/>
        </w:rPr>
        <w:t>68</w:t>
      </w:r>
      <w:r w:rsidR="00F82816" w:rsidRPr="005625BD">
        <w:rPr>
          <w:color w:val="000000"/>
          <w:lang w:val="fr-FR"/>
        </w:rPr>
        <w:t> L</w:t>
      </w:r>
      <w:r w:rsidRPr="005625BD">
        <w:rPr>
          <w:color w:val="000000"/>
          <w:lang w:val="fr-FR"/>
        </w:rPr>
        <w:t>/heure pour la clairance inter-compartiments.</w:t>
      </w:r>
    </w:p>
    <w:p w14:paraId="349C3E3B" w14:textId="77777777" w:rsidR="00800FAA" w:rsidRPr="005625BD" w:rsidRDefault="00800FAA">
      <w:pPr>
        <w:pBdr>
          <w:top w:val="nil"/>
          <w:left w:val="nil"/>
          <w:bottom w:val="nil"/>
          <w:right w:val="nil"/>
          <w:between w:val="nil"/>
        </w:pBdr>
        <w:rPr>
          <w:color w:val="000000"/>
          <w:lang w:val="fr-FR"/>
        </w:rPr>
      </w:pPr>
    </w:p>
    <w:p w14:paraId="690C3C24" w14:textId="77777777" w:rsidR="00800FAA" w:rsidRPr="005625BD" w:rsidRDefault="008315FD">
      <w:pPr>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est principalement lié à l’albumine sérique, sans aucune liaison à la glycoprotéine acide alpha-1, avec une fraction libre de 11 %.</w:t>
      </w:r>
    </w:p>
    <w:p w14:paraId="156C21B3" w14:textId="77777777" w:rsidR="00800FAA" w:rsidRPr="005625BD" w:rsidRDefault="00800FAA" w:rsidP="00325056">
      <w:pPr>
        <w:pBdr>
          <w:top w:val="nil"/>
          <w:left w:val="nil"/>
          <w:bottom w:val="nil"/>
          <w:right w:val="nil"/>
          <w:between w:val="nil"/>
        </w:pBdr>
        <w:rPr>
          <w:color w:val="000000"/>
          <w:lang w:val="fr-FR"/>
        </w:rPr>
      </w:pPr>
    </w:p>
    <w:p w14:paraId="0B9949BE" w14:textId="77777777" w:rsidR="00633E59" w:rsidRPr="005625BD" w:rsidRDefault="00633E59">
      <w:pPr>
        <w:keepNext/>
        <w:keepLines/>
        <w:ind w:right="-2"/>
        <w:rPr>
          <w:u w:val="single"/>
          <w:lang w:val="fr-FR"/>
        </w:rPr>
      </w:pPr>
      <w:r w:rsidRPr="005625BD">
        <w:rPr>
          <w:u w:val="single"/>
          <w:lang w:val="fr-FR"/>
        </w:rPr>
        <w:t>Biotransformation</w:t>
      </w:r>
    </w:p>
    <w:p w14:paraId="12AEA72A" w14:textId="77777777" w:rsidR="00633E59" w:rsidRPr="005625BD" w:rsidRDefault="00633E59">
      <w:pPr>
        <w:keepNext/>
        <w:keepLines/>
        <w:ind w:right="-2"/>
        <w:rPr>
          <w:u w:val="single"/>
          <w:lang w:val="fr-FR"/>
        </w:rPr>
      </w:pPr>
    </w:p>
    <w:p w14:paraId="514F9F05" w14:textId="77777777" w:rsidR="00633E59" w:rsidRPr="005625BD" w:rsidRDefault="00633E59">
      <w:pPr>
        <w:keepNext/>
        <w:keepLines/>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est principalement métabolisé par FMO1 et FMO3, ainsi que par </w:t>
      </w:r>
      <w:proofErr w:type="spellStart"/>
      <w:r w:rsidRPr="005625BD">
        <w:rPr>
          <w:color w:val="000000"/>
          <w:lang w:val="fr-FR"/>
        </w:rPr>
        <w:t>CYPs</w:t>
      </w:r>
      <w:proofErr w:type="spellEnd"/>
      <w:r w:rsidRPr="005625BD">
        <w:rPr>
          <w:color w:val="000000"/>
          <w:lang w:val="fr-FR"/>
        </w:rPr>
        <w:t xml:space="preserve"> 1A1, 2J2, 3A4 et 3A7. </w:t>
      </w:r>
    </w:p>
    <w:p w14:paraId="76945576" w14:textId="77777777" w:rsidR="00633E59" w:rsidRPr="005625BD" w:rsidRDefault="00633E59">
      <w:pPr>
        <w:pBdr>
          <w:top w:val="nil"/>
          <w:left w:val="nil"/>
          <w:bottom w:val="nil"/>
          <w:right w:val="nil"/>
          <w:between w:val="nil"/>
        </w:pBdr>
        <w:rPr>
          <w:color w:val="000000"/>
          <w:lang w:val="fr-FR"/>
        </w:rPr>
      </w:pPr>
    </w:p>
    <w:p w14:paraId="339F771F" w14:textId="57070E0A" w:rsidR="00633E59" w:rsidRPr="005625BD" w:rsidRDefault="00633E59">
      <w:pPr>
        <w:ind w:right="-2"/>
        <w:rPr>
          <w:lang w:val="fr-FR"/>
        </w:rPr>
      </w:pPr>
      <w:r w:rsidRPr="005625BD">
        <w:rPr>
          <w:lang w:val="fr-FR"/>
        </w:rPr>
        <w:t>L’administration concomitante de 200 mg d’</w:t>
      </w:r>
      <w:proofErr w:type="spellStart"/>
      <w:r w:rsidRPr="005625BD">
        <w:rPr>
          <w:lang w:val="fr-FR"/>
        </w:rPr>
        <w:t>itraconazole</w:t>
      </w:r>
      <w:proofErr w:type="spellEnd"/>
      <w:r w:rsidRPr="005625BD">
        <w:rPr>
          <w:lang w:val="fr-FR"/>
        </w:rPr>
        <w:t xml:space="preserve"> deux fois par jour, un puissant inhibiteur du CYP3A, avec une dose orale unique de 6 mg de </w:t>
      </w:r>
      <w:proofErr w:type="spellStart"/>
      <w:r w:rsidRPr="005625BD">
        <w:rPr>
          <w:lang w:val="fr-FR"/>
        </w:rPr>
        <w:t>risdiplam</w:t>
      </w:r>
      <w:proofErr w:type="spellEnd"/>
      <w:r w:rsidRPr="005625BD">
        <w:rPr>
          <w:lang w:val="fr-FR"/>
        </w:rPr>
        <w:t xml:space="preserve">, n’a montré aucun effet cliniquement pertinent sur la pharmacocinétique de </w:t>
      </w:r>
      <w:proofErr w:type="spellStart"/>
      <w:r w:rsidRPr="005625BD">
        <w:rPr>
          <w:lang w:val="fr-FR"/>
        </w:rPr>
        <w:t>risdiplam</w:t>
      </w:r>
      <w:proofErr w:type="spellEnd"/>
      <w:r w:rsidRPr="005625BD">
        <w:rPr>
          <w:lang w:val="fr-FR"/>
        </w:rPr>
        <w:t xml:space="preserve"> (augmentation de 11 % de l’ASC, diminution de 9 % de la C</w:t>
      </w:r>
      <w:r w:rsidRPr="005625BD">
        <w:rPr>
          <w:vertAlign w:val="subscript"/>
          <w:lang w:val="fr-FR"/>
        </w:rPr>
        <w:t>max</w:t>
      </w:r>
      <w:r w:rsidRPr="005625BD">
        <w:rPr>
          <w:lang w:val="fr-FR"/>
        </w:rPr>
        <w:t>).</w:t>
      </w:r>
    </w:p>
    <w:p w14:paraId="07A99F6E" w14:textId="77777777" w:rsidR="00633E59" w:rsidRPr="005625BD" w:rsidRDefault="00633E59">
      <w:pPr>
        <w:ind w:right="-2"/>
        <w:rPr>
          <w:u w:val="single"/>
          <w:lang w:val="fr-FR"/>
        </w:rPr>
      </w:pPr>
    </w:p>
    <w:p w14:paraId="1155F729" w14:textId="77777777" w:rsidR="00633E59" w:rsidRPr="005625BD" w:rsidRDefault="00633E59">
      <w:pPr>
        <w:keepNext/>
        <w:keepLines/>
        <w:rPr>
          <w:u w:val="single"/>
          <w:lang w:val="fr-FR"/>
        </w:rPr>
      </w:pPr>
      <w:r w:rsidRPr="005625BD">
        <w:rPr>
          <w:u w:val="single"/>
          <w:lang w:val="fr-FR"/>
        </w:rPr>
        <w:t>Élimination</w:t>
      </w:r>
    </w:p>
    <w:p w14:paraId="29F79C37" w14:textId="77777777" w:rsidR="00633E59" w:rsidRPr="005625BD" w:rsidRDefault="00633E59">
      <w:pPr>
        <w:keepNext/>
        <w:keepLines/>
        <w:rPr>
          <w:u w:val="single"/>
          <w:lang w:val="fr-FR"/>
        </w:rPr>
      </w:pPr>
    </w:p>
    <w:p w14:paraId="1B30A5ED" w14:textId="5AD04D41" w:rsidR="00633E59" w:rsidRDefault="00633E59">
      <w:pPr>
        <w:keepNext/>
        <w:keepLines/>
        <w:rPr>
          <w:color w:val="000000"/>
          <w:lang w:val="fr-FR"/>
        </w:rPr>
      </w:pPr>
      <w:r w:rsidRPr="005625BD">
        <w:rPr>
          <w:color w:val="000000"/>
          <w:lang w:val="fr-FR"/>
        </w:rPr>
        <w:t xml:space="preserve">Les analyses pharmacocinétiques de population ont estimé une clairance apparente (CL/F) de 2,6 L/h pour </w:t>
      </w:r>
      <w:proofErr w:type="spellStart"/>
      <w:r w:rsidRPr="005625BD">
        <w:rPr>
          <w:color w:val="000000"/>
          <w:lang w:val="fr-FR"/>
        </w:rPr>
        <w:t>risdiplam</w:t>
      </w:r>
      <w:proofErr w:type="spellEnd"/>
      <w:r w:rsidRPr="005625BD">
        <w:rPr>
          <w:color w:val="000000"/>
          <w:lang w:val="fr-FR"/>
        </w:rPr>
        <w:t xml:space="preserve">. </w:t>
      </w:r>
    </w:p>
    <w:p w14:paraId="0430A6EF" w14:textId="77777777" w:rsidR="00B438E3" w:rsidRPr="005625BD" w:rsidRDefault="00B438E3">
      <w:pPr>
        <w:keepNext/>
        <w:keepLines/>
        <w:rPr>
          <w:color w:val="000000"/>
          <w:lang w:val="fr-FR"/>
        </w:rPr>
      </w:pPr>
    </w:p>
    <w:p w14:paraId="345A3490" w14:textId="77777777" w:rsidR="00633E59" w:rsidRPr="005625BD" w:rsidRDefault="00633E59">
      <w:pPr>
        <w:ind w:right="-2"/>
        <w:rPr>
          <w:lang w:val="fr-FR"/>
        </w:rPr>
      </w:pPr>
      <w:r w:rsidRPr="005625BD">
        <w:rPr>
          <w:lang w:val="fr-FR"/>
        </w:rPr>
        <w:t xml:space="preserve">La demi-vie effective de </w:t>
      </w:r>
      <w:proofErr w:type="spellStart"/>
      <w:r w:rsidRPr="005625BD">
        <w:rPr>
          <w:lang w:val="fr-FR"/>
        </w:rPr>
        <w:t>risdiplam</w:t>
      </w:r>
      <w:proofErr w:type="spellEnd"/>
      <w:r w:rsidRPr="005625BD">
        <w:rPr>
          <w:lang w:val="fr-FR"/>
        </w:rPr>
        <w:t xml:space="preserve"> était d’environ 50 heures chez les patients atteints de SMA. </w:t>
      </w:r>
    </w:p>
    <w:p w14:paraId="039F4C63" w14:textId="77777777" w:rsidR="00633E59" w:rsidRPr="005625BD" w:rsidRDefault="00633E59">
      <w:pPr>
        <w:ind w:right="-2"/>
        <w:rPr>
          <w:u w:val="single"/>
          <w:lang w:val="fr-FR"/>
        </w:rPr>
      </w:pPr>
    </w:p>
    <w:p w14:paraId="11421DCD" w14:textId="68EEF1A5" w:rsidR="00633E59" w:rsidRPr="005625BD" w:rsidRDefault="00633E59">
      <w:pPr>
        <w:ind w:right="-2"/>
        <w:rPr>
          <w:u w:val="single"/>
          <w:lang w:val="fr-FR"/>
        </w:rPr>
      </w:pPr>
      <w:proofErr w:type="spellStart"/>
      <w:r w:rsidRPr="005625BD">
        <w:rPr>
          <w:lang w:val="fr-FR"/>
        </w:rPr>
        <w:t>Risdiplam</w:t>
      </w:r>
      <w:proofErr w:type="spellEnd"/>
      <w:r w:rsidRPr="005625BD">
        <w:rPr>
          <w:lang w:val="fr-FR"/>
        </w:rPr>
        <w:t xml:space="preserve"> n’est pas un substrat de la protéine humaine de multirésistance 1 médicamenteuse (M</w:t>
      </w:r>
      <w:r w:rsidR="004D1EC9">
        <w:rPr>
          <w:lang w:val="fr-FR"/>
        </w:rPr>
        <w:t>D</w:t>
      </w:r>
      <w:r w:rsidRPr="005625BD">
        <w:rPr>
          <w:lang w:val="fr-FR"/>
        </w:rPr>
        <w:t>R1)</w:t>
      </w:r>
      <w:r w:rsidR="00E82DD1" w:rsidRPr="005625BD">
        <w:rPr>
          <w:lang w:val="fr-FR"/>
        </w:rPr>
        <w:t>.</w:t>
      </w:r>
    </w:p>
    <w:p w14:paraId="307DFEEA" w14:textId="77777777" w:rsidR="00633E59" w:rsidRPr="005625BD" w:rsidRDefault="00633E59">
      <w:pPr>
        <w:pBdr>
          <w:top w:val="nil"/>
          <w:left w:val="nil"/>
          <w:bottom w:val="nil"/>
          <w:right w:val="nil"/>
          <w:between w:val="nil"/>
        </w:pBdr>
        <w:rPr>
          <w:color w:val="000000"/>
          <w:lang w:val="fr-FR"/>
        </w:rPr>
      </w:pPr>
    </w:p>
    <w:p w14:paraId="7FFCAD51" w14:textId="5DB259BD" w:rsidR="00800FAA" w:rsidRPr="005625BD" w:rsidRDefault="00633E59">
      <w:pPr>
        <w:pBdr>
          <w:top w:val="nil"/>
          <w:left w:val="nil"/>
          <w:bottom w:val="nil"/>
          <w:right w:val="nil"/>
          <w:between w:val="nil"/>
        </w:pBdr>
        <w:rPr>
          <w:color w:val="000000"/>
          <w:lang w:val="fr-FR"/>
        </w:rPr>
      </w:pPr>
      <w:r w:rsidRPr="005625BD">
        <w:rPr>
          <w:color w:val="000000"/>
          <w:lang w:val="fr-FR"/>
        </w:rPr>
        <w:t xml:space="preserve">Environ 53 % de la dose (14 % de </w:t>
      </w:r>
      <w:proofErr w:type="spellStart"/>
      <w:r w:rsidRPr="005625BD">
        <w:rPr>
          <w:color w:val="000000"/>
          <w:lang w:val="fr-FR"/>
        </w:rPr>
        <w:t>risdiplam</w:t>
      </w:r>
      <w:proofErr w:type="spellEnd"/>
      <w:r w:rsidRPr="005625BD">
        <w:rPr>
          <w:color w:val="000000"/>
          <w:lang w:val="fr-FR"/>
        </w:rPr>
        <w:t xml:space="preserve"> inchangé) a été excrétée dans les selles et 28 % dans l’urine (8 % de </w:t>
      </w:r>
      <w:proofErr w:type="spellStart"/>
      <w:r w:rsidRPr="005625BD">
        <w:rPr>
          <w:color w:val="000000"/>
          <w:lang w:val="fr-FR"/>
        </w:rPr>
        <w:t>risdiplam</w:t>
      </w:r>
      <w:proofErr w:type="spellEnd"/>
      <w:r w:rsidRPr="005625BD">
        <w:rPr>
          <w:color w:val="000000"/>
          <w:lang w:val="fr-FR"/>
        </w:rPr>
        <w:t xml:space="preserve"> inchangé). Le médicament parent était le principal composant présent dans le plasma, représentant 83 % des composants issus du médicament en circulation. Le métabolite M1 pharmacologiquement inactif a été identifié comme étant le principal métabolite circulant.</w:t>
      </w:r>
      <w:r w:rsidR="008315FD" w:rsidRPr="005625BD">
        <w:rPr>
          <w:color w:val="000000"/>
          <w:lang w:val="fr-FR"/>
        </w:rPr>
        <w:t xml:space="preserve"> </w:t>
      </w:r>
    </w:p>
    <w:p w14:paraId="1B91EB06" w14:textId="77777777" w:rsidR="00800FAA" w:rsidRPr="005625BD" w:rsidRDefault="00800FAA" w:rsidP="00325056">
      <w:pPr>
        <w:pBdr>
          <w:top w:val="nil"/>
          <w:left w:val="nil"/>
          <w:bottom w:val="nil"/>
          <w:right w:val="nil"/>
          <w:between w:val="nil"/>
        </w:pBdr>
        <w:rPr>
          <w:color w:val="000000"/>
          <w:lang w:val="fr-FR"/>
        </w:rPr>
      </w:pPr>
    </w:p>
    <w:p w14:paraId="47F1FC8D" w14:textId="77777777" w:rsidR="00800FAA" w:rsidRPr="005625BD" w:rsidRDefault="008315FD" w:rsidP="00325056">
      <w:pPr>
        <w:keepNext/>
        <w:keepLines/>
        <w:pBdr>
          <w:top w:val="nil"/>
          <w:left w:val="nil"/>
          <w:bottom w:val="nil"/>
          <w:right w:val="nil"/>
          <w:between w:val="nil"/>
        </w:pBdr>
        <w:rPr>
          <w:color w:val="000000"/>
          <w:u w:val="single"/>
          <w:lang w:val="fr-FR"/>
        </w:rPr>
      </w:pPr>
      <w:r w:rsidRPr="005625BD">
        <w:rPr>
          <w:color w:val="000000"/>
          <w:u w:val="single"/>
          <w:lang w:val="fr-FR"/>
        </w:rPr>
        <w:t>Pharmacocinétique dans des populations particulières</w:t>
      </w:r>
    </w:p>
    <w:p w14:paraId="29728FFB" w14:textId="77777777" w:rsidR="00800FAA" w:rsidRPr="005625BD" w:rsidRDefault="00800FAA" w:rsidP="00325056">
      <w:pPr>
        <w:keepNext/>
        <w:keepLines/>
        <w:pBdr>
          <w:top w:val="nil"/>
          <w:left w:val="nil"/>
          <w:bottom w:val="nil"/>
          <w:right w:val="nil"/>
          <w:between w:val="nil"/>
        </w:pBdr>
        <w:rPr>
          <w:i/>
          <w:color w:val="000000"/>
          <w:lang w:val="fr-FR"/>
        </w:rPr>
      </w:pPr>
    </w:p>
    <w:p w14:paraId="4819149A" w14:textId="77777777" w:rsidR="00037789" w:rsidRPr="005625BD" w:rsidRDefault="00037789" w:rsidP="00325056">
      <w:pPr>
        <w:keepNext/>
        <w:keepLines/>
        <w:pBdr>
          <w:top w:val="nil"/>
          <w:left w:val="nil"/>
          <w:bottom w:val="nil"/>
          <w:right w:val="nil"/>
          <w:between w:val="nil"/>
        </w:pBdr>
        <w:rPr>
          <w:i/>
          <w:color w:val="000000"/>
          <w:lang w:val="fr-FR"/>
        </w:rPr>
      </w:pPr>
      <w:r w:rsidRPr="005625BD">
        <w:rPr>
          <w:i/>
          <w:color w:val="000000"/>
          <w:lang w:val="fr-FR"/>
        </w:rPr>
        <w:t>Population pédiatrique</w:t>
      </w:r>
    </w:p>
    <w:p w14:paraId="0538390E" w14:textId="1CBC8078" w:rsidR="00037789" w:rsidRPr="005625BD" w:rsidRDefault="00037789">
      <w:pPr>
        <w:keepNext/>
        <w:keepLines/>
        <w:rPr>
          <w:lang w:val="fr-FR"/>
        </w:rPr>
      </w:pPr>
      <w:r w:rsidRPr="005625BD">
        <w:rPr>
          <w:lang w:val="fr-FR"/>
        </w:rPr>
        <w:t xml:space="preserve">Le poids corporel et l’âge ont été identifiés comme des </w:t>
      </w:r>
      <w:proofErr w:type="spellStart"/>
      <w:r w:rsidRPr="005625BD">
        <w:rPr>
          <w:lang w:val="fr-FR"/>
        </w:rPr>
        <w:t>covariables</w:t>
      </w:r>
      <w:proofErr w:type="spellEnd"/>
      <w:r w:rsidRPr="005625BD">
        <w:rPr>
          <w:lang w:val="fr-FR"/>
        </w:rPr>
        <w:t xml:space="preserve"> dans l’analyse pharmacocinétique de population. </w:t>
      </w:r>
      <w:r w:rsidR="00B55ED1" w:rsidRPr="00325056">
        <w:rPr>
          <w:lang w:val="fr-FR"/>
        </w:rPr>
        <w:t>Sur la base de ce modèle, l</w:t>
      </w:r>
      <w:r w:rsidRPr="005625BD">
        <w:rPr>
          <w:lang w:val="fr-FR"/>
        </w:rPr>
        <w:t xml:space="preserve">a dose est donc ajustée en fonction de l’âge (inférieur et supérieur à </w:t>
      </w:r>
      <w:r w:rsidR="001D03F1">
        <w:rPr>
          <w:lang w:val="fr-FR"/>
        </w:rPr>
        <w:t xml:space="preserve">2 mois et </w:t>
      </w:r>
      <w:r w:rsidRPr="005625BD">
        <w:rPr>
          <w:lang w:val="fr-FR"/>
        </w:rPr>
        <w:t>2 ans) et du poids corporel (jusqu’à 20 kg) pour obtenir une exposition similaire dans toute</w:t>
      </w:r>
      <w:r w:rsidR="00E82DD1" w:rsidRPr="005625BD">
        <w:rPr>
          <w:lang w:val="fr-FR"/>
        </w:rPr>
        <w:t>s</w:t>
      </w:r>
      <w:r w:rsidRPr="005625BD">
        <w:rPr>
          <w:lang w:val="fr-FR"/>
        </w:rPr>
        <w:t xml:space="preserve"> l</w:t>
      </w:r>
      <w:r w:rsidR="00E82DD1" w:rsidRPr="005625BD">
        <w:rPr>
          <w:lang w:val="fr-FR"/>
        </w:rPr>
        <w:t>es</w:t>
      </w:r>
      <w:r w:rsidRPr="005625BD">
        <w:rPr>
          <w:lang w:val="fr-FR"/>
        </w:rPr>
        <w:t xml:space="preserve"> tranches d’âge et de poids corporel. </w:t>
      </w:r>
      <w:r w:rsidR="00A74AFE">
        <w:rPr>
          <w:lang w:val="fr-FR"/>
        </w:rPr>
        <w:t>L</w:t>
      </w:r>
      <w:r w:rsidR="001D03F1">
        <w:rPr>
          <w:lang w:val="fr-FR"/>
        </w:rPr>
        <w:t xml:space="preserve">es données </w:t>
      </w:r>
      <w:r w:rsidR="0083706F">
        <w:rPr>
          <w:lang w:val="fr-FR"/>
        </w:rPr>
        <w:t xml:space="preserve">pharmacocinétiques </w:t>
      </w:r>
      <w:r w:rsidRPr="005625BD">
        <w:rPr>
          <w:lang w:val="fr-FR"/>
        </w:rPr>
        <w:t>disponible</w:t>
      </w:r>
      <w:r w:rsidR="001D03F1">
        <w:rPr>
          <w:lang w:val="fr-FR"/>
        </w:rPr>
        <w:t>s</w:t>
      </w:r>
      <w:r w:rsidRPr="005625BD">
        <w:rPr>
          <w:lang w:val="fr-FR"/>
        </w:rPr>
        <w:t xml:space="preserve"> chez les patients de moins de </w:t>
      </w:r>
      <w:r w:rsidR="001D03F1">
        <w:rPr>
          <w:lang w:val="fr-FR"/>
        </w:rPr>
        <w:t>20 jours</w:t>
      </w:r>
      <w:r w:rsidR="0083706F">
        <w:rPr>
          <w:lang w:val="fr-FR"/>
        </w:rPr>
        <w:t xml:space="preserve"> sont limitées</w:t>
      </w:r>
      <w:r w:rsidR="001D03F1">
        <w:rPr>
          <w:lang w:val="fr-FR"/>
        </w:rPr>
        <w:t xml:space="preserve">, </w:t>
      </w:r>
      <w:r w:rsidR="001D03F1" w:rsidRPr="001D03F1">
        <w:rPr>
          <w:lang w:val="fr-FR"/>
        </w:rPr>
        <w:t xml:space="preserve">puisqu’un seul nouveau-né de 16 jours a reçu du </w:t>
      </w:r>
      <w:proofErr w:type="spellStart"/>
      <w:r w:rsidR="001D03F1" w:rsidRPr="001D03F1">
        <w:rPr>
          <w:lang w:val="fr-FR"/>
        </w:rPr>
        <w:t>risdiplam</w:t>
      </w:r>
      <w:proofErr w:type="spellEnd"/>
      <w:r w:rsidR="001D03F1" w:rsidRPr="001D03F1">
        <w:rPr>
          <w:lang w:val="fr-FR"/>
        </w:rPr>
        <w:t xml:space="preserve"> à une dose plus faible (0,04 mg/kg) dans les études cliniques</w:t>
      </w:r>
      <w:r w:rsidRPr="005625BD">
        <w:rPr>
          <w:lang w:val="fr-FR"/>
        </w:rPr>
        <w:t>.</w:t>
      </w:r>
    </w:p>
    <w:p w14:paraId="58F19125" w14:textId="77777777" w:rsidR="00037789" w:rsidRPr="005625BD" w:rsidRDefault="00037789">
      <w:pPr>
        <w:rPr>
          <w:u w:val="single"/>
          <w:lang w:val="fr-FR"/>
        </w:rPr>
      </w:pPr>
    </w:p>
    <w:p w14:paraId="465A2816" w14:textId="77777777" w:rsidR="00037789" w:rsidRPr="005625BD" w:rsidRDefault="00037789" w:rsidP="00325056">
      <w:pPr>
        <w:pBdr>
          <w:top w:val="nil"/>
          <w:left w:val="nil"/>
          <w:bottom w:val="nil"/>
          <w:right w:val="nil"/>
          <w:between w:val="nil"/>
        </w:pBdr>
        <w:rPr>
          <w:i/>
          <w:color w:val="000000"/>
          <w:lang w:val="fr-FR"/>
        </w:rPr>
      </w:pPr>
      <w:r w:rsidRPr="005625BD">
        <w:rPr>
          <w:i/>
          <w:color w:val="000000"/>
          <w:lang w:val="fr-FR"/>
        </w:rPr>
        <w:t>Population âgée</w:t>
      </w:r>
    </w:p>
    <w:p w14:paraId="0BC0A033" w14:textId="31B93B75" w:rsidR="00037789" w:rsidRPr="005625BD" w:rsidRDefault="00037789" w:rsidP="00325056">
      <w:pPr>
        <w:pBdr>
          <w:top w:val="nil"/>
          <w:left w:val="nil"/>
          <w:bottom w:val="nil"/>
          <w:right w:val="nil"/>
          <w:between w:val="nil"/>
        </w:pBdr>
        <w:rPr>
          <w:color w:val="000000"/>
          <w:lang w:val="fr-FR"/>
        </w:rPr>
      </w:pPr>
      <w:r w:rsidRPr="005625BD">
        <w:rPr>
          <w:color w:val="000000"/>
          <w:lang w:val="fr-FR"/>
        </w:rPr>
        <w:t xml:space="preserve">Aucune étude dédiée n’a été conduite pour étudier la pharmacocinétique chez les patients atteints de SMA âgés de plus de 60 ans. </w:t>
      </w:r>
      <w:r w:rsidR="008A6628">
        <w:rPr>
          <w:color w:val="000000"/>
          <w:lang w:val="fr-FR"/>
        </w:rPr>
        <w:t>D</w:t>
      </w:r>
      <w:r w:rsidRPr="005625BD">
        <w:rPr>
          <w:color w:val="000000"/>
          <w:lang w:val="fr-FR"/>
        </w:rPr>
        <w:t>es sujets non atteints de SMA</w:t>
      </w:r>
      <w:r w:rsidR="008A6628">
        <w:rPr>
          <w:color w:val="000000"/>
          <w:lang w:val="fr-FR"/>
        </w:rPr>
        <w:t>,</w:t>
      </w:r>
      <w:r w:rsidRPr="005625BD">
        <w:rPr>
          <w:color w:val="000000"/>
          <w:lang w:val="fr-FR"/>
        </w:rPr>
        <w:t xml:space="preserve"> âgés jusqu’à 69 ans</w:t>
      </w:r>
      <w:r w:rsidR="008A6628">
        <w:rPr>
          <w:color w:val="000000"/>
          <w:lang w:val="fr-FR"/>
        </w:rPr>
        <w:t>,</w:t>
      </w:r>
      <w:r w:rsidRPr="005625BD">
        <w:rPr>
          <w:color w:val="000000"/>
          <w:lang w:val="fr-FR"/>
        </w:rPr>
        <w:t xml:space="preserve"> étaient inclus dans les études cliniques de pharmacocinétique, ce qui indique qu’aucun ajustement posologique n’est nécessaire pour les patients âgés jusqu’à 69 ans. </w:t>
      </w:r>
    </w:p>
    <w:p w14:paraId="77CE6D96" w14:textId="77777777" w:rsidR="00037789" w:rsidRPr="005625BD" w:rsidRDefault="00037789" w:rsidP="00325056">
      <w:pPr>
        <w:pBdr>
          <w:top w:val="nil"/>
          <w:left w:val="nil"/>
          <w:bottom w:val="nil"/>
          <w:right w:val="nil"/>
          <w:between w:val="nil"/>
        </w:pBdr>
        <w:rPr>
          <w:color w:val="000000"/>
          <w:lang w:val="fr-FR"/>
        </w:rPr>
      </w:pPr>
    </w:p>
    <w:p w14:paraId="454F0203" w14:textId="77777777" w:rsidR="00037789" w:rsidRPr="005625BD" w:rsidRDefault="00037789" w:rsidP="00AF0A80">
      <w:pPr>
        <w:keepNext/>
        <w:keepLines/>
        <w:pBdr>
          <w:top w:val="nil"/>
          <w:left w:val="nil"/>
          <w:bottom w:val="nil"/>
          <w:right w:val="nil"/>
          <w:between w:val="nil"/>
        </w:pBdr>
        <w:rPr>
          <w:i/>
          <w:color w:val="000000"/>
          <w:lang w:val="fr-FR"/>
        </w:rPr>
      </w:pPr>
      <w:r w:rsidRPr="005625BD">
        <w:rPr>
          <w:i/>
          <w:color w:val="000000"/>
          <w:lang w:val="fr-FR"/>
        </w:rPr>
        <w:t>Insuffisance rénale</w:t>
      </w:r>
    </w:p>
    <w:p w14:paraId="030D03F0" w14:textId="677F0BF1" w:rsidR="00037789" w:rsidRPr="005625BD" w:rsidRDefault="00037789" w:rsidP="00AF0A80">
      <w:pPr>
        <w:keepNext/>
        <w:keepLines/>
        <w:pBdr>
          <w:top w:val="nil"/>
          <w:left w:val="nil"/>
          <w:bottom w:val="nil"/>
          <w:right w:val="nil"/>
          <w:between w:val="nil"/>
        </w:pBdr>
        <w:rPr>
          <w:color w:val="000000"/>
          <w:lang w:val="fr-FR"/>
        </w:rPr>
      </w:pPr>
      <w:r w:rsidRPr="005625BD">
        <w:rPr>
          <w:color w:val="000000"/>
          <w:lang w:val="fr-FR"/>
        </w:rPr>
        <w:t xml:space="preserve">Aucune étude n’a été conduite pour étudier la pharmacocinétique du </w:t>
      </w:r>
      <w:proofErr w:type="spellStart"/>
      <w:r w:rsidRPr="005625BD">
        <w:rPr>
          <w:color w:val="000000"/>
          <w:lang w:val="fr-FR"/>
        </w:rPr>
        <w:t>risdiplam</w:t>
      </w:r>
      <w:proofErr w:type="spellEnd"/>
      <w:r w:rsidRPr="005625BD">
        <w:rPr>
          <w:color w:val="000000"/>
          <w:lang w:val="fr-FR"/>
        </w:rPr>
        <w:t xml:space="preserve"> chez les patients atteints d’insuffisance rénale. L’élimination par excrétion rénale de </w:t>
      </w:r>
      <w:proofErr w:type="spellStart"/>
      <w:r w:rsidRPr="005625BD">
        <w:rPr>
          <w:color w:val="000000"/>
          <w:lang w:val="fr-FR"/>
        </w:rPr>
        <w:t>risdiplam</w:t>
      </w:r>
      <w:proofErr w:type="spellEnd"/>
      <w:r w:rsidRPr="005625BD">
        <w:rPr>
          <w:color w:val="000000"/>
          <w:lang w:val="fr-FR"/>
        </w:rPr>
        <w:t xml:space="preserve"> inchangé est mineure (8 %). </w:t>
      </w:r>
    </w:p>
    <w:p w14:paraId="255CAF4F" w14:textId="77777777" w:rsidR="00037789" w:rsidRPr="005625BD" w:rsidRDefault="00037789" w:rsidP="00325056">
      <w:pPr>
        <w:pBdr>
          <w:top w:val="nil"/>
          <w:left w:val="nil"/>
          <w:bottom w:val="nil"/>
          <w:right w:val="nil"/>
          <w:between w:val="nil"/>
        </w:pBdr>
        <w:rPr>
          <w:color w:val="000000"/>
          <w:lang w:val="fr-FR"/>
        </w:rPr>
      </w:pPr>
    </w:p>
    <w:p w14:paraId="6FBE281D" w14:textId="77777777" w:rsidR="00037789" w:rsidRPr="005625BD" w:rsidRDefault="00037789" w:rsidP="00325056">
      <w:pPr>
        <w:pBdr>
          <w:top w:val="nil"/>
          <w:left w:val="nil"/>
          <w:bottom w:val="nil"/>
          <w:right w:val="nil"/>
          <w:between w:val="nil"/>
        </w:pBdr>
        <w:rPr>
          <w:i/>
          <w:color w:val="000000"/>
          <w:lang w:val="fr-FR"/>
        </w:rPr>
      </w:pPr>
      <w:r w:rsidRPr="005625BD">
        <w:rPr>
          <w:i/>
          <w:color w:val="000000"/>
          <w:lang w:val="fr-FR"/>
        </w:rPr>
        <w:t>Insuffisance hépatique</w:t>
      </w:r>
    </w:p>
    <w:p w14:paraId="6D15DD23" w14:textId="2A2ABC4A" w:rsidR="00037789" w:rsidRPr="005625BD" w:rsidRDefault="00037789" w:rsidP="00325056">
      <w:pPr>
        <w:pBdr>
          <w:top w:val="nil"/>
          <w:left w:val="nil"/>
          <w:bottom w:val="nil"/>
          <w:right w:val="nil"/>
          <w:between w:val="nil"/>
        </w:pBdr>
        <w:rPr>
          <w:color w:val="000000"/>
          <w:lang w:val="fr-FR"/>
        </w:rPr>
      </w:pPr>
      <w:r w:rsidRPr="005625BD">
        <w:rPr>
          <w:color w:val="000000"/>
          <w:lang w:val="fr-FR"/>
        </w:rPr>
        <w:t xml:space="preserve">L’insuffisance hépatique légère et modérée n’a eu aucun impact significatif sur la pharmacocinétique de </w:t>
      </w:r>
      <w:proofErr w:type="spellStart"/>
      <w:r w:rsidRPr="005625BD">
        <w:rPr>
          <w:color w:val="000000"/>
          <w:lang w:val="fr-FR"/>
        </w:rPr>
        <w:t>risdiplam</w:t>
      </w:r>
      <w:proofErr w:type="spellEnd"/>
      <w:r w:rsidRPr="005625BD">
        <w:rPr>
          <w:color w:val="000000"/>
          <w:lang w:val="fr-FR"/>
        </w:rPr>
        <w:t xml:space="preserve">. Après </w:t>
      </w:r>
      <w:r w:rsidR="00D94781">
        <w:rPr>
          <w:color w:val="000000"/>
          <w:lang w:val="fr-FR"/>
        </w:rPr>
        <w:t>l’</w:t>
      </w:r>
      <w:r w:rsidRPr="005625BD">
        <w:rPr>
          <w:color w:val="000000"/>
          <w:lang w:val="fr-FR"/>
        </w:rPr>
        <w:t xml:space="preserve">administration </w:t>
      </w:r>
      <w:r w:rsidR="00D94781">
        <w:rPr>
          <w:color w:val="000000"/>
          <w:lang w:val="fr-FR"/>
        </w:rPr>
        <w:t xml:space="preserve">d’une dose orale </w:t>
      </w:r>
      <w:r w:rsidRPr="005625BD">
        <w:rPr>
          <w:color w:val="000000"/>
          <w:lang w:val="fr-FR"/>
        </w:rPr>
        <w:t xml:space="preserve">unique de 5 mg de </w:t>
      </w:r>
      <w:proofErr w:type="spellStart"/>
      <w:r w:rsidRPr="005625BD">
        <w:rPr>
          <w:color w:val="000000"/>
          <w:lang w:val="fr-FR"/>
        </w:rPr>
        <w:t>risdiplam</w:t>
      </w:r>
      <w:proofErr w:type="spellEnd"/>
      <w:r w:rsidRPr="005625BD">
        <w:rPr>
          <w:color w:val="000000"/>
          <w:lang w:val="fr-FR"/>
        </w:rPr>
        <w:t>, le rapport moyen de C</w:t>
      </w:r>
      <w:r w:rsidRPr="005625BD">
        <w:rPr>
          <w:color w:val="000000"/>
          <w:vertAlign w:val="subscript"/>
          <w:lang w:val="fr-FR"/>
        </w:rPr>
        <w:t xml:space="preserve">max </w:t>
      </w:r>
      <w:r w:rsidRPr="005625BD">
        <w:rPr>
          <w:color w:val="000000"/>
          <w:lang w:val="fr-FR"/>
        </w:rPr>
        <w:t xml:space="preserve">et l’ASC étaient de 0,95 et 0,80 chez les insuffisants hépatiques légers (n=8) et 1,20 et 1,08 chez les sujets insuffisants hépatiques modérés (n=8) par rapport aux volontaires sains appariés (n=10). La sécurité et la pharmacocinétique chez les patients atteints d’insuffisance hépatique sévère n’ont pas été étudiées. </w:t>
      </w:r>
    </w:p>
    <w:p w14:paraId="7AD18A9C" w14:textId="77777777" w:rsidR="00037789" w:rsidRPr="005625BD" w:rsidRDefault="00037789" w:rsidP="00325056">
      <w:pPr>
        <w:pBdr>
          <w:top w:val="nil"/>
          <w:left w:val="nil"/>
          <w:bottom w:val="nil"/>
          <w:right w:val="nil"/>
          <w:between w:val="nil"/>
        </w:pBdr>
        <w:rPr>
          <w:color w:val="000000"/>
          <w:lang w:val="fr-FR"/>
        </w:rPr>
      </w:pPr>
    </w:p>
    <w:p w14:paraId="53BF8F76" w14:textId="77777777" w:rsidR="00037789" w:rsidRPr="005625BD" w:rsidRDefault="00037789" w:rsidP="00325056">
      <w:pPr>
        <w:pBdr>
          <w:top w:val="nil"/>
          <w:left w:val="nil"/>
          <w:bottom w:val="nil"/>
          <w:right w:val="nil"/>
          <w:between w:val="nil"/>
        </w:pBdr>
        <w:rPr>
          <w:i/>
          <w:color w:val="000000"/>
          <w:lang w:val="fr-FR"/>
        </w:rPr>
      </w:pPr>
      <w:r w:rsidRPr="005625BD">
        <w:rPr>
          <w:i/>
          <w:color w:val="000000"/>
          <w:lang w:val="fr-FR"/>
        </w:rPr>
        <w:t>Ethnicité</w:t>
      </w:r>
    </w:p>
    <w:p w14:paraId="23BD4AA1" w14:textId="384F3D6C" w:rsidR="00800FAA" w:rsidRPr="005625BD" w:rsidRDefault="00037789">
      <w:pPr>
        <w:rPr>
          <w:lang w:val="fr-FR"/>
        </w:rPr>
      </w:pPr>
      <w:r w:rsidRPr="005625BD">
        <w:rPr>
          <w:lang w:val="fr-FR"/>
        </w:rPr>
        <w:t xml:space="preserve">La pharmacocinétique du </w:t>
      </w:r>
      <w:proofErr w:type="spellStart"/>
      <w:r w:rsidRPr="005625BD">
        <w:rPr>
          <w:lang w:val="fr-FR"/>
        </w:rPr>
        <w:t>risdiplam</w:t>
      </w:r>
      <w:proofErr w:type="spellEnd"/>
      <w:r w:rsidRPr="005625BD">
        <w:rPr>
          <w:lang w:val="fr-FR"/>
        </w:rPr>
        <w:t xml:space="preserve"> ne diffère pas chez les sujets japonais et caucasiens.</w:t>
      </w:r>
    </w:p>
    <w:p w14:paraId="45F3B9E6" w14:textId="77777777" w:rsidR="003B6024" w:rsidRPr="005625BD" w:rsidRDefault="003B6024">
      <w:pPr>
        <w:rPr>
          <w:lang w:val="fr-FR"/>
        </w:rPr>
      </w:pPr>
    </w:p>
    <w:p w14:paraId="1598F79B" w14:textId="77777777" w:rsidR="00800FAA" w:rsidRPr="005625BD" w:rsidRDefault="008315FD">
      <w:pPr>
        <w:keepNext/>
        <w:keepLines/>
        <w:ind w:left="567" w:hanging="567"/>
        <w:jc w:val="both"/>
        <w:rPr>
          <w:lang w:val="fr-FR"/>
        </w:rPr>
      </w:pPr>
      <w:r w:rsidRPr="005625BD">
        <w:rPr>
          <w:b/>
          <w:lang w:val="fr-FR"/>
        </w:rPr>
        <w:t>5.3</w:t>
      </w:r>
      <w:r w:rsidRPr="005625BD">
        <w:rPr>
          <w:b/>
          <w:lang w:val="fr-FR"/>
        </w:rPr>
        <w:tab/>
        <w:t>Données de sécurité préclinique</w:t>
      </w:r>
    </w:p>
    <w:p w14:paraId="285FA2CB" w14:textId="77777777" w:rsidR="00800FAA" w:rsidRPr="005625BD" w:rsidRDefault="00800FAA">
      <w:pPr>
        <w:keepNext/>
        <w:keepLines/>
        <w:jc w:val="both"/>
        <w:rPr>
          <w:lang w:val="fr-FR"/>
        </w:rPr>
      </w:pPr>
    </w:p>
    <w:p w14:paraId="0FD2F0F2" w14:textId="77777777" w:rsidR="00800FAA" w:rsidRPr="005625BD" w:rsidRDefault="008315FD">
      <w:pPr>
        <w:keepNext/>
        <w:keepLines/>
        <w:rPr>
          <w:u w:val="single"/>
          <w:lang w:val="fr-FR"/>
        </w:rPr>
      </w:pPr>
      <w:r w:rsidRPr="005625BD">
        <w:rPr>
          <w:u w:val="single"/>
          <w:lang w:val="fr-FR"/>
        </w:rPr>
        <w:t>Altération de la fertilité</w:t>
      </w:r>
    </w:p>
    <w:p w14:paraId="2A722CB6" w14:textId="77777777" w:rsidR="00800FAA" w:rsidRPr="005625BD" w:rsidRDefault="00800FAA">
      <w:pPr>
        <w:keepNext/>
        <w:keepLines/>
        <w:rPr>
          <w:lang w:val="fr-FR"/>
        </w:rPr>
      </w:pPr>
    </w:p>
    <w:p w14:paraId="792A0FD1" w14:textId="448632FB" w:rsidR="00800FAA" w:rsidRPr="005625BD" w:rsidRDefault="008315FD">
      <w:pPr>
        <w:keepNext/>
        <w:keepLines/>
        <w:rPr>
          <w:lang w:val="fr-FR"/>
        </w:rPr>
      </w:pPr>
      <w:r w:rsidRPr="005625BD">
        <w:rPr>
          <w:lang w:val="fr-FR"/>
        </w:rPr>
        <w:t xml:space="preserve">Le traitement par </w:t>
      </w:r>
      <w:proofErr w:type="spellStart"/>
      <w:r w:rsidRPr="005625BD">
        <w:rPr>
          <w:lang w:val="fr-FR"/>
        </w:rPr>
        <w:t>risdiplam</w:t>
      </w:r>
      <w:proofErr w:type="spellEnd"/>
      <w:r w:rsidRPr="005625BD">
        <w:rPr>
          <w:lang w:val="fr-FR"/>
        </w:rPr>
        <w:t xml:space="preserve"> </w:t>
      </w:r>
      <w:r w:rsidR="0014044D" w:rsidRPr="005625BD">
        <w:rPr>
          <w:lang w:val="fr-FR"/>
        </w:rPr>
        <w:t>était</w:t>
      </w:r>
      <w:r w:rsidRPr="005625BD">
        <w:rPr>
          <w:lang w:val="fr-FR"/>
        </w:rPr>
        <w:t xml:space="preserve"> associé à l’arrêt des cellules germinales mâles chez le rat et le singe </w:t>
      </w:r>
      <w:r w:rsidR="007D76C6" w:rsidRPr="005625BD">
        <w:rPr>
          <w:lang w:val="fr-FR"/>
        </w:rPr>
        <w:t xml:space="preserve">sans marge de </w:t>
      </w:r>
      <w:r w:rsidR="00002601" w:rsidRPr="005625BD">
        <w:rPr>
          <w:lang w:val="fr-FR"/>
        </w:rPr>
        <w:t xml:space="preserve">sécurité </w:t>
      </w:r>
      <w:r w:rsidR="005139CE" w:rsidRPr="005625BD">
        <w:rPr>
          <w:lang w:val="fr-FR"/>
        </w:rPr>
        <w:t>basée sur des expositions systémiques à la dose sans effet nocif observ</w:t>
      </w:r>
      <w:r w:rsidR="000933C6" w:rsidRPr="005625BD">
        <w:rPr>
          <w:lang w:val="fr-FR"/>
        </w:rPr>
        <w:t>able</w:t>
      </w:r>
      <w:r w:rsidR="005139CE" w:rsidRPr="005625BD">
        <w:rPr>
          <w:lang w:val="fr-FR"/>
        </w:rPr>
        <w:t xml:space="preserve"> (NOAEL). </w:t>
      </w:r>
      <w:r w:rsidRPr="005625BD">
        <w:rPr>
          <w:lang w:val="fr-FR"/>
        </w:rPr>
        <w:t xml:space="preserve">Ces effets ont entraîné une dégénérescence des spermatocytes, une dégénérescence/nécrose de l’épithélium séminifère et une oligospermie/azoospermie dans l’épididyme. Les effets de </w:t>
      </w:r>
      <w:proofErr w:type="spellStart"/>
      <w:r w:rsidRPr="005625BD">
        <w:rPr>
          <w:lang w:val="fr-FR"/>
        </w:rPr>
        <w:t>risdiplam</w:t>
      </w:r>
      <w:proofErr w:type="spellEnd"/>
      <w:r w:rsidRPr="005625BD">
        <w:rPr>
          <w:lang w:val="fr-FR"/>
        </w:rPr>
        <w:t xml:space="preserve"> sur les spermatozoïdes sont probablement liés à</w:t>
      </w:r>
      <w:r w:rsidR="00030C3D" w:rsidRPr="005625BD">
        <w:rPr>
          <w:lang w:val="fr-FR"/>
        </w:rPr>
        <w:t xml:space="preserve"> une interférence de</w:t>
      </w:r>
      <w:r w:rsidRPr="005625BD">
        <w:rPr>
          <w:lang w:val="fr-FR"/>
        </w:rPr>
        <w:t xml:space="preserve"> </w:t>
      </w:r>
      <w:proofErr w:type="spellStart"/>
      <w:r w:rsidRPr="005625BD">
        <w:rPr>
          <w:lang w:val="fr-FR"/>
        </w:rPr>
        <w:t>risdiplam</w:t>
      </w:r>
      <w:proofErr w:type="spellEnd"/>
      <w:r w:rsidRPr="005625BD">
        <w:rPr>
          <w:lang w:val="fr-FR"/>
        </w:rPr>
        <w:t xml:space="preserve"> avec le cycle cellulaire des cellules en division</w:t>
      </w:r>
      <w:r w:rsidR="00B96994" w:rsidRPr="005625BD">
        <w:rPr>
          <w:lang w:val="fr-FR"/>
        </w:rPr>
        <w:t>, ce qui est</w:t>
      </w:r>
      <w:r w:rsidRPr="005625BD">
        <w:rPr>
          <w:lang w:val="fr-FR"/>
        </w:rPr>
        <w:t xml:space="preserve"> spécifique</w:t>
      </w:r>
      <w:r w:rsidR="00B96994" w:rsidRPr="005625BD">
        <w:rPr>
          <w:lang w:val="fr-FR"/>
        </w:rPr>
        <w:t xml:space="preserve"> à un</w:t>
      </w:r>
      <w:r w:rsidRPr="005625BD">
        <w:rPr>
          <w:lang w:val="fr-FR"/>
        </w:rPr>
        <w:t xml:space="preserve"> stade</w:t>
      </w:r>
      <w:r w:rsidR="00961D3A" w:rsidRPr="005625BD">
        <w:rPr>
          <w:lang w:val="fr-FR"/>
        </w:rPr>
        <w:t>,</w:t>
      </w:r>
      <w:r w:rsidRPr="005625BD">
        <w:rPr>
          <w:lang w:val="fr-FR"/>
        </w:rPr>
        <w:t xml:space="preserve"> et</w:t>
      </w:r>
      <w:r w:rsidR="00961D3A" w:rsidRPr="005625BD">
        <w:rPr>
          <w:lang w:val="fr-FR"/>
        </w:rPr>
        <w:t xml:space="preserve"> il est attendu que ceux-ci soient </w:t>
      </w:r>
      <w:r w:rsidRPr="005625BD">
        <w:rPr>
          <w:lang w:val="fr-FR"/>
        </w:rPr>
        <w:t>réversible</w:t>
      </w:r>
      <w:r w:rsidR="00961D3A" w:rsidRPr="005625BD">
        <w:rPr>
          <w:lang w:val="fr-FR"/>
        </w:rPr>
        <w:t>s</w:t>
      </w:r>
      <w:r w:rsidRPr="005625BD">
        <w:rPr>
          <w:lang w:val="fr-FR"/>
        </w:rPr>
        <w:t xml:space="preserve">. Aucun effet n’a été observé sur les organes </w:t>
      </w:r>
      <w:r w:rsidRPr="00897A40">
        <w:rPr>
          <w:lang w:val="fr-FR"/>
        </w:rPr>
        <w:t>reproducteurs f</w:t>
      </w:r>
      <w:r w:rsidR="005122A5" w:rsidRPr="00897A40">
        <w:rPr>
          <w:lang w:val="fr-FR"/>
        </w:rPr>
        <w:t>emelles</w:t>
      </w:r>
      <w:r w:rsidRPr="00897A40">
        <w:rPr>
          <w:lang w:val="fr-FR"/>
        </w:rPr>
        <w:t xml:space="preserve"> des</w:t>
      </w:r>
      <w:r w:rsidRPr="005625BD">
        <w:rPr>
          <w:lang w:val="fr-FR"/>
        </w:rPr>
        <w:t xml:space="preserve"> rats et des singes après un traitement par </w:t>
      </w:r>
      <w:proofErr w:type="spellStart"/>
      <w:r w:rsidRPr="005625BD">
        <w:rPr>
          <w:lang w:val="fr-FR"/>
        </w:rPr>
        <w:t>risdiplam</w:t>
      </w:r>
      <w:proofErr w:type="spellEnd"/>
      <w:r w:rsidRPr="005625BD">
        <w:rPr>
          <w:lang w:val="fr-FR"/>
        </w:rPr>
        <w:t>.</w:t>
      </w:r>
    </w:p>
    <w:p w14:paraId="5DADACA0" w14:textId="77777777" w:rsidR="00800FAA" w:rsidRPr="005625BD" w:rsidRDefault="00800FAA">
      <w:pPr>
        <w:rPr>
          <w:lang w:val="fr-FR"/>
        </w:rPr>
      </w:pPr>
    </w:p>
    <w:p w14:paraId="1D18B415" w14:textId="29540958" w:rsidR="00F30BFA" w:rsidRPr="005625BD" w:rsidRDefault="004834F3">
      <w:pPr>
        <w:rPr>
          <w:lang w:val="fr-FR"/>
        </w:rPr>
      </w:pPr>
      <w:r w:rsidRPr="005625BD">
        <w:rPr>
          <w:lang w:val="fr-FR"/>
        </w:rPr>
        <w:t xml:space="preserve">Aucune étude sur la fertilité et le développement embryonnaire précoce n’a été conduite avec une administration concomitante de </w:t>
      </w:r>
      <w:proofErr w:type="spellStart"/>
      <w:r w:rsidRPr="005625BD">
        <w:rPr>
          <w:lang w:val="fr-FR"/>
        </w:rPr>
        <w:t>risdiplam</w:t>
      </w:r>
      <w:proofErr w:type="spellEnd"/>
      <w:r w:rsidRPr="005625BD">
        <w:rPr>
          <w:lang w:val="fr-FR"/>
        </w:rPr>
        <w:t xml:space="preserve">, car l’arrêt du cycle cellulaire des spermatozoïdes et la potentielle </w:t>
      </w:r>
      <w:proofErr w:type="spellStart"/>
      <w:r w:rsidRPr="005625BD">
        <w:rPr>
          <w:lang w:val="fr-FR"/>
        </w:rPr>
        <w:t>embryotoxicité</w:t>
      </w:r>
      <w:proofErr w:type="spellEnd"/>
      <w:r w:rsidRPr="005625BD">
        <w:rPr>
          <w:lang w:val="fr-FR"/>
        </w:rPr>
        <w:t xml:space="preserve"> sous traitement avaient déjà été identifiés avec le traitement de rats et singes dans d’autres études de toxicité. Aucune altération de </w:t>
      </w:r>
      <w:r w:rsidRPr="00897A40">
        <w:rPr>
          <w:lang w:val="fr-FR"/>
        </w:rPr>
        <w:t>la fertilité m</w:t>
      </w:r>
      <w:r w:rsidR="005122A5" w:rsidRPr="00897A40">
        <w:rPr>
          <w:lang w:val="fr-FR"/>
        </w:rPr>
        <w:t>âle</w:t>
      </w:r>
      <w:r w:rsidRPr="00897A40">
        <w:rPr>
          <w:lang w:val="fr-FR"/>
        </w:rPr>
        <w:t xml:space="preserve"> </w:t>
      </w:r>
      <w:r w:rsidRPr="008D0683">
        <w:rPr>
          <w:lang w:val="fr-FR"/>
        </w:rPr>
        <w:t>ou de la fertilit</w:t>
      </w:r>
      <w:r w:rsidRPr="00DB1868">
        <w:rPr>
          <w:lang w:val="fr-FR"/>
        </w:rPr>
        <w:t>é f</w:t>
      </w:r>
      <w:r w:rsidR="005122A5" w:rsidRPr="00AF0A80">
        <w:rPr>
          <w:lang w:val="fr-FR"/>
        </w:rPr>
        <w:t>emelle</w:t>
      </w:r>
      <w:r w:rsidRPr="005625BD">
        <w:rPr>
          <w:lang w:val="fr-FR"/>
        </w:rPr>
        <w:t xml:space="preserve"> n’avait été observée dans deux études dans lesquelles des rats ont été accouplés, soit après avoir terminé une période de traitement de 13 semaines débutant au sevrage, soit 8 semaines après une période de traitement de 4 semaines débutant à l’âge de 4 jours.</w:t>
      </w:r>
    </w:p>
    <w:p w14:paraId="6C5EDF70" w14:textId="77777777" w:rsidR="00665F8B" w:rsidRPr="005625BD" w:rsidRDefault="00665F8B">
      <w:pPr>
        <w:rPr>
          <w:u w:val="single"/>
          <w:lang w:val="fr-FR"/>
        </w:rPr>
      </w:pPr>
    </w:p>
    <w:p w14:paraId="756C09D4" w14:textId="77777777" w:rsidR="00800FAA" w:rsidRPr="005625BD" w:rsidRDefault="008315FD">
      <w:pPr>
        <w:rPr>
          <w:u w:val="single"/>
          <w:lang w:val="fr-FR"/>
        </w:rPr>
      </w:pPr>
      <w:r w:rsidRPr="005625BD">
        <w:rPr>
          <w:u w:val="single"/>
          <w:lang w:val="fr-FR"/>
        </w:rPr>
        <w:t>Effet sur la structure de la rétine</w:t>
      </w:r>
    </w:p>
    <w:p w14:paraId="4CC2038D" w14:textId="77777777" w:rsidR="00800FAA" w:rsidRPr="005625BD" w:rsidRDefault="00800FAA">
      <w:pPr>
        <w:rPr>
          <w:b/>
          <w:i/>
          <w:lang w:val="fr-FR"/>
        </w:rPr>
      </w:pPr>
    </w:p>
    <w:p w14:paraId="4A0F03AD" w14:textId="6F42BF55" w:rsidR="00800FAA" w:rsidRPr="005625BD" w:rsidRDefault="008315FD">
      <w:pPr>
        <w:rPr>
          <w:lang w:val="fr-FR"/>
        </w:rPr>
      </w:pPr>
      <w:r w:rsidRPr="005625BD">
        <w:rPr>
          <w:lang w:val="fr-FR"/>
        </w:rPr>
        <w:t xml:space="preserve">Le traitement chronique des singes par </w:t>
      </w:r>
      <w:proofErr w:type="spellStart"/>
      <w:r w:rsidRPr="005625BD">
        <w:rPr>
          <w:lang w:val="fr-FR"/>
        </w:rPr>
        <w:t>risdiplam</w:t>
      </w:r>
      <w:proofErr w:type="spellEnd"/>
      <w:r w:rsidRPr="005625BD">
        <w:rPr>
          <w:lang w:val="fr-FR"/>
        </w:rPr>
        <w:t xml:space="preserve"> a mis en évidence un effet sur la rétine en termes de dégénérescence des photorécepteurs à partir de la périphérie de la rétine. À l’arrêt du traitement, les effets sur le </w:t>
      </w:r>
      <w:proofErr w:type="spellStart"/>
      <w:r w:rsidRPr="005625BD">
        <w:rPr>
          <w:lang w:val="fr-FR"/>
        </w:rPr>
        <w:t>rétinogramme</w:t>
      </w:r>
      <w:proofErr w:type="spellEnd"/>
      <w:r w:rsidRPr="005625BD">
        <w:rPr>
          <w:lang w:val="fr-FR"/>
        </w:rPr>
        <w:t xml:space="preserve"> étaient partiellement réversibles, mais la dégénérescence des photorécepteurs ne s’est pas inversée. Les effets ont été surveillés par tomographie par cohérence optique (</w:t>
      </w:r>
      <w:r w:rsidR="00B97770" w:rsidRPr="005625BD">
        <w:rPr>
          <w:lang w:val="fr-FR"/>
        </w:rPr>
        <w:t>TCO</w:t>
      </w:r>
      <w:r w:rsidRPr="005625BD">
        <w:rPr>
          <w:lang w:val="fr-FR"/>
        </w:rPr>
        <w:t>) et par électro-rétinographie (ERG). Des effets ont été observés avec des expositions supérieures à deux fois l’exposition chez l</w:t>
      </w:r>
      <w:r w:rsidR="000933C6" w:rsidRPr="005625BD">
        <w:rPr>
          <w:lang w:val="fr-FR"/>
        </w:rPr>
        <w:t>’Homme</w:t>
      </w:r>
      <w:r w:rsidRPr="005625BD">
        <w:rPr>
          <w:lang w:val="fr-FR"/>
        </w:rPr>
        <w:t xml:space="preserve"> à la dose </w:t>
      </w:r>
      <w:r w:rsidR="00512113" w:rsidRPr="005625BD">
        <w:rPr>
          <w:lang w:val="fr-FR"/>
        </w:rPr>
        <w:t>thérapeutique</w:t>
      </w:r>
      <w:r w:rsidR="002C24E6" w:rsidRPr="005625BD">
        <w:rPr>
          <w:lang w:val="fr-FR"/>
        </w:rPr>
        <w:t xml:space="preserve"> sans marge de sécurité basée sur des expositions systémiques à l</w:t>
      </w:r>
      <w:r w:rsidR="000933C6" w:rsidRPr="005625BD">
        <w:rPr>
          <w:lang w:val="fr-FR"/>
        </w:rPr>
        <w:t>a</w:t>
      </w:r>
      <w:r w:rsidR="002C24E6" w:rsidRPr="005625BD">
        <w:rPr>
          <w:lang w:val="fr-FR"/>
        </w:rPr>
        <w:t xml:space="preserve"> NOAEL</w:t>
      </w:r>
      <w:r w:rsidRPr="005625BD">
        <w:rPr>
          <w:lang w:val="fr-FR"/>
        </w:rPr>
        <w:t xml:space="preserve">. Aucun résultat semblable n’a été observé chez les rats albinos ou pigmentés ayant reçu de façon chronique du </w:t>
      </w:r>
      <w:proofErr w:type="spellStart"/>
      <w:r w:rsidRPr="005625BD">
        <w:rPr>
          <w:lang w:val="fr-FR"/>
        </w:rPr>
        <w:t>risdiplam</w:t>
      </w:r>
      <w:proofErr w:type="spellEnd"/>
      <w:r w:rsidRPr="005625BD">
        <w:rPr>
          <w:lang w:val="fr-FR"/>
        </w:rPr>
        <w:t xml:space="preserve"> à des expositions supérieures à celles administrées chez le singe.</w:t>
      </w:r>
      <w:r w:rsidR="00BA57B2">
        <w:rPr>
          <w:lang w:val="fr-FR"/>
        </w:rPr>
        <w:t xml:space="preserve"> </w:t>
      </w:r>
      <w:r w:rsidR="00BA57B2" w:rsidRPr="00E51276">
        <w:rPr>
          <w:lang w:val="fr-FR"/>
        </w:rPr>
        <w:t>De tels ré</w:t>
      </w:r>
      <w:r w:rsidR="00BA57B2">
        <w:rPr>
          <w:lang w:val="fr-FR"/>
        </w:rPr>
        <w:t>sultats n’ont pas été observés dans les e</w:t>
      </w:r>
      <w:r w:rsidR="00BA57B2" w:rsidRPr="00E51276">
        <w:rPr>
          <w:lang w:val="fr-FR"/>
        </w:rPr>
        <w:t>ssais cliniques mené</w:t>
      </w:r>
      <w:r w:rsidR="00BA57B2">
        <w:rPr>
          <w:lang w:val="fr-FR"/>
        </w:rPr>
        <w:t xml:space="preserve">s chez des patients atteints de SMA avec un suivi </w:t>
      </w:r>
      <w:r w:rsidR="00BA57B2" w:rsidRPr="00E51276">
        <w:rPr>
          <w:lang w:val="fr-FR"/>
        </w:rPr>
        <w:t>ophtalmologique réguli</w:t>
      </w:r>
      <w:r w:rsidR="00BA57B2">
        <w:rPr>
          <w:lang w:val="fr-FR"/>
        </w:rPr>
        <w:t>er</w:t>
      </w:r>
      <w:r w:rsidR="00BA57B2" w:rsidRPr="00E51276">
        <w:rPr>
          <w:lang w:val="fr-FR"/>
        </w:rPr>
        <w:t xml:space="preserve"> (y compris </w:t>
      </w:r>
      <w:r w:rsidR="00BA57B2">
        <w:rPr>
          <w:lang w:val="fr-FR"/>
        </w:rPr>
        <w:t xml:space="preserve">la TCO-DS (Domaine Spectral) et </w:t>
      </w:r>
      <w:r w:rsidR="00BA57B2" w:rsidRPr="00E51276">
        <w:rPr>
          <w:lang w:val="fr-FR"/>
        </w:rPr>
        <w:t>l’évaluation de l</w:t>
      </w:r>
      <w:r w:rsidR="00BA57B2">
        <w:rPr>
          <w:lang w:val="fr-FR"/>
        </w:rPr>
        <w:t>a fonction visuelle</w:t>
      </w:r>
      <w:r w:rsidR="00BA57B2" w:rsidRPr="00E51276">
        <w:rPr>
          <w:lang w:val="fr-FR"/>
        </w:rPr>
        <w:t>).</w:t>
      </w:r>
    </w:p>
    <w:p w14:paraId="3D0CDA51" w14:textId="77777777" w:rsidR="00800FAA" w:rsidRPr="005625BD" w:rsidRDefault="00800FAA">
      <w:pPr>
        <w:rPr>
          <w:b/>
          <w:i/>
          <w:lang w:val="fr-FR"/>
        </w:rPr>
      </w:pPr>
    </w:p>
    <w:p w14:paraId="3120206E" w14:textId="77777777" w:rsidR="00800FAA" w:rsidRPr="005625BD" w:rsidRDefault="008315FD">
      <w:pPr>
        <w:rPr>
          <w:u w:val="single"/>
          <w:lang w:val="fr-FR"/>
        </w:rPr>
      </w:pPr>
      <w:r w:rsidRPr="005625BD">
        <w:rPr>
          <w:u w:val="single"/>
          <w:lang w:val="fr-FR"/>
        </w:rPr>
        <w:t>Effet sur les tissus épithéliaux</w:t>
      </w:r>
    </w:p>
    <w:p w14:paraId="3888EEFB" w14:textId="77777777" w:rsidR="00800FAA" w:rsidRPr="005625BD" w:rsidRDefault="00800FAA">
      <w:pPr>
        <w:rPr>
          <w:b/>
          <w:i/>
          <w:lang w:val="fr-FR"/>
        </w:rPr>
      </w:pPr>
    </w:p>
    <w:p w14:paraId="58FE9CFE" w14:textId="77777777" w:rsidR="00DF49AF" w:rsidRPr="005625BD" w:rsidRDefault="00DF49AF">
      <w:pPr>
        <w:rPr>
          <w:lang w:val="fr-FR"/>
        </w:rPr>
      </w:pPr>
      <w:r w:rsidRPr="005625BD">
        <w:rPr>
          <w:lang w:val="fr-FR"/>
        </w:rPr>
        <w:t xml:space="preserve">Des effets sur l’histologie de la peau, du larynx et des paupières ainsi que sur le tractus gastro-intestinal ont été mis en évidence chez les rats et les singes traités par </w:t>
      </w:r>
      <w:proofErr w:type="spellStart"/>
      <w:r w:rsidRPr="005625BD">
        <w:rPr>
          <w:lang w:val="fr-FR"/>
        </w:rPr>
        <w:t>risdiplam</w:t>
      </w:r>
      <w:proofErr w:type="spellEnd"/>
      <w:r w:rsidRPr="005625BD">
        <w:rPr>
          <w:lang w:val="fr-FR"/>
        </w:rPr>
        <w:t xml:space="preserve">. Des changements ont commencé à être observés à des doses élevées après un traitement de 2 semaines et plus. Avec un traitement chronique de 39 semaines chez le singe, la NOAEL a été observée à une exposition deux fois plus élevée que l’exposition moyenne chez l’Homme à la dose thérapeutique. </w:t>
      </w:r>
    </w:p>
    <w:p w14:paraId="08C13FC9" w14:textId="77777777" w:rsidR="00800FAA" w:rsidRPr="005625BD" w:rsidRDefault="00800FAA">
      <w:pPr>
        <w:rPr>
          <w:b/>
          <w:i/>
          <w:lang w:val="fr-FR"/>
        </w:rPr>
      </w:pPr>
    </w:p>
    <w:p w14:paraId="78B8AE4D" w14:textId="77777777" w:rsidR="00800FAA" w:rsidRPr="005625BD" w:rsidRDefault="008315FD">
      <w:pPr>
        <w:rPr>
          <w:u w:val="single"/>
          <w:lang w:val="fr-FR"/>
        </w:rPr>
      </w:pPr>
      <w:r w:rsidRPr="005625BD">
        <w:rPr>
          <w:u w:val="single"/>
          <w:lang w:val="fr-FR"/>
        </w:rPr>
        <w:t>Effet sur les paramètres hématologiques</w:t>
      </w:r>
    </w:p>
    <w:p w14:paraId="7FF87281" w14:textId="77777777" w:rsidR="00F30BFA" w:rsidRPr="005625BD" w:rsidRDefault="00F30BFA">
      <w:pPr>
        <w:rPr>
          <w:color w:val="000000"/>
          <w:lang w:val="fr-FR"/>
        </w:rPr>
      </w:pPr>
    </w:p>
    <w:p w14:paraId="0F83EDBB" w14:textId="352FF1A8" w:rsidR="00DF49AF" w:rsidRPr="005625BD" w:rsidRDefault="00DF49AF" w:rsidP="00325056">
      <w:pPr>
        <w:pBdr>
          <w:top w:val="nil"/>
          <w:left w:val="nil"/>
          <w:bottom w:val="nil"/>
          <w:right w:val="nil"/>
          <w:between w:val="nil"/>
        </w:pBdr>
        <w:tabs>
          <w:tab w:val="left" w:pos="0"/>
        </w:tabs>
        <w:rPr>
          <w:color w:val="000000"/>
          <w:lang w:val="fr-FR"/>
        </w:rPr>
      </w:pPr>
      <w:r w:rsidRPr="005625BD">
        <w:rPr>
          <w:color w:val="000000"/>
          <w:lang w:val="fr-FR"/>
        </w:rPr>
        <w:t xml:space="preserve">Dans le test aigu d’induction de micronoyaux dans </w:t>
      </w:r>
      <w:r w:rsidR="00EE0DAD" w:rsidRPr="005625BD">
        <w:rPr>
          <w:color w:val="000000"/>
          <w:lang w:val="fr-FR"/>
        </w:rPr>
        <w:t xml:space="preserve">la </w:t>
      </w:r>
      <w:r w:rsidRPr="005625BD">
        <w:rPr>
          <w:color w:val="000000"/>
          <w:lang w:val="fr-FR"/>
        </w:rPr>
        <w:t xml:space="preserve">moelle osseuse chez le rat, on a observé une réduction de plus de 50 % du rapport érythrocytes polychromatiques (jeunes) sur érythrocytes </w:t>
      </w:r>
      <w:proofErr w:type="spellStart"/>
      <w:r w:rsidRPr="005625BD">
        <w:rPr>
          <w:color w:val="000000"/>
          <w:lang w:val="fr-FR"/>
        </w:rPr>
        <w:t>normochromatiques</w:t>
      </w:r>
      <w:proofErr w:type="spellEnd"/>
      <w:r w:rsidRPr="005625BD">
        <w:rPr>
          <w:color w:val="000000"/>
          <w:lang w:val="fr-FR"/>
        </w:rPr>
        <w:t xml:space="preserve"> (adultes), ce qui indique une toxicité importante pour la moelle osseuse à la dose élevée, l’exposition dépassant 15 fois l’exposition moyenne chez l’Homme à la dose thérapeutique. Avec un traitement plus long chez le rat durant 26 semaines, les marges d’exposition de la NOAEL étaient approximativement 4 fois l’exposition moyenne chez l’Homme à la dose thérapeutique.</w:t>
      </w:r>
    </w:p>
    <w:p w14:paraId="07331B3D" w14:textId="77777777" w:rsidR="00800FAA" w:rsidRPr="005625BD" w:rsidRDefault="00800FAA">
      <w:pPr>
        <w:rPr>
          <w:shd w:val="clear" w:color="auto" w:fill="BFBFBF"/>
          <w:lang w:val="fr-FR"/>
        </w:rPr>
      </w:pPr>
    </w:p>
    <w:p w14:paraId="50CC4119" w14:textId="77777777" w:rsidR="00D9186E" w:rsidRPr="005625BD" w:rsidRDefault="00D9186E">
      <w:pPr>
        <w:rPr>
          <w:u w:val="single"/>
          <w:lang w:val="fr-FR"/>
        </w:rPr>
      </w:pPr>
      <w:r w:rsidRPr="005625BD">
        <w:rPr>
          <w:u w:val="single"/>
          <w:lang w:val="fr-FR"/>
        </w:rPr>
        <w:t>Génotoxicité</w:t>
      </w:r>
    </w:p>
    <w:p w14:paraId="46EA3E17" w14:textId="77777777" w:rsidR="00D9186E" w:rsidRPr="005625BD" w:rsidRDefault="00D9186E">
      <w:pPr>
        <w:rPr>
          <w:lang w:val="fr-FR"/>
        </w:rPr>
      </w:pPr>
    </w:p>
    <w:p w14:paraId="5AE8FFD2" w14:textId="56640E3E" w:rsidR="00D9186E" w:rsidRPr="005625BD" w:rsidRDefault="00D9186E">
      <w:pPr>
        <w:rPr>
          <w:lang w:val="fr-FR"/>
        </w:rPr>
      </w:pPr>
      <w:proofErr w:type="spellStart"/>
      <w:r w:rsidRPr="005625BD">
        <w:rPr>
          <w:lang w:val="fr-FR"/>
        </w:rPr>
        <w:t>Risdiplam</w:t>
      </w:r>
      <w:proofErr w:type="spellEnd"/>
      <w:r w:rsidRPr="005625BD">
        <w:rPr>
          <w:lang w:val="fr-FR"/>
        </w:rPr>
        <w:t xml:space="preserve"> n’est pas mutagène dans un test de mutation bactérienne inverse. Dans les cellules de mammifères </w:t>
      </w:r>
      <w:r w:rsidRPr="005625BD">
        <w:rPr>
          <w:i/>
          <w:lang w:val="fr-FR"/>
        </w:rPr>
        <w:t>in vitro</w:t>
      </w:r>
      <w:r w:rsidRPr="005625BD">
        <w:rPr>
          <w:lang w:val="fr-FR"/>
        </w:rPr>
        <w:t xml:space="preserve"> et dans la moelle osseuse de rats, </w:t>
      </w:r>
      <w:proofErr w:type="spellStart"/>
      <w:r w:rsidRPr="005625BD">
        <w:rPr>
          <w:lang w:val="fr-FR"/>
        </w:rPr>
        <w:t>risdiplam</w:t>
      </w:r>
      <w:proofErr w:type="spellEnd"/>
      <w:r w:rsidRPr="005625BD">
        <w:rPr>
          <w:lang w:val="fr-FR"/>
        </w:rPr>
        <w:t xml:space="preserve"> augmente la fréquence des cellules </w:t>
      </w:r>
      <w:proofErr w:type="spellStart"/>
      <w:r w:rsidRPr="005625BD">
        <w:rPr>
          <w:lang w:val="fr-FR"/>
        </w:rPr>
        <w:t>micronucléées</w:t>
      </w:r>
      <w:proofErr w:type="spellEnd"/>
      <w:r w:rsidRPr="005625BD">
        <w:rPr>
          <w:lang w:val="fr-FR"/>
        </w:rPr>
        <w:t xml:space="preserve">. L’induction du micronoyau dans la moelle osseuse a été observée dans plusieurs études de toxicité chez le </w:t>
      </w:r>
      <w:r w:rsidR="004B0189" w:rsidRPr="005625BD">
        <w:rPr>
          <w:lang w:val="fr-FR"/>
        </w:rPr>
        <w:t>rat (animaux adultes et juvéniles</w:t>
      </w:r>
      <w:r w:rsidRPr="005625BD">
        <w:rPr>
          <w:lang w:val="fr-FR"/>
        </w:rPr>
        <w:t>). La NOAEL pour l’ensemble des études est associée à une exposition d’environ 1,5 foi</w:t>
      </w:r>
      <w:r w:rsidR="004B0189" w:rsidRPr="005625BD">
        <w:rPr>
          <w:lang w:val="fr-FR"/>
        </w:rPr>
        <w:t xml:space="preserve">s l’exposition chez l’Homme </w:t>
      </w:r>
      <w:r w:rsidRPr="005625BD">
        <w:rPr>
          <w:lang w:val="fr-FR"/>
        </w:rPr>
        <w:t xml:space="preserve">à la dose thérapeutique. Les données indiquent que cet effet est indirect et </w:t>
      </w:r>
      <w:r w:rsidR="00B65189" w:rsidRPr="005625BD">
        <w:rPr>
          <w:lang w:val="fr-FR"/>
        </w:rPr>
        <w:t>secondaire à une interférence de</w:t>
      </w:r>
      <w:r w:rsidRPr="005625BD">
        <w:rPr>
          <w:lang w:val="fr-FR"/>
        </w:rPr>
        <w:t xml:space="preserve"> </w:t>
      </w:r>
      <w:proofErr w:type="spellStart"/>
      <w:r w:rsidRPr="005625BD">
        <w:rPr>
          <w:lang w:val="fr-FR"/>
        </w:rPr>
        <w:t>risdiplam</w:t>
      </w:r>
      <w:proofErr w:type="spellEnd"/>
      <w:r w:rsidRPr="005625BD">
        <w:rPr>
          <w:lang w:val="fr-FR"/>
        </w:rPr>
        <w:t xml:space="preserve"> avec le cycle cellulaire des cellules en division. </w:t>
      </w:r>
      <w:proofErr w:type="spellStart"/>
      <w:r w:rsidRPr="005625BD">
        <w:rPr>
          <w:lang w:val="fr-FR"/>
        </w:rPr>
        <w:t>Risdiplam</w:t>
      </w:r>
      <w:proofErr w:type="spellEnd"/>
      <w:r w:rsidRPr="005625BD">
        <w:rPr>
          <w:lang w:val="fr-FR"/>
        </w:rPr>
        <w:t xml:space="preserve"> n’est pas susceptible d’endommager directement l’ADN.</w:t>
      </w:r>
    </w:p>
    <w:p w14:paraId="131C2087" w14:textId="77777777" w:rsidR="00D9186E" w:rsidRPr="005625BD" w:rsidRDefault="00D9186E">
      <w:pPr>
        <w:rPr>
          <w:u w:val="single"/>
          <w:lang w:val="fr-FR"/>
        </w:rPr>
      </w:pPr>
    </w:p>
    <w:p w14:paraId="75D0E6E5" w14:textId="77777777" w:rsidR="00F30BFA" w:rsidRPr="005625BD" w:rsidRDefault="00F30BFA">
      <w:pPr>
        <w:rPr>
          <w:u w:val="single"/>
          <w:lang w:val="fr-FR"/>
        </w:rPr>
      </w:pPr>
      <w:r w:rsidRPr="005625BD">
        <w:rPr>
          <w:u w:val="single"/>
          <w:lang w:val="fr-FR"/>
        </w:rPr>
        <w:t>Toxicité pour la reproduction</w:t>
      </w:r>
    </w:p>
    <w:p w14:paraId="2BFAD5FB" w14:textId="77777777" w:rsidR="00F30BFA" w:rsidRPr="005625BD" w:rsidRDefault="00F30BFA">
      <w:pPr>
        <w:rPr>
          <w:lang w:val="fr-FR"/>
        </w:rPr>
      </w:pPr>
    </w:p>
    <w:p w14:paraId="572DA6A7" w14:textId="5388CA94" w:rsidR="00F30BFA" w:rsidRPr="005625BD" w:rsidRDefault="00F30BFA">
      <w:pPr>
        <w:rPr>
          <w:lang w:val="fr-FR"/>
        </w:rPr>
      </w:pPr>
      <w:r w:rsidRPr="005625BD">
        <w:rPr>
          <w:lang w:val="fr-FR"/>
        </w:rPr>
        <w:t xml:space="preserve">Dans les études menées chez des rates gravides traitées par </w:t>
      </w:r>
      <w:proofErr w:type="spellStart"/>
      <w:r w:rsidRPr="005625BD">
        <w:rPr>
          <w:lang w:val="fr-FR"/>
        </w:rPr>
        <w:t>risdiplam</w:t>
      </w:r>
      <w:proofErr w:type="spellEnd"/>
      <w:r w:rsidRPr="005625BD">
        <w:rPr>
          <w:lang w:val="fr-FR"/>
        </w:rPr>
        <w:t xml:space="preserve">, une toxicité </w:t>
      </w:r>
      <w:proofErr w:type="spellStart"/>
      <w:r w:rsidRPr="005625BD">
        <w:rPr>
          <w:lang w:val="fr-FR"/>
        </w:rPr>
        <w:t>embryofœtale</w:t>
      </w:r>
      <w:proofErr w:type="spellEnd"/>
      <w:r w:rsidRPr="005625BD">
        <w:rPr>
          <w:lang w:val="fr-FR"/>
        </w:rPr>
        <w:t xml:space="preserve"> a été mise en évidence avec un poids fœtal inférieur et un retard de développement. La NOAEL pour cet effet était environ deux fois supérieure aux niveaux d’exposition atteints à la dose thérapeutique de </w:t>
      </w:r>
      <w:proofErr w:type="spellStart"/>
      <w:r w:rsidRPr="005625BD">
        <w:rPr>
          <w:lang w:val="fr-FR"/>
        </w:rPr>
        <w:t>risdiplam</w:t>
      </w:r>
      <w:proofErr w:type="spellEnd"/>
      <w:r w:rsidRPr="005625BD">
        <w:rPr>
          <w:lang w:val="fr-FR"/>
        </w:rPr>
        <w:t xml:space="preserve"> chez les patients. Dans des études menées chez des lapines gravides, des effets </w:t>
      </w:r>
      <w:proofErr w:type="spellStart"/>
      <w:r w:rsidRPr="005625BD">
        <w:rPr>
          <w:lang w:val="fr-FR"/>
        </w:rPr>
        <w:t>dysmorphogènes</w:t>
      </w:r>
      <w:proofErr w:type="spellEnd"/>
      <w:r w:rsidRPr="005625BD">
        <w:rPr>
          <w:lang w:val="fr-FR"/>
        </w:rPr>
        <w:t xml:space="preserve"> ont été observés à des expositions également associées à une toxicité maternelle. Il s’agissait de quatre fœtus (4 %) de 4 portées (22 %) avec hydrocéphalie. La NOAEL était environ </w:t>
      </w:r>
      <w:r w:rsidR="00857B31" w:rsidRPr="005625BD">
        <w:rPr>
          <w:lang w:val="fr-FR"/>
        </w:rPr>
        <w:t>4</w:t>
      </w:r>
      <w:r w:rsidRPr="005625BD">
        <w:rPr>
          <w:lang w:val="fr-FR"/>
        </w:rPr>
        <w:t xml:space="preserve"> fois supérieure aux niveaux d’exposition atteints à la dose thérapeutique de </w:t>
      </w:r>
      <w:proofErr w:type="spellStart"/>
      <w:r w:rsidRPr="005625BD">
        <w:rPr>
          <w:lang w:val="fr-FR"/>
        </w:rPr>
        <w:t>risdiplam</w:t>
      </w:r>
      <w:proofErr w:type="spellEnd"/>
      <w:r w:rsidRPr="005625BD">
        <w:rPr>
          <w:lang w:val="fr-FR"/>
        </w:rPr>
        <w:t xml:space="preserve"> chez les patients. </w:t>
      </w:r>
    </w:p>
    <w:p w14:paraId="5F4C83AF" w14:textId="2CA56C5A" w:rsidR="00D00C96" w:rsidRPr="005625BD" w:rsidRDefault="00D00C96">
      <w:pPr>
        <w:rPr>
          <w:lang w:val="fr-FR"/>
        </w:rPr>
      </w:pPr>
      <w:r w:rsidRPr="005625BD">
        <w:rPr>
          <w:lang w:val="fr-FR"/>
        </w:rPr>
        <w:t>Dans une étude de développement prénatal et postnatal chez des rat</w:t>
      </w:r>
      <w:r w:rsidR="0068511A">
        <w:rPr>
          <w:lang w:val="fr-FR"/>
        </w:rPr>
        <w:t>e</w:t>
      </w:r>
      <w:r w:rsidRPr="005625BD">
        <w:rPr>
          <w:lang w:val="fr-FR"/>
        </w:rPr>
        <w:t>s traité</w:t>
      </w:r>
      <w:r w:rsidR="0068511A">
        <w:rPr>
          <w:lang w:val="fr-FR"/>
        </w:rPr>
        <w:t>e</w:t>
      </w:r>
      <w:r w:rsidRPr="005625BD">
        <w:rPr>
          <w:lang w:val="fr-FR"/>
        </w:rPr>
        <w:t xml:space="preserve">s quotidiennement par </w:t>
      </w:r>
      <w:proofErr w:type="spellStart"/>
      <w:r w:rsidRPr="005625BD">
        <w:rPr>
          <w:lang w:val="fr-FR"/>
        </w:rPr>
        <w:t>risdiplam</w:t>
      </w:r>
      <w:proofErr w:type="spellEnd"/>
      <w:r w:rsidRPr="005625BD">
        <w:rPr>
          <w:lang w:val="fr-FR"/>
        </w:rPr>
        <w:t xml:space="preserve">, </w:t>
      </w:r>
      <w:proofErr w:type="spellStart"/>
      <w:r w:rsidRPr="005625BD">
        <w:rPr>
          <w:lang w:val="fr-FR"/>
        </w:rPr>
        <w:t>risdiplam</w:t>
      </w:r>
      <w:proofErr w:type="spellEnd"/>
      <w:r w:rsidRPr="005625BD">
        <w:rPr>
          <w:lang w:val="fr-FR"/>
        </w:rPr>
        <w:t xml:space="preserve"> a causé un léger retard dans la durée de la gestation. Des études menées chez des rates gravides et allaitantes ont montré que </w:t>
      </w:r>
      <w:proofErr w:type="spellStart"/>
      <w:r w:rsidRPr="005625BD">
        <w:rPr>
          <w:lang w:val="fr-FR"/>
        </w:rPr>
        <w:t>risdiplam</w:t>
      </w:r>
      <w:proofErr w:type="spellEnd"/>
      <w:r w:rsidRPr="005625BD">
        <w:rPr>
          <w:lang w:val="fr-FR"/>
        </w:rPr>
        <w:t xml:space="preserve"> traverse la barrière placentaire et est excrété dans le lait.</w:t>
      </w:r>
    </w:p>
    <w:p w14:paraId="5BF08368" w14:textId="77777777" w:rsidR="00F30BFA" w:rsidRPr="005625BD" w:rsidRDefault="00F30BFA">
      <w:pPr>
        <w:rPr>
          <w:u w:val="single"/>
          <w:lang w:val="fr-FR"/>
        </w:rPr>
      </w:pPr>
    </w:p>
    <w:p w14:paraId="7FFE4255" w14:textId="77777777" w:rsidR="00F30BFA" w:rsidRPr="005625BD" w:rsidRDefault="00F30BFA" w:rsidP="00325056">
      <w:pPr>
        <w:keepNext/>
        <w:keepLines/>
        <w:rPr>
          <w:u w:val="single"/>
          <w:lang w:val="fr-FR"/>
        </w:rPr>
      </w:pPr>
      <w:r w:rsidRPr="005625BD">
        <w:rPr>
          <w:u w:val="single"/>
          <w:lang w:val="fr-FR"/>
        </w:rPr>
        <w:t>Carcinogénicité</w:t>
      </w:r>
    </w:p>
    <w:p w14:paraId="61787F08" w14:textId="77777777" w:rsidR="00F30BFA" w:rsidRPr="005625BD" w:rsidRDefault="00F30BFA" w:rsidP="00325056">
      <w:pPr>
        <w:keepNext/>
        <w:keepLines/>
        <w:rPr>
          <w:u w:val="single"/>
          <w:lang w:val="fr-FR"/>
        </w:rPr>
      </w:pPr>
    </w:p>
    <w:p w14:paraId="3B94377A" w14:textId="477B201D" w:rsidR="00B4138E" w:rsidRPr="005625BD" w:rsidRDefault="00B4138E" w:rsidP="00A0331C">
      <w:pPr>
        <w:keepNext/>
        <w:keepLines/>
        <w:jc w:val="both"/>
        <w:rPr>
          <w:lang w:val="fr-FR"/>
        </w:rPr>
      </w:pPr>
      <w:proofErr w:type="spellStart"/>
      <w:r w:rsidRPr="00646379">
        <w:rPr>
          <w:lang w:val="fr-FR"/>
        </w:rPr>
        <w:t>Risdiplam</w:t>
      </w:r>
      <w:proofErr w:type="spellEnd"/>
      <w:r w:rsidRPr="00646379">
        <w:rPr>
          <w:lang w:val="fr-FR"/>
        </w:rPr>
        <w:t xml:space="preserve"> n’a pas révélé de potentiel tumorigène chez des souris transgéniques rasH2 avec une durée de traitement de 6 mois ni lors d’une étude de 2 ans chez le</w:t>
      </w:r>
      <w:r w:rsidR="00A71B8B">
        <w:rPr>
          <w:lang w:val="fr-FR"/>
        </w:rPr>
        <w:t>s</w:t>
      </w:r>
      <w:r w:rsidRPr="00646379">
        <w:rPr>
          <w:lang w:val="fr-FR"/>
        </w:rPr>
        <w:t xml:space="preserve"> rat</w:t>
      </w:r>
      <w:r w:rsidR="00A71B8B">
        <w:rPr>
          <w:lang w:val="fr-FR"/>
        </w:rPr>
        <w:t>s</w:t>
      </w:r>
      <w:r w:rsidRPr="00646379">
        <w:rPr>
          <w:lang w:val="fr-FR"/>
        </w:rPr>
        <w:t xml:space="preserve"> à des expositions équivalentes à celles obtenues chez l’Homme recevant la dose maximale recommandée chez l’Homme (</w:t>
      </w:r>
      <w:r w:rsidR="00646379">
        <w:rPr>
          <w:lang w:val="fr-FR"/>
        </w:rPr>
        <w:t>DMRH</w:t>
      </w:r>
      <w:r w:rsidRPr="00646379">
        <w:rPr>
          <w:lang w:val="fr-FR"/>
        </w:rPr>
        <w:t xml:space="preserve">). Des augmentations significatives des tumeurs de la glande préputiale chez les rats mâles et de la glande clitoridienne chez les rats femelles à une exposition 4 fois supérieure à celle de la </w:t>
      </w:r>
      <w:r w:rsidR="00646379">
        <w:rPr>
          <w:lang w:val="fr-FR"/>
        </w:rPr>
        <w:t>DMRH</w:t>
      </w:r>
      <w:r w:rsidR="00926595">
        <w:rPr>
          <w:lang w:val="fr-FR"/>
        </w:rPr>
        <w:t xml:space="preserve"> sont</w:t>
      </w:r>
      <w:r w:rsidR="00C4310A" w:rsidRPr="00A0331C">
        <w:rPr>
          <w:lang w:val="fr-FR"/>
        </w:rPr>
        <w:t xml:space="preserve"> sans pertinence chez l’H</w:t>
      </w:r>
      <w:r w:rsidRPr="00646379">
        <w:rPr>
          <w:lang w:val="fr-FR"/>
        </w:rPr>
        <w:t>omme, puisque ce sont des organes spécifiques des rongeurs.</w:t>
      </w:r>
    </w:p>
    <w:p w14:paraId="084E0468" w14:textId="77777777" w:rsidR="00F30BFA" w:rsidRPr="005625BD" w:rsidRDefault="00F30BFA" w:rsidP="00325056">
      <w:pPr>
        <w:keepNext/>
        <w:keepLines/>
        <w:rPr>
          <w:u w:val="single"/>
          <w:lang w:val="fr-FR"/>
        </w:rPr>
      </w:pPr>
    </w:p>
    <w:p w14:paraId="4EA8AB5B" w14:textId="1555669B" w:rsidR="00800FAA" w:rsidRPr="005625BD" w:rsidRDefault="008315FD">
      <w:pPr>
        <w:rPr>
          <w:u w:val="single"/>
          <w:lang w:val="fr-FR"/>
        </w:rPr>
      </w:pPr>
      <w:r w:rsidRPr="005625BD">
        <w:rPr>
          <w:u w:val="single"/>
          <w:lang w:val="fr-FR"/>
        </w:rPr>
        <w:t>Études sur les animaux juvéniles</w:t>
      </w:r>
    </w:p>
    <w:p w14:paraId="37C2A4BD" w14:textId="77777777" w:rsidR="00800FAA" w:rsidRPr="005625BD" w:rsidRDefault="00800FAA">
      <w:pPr>
        <w:rPr>
          <w:lang w:val="fr-FR"/>
        </w:rPr>
      </w:pPr>
    </w:p>
    <w:p w14:paraId="227FC7A3" w14:textId="2C6F6274" w:rsidR="00800FAA" w:rsidRPr="005625BD" w:rsidRDefault="00F30BFA">
      <w:pPr>
        <w:rPr>
          <w:lang w:val="fr-FR"/>
        </w:rPr>
      </w:pPr>
      <w:r w:rsidRPr="005625BD">
        <w:rPr>
          <w:lang w:val="fr-FR"/>
        </w:rPr>
        <w:t>Les données sur les animaux juvéniles n’ont pas révélé de risque particulier chez l</w:t>
      </w:r>
      <w:r w:rsidR="0035438E" w:rsidRPr="005625BD">
        <w:rPr>
          <w:lang w:val="fr-FR"/>
        </w:rPr>
        <w:t>’Homme</w:t>
      </w:r>
      <w:r w:rsidR="008315FD" w:rsidRPr="005625BD">
        <w:rPr>
          <w:lang w:val="fr-FR"/>
        </w:rPr>
        <w:t>.</w:t>
      </w:r>
    </w:p>
    <w:p w14:paraId="1B1A87B8" w14:textId="77777777" w:rsidR="00800FAA" w:rsidRPr="005625BD" w:rsidRDefault="00800FAA">
      <w:pPr>
        <w:jc w:val="both"/>
        <w:rPr>
          <w:lang w:val="fr-FR"/>
        </w:rPr>
      </w:pPr>
    </w:p>
    <w:p w14:paraId="63D5521B" w14:textId="77777777" w:rsidR="00800FAA" w:rsidRPr="005625BD" w:rsidRDefault="00800FAA">
      <w:pPr>
        <w:rPr>
          <w:lang w:val="fr-FR"/>
        </w:rPr>
      </w:pPr>
    </w:p>
    <w:p w14:paraId="09BBB71B" w14:textId="77777777" w:rsidR="00800FAA" w:rsidRPr="005625BD" w:rsidRDefault="008315FD">
      <w:pPr>
        <w:ind w:left="567" w:hanging="567"/>
        <w:rPr>
          <w:b/>
          <w:lang w:val="fr-FR"/>
        </w:rPr>
      </w:pPr>
      <w:r w:rsidRPr="005625BD">
        <w:rPr>
          <w:b/>
          <w:lang w:val="fr-FR"/>
        </w:rPr>
        <w:t>6.</w:t>
      </w:r>
      <w:r w:rsidRPr="005625BD">
        <w:rPr>
          <w:b/>
          <w:lang w:val="fr-FR"/>
        </w:rPr>
        <w:tab/>
        <w:t>DONNÉES PHARMACEUTIQUES</w:t>
      </w:r>
    </w:p>
    <w:p w14:paraId="016C4826" w14:textId="77777777" w:rsidR="00800FAA" w:rsidRPr="005625BD" w:rsidRDefault="00800FAA">
      <w:pPr>
        <w:rPr>
          <w:lang w:val="fr-FR"/>
        </w:rPr>
      </w:pPr>
    </w:p>
    <w:p w14:paraId="32189C44" w14:textId="77777777" w:rsidR="00800FAA" w:rsidRPr="005625BD" w:rsidRDefault="008315FD">
      <w:pPr>
        <w:ind w:left="567" w:hanging="567"/>
        <w:rPr>
          <w:lang w:val="fr-FR"/>
        </w:rPr>
      </w:pPr>
      <w:r w:rsidRPr="005625BD">
        <w:rPr>
          <w:b/>
          <w:lang w:val="fr-FR"/>
        </w:rPr>
        <w:t>6.1</w:t>
      </w:r>
      <w:r w:rsidRPr="005625BD">
        <w:rPr>
          <w:b/>
          <w:lang w:val="fr-FR"/>
        </w:rPr>
        <w:tab/>
        <w:t>Liste des excipients</w:t>
      </w:r>
    </w:p>
    <w:p w14:paraId="752FBAF6" w14:textId="77777777" w:rsidR="00800FAA" w:rsidRPr="005625BD" w:rsidRDefault="00800FAA">
      <w:pPr>
        <w:rPr>
          <w:lang w:val="fr-FR"/>
        </w:rPr>
      </w:pPr>
    </w:p>
    <w:p w14:paraId="4324680A" w14:textId="3E8C7A66" w:rsidR="00512113" w:rsidRPr="00D210B4" w:rsidRDefault="008315FD">
      <w:pPr>
        <w:rPr>
          <w:lang w:val="fr-FR"/>
        </w:rPr>
      </w:pPr>
      <w:r w:rsidRPr="00D210B4">
        <w:rPr>
          <w:lang w:val="fr-FR"/>
        </w:rPr>
        <w:t>mannitol (E</w:t>
      </w:r>
      <w:r w:rsidR="00222D29" w:rsidRPr="00D210B4">
        <w:rPr>
          <w:lang w:val="fr-FR"/>
        </w:rPr>
        <w:t xml:space="preserve"> </w:t>
      </w:r>
      <w:r w:rsidRPr="00D210B4">
        <w:rPr>
          <w:lang w:val="fr-FR"/>
        </w:rPr>
        <w:t>421)</w:t>
      </w:r>
    </w:p>
    <w:p w14:paraId="66B822D2" w14:textId="791DE3DA" w:rsidR="00512113" w:rsidRPr="00D210B4" w:rsidDel="00512113" w:rsidRDefault="00512113" w:rsidP="00512113">
      <w:pPr>
        <w:rPr>
          <w:lang w:val="fr-FR"/>
        </w:rPr>
      </w:pPr>
      <w:proofErr w:type="spellStart"/>
      <w:r w:rsidRPr="00D210B4" w:rsidDel="00512113">
        <w:rPr>
          <w:lang w:val="fr-FR"/>
        </w:rPr>
        <w:t>isomalt</w:t>
      </w:r>
      <w:proofErr w:type="spellEnd"/>
      <w:r w:rsidR="00222D29" w:rsidRPr="00D210B4">
        <w:rPr>
          <w:lang w:val="fr-FR"/>
        </w:rPr>
        <w:t xml:space="preserve"> (E 953)</w:t>
      </w:r>
    </w:p>
    <w:p w14:paraId="411CAE4D" w14:textId="6D9960CC" w:rsidR="00512113" w:rsidRPr="00D210B4" w:rsidDel="00512113" w:rsidRDefault="00A37992" w:rsidP="00512113">
      <w:pPr>
        <w:rPr>
          <w:lang w:val="fr-FR"/>
        </w:rPr>
      </w:pPr>
      <w:r w:rsidRPr="00D210B4">
        <w:rPr>
          <w:lang w:val="fr-FR"/>
        </w:rPr>
        <w:t>arôme</w:t>
      </w:r>
      <w:r w:rsidR="00512113" w:rsidRPr="00D210B4" w:rsidDel="00512113">
        <w:rPr>
          <w:lang w:val="fr-FR"/>
        </w:rPr>
        <w:t xml:space="preserve"> fraise</w:t>
      </w:r>
      <w:ins w:id="305" w:author="Author">
        <w:r w:rsidR="009D355E">
          <w:rPr>
            <w:lang w:val="fr-FR"/>
          </w:rPr>
          <w:t xml:space="preserve"> : </w:t>
        </w:r>
        <w:r w:rsidR="009D355E" w:rsidRPr="009D355E">
          <w:rPr>
            <w:lang w:val="fr-FR"/>
          </w:rPr>
          <w:t xml:space="preserve">substance(s) </w:t>
        </w:r>
        <w:proofErr w:type="spellStart"/>
        <w:r w:rsidR="009D355E" w:rsidRPr="009D355E">
          <w:rPr>
            <w:lang w:val="fr-FR"/>
          </w:rPr>
          <w:t>aromatisante</w:t>
        </w:r>
        <w:proofErr w:type="spellEnd"/>
        <w:r w:rsidR="009D355E" w:rsidRPr="009D355E">
          <w:rPr>
            <w:lang w:val="fr-FR"/>
          </w:rPr>
          <w:t xml:space="preserve">(s) naturelle(s), préparation(s) </w:t>
        </w:r>
        <w:proofErr w:type="spellStart"/>
        <w:r w:rsidR="009D355E" w:rsidRPr="009D355E">
          <w:rPr>
            <w:lang w:val="fr-FR"/>
          </w:rPr>
          <w:t>aromatisante</w:t>
        </w:r>
        <w:proofErr w:type="spellEnd"/>
        <w:r w:rsidR="009D355E" w:rsidRPr="009D355E">
          <w:rPr>
            <w:lang w:val="fr-FR"/>
          </w:rPr>
          <w:t xml:space="preserve">(s), </w:t>
        </w:r>
        <w:proofErr w:type="spellStart"/>
        <w:r w:rsidR="009D355E" w:rsidRPr="009D355E">
          <w:rPr>
            <w:lang w:val="fr-FR"/>
          </w:rPr>
          <w:t>maltodextrine</w:t>
        </w:r>
        <w:proofErr w:type="spellEnd"/>
        <w:r w:rsidR="009D355E" w:rsidRPr="009D355E">
          <w:rPr>
            <w:lang w:val="fr-FR"/>
          </w:rPr>
          <w:t xml:space="preserve"> de maïs, amidon de maïs cireux modifié (E145</w:t>
        </w:r>
        <w:r w:rsidR="007D2313">
          <w:rPr>
            <w:lang w:val="fr-FR"/>
          </w:rPr>
          <w:t>0</w:t>
        </w:r>
        <w:r w:rsidR="009D355E" w:rsidRPr="009D355E">
          <w:rPr>
            <w:lang w:val="fr-FR"/>
          </w:rPr>
          <w:t>)</w:t>
        </w:r>
      </w:ins>
    </w:p>
    <w:p w14:paraId="04579BEA" w14:textId="1C6DB3B1" w:rsidR="00800FAA" w:rsidRPr="00E840A3" w:rsidRDefault="008315FD">
      <w:pPr>
        <w:rPr>
          <w:lang w:val="pt-BR"/>
        </w:rPr>
      </w:pPr>
      <w:r w:rsidRPr="00E840A3">
        <w:rPr>
          <w:lang w:val="pt-BR"/>
        </w:rPr>
        <w:t>acide tartrique (E</w:t>
      </w:r>
      <w:r w:rsidR="00222D29">
        <w:rPr>
          <w:lang w:val="pt-BR"/>
        </w:rPr>
        <w:t xml:space="preserve"> </w:t>
      </w:r>
      <w:r w:rsidRPr="00E840A3">
        <w:rPr>
          <w:lang w:val="pt-BR"/>
        </w:rPr>
        <w:t>334)</w:t>
      </w:r>
    </w:p>
    <w:p w14:paraId="30050E9D" w14:textId="3C03338E" w:rsidR="00800FAA" w:rsidRPr="00E840A3" w:rsidRDefault="008315FD">
      <w:pPr>
        <w:rPr>
          <w:lang w:val="pt-BR"/>
        </w:rPr>
      </w:pPr>
      <w:r w:rsidRPr="00E840A3">
        <w:rPr>
          <w:lang w:val="pt-BR"/>
        </w:rPr>
        <w:t>benzoate de sodium (E</w:t>
      </w:r>
      <w:r w:rsidR="00B41FC3">
        <w:rPr>
          <w:lang w:val="pt-BR"/>
        </w:rPr>
        <w:t xml:space="preserve"> </w:t>
      </w:r>
      <w:r w:rsidRPr="00E840A3">
        <w:rPr>
          <w:lang w:val="pt-BR"/>
        </w:rPr>
        <w:t>211)</w:t>
      </w:r>
    </w:p>
    <w:p w14:paraId="46531FD8" w14:textId="4B507854" w:rsidR="00800FAA" w:rsidRPr="00E840A3" w:rsidRDefault="00512113">
      <w:pPr>
        <w:rPr>
          <w:lang w:val="pt-BR"/>
        </w:rPr>
      </w:pPr>
      <w:r w:rsidRPr="00897A40">
        <w:rPr>
          <w:lang w:val="pt-BR"/>
        </w:rPr>
        <w:t>macrogol</w:t>
      </w:r>
      <w:r w:rsidR="008315FD" w:rsidRPr="00897A40">
        <w:rPr>
          <w:lang w:val="pt-BR"/>
        </w:rPr>
        <w:t xml:space="preserve"> 6</w:t>
      </w:r>
      <w:r w:rsidR="00F724EA" w:rsidRPr="00897A40">
        <w:rPr>
          <w:lang w:val="pt-BR"/>
        </w:rPr>
        <w:t> </w:t>
      </w:r>
      <w:r w:rsidR="008315FD" w:rsidRPr="008D0683">
        <w:rPr>
          <w:lang w:val="pt-BR"/>
        </w:rPr>
        <w:t>000</w:t>
      </w:r>
      <w:r w:rsidR="00F724EA" w:rsidRPr="008D0683">
        <w:rPr>
          <w:lang w:val="pt-BR"/>
        </w:rPr>
        <w:t xml:space="preserve"> (E 1521)</w:t>
      </w:r>
    </w:p>
    <w:p w14:paraId="7DF96BF2" w14:textId="77777777" w:rsidR="00512113" w:rsidRDefault="00512113" w:rsidP="00512113">
      <w:pPr>
        <w:rPr>
          <w:lang w:val="pt-BR"/>
        </w:rPr>
      </w:pPr>
      <w:r w:rsidRPr="000E6D7B">
        <w:rPr>
          <w:lang w:val="pt-BR"/>
        </w:rPr>
        <w:t>sucralose</w:t>
      </w:r>
    </w:p>
    <w:p w14:paraId="64AF11E2" w14:textId="49B2B71F" w:rsidR="00512113" w:rsidRPr="000E6D7B" w:rsidRDefault="00512113" w:rsidP="00512113">
      <w:pPr>
        <w:rPr>
          <w:lang w:val="pt-BR"/>
        </w:rPr>
      </w:pPr>
      <w:r>
        <w:rPr>
          <w:lang w:val="pt-BR"/>
        </w:rPr>
        <w:t>acide ascorbique (E</w:t>
      </w:r>
      <w:r w:rsidR="00B41FC3">
        <w:rPr>
          <w:lang w:val="pt-BR"/>
        </w:rPr>
        <w:t xml:space="preserve"> </w:t>
      </w:r>
      <w:r>
        <w:rPr>
          <w:lang w:val="pt-BR"/>
        </w:rPr>
        <w:t>300)</w:t>
      </w:r>
    </w:p>
    <w:p w14:paraId="2B4DE564" w14:textId="77777777" w:rsidR="00800FAA" w:rsidRPr="000E6D7B" w:rsidRDefault="008315FD">
      <w:pPr>
        <w:rPr>
          <w:lang w:val="pt-BR"/>
        </w:rPr>
      </w:pPr>
      <w:r w:rsidRPr="000E6D7B">
        <w:rPr>
          <w:lang w:val="pt-BR"/>
        </w:rPr>
        <w:t>édétate disodique dihydraté</w:t>
      </w:r>
    </w:p>
    <w:p w14:paraId="1BFBDD87" w14:textId="77777777" w:rsidR="00800FAA" w:rsidRPr="007A70F5" w:rsidRDefault="00800FAA">
      <w:pPr>
        <w:rPr>
          <w:lang w:val="pt-BR"/>
        </w:rPr>
      </w:pPr>
    </w:p>
    <w:p w14:paraId="27D3354D" w14:textId="77777777" w:rsidR="00800FAA" w:rsidRPr="005625BD" w:rsidRDefault="008315FD" w:rsidP="00060FA6">
      <w:pPr>
        <w:keepNext/>
        <w:keepLines/>
        <w:ind w:left="567" w:hanging="567"/>
        <w:rPr>
          <w:lang w:val="fr-FR"/>
        </w:rPr>
      </w:pPr>
      <w:r w:rsidRPr="005625BD">
        <w:rPr>
          <w:b/>
          <w:lang w:val="fr-FR"/>
        </w:rPr>
        <w:t>6.2</w:t>
      </w:r>
      <w:r w:rsidRPr="005625BD">
        <w:rPr>
          <w:b/>
          <w:lang w:val="fr-FR"/>
        </w:rPr>
        <w:tab/>
        <w:t>Incompatibilités</w:t>
      </w:r>
    </w:p>
    <w:p w14:paraId="6CB0887D" w14:textId="77777777" w:rsidR="00800FAA" w:rsidRPr="005625BD" w:rsidRDefault="00800FAA" w:rsidP="00060FA6">
      <w:pPr>
        <w:keepNext/>
        <w:keepLines/>
        <w:rPr>
          <w:lang w:val="fr-FR"/>
        </w:rPr>
      </w:pPr>
    </w:p>
    <w:p w14:paraId="4B71021F" w14:textId="74A3D10C" w:rsidR="00800FAA" w:rsidRPr="005625BD" w:rsidRDefault="008C3335" w:rsidP="00060FA6">
      <w:pPr>
        <w:keepNext/>
        <w:keepLines/>
        <w:rPr>
          <w:lang w:val="fr-FR"/>
        </w:rPr>
      </w:pPr>
      <w:r w:rsidRPr="005625BD">
        <w:rPr>
          <w:lang w:val="fr-FR"/>
        </w:rPr>
        <w:t xml:space="preserve">Sans objet. </w:t>
      </w:r>
    </w:p>
    <w:p w14:paraId="496B2984" w14:textId="77777777" w:rsidR="00800FAA" w:rsidRPr="005625BD" w:rsidRDefault="00800FAA" w:rsidP="00060FA6">
      <w:pPr>
        <w:keepNext/>
        <w:keepLines/>
        <w:rPr>
          <w:lang w:val="fr-FR"/>
        </w:rPr>
      </w:pPr>
    </w:p>
    <w:p w14:paraId="275C8B08" w14:textId="77777777" w:rsidR="00800FAA" w:rsidRPr="005625BD" w:rsidRDefault="008315FD">
      <w:pPr>
        <w:ind w:left="567" w:hanging="567"/>
        <w:rPr>
          <w:lang w:val="fr-FR"/>
        </w:rPr>
      </w:pPr>
      <w:r w:rsidRPr="005625BD">
        <w:rPr>
          <w:b/>
          <w:lang w:val="fr-FR"/>
        </w:rPr>
        <w:t>6.3</w:t>
      </w:r>
      <w:r w:rsidRPr="005625BD">
        <w:rPr>
          <w:b/>
          <w:lang w:val="fr-FR"/>
        </w:rPr>
        <w:tab/>
        <w:t>Durée de conservation</w:t>
      </w:r>
    </w:p>
    <w:p w14:paraId="244E7EEF" w14:textId="77777777" w:rsidR="00800FAA" w:rsidRPr="005625BD" w:rsidRDefault="00800FAA">
      <w:pPr>
        <w:rPr>
          <w:lang w:val="fr-FR"/>
        </w:rPr>
      </w:pPr>
    </w:p>
    <w:p w14:paraId="7268662C" w14:textId="77777777" w:rsidR="00800FAA" w:rsidRPr="005625BD" w:rsidRDefault="008315FD">
      <w:pPr>
        <w:rPr>
          <w:u w:val="single"/>
          <w:lang w:val="fr-FR"/>
        </w:rPr>
      </w:pPr>
      <w:r w:rsidRPr="005625BD">
        <w:rPr>
          <w:u w:val="single"/>
          <w:lang w:val="fr-FR"/>
        </w:rPr>
        <w:t>Poudre pour solution buvable</w:t>
      </w:r>
    </w:p>
    <w:p w14:paraId="2A248D89" w14:textId="77777777" w:rsidR="00800FAA" w:rsidRPr="005625BD" w:rsidRDefault="00800FAA">
      <w:pPr>
        <w:rPr>
          <w:lang w:val="fr-FR"/>
        </w:rPr>
      </w:pPr>
    </w:p>
    <w:p w14:paraId="57569BCE" w14:textId="77777777" w:rsidR="00800FAA" w:rsidRPr="005625BD" w:rsidRDefault="008315FD">
      <w:pPr>
        <w:rPr>
          <w:lang w:val="fr-FR"/>
        </w:rPr>
      </w:pPr>
      <w:r w:rsidRPr="005625BD">
        <w:rPr>
          <w:lang w:val="fr-FR"/>
        </w:rPr>
        <w:t>2 ans</w:t>
      </w:r>
    </w:p>
    <w:p w14:paraId="30A42247" w14:textId="77777777" w:rsidR="00800FAA" w:rsidRPr="005625BD" w:rsidRDefault="00800FAA">
      <w:pPr>
        <w:rPr>
          <w:lang w:val="fr-FR"/>
        </w:rPr>
      </w:pPr>
    </w:p>
    <w:p w14:paraId="23C3BB9C" w14:textId="77777777" w:rsidR="00800FAA" w:rsidRPr="005625BD" w:rsidRDefault="008315FD">
      <w:pPr>
        <w:rPr>
          <w:u w:val="single"/>
          <w:lang w:val="fr-FR"/>
        </w:rPr>
      </w:pPr>
      <w:r w:rsidRPr="005625BD">
        <w:rPr>
          <w:u w:val="single"/>
          <w:lang w:val="fr-FR"/>
        </w:rPr>
        <w:t>Solution buvable reconstituée</w:t>
      </w:r>
    </w:p>
    <w:p w14:paraId="270123E5" w14:textId="77777777" w:rsidR="00800FAA" w:rsidRPr="005625BD" w:rsidRDefault="00800FAA">
      <w:pPr>
        <w:rPr>
          <w:lang w:val="fr-FR"/>
        </w:rPr>
      </w:pPr>
    </w:p>
    <w:p w14:paraId="71CAC1F5" w14:textId="4BDB5DF3" w:rsidR="00800FAA" w:rsidRPr="005625BD" w:rsidRDefault="008315FD">
      <w:pPr>
        <w:rPr>
          <w:lang w:val="fr-FR"/>
        </w:rPr>
      </w:pPr>
      <w:r w:rsidRPr="005625BD">
        <w:rPr>
          <w:lang w:val="fr-FR"/>
        </w:rPr>
        <w:t>64 jours conservée au réfrigérateur (</w:t>
      </w:r>
      <w:r w:rsidR="0099379B" w:rsidRPr="00897A40">
        <w:rPr>
          <w:lang w:val="fr-FR"/>
        </w:rPr>
        <w:t xml:space="preserve">entre </w:t>
      </w:r>
      <w:r w:rsidRPr="00897A40">
        <w:rPr>
          <w:lang w:val="fr-FR"/>
        </w:rPr>
        <w:t>2</w:t>
      </w:r>
      <w:r w:rsidR="0099379B" w:rsidRPr="00897A40">
        <w:rPr>
          <w:lang w:val="fr-FR"/>
        </w:rPr>
        <w:t xml:space="preserve"> </w:t>
      </w:r>
      <w:r w:rsidR="00234097" w:rsidRPr="00897A40">
        <w:rPr>
          <w:lang w:val="fr-FR"/>
        </w:rPr>
        <w:t>°C</w:t>
      </w:r>
      <w:r w:rsidR="00234097">
        <w:rPr>
          <w:lang w:val="fr-FR"/>
        </w:rPr>
        <w:t xml:space="preserve"> </w:t>
      </w:r>
      <w:r w:rsidR="0099379B" w:rsidRPr="005625BD">
        <w:rPr>
          <w:lang w:val="fr-FR"/>
        </w:rPr>
        <w:t xml:space="preserve">et </w:t>
      </w:r>
      <w:r w:rsidRPr="005625BD">
        <w:rPr>
          <w:lang w:val="fr-FR"/>
        </w:rPr>
        <w:t>8</w:t>
      </w:r>
      <w:r w:rsidR="00994F23">
        <w:rPr>
          <w:lang w:val="fr-FR"/>
        </w:rPr>
        <w:t> </w:t>
      </w:r>
      <w:r w:rsidRPr="005625BD">
        <w:rPr>
          <w:lang w:val="fr-FR"/>
        </w:rPr>
        <w:t xml:space="preserve">°C). </w:t>
      </w:r>
    </w:p>
    <w:p w14:paraId="0A7FD5EF" w14:textId="1BA34BA9" w:rsidR="00800FAA" w:rsidRDefault="00800FAA">
      <w:pPr>
        <w:rPr>
          <w:lang w:val="fr-FR"/>
        </w:rPr>
      </w:pPr>
    </w:p>
    <w:p w14:paraId="179FADCD" w14:textId="77777777" w:rsidR="006527B4" w:rsidRDefault="003F4037">
      <w:pPr>
        <w:rPr>
          <w:lang w:val="fr-FR"/>
        </w:rPr>
      </w:pPr>
      <w:r>
        <w:rPr>
          <w:lang w:val="fr-FR"/>
        </w:rPr>
        <w:t xml:space="preserve">Si nécessaire, le patient ou son </w:t>
      </w:r>
      <w:r w:rsidR="005625BD">
        <w:rPr>
          <w:lang w:val="fr-FR"/>
        </w:rPr>
        <w:t>aidant peut conserver la solution buvable à température ambiante (au-dessous de 40</w:t>
      </w:r>
      <w:r w:rsidR="003D4CB8">
        <w:rPr>
          <w:lang w:val="fr-FR"/>
        </w:rPr>
        <w:t> </w:t>
      </w:r>
      <w:r w:rsidR="005625BD">
        <w:rPr>
          <w:lang w:val="fr-FR"/>
        </w:rPr>
        <w:t xml:space="preserve">°C) </w:t>
      </w:r>
      <w:r w:rsidR="00B64ACF" w:rsidRPr="00BF110D">
        <w:rPr>
          <w:lang w:val="fr-FR"/>
        </w:rPr>
        <w:t xml:space="preserve">pendant </w:t>
      </w:r>
      <w:r w:rsidR="008E1D68" w:rsidRPr="00BF110D">
        <w:rPr>
          <w:lang w:val="fr-FR"/>
        </w:rPr>
        <w:t>un maximum</w:t>
      </w:r>
      <w:r w:rsidR="00B64ACF" w:rsidRPr="00BF110D">
        <w:rPr>
          <w:lang w:val="fr-FR"/>
        </w:rPr>
        <w:t xml:space="preserve"> de </w:t>
      </w:r>
      <w:r w:rsidR="001C0CD0" w:rsidRPr="00BF110D">
        <w:rPr>
          <w:lang w:val="fr-FR"/>
        </w:rPr>
        <w:t>120 heures</w:t>
      </w:r>
      <w:r w:rsidR="005625BD" w:rsidRPr="00BF110D">
        <w:rPr>
          <w:lang w:val="fr-FR"/>
        </w:rPr>
        <w:t xml:space="preserve"> </w:t>
      </w:r>
      <w:r w:rsidR="001C0CD0" w:rsidRPr="00BF110D">
        <w:rPr>
          <w:lang w:val="fr-FR"/>
        </w:rPr>
        <w:t>(</w:t>
      </w:r>
      <w:r w:rsidR="005625BD" w:rsidRPr="00BF110D">
        <w:rPr>
          <w:lang w:val="fr-FR"/>
        </w:rPr>
        <w:t>5 jours</w:t>
      </w:r>
      <w:r w:rsidR="001C0CD0" w:rsidRPr="00BF110D">
        <w:rPr>
          <w:lang w:val="fr-FR"/>
        </w:rPr>
        <w:t>)</w:t>
      </w:r>
      <w:r w:rsidR="00B64ACF" w:rsidRPr="00BF110D">
        <w:rPr>
          <w:lang w:val="fr-FR"/>
        </w:rPr>
        <w:t xml:space="preserve"> au total</w:t>
      </w:r>
      <w:r w:rsidR="005625BD" w:rsidRPr="00BF110D">
        <w:rPr>
          <w:lang w:val="fr-FR"/>
        </w:rPr>
        <w:t xml:space="preserve">. </w:t>
      </w:r>
      <w:r w:rsidR="001C0CD0" w:rsidRPr="00BF110D">
        <w:rPr>
          <w:lang w:val="fr-FR"/>
        </w:rPr>
        <w:t xml:space="preserve">La solution buvable doit être replacée au réfrigérateur quand il n’est plus nécessaire de garder le flacon à température ambiante. La durée totale à l’extérieur du réfrigérateur (au-dessous de 40 °C) doit être surveillée. </w:t>
      </w:r>
    </w:p>
    <w:p w14:paraId="1DA2CCF9" w14:textId="77777777" w:rsidR="006527B4" w:rsidRDefault="006527B4">
      <w:pPr>
        <w:rPr>
          <w:lang w:val="fr-FR"/>
        </w:rPr>
      </w:pPr>
    </w:p>
    <w:p w14:paraId="629A56CD" w14:textId="3352B9CB" w:rsidR="005625BD" w:rsidRDefault="001C0CD0">
      <w:pPr>
        <w:rPr>
          <w:lang w:val="fr-FR"/>
        </w:rPr>
      </w:pPr>
      <w:r w:rsidRPr="00BF110D">
        <w:rPr>
          <w:lang w:val="fr-FR"/>
        </w:rPr>
        <w:t>La solution buvable doit être jetée si elle a été conservée à température ambiante (au-dessous de 40 °C) pendant plus de 120 heures (5</w:t>
      </w:r>
      <w:r w:rsidR="006527B4">
        <w:rPr>
          <w:lang w:val="fr-FR"/>
        </w:rPr>
        <w:t> </w:t>
      </w:r>
      <w:r w:rsidRPr="00BF110D">
        <w:rPr>
          <w:lang w:val="fr-FR"/>
        </w:rPr>
        <w:t>jours), ou conservée à plus de 40 °C</w:t>
      </w:r>
      <w:r w:rsidR="00B379BA" w:rsidRPr="00BF110D">
        <w:rPr>
          <w:lang w:val="fr-FR"/>
        </w:rPr>
        <w:t xml:space="preserve"> quel</w:t>
      </w:r>
      <w:r w:rsidR="00234097">
        <w:rPr>
          <w:lang w:val="fr-FR"/>
        </w:rPr>
        <w:t xml:space="preserve">le </w:t>
      </w:r>
      <w:r w:rsidR="00B379BA" w:rsidRPr="00BF110D">
        <w:rPr>
          <w:lang w:val="fr-FR"/>
        </w:rPr>
        <w:t xml:space="preserve">que soit la </w:t>
      </w:r>
      <w:r w:rsidR="004F7E91" w:rsidRPr="00BF110D">
        <w:rPr>
          <w:lang w:val="fr-FR"/>
        </w:rPr>
        <w:t>durée</w:t>
      </w:r>
      <w:r w:rsidRPr="00BF110D">
        <w:rPr>
          <w:lang w:val="fr-FR"/>
        </w:rPr>
        <w:t>.</w:t>
      </w:r>
      <w:r>
        <w:rPr>
          <w:lang w:val="fr-FR"/>
        </w:rPr>
        <w:t xml:space="preserve"> </w:t>
      </w:r>
    </w:p>
    <w:p w14:paraId="28E05BE8" w14:textId="77777777" w:rsidR="005625BD" w:rsidRPr="005625BD" w:rsidRDefault="005625BD">
      <w:pPr>
        <w:rPr>
          <w:lang w:val="fr-FR"/>
        </w:rPr>
      </w:pPr>
    </w:p>
    <w:p w14:paraId="38C18EB7" w14:textId="77777777" w:rsidR="00800FAA" w:rsidRPr="005625BD" w:rsidRDefault="008315FD" w:rsidP="009542B1">
      <w:pPr>
        <w:keepNext/>
        <w:keepLines/>
        <w:ind w:left="567" w:hanging="567"/>
        <w:rPr>
          <w:b/>
          <w:lang w:val="fr-FR"/>
        </w:rPr>
      </w:pPr>
      <w:r w:rsidRPr="005625BD">
        <w:rPr>
          <w:b/>
          <w:lang w:val="fr-FR"/>
        </w:rPr>
        <w:t>6.4</w:t>
      </w:r>
      <w:r w:rsidRPr="005625BD">
        <w:rPr>
          <w:b/>
          <w:lang w:val="fr-FR"/>
        </w:rPr>
        <w:tab/>
        <w:t>Précautions particulières de conservation</w:t>
      </w:r>
    </w:p>
    <w:p w14:paraId="748CD114" w14:textId="77777777" w:rsidR="00800FAA" w:rsidRPr="005625BD" w:rsidRDefault="00800FAA" w:rsidP="009542B1">
      <w:pPr>
        <w:keepNext/>
        <w:keepLines/>
        <w:ind w:left="567" w:hanging="567"/>
        <w:rPr>
          <w:lang w:val="fr-FR"/>
        </w:rPr>
      </w:pPr>
    </w:p>
    <w:p w14:paraId="593DDADC" w14:textId="77777777" w:rsidR="00800FAA" w:rsidRPr="005625BD" w:rsidRDefault="008315FD" w:rsidP="009542B1">
      <w:pPr>
        <w:keepNext/>
        <w:keepLines/>
        <w:rPr>
          <w:u w:val="single"/>
          <w:lang w:val="fr-FR"/>
        </w:rPr>
      </w:pPr>
      <w:r w:rsidRPr="005625BD">
        <w:rPr>
          <w:u w:val="single"/>
          <w:lang w:val="fr-FR"/>
        </w:rPr>
        <w:t>Poudre pour solution buvable</w:t>
      </w:r>
    </w:p>
    <w:p w14:paraId="0E1B5999" w14:textId="77777777" w:rsidR="005A5C90" w:rsidRDefault="005A5C90" w:rsidP="005A5C90">
      <w:pPr>
        <w:pStyle w:val="EndnoteText"/>
        <w:rPr>
          <w:noProof/>
          <w:sz w:val="22"/>
          <w:szCs w:val="22"/>
          <w:lang w:val="fr-FR"/>
        </w:rPr>
      </w:pPr>
    </w:p>
    <w:p w14:paraId="7CB6C280" w14:textId="3EDF0DA5" w:rsidR="005A5C90" w:rsidRPr="001D7FF4" w:rsidRDefault="005A5C90" w:rsidP="005A5C90">
      <w:pPr>
        <w:pStyle w:val="EndnoteText"/>
        <w:rPr>
          <w:noProof/>
          <w:sz w:val="22"/>
          <w:szCs w:val="22"/>
          <w:lang w:val="fr-FR"/>
        </w:rPr>
      </w:pPr>
      <w:r w:rsidRPr="001D7FF4">
        <w:rPr>
          <w:noProof/>
          <w:sz w:val="22"/>
          <w:szCs w:val="22"/>
          <w:lang w:val="fr-FR"/>
        </w:rPr>
        <w:t>A conserver à une température ne dépassant pas 25</w:t>
      </w:r>
      <w:r>
        <w:rPr>
          <w:noProof/>
          <w:sz w:val="22"/>
          <w:szCs w:val="22"/>
          <w:lang w:val="fr-FR"/>
        </w:rPr>
        <w:t> </w:t>
      </w:r>
      <w:r w:rsidRPr="001D7FF4">
        <w:rPr>
          <w:noProof/>
          <w:sz w:val="22"/>
          <w:szCs w:val="22"/>
          <w:lang w:val="fr-FR"/>
        </w:rPr>
        <w:t>°C.</w:t>
      </w:r>
    </w:p>
    <w:p w14:paraId="0A509500" w14:textId="77777777" w:rsidR="005A5C90" w:rsidRPr="00633919" w:rsidRDefault="005A5C90" w:rsidP="005A5C90">
      <w:pPr>
        <w:suppressAutoHyphens/>
        <w:rPr>
          <w:noProof/>
          <w:szCs w:val="22"/>
          <w:lang w:val="fr-FR"/>
        </w:rPr>
      </w:pPr>
    </w:p>
    <w:p w14:paraId="5B60F0F4" w14:textId="4EF8B89F" w:rsidR="00800FAA" w:rsidRPr="005625BD" w:rsidRDefault="005A5C90">
      <w:pPr>
        <w:rPr>
          <w:lang w:val="fr-FR"/>
        </w:rPr>
      </w:pPr>
      <w:r w:rsidRPr="00633919">
        <w:rPr>
          <w:noProof/>
          <w:szCs w:val="22"/>
          <w:lang w:val="fr-FR"/>
        </w:rPr>
        <w:t>Conserver</w:t>
      </w:r>
      <w:r>
        <w:rPr>
          <w:noProof/>
          <w:szCs w:val="22"/>
          <w:lang w:val="fr-FR"/>
        </w:rPr>
        <w:t xml:space="preserve"> le</w:t>
      </w:r>
      <w:r w:rsidRPr="00633919">
        <w:rPr>
          <w:noProof/>
          <w:szCs w:val="22"/>
          <w:lang w:val="fr-FR"/>
        </w:rPr>
        <w:t xml:space="preserve"> </w:t>
      </w:r>
      <w:r w:rsidRPr="005625BD">
        <w:rPr>
          <w:lang w:val="fr-FR"/>
        </w:rPr>
        <w:t>flacon</w:t>
      </w:r>
      <w:r w:rsidRPr="00633919">
        <w:rPr>
          <w:noProof/>
          <w:szCs w:val="22"/>
          <w:lang w:val="fr-FR"/>
        </w:rPr>
        <w:t xml:space="preserve"> soigneusement fermé à l’abri de l’humidité.</w:t>
      </w:r>
    </w:p>
    <w:p w14:paraId="5499DE52" w14:textId="77777777" w:rsidR="002B6A85" w:rsidRPr="005625BD" w:rsidRDefault="002B6A85">
      <w:pPr>
        <w:rPr>
          <w:u w:val="single"/>
          <w:lang w:val="fr-FR"/>
        </w:rPr>
      </w:pPr>
    </w:p>
    <w:p w14:paraId="2DF2C968" w14:textId="77777777" w:rsidR="00800FAA" w:rsidRPr="005625BD" w:rsidRDefault="008315FD">
      <w:pPr>
        <w:rPr>
          <w:u w:val="single"/>
          <w:lang w:val="fr-FR"/>
        </w:rPr>
      </w:pPr>
      <w:r w:rsidRPr="005625BD">
        <w:rPr>
          <w:u w:val="single"/>
          <w:lang w:val="fr-FR"/>
        </w:rPr>
        <w:t>Solution buvable reconstituée</w:t>
      </w:r>
    </w:p>
    <w:p w14:paraId="5625578C" w14:textId="77777777" w:rsidR="00800FAA" w:rsidRPr="005625BD" w:rsidRDefault="00800FAA">
      <w:pPr>
        <w:rPr>
          <w:lang w:val="fr-FR"/>
        </w:rPr>
      </w:pPr>
    </w:p>
    <w:p w14:paraId="6C7662AC" w14:textId="54AF4496" w:rsidR="00F70072" w:rsidRPr="005625BD" w:rsidRDefault="00F70072">
      <w:pPr>
        <w:rPr>
          <w:lang w:val="fr-FR"/>
        </w:rPr>
      </w:pPr>
      <w:r w:rsidRPr="005625BD">
        <w:rPr>
          <w:lang w:val="fr-FR"/>
        </w:rPr>
        <w:t xml:space="preserve">Pour les conditions de </w:t>
      </w:r>
      <w:r w:rsidR="00443B20" w:rsidRPr="005625BD">
        <w:rPr>
          <w:lang w:val="fr-FR"/>
        </w:rPr>
        <w:t>conservation du médicament</w:t>
      </w:r>
      <w:r w:rsidRPr="005625BD">
        <w:rPr>
          <w:lang w:val="fr-FR"/>
        </w:rPr>
        <w:t xml:space="preserve"> après reconstitution, voir </w:t>
      </w:r>
      <w:r w:rsidR="00443B20" w:rsidRPr="005625BD">
        <w:rPr>
          <w:lang w:val="fr-FR"/>
        </w:rPr>
        <w:t xml:space="preserve">la </w:t>
      </w:r>
      <w:r w:rsidRPr="005625BD">
        <w:rPr>
          <w:lang w:val="fr-FR"/>
        </w:rPr>
        <w:t xml:space="preserve">rubrique 6.3. </w:t>
      </w:r>
    </w:p>
    <w:p w14:paraId="7608B264" w14:textId="413FC895" w:rsidR="00800FAA" w:rsidRPr="005625BD" w:rsidRDefault="008315FD">
      <w:pPr>
        <w:rPr>
          <w:lang w:val="fr-FR"/>
        </w:rPr>
      </w:pPr>
      <w:r w:rsidRPr="005625BD">
        <w:rPr>
          <w:lang w:val="fr-FR"/>
        </w:rPr>
        <w:t>Conserver la solution buvable dans le flacon d’origine</w:t>
      </w:r>
      <w:r w:rsidR="00DA56A8" w:rsidRPr="005625BD">
        <w:rPr>
          <w:lang w:val="fr-FR"/>
        </w:rPr>
        <w:t xml:space="preserve"> en verre ambré</w:t>
      </w:r>
      <w:r w:rsidRPr="005625BD">
        <w:rPr>
          <w:lang w:val="fr-FR"/>
        </w:rPr>
        <w:t xml:space="preserve"> </w:t>
      </w:r>
      <w:r w:rsidR="00F70072" w:rsidRPr="005625BD">
        <w:rPr>
          <w:lang w:val="fr-FR"/>
        </w:rPr>
        <w:t xml:space="preserve">à l’abri de la lumière </w:t>
      </w:r>
      <w:r w:rsidRPr="005625BD">
        <w:rPr>
          <w:lang w:val="fr-FR"/>
        </w:rPr>
        <w:t>et garder le flacon toujours en position verticale avec le bouchon hermétiquement fermé.</w:t>
      </w:r>
    </w:p>
    <w:p w14:paraId="5B3B59CA" w14:textId="77777777" w:rsidR="00800FAA" w:rsidRPr="005625BD" w:rsidRDefault="00800FAA">
      <w:pPr>
        <w:rPr>
          <w:lang w:val="fr-FR"/>
        </w:rPr>
      </w:pPr>
    </w:p>
    <w:p w14:paraId="0EF07400" w14:textId="77777777" w:rsidR="00800FAA" w:rsidRPr="005625BD" w:rsidRDefault="008315FD" w:rsidP="007A52B8">
      <w:pPr>
        <w:keepNext/>
        <w:keepLines/>
        <w:ind w:left="567" w:hanging="567"/>
        <w:rPr>
          <w:b/>
          <w:lang w:val="fr-FR"/>
        </w:rPr>
      </w:pPr>
      <w:r w:rsidRPr="005625BD">
        <w:rPr>
          <w:b/>
          <w:lang w:val="fr-FR"/>
        </w:rPr>
        <w:t>6.5</w:t>
      </w:r>
      <w:r w:rsidRPr="005625BD">
        <w:rPr>
          <w:b/>
          <w:lang w:val="fr-FR"/>
        </w:rPr>
        <w:tab/>
        <w:t xml:space="preserve">Nature et contenu de l’emballage extérieur </w:t>
      </w:r>
    </w:p>
    <w:p w14:paraId="399EE0C4" w14:textId="77777777" w:rsidR="00800FAA" w:rsidRPr="005625BD" w:rsidRDefault="00800FAA">
      <w:pPr>
        <w:rPr>
          <w:b/>
          <w:lang w:val="fr-FR"/>
        </w:rPr>
      </w:pPr>
    </w:p>
    <w:p w14:paraId="1F21A4F5" w14:textId="25B7A53D" w:rsidR="00800FAA" w:rsidRPr="005625BD" w:rsidRDefault="00A921D8">
      <w:pPr>
        <w:rPr>
          <w:lang w:val="fr-FR"/>
        </w:rPr>
      </w:pPr>
      <w:r w:rsidRPr="005625BD">
        <w:rPr>
          <w:lang w:val="fr-FR"/>
        </w:rPr>
        <w:t>F</w:t>
      </w:r>
      <w:r w:rsidR="008315FD" w:rsidRPr="005625BD">
        <w:rPr>
          <w:lang w:val="fr-FR"/>
        </w:rPr>
        <w:t xml:space="preserve">lacon en verre </w:t>
      </w:r>
      <w:r w:rsidR="000D7B9F" w:rsidRPr="005625BD">
        <w:rPr>
          <w:lang w:val="fr-FR"/>
        </w:rPr>
        <w:t xml:space="preserve">ambré </w:t>
      </w:r>
      <w:r w:rsidRPr="005625BD">
        <w:rPr>
          <w:lang w:val="fr-FR"/>
        </w:rPr>
        <w:t xml:space="preserve">de type III </w:t>
      </w:r>
      <w:r w:rsidR="00B9719C" w:rsidRPr="005625BD">
        <w:rPr>
          <w:lang w:val="fr-FR"/>
        </w:rPr>
        <w:t xml:space="preserve">avec un bouchon </w:t>
      </w:r>
      <w:r w:rsidR="000D7B9F" w:rsidRPr="005625BD">
        <w:rPr>
          <w:lang w:val="fr-FR"/>
        </w:rPr>
        <w:t xml:space="preserve">à vis avec système </w:t>
      </w:r>
      <w:r w:rsidR="00B9719C" w:rsidRPr="005625BD">
        <w:rPr>
          <w:lang w:val="fr-FR"/>
        </w:rPr>
        <w:t xml:space="preserve">de sécurité enfant </w:t>
      </w:r>
      <w:r w:rsidR="000D7B9F" w:rsidRPr="005625BD">
        <w:rPr>
          <w:lang w:val="fr-FR"/>
        </w:rPr>
        <w:t>et bague</w:t>
      </w:r>
      <w:r w:rsidR="00B9719C" w:rsidRPr="005625BD">
        <w:rPr>
          <w:lang w:val="fr-FR"/>
        </w:rPr>
        <w:t xml:space="preserve"> d’inviolabilité</w:t>
      </w:r>
      <w:r w:rsidR="008315FD" w:rsidRPr="005625BD">
        <w:rPr>
          <w:lang w:val="fr-FR"/>
        </w:rPr>
        <w:t>.</w:t>
      </w:r>
    </w:p>
    <w:p w14:paraId="65DCA10E" w14:textId="77777777" w:rsidR="00800FAA" w:rsidRPr="005625BD" w:rsidRDefault="00800FAA">
      <w:pPr>
        <w:rPr>
          <w:lang w:val="fr-FR"/>
        </w:rPr>
      </w:pPr>
    </w:p>
    <w:p w14:paraId="5C1B716C" w14:textId="2035043F" w:rsidR="00800FAA" w:rsidRPr="005625BD" w:rsidRDefault="008315FD">
      <w:pPr>
        <w:rPr>
          <w:lang w:val="fr-FR"/>
        </w:rPr>
      </w:pPr>
      <w:r w:rsidRPr="005625BD">
        <w:rPr>
          <w:lang w:val="fr-FR"/>
        </w:rPr>
        <w:t xml:space="preserve">Chaque boîte contient : un flacon, 1 adaptateur pour flacon, </w:t>
      </w:r>
      <w:r w:rsidR="002761E8" w:rsidRPr="002761E8">
        <w:rPr>
          <w:lang w:val="fr-FR"/>
        </w:rPr>
        <w:t xml:space="preserve">deux seringues orales ambrées graduées réutilisables de 1 </w:t>
      </w:r>
      <w:proofErr w:type="spellStart"/>
      <w:r w:rsidR="002761E8" w:rsidRPr="002761E8">
        <w:rPr>
          <w:lang w:val="fr-FR"/>
        </w:rPr>
        <w:t>mL</w:t>
      </w:r>
      <w:proofErr w:type="spellEnd"/>
      <w:r w:rsidR="002761E8" w:rsidRPr="002761E8">
        <w:rPr>
          <w:lang w:val="fr-FR"/>
        </w:rPr>
        <w:t xml:space="preserve">, </w:t>
      </w:r>
      <w:r w:rsidR="00341DEF" w:rsidRPr="005625BD">
        <w:rPr>
          <w:lang w:val="fr-FR"/>
        </w:rPr>
        <w:t>deux</w:t>
      </w:r>
      <w:r w:rsidRPr="005625BD">
        <w:rPr>
          <w:lang w:val="fr-FR"/>
        </w:rPr>
        <w:t xml:space="preserve"> seringues orales ambrées </w:t>
      </w:r>
      <w:r w:rsidR="0051474D" w:rsidRPr="005625BD">
        <w:rPr>
          <w:lang w:val="fr-FR"/>
        </w:rPr>
        <w:t xml:space="preserve">graduées </w:t>
      </w:r>
      <w:r w:rsidR="002B6A85" w:rsidRPr="005625BD">
        <w:rPr>
          <w:lang w:val="fr-FR"/>
        </w:rPr>
        <w:t>réutilisables</w:t>
      </w:r>
      <w:r w:rsidRPr="005625BD">
        <w:rPr>
          <w:lang w:val="fr-FR"/>
        </w:rPr>
        <w:t xml:space="preserve"> de 6 </w:t>
      </w:r>
      <w:proofErr w:type="spellStart"/>
      <w:r w:rsidR="00EB018F" w:rsidRPr="005625BD">
        <w:rPr>
          <w:lang w:val="fr-FR"/>
        </w:rPr>
        <w:t>mL</w:t>
      </w:r>
      <w:proofErr w:type="spellEnd"/>
      <w:r w:rsidRPr="005625BD">
        <w:rPr>
          <w:lang w:val="fr-FR"/>
        </w:rPr>
        <w:t xml:space="preserve"> et </w:t>
      </w:r>
      <w:r w:rsidR="002761E8">
        <w:rPr>
          <w:lang w:val="fr-FR"/>
        </w:rPr>
        <w:t>une</w:t>
      </w:r>
      <w:r w:rsidRPr="005625BD">
        <w:rPr>
          <w:lang w:val="fr-FR"/>
        </w:rPr>
        <w:t xml:space="preserve"> seringue orale ambrée </w:t>
      </w:r>
      <w:r w:rsidR="0051474D" w:rsidRPr="005625BD">
        <w:rPr>
          <w:lang w:val="fr-FR"/>
        </w:rPr>
        <w:t xml:space="preserve">graduée </w:t>
      </w:r>
      <w:r w:rsidR="002B6A85" w:rsidRPr="005625BD">
        <w:rPr>
          <w:lang w:val="fr-FR"/>
        </w:rPr>
        <w:t>réutilisable</w:t>
      </w:r>
      <w:r w:rsidRPr="005625BD">
        <w:rPr>
          <w:lang w:val="fr-FR"/>
        </w:rPr>
        <w:t xml:space="preserve"> de 12 </w:t>
      </w:r>
      <w:proofErr w:type="spellStart"/>
      <w:r w:rsidR="00EB018F" w:rsidRPr="005625BD">
        <w:rPr>
          <w:lang w:val="fr-FR"/>
        </w:rPr>
        <w:t>mL</w:t>
      </w:r>
      <w:proofErr w:type="spellEnd"/>
      <w:r w:rsidRPr="005625BD">
        <w:rPr>
          <w:lang w:val="fr-FR"/>
        </w:rPr>
        <w:t>.</w:t>
      </w:r>
    </w:p>
    <w:p w14:paraId="2954ACC5" w14:textId="77777777" w:rsidR="00800FAA" w:rsidRPr="005625BD" w:rsidRDefault="00800FAA">
      <w:pPr>
        <w:rPr>
          <w:lang w:val="fr-FR"/>
        </w:rPr>
      </w:pPr>
    </w:p>
    <w:p w14:paraId="3074D749" w14:textId="724C4AA2" w:rsidR="00800FAA" w:rsidRPr="005625BD" w:rsidRDefault="008315FD">
      <w:pPr>
        <w:ind w:left="567" w:hanging="567"/>
        <w:rPr>
          <w:lang w:val="fr-FR"/>
        </w:rPr>
      </w:pPr>
      <w:bookmarkStart w:id="306" w:name="bookmark=id.3znysh7" w:colFirst="0" w:colLast="0"/>
      <w:bookmarkEnd w:id="306"/>
      <w:r w:rsidRPr="005625BD">
        <w:rPr>
          <w:b/>
          <w:lang w:val="fr-FR"/>
        </w:rPr>
        <w:t>6.6</w:t>
      </w:r>
      <w:r w:rsidRPr="005625BD">
        <w:rPr>
          <w:b/>
          <w:lang w:val="fr-FR"/>
        </w:rPr>
        <w:tab/>
        <w:t>Précautions particulières d’élimination et manipulation</w:t>
      </w:r>
    </w:p>
    <w:p w14:paraId="0D73DD92" w14:textId="77777777" w:rsidR="00800FAA" w:rsidRPr="005625BD" w:rsidRDefault="00800FAA">
      <w:pPr>
        <w:rPr>
          <w:lang w:val="fr-FR"/>
        </w:rPr>
      </w:pPr>
    </w:p>
    <w:p w14:paraId="3107D98B" w14:textId="0CCF9896" w:rsidR="00800FAA" w:rsidRPr="005625BD" w:rsidRDefault="008315FD">
      <w:pPr>
        <w:rPr>
          <w:lang w:val="fr-FR"/>
        </w:rPr>
      </w:pPr>
      <w:r w:rsidRPr="005625BD">
        <w:rPr>
          <w:lang w:val="fr-FR"/>
        </w:rPr>
        <w:t xml:space="preserve">La </w:t>
      </w:r>
      <w:r w:rsidR="003C5F0B" w:rsidRPr="005625BD">
        <w:rPr>
          <w:lang w:val="fr-FR"/>
        </w:rPr>
        <w:t>poudre d</w:t>
      </w:r>
      <w:ins w:id="307" w:author="Author">
        <w:r w:rsidR="009D355E">
          <w:rPr>
            <w:lang w:val="fr-FR"/>
          </w:rPr>
          <w:t xml:space="preserve">e </w:t>
        </w:r>
        <w:proofErr w:type="spellStart"/>
        <w:r w:rsidR="009D355E">
          <w:rPr>
            <w:lang w:val="fr-FR"/>
          </w:rPr>
          <w:t>risdiplam</w:t>
        </w:r>
      </w:ins>
      <w:proofErr w:type="spellEnd"/>
      <w:del w:id="308" w:author="Author">
        <w:r w:rsidR="003C5F0B" w:rsidRPr="005625BD" w:rsidDel="009D355E">
          <w:rPr>
            <w:lang w:val="fr-FR"/>
          </w:rPr>
          <w:delText>’Evrysdi</w:delText>
        </w:r>
      </w:del>
      <w:r w:rsidR="003C5F0B" w:rsidRPr="005625BD">
        <w:rPr>
          <w:lang w:val="fr-FR"/>
        </w:rPr>
        <w:t xml:space="preserve"> </w:t>
      </w:r>
      <w:r w:rsidRPr="005625BD">
        <w:rPr>
          <w:lang w:val="fr-FR"/>
        </w:rPr>
        <w:t xml:space="preserve">doit être reconstituée en solution buvable par un professionnel de santé </w:t>
      </w:r>
      <w:r w:rsidR="00B23B1E" w:rsidRPr="005625BD">
        <w:rPr>
          <w:lang w:val="fr-FR"/>
        </w:rPr>
        <w:t xml:space="preserve">(par exemple : pharmacien) </w:t>
      </w:r>
      <w:r w:rsidRPr="005625BD">
        <w:rPr>
          <w:lang w:val="fr-FR"/>
        </w:rPr>
        <w:t xml:space="preserve">avant d’être délivrée. </w:t>
      </w:r>
    </w:p>
    <w:p w14:paraId="1531897B" w14:textId="77777777" w:rsidR="00800FAA" w:rsidRPr="005625BD" w:rsidRDefault="00800FAA">
      <w:pPr>
        <w:rPr>
          <w:lang w:val="fr-FR"/>
        </w:rPr>
      </w:pPr>
    </w:p>
    <w:p w14:paraId="28740150" w14:textId="4B44A22F" w:rsidR="00800FAA" w:rsidRPr="005625BD" w:rsidRDefault="008315FD" w:rsidP="00954E8C">
      <w:pPr>
        <w:keepNext/>
        <w:keepLines/>
        <w:rPr>
          <w:u w:val="single"/>
          <w:lang w:val="fr-FR"/>
        </w:rPr>
      </w:pPr>
      <w:r w:rsidRPr="005625BD">
        <w:rPr>
          <w:u w:val="single"/>
          <w:lang w:val="fr-FR"/>
        </w:rPr>
        <w:t xml:space="preserve">Préparation </w:t>
      </w:r>
    </w:p>
    <w:p w14:paraId="0563146F" w14:textId="77777777" w:rsidR="00800FAA" w:rsidRPr="005625BD" w:rsidRDefault="00800FAA" w:rsidP="00954E8C">
      <w:pPr>
        <w:keepNext/>
        <w:keepLines/>
        <w:rPr>
          <w:lang w:val="fr-FR"/>
        </w:rPr>
      </w:pPr>
    </w:p>
    <w:p w14:paraId="4513ACE8" w14:textId="1CACFC3F" w:rsidR="00800FAA" w:rsidRPr="005625BD" w:rsidRDefault="00433F64" w:rsidP="00954E8C">
      <w:pPr>
        <w:keepNext/>
        <w:keepLines/>
        <w:rPr>
          <w:lang w:val="fr-FR"/>
        </w:rPr>
      </w:pPr>
      <w:r w:rsidRPr="005625BD">
        <w:rPr>
          <w:lang w:val="fr-FR"/>
        </w:rPr>
        <w:t xml:space="preserve">Des précautions doivent être prises lors de la manipulation de la poudre pour </w:t>
      </w:r>
      <w:r w:rsidR="00D661CC" w:rsidRPr="005625BD">
        <w:rPr>
          <w:lang w:val="fr-FR"/>
        </w:rPr>
        <w:t>solution buvable d’</w:t>
      </w:r>
      <w:proofErr w:type="spellStart"/>
      <w:r w:rsidR="00D661CC" w:rsidRPr="005625BD">
        <w:rPr>
          <w:lang w:val="fr-FR"/>
        </w:rPr>
        <w:t>Evrysdi</w:t>
      </w:r>
      <w:proofErr w:type="spellEnd"/>
      <w:r w:rsidR="00D661CC" w:rsidRPr="005625BD">
        <w:rPr>
          <w:lang w:val="fr-FR"/>
        </w:rPr>
        <w:t xml:space="preserve"> (voir rubrique 4.4). </w:t>
      </w:r>
      <w:r w:rsidR="00104624" w:rsidRPr="005625BD">
        <w:rPr>
          <w:lang w:val="fr-FR"/>
        </w:rPr>
        <w:t>Éviter l’inhalation et le contact direct de la peau ou des muqueuses avec la poudre sèche et la solution reconstituée.</w:t>
      </w:r>
    </w:p>
    <w:p w14:paraId="1EDD1E2B" w14:textId="77777777" w:rsidR="00800FAA" w:rsidRPr="005625BD" w:rsidRDefault="00800FAA">
      <w:pPr>
        <w:rPr>
          <w:lang w:val="fr-FR"/>
        </w:rPr>
      </w:pPr>
    </w:p>
    <w:p w14:paraId="23DB21F4" w14:textId="3E8A3A80" w:rsidR="00800FAA" w:rsidRPr="005625BD" w:rsidRDefault="008315FD">
      <w:pPr>
        <w:rPr>
          <w:lang w:val="fr-FR"/>
        </w:rPr>
      </w:pPr>
      <w:r w:rsidRPr="005625BD">
        <w:rPr>
          <w:lang w:val="fr-FR"/>
        </w:rPr>
        <w:t xml:space="preserve">Porter des gants jetables pendant la reconstitution et pendant l’essuyage de la surface externe du flacon/bouchon et le nettoyage de la surface de travail après la reconstitution. En cas de contact, rincer abondamment à l’eau et au savon ; rincer les yeux à l’eau. </w:t>
      </w:r>
    </w:p>
    <w:p w14:paraId="28B24850" w14:textId="77777777" w:rsidR="00800FAA" w:rsidRPr="005625BD" w:rsidRDefault="00800FAA">
      <w:pPr>
        <w:rPr>
          <w:i/>
          <w:lang w:val="fr-FR"/>
        </w:rPr>
      </w:pPr>
    </w:p>
    <w:p w14:paraId="5A8CE127" w14:textId="77777777" w:rsidR="00800FAA" w:rsidRPr="005625BD" w:rsidRDefault="008315FD">
      <w:pPr>
        <w:rPr>
          <w:i/>
          <w:lang w:val="fr-FR"/>
        </w:rPr>
      </w:pPr>
      <w:r w:rsidRPr="005625BD">
        <w:rPr>
          <w:i/>
          <w:lang w:val="fr-FR"/>
        </w:rPr>
        <w:t>Instructions pour la reconstitution </w:t>
      </w:r>
    </w:p>
    <w:p w14:paraId="69A688EE" w14:textId="77777777" w:rsidR="00800FAA" w:rsidRPr="005625BD" w:rsidRDefault="00800FAA">
      <w:pPr>
        <w:rPr>
          <w:i/>
          <w:lang w:val="fr-FR"/>
        </w:rPr>
      </w:pPr>
    </w:p>
    <w:p w14:paraId="34E004A7" w14:textId="7441F277" w:rsidR="00800FAA" w:rsidRPr="0080705D" w:rsidRDefault="001B5DD3" w:rsidP="00325056">
      <w:pPr>
        <w:pStyle w:val="TextTi12"/>
        <w:spacing w:after="0" w:line="240" w:lineRule="auto"/>
        <w:ind w:left="567" w:hanging="567"/>
        <w:rPr>
          <w:sz w:val="22"/>
          <w:szCs w:val="22"/>
          <w:lang w:val="fr-FR"/>
        </w:rPr>
      </w:pPr>
      <w:r>
        <w:rPr>
          <w:sz w:val="22"/>
          <w:szCs w:val="22"/>
          <w:lang w:val="fr-FR"/>
        </w:rPr>
        <w:t>1</w:t>
      </w:r>
      <w:r>
        <w:rPr>
          <w:sz w:val="22"/>
          <w:szCs w:val="22"/>
          <w:lang w:val="fr-FR"/>
        </w:rPr>
        <w:tab/>
      </w:r>
      <w:r w:rsidR="008315FD" w:rsidRPr="0080705D">
        <w:rPr>
          <w:sz w:val="22"/>
          <w:szCs w:val="22"/>
          <w:lang w:val="fr-FR"/>
        </w:rPr>
        <w:t>Tapoter doucement le fond du flacon en verre fermé pour détacher la poudre.</w:t>
      </w:r>
    </w:p>
    <w:p w14:paraId="111F4D9E" w14:textId="0CF0349C" w:rsidR="00800FAA" w:rsidRPr="0080705D" w:rsidRDefault="001B5DD3" w:rsidP="00325056">
      <w:pPr>
        <w:pStyle w:val="TextTi12"/>
        <w:spacing w:after="0" w:line="240" w:lineRule="auto"/>
        <w:ind w:left="567" w:hanging="567"/>
        <w:rPr>
          <w:sz w:val="22"/>
          <w:szCs w:val="22"/>
          <w:lang w:val="fr-FR"/>
        </w:rPr>
      </w:pPr>
      <w:r>
        <w:rPr>
          <w:sz w:val="22"/>
          <w:szCs w:val="22"/>
          <w:lang w:val="fr-FR"/>
        </w:rPr>
        <w:t>2</w:t>
      </w:r>
      <w:r>
        <w:rPr>
          <w:sz w:val="22"/>
          <w:szCs w:val="22"/>
          <w:lang w:val="fr-FR"/>
        </w:rPr>
        <w:tab/>
      </w:r>
      <w:r w:rsidR="008315FD" w:rsidRPr="0080705D">
        <w:rPr>
          <w:sz w:val="22"/>
          <w:szCs w:val="22"/>
          <w:lang w:val="fr-FR"/>
        </w:rPr>
        <w:t>Retirer le bouchon. Ne pas jeter le bouchon.</w:t>
      </w:r>
    </w:p>
    <w:p w14:paraId="78F15CCB" w14:textId="346BF870" w:rsidR="00800FAA" w:rsidRPr="0080705D" w:rsidRDefault="001B5DD3" w:rsidP="00325056">
      <w:pPr>
        <w:pStyle w:val="TextTi12"/>
        <w:spacing w:after="0" w:line="240" w:lineRule="auto"/>
        <w:ind w:left="567" w:hanging="567"/>
        <w:rPr>
          <w:sz w:val="22"/>
          <w:szCs w:val="22"/>
          <w:lang w:val="fr-FR"/>
        </w:rPr>
      </w:pPr>
      <w:r>
        <w:rPr>
          <w:sz w:val="22"/>
          <w:szCs w:val="22"/>
          <w:lang w:val="fr-FR"/>
        </w:rPr>
        <w:t>3</w:t>
      </w:r>
      <w:r>
        <w:rPr>
          <w:sz w:val="22"/>
          <w:szCs w:val="22"/>
          <w:lang w:val="fr-FR"/>
        </w:rPr>
        <w:tab/>
      </w:r>
      <w:r w:rsidR="008315FD" w:rsidRPr="0080705D">
        <w:rPr>
          <w:sz w:val="22"/>
          <w:szCs w:val="22"/>
          <w:lang w:val="fr-FR"/>
        </w:rPr>
        <w:t>Verser soigneusement 79 </w:t>
      </w:r>
      <w:proofErr w:type="spellStart"/>
      <w:r w:rsidR="00EB018F">
        <w:rPr>
          <w:sz w:val="22"/>
          <w:szCs w:val="22"/>
          <w:lang w:val="fr-FR"/>
        </w:rPr>
        <w:t>mL</w:t>
      </w:r>
      <w:proofErr w:type="spellEnd"/>
      <w:r w:rsidR="008315FD" w:rsidRPr="0080705D">
        <w:rPr>
          <w:sz w:val="22"/>
          <w:szCs w:val="22"/>
          <w:lang w:val="fr-FR"/>
        </w:rPr>
        <w:t xml:space="preserve"> d’eau purifiée ou d’eau </w:t>
      </w:r>
      <w:r w:rsidR="008315FD" w:rsidRPr="007B0834">
        <w:rPr>
          <w:sz w:val="22"/>
          <w:szCs w:val="22"/>
          <w:lang w:val="fr-FR"/>
        </w:rPr>
        <w:t xml:space="preserve">pour </w:t>
      </w:r>
      <w:r w:rsidR="00785119" w:rsidRPr="007B0834">
        <w:rPr>
          <w:sz w:val="22"/>
          <w:szCs w:val="22"/>
          <w:lang w:val="fr-FR"/>
        </w:rPr>
        <w:t>préparation</w:t>
      </w:r>
      <w:r w:rsidR="002E2412" w:rsidRPr="007B0834">
        <w:rPr>
          <w:sz w:val="22"/>
          <w:szCs w:val="22"/>
          <w:lang w:val="fr-FR"/>
        </w:rPr>
        <w:t>s</w:t>
      </w:r>
      <w:r w:rsidR="00785119" w:rsidRPr="007B0834">
        <w:rPr>
          <w:sz w:val="22"/>
          <w:szCs w:val="22"/>
          <w:lang w:val="fr-FR"/>
        </w:rPr>
        <w:t xml:space="preserve"> injectable</w:t>
      </w:r>
      <w:r w:rsidR="002E2412" w:rsidRPr="007B0834">
        <w:rPr>
          <w:sz w:val="22"/>
          <w:szCs w:val="22"/>
          <w:lang w:val="fr-FR"/>
        </w:rPr>
        <w:t>s</w:t>
      </w:r>
      <w:r w:rsidR="00785119" w:rsidRPr="007B0834">
        <w:rPr>
          <w:sz w:val="22"/>
          <w:szCs w:val="22"/>
          <w:lang w:val="fr-FR"/>
        </w:rPr>
        <w:t xml:space="preserve"> </w:t>
      </w:r>
      <w:r w:rsidR="007B0834" w:rsidRPr="007B0834">
        <w:rPr>
          <w:sz w:val="22"/>
          <w:szCs w:val="22"/>
          <w:lang w:val="fr-FR"/>
        </w:rPr>
        <w:t>dans le flacon d</w:t>
      </w:r>
      <w:ins w:id="309" w:author="Author">
        <w:r w:rsidR="009D355E">
          <w:rPr>
            <w:sz w:val="22"/>
            <w:szCs w:val="22"/>
            <w:lang w:val="fr-FR"/>
          </w:rPr>
          <w:t xml:space="preserve">e </w:t>
        </w:r>
        <w:proofErr w:type="spellStart"/>
        <w:r w:rsidR="009D355E" w:rsidRPr="009D355E">
          <w:rPr>
            <w:sz w:val="22"/>
            <w:szCs w:val="22"/>
            <w:lang w:val="fr-FR"/>
          </w:rPr>
          <w:t>risdiplam</w:t>
        </w:r>
      </w:ins>
      <w:proofErr w:type="spellEnd"/>
      <w:del w:id="310" w:author="Author">
        <w:r w:rsidR="007B0834" w:rsidRPr="007B0834" w:rsidDel="009D355E">
          <w:rPr>
            <w:sz w:val="22"/>
            <w:szCs w:val="22"/>
            <w:lang w:val="fr-FR"/>
          </w:rPr>
          <w:delText>’Evrysdi</w:delText>
        </w:r>
      </w:del>
      <w:r w:rsidR="007B0834" w:rsidRPr="007B0834">
        <w:rPr>
          <w:sz w:val="22"/>
          <w:szCs w:val="22"/>
          <w:lang w:val="fr-FR"/>
        </w:rPr>
        <w:t xml:space="preserve"> </w:t>
      </w:r>
      <w:r w:rsidR="008315FD" w:rsidRPr="0080705D">
        <w:rPr>
          <w:sz w:val="22"/>
          <w:szCs w:val="22"/>
          <w:lang w:val="fr-FR"/>
        </w:rPr>
        <w:t>pour obtenir la solution buvable à 0,75 mg/</w:t>
      </w:r>
      <w:proofErr w:type="spellStart"/>
      <w:r w:rsidR="00EB018F">
        <w:rPr>
          <w:sz w:val="22"/>
          <w:szCs w:val="22"/>
          <w:lang w:val="fr-FR"/>
        </w:rPr>
        <w:t>mL</w:t>
      </w:r>
      <w:proofErr w:type="spellEnd"/>
      <w:r w:rsidR="008315FD" w:rsidRPr="0080705D">
        <w:rPr>
          <w:sz w:val="22"/>
          <w:szCs w:val="22"/>
          <w:lang w:val="fr-FR"/>
        </w:rPr>
        <w:t xml:space="preserve">. </w:t>
      </w:r>
    </w:p>
    <w:p w14:paraId="5E81D300" w14:textId="36099045" w:rsidR="00800FAA" w:rsidRPr="006C4DB8" w:rsidRDefault="001B5DD3" w:rsidP="00325056">
      <w:pPr>
        <w:pStyle w:val="TextTi12"/>
        <w:spacing w:after="0" w:line="240" w:lineRule="auto"/>
        <w:ind w:left="567" w:hanging="567"/>
        <w:rPr>
          <w:color w:val="000000"/>
          <w:sz w:val="22"/>
          <w:szCs w:val="22"/>
          <w:lang w:val="fr-FR"/>
        </w:rPr>
      </w:pPr>
      <w:r>
        <w:rPr>
          <w:color w:val="000000"/>
          <w:sz w:val="22"/>
          <w:szCs w:val="22"/>
          <w:lang w:val="fr-FR"/>
        </w:rPr>
        <w:t>4</w:t>
      </w:r>
      <w:r>
        <w:rPr>
          <w:color w:val="000000"/>
          <w:sz w:val="22"/>
          <w:szCs w:val="22"/>
          <w:lang w:val="fr-FR"/>
        </w:rPr>
        <w:tab/>
      </w:r>
      <w:r w:rsidR="00433F64" w:rsidRPr="006C4DB8">
        <w:rPr>
          <w:color w:val="000000"/>
          <w:sz w:val="22"/>
          <w:szCs w:val="22"/>
          <w:lang w:val="fr-FR"/>
        </w:rPr>
        <w:t xml:space="preserve">Tenir le flacon du médicament sur la table avec une main. </w:t>
      </w:r>
      <w:r w:rsidR="008315FD" w:rsidRPr="006C4DB8">
        <w:rPr>
          <w:color w:val="000000"/>
          <w:sz w:val="22"/>
          <w:szCs w:val="22"/>
          <w:lang w:val="fr-FR"/>
        </w:rPr>
        <w:t xml:space="preserve">Insérer l’adaptateur pour flacon dans le goulot du flacon en l’enfonçant </w:t>
      </w:r>
      <w:r w:rsidR="00431078" w:rsidRPr="006C4DB8">
        <w:rPr>
          <w:color w:val="000000"/>
          <w:sz w:val="22"/>
          <w:szCs w:val="22"/>
          <w:lang w:val="fr-FR"/>
        </w:rPr>
        <w:t>avec l’autre main</w:t>
      </w:r>
      <w:r w:rsidR="008315FD" w:rsidRPr="006C4DB8">
        <w:rPr>
          <w:color w:val="000000"/>
          <w:sz w:val="22"/>
          <w:szCs w:val="22"/>
          <w:lang w:val="fr-FR"/>
        </w:rPr>
        <w:t>. Vérifier qu</w:t>
      </w:r>
      <w:r w:rsidR="00431078" w:rsidRPr="006C4DB8">
        <w:rPr>
          <w:color w:val="000000"/>
          <w:sz w:val="22"/>
          <w:szCs w:val="22"/>
          <w:lang w:val="fr-FR"/>
        </w:rPr>
        <w:t>e l’adaptateur</w:t>
      </w:r>
      <w:r w:rsidR="008315FD" w:rsidRPr="006C4DB8">
        <w:rPr>
          <w:color w:val="000000"/>
          <w:sz w:val="22"/>
          <w:szCs w:val="22"/>
          <w:lang w:val="fr-FR"/>
        </w:rPr>
        <w:t xml:space="preserve"> est complètement fixé contre les bords du flacon.</w:t>
      </w:r>
    </w:p>
    <w:p w14:paraId="35889F90" w14:textId="4AF525EC" w:rsidR="00800FAA" w:rsidRPr="0080705D" w:rsidRDefault="001B5DD3" w:rsidP="00325056">
      <w:pPr>
        <w:pStyle w:val="TextTi12"/>
        <w:spacing w:after="0" w:line="240" w:lineRule="auto"/>
        <w:ind w:left="567" w:hanging="567"/>
        <w:rPr>
          <w:sz w:val="22"/>
          <w:szCs w:val="22"/>
          <w:lang w:val="fr-FR"/>
        </w:rPr>
      </w:pPr>
      <w:r>
        <w:rPr>
          <w:sz w:val="22"/>
          <w:szCs w:val="22"/>
          <w:lang w:val="fr-FR"/>
        </w:rPr>
        <w:t>5</w:t>
      </w:r>
      <w:r>
        <w:rPr>
          <w:sz w:val="22"/>
          <w:szCs w:val="22"/>
          <w:lang w:val="fr-FR"/>
        </w:rPr>
        <w:tab/>
      </w:r>
      <w:r w:rsidR="00431078" w:rsidRPr="0080705D">
        <w:rPr>
          <w:sz w:val="22"/>
          <w:szCs w:val="22"/>
          <w:lang w:val="fr-FR"/>
        </w:rPr>
        <w:t xml:space="preserve">Remettre le bouchon sur le flacon et fermer </w:t>
      </w:r>
      <w:r w:rsidR="008315FD" w:rsidRPr="0080705D">
        <w:rPr>
          <w:sz w:val="22"/>
          <w:szCs w:val="22"/>
          <w:lang w:val="fr-FR"/>
        </w:rPr>
        <w:t>hermétiquement le flacon</w:t>
      </w:r>
      <w:r w:rsidR="00431078" w:rsidRPr="0080705D">
        <w:rPr>
          <w:sz w:val="22"/>
          <w:szCs w:val="22"/>
          <w:lang w:val="fr-FR"/>
        </w:rPr>
        <w:t>. Vérifier qu’il est complètement fermé et ensuite</w:t>
      </w:r>
      <w:r w:rsidR="008315FD" w:rsidRPr="0080705D">
        <w:rPr>
          <w:sz w:val="22"/>
          <w:szCs w:val="22"/>
          <w:lang w:val="fr-FR"/>
        </w:rPr>
        <w:t xml:space="preserve"> secouer vigoureusement pendant 15 secondes. Attendre 10 minutes. </w:t>
      </w:r>
      <w:r w:rsidR="00F21F0B">
        <w:rPr>
          <w:sz w:val="22"/>
          <w:szCs w:val="22"/>
          <w:lang w:val="fr-FR"/>
        </w:rPr>
        <w:t>Vous devez obtenir u</w:t>
      </w:r>
      <w:r w:rsidR="008315FD" w:rsidRPr="0080705D">
        <w:rPr>
          <w:sz w:val="22"/>
          <w:szCs w:val="22"/>
          <w:lang w:val="fr-FR"/>
        </w:rPr>
        <w:t>ne solution limpide</w:t>
      </w:r>
      <w:r w:rsidR="00F21F0B">
        <w:rPr>
          <w:sz w:val="22"/>
          <w:szCs w:val="22"/>
          <w:lang w:val="fr-FR"/>
        </w:rPr>
        <w:t>.</w:t>
      </w:r>
      <w:r w:rsidR="008315FD" w:rsidRPr="0080705D">
        <w:rPr>
          <w:sz w:val="22"/>
          <w:szCs w:val="22"/>
          <w:lang w:val="fr-FR"/>
        </w:rPr>
        <w:t xml:space="preserve"> </w:t>
      </w:r>
      <w:r w:rsidR="00B23B1E" w:rsidRPr="0080705D">
        <w:rPr>
          <w:sz w:val="22"/>
          <w:szCs w:val="22"/>
          <w:lang w:val="fr-FR"/>
        </w:rPr>
        <w:t>Ensuite</w:t>
      </w:r>
      <w:r w:rsidR="008315FD" w:rsidRPr="0080705D">
        <w:rPr>
          <w:sz w:val="22"/>
          <w:szCs w:val="22"/>
          <w:lang w:val="fr-FR"/>
        </w:rPr>
        <w:t xml:space="preserve">, secouer vigoureusement de nouveau pendant 15 secondes. </w:t>
      </w:r>
    </w:p>
    <w:p w14:paraId="154F07DB" w14:textId="49D7277E" w:rsidR="00800FAA" w:rsidRPr="00744CED" w:rsidRDefault="001B5DD3" w:rsidP="00325056">
      <w:pPr>
        <w:pStyle w:val="TextTi12"/>
        <w:keepNext/>
        <w:keepLines/>
        <w:spacing w:after="0" w:line="240" w:lineRule="auto"/>
        <w:ind w:left="567" w:hanging="567"/>
        <w:rPr>
          <w:sz w:val="22"/>
          <w:szCs w:val="22"/>
          <w:lang w:val="fr-FR"/>
        </w:rPr>
      </w:pPr>
      <w:r>
        <w:rPr>
          <w:sz w:val="22"/>
          <w:szCs w:val="22"/>
          <w:lang w:val="fr-FR"/>
        </w:rPr>
        <w:t>6</w:t>
      </w:r>
      <w:r>
        <w:rPr>
          <w:sz w:val="22"/>
          <w:szCs w:val="22"/>
          <w:lang w:val="fr-FR"/>
        </w:rPr>
        <w:tab/>
      </w:r>
      <w:r w:rsidR="00F21F0B" w:rsidRPr="00897A40">
        <w:rPr>
          <w:sz w:val="22"/>
          <w:szCs w:val="22"/>
          <w:lang w:val="fr-FR"/>
        </w:rPr>
        <w:t>Ecrivez</w:t>
      </w:r>
      <w:r w:rsidR="00F56EAE" w:rsidRPr="00897A40">
        <w:rPr>
          <w:sz w:val="22"/>
          <w:szCs w:val="22"/>
          <w:lang w:val="fr-FR"/>
        </w:rPr>
        <w:t xml:space="preserve"> </w:t>
      </w:r>
      <w:r w:rsidR="00F21F0B" w:rsidRPr="008D0683">
        <w:rPr>
          <w:sz w:val="22"/>
          <w:szCs w:val="22"/>
          <w:lang w:val="fr-FR"/>
        </w:rPr>
        <w:t>la date de péremption</w:t>
      </w:r>
      <w:r w:rsidR="00431078" w:rsidRPr="009F1B5E">
        <w:rPr>
          <w:sz w:val="22"/>
          <w:szCs w:val="22"/>
          <w:lang w:val="fr-FR"/>
        </w:rPr>
        <w:t xml:space="preserve"> </w:t>
      </w:r>
      <w:r w:rsidR="008315FD" w:rsidRPr="008143C1">
        <w:rPr>
          <w:sz w:val="22"/>
          <w:szCs w:val="22"/>
          <w:lang w:val="fr-FR"/>
        </w:rPr>
        <w:t xml:space="preserve">de la solution </w:t>
      </w:r>
      <w:r w:rsidR="00F21F0B" w:rsidRPr="00DB1868">
        <w:rPr>
          <w:sz w:val="22"/>
          <w:szCs w:val="22"/>
          <w:lang w:val="fr-FR"/>
        </w:rPr>
        <w:t xml:space="preserve">reconstituée </w:t>
      </w:r>
      <w:r w:rsidR="008315FD" w:rsidRPr="00DB1868">
        <w:rPr>
          <w:sz w:val="22"/>
          <w:szCs w:val="22"/>
          <w:lang w:val="fr-FR"/>
        </w:rPr>
        <w:t>sur l’étiquette du flacon</w:t>
      </w:r>
      <w:r w:rsidR="00431078" w:rsidRPr="00DB1868">
        <w:rPr>
          <w:sz w:val="22"/>
          <w:szCs w:val="22"/>
          <w:lang w:val="fr-FR"/>
        </w:rPr>
        <w:t xml:space="preserve"> et </w:t>
      </w:r>
      <w:r w:rsidR="00F56EAE" w:rsidRPr="00DB1868">
        <w:rPr>
          <w:sz w:val="22"/>
          <w:szCs w:val="22"/>
          <w:lang w:val="fr-FR"/>
        </w:rPr>
        <w:t xml:space="preserve">sur </w:t>
      </w:r>
      <w:r w:rsidR="00431078" w:rsidRPr="00DB1868">
        <w:rPr>
          <w:sz w:val="22"/>
          <w:szCs w:val="22"/>
          <w:lang w:val="fr-FR"/>
        </w:rPr>
        <w:t>la boîte</w:t>
      </w:r>
      <w:r w:rsidR="00A90F46" w:rsidRPr="00AF0A80">
        <w:rPr>
          <w:sz w:val="22"/>
          <w:szCs w:val="22"/>
          <w:lang w:val="fr-FR"/>
        </w:rPr>
        <w:t xml:space="preserve"> précédée</w:t>
      </w:r>
      <w:r w:rsidR="006E3F99">
        <w:rPr>
          <w:sz w:val="22"/>
          <w:szCs w:val="22"/>
          <w:lang w:val="fr-FR"/>
        </w:rPr>
        <w:t xml:space="preserve"> de</w:t>
      </w:r>
      <w:r w:rsidR="00A90F46" w:rsidRPr="00AF0A80">
        <w:rPr>
          <w:sz w:val="22"/>
          <w:szCs w:val="22"/>
          <w:lang w:val="fr-FR"/>
        </w:rPr>
        <w:t xml:space="preserve"> </w:t>
      </w:r>
      <w:r w:rsidR="00234097" w:rsidRPr="00897A40">
        <w:rPr>
          <w:sz w:val="22"/>
          <w:szCs w:val="22"/>
          <w:lang w:val="fr-FR"/>
        </w:rPr>
        <w:t>« Ne plus utiliser après »</w:t>
      </w:r>
      <w:r w:rsidR="008315FD" w:rsidRPr="00897A40">
        <w:rPr>
          <w:sz w:val="22"/>
          <w:szCs w:val="22"/>
          <w:lang w:val="fr-FR"/>
        </w:rPr>
        <w:t xml:space="preserve">. </w:t>
      </w:r>
      <w:r w:rsidR="008315FD" w:rsidRPr="00744CED">
        <w:rPr>
          <w:sz w:val="22"/>
          <w:szCs w:val="22"/>
          <w:lang w:val="fr-FR"/>
        </w:rPr>
        <w:t>(</w:t>
      </w:r>
      <w:r w:rsidR="000577B6">
        <w:rPr>
          <w:sz w:val="22"/>
          <w:szCs w:val="22"/>
          <w:lang w:val="fr-FR"/>
        </w:rPr>
        <w:t>La date</w:t>
      </w:r>
      <w:r w:rsidR="00F56EAE">
        <w:rPr>
          <w:sz w:val="22"/>
          <w:szCs w:val="22"/>
          <w:lang w:val="fr-FR"/>
        </w:rPr>
        <w:t xml:space="preserve"> de</w:t>
      </w:r>
      <w:r w:rsidR="000577B6">
        <w:rPr>
          <w:sz w:val="22"/>
          <w:szCs w:val="22"/>
          <w:lang w:val="fr-FR"/>
        </w:rPr>
        <w:t xml:space="preserve"> </w:t>
      </w:r>
      <w:r w:rsidR="00F56EAE">
        <w:rPr>
          <w:sz w:val="22"/>
          <w:szCs w:val="22"/>
          <w:lang w:val="fr-FR"/>
        </w:rPr>
        <w:t xml:space="preserve">péremption de la solution reconstituée </w:t>
      </w:r>
      <w:r w:rsidR="00431078" w:rsidRPr="00744CED">
        <w:rPr>
          <w:sz w:val="22"/>
          <w:szCs w:val="22"/>
          <w:lang w:val="fr-FR"/>
        </w:rPr>
        <w:t>est c</w:t>
      </w:r>
      <w:r w:rsidR="008315FD" w:rsidRPr="00744CED">
        <w:rPr>
          <w:sz w:val="22"/>
          <w:szCs w:val="22"/>
          <w:lang w:val="fr-FR"/>
        </w:rPr>
        <w:t xml:space="preserve">alculée comme 64 jours après la reconstitution, le jour de la reconstitution </w:t>
      </w:r>
      <w:r w:rsidR="00F56EAE">
        <w:rPr>
          <w:sz w:val="22"/>
          <w:szCs w:val="22"/>
          <w:lang w:val="fr-FR"/>
        </w:rPr>
        <w:t xml:space="preserve">étant le </w:t>
      </w:r>
      <w:r w:rsidR="008315FD" w:rsidRPr="00744CED">
        <w:rPr>
          <w:sz w:val="22"/>
          <w:szCs w:val="22"/>
          <w:lang w:val="fr-FR"/>
        </w:rPr>
        <w:t xml:space="preserve">jour 0). Remettre le flacon dans sa boîte d’origine avec les seringues (dans </w:t>
      </w:r>
      <w:r w:rsidR="00F56EAE">
        <w:rPr>
          <w:sz w:val="22"/>
          <w:szCs w:val="22"/>
          <w:lang w:val="fr-FR"/>
        </w:rPr>
        <w:t>leurs</w:t>
      </w:r>
      <w:r w:rsidR="008315FD" w:rsidRPr="00744CED">
        <w:rPr>
          <w:sz w:val="22"/>
          <w:szCs w:val="22"/>
          <w:lang w:val="fr-FR"/>
        </w:rPr>
        <w:t xml:space="preserve"> sachets)</w:t>
      </w:r>
      <w:r w:rsidR="00FE16BA" w:rsidRPr="00744CED">
        <w:rPr>
          <w:sz w:val="22"/>
          <w:szCs w:val="22"/>
          <w:lang w:val="fr-FR"/>
        </w:rPr>
        <w:t>, la notice et le livret des « Instructions pour l’utilisation »</w:t>
      </w:r>
      <w:r w:rsidR="008315FD" w:rsidRPr="00744CED">
        <w:rPr>
          <w:sz w:val="22"/>
          <w:szCs w:val="22"/>
          <w:lang w:val="fr-FR"/>
        </w:rPr>
        <w:t>.</w:t>
      </w:r>
      <w:r w:rsidR="002761E8" w:rsidRPr="00325056">
        <w:rPr>
          <w:lang w:val="fr-FR"/>
        </w:rPr>
        <w:t xml:space="preserve"> </w:t>
      </w:r>
      <w:r w:rsidR="002761E8" w:rsidRPr="002761E8">
        <w:rPr>
          <w:sz w:val="22"/>
          <w:szCs w:val="22"/>
          <w:lang w:val="fr-FR"/>
        </w:rPr>
        <w:t>Conserver la boîte au réfrigér</w:t>
      </w:r>
      <w:r w:rsidR="009B036F">
        <w:rPr>
          <w:sz w:val="22"/>
          <w:szCs w:val="22"/>
          <w:lang w:val="fr-FR"/>
        </w:rPr>
        <w:t xml:space="preserve">ateur (entre </w:t>
      </w:r>
      <w:r w:rsidR="002761E8" w:rsidRPr="002761E8">
        <w:rPr>
          <w:sz w:val="22"/>
          <w:szCs w:val="22"/>
          <w:lang w:val="fr-FR"/>
        </w:rPr>
        <w:t>2</w:t>
      </w:r>
      <w:r w:rsidR="00F21F0B">
        <w:rPr>
          <w:sz w:val="22"/>
          <w:szCs w:val="22"/>
          <w:lang w:val="fr-FR"/>
        </w:rPr>
        <w:t> </w:t>
      </w:r>
      <w:r w:rsidR="009B036F">
        <w:rPr>
          <w:sz w:val="22"/>
          <w:szCs w:val="22"/>
          <w:lang w:val="fr-FR"/>
        </w:rPr>
        <w:t xml:space="preserve">°C et </w:t>
      </w:r>
      <w:r w:rsidR="002761E8" w:rsidRPr="002761E8">
        <w:rPr>
          <w:sz w:val="22"/>
          <w:szCs w:val="22"/>
          <w:lang w:val="fr-FR"/>
        </w:rPr>
        <w:t>8</w:t>
      </w:r>
      <w:r w:rsidR="00F21F0B">
        <w:rPr>
          <w:sz w:val="22"/>
          <w:szCs w:val="22"/>
          <w:lang w:val="fr-FR"/>
        </w:rPr>
        <w:t> </w:t>
      </w:r>
      <w:r w:rsidR="002761E8" w:rsidRPr="002761E8">
        <w:rPr>
          <w:sz w:val="22"/>
          <w:szCs w:val="22"/>
          <w:lang w:val="fr-FR"/>
        </w:rPr>
        <w:t>°C)</w:t>
      </w:r>
    </w:p>
    <w:p w14:paraId="0C94EC84" w14:textId="77777777" w:rsidR="00800FAA" w:rsidRPr="005625BD" w:rsidRDefault="00800FAA">
      <w:pPr>
        <w:keepNext/>
        <w:keepLines/>
        <w:pBdr>
          <w:top w:val="nil"/>
          <w:left w:val="nil"/>
          <w:bottom w:val="nil"/>
          <w:right w:val="nil"/>
          <w:between w:val="nil"/>
        </w:pBdr>
        <w:ind w:left="720" w:hanging="720"/>
        <w:rPr>
          <w:color w:val="000000"/>
          <w:lang w:val="fr-FR"/>
        </w:rPr>
      </w:pPr>
    </w:p>
    <w:p w14:paraId="484247B0" w14:textId="5E12EE07" w:rsidR="00800FAA" w:rsidRPr="005625BD" w:rsidRDefault="008315FD" w:rsidP="00325056">
      <w:pPr>
        <w:pBdr>
          <w:top w:val="nil"/>
          <w:left w:val="nil"/>
          <w:bottom w:val="nil"/>
          <w:right w:val="nil"/>
          <w:between w:val="nil"/>
        </w:pBdr>
        <w:rPr>
          <w:color w:val="000000"/>
          <w:lang w:val="fr-FR"/>
        </w:rPr>
      </w:pPr>
      <w:r w:rsidRPr="005625BD">
        <w:rPr>
          <w:color w:val="000000"/>
          <w:lang w:val="fr-FR"/>
        </w:rPr>
        <w:t xml:space="preserve">Jeter toute </w:t>
      </w:r>
      <w:r w:rsidR="00F56EAE">
        <w:rPr>
          <w:color w:val="000000"/>
          <w:lang w:val="fr-FR"/>
        </w:rPr>
        <w:t xml:space="preserve">solution </w:t>
      </w:r>
      <w:r w:rsidRPr="005625BD">
        <w:rPr>
          <w:color w:val="000000"/>
          <w:lang w:val="fr-FR"/>
        </w:rPr>
        <w:t>inutilisée 64 jours après la reconstitution.</w:t>
      </w:r>
    </w:p>
    <w:p w14:paraId="28785330" w14:textId="77777777" w:rsidR="001B262A" w:rsidRPr="005625BD" w:rsidRDefault="001B262A" w:rsidP="00325056">
      <w:pPr>
        <w:pBdr>
          <w:top w:val="nil"/>
          <w:left w:val="nil"/>
          <w:bottom w:val="nil"/>
          <w:right w:val="nil"/>
          <w:between w:val="nil"/>
        </w:pBdr>
        <w:rPr>
          <w:color w:val="000000"/>
          <w:lang w:val="fr-FR"/>
        </w:rPr>
      </w:pPr>
    </w:p>
    <w:p w14:paraId="31C50C92" w14:textId="77777777" w:rsidR="00800FAA" w:rsidRPr="005625BD" w:rsidRDefault="008315FD">
      <w:pPr>
        <w:rPr>
          <w:lang w:val="fr-FR"/>
        </w:rPr>
      </w:pPr>
      <w:r w:rsidRPr="005625BD">
        <w:rPr>
          <w:lang w:val="fr-FR"/>
        </w:rPr>
        <w:t xml:space="preserve">Tout médicament non utilisé ou déchet doit être éliminé conformément à la réglementation en vigueur. </w:t>
      </w:r>
    </w:p>
    <w:p w14:paraId="6F800A83" w14:textId="77777777" w:rsidR="00800FAA" w:rsidRPr="005625BD" w:rsidRDefault="00800FAA">
      <w:pPr>
        <w:rPr>
          <w:lang w:val="fr-FR"/>
        </w:rPr>
      </w:pPr>
    </w:p>
    <w:p w14:paraId="1E203CC0" w14:textId="77777777" w:rsidR="00800FAA" w:rsidRPr="005625BD" w:rsidRDefault="00800FAA">
      <w:pPr>
        <w:rPr>
          <w:lang w:val="fr-FR"/>
        </w:rPr>
      </w:pPr>
    </w:p>
    <w:p w14:paraId="55C760A6" w14:textId="77777777" w:rsidR="00800FAA" w:rsidRPr="005625BD" w:rsidRDefault="008315FD">
      <w:pPr>
        <w:keepNext/>
        <w:ind w:left="567" w:hanging="567"/>
        <w:rPr>
          <w:lang w:val="fr-FR"/>
        </w:rPr>
      </w:pPr>
      <w:r w:rsidRPr="005625BD">
        <w:rPr>
          <w:b/>
          <w:lang w:val="fr-FR"/>
        </w:rPr>
        <w:t>7.</w:t>
      </w:r>
      <w:r w:rsidRPr="005625BD">
        <w:rPr>
          <w:b/>
          <w:lang w:val="fr-FR"/>
        </w:rPr>
        <w:tab/>
        <w:t>TITULAIRE DE L’AUTORISATION DE MISE SUR LE MARCHÉ</w:t>
      </w:r>
    </w:p>
    <w:p w14:paraId="5CD3A468" w14:textId="77777777" w:rsidR="00800FAA" w:rsidRPr="005625BD" w:rsidRDefault="00800FAA">
      <w:pPr>
        <w:keepNext/>
        <w:rPr>
          <w:lang w:val="fr-FR"/>
        </w:rPr>
      </w:pPr>
    </w:p>
    <w:p w14:paraId="3E571D65" w14:textId="77777777" w:rsidR="00800FAA" w:rsidRPr="00E840A3" w:rsidRDefault="008315FD">
      <w:pPr>
        <w:keepNext/>
        <w:rPr>
          <w:lang w:val="de-DE"/>
        </w:rPr>
      </w:pPr>
      <w:r w:rsidRPr="00E840A3">
        <w:rPr>
          <w:lang w:val="de-DE"/>
        </w:rPr>
        <w:t>Roche Registration GmbH</w:t>
      </w:r>
    </w:p>
    <w:p w14:paraId="2F0F8FF2" w14:textId="77777777" w:rsidR="00800FAA" w:rsidRPr="00E840A3" w:rsidRDefault="008315FD">
      <w:pPr>
        <w:keepNext/>
        <w:rPr>
          <w:lang w:val="de-DE"/>
        </w:rPr>
      </w:pPr>
      <w:r w:rsidRPr="00E840A3">
        <w:rPr>
          <w:lang w:val="de-DE"/>
        </w:rPr>
        <w:t xml:space="preserve">Emil-Barell-Strasse 1 </w:t>
      </w:r>
    </w:p>
    <w:p w14:paraId="0312121B" w14:textId="77777777" w:rsidR="00800FAA" w:rsidRPr="00066A76" w:rsidRDefault="008315FD">
      <w:pPr>
        <w:keepNext/>
        <w:rPr>
          <w:lang w:val="de-DE"/>
        </w:rPr>
      </w:pPr>
      <w:r w:rsidRPr="00066A76">
        <w:rPr>
          <w:lang w:val="de-DE"/>
        </w:rPr>
        <w:t xml:space="preserve">79639 Grenzach-Wyhlen, </w:t>
      </w:r>
    </w:p>
    <w:p w14:paraId="674D4B75" w14:textId="77777777" w:rsidR="00800FAA" w:rsidRPr="005625BD" w:rsidRDefault="008315FD">
      <w:pPr>
        <w:keepNext/>
        <w:rPr>
          <w:lang w:val="fr-FR"/>
        </w:rPr>
      </w:pPr>
      <w:r w:rsidRPr="005625BD">
        <w:rPr>
          <w:lang w:val="fr-FR"/>
        </w:rPr>
        <w:t xml:space="preserve">Allemagne </w:t>
      </w:r>
    </w:p>
    <w:p w14:paraId="1B54A372" w14:textId="77777777" w:rsidR="00800FAA" w:rsidRPr="005625BD" w:rsidRDefault="00800FAA">
      <w:pPr>
        <w:rPr>
          <w:lang w:val="fr-FR"/>
        </w:rPr>
      </w:pPr>
    </w:p>
    <w:p w14:paraId="190F1206" w14:textId="77777777" w:rsidR="00800FAA" w:rsidRPr="005625BD" w:rsidRDefault="00800FAA" w:rsidP="004A7781">
      <w:pPr>
        <w:keepNext/>
        <w:keepLines/>
        <w:rPr>
          <w:lang w:val="fr-FR"/>
        </w:rPr>
      </w:pPr>
    </w:p>
    <w:p w14:paraId="72334033" w14:textId="77777777" w:rsidR="00800FAA" w:rsidRPr="005625BD" w:rsidRDefault="008315FD" w:rsidP="007A52B8">
      <w:pPr>
        <w:keepNext/>
        <w:keepLines/>
        <w:ind w:left="567" w:hanging="567"/>
        <w:rPr>
          <w:b/>
          <w:lang w:val="fr-FR"/>
        </w:rPr>
      </w:pPr>
      <w:r w:rsidRPr="005625BD">
        <w:rPr>
          <w:b/>
          <w:lang w:val="fr-FR"/>
        </w:rPr>
        <w:t>8.</w:t>
      </w:r>
      <w:r w:rsidRPr="005625BD">
        <w:rPr>
          <w:b/>
          <w:lang w:val="fr-FR"/>
        </w:rPr>
        <w:tab/>
        <w:t>NUMÉRO(S) D’AUTORISATION DE MISE SUR LE MARCHÉ</w:t>
      </w:r>
    </w:p>
    <w:p w14:paraId="3332E46E" w14:textId="77777777" w:rsidR="00800FAA" w:rsidRPr="005625BD" w:rsidRDefault="00800FAA" w:rsidP="004A7781">
      <w:pPr>
        <w:keepNext/>
        <w:keepLines/>
        <w:rPr>
          <w:lang w:val="fr-FR"/>
        </w:rPr>
      </w:pPr>
    </w:p>
    <w:p w14:paraId="42722C33" w14:textId="09A5EEE7" w:rsidR="00800FAA" w:rsidRPr="005625BD" w:rsidRDefault="006C3B69" w:rsidP="004A7781">
      <w:pPr>
        <w:keepNext/>
        <w:keepLines/>
        <w:rPr>
          <w:lang w:val="fr-FR"/>
        </w:rPr>
      </w:pPr>
      <w:r w:rsidRPr="005625BD">
        <w:rPr>
          <w:lang w:val="fr-FR"/>
        </w:rPr>
        <w:t>EU/1/21/1531/001</w:t>
      </w:r>
    </w:p>
    <w:p w14:paraId="3DCAC91E" w14:textId="77777777" w:rsidR="006C3B69" w:rsidRPr="005625BD" w:rsidRDefault="006C3B69">
      <w:pPr>
        <w:rPr>
          <w:lang w:val="fr-FR"/>
        </w:rPr>
      </w:pPr>
    </w:p>
    <w:p w14:paraId="6898F789" w14:textId="77777777" w:rsidR="006C3B69" w:rsidRPr="005625BD" w:rsidRDefault="006C3B69">
      <w:pPr>
        <w:rPr>
          <w:lang w:val="fr-FR"/>
        </w:rPr>
      </w:pPr>
    </w:p>
    <w:p w14:paraId="31166B02" w14:textId="77777777" w:rsidR="00800FAA" w:rsidRPr="005625BD" w:rsidRDefault="008315FD">
      <w:pPr>
        <w:ind w:left="567" w:hanging="567"/>
        <w:rPr>
          <w:lang w:val="fr-FR"/>
        </w:rPr>
      </w:pPr>
      <w:r w:rsidRPr="005625BD">
        <w:rPr>
          <w:b/>
          <w:lang w:val="fr-FR"/>
        </w:rPr>
        <w:t>9.</w:t>
      </w:r>
      <w:r w:rsidRPr="005625BD">
        <w:rPr>
          <w:b/>
          <w:lang w:val="fr-FR"/>
        </w:rPr>
        <w:tab/>
        <w:t>DATE DE PREMIÈRE AUTORISATION/DE RENOUVELLEMENT DE L’AUTORISATION</w:t>
      </w:r>
    </w:p>
    <w:p w14:paraId="4413F455" w14:textId="77777777" w:rsidR="00800FAA" w:rsidRPr="005625BD" w:rsidRDefault="00800FAA">
      <w:pPr>
        <w:rPr>
          <w:i/>
          <w:lang w:val="fr-FR"/>
        </w:rPr>
      </w:pPr>
    </w:p>
    <w:p w14:paraId="4C913B18" w14:textId="1873D622" w:rsidR="00800FAA" w:rsidRPr="005625BD" w:rsidRDefault="008315FD">
      <w:pPr>
        <w:rPr>
          <w:i/>
          <w:lang w:val="fr-FR"/>
        </w:rPr>
      </w:pPr>
      <w:r w:rsidRPr="005625BD">
        <w:rPr>
          <w:lang w:val="fr-FR"/>
        </w:rPr>
        <w:t xml:space="preserve">Date de première autorisation : </w:t>
      </w:r>
      <w:r w:rsidR="00707DE6" w:rsidRPr="005625BD">
        <w:rPr>
          <w:lang w:val="fr-FR"/>
        </w:rPr>
        <w:t>26 Mars 2021</w:t>
      </w:r>
    </w:p>
    <w:p w14:paraId="3ADD90CC" w14:textId="409B349F" w:rsidR="00800FAA" w:rsidRDefault="009D355E">
      <w:pPr>
        <w:rPr>
          <w:ins w:id="311" w:author="Author"/>
          <w:lang w:val="fr-FR"/>
        </w:rPr>
      </w:pPr>
      <w:ins w:id="312" w:author="Author">
        <w:r>
          <w:rPr>
            <w:lang w:val="fr-FR"/>
          </w:rPr>
          <w:t>Date du dernier renouvellement :</w:t>
        </w:r>
      </w:ins>
    </w:p>
    <w:p w14:paraId="27AB1094" w14:textId="77777777" w:rsidR="009D355E" w:rsidRPr="005625BD" w:rsidRDefault="009D355E">
      <w:pPr>
        <w:rPr>
          <w:lang w:val="fr-FR"/>
        </w:rPr>
      </w:pPr>
    </w:p>
    <w:p w14:paraId="6108B25B" w14:textId="77777777" w:rsidR="00800FAA" w:rsidRPr="005625BD" w:rsidRDefault="00800FAA">
      <w:pPr>
        <w:rPr>
          <w:lang w:val="fr-FR"/>
        </w:rPr>
      </w:pPr>
    </w:p>
    <w:p w14:paraId="25AF3B81" w14:textId="77777777" w:rsidR="00800FAA" w:rsidRPr="005625BD" w:rsidRDefault="008315FD">
      <w:pPr>
        <w:ind w:left="567" w:hanging="567"/>
        <w:rPr>
          <w:b/>
          <w:lang w:val="fr-FR"/>
        </w:rPr>
      </w:pPr>
      <w:r w:rsidRPr="005625BD">
        <w:rPr>
          <w:b/>
          <w:lang w:val="fr-FR"/>
        </w:rPr>
        <w:t>10.</w:t>
      </w:r>
      <w:r w:rsidRPr="005625BD">
        <w:rPr>
          <w:b/>
          <w:lang w:val="fr-FR"/>
        </w:rPr>
        <w:tab/>
        <w:t>DATE DE MISE À JOUR DU TEXTE</w:t>
      </w:r>
    </w:p>
    <w:p w14:paraId="03093FF4" w14:textId="77777777" w:rsidR="00A8699B" w:rsidRPr="005625BD" w:rsidRDefault="00A8699B">
      <w:pPr>
        <w:rPr>
          <w:lang w:val="fr-FR"/>
        </w:rPr>
      </w:pPr>
    </w:p>
    <w:p w14:paraId="5E511F2E" w14:textId="643DA6AF" w:rsidR="00800FAA" w:rsidRPr="005625BD" w:rsidDel="00CC3549" w:rsidRDefault="00B23B1E">
      <w:pPr>
        <w:ind w:right="-2"/>
        <w:rPr>
          <w:del w:id="313" w:author="Author"/>
          <w:lang w:val="fr-FR"/>
        </w:rPr>
      </w:pPr>
      <w:r w:rsidRPr="005625BD">
        <w:rPr>
          <w:lang w:val="fr-FR"/>
        </w:rPr>
        <w:t xml:space="preserve">Des informations détaillées sur ce médicament sont disponibles sur le site internet de l’Agence européenne des médicaments </w:t>
      </w:r>
      <w:r w:rsidR="0049241C">
        <w:fldChar w:fldCharType="begin"/>
      </w:r>
      <w:r w:rsidR="0049241C" w:rsidRPr="00195EEC">
        <w:rPr>
          <w:lang w:val="fr-FR"/>
          <w:rPrChange w:id="314" w:author="Author">
            <w:rPr/>
          </w:rPrChange>
        </w:rPr>
        <w:instrText>HYPERLINK "https://www.ema.europa.eu/"</w:instrText>
      </w:r>
      <w:r w:rsidR="0049241C">
        <w:fldChar w:fldCharType="separate"/>
      </w:r>
      <w:r w:rsidR="0049241C" w:rsidRPr="00B27CC7">
        <w:rPr>
          <w:rStyle w:val="Hyperlink"/>
          <w:lang w:val="fr-FR"/>
        </w:rPr>
        <w:t>https://www.ema.europa.eu/</w:t>
      </w:r>
      <w:r w:rsidR="0049241C">
        <w:fldChar w:fldCharType="end"/>
      </w:r>
      <w:r w:rsidR="00863F6F" w:rsidRPr="005625BD">
        <w:rPr>
          <w:lang w:val="fr-FR"/>
        </w:rPr>
        <w:t>.</w:t>
      </w:r>
    </w:p>
    <w:p w14:paraId="69261A20" w14:textId="2E508AFC" w:rsidR="00800FAA" w:rsidRDefault="008315FD" w:rsidP="00CC3549">
      <w:pPr>
        <w:ind w:right="-2"/>
        <w:rPr>
          <w:lang w:val="fr-FR"/>
        </w:rPr>
      </w:pPr>
      <w:r w:rsidRPr="005625BD">
        <w:rPr>
          <w:lang w:val="fr-FR"/>
        </w:rPr>
        <w:br w:type="page"/>
      </w:r>
    </w:p>
    <w:p w14:paraId="5DB14EEC" w14:textId="5CDB8EBC" w:rsidR="001A4CB5" w:rsidRPr="005625BD" w:rsidDel="00434B7B" w:rsidRDefault="001A4CB5" w:rsidP="001A4CB5">
      <w:pPr>
        <w:rPr>
          <w:del w:id="315" w:author="Author"/>
          <w:lang w:val="fr-FR"/>
        </w:rPr>
      </w:pPr>
      <w:del w:id="316" w:author="Author">
        <w:r w:rsidDel="00434B7B">
          <w:rPr>
            <w:noProof/>
            <w:lang w:val="fr-FR" w:eastAsia="fr-FR"/>
          </w:rPr>
          <w:drawing>
            <wp:inline distT="0" distB="0" distL="0" distR="0" wp14:anchorId="723EE68C" wp14:editId="721F811E">
              <wp:extent cx="203200" cy="177800"/>
              <wp:effectExtent l="0" t="0" r="0" b="0"/>
              <wp:docPr id="18" name="image1.png" descr="BT_1000x858px"/>
              <wp:cNvGraphicFramePr/>
              <a:graphic xmlns:a="http://schemas.openxmlformats.org/drawingml/2006/main">
                <a:graphicData uri="http://schemas.openxmlformats.org/drawingml/2006/picture">
                  <pic:pic xmlns:pic="http://schemas.openxmlformats.org/drawingml/2006/picture">
                    <pic:nvPicPr>
                      <pic:cNvPr id="0" name="image1.png" descr="BT_1000x858px"/>
                      <pic:cNvPicPr preferRelativeResize="0"/>
                    </pic:nvPicPr>
                    <pic:blipFill>
                      <a:blip r:embed="rId14"/>
                      <a:srcRect/>
                      <a:stretch>
                        <a:fillRect/>
                      </a:stretch>
                    </pic:blipFill>
                    <pic:spPr>
                      <a:xfrm>
                        <a:off x="0" y="0"/>
                        <a:ext cx="203200" cy="177800"/>
                      </a:xfrm>
                      <a:prstGeom prst="rect">
                        <a:avLst/>
                      </a:prstGeom>
                      <a:ln/>
                    </pic:spPr>
                  </pic:pic>
                </a:graphicData>
              </a:graphic>
            </wp:inline>
          </w:drawing>
        </w:r>
        <w:r w:rsidRPr="005625BD" w:rsidDel="00434B7B">
          <w:rPr>
            <w:lang w:val="fr-FR"/>
          </w:rPr>
          <w:delTex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delText>
        </w:r>
      </w:del>
    </w:p>
    <w:p w14:paraId="762D97FC" w14:textId="77777777" w:rsidR="001A4CB5" w:rsidRPr="005625BD" w:rsidRDefault="001A4CB5" w:rsidP="001A4CB5">
      <w:pPr>
        <w:rPr>
          <w:lang w:val="fr-FR"/>
        </w:rPr>
      </w:pPr>
    </w:p>
    <w:p w14:paraId="4E2CA019" w14:textId="77777777" w:rsidR="001A4CB5" w:rsidRPr="005625BD" w:rsidRDefault="001A4CB5" w:rsidP="001A4CB5">
      <w:pPr>
        <w:rPr>
          <w:lang w:val="fr-FR"/>
        </w:rPr>
      </w:pPr>
    </w:p>
    <w:p w14:paraId="2106BB2C" w14:textId="77777777" w:rsidR="001A4CB5" w:rsidRPr="005625BD" w:rsidRDefault="001A4CB5" w:rsidP="001A4CB5">
      <w:pPr>
        <w:ind w:left="567" w:hanging="567"/>
        <w:jc w:val="both"/>
        <w:rPr>
          <w:lang w:val="fr-FR"/>
        </w:rPr>
      </w:pPr>
      <w:r w:rsidRPr="005625BD">
        <w:rPr>
          <w:b/>
          <w:lang w:val="fr-FR"/>
        </w:rPr>
        <w:t>1.</w:t>
      </w:r>
      <w:r w:rsidRPr="005625BD">
        <w:rPr>
          <w:b/>
          <w:lang w:val="fr-FR"/>
        </w:rPr>
        <w:tab/>
        <w:t>DÉNOMINATION DU MÉDICAMENT</w:t>
      </w:r>
    </w:p>
    <w:p w14:paraId="1A474387" w14:textId="77777777" w:rsidR="001A4CB5" w:rsidRPr="005625BD" w:rsidRDefault="001A4CB5" w:rsidP="001A4CB5">
      <w:pPr>
        <w:jc w:val="both"/>
        <w:rPr>
          <w:lang w:val="fr-FR"/>
        </w:rPr>
      </w:pPr>
    </w:p>
    <w:p w14:paraId="3AF662E4" w14:textId="2B38A859" w:rsidR="001A4CB5" w:rsidRPr="005625BD" w:rsidRDefault="001A4CB5" w:rsidP="001A4CB5">
      <w:pPr>
        <w:widowControl w:val="0"/>
        <w:rPr>
          <w:lang w:val="fr-FR"/>
        </w:rPr>
      </w:pPr>
      <w:proofErr w:type="spellStart"/>
      <w:r w:rsidRPr="00C9124C">
        <w:rPr>
          <w:lang w:val="fr-FR"/>
        </w:rPr>
        <w:t>Evrysdi</w:t>
      </w:r>
      <w:proofErr w:type="spellEnd"/>
      <w:r w:rsidRPr="00C9124C">
        <w:rPr>
          <w:lang w:val="fr-FR"/>
        </w:rPr>
        <w:t xml:space="preserve"> 5 mg</w:t>
      </w:r>
      <w:r w:rsidR="00337A82" w:rsidRPr="00AF0A80">
        <w:rPr>
          <w:lang w:val="fr-FR"/>
        </w:rPr>
        <w:t>,</w:t>
      </w:r>
      <w:r w:rsidR="000E0279" w:rsidRPr="00C9124C">
        <w:rPr>
          <w:lang w:val="fr-FR"/>
        </w:rPr>
        <w:t xml:space="preserve"> comprimé</w:t>
      </w:r>
      <w:r w:rsidR="005D425B" w:rsidRPr="00AF0A80">
        <w:rPr>
          <w:lang w:val="fr-FR"/>
        </w:rPr>
        <w:t>s</w:t>
      </w:r>
      <w:r w:rsidR="000E0279" w:rsidRPr="00C9124C">
        <w:rPr>
          <w:lang w:val="fr-FR"/>
        </w:rPr>
        <w:t xml:space="preserve"> pelliculé</w:t>
      </w:r>
      <w:r w:rsidR="005D425B" w:rsidRPr="00C9124C">
        <w:rPr>
          <w:lang w:val="fr-FR"/>
        </w:rPr>
        <w:t>s</w:t>
      </w:r>
    </w:p>
    <w:p w14:paraId="193C9E4C" w14:textId="77777777" w:rsidR="001A4CB5" w:rsidRPr="005625BD" w:rsidRDefault="001A4CB5" w:rsidP="001A4CB5">
      <w:pPr>
        <w:jc w:val="both"/>
        <w:rPr>
          <w:lang w:val="fr-FR"/>
        </w:rPr>
      </w:pPr>
    </w:p>
    <w:p w14:paraId="45917871" w14:textId="77777777" w:rsidR="001A4CB5" w:rsidRPr="005625BD" w:rsidRDefault="001A4CB5" w:rsidP="001A4CB5">
      <w:pPr>
        <w:jc w:val="both"/>
        <w:rPr>
          <w:lang w:val="fr-FR"/>
        </w:rPr>
      </w:pPr>
    </w:p>
    <w:p w14:paraId="78C64EAE" w14:textId="77777777" w:rsidR="001A4CB5" w:rsidRPr="005625BD" w:rsidRDefault="001A4CB5" w:rsidP="001A4CB5">
      <w:pPr>
        <w:ind w:left="567" w:hanging="567"/>
        <w:jc w:val="both"/>
        <w:rPr>
          <w:lang w:val="fr-FR"/>
        </w:rPr>
      </w:pPr>
      <w:r w:rsidRPr="005625BD">
        <w:rPr>
          <w:b/>
          <w:lang w:val="fr-FR"/>
        </w:rPr>
        <w:t>2.</w:t>
      </w:r>
      <w:r w:rsidRPr="005625BD">
        <w:rPr>
          <w:b/>
          <w:lang w:val="fr-FR"/>
        </w:rPr>
        <w:tab/>
        <w:t>COMPOSITION QUALITATIVE ET QUANTITATIVE</w:t>
      </w:r>
    </w:p>
    <w:p w14:paraId="6AC55BED" w14:textId="77777777" w:rsidR="001A4CB5" w:rsidRPr="005625BD" w:rsidRDefault="001A4CB5" w:rsidP="001A4CB5">
      <w:pPr>
        <w:jc w:val="both"/>
        <w:rPr>
          <w:lang w:val="fr-FR"/>
        </w:rPr>
      </w:pPr>
    </w:p>
    <w:p w14:paraId="30647089" w14:textId="3FDE6071" w:rsidR="001A4CB5" w:rsidRPr="00C9124C" w:rsidRDefault="001A4CB5" w:rsidP="001A4CB5">
      <w:pPr>
        <w:rPr>
          <w:lang w:val="fr-FR"/>
        </w:rPr>
      </w:pPr>
      <w:r w:rsidRPr="00C9124C">
        <w:rPr>
          <w:lang w:val="fr-FR"/>
        </w:rPr>
        <w:t xml:space="preserve">Chaque </w:t>
      </w:r>
      <w:r w:rsidR="000E0279" w:rsidRPr="00AF0A80">
        <w:rPr>
          <w:lang w:val="fr-FR"/>
        </w:rPr>
        <w:t>comprimé pelliculé contient 5</w:t>
      </w:r>
      <w:r w:rsidRPr="00C9124C">
        <w:rPr>
          <w:lang w:val="fr-FR"/>
        </w:rPr>
        <w:t xml:space="preserve"> mg de </w:t>
      </w:r>
      <w:proofErr w:type="spellStart"/>
      <w:r w:rsidRPr="00C9124C">
        <w:rPr>
          <w:lang w:val="fr-FR"/>
        </w:rPr>
        <w:t>risdiplam</w:t>
      </w:r>
      <w:proofErr w:type="spellEnd"/>
      <w:r w:rsidR="000E0279" w:rsidRPr="00AF0A80">
        <w:rPr>
          <w:lang w:val="fr-FR"/>
        </w:rPr>
        <w:t>.</w:t>
      </w:r>
    </w:p>
    <w:p w14:paraId="45D059B5" w14:textId="2E464229" w:rsidR="001A4CB5" w:rsidRPr="005625BD" w:rsidRDefault="001A4CB5" w:rsidP="001A4CB5">
      <w:pPr>
        <w:rPr>
          <w:lang w:val="fr-FR"/>
        </w:rPr>
      </w:pPr>
    </w:p>
    <w:p w14:paraId="650E4A52" w14:textId="77777777" w:rsidR="001A4CB5" w:rsidRPr="005625BD" w:rsidRDefault="001A4CB5" w:rsidP="001A4CB5">
      <w:pPr>
        <w:rPr>
          <w:lang w:val="fr-FR"/>
        </w:rPr>
      </w:pPr>
      <w:r w:rsidRPr="005625BD">
        <w:rPr>
          <w:lang w:val="fr-FR"/>
        </w:rPr>
        <w:t>Pour la liste complète des excipients, voir rubrique 6.1.</w:t>
      </w:r>
    </w:p>
    <w:p w14:paraId="70461642" w14:textId="77777777" w:rsidR="001A4CB5" w:rsidRPr="005625BD" w:rsidRDefault="001A4CB5" w:rsidP="001A4CB5">
      <w:pPr>
        <w:jc w:val="both"/>
        <w:rPr>
          <w:lang w:val="fr-FR"/>
        </w:rPr>
      </w:pPr>
    </w:p>
    <w:p w14:paraId="4BD0E673" w14:textId="77777777" w:rsidR="001A4CB5" w:rsidRPr="005625BD" w:rsidRDefault="001A4CB5" w:rsidP="001A4CB5">
      <w:pPr>
        <w:jc w:val="both"/>
        <w:rPr>
          <w:lang w:val="fr-FR"/>
        </w:rPr>
      </w:pPr>
    </w:p>
    <w:p w14:paraId="2825A903" w14:textId="77777777" w:rsidR="001A4CB5" w:rsidRPr="005625BD" w:rsidRDefault="001A4CB5" w:rsidP="001A4CB5">
      <w:pPr>
        <w:ind w:left="567" w:hanging="567"/>
        <w:jc w:val="both"/>
        <w:rPr>
          <w:smallCaps/>
          <w:lang w:val="fr-FR"/>
        </w:rPr>
      </w:pPr>
      <w:r w:rsidRPr="005625BD">
        <w:rPr>
          <w:b/>
          <w:lang w:val="fr-FR"/>
        </w:rPr>
        <w:t>3.</w:t>
      </w:r>
      <w:r w:rsidRPr="005625BD">
        <w:rPr>
          <w:b/>
          <w:lang w:val="fr-FR"/>
        </w:rPr>
        <w:tab/>
      </w:r>
      <w:r w:rsidRPr="00AF0A80">
        <w:rPr>
          <w:rFonts w:eastAsia="Times"/>
          <w:b/>
          <w:lang w:val="fr-FR"/>
        </w:rPr>
        <w:t>FORME</w:t>
      </w:r>
      <w:r w:rsidRPr="005625BD">
        <w:rPr>
          <w:b/>
          <w:lang w:val="fr-FR"/>
        </w:rPr>
        <w:t xml:space="preserve"> PHARMACEUTIQUE</w:t>
      </w:r>
    </w:p>
    <w:p w14:paraId="47D1ACC2" w14:textId="77777777" w:rsidR="001A4CB5" w:rsidRPr="005625BD" w:rsidRDefault="001A4CB5" w:rsidP="001A4CB5">
      <w:pPr>
        <w:jc w:val="both"/>
        <w:rPr>
          <w:lang w:val="fr-FR"/>
        </w:rPr>
      </w:pPr>
    </w:p>
    <w:p w14:paraId="12EF360B" w14:textId="77777777" w:rsidR="00AB4947" w:rsidRPr="00AF0A80" w:rsidRDefault="000E0279" w:rsidP="001A4CB5">
      <w:pPr>
        <w:rPr>
          <w:lang w:val="fr-FR"/>
        </w:rPr>
      </w:pPr>
      <w:r w:rsidRPr="00C9124C">
        <w:rPr>
          <w:lang w:val="fr-FR"/>
        </w:rPr>
        <w:t>Comprimé pelliculé</w:t>
      </w:r>
      <w:r w:rsidR="001A4CB5" w:rsidRPr="00C9124C">
        <w:rPr>
          <w:lang w:val="fr-FR"/>
        </w:rPr>
        <w:t xml:space="preserve">. </w:t>
      </w:r>
    </w:p>
    <w:p w14:paraId="51DD720E" w14:textId="2547BF88" w:rsidR="001A4CB5" w:rsidRPr="00582427" w:rsidRDefault="00AB4947" w:rsidP="001A4CB5">
      <w:pPr>
        <w:rPr>
          <w:lang w:val="fr-FR"/>
        </w:rPr>
      </w:pPr>
      <w:r w:rsidRPr="00C9124C">
        <w:rPr>
          <w:lang w:val="fr-FR"/>
        </w:rPr>
        <w:t>Comprimé pellicul</w:t>
      </w:r>
      <w:r w:rsidR="00582427" w:rsidRPr="00AF0A80">
        <w:rPr>
          <w:lang w:val="fr-FR"/>
        </w:rPr>
        <w:t xml:space="preserve">é jaune pâle, rond et incurvé, </w:t>
      </w:r>
      <w:r w:rsidR="00F724EA" w:rsidRPr="00AF0A80">
        <w:rPr>
          <w:lang w:val="fr-FR"/>
        </w:rPr>
        <w:t xml:space="preserve">d’un diamètre d’environ 6,5 mm, </w:t>
      </w:r>
      <w:r w:rsidR="00582427" w:rsidRPr="00AF0A80">
        <w:rPr>
          <w:lang w:val="fr-FR"/>
        </w:rPr>
        <w:t>portant</w:t>
      </w:r>
      <w:r w:rsidRPr="00C9124C">
        <w:rPr>
          <w:lang w:val="fr-FR"/>
        </w:rPr>
        <w:t xml:space="preserve"> l'inscription EVR sur une face.</w:t>
      </w:r>
      <w:r>
        <w:rPr>
          <w:lang w:val="fr-FR"/>
        </w:rPr>
        <w:t xml:space="preserve"> </w:t>
      </w:r>
    </w:p>
    <w:p w14:paraId="376D6C49" w14:textId="77777777" w:rsidR="001A4CB5" w:rsidRPr="005625BD" w:rsidRDefault="001A4CB5" w:rsidP="001A4CB5">
      <w:pPr>
        <w:jc w:val="both"/>
        <w:rPr>
          <w:lang w:val="fr-FR"/>
        </w:rPr>
      </w:pPr>
    </w:p>
    <w:p w14:paraId="7BE00741" w14:textId="77777777" w:rsidR="001A4CB5" w:rsidRPr="005625BD" w:rsidRDefault="001A4CB5" w:rsidP="001A4CB5">
      <w:pPr>
        <w:jc w:val="both"/>
        <w:rPr>
          <w:lang w:val="fr-FR"/>
        </w:rPr>
      </w:pPr>
    </w:p>
    <w:p w14:paraId="5C83478A" w14:textId="77777777" w:rsidR="001A4CB5" w:rsidRPr="005625BD" w:rsidRDefault="001A4CB5" w:rsidP="001A4CB5">
      <w:pPr>
        <w:ind w:left="567" w:hanging="567"/>
        <w:jc w:val="both"/>
        <w:rPr>
          <w:smallCaps/>
          <w:lang w:val="fr-FR"/>
        </w:rPr>
      </w:pPr>
      <w:r w:rsidRPr="005625BD">
        <w:rPr>
          <w:b/>
          <w:smallCaps/>
          <w:lang w:val="fr-FR"/>
        </w:rPr>
        <w:t>4.</w:t>
      </w:r>
      <w:r w:rsidRPr="005625BD">
        <w:rPr>
          <w:b/>
          <w:smallCaps/>
          <w:lang w:val="fr-FR"/>
        </w:rPr>
        <w:tab/>
      </w:r>
      <w:r w:rsidRPr="005625BD">
        <w:rPr>
          <w:b/>
          <w:lang w:val="fr-FR"/>
        </w:rPr>
        <w:t>INFORMATIONS</w:t>
      </w:r>
      <w:r w:rsidRPr="005625BD">
        <w:rPr>
          <w:rFonts w:ascii="Times" w:eastAsia="Times" w:hAnsi="Times" w:cs="Times"/>
          <w:b/>
          <w:lang w:val="fr-FR"/>
        </w:rPr>
        <w:t xml:space="preserve"> </w:t>
      </w:r>
      <w:r w:rsidRPr="00AF0A80">
        <w:rPr>
          <w:rFonts w:eastAsia="Times"/>
          <w:b/>
          <w:lang w:val="fr-FR"/>
        </w:rPr>
        <w:t>CLINIQUES</w:t>
      </w:r>
    </w:p>
    <w:p w14:paraId="335C6DF2" w14:textId="77777777" w:rsidR="001A4CB5" w:rsidRPr="005625BD" w:rsidRDefault="001A4CB5" w:rsidP="001A4CB5">
      <w:pPr>
        <w:jc w:val="both"/>
        <w:rPr>
          <w:lang w:val="fr-FR"/>
        </w:rPr>
      </w:pPr>
    </w:p>
    <w:p w14:paraId="7BF2BD91" w14:textId="77777777" w:rsidR="001A4CB5" w:rsidRPr="005625BD" w:rsidRDefault="001A4CB5" w:rsidP="001A4CB5">
      <w:pPr>
        <w:ind w:left="567" w:hanging="567"/>
        <w:jc w:val="both"/>
        <w:rPr>
          <w:lang w:val="fr-FR"/>
        </w:rPr>
      </w:pPr>
      <w:r w:rsidRPr="005625BD">
        <w:rPr>
          <w:b/>
          <w:lang w:val="fr-FR"/>
        </w:rPr>
        <w:t>4.1</w:t>
      </w:r>
      <w:r w:rsidRPr="005625BD">
        <w:rPr>
          <w:b/>
          <w:lang w:val="fr-FR"/>
        </w:rPr>
        <w:tab/>
        <w:t>Indications thérapeutiques</w:t>
      </w:r>
    </w:p>
    <w:p w14:paraId="2A5F7005" w14:textId="77777777" w:rsidR="001A4CB5" w:rsidRPr="005625BD" w:rsidRDefault="001A4CB5" w:rsidP="001A4CB5">
      <w:pPr>
        <w:jc w:val="both"/>
        <w:rPr>
          <w:lang w:val="fr-FR"/>
        </w:rPr>
      </w:pPr>
    </w:p>
    <w:p w14:paraId="2A592B89" w14:textId="77777777" w:rsidR="001A4CB5" w:rsidRPr="005625BD" w:rsidRDefault="001A4CB5" w:rsidP="001A4CB5">
      <w:pPr>
        <w:rPr>
          <w:color w:val="000000"/>
          <w:lang w:val="fr-FR"/>
        </w:rPr>
      </w:pPr>
      <w:proofErr w:type="spellStart"/>
      <w:r w:rsidRPr="005625BD">
        <w:rPr>
          <w:lang w:val="fr-FR"/>
        </w:rPr>
        <w:t>Evrysdi</w:t>
      </w:r>
      <w:proofErr w:type="spellEnd"/>
      <w:r w:rsidRPr="005625BD">
        <w:rPr>
          <w:color w:val="000000"/>
          <w:lang w:val="fr-FR"/>
        </w:rPr>
        <w:t xml:space="preserve"> est indiqué dans le traitement de l’amyotrophie spinale (SMA) 5q chez les patients avec un diagnostic clinique de SMA de Type 1, Type 2 ou Type 3 ou avec une à quatre copies du gène </w:t>
      </w:r>
      <w:r w:rsidRPr="005625BD">
        <w:rPr>
          <w:i/>
          <w:color w:val="000000"/>
          <w:lang w:val="fr-FR"/>
        </w:rPr>
        <w:t>SMN2</w:t>
      </w:r>
      <w:r w:rsidRPr="005625BD">
        <w:rPr>
          <w:color w:val="000000"/>
          <w:lang w:val="fr-FR"/>
        </w:rPr>
        <w:t>.</w:t>
      </w:r>
    </w:p>
    <w:p w14:paraId="39E7F7B1" w14:textId="77777777" w:rsidR="001A4CB5" w:rsidRPr="005625BD" w:rsidRDefault="001A4CB5" w:rsidP="001A4CB5">
      <w:pPr>
        <w:jc w:val="both"/>
        <w:rPr>
          <w:lang w:val="fr-FR"/>
        </w:rPr>
      </w:pPr>
    </w:p>
    <w:p w14:paraId="131621BD" w14:textId="77777777" w:rsidR="001A4CB5" w:rsidRPr="005625BD" w:rsidRDefault="001A4CB5" w:rsidP="001A4CB5">
      <w:pPr>
        <w:ind w:left="567" w:hanging="567"/>
        <w:jc w:val="both"/>
        <w:rPr>
          <w:b/>
          <w:lang w:val="fr-FR"/>
        </w:rPr>
      </w:pPr>
      <w:r w:rsidRPr="005625BD">
        <w:rPr>
          <w:b/>
          <w:lang w:val="fr-FR"/>
        </w:rPr>
        <w:t>4.2</w:t>
      </w:r>
      <w:r w:rsidRPr="005625BD">
        <w:rPr>
          <w:b/>
          <w:lang w:val="fr-FR"/>
        </w:rPr>
        <w:tab/>
        <w:t>Posologie et mode d’administration</w:t>
      </w:r>
    </w:p>
    <w:p w14:paraId="5318FA5E" w14:textId="77777777" w:rsidR="001A4CB5" w:rsidRPr="005625BD" w:rsidRDefault="001A4CB5" w:rsidP="001A4CB5">
      <w:pPr>
        <w:rPr>
          <w:lang w:val="fr-FR"/>
        </w:rPr>
      </w:pPr>
    </w:p>
    <w:p w14:paraId="0049D686" w14:textId="046B5385" w:rsidR="001A4CB5" w:rsidRPr="005625BD" w:rsidRDefault="001A4CB5" w:rsidP="001A4CB5">
      <w:pPr>
        <w:rPr>
          <w:lang w:val="fr-FR"/>
        </w:rPr>
      </w:pPr>
      <w:r w:rsidRPr="005625BD">
        <w:rPr>
          <w:lang w:val="fr-FR"/>
        </w:rPr>
        <w:t xml:space="preserve">Le traitement par </w:t>
      </w:r>
      <w:proofErr w:type="spellStart"/>
      <w:ins w:id="317" w:author="Author">
        <w:r w:rsidR="009D355E">
          <w:rPr>
            <w:lang w:val="fr-FR"/>
          </w:rPr>
          <w:t>risdiplam</w:t>
        </w:r>
      </w:ins>
      <w:proofErr w:type="spellEnd"/>
      <w:del w:id="318" w:author="Author">
        <w:r w:rsidRPr="005625BD" w:rsidDel="009D355E">
          <w:rPr>
            <w:lang w:val="fr-FR"/>
          </w:rPr>
          <w:delText>Evrysdi</w:delText>
        </w:r>
      </w:del>
      <w:r w:rsidRPr="005625BD">
        <w:rPr>
          <w:lang w:val="fr-FR"/>
        </w:rPr>
        <w:t xml:space="preserve"> doit être instauré par un médecin expérimenté dans la prise en charge de la SMA.</w:t>
      </w:r>
    </w:p>
    <w:p w14:paraId="2BB77526" w14:textId="77777777" w:rsidR="001A4CB5" w:rsidRPr="005625BD" w:rsidRDefault="001A4CB5" w:rsidP="001A4CB5">
      <w:pPr>
        <w:rPr>
          <w:u w:val="single"/>
          <w:lang w:val="fr-FR"/>
        </w:rPr>
      </w:pPr>
    </w:p>
    <w:p w14:paraId="3815FB90" w14:textId="77777777" w:rsidR="001A4CB5" w:rsidRPr="005625BD" w:rsidRDefault="001A4CB5" w:rsidP="001A4CB5">
      <w:pPr>
        <w:rPr>
          <w:u w:val="single"/>
          <w:lang w:val="fr-FR"/>
        </w:rPr>
      </w:pPr>
      <w:r w:rsidRPr="005625BD">
        <w:rPr>
          <w:u w:val="single"/>
          <w:lang w:val="fr-FR"/>
        </w:rPr>
        <w:t>Posologie</w:t>
      </w:r>
    </w:p>
    <w:p w14:paraId="3E60937C" w14:textId="77777777" w:rsidR="001A4CB5" w:rsidRPr="005625BD" w:rsidRDefault="001A4CB5" w:rsidP="001A4CB5">
      <w:pPr>
        <w:rPr>
          <w:lang w:val="fr-FR"/>
        </w:rPr>
      </w:pPr>
    </w:p>
    <w:p w14:paraId="75C2C5EF" w14:textId="74B5FABC" w:rsidR="001A4CB5" w:rsidRPr="00AF0A80" w:rsidRDefault="001A4CB5" w:rsidP="00AF0A80">
      <w:pPr>
        <w:rPr>
          <w:lang w:val="fr-FR"/>
        </w:rPr>
      </w:pPr>
      <w:r w:rsidRPr="00C9124C">
        <w:rPr>
          <w:lang w:val="fr-FR"/>
        </w:rPr>
        <w:t xml:space="preserve">La dose quotidienne </w:t>
      </w:r>
      <w:r w:rsidR="00582427" w:rsidRPr="00AF0A80">
        <w:rPr>
          <w:lang w:val="fr-FR"/>
        </w:rPr>
        <w:t>unique recommandée d</w:t>
      </w:r>
      <w:ins w:id="319" w:author="Author">
        <w:r w:rsidR="009D355E">
          <w:rPr>
            <w:lang w:val="fr-FR"/>
          </w:rPr>
          <w:t xml:space="preserve">e </w:t>
        </w:r>
        <w:proofErr w:type="spellStart"/>
        <w:r w:rsidR="009D355E">
          <w:rPr>
            <w:lang w:val="fr-FR"/>
          </w:rPr>
          <w:t>risdiplam</w:t>
        </w:r>
      </w:ins>
      <w:proofErr w:type="spellEnd"/>
      <w:del w:id="320" w:author="Author">
        <w:r w:rsidR="00582427" w:rsidRPr="00AF0A80" w:rsidDel="009D355E">
          <w:rPr>
            <w:lang w:val="fr-FR"/>
          </w:rPr>
          <w:delText>’Evrysdi</w:delText>
        </w:r>
      </w:del>
      <w:r w:rsidR="00582427" w:rsidRPr="00AF0A80">
        <w:rPr>
          <w:lang w:val="fr-FR"/>
        </w:rPr>
        <w:t xml:space="preserve"> comprimé pelliculé, pour les patients âgés de </w:t>
      </w:r>
      <w:r w:rsidR="00582427" w:rsidRPr="00C9124C">
        <w:rPr>
          <w:lang w:val="fr-FR"/>
        </w:rPr>
        <w:t>≥</w:t>
      </w:r>
      <w:r w:rsidR="00582427" w:rsidRPr="00AF0A80">
        <w:rPr>
          <w:lang w:val="fr-FR"/>
        </w:rPr>
        <w:t> </w:t>
      </w:r>
      <w:r w:rsidR="00582427" w:rsidRPr="00C9124C">
        <w:rPr>
          <w:lang w:val="fr-FR"/>
        </w:rPr>
        <w:t>2</w:t>
      </w:r>
      <w:r w:rsidR="00582427" w:rsidRPr="00AF0A80">
        <w:rPr>
          <w:lang w:val="fr-FR"/>
        </w:rPr>
        <w:t> </w:t>
      </w:r>
      <w:r w:rsidR="00582427" w:rsidRPr="00C9124C">
        <w:rPr>
          <w:lang w:val="fr-FR"/>
        </w:rPr>
        <w:t xml:space="preserve">ans et </w:t>
      </w:r>
      <w:r w:rsidR="00F724EA" w:rsidRPr="00AF0A80">
        <w:rPr>
          <w:lang w:val="fr-FR"/>
        </w:rPr>
        <w:t>ayant un poids corporel de</w:t>
      </w:r>
      <w:r w:rsidR="00582427" w:rsidRPr="00C9124C">
        <w:rPr>
          <w:lang w:val="fr-FR"/>
        </w:rPr>
        <w:t xml:space="preserve"> ≥ </w:t>
      </w:r>
      <w:r w:rsidR="00582427" w:rsidRPr="00AF0A80">
        <w:rPr>
          <w:lang w:val="fr-FR"/>
        </w:rPr>
        <w:t>20</w:t>
      </w:r>
      <w:r w:rsidR="00582427" w:rsidRPr="00C9124C">
        <w:rPr>
          <w:lang w:val="fr-FR"/>
        </w:rPr>
        <w:t> k</w:t>
      </w:r>
      <w:r w:rsidR="00582427" w:rsidRPr="00AF0A80">
        <w:rPr>
          <w:lang w:val="fr-FR"/>
        </w:rPr>
        <w:t>g</w:t>
      </w:r>
      <w:r w:rsidR="00582427" w:rsidRPr="00C9124C">
        <w:rPr>
          <w:lang w:val="fr-FR"/>
        </w:rPr>
        <w:t xml:space="preserve"> est de 5 mg.</w:t>
      </w:r>
    </w:p>
    <w:p w14:paraId="47664E35" w14:textId="77777777" w:rsidR="001A4CB5" w:rsidRPr="00C9124C" w:rsidRDefault="001A4CB5" w:rsidP="001A4CB5">
      <w:pPr>
        <w:ind w:left="720"/>
        <w:rPr>
          <w:lang w:val="fr-FR"/>
        </w:rPr>
      </w:pPr>
    </w:p>
    <w:p w14:paraId="0AFA1BEE" w14:textId="450A879B" w:rsidR="00F724EA" w:rsidRDefault="00234097" w:rsidP="00F724EA">
      <w:pPr>
        <w:rPr>
          <w:lang w:val="fr-FR"/>
        </w:rPr>
      </w:pPr>
      <w:r w:rsidRPr="00AF0A80">
        <w:rPr>
          <w:lang w:val="fr-FR"/>
        </w:rPr>
        <w:t>U</w:t>
      </w:r>
      <w:r w:rsidR="001A4CB5" w:rsidRPr="00C9124C">
        <w:rPr>
          <w:lang w:val="fr-FR"/>
        </w:rPr>
        <w:t>ne</w:t>
      </w:r>
      <w:r w:rsidR="00582427" w:rsidRPr="00AF0A80">
        <w:rPr>
          <w:lang w:val="fr-FR"/>
        </w:rPr>
        <w:t xml:space="preserve"> </w:t>
      </w:r>
      <w:r w:rsidRPr="00AF0A80">
        <w:rPr>
          <w:lang w:val="fr-FR"/>
        </w:rPr>
        <w:t xml:space="preserve">autre forme pharmaceutique en </w:t>
      </w:r>
      <w:r w:rsidR="00582427" w:rsidRPr="00AF0A80">
        <w:rPr>
          <w:lang w:val="fr-FR"/>
        </w:rPr>
        <w:t xml:space="preserve">solution buvable </w:t>
      </w:r>
      <w:r w:rsidRPr="00AF0A80">
        <w:rPr>
          <w:lang w:val="fr-FR"/>
        </w:rPr>
        <w:t>est</w:t>
      </w:r>
      <w:r w:rsidR="00582427" w:rsidRPr="00AF0A80">
        <w:rPr>
          <w:lang w:val="fr-FR"/>
        </w:rPr>
        <w:t xml:space="preserve"> disponible </w:t>
      </w:r>
      <w:r w:rsidR="001A4CB5" w:rsidRPr="00C9124C">
        <w:rPr>
          <w:lang w:val="fr-FR"/>
        </w:rPr>
        <w:t xml:space="preserve">pour les patients </w:t>
      </w:r>
      <w:r w:rsidR="00582427" w:rsidRPr="00AF0A80">
        <w:rPr>
          <w:lang w:val="fr-FR"/>
        </w:rPr>
        <w:t xml:space="preserve">de tous les groupes d’âge ou qui peuvent nécessiter l’utilisation d’une sonde nasogastrique ou d’une sonde de gastrostomie. Se référer au </w:t>
      </w:r>
      <w:r w:rsidR="00F724EA" w:rsidRPr="00AF0A80">
        <w:rPr>
          <w:lang w:val="fr-FR"/>
        </w:rPr>
        <w:t>résumé des caractéristiques du produit (</w:t>
      </w:r>
      <w:r w:rsidR="00582427" w:rsidRPr="00AF0A80">
        <w:rPr>
          <w:lang w:val="fr-FR"/>
        </w:rPr>
        <w:t>RCP</w:t>
      </w:r>
      <w:r w:rsidR="00F724EA" w:rsidRPr="00AF0A80">
        <w:rPr>
          <w:lang w:val="fr-FR"/>
        </w:rPr>
        <w:t>)</w:t>
      </w:r>
      <w:r w:rsidRPr="00AF0A80">
        <w:rPr>
          <w:lang w:val="fr-FR"/>
        </w:rPr>
        <w:t xml:space="preserve"> d’</w:t>
      </w:r>
      <w:proofErr w:type="spellStart"/>
      <w:r w:rsidR="001A4CB5" w:rsidRPr="00C9124C">
        <w:rPr>
          <w:lang w:val="fr-FR"/>
        </w:rPr>
        <w:t>Evrysdi</w:t>
      </w:r>
      <w:proofErr w:type="spellEnd"/>
      <w:r w:rsidR="00F724EA" w:rsidRPr="00AF0A80">
        <w:rPr>
          <w:lang w:val="fr-FR"/>
        </w:rPr>
        <w:t xml:space="preserve">, </w:t>
      </w:r>
      <w:r w:rsidR="00582427" w:rsidRPr="00C9124C">
        <w:rPr>
          <w:lang w:val="fr-FR"/>
        </w:rPr>
        <w:t>poudre pour solution buvable.</w:t>
      </w:r>
      <w:r w:rsidR="00582427">
        <w:rPr>
          <w:lang w:val="fr-FR"/>
        </w:rPr>
        <w:t xml:space="preserve"> </w:t>
      </w:r>
      <w:r w:rsidR="001A4CB5" w:rsidRPr="00582427">
        <w:rPr>
          <w:lang w:val="fr-FR"/>
        </w:rPr>
        <w:t>Le médecin doit prescrire la forme pharmaceutique appropriée en fonction de la dose requise et des besoins du patient</w:t>
      </w:r>
      <w:r w:rsidR="005C667B">
        <w:rPr>
          <w:lang w:val="fr-FR"/>
        </w:rPr>
        <w:t xml:space="preserve">, </w:t>
      </w:r>
      <w:r w:rsidR="005C667B" w:rsidRPr="00337A82">
        <w:rPr>
          <w:lang w:val="fr-FR"/>
        </w:rPr>
        <w:t>y compris la capacité du patient à avaler</w:t>
      </w:r>
      <w:r w:rsidR="001A4CB5" w:rsidRPr="00582427">
        <w:rPr>
          <w:lang w:val="fr-FR"/>
        </w:rPr>
        <w:t>.</w:t>
      </w:r>
      <w:r w:rsidR="00F724EA">
        <w:rPr>
          <w:lang w:val="fr-FR"/>
        </w:rPr>
        <w:t xml:space="preserve"> </w:t>
      </w:r>
      <w:r w:rsidR="00F724EA" w:rsidRPr="00AF0A80">
        <w:rPr>
          <w:lang w:val="fr-FR"/>
        </w:rPr>
        <w:t>Pour les patients ayant des difficultés à avaler un comprimé entier, le comprimé peut être dispersé ou la poudre pour solution buvable peut être prescrite.</w:t>
      </w:r>
    </w:p>
    <w:p w14:paraId="380E3D46" w14:textId="77777777" w:rsidR="00F724EA" w:rsidRPr="00F724EA" w:rsidRDefault="00F724EA" w:rsidP="00F724EA">
      <w:pPr>
        <w:pStyle w:val="CommentText"/>
        <w:rPr>
          <w:lang w:val="fr-FR"/>
        </w:rPr>
      </w:pPr>
    </w:p>
    <w:p w14:paraId="3AD32C7C" w14:textId="400112EF" w:rsidR="001A4CB5" w:rsidRPr="005625BD" w:rsidRDefault="001A4CB5" w:rsidP="001A4CB5">
      <w:pPr>
        <w:rPr>
          <w:lang w:val="fr-FR"/>
        </w:rPr>
      </w:pPr>
      <w:r w:rsidRPr="00582427">
        <w:rPr>
          <w:lang w:val="fr-FR"/>
        </w:rPr>
        <w:t>Une dose quotidienne du traitement supérieure à 5 mg n’a pas été étudiée.</w:t>
      </w:r>
      <w:r w:rsidRPr="005625BD">
        <w:rPr>
          <w:lang w:val="fr-FR"/>
        </w:rPr>
        <w:t xml:space="preserve"> </w:t>
      </w:r>
    </w:p>
    <w:p w14:paraId="525E53BB" w14:textId="77777777" w:rsidR="001A4CB5" w:rsidRPr="005625BD" w:rsidRDefault="001A4CB5" w:rsidP="001A4CB5">
      <w:pPr>
        <w:rPr>
          <w:u w:val="single"/>
          <w:lang w:val="fr-FR"/>
        </w:rPr>
      </w:pPr>
    </w:p>
    <w:p w14:paraId="07BF201A" w14:textId="77777777" w:rsidR="001A4CB5" w:rsidRPr="005625BD" w:rsidRDefault="001A4CB5" w:rsidP="001A4CB5">
      <w:pPr>
        <w:keepNext/>
        <w:rPr>
          <w:i/>
          <w:lang w:val="fr-FR"/>
        </w:rPr>
      </w:pPr>
      <w:r w:rsidRPr="005625BD">
        <w:rPr>
          <w:i/>
          <w:lang w:val="fr-FR"/>
        </w:rPr>
        <w:t>Doses retardées ou oubliées</w:t>
      </w:r>
    </w:p>
    <w:p w14:paraId="4A3F3FE4" w14:textId="0644DC62" w:rsidR="001A4CB5" w:rsidRPr="00897A40" w:rsidRDefault="001A4CB5" w:rsidP="001A4CB5">
      <w:pPr>
        <w:rPr>
          <w:lang w:val="fr-FR"/>
        </w:rPr>
      </w:pPr>
      <w:r w:rsidRPr="005625BD">
        <w:rPr>
          <w:lang w:val="fr-FR"/>
        </w:rPr>
        <w:t>En cas d’oubli d’une dose prévue, celle-ci doit être administrée le plus tôt possible dans les 6</w:t>
      </w:r>
      <w:r>
        <w:rPr>
          <w:lang w:val="fr-FR"/>
        </w:rPr>
        <w:t> </w:t>
      </w:r>
      <w:r w:rsidRPr="005625BD">
        <w:rPr>
          <w:lang w:val="fr-FR"/>
        </w:rPr>
        <w:t xml:space="preserve">heures suivant la dose initialement prévue. Si ce délai est dépassé, la dose oubliée ne doit pas être prise et </w:t>
      </w:r>
      <w:r w:rsidR="009D5EF0" w:rsidRPr="00897A40">
        <w:rPr>
          <w:lang w:val="fr-FR"/>
        </w:rPr>
        <w:t>la dose suivante doit être administrée</w:t>
      </w:r>
      <w:r w:rsidRPr="00897A40">
        <w:rPr>
          <w:lang w:val="fr-FR"/>
        </w:rPr>
        <w:t xml:space="preserve"> à l’horaire prévu le jour suivant.</w:t>
      </w:r>
    </w:p>
    <w:p w14:paraId="7782DB60" w14:textId="77777777" w:rsidR="001A4CB5" w:rsidRPr="008D0683" w:rsidRDefault="001A4CB5" w:rsidP="001A4CB5">
      <w:pPr>
        <w:rPr>
          <w:lang w:val="fr-FR"/>
        </w:rPr>
      </w:pPr>
    </w:p>
    <w:p w14:paraId="7226F200" w14:textId="6A58C0AB" w:rsidR="001A4CB5" w:rsidRPr="005625BD" w:rsidRDefault="001A4CB5" w:rsidP="001A4CB5">
      <w:pPr>
        <w:rPr>
          <w:lang w:val="fr-FR"/>
        </w:rPr>
      </w:pPr>
      <w:r w:rsidRPr="008D0683">
        <w:rPr>
          <w:lang w:val="fr-FR"/>
        </w:rPr>
        <w:t>Si la totalité de la dose n’est pas avalée ou si des vomissements surviennent après</w:t>
      </w:r>
      <w:r w:rsidR="00F56EAE" w:rsidRPr="008D0683">
        <w:rPr>
          <w:lang w:val="fr-FR"/>
        </w:rPr>
        <w:t xml:space="preserve"> </w:t>
      </w:r>
      <w:r w:rsidR="00F56EAE" w:rsidRPr="009F1B5E">
        <w:rPr>
          <w:lang w:val="fr-FR"/>
        </w:rPr>
        <w:t>la</w:t>
      </w:r>
      <w:r w:rsidRPr="008143C1">
        <w:rPr>
          <w:lang w:val="fr-FR"/>
        </w:rPr>
        <w:t xml:space="preserve"> prise</w:t>
      </w:r>
      <w:r w:rsidR="00F56EAE" w:rsidRPr="00897A40">
        <w:rPr>
          <w:lang w:val="fr-FR"/>
        </w:rPr>
        <w:t xml:space="preserve"> d’une dose d</w:t>
      </w:r>
      <w:ins w:id="321" w:author="Author">
        <w:r w:rsidR="009D355E">
          <w:rPr>
            <w:lang w:val="fr-FR"/>
          </w:rPr>
          <w:t xml:space="preserve">e </w:t>
        </w:r>
        <w:proofErr w:type="spellStart"/>
        <w:r w:rsidR="009D355E">
          <w:rPr>
            <w:lang w:val="fr-FR"/>
          </w:rPr>
          <w:t>risdiplam</w:t>
        </w:r>
      </w:ins>
      <w:proofErr w:type="spellEnd"/>
      <w:del w:id="322" w:author="Author">
        <w:r w:rsidR="00F56EAE" w:rsidRPr="00897A40" w:rsidDel="009D355E">
          <w:rPr>
            <w:lang w:val="fr-FR"/>
          </w:rPr>
          <w:delText>’Evrysdi</w:delText>
        </w:r>
      </w:del>
      <w:r w:rsidRPr="00897A40">
        <w:rPr>
          <w:lang w:val="fr-FR"/>
        </w:rPr>
        <w:t>, il ne faut pas administrer une nouvelle dose pour compenser</w:t>
      </w:r>
      <w:r w:rsidR="00F56EAE" w:rsidRPr="00897A40">
        <w:rPr>
          <w:lang w:val="fr-FR"/>
        </w:rPr>
        <w:t xml:space="preserve"> la dose incomplète</w:t>
      </w:r>
      <w:r w:rsidRPr="00897A40">
        <w:rPr>
          <w:lang w:val="fr-FR"/>
        </w:rPr>
        <w:t>. La dose</w:t>
      </w:r>
      <w:r w:rsidRPr="005625BD">
        <w:rPr>
          <w:lang w:val="fr-FR"/>
        </w:rPr>
        <w:t xml:space="preserve"> suivante doit être administrée à </w:t>
      </w:r>
      <w:del w:id="323" w:author="Author">
        <w:r w:rsidRPr="005625BD" w:rsidDel="00CF540E">
          <w:rPr>
            <w:lang w:val="fr-FR"/>
          </w:rPr>
          <w:delText xml:space="preserve">l’horaire </w:delText>
        </w:r>
      </w:del>
      <w:ins w:id="324" w:author="Author">
        <w:r w:rsidR="00CF540E" w:rsidRPr="005625BD">
          <w:rPr>
            <w:lang w:val="fr-FR"/>
          </w:rPr>
          <w:t>l’h</w:t>
        </w:r>
        <w:r w:rsidR="00CF540E">
          <w:rPr>
            <w:lang w:val="fr-FR"/>
          </w:rPr>
          <w:t>eure</w:t>
        </w:r>
        <w:r w:rsidR="00CF540E" w:rsidRPr="005625BD">
          <w:rPr>
            <w:lang w:val="fr-FR"/>
          </w:rPr>
          <w:t xml:space="preserve"> </w:t>
        </w:r>
      </w:ins>
      <w:r w:rsidRPr="005625BD">
        <w:rPr>
          <w:lang w:val="fr-FR"/>
        </w:rPr>
        <w:t>prévu</w:t>
      </w:r>
      <w:ins w:id="325" w:author="Author">
        <w:r w:rsidR="00CF540E">
          <w:rPr>
            <w:lang w:val="fr-FR"/>
          </w:rPr>
          <w:t>e</w:t>
        </w:r>
      </w:ins>
      <w:del w:id="326" w:author="Author">
        <w:r w:rsidRPr="005625BD" w:rsidDel="00CF540E">
          <w:rPr>
            <w:lang w:val="fr-FR"/>
          </w:rPr>
          <w:delText xml:space="preserve"> le lendemain</w:delText>
        </w:r>
      </w:del>
      <w:r w:rsidRPr="005625BD">
        <w:rPr>
          <w:lang w:val="fr-FR"/>
        </w:rPr>
        <w:t>.</w:t>
      </w:r>
    </w:p>
    <w:p w14:paraId="5B1EDB37" w14:textId="77777777" w:rsidR="001A4CB5" w:rsidRPr="005625BD" w:rsidRDefault="001A4CB5" w:rsidP="001A4CB5">
      <w:pPr>
        <w:rPr>
          <w:lang w:val="fr-FR"/>
        </w:rPr>
      </w:pPr>
    </w:p>
    <w:p w14:paraId="49CCB881" w14:textId="77777777" w:rsidR="001A4CB5" w:rsidRPr="005625BD" w:rsidRDefault="001A4CB5" w:rsidP="00933420">
      <w:pPr>
        <w:keepNext/>
        <w:keepLines/>
        <w:widowControl w:val="0"/>
        <w:rPr>
          <w:i/>
          <w:lang w:val="fr-FR"/>
        </w:rPr>
        <w:pPrChange w:id="327" w:author="TCS" w:date="2025-12-04T09:38:00Z" w16du:dateUtc="2025-12-04T04:08:00Z">
          <w:pPr/>
        </w:pPrChange>
      </w:pPr>
      <w:r w:rsidRPr="005625BD">
        <w:rPr>
          <w:i/>
          <w:lang w:val="fr-FR"/>
        </w:rPr>
        <w:t>Personnes âgées</w:t>
      </w:r>
    </w:p>
    <w:p w14:paraId="4DCEF971" w14:textId="77777777" w:rsidR="001A4CB5" w:rsidRPr="005625BD" w:rsidRDefault="001A4CB5" w:rsidP="00933420">
      <w:pPr>
        <w:keepNext/>
        <w:keepLines/>
        <w:widowControl w:val="0"/>
        <w:rPr>
          <w:lang w:val="fr-FR"/>
        </w:rPr>
        <w:pPrChange w:id="328" w:author="TCS" w:date="2025-12-04T09:38:00Z" w16du:dateUtc="2025-12-04T04:08:00Z">
          <w:pPr/>
        </w:pPrChange>
      </w:pPr>
      <w:r w:rsidRPr="005625BD">
        <w:rPr>
          <w:lang w:val="fr-FR"/>
        </w:rPr>
        <w:t xml:space="preserve">Aucun ajustement posologique n’est nécessaire chez les patients âgés sur la base de données limitées chez des sujets de 65 ans et plus (voir rubrique 5.2). </w:t>
      </w:r>
    </w:p>
    <w:p w14:paraId="18442FF5" w14:textId="77777777" w:rsidR="001A4CB5" w:rsidRPr="005625BD" w:rsidRDefault="001A4CB5" w:rsidP="001A4CB5">
      <w:pPr>
        <w:rPr>
          <w:lang w:val="fr-FR"/>
        </w:rPr>
      </w:pPr>
    </w:p>
    <w:p w14:paraId="0AF07D8F" w14:textId="77777777" w:rsidR="001A4CB5" w:rsidRPr="005625BD" w:rsidRDefault="001A4CB5" w:rsidP="001A4CB5">
      <w:pPr>
        <w:rPr>
          <w:i/>
          <w:lang w:val="fr-FR"/>
        </w:rPr>
      </w:pPr>
      <w:r w:rsidRPr="005625BD">
        <w:rPr>
          <w:i/>
          <w:lang w:val="fr-FR"/>
        </w:rPr>
        <w:t>Insuffisance rénale</w:t>
      </w:r>
    </w:p>
    <w:p w14:paraId="470D893A" w14:textId="77777777" w:rsidR="001A4CB5" w:rsidRPr="005625BD" w:rsidRDefault="001A4CB5" w:rsidP="001A4CB5">
      <w:pPr>
        <w:rPr>
          <w:lang w:val="fr-FR"/>
        </w:rPr>
      </w:pPr>
      <w:proofErr w:type="spellStart"/>
      <w:r w:rsidRPr="005625BD">
        <w:rPr>
          <w:lang w:val="fr-FR"/>
        </w:rPr>
        <w:t>Risdiplam</w:t>
      </w:r>
      <w:proofErr w:type="spellEnd"/>
      <w:r w:rsidRPr="005625BD">
        <w:rPr>
          <w:lang w:val="fr-FR"/>
        </w:rPr>
        <w:t xml:space="preserve"> n’a pas été étudié dans cette population. Aucun ajustement posologique ne devrait être nécessaire chez les patients atteints d’insuffisance rénale (voir rubrique 5.2).</w:t>
      </w:r>
    </w:p>
    <w:p w14:paraId="6D564B56" w14:textId="77777777" w:rsidR="001A4CB5" w:rsidRPr="005625BD" w:rsidRDefault="001A4CB5" w:rsidP="001A4CB5">
      <w:pPr>
        <w:rPr>
          <w:lang w:val="fr-FR"/>
        </w:rPr>
      </w:pPr>
    </w:p>
    <w:p w14:paraId="22951735" w14:textId="77777777" w:rsidR="001A4CB5" w:rsidRPr="005625BD" w:rsidRDefault="001A4CB5" w:rsidP="001A4CB5">
      <w:pPr>
        <w:rPr>
          <w:i/>
          <w:lang w:val="fr-FR"/>
        </w:rPr>
      </w:pPr>
      <w:r w:rsidRPr="005625BD">
        <w:rPr>
          <w:i/>
          <w:lang w:val="fr-FR"/>
        </w:rPr>
        <w:t>Insuffisance hépatique</w:t>
      </w:r>
    </w:p>
    <w:p w14:paraId="4CA8148F" w14:textId="77777777" w:rsidR="001A4CB5" w:rsidRPr="005625BD" w:rsidRDefault="001A4CB5" w:rsidP="001A4CB5">
      <w:pPr>
        <w:rPr>
          <w:lang w:val="fr-FR"/>
        </w:rPr>
      </w:pPr>
      <w:r w:rsidRPr="005625BD">
        <w:rPr>
          <w:lang w:val="fr-FR"/>
        </w:rPr>
        <w:t xml:space="preserve">Aucun ajustement posologique n’est nécessaire chez les patients atteints d’insuffisance hépatique légère ou modérée. Les patients atteints d’insuffisance hépatique sévère n’ont pas été étudiés et ils peuvent présenter une augmentation de l’exposition au </w:t>
      </w:r>
      <w:proofErr w:type="spellStart"/>
      <w:r w:rsidRPr="005625BD">
        <w:rPr>
          <w:lang w:val="fr-FR"/>
        </w:rPr>
        <w:t>risdiplam</w:t>
      </w:r>
      <w:proofErr w:type="spellEnd"/>
      <w:r w:rsidRPr="005625BD">
        <w:rPr>
          <w:lang w:val="fr-FR"/>
        </w:rPr>
        <w:t xml:space="preserve"> (voir rubriques 5.1 et 5.2).</w:t>
      </w:r>
    </w:p>
    <w:p w14:paraId="672996A7" w14:textId="77777777" w:rsidR="001A4CB5" w:rsidRPr="005625BD" w:rsidRDefault="001A4CB5" w:rsidP="001A4CB5">
      <w:pPr>
        <w:rPr>
          <w:lang w:val="fr-FR"/>
        </w:rPr>
      </w:pPr>
    </w:p>
    <w:p w14:paraId="4185634D" w14:textId="52EB78AF" w:rsidR="001A4CB5" w:rsidRPr="00C9124C" w:rsidRDefault="001A4CB5" w:rsidP="001A4CB5">
      <w:pPr>
        <w:rPr>
          <w:i/>
          <w:lang w:val="fr-FR"/>
        </w:rPr>
      </w:pPr>
      <w:r w:rsidRPr="00C9124C">
        <w:rPr>
          <w:i/>
          <w:lang w:val="fr-FR"/>
        </w:rPr>
        <w:t xml:space="preserve">Population pédiatrique </w:t>
      </w:r>
    </w:p>
    <w:p w14:paraId="2E81B7DA" w14:textId="3E340F52" w:rsidR="00582427" w:rsidRPr="00AF0A80" w:rsidRDefault="003E2F1B" w:rsidP="001A4CB5">
      <w:pPr>
        <w:rPr>
          <w:lang w:val="fr-FR"/>
        </w:rPr>
      </w:pPr>
      <w:r w:rsidRPr="00AF0A80">
        <w:rPr>
          <w:lang w:val="fr-FR"/>
        </w:rPr>
        <w:t xml:space="preserve">L’utilisation </w:t>
      </w:r>
      <w:r w:rsidR="00582427" w:rsidRPr="00AF0A80">
        <w:rPr>
          <w:lang w:val="fr-FR"/>
        </w:rPr>
        <w:t>des comprimés pelliculés d</w:t>
      </w:r>
      <w:ins w:id="329" w:author="Author">
        <w:r w:rsidR="009D355E">
          <w:rPr>
            <w:lang w:val="fr-FR"/>
          </w:rPr>
          <w:t xml:space="preserve">e </w:t>
        </w:r>
        <w:proofErr w:type="spellStart"/>
        <w:r w:rsidR="009D355E">
          <w:rPr>
            <w:lang w:val="fr-FR"/>
          </w:rPr>
          <w:t>risdiplam</w:t>
        </w:r>
      </w:ins>
      <w:proofErr w:type="spellEnd"/>
      <w:del w:id="330" w:author="Author">
        <w:r w:rsidR="00582427" w:rsidRPr="00AF0A80" w:rsidDel="009D355E">
          <w:rPr>
            <w:lang w:val="fr-FR"/>
          </w:rPr>
          <w:delText>’Evrysdi</w:delText>
        </w:r>
      </w:del>
      <w:r w:rsidR="00582427" w:rsidRPr="00AF0A80">
        <w:rPr>
          <w:lang w:val="fr-FR"/>
        </w:rPr>
        <w:t xml:space="preserve"> </w:t>
      </w:r>
      <w:r w:rsidRPr="00AF0A80">
        <w:rPr>
          <w:lang w:val="fr-FR"/>
        </w:rPr>
        <w:t xml:space="preserve">n’est pas appropriée </w:t>
      </w:r>
      <w:r w:rsidR="00582427" w:rsidRPr="00AF0A80">
        <w:rPr>
          <w:lang w:val="fr-FR"/>
        </w:rPr>
        <w:t>chez les enfants âgés de &lt; 2 ans et pesant &lt; 20 kg.</w:t>
      </w:r>
    </w:p>
    <w:p w14:paraId="5CEA33F2" w14:textId="77777777" w:rsidR="001A4CB5" w:rsidRPr="005625BD" w:rsidRDefault="001A4CB5" w:rsidP="001A4CB5">
      <w:pPr>
        <w:rPr>
          <w:lang w:val="fr-FR"/>
        </w:rPr>
      </w:pPr>
    </w:p>
    <w:p w14:paraId="1FD7B11E" w14:textId="77777777" w:rsidR="001A4CB5" w:rsidRPr="005625BD" w:rsidRDefault="001A4CB5" w:rsidP="001A4CB5">
      <w:pPr>
        <w:rPr>
          <w:u w:val="single"/>
          <w:lang w:val="fr-FR"/>
        </w:rPr>
      </w:pPr>
      <w:r w:rsidRPr="005625BD">
        <w:rPr>
          <w:u w:val="single"/>
          <w:lang w:val="fr-FR"/>
        </w:rPr>
        <w:t>Mode d’administration</w:t>
      </w:r>
    </w:p>
    <w:p w14:paraId="30B29C73" w14:textId="77777777" w:rsidR="001A4CB5" w:rsidRPr="005625BD" w:rsidRDefault="001A4CB5" w:rsidP="001A4CB5">
      <w:pPr>
        <w:rPr>
          <w:lang w:val="fr-FR"/>
        </w:rPr>
      </w:pPr>
    </w:p>
    <w:p w14:paraId="4F28A55E" w14:textId="77777777" w:rsidR="001A4CB5" w:rsidRPr="005625BD" w:rsidRDefault="001A4CB5" w:rsidP="001A4CB5">
      <w:pPr>
        <w:rPr>
          <w:lang w:val="fr-FR"/>
        </w:rPr>
      </w:pPr>
      <w:r w:rsidRPr="005625BD">
        <w:rPr>
          <w:lang w:val="fr-FR"/>
        </w:rPr>
        <w:t>Voie orale.</w:t>
      </w:r>
    </w:p>
    <w:p w14:paraId="5B14573E" w14:textId="642D25BF" w:rsidR="001A4CB5" w:rsidRPr="005625BD" w:rsidRDefault="001A4CB5" w:rsidP="001A4CB5">
      <w:pPr>
        <w:rPr>
          <w:lang w:val="fr-FR"/>
        </w:rPr>
      </w:pPr>
    </w:p>
    <w:p w14:paraId="3663C894" w14:textId="77777777" w:rsidR="001A4CB5" w:rsidRPr="005625BD" w:rsidRDefault="001A4CB5" w:rsidP="001A4CB5">
      <w:pPr>
        <w:rPr>
          <w:lang w:val="fr-FR"/>
        </w:rPr>
      </w:pPr>
      <w:r w:rsidRPr="005625BD">
        <w:rPr>
          <w:lang w:val="fr-FR"/>
        </w:rPr>
        <w:t>Il est recommandé qu’un professionnel de santé discute avec le patient ou l’aidant de la façon de préparer la dose quotidienne prescrite avant la toute première administration.</w:t>
      </w:r>
    </w:p>
    <w:p w14:paraId="2D12B48D" w14:textId="77777777" w:rsidR="001A4CB5" w:rsidRPr="005625BD" w:rsidRDefault="001A4CB5" w:rsidP="001A4CB5">
      <w:pPr>
        <w:rPr>
          <w:lang w:val="fr-FR"/>
        </w:rPr>
      </w:pPr>
    </w:p>
    <w:p w14:paraId="41A55672" w14:textId="78684301" w:rsidR="001A4CB5" w:rsidRPr="00C9124C" w:rsidRDefault="001A4CB5" w:rsidP="001A4CB5">
      <w:pPr>
        <w:rPr>
          <w:lang w:val="fr-FR"/>
        </w:rPr>
      </w:pPr>
      <w:proofErr w:type="spellStart"/>
      <w:r w:rsidRPr="004A68CB">
        <w:rPr>
          <w:lang w:val="fr-FR"/>
        </w:rPr>
        <w:t>Evrysdi</w:t>
      </w:r>
      <w:proofErr w:type="spellEnd"/>
      <w:r w:rsidRPr="004A68CB">
        <w:rPr>
          <w:lang w:val="fr-FR"/>
        </w:rPr>
        <w:t xml:space="preserve"> est pris une fois par jour par voie orale avec ou sans nourriture</w:t>
      </w:r>
      <w:r w:rsidRPr="00C9124C">
        <w:rPr>
          <w:lang w:val="fr-FR"/>
        </w:rPr>
        <w:t xml:space="preserve">, </w:t>
      </w:r>
      <w:r w:rsidR="00F56EAE" w:rsidRPr="00AF0A80">
        <w:rPr>
          <w:lang w:val="fr-FR"/>
        </w:rPr>
        <w:t>approximativement</w:t>
      </w:r>
      <w:r w:rsidR="00247D49" w:rsidRPr="00AF0A80">
        <w:rPr>
          <w:lang w:val="fr-FR"/>
        </w:rPr>
        <w:t xml:space="preserve"> à la même heure chaque jour</w:t>
      </w:r>
      <w:r w:rsidRPr="00C9124C">
        <w:rPr>
          <w:lang w:val="fr-FR"/>
        </w:rPr>
        <w:t xml:space="preserve">. </w:t>
      </w:r>
    </w:p>
    <w:p w14:paraId="32D9AF87" w14:textId="2963CEB9" w:rsidR="00247D49" w:rsidRPr="00C9124C" w:rsidRDefault="00247D49" w:rsidP="001A4CB5">
      <w:pPr>
        <w:rPr>
          <w:lang w:val="fr-FR"/>
        </w:rPr>
      </w:pPr>
    </w:p>
    <w:p w14:paraId="74FE6380" w14:textId="50A95B0E" w:rsidR="00247D49" w:rsidRPr="00C9124C" w:rsidRDefault="00247D49" w:rsidP="001A4CB5">
      <w:pPr>
        <w:rPr>
          <w:lang w:val="fr-FR"/>
        </w:rPr>
      </w:pPr>
      <w:r w:rsidRPr="00C9124C">
        <w:rPr>
          <w:lang w:val="fr-FR"/>
        </w:rPr>
        <w:t>Les comprimés pelliculés doivent être avalés entiers ou dispersés dans une petite quantité d'eau à température ambiante</w:t>
      </w:r>
      <w:r w:rsidR="005A2624">
        <w:rPr>
          <w:lang w:val="fr-FR"/>
        </w:rPr>
        <w:t xml:space="preserve"> </w:t>
      </w:r>
      <w:r w:rsidRPr="00C9124C">
        <w:rPr>
          <w:lang w:val="fr-FR"/>
        </w:rPr>
        <w:t>(voir rubrique 6.6). Ne pas mâcher, couper ou écraser les comprimés.</w:t>
      </w:r>
    </w:p>
    <w:p w14:paraId="6765947B" w14:textId="5012045B" w:rsidR="00247D49" w:rsidRPr="00C9124C" w:rsidRDefault="00247D49" w:rsidP="001A4CB5">
      <w:pPr>
        <w:rPr>
          <w:lang w:val="fr-FR"/>
        </w:rPr>
      </w:pPr>
    </w:p>
    <w:p w14:paraId="5E3DFBE9" w14:textId="69D49876" w:rsidR="00247D49" w:rsidRPr="00C9124C" w:rsidRDefault="00247D49" w:rsidP="001A4CB5">
      <w:pPr>
        <w:rPr>
          <w:lang w:val="fr-FR"/>
        </w:rPr>
      </w:pPr>
      <w:r w:rsidRPr="00C9124C">
        <w:rPr>
          <w:lang w:val="fr-FR"/>
        </w:rPr>
        <w:t xml:space="preserve">Si </w:t>
      </w:r>
      <w:proofErr w:type="spellStart"/>
      <w:r w:rsidRPr="00C9124C">
        <w:rPr>
          <w:lang w:val="fr-FR"/>
        </w:rPr>
        <w:t>Evrysdi</w:t>
      </w:r>
      <w:proofErr w:type="spellEnd"/>
      <w:r w:rsidRPr="00C9124C">
        <w:rPr>
          <w:lang w:val="fr-FR"/>
        </w:rPr>
        <w:t xml:space="preserve"> est dispersé dans de l'eau, prenez-l</w:t>
      </w:r>
      <w:r w:rsidR="00337A82" w:rsidRPr="00AF0A80">
        <w:rPr>
          <w:lang w:val="fr-FR"/>
        </w:rPr>
        <w:t>e</w:t>
      </w:r>
      <w:r w:rsidRPr="00C9124C">
        <w:rPr>
          <w:lang w:val="fr-FR"/>
        </w:rPr>
        <w:t xml:space="preserve"> immédiatement. </w:t>
      </w:r>
      <w:proofErr w:type="spellStart"/>
      <w:r w:rsidRPr="00C9124C">
        <w:rPr>
          <w:lang w:val="fr-FR"/>
        </w:rPr>
        <w:t>Evrysdi</w:t>
      </w:r>
      <w:proofErr w:type="spellEnd"/>
      <w:r w:rsidRPr="00C9124C">
        <w:rPr>
          <w:lang w:val="fr-FR"/>
        </w:rPr>
        <w:t xml:space="preserve"> ne doit pas être dispersé dans un liquide autre que de l'eau. Jeter l</w:t>
      </w:r>
      <w:r w:rsidR="00545916" w:rsidRPr="00AF0A80">
        <w:rPr>
          <w:lang w:val="fr-FR"/>
        </w:rPr>
        <w:t>e mélange</w:t>
      </w:r>
      <w:r w:rsidRPr="00C9124C">
        <w:rPr>
          <w:lang w:val="fr-FR"/>
        </w:rPr>
        <w:t xml:space="preserve"> préparé s</w:t>
      </w:r>
      <w:r w:rsidR="00545916" w:rsidRPr="00AF0A80">
        <w:rPr>
          <w:lang w:val="fr-FR"/>
        </w:rPr>
        <w:t>’il</w:t>
      </w:r>
      <w:r w:rsidRPr="00C9124C">
        <w:rPr>
          <w:lang w:val="fr-FR"/>
        </w:rPr>
        <w:t xml:space="preserve"> n'est pas utilisé dans les 10 minutes suivant l'ajout de l'eau. Ne pas exposer l</w:t>
      </w:r>
      <w:r w:rsidR="00545916" w:rsidRPr="00AF0A80">
        <w:rPr>
          <w:lang w:val="fr-FR"/>
        </w:rPr>
        <w:t>e mélange</w:t>
      </w:r>
      <w:r w:rsidRPr="00C9124C">
        <w:rPr>
          <w:lang w:val="fr-FR"/>
        </w:rPr>
        <w:t xml:space="preserve"> préparé au soleil.</w:t>
      </w:r>
    </w:p>
    <w:p w14:paraId="7EF2295A" w14:textId="5BFFA704" w:rsidR="001A4CB5" w:rsidRPr="00C9124C" w:rsidRDefault="001A4CB5" w:rsidP="001A4CB5">
      <w:pPr>
        <w:rPr>
          <w:lang w:val="fr-FR"/>
        </w:rPr>
      </w:pPr>
    </w:p>
    <w:p w14:paraId="2B296F03" w14:textId="72FCE121" w:rsidR="001A4CB5" w:rsidRPr="00C9124C" w:rsidRDefault="00247D49" w:rsidP="001A4CB5">
      <w:pPr>
        <w:rPr>
          <w:lang w:val="fr-FR"/>
        </w:rPr>
      </w:pPr>
      <w:r w:rsidRPr="00C9124C">
        <w:rPr>
          <w:lang w:val="fr-FR"/>
        </w:rPr>
        <w:t>Si l</w:t>
      </w:r>
      <w:r w:rsidR="00545916" w:rsidRPr="00AF0A80">
        <w:rPr>
          <w:lang w:val="fr-FR"/>
        </w:rPr>
        <w:t xml:space="preserve">e mélange </w:t>
      </w:r>
      <w:r w:rsidRPr="00C9124C">
        <w:rPr>
          <w:lang w:val="fr-FR"/>
        </w:rPr>
        <w:t>préparé d'</w:t>
      </w:r>
      <w:proofErr w:type="spellStart"/>
      <w:r w:rsidRPr="00C9124C">
        <w:rPr>
          <w:lang w:val="fr-FR"/>
        </w:rPr>
        <w:t>Evrysdi</w:t>
      </w:r>
      <w:proofErr w:type="spellEnd"/>
      <w:r w:rsidRPr="00C9124C">
        <w:rPr>
          <w:lang w:val="fr-FR"/>
        </w:rPr>
        <w:t xml:space="preserve"> se</w:t>
      </w:r>
      <w:r w:rsidR="00DF42A1" w:rsidRPr="00C9124C">
        <w:rPr>
          <w:lang w:val="fr-FR"/>
        </w:rPr>
        <w:t xml:space="preserve"> r</w:t>
      </w:r>
      <w:r w:rsidR="00DF42A1" w:rsidRPr="00AF0A80">
        <w:rPr>
          <w:lang w:val="fr-FR"/>
        </w:rPr>
        <w:t>enverse</w:t>
      </w:r>
      <w:r w:rsidR="00DF42A1" w:rsidRPr="00C9124C">
        <w:rPr>
          <w:lang w:val="fr-FR"/>
        </w:rPr>
        <w:t xml:space="preserve"> </w:t>
      </w:r>
      <w:r w:rsidRPr="00C9124C">
        <w:rPr>
          <w:lang w:val="fr-FR"/>
        </w:rPr>
        <w:t>ou</w:t>
      </w:r>
      <w:r w:rsidR="004A68CB" w:rsidRPr="00C9124C">
        <w:rPr>
          <w:lang w:val="fr-FR"/>
        </w:rPr>
        <w:t xml:space="preserve"> est en contact avec la peau, la zone </w:t>
      </w:r>
      <w:r w:rsidRPr="00C9124C">
        <w:rPr>
          <w:lang w:val="fr-FR"/>
        </w:rPr>
        <w:t>doit être lavée avec de l'eau et du savon.</w:t>
      </w:r>
    </w:p>
    <w:p w14:paraId="261C296C" w14:textId="77777777" w:rsidR="004A68CB" w:rsidRPr="00C9124C" w:rsidRDefault="004A68CB" w:rsidP="001A4CB5">
      <w:pPr>
        <w:rPr>
          <w:lang w:val="fr-FR"/>
        </w:rPr>
      </w:pPr>
    </w:p>
    <w:p w14:paraId="18C17C83" w14:textId="5EE9A0D2" w:rsidR="001A4CB5" w:rsidRPr="004A68CB" w:rsidRDefault="004A68CB" w:rsidP="001A4CB5">
      <w:pPr>
        <w:rPr>
          <w:lang w:val="fr-FR"/>
        </w:rPr>
      </w:pPr>
      <w:r w:rsidRPr="00C9124C">
        <w:rPr>
          <w:lang w:val="fr-FR"/>
        </w:rPr>
        <w:t>Ne pas administrer l</w:t>
      </w:r>
      <w:r w:rsidR="00545916" w:rsidRPr="00AF0A80">
        <w:rPr>
          <w:lang w:val="fr-FR"/>
        </w:rPr>
        <w:t>e mélange</w:t>
      </w:r>
      <w:r w:rsidRPr="00C9124C">
        <w:rPr>
          <w:lang w:val="fr-FR"/>
        </w:rPr>
        <w:t xml:space="preserve"> préparé </w:t>
      </w:r>
      <w:r w:rsidRPr="00AF0A80">
        <w:rPr>
          <w:lang w:val="fr-FR"/>
        </w:rPr>
        <w:t>par une sonde nasogastrique ou une sonde d</w:t>
      </w:r>
      <w:r w:rsidRPr="00C9124C">
        <w:rPr>
          <w:lang w:val="fr-FR"/>
        </w:rPr>
        <w:t>e gastrostomie. Si l'administrati</w:t>
      </w:r>
      <w:r w:rsidRPr="00AF0A80">
        <w:rPr>
          <w:lang w:val="fr-FR"/>
        </w:rPr>
        <w:t>on par sonde nasogastrique ou sonde de</w:t>
      </w:r>
      <w:r w:rsidRPr="00C9124C">
        <w:rPr>
          <w:lang w:val="fr-FR"/>
        </w:rPr>
        <w:t xml:space="preserve"> gastrostomie est nécessaire, </w:t>
      </w:r>
      <w:proofErr w:type="spellStart"/>
      <w:r w:rsidRPr="00C9124C">
        <w:rPr>
          <w:lang w:val="fr-FR"/>
        </w:rPr>
        <w:t>Evrysdi</w:t>
      </w:r>
      <w:proofErr w:type="spellEnd"/>
      <w:r w:rsidRPr="00C9124C">
        <w:rPr>
          <w:lang w:val="fr-FR"/>
        </w:rPr>
        <w:t xml:space="preserve"> po</w:t>
      </w:r>
      <w:r w:rsidRPr="00AF0A80">
        <w:rPr>
          <w:lang w:val="fr-FR"/>
        </w:rPr>
        <w:t>udre pour</w:t>
      </w:r>
      <w:r w:rsidRPr="00C9124C">
        <w:rPr>
          <w:lang w:val="fr-FR"/>
        </w:rPr>
        <w:t xml:space="preserve"> solution </w:t>
      </w:r>
      <w:r w:rsidRPr="00AF0A80">
        <w:rPr>
          <w:lang w:val="fr-FR"/>
        </w:rPr>
        <w:t>buvable</w:t>
      </w:r>
      <w:r w:rsidRPr="00C9124C">
        <w:rPr>
          <w:lang w:val="fr-FR"/>
        </w:rPr>
        <w:t xml:space="preserve"> doit être utilis</w:t>
      </w:r>
      <w:r w:rsidR="00234097" w:rsidRPr="00AF0A80">
        <w:rPr>
          <w:lang w:val="fr-FR"/>
        </w:rPr>
        <w:t>é</w:t>
      </w:r>
      <w:r w:rsidRPr="00C9124C">
        <w:rPr>
          <w:lang w:val="fr-FR"/>
        </w:rPr>
        <w:t>.</w:t>
      </w:r>
    </w:p>
    <w:p w14:paraId="308DAE9E" w14:textId="77777777" w:rsidR="001A4CB5" w:rsidRPr="005625BD" w:rsidRDefault="001A4CB5" w:rsidP="001A4CB5">
      <w:pPr>
        <w:jc w:val="both"/>
        <w:rPr>
          <w:lang w:val="fr-FR"/>
        </w:rPr>
      </w:pPr>
    </w:p>
    <w:p w14:paraId="4670AD34" w14:textId="77777777" w:rsidR="001A4CB5" w:rsidRPr="005625BD" w:rsidRDefault="001A4CB5" w:rsidP="001A4CB5">
      <w:pPr>
        <w:ind w:left="567" w:hanging="567"/>
        <w:jc w:val="both"/>
        <w:rPr>
          <w:lang w:val="fr-FR"/>
        </w:rPr>
      </w:pPr>
      <w:r w:rsidRPr="005625BD">
        <w:rPr>
          <w:b/>
          <w:lang w:val="fr-FR"/>
        </w:rPr>
        <w:t>4.3</w:t>
      </w:r>
      <w:r w:rsidRPr="005625BD">
        <w:rPr>
          <w:b/>
          <w:lang w:val="fr-FR"/>
        </w:rPr>
        <w:tab/>
        <w:t>Contre-indications</w:t>
      </w:r>
    </w:p>
    <w:p w14:paraId="6BB17A81" w14:textId="77777777" w:rsidR="001A4CB5" w:rsidRPr="005625BD" w:rsidRDefault="001A4CB5" w:rsidP="001A4CB5">
      <w:pPr>
        <w:jc w:val="both"/>
        <w:rPr>
          <w:lang w:val="fr-FR"/>
        </w:rPr>
      </w:pPr>
    </w:p>
    <w:p w14:paraId="12B5A62B" w14:textId="77777777" w:rsidR="001A4CB5" w:rsidRPr="005625BD" w:rsidRDefault="001A4CB5" w:rsidP="001A4CB5">
      <w:pPr>
        <w:rPr>
          <w:lang w:val="fr-FR"/>
        </w:rPr>
      </w:pPr>
      <w:r w:rsidRPr="005625BD">
        <w:rPr>
          <w:lang w:val="fr-FR"/>
        </w:rPr>
        <w:t>Hypersensibilité à la substance active ou à l’un des excipients mentionnés à la rubrique 6.1.</w:t>
      </w:r>
    </w:p>
    <w:p w14:paraId="5DB48A79" w14:textId="77777777" w:rsidR="001A4CB5" w:rsidRPr="005625BD" w:rsidRDefault="001A4CB5" w:rsidP="001A4CB5">
      <w:pPr>
        <w:jc w:val="both"/>
        <w:rPr>
          <w:lang w:val="fr-FR"/>
        </w:rPr>
      </w:pPr>
    </w:p>
    <w:p w14:paraId="72312F67" w14:textId="77777777" w:rsidR="001A4CB5" w:rsidRPr="005625BD" w:rsidRDefault="001A4CB5" w:rsidP="001A4CB5">
      <w:pPr>
        <w:ind w:left="567" w:hanging="567"/>
        <w:jc w:val="both"/>
        <w:rPr>
          <w:b/>
          <w:lang w:val="fr-FR"/>
        </w:rPr>
      </w:pPr>
      <w:r w:rsidRPr="005625BD">
        <w:rPr>
          <w:b/>
          <w:lang w:val="fr-FR"/>
        </w:rPr>
        <w:t>4.4</w:t>
      </w:r>
      <w:r w:rsidRPr="005625BD">
        <w:rPr>
          <w:b/>
          <w:lang w:val="fr-FR"/>
        </w:rPr>
        <w:tab/>
        <w:t>Mises en garde spéciales et précautions d’emploi</w:t>
      </w:r>
    </w:p>
    <w:p w14:paraId="63F46E63" w14:textId="77777777" w:rsidR="001A4CB5" w:rsidRPr="005625BD" w:rsidRDefault="001A4CB5" w:rsidP="001A4CB5">
      <w:pPr>
        <w:ind w:left="567" w:hanging="567"/>
        <w:jc w:val="both"/>
        <w:rPr>
          <w:b/>
          <w:lang w:val="fr-FR"/>
        </w:rPr>
      </w:pPr>
    </w:p>
    <w:p w14:paraId="333BC26D" w14:textId="77777777" w:rsidR="001A4CB5" w:rsidRPr="005625BD" w:rsidRDefault="001A4CB5" w:rsidP="001A4CB5">
      <w:pPr>
        <w:rPr>
          <w:u w:val="single"/>
          <w:lang w:val="fr-FR"/>
        </w:rPr>
      </w:pPr>
      <w:r w:rsidRPr="005625BD">
        <w:rPr>
          <w:u w:val="single"/>
          <w:lang w:val="fr-FR"/>
        </w:rPr>
        <w:t xml:space="preserve">Toxicité </w:t>
      </w:r>
      <w:proofErr w:type="spellStart"/>
      <w:r w:rsidRPr="005625BD">
        <w:rPr>
          <w:u w:val="single"/>
          <w:lang w:val="fr-FR"/>
        </w:rPr>
        <w:t>embryofœtale</w:t>
      </w:r>
      <w:proofErr w:type="spellEnd"/>
      <w:r w:rsidRPr="005625BD">
        <w:rPr>
          <w:u w:val="single"/>
          <w:lang w:val="fr-FR"/>
        </w:rPr>
        <w:t xml:space="preserve"> potentielle</w:t>
      </w:r>
    </w:p>
    <w:p w14:paraId="169EB01C" w14:textId="77777777" w:rsidR="001A4CB5" w:rsidRPr="005625BD" w:rsidRDefault="001A4CB5" w:rsidP="001A4CB5">
      <w:pPr>
        <w:rPr>
          <w:lang w:val="fr-FR"/>
        </w:rPr>
      </w:pPr>
    </w:p>
    <w:p w14:paraId="60D6D3D9" w14:textId="7D94DBBA" w:rsidR="001A4CB5" w:rsidRPr="005625BD" w:rsidRDefault="001A4CB5" w:rsidP="001A4CB5">
      <w:pPr>
        <w:rPr>
          <w:lang w:val="fr-FR"/>
        </w:rPr>
      </w:pPr>
      <w:r w:rsidRPr="005625BD">
        <w:rPr>
          <w:lang w:val="fr-FR"/>
        </w:rPr>
        <w:t xml:space="preserve">Les études chez l’animal ont montré une toxicité </w:t>
      </w:r>
      <w:proofErr w:type="spellStart"/>
      <w:r w:rsidRPr="005625BD">
        <w:rPr>
          <w:lang w:val="fr-FR"/>
        </w:rPr>
        <w:t>embryofœtale</w:t>
      </w:r>
      <w:proofErr w:type="spellEnd"/>
      <w:r w:rsidRPr="005625BD">
        <w:rPr>
          <w:lang w:val="fr-FR"/>
        </w:rPr>
        <w:t xml:space="preserve"> (voir rubrique 5.3). Les patients en âge ou en capacité de procréer doivent être informés des risques et doivent utiliser une contraception hautement efficace pendant le traitement et jusqu’à au moins 1 mois après la dernière dose chez les patients de sexe féminin, et 4 mois après la dernière dose chez les patients de sexe masculin. Il est nécessaire de s’assurer que les femmes en âge de procréer ne sont pas enceintes avant d’instaurer le traitement par </w:t>
      </w:r>
      <w:proofErr w:type="spellStart"/>
      <w:ins w:id="331" w:author="Author">
        <w:r w:rsidR="009D355E">
          <w:rPr>
            <w:lang w:val="fr-FR"/>
          </w:rPr>
          <w:t>risdiplam</w:t>
        </w:r>
      </w:ins>
      <w:proofErr w:type="spellEnd"/>
      <w:del w:id="332" w:author="Author">
        <w:r w:rsidRPr="005625BD" w:rsidDel="009D355E">
          <w:rPr>
            <w:lang w:val="fr-FR"/>
          </w:rPr>
          <w:delText>Evrysdi</w:delText>
        </w:r>
      </w:del>
      <w:r w:rsidRPr="005625BD">
        <w:rPr>
          <w:lang w:val="fr-FR"/>
        </w:rPr>
        <w:t xml:space="preserve"> (voir rubrique 4.6).</w:t>
      </w:r>
    </w:p>
    <w:p w14:paraId="2C8A1615" w14:textId="77777777" w:rsidR="001A4CB5" w:rsidRPr="005625BD" w:rsidRDefault="001A4CB5" w:rsidP="001A4CB5">
      <w:pPr>
        <w:rPr>
          <w:lang w:val="fr-FR"/>
        </w:rPr>
      </w:pPr>
    </w:p>
    <w:p w14:paraId="487DECD5" w14:textId="77777777" w:rsidR="001A4CB5" w:rsidRPr="005625BD" w:rsidRDefault="001A4CB5">
      <w:pPr>
        <w:keepNext/>
        <w:rPr>
          <w:u w:val="single"/>
          <w:lang w:val="fr-FR"/>
        </w:rPr>
        <w:pPrChange w:id="333" w:author="Author">
          <w:pPr/>
        </w:pPrChange>
      </w:pPr>
      <w:r w:rsidRPr="005625BD">
        <w:rPr>
          <w:u w:val="single"/>
          <w:lang w:val="fr-FR"/>
        </w:rPr>
        <w:t>Effets potentiels sur la fertilité masculine</w:t>
      </w:r>
    </w:p>
    <w:p w14:paraId="21F392FA" w14:textId="77777777" w:rsidR="001A4CB5" w:rsidRPr="005625BD" w:rsidRDefault="001A4CB5">
      <w:pPr>
        <w:keepNext/>
        <w:rPr>
          <w:lang w:val="fr-FR"/>
        </w:rPr>
        <w:pPrChange w:id="334" w:author="Author">
          <w:pPr/>
        </w:pPrChange>
      </w:pPr>
    </w:p>
    <w:p w14:paraId="185A545E" w14:textId="28AE1420" w:rsidR="001A4CB5" w:rsidRPr="005625BD" w:rsidRDefault="001A4CB5">
      <w:pPr>
        <w:keepNext/>
        <w:rPr>
          <w:lang w:val="fr-FR"/>
        </w:rPr>
        <w:pPrChange w:id="335" w:author="Author">
          <w:pPr/>
        </w:pPrChange>
      </w:pPr>
      <w:r w:rsidRPr="005625BD">
        <w:rPr>
          <w:lang w:val="fr-FR"/>
        </w:rPr>
        <w:t>D’après les observations</w:t>
      </w:r>
      <w:r w:rsidR="00331EE1">
        <w:rPr>
          <w:lang w:val="fr-FR"/>
        </w:rPr>
        <w:t xml:space="preserve"> issues</w:t>
      </w:r>
      <w:r w:rsidRPr="005625BD">
        <w:rPr>
          <w:lang w:val="fr-FR"/>
        </w:rPr>
        <w:t xml:space="preserve"> des études chez l’animal, les patients de sexe masculin ne doivent pas faire de dons de sperme pendant le traitement et pendant les 4 mois suivant la dernière dose d</w:t>
      </w:r>
      <w:ins w:id="336" w:author="Author">
        <w:r w:rsidR="009D355E">
          <w:rPr>
            <w:lang w:val="fr-FR"/>
          </w:rPr>
          <w:t xml:space="preserve">e </w:t>
        </w:r>
        <w:proofErr w:type="spellStart"/>
        <w:r w:rsidR="009D355E">
          <w:rPr>
            <w:lang w:val="fr-FR"/>
          </w:rPr>
          <w:t>risdiplam</w:t>
        </w:r>
      </w:ins>
      <w:proofErr w:type="spellEnd"/>
      <w:del w:id="337" w:author="Author">
        <w:r w:rsidRPr="005625BD" w:rsidDel="009D355E">
          <w:rPr>
            <w:lang w:val="fr-FR"/>
          </w:rPr>
          <w:delText>’Evrysdi</w:delText>
        </w:r>
      </w:del>
      <w:r w:rsidRPr="005625BD">
        <w:rPr>
          <w:lang w:val="fr-FR"/>
        </w:rPr>
        <w:t>. Avant d’instaurer le traitement, les stratégies de préservation de la fertilité doivent être discutées avec les patients de sexe masculin en capacité de procréer (voir rubriques 4.6 et 5.3). Les effets d</w:t>
      </w:r>
      <w:ins w:id="338" w:author="Author">
        <w:r w:rsidR="009D355E">
          <w:rPr>
            <w:lang w:val="fr-FR"/>
          </w:rPr>
          <w:t xml:space="preserve">e </w:t>
        </w:r>
        <w:proofErr w:type="spellStart"/>
        <w:r w:rsidR="009D355E">
          <w:rPr>
            <w:lang w:val="fr-FR"/>
          </w:rPr>
          <w:t>risdiplam</w:t>
        </w:r>
      </w:ins>
      <w:proofErr w:type="spellEnd"/>
      <w:del w:id="339" w:author="Author">
        <w:r w:rsidRPr="005625BD" w:rsidDel="009D355E">
          <w:rPr>
            <w:lang w:val="fr-FR"/>
          </w:rPr>
          <w:delText>’Evrysdi</w:delText>
        </w:r>
      </w:del>
      <w:r w:rsidRPr="005625BD">
        <w:rPr>
          <w:lang w:val="fr-FR"/>
        </w:rPr>
        <w:t xml:space="preserve"> sur la fertilité masculine n’ont pas été étudiés chez l’Homme. </w:t>
      </w:r>
    </w:p>
    <w:p w14:paraId="09E60B66" w14:textId="77777777" w:rsidR="001A4CB5" w:rsidRPr="005625BD" w:rsidRDefault="001A4CB5" w:rsidP="001A4CB5">
      <w:pPr>
        <w:rPr>
          <w:u w:val="single"/>
          <w:lang w:val="fr-FR"/>
        </w:rPr>
      </w:pPr>
    </w:p>
    <w:p w14:paraId="595005A5" w14:textId="77777777" w:rsidR="001A4CB5" w:rsidRPr="005625BD" w:rsidRDefault="001A4CB5" w:rsidP="001A4CB5">
      <w:pPr>
        <w:rPr>
          <w:u w:val="single"/>
          <w:lang w:val="fr-FR"/>
        </w:rPr>
      </w:pPr>
      <w:r w:rsidRPr="005625BD">
        <w:rPr>
          <w:u w:val="single"/>
          <w:lang w:val="fr-FR"/>
        </w:rPr>
        <w:t>Excipients</w:t>
      </w:r>
    </w:p>
    <w:p w14:paraId="2CA5F39F" w14:textId="6848E3BC" w:rsidR="001A4CB5" w:rsidRPr="005625BD" w:rsidRDefault="001A4CB5" w:rsidP="001A4CB5">
      <w:pPr>
        <w:rPr>
          <w:lang w:val="fr-FR"/>
        </w:rPr>
      </w:pPr>
    </w:p>
    <w:p w14:paraId="6EF5B26C" w14:textId="3FDBAED5" w:rsidR="001A4CB5" w:rsidRPr="00AF0A80" w:rsidRDefault="001A4CB5" w:rsidP="001A4CB5">
      <w:pPr>
        <w:rPr>
          <w:i/>
          <w:lang w:val="fr-FR"/>
        </w:rPr>
      </w:pPr>
      <w:r w:rsidRPr="00C9124C">
        <w:rPr>
          <w:i/>
          <w:lang w:val="fr-FR"/>
        </w:rPr>
        <w:t xml:space="preserve">Sodium </w:t>
      </w:r>
    </w:p>
    <w:p w14:paraId="62CACAF9" w14:textId="77777777" w:rsidR="001A4CB5" w:rsidRPr="005625BD" w:rsidRDefault="001A4CB5" w:rsidP="001A4CB5">
      <w:pPr>
        <w:rPr>
          <w:lang w:val="fr-FR"/>
        </w:rPr>
      </w:pPr>
      <w:proofErr w:type="spellStart"/>
      <w:r w:rsidRPr="00C9124C">
        <w:rPr>
          <w:lang w:val="fr-FR"/>
        </w:rPr>
        <w:t>Evrysdi</w:t>
      </w:r>
      <w:proofErr w:type="spellEnd"/>
      <w:r w:rsidRPr="00C9124C">
        <w:rPr>
          <w:lang w:val="fr-FR"/>
        </w:rPr>
        <w:t xml:space="preserve"> contient moins de 1 </w:t>
      </w:r>
      <w:proofErr w:type="spellStart"/>
      <w:r w:rsidRPr="00C9124C">
        <w:rPr>
          <w:lang w:val="fr-FR"/>
        </w:rPr>
        <w:t>mmol</w:t>
      </w:r>
      <w:proofErr w:type="spellEnd"/>
      <w:r w:rsidRPr="00C9124C">
        <w:rPr>
          <w:lang w:val="fr-FR"/>
        </w:rPr>
        <w:t xml:space="preserve"> de sodium (23 mg) par dose de 5 mg, c’est-à-dire qu’il est essentiellement « sans sodium ».</w:t>
      </w:r>
    </w:p>
    <w:p w14:paraId="18D9A879" w14:textId="77777777" w:rsidR="001A4CB5" w:rsidRPr="005625BD" w:rsidRDefault="001A4CB5" w:rsidP="001A4CB5">
      <w:pPr>
        <w:jc w:val="both"/>
        <w:rPr>
          <w:lang w:val="fr-FR"/>
        </w:rPr>
      </w:pPr>
    </w:p>
    <w:p w14:paraId="7120E0A7" w14:textId="77777777" w:rsidR="001A4CB5" w:rsidRPr="005625BD" w:rsidRDefault="001A4CB5" w:rsidP="001A4CB5">
      <w:pPr>
        <w:ind w:left="567" w:hanging="567"/>
        <w:jc w:val="both"/>
        <w:rPr>
          <w:lang w:val="fr-FR"/>
        </w:rPr>
      </w:pPr>
      <w:r w:rsidRPr="005625BD">
        <w:rPr>
          <w:b/>
          <w:lang w:val="fr-FR"/>
        </w:rPr>
        <w:t>4.5</w:t>
      </w:r>
      <w:r w:rsidRPr="005625BD">
        <w:rPr>
          <w:b/>
          <w:lang w:val="fr-FR"/>
        </w:rPr>
        <w:tab/>
        <w:t>Interactions avec d’autres médicaments et autres formes d’interactions</w:t>
      </w:r>
    </w:p>
    <w:p w14:paraId="15575770" w14:textId="77777777" w:rsidR="001A4CB5" w:rsidRPr="005625BD" w:rsidRDefault="001A4CB5" w:rsidP="001A4CB5">
      <w:pPr>
        <w:jc w:val="both"/>
        <w:rPr>
          <w:lang w:val="fr-FR"/>
        </w:rPr>
      </w:pPr>
    </w:p>
    <w:p w14:paraId="52C22566" w14:textId="511D2134" w:rsidR="001A4CB5" w:rsidRPr="005625BD" w:rsidDel="009D355E" w:rsidRDefault="001A4CB5" w:rsidP="001A4CB5">
      <w:pPr>
        <w:rPr>
          <w:del w:id="340" w:author="Author"/>
          <w:lang w:val="fr-FR"/>
        </w:rPr>
      </w:pPr>
      <w:del w:id="341" w:author="Author">
        <w:r w:rsidRPr="005625BD" w:rsidDel="009D355E">
          <w:rPr>
            <w:lang w:val="fr-FR"/>
          </w:rPr>
          <w:delText>Risdiplam est principalement métabolisé par les enzymes hépatiques flavine-monooxygénase 1 et 3 (FMO1 et 3), ainsi que par les cytochromes P450 (CYPs) 1A1, 2J2, 3A4 et 3A7. Risdiplam n’est pas un substrat de la protéine humaine de multirésistance 1 aux médicaments (M</w:delText>
        </w:r>
        <w:r w:rsidR="00A25147" w:rsidDel="009D355E">
          <w:rPr>
            <w:lang w:val="fr-FR"/>
          </w:rPr>
          <w:delText>D</w:delText>
        </w:r>
        <w:r w:rsidRPr="005625BD" w:rsidDel="009D355E">
          <w:rPr>
            <w:lang w:val="fr-FR"/>
          </w:rPr>
          <w:delText xml:space="preserve">R1). </w:delText>
        </w:r>
      </w:del>
    </w:p>
    <w:p w14:paraId="7D219F5B" w14:textId="658FB4E9" w:rsidR="001A4CB5" w:rsidRPr="005625BD" w:rsidDel="009D355E" w:rsidRDefault="001A4CB5" w:rsidP="001A4CB5">
      <w:pPr>
        <w:rPr>
          <w:del w:id="342" w:author="Author"/>
          <w:lang w:val="fr-FR"/>
        </w:rPr>
      </w:pPr>
    </w:p>
    <w:p w14:paraId="0DEB5614" w14:textId="77777777" w:rsidR="001A4CB5" w:rsidRPr="005625BD" w:rsidRDefault="001A4CB5" w:rsidP="001A4CB5">
      <w:pPr>
        <w:rPr>
          <w:u w:val="single"/>
          <w:lang w:val="fr-FR"/>
        </w:rPr>
      </w:pPr>
      <w:r w:rsidRPr="005625BD">
        <w:rPr>
          <w:u w:val="single"/>
          <w:lang w:val="fr-FR"/>
        </w:rPr>
        <w:t xml:space="preserve">Effets d’autres médicaments sur </w:t>
      </w:r>
      <w:proofErr w:type="spellStart"/>
      <w:r w:rsidRPr="005625BD">
        <w:rPr>
          <w:u w:val="single"/>
          <w:lang w:val="fr-FR"/>
        </w:rPr>
        <w:t>risdiplam</w:t>
      </w:r>
      <w:proofErr w:type="spellEnd"/>
      <w:r w:rsidRPr="005625BD">
        <w:rPr>
          <w:u w:val="single"/>
          <w:lang w:val="fr-FR"/>
        </w:rPr>
        <w:t xml:space="preserve"> </w:t>
      </w:r>
    </w:p>
    <w:p w14:paraId="18520606" w14:textId="12EDA1BE" w:rsidR="001A4CB5" w:rsidRDefault="001A4CB5" w:rsidP="001A4CB5">
      <w:pPr>
        <w:rPr>
          <w:lang w:val="fr-FR"/>
        </w:rPr>
      </w:pPr>
    </w:p>
    <w:p w14:paraId="4162B497" w14:textId="67E503D8" w:rsidR="0023540F" w:rsidRDefault="0023540F" w:rsidP="001A4CB5">
      <w:pPr>
        <w:rPr>
          <w:lang w:val="fr-FR"/>
        </w:rPr>
      </w:pPr>
      <w:r w:rsidRPr="00C9124C">
        <w:rPr>
          <w:lang w:val="fr-FR"/>
        </w:rPr>
        <w:t xml:space="preserve">L'oméprazole n'a pas eu d'impact sur la pharmacocinétique du </w:t>
      </w:r>
      <w:proofErr w:type="spellStart"/>
      <w:r w:rsidRPr="00C9124C">
        <w:rPr>
          <w:lang w:val="fr-FR"/>
        </w:rPr>
        <w:t>risdiplam</w:t>
      </w:r>
      <w:proofErr w:type="spellEnd"/>
      <w:r w:rsidRPr="00C9124C">
        <w:rPr>
          <w:lang w:val="fr-FR"/>
        </w:rPr>
        <w:t xml:space="preserve"> administré sous forme de comprimé. Le comprimé de </w:t>
      </w:r>
      <w:proofErr w:type="spellStart"/>
      <w:r w:rsidRPr="00C9124C">
        <w:rPr>
          <w:lang w:val="fr-FR"/>
        </w:rPr>
        <w:t>risdiplam</w:t>
      </w:r>
      <w:proofErr w:type="spellEnd"/>
      <w:r w:rsidRPr="00C9124C">
        <w:rPr>
          <w:lang w:val="fr-FR"/>
        </w:rPr>
        <w:t xml:space="preserve"> peut donc être administré en même temps que des médicaments qui augmentent le pH gastrique (inhibiteurs de la pompe à protons, antagonistes H2 et antiacides).</w:t>
      </w:r>
    </w:p>
    <w:p w14:paraId="57D1724C" w14:textId="77777777" w:rsidR="0023540F" w:rsidRPr="005625BD" w:rsidRDefault="0023540F" w:rsidP="001A4CB5">
      <w:pPr>
        <w:rPr>
          <w:lang w:val="fr-FR"/>
        </w:rPr>
      </w:pPr>
    </w:p>
    <w:p w14:paraId="1DBDD5F8" w14:textId="6FA66CC3" w:rsidR="001A4CB5" w:rsidRPr="005625BD" w:rsidRDefault="001A4CB5" w:rsidP="001A4CB5">
      <w:pPr>
        <w:rPr>
          <w:lang w:val="fr-FR"/>
        </w:rPr>
      </w:pPr>
      <w:r w:rsidRPr="005625BD">
        <w:rPr>
          <w:lang w:val="fr-FR"/>
        </w:rPr>
        <w:t>L’administration concomitante de 200 mg d’</w:t>
      </w:r>
      <w:proofErr w:type="spellStart"/>
      <w:r w:rsidRPr="005625BD">
        <w:rPr>
          <w:lang w:val="fr-FR"/>
        </w:rPr>
        <w:t>itraconazole</w:t>
      </w:r>
      <w:proofErr w:type="spellEnd"/>
      <w:r w:rsidRPr="005625BD">
        <w:rPr>
          <w:lang w:val="fr-FR"/>
        </w:rPr>
        <w:t xml:space="preserve"> deux fois par jour, un inhibiteur puissant du CYP3A, avec une dose orale unique de 6 mg de </w:t>
      </w:r>
      <w:proofErr w:type="spellStart"/>
      <w:r w:rsidRPr="005625BD">
        <w:rPr>
          <w:lang w:val="fr-FR"/>
        </w:rPr>
        <w:t>risdiplam</w:t>
      </w:r>
      <w:proofErr w:type="spellEnd"/>
      <w:r w:rsidRPr="005625BD">
        <w:rPr>
          <w:lang w:val="fr-FR"/>
        </w:rPr>
        <w:t xml:space="preserve">, n’a pas eu d’effet cliniquement significatif sur les paramètres pharmacocinétiques de </w:t>
      </w:r>
      <w:proofErr w:type="spellStart"/>
      <w:r w:rsidRPr="005625BD">
        <w:rPr>
          <w:lang w:val="fr-FR"/>
        </w:rPr>
        <w:t>risdiplam</w:t>
      </w:r>
      <w:proofErr w:type="spellEnd"/>
      <w:r w:rsidRPr="005625BD">
        <w:rPr>
          <w:lang w:val="fr-FR"/>
        </w:rPr>
        <w:t xml:space="preserve"> (augmentation de 11 % de l’ASC, baisse de 9 % de la C</w:t>
      </w:r>
      <w:r w:rsidRPr="005625BD">
        <w:rPr>
          <w:vertAlign w:val="subscript"/>
          <w:lang w:val="fr-FR"/>
        </w:rPr>
        <w:t>max</w:t>
      </w:r>
      <w:r w:rsidRPr="005625BD">
        <w:rPr>
          <w:lang w:val="fr-FR"/>
        </w:rPr>
        <w:t>). Aucun ajustement posologique n’est nécessaire lorsqu</w:t>
      </w:r>
      <w:ins w:id="343" w:author="Author">
        <w:r w:rsidR="009D355E">
          <w:rPr>
            <w:lang w:val="fr-FR"/>
          </w:rPr>
          <w:t xml:space="preserve">e </w:t>
        </w:r>
        <w:proofErr w:type="spellStart"/>
        <w:r w:rsidR="009D355E">
          <w:rPr>
            <w:lang w:val="fr-FR"/>
          </w:rPr>
          <w:t>risdiplam</w:t>
        </w:r>
      </w:ins>
      <w:proofErr w:type="spellEnd"/>
      <w:del w:id="344" w:author="Author">
        <w:r w:rsidRPr="005625BD" w:rsidDel="009D355E">
          <w:rPr>
            <w:lang w:val="fr-FR"/>
          </w:rPr>
          <w:delText>’Evrysdi</w:delText>
        </w:r>
      </w:del>
      <w:r w:rsidRPr="005625BD">
        <w:rPr>
          <w:lang w:val="fr-FR"/>
        </w:rPr>
        <w:t xml:space="preserve"> est administré en association avec un inhibiteur du CYP3A. </w:t>
      </w:r>
    </w:p>
    <w:p w14:paraId="16C65101" w14:textId="77777777" w:rsidR="001A4CB5" w:rsidRPr="005625BD" w:rsidRDefault="001A4CB5" w:rsidP="001A4CB5">
      <w:pPr>
        <w:rPr>
          <w:lang w:val="fr-FR"/>
        </w:rPr>
      </w:pPr>
    </w:p>
    <w:p w14:paraId="511E58E5" w14:textId="77777777" w:rsidR="001A4CB5" w:rsidRPr="005625BD" w:rsidRDefault="001A4CB5" w:rsidP="001A4CB5">
      <w:pPr>
        <w:rPr>
          <w:lang w:val="fr-FR"/>
        </w:rPr>
      </w:pPr>
      <w:r w:rsidRPr="005625BD">
        <w:rPr>
          <w:lang w:val="fr-FR"/>
        </w:rPr>
        <w:t>Aucune interaction médicamenteuse n’est attendue par les voies FMO1 et FMO3.</w:t>
      </w:r>
    </w:p>
    <w:p w14:paraId="1445389D" w14:textId="77777777" w:rsidR="001A4CB5" w:rsidRPr="005625BD" w:rsidRDefault="001A4CB5" w:rsidP="001A4CB5">
      <w:pPr>
        <w:rPr>
          <w:lang w:val="fr-FR"/>
        </w:rPr>
      </w:pPr>
    </w:p>
    <w:p w14:paraId="3E999655" w14:textId="77777777" w:rsidR="001A4CB5" w:rsidRPr="005625BD" w:rsidRDefault="001A4CB5" w:rsidP="001A4CB5">
      <w:pPr>
        <w:keepNext/>
        <w:keepLines/>
        <w:rPr>
          <w:u w:val="single"/>
          <w:lang w:val="fr-FR"/>
        </w:rPr>
      </w:pPr>
      <w:r w:rsidRPr="005625BD">
        <w:rPr>
          <w:u w:val="single"/>
          <w:lang w:val="fr-FR"/>
        </w:rPr>
        <w:t xml:space="preserve">Effets de </w:t>
      </w:r>
      <w:proofErr w:type="spellStart"/>
      <w:r w:rsidRPr="005625BD">
        <w:rPr>
          <w:u w:val="single"/>
          <w:lang w:val="fr-FR"/>
        </w:rPr>
        <w:t>risdiplam</w:t>
      </w:r>
      <w:proofErr w:type="spellEnd"/>
      <w:r w:rsidRPr="005625BD">
        <w:rPr>
          <w:u w:val="single"/>
          <w:lang w:val="fr-FR"/>
        </w:rPr>
        <w:t xml:space="preserve"> sur d’autres médicaments</w:t>
      </w:r>
    </w:p>
    <w:p w14:paraId="252916AB" w14:textId="77777777" w:rsidR="001A4CB5" w:rsidRPr="005625BD" w:rsidRDefault="001A4CB5" w:rsidP="001A4CB5">
      <w:pPr>
        <w:keepNext/>
        <w:keepLines/>
        <w:rPr>
          <w:lang w:val="fr-FR"/>
        </w:rPr>
      </w:pPr>
    </w:p>
    <w:p w14:paraId="34576527" w14:textId="72F99EB6" w:rsidR="001A4CB5" w:rsidRPr="005625BD" w:rsidRDefault="001A4CB5" w:rsidP="001A4CB5">
      <w:pPr>
        <w:rPr>
          <w:lang w:val="fr-FR"/>
        </w:rPr>
      </w:pPr>
      <w:proofErr w:type="spellStart"/>
      <w:r w:rsidRPr="005625BD">
        <w:rPr>
          <w:lang w:val="fr-FR"/>
        </w:rPr>
        <w:t>Risdiplam</w:t>
      </w:r>
      <w:proofErr w:type="spellEnd"/>
      <w:r w:rsidRPr="005625BD">
        <w:rPr>
          <w:lang w:val="fr-FR"/>
        </w:rPr>
        <w:t xml:space="preserve"> est un inhibiteur faible du CYP3A. Chez des sujets adultes sains, l’administration orale quotidienne de </w:t>
      </w:r>
      <w:proofErr w:type="spellStart"/>
      <w:r w:rsidRPr="005625BD">
        <w:rPr>
          <w:lang w:val="fr-FR"/>
        </w:rPr>
        <w:t>risdiplam</w:t>
      </w:r>
      <w:proofErr w:type="spellEnd"/>
      <w:r w:rsidRPr="005625BD">
        <w:rPr>
          <w:lang w:val="fr-FR"/>
        </w:rPr>
        <w:t xml:space="preserve"> pendant 2 semaines a légèrement augmenté l’exposition au midazolam, un substrat sensible du CYP3A (</w:t>
      </w:r>
      <w:r>
        <w:rPr>
          <w:lang w:val="fr-FR"/>
        </w:rPr>
        <w:t xml:space="preserve">augmentation de </w:t>
      </w:r>
      <w:r w:rsidRPr="005625BD">
        <w:rPr>
          <w:lang w:val="fr-FR"/>
        </w:rPr>
        <w:t>11</w:t>
      </w:r>
      <w:r>
        <w:rPr>
          <w:lang w:val="fr-FR"/>
        </w:rPr>
        <w:t> </w:t>
      </w:r>
      <w:r w:rsidRPr="005625BD">
        <w:rPr>
          <w:lang w:val="fr-FR"/>
        </w:rPr>
        <w:t>%</w:t>
      </w:r>
      <w:r>
        <w:rPr>
          <w:lang w:val="fr-FR"/>
        </w:rPr>
        <w:t xml:space="preserve"> de l’ASC, </w:t>
      </w:r>
      <w:r w:rsidR="00743965" w:rsidRPr="00897A40">
        <w:rPr>
          <w:lang w:val="fr-FR"/>
        </w:rPr>
        <w:t>augmentatio</w:t>
      </w:r>
      <w:r w:rsidR="00743965" w:rsidRPr="008D0683">
        <w:rPr>
          <w:lang w:val="fr-FR"/>
        </w:rPr>
        <w:t>n</w:t>
      </w:r>
      <w:r w:rsidRPr="009F1B5E">
        <w:rPr>
          <w:lang w:val="fr-FR"/>
        </w:rPr>
        <w:t xml:space="preserve"> d</w:t>
      </w:r>
      <w:r>
        <w:rPr>
          <w:lang w:val="fr-FR"/>
        </w:rPr>
        <w:t xml:space="preserve">e 16 % de la </w:t>
      </w:r>
      <w:r w:rsidRPr="005625BD">
        <w:rPr>
          <w:lang w:val="fr-FR"/>
        </w:rPr>
        <w:t>C</w:t>
      </w:r>
      <w:r w:rsidRPr="005625BD">
        <w:rPr>
          <w:vertAlign w:val="subscript"/>
          <w:lang w:val="fr-FR"/>
        </w:rPr>
        <w:t>max</w:t>
      </w:r>
      <w:r w:rsidRPr="005625BD">
        <w:rPr>
          <w:lang w:val="fr-FR"/>
        </w:rPr>
        <w:t>). L’</w:t>
      </w:r>
      <w:r w:rsidR="0075718B">
        <w:rPr>
          <w:lang w:val="fr-FR"/>
        </w:rPr>
        <w:t>ampleur de l’</w:t>
      </w:r>
      <w:r w:rsidRPr="005625BD">
        <w:rPr>
          <w:lang w:val="fr-FR"/>
        </w:rPr>
        <w:t>interaction n’est pas considérée comme cliniquement significative, et par conséquent aucun ajustement posologique n’est nécessaire avec les substrats du CYP3A.</w:t>
      </w:r>
    </w:p>
    <w:p w14:paraId="17D06A81" w14:textId="77777777" w:rsidR="001A4CB5" w:rsidRPr="005625BD" w:rsidRDefault="001A4CB5" w:rsidP="001A4CB5">
      <w:pPr>
        <w:rPr>
          <w:lang w:val="fr-FR"/>
        </w:rPr>
      </w:pPr>
    </w:p>
    <w:p w14:paraId="31928878" w14:textId="270925A9" w:rsidR="001A4CB5" w:rsidRPr="005625BD" w:rsidRDefault="001A4CB5" w:rsidP="001A4CB5">
      <w:pPr>
        <w:tabs>
          <w:tab w:val="left" w:pos="0"/>
        </w:tabs>
        <w:rPr>
          <w:lang w:val="fr-FR"/>
        </w:rPr>
      </w:pPr>
      <w:r w:rsidRPr="005625BD">
        <w:rPr>
          <w:lang w:val="fr-FR"/>
        </w:rPr>
        <w:t xml:space="preserve">Des études </w:t>
      </w:r>
      <w:r w:rsidRPr="005625BD">
        <w:rPr>
          <w:i/>
          <w:lang w:val="fr-FR"/>
        </w:rPr>
        <w:t>in vitro</w:t>
      </w:r>
      <w:r w:rsidRPr="005625BD">
        <w:rPr>
          <w:lang w:val="fr-FR"/>
        </w:rPr>
        <w:t xml:space="preserve"> ont montré que </w:t>
      </w:r>
      <w:proofErr w:type="spellStart"/>
      <w:r w:rsidRPr="005625BD">
        <w:rPr>
          <w:lang w:val="fr-FR"/>
        </w:rPr>
        <w:t>risdiplam</w:t>
      </w:r>
      <w:proofErr w:type="spellEnd"/>
      <w:r w:rsidRPr="005625BD">
        <w:rPr>
          <w:lang w:val="fr-FR"/>
        </w:rPr>
        <w:t xml:space="preserve"> et son principal métabolite humain M1 ne sont pas des inhibiteurs significatifs des transporteurs MDR1 humains, des polypeptides de transport d’anions organiques (OATP)1B1, OATP1B3, ni des transporteurs d’anions organiques 1 et 3 (OAT 1 et 3). Toutefois, </w:t>
      </w:r>
      <w:proofErr w:type="spellStart"/>
      <w:r w:rsidRPr="005625BD">
        <w:rPr>
          <w:lang w:val="fr-FR"/>
        </w:rPr>
        <w:t>risdiplam</w:t>
      </w:r>
      <w:proofErr w:type="spellEnd"/>
      <w:r w:rsidRPr="005625BD">
        <w:rPr>
          <w:lang w:val="fr-FR"/>
        </w:rPr>
        <w:t xml:space="preserve"> et son métabolite sont des inhibiteurs </w:t>
      </w:r>
      <w:r w:rsidRPr="005625BD">
        <w:rPr>
          <w:i/>
          <w:lang w:val="fr-FR"/>
        </w:rPr>
        <w:t>in vitro</w:t>
      </w:r>
      <w:r w:rsidRPr="005625BD">
        <w:rPr>
          <w:lang w:val="fr-FR"/>
        </w:rPr>
        <w:t xml:space="preserve"> du transporteur de cations organiques humains 2 (OCT2) et des transporteurs d’extrusion de médicaments multiples et de toxines (MATE)1 et MATE2-K. Aux concentrations thérapeutiques du médicament, aucune interaction n’est attendue avec les substrats d’OCT2. </w:t>
      </w:r>
      <w:r w:rsidRPr="00897A40">
        <w:rPr>
          <w:lang w:val="fr-FR"/>
        </w:rPr>
        <w:t>L</w:t>
      </w:r>
      <w:r w:rsidR="009D5EF0" w:rsidRPr="008D0683">
        <w:rPr>
          <w:lang w:val="fr-FR"/>
        </w:rPr>
        <w:t>’</w:t>
      </w:r>
      <w:r w:rsidRPr="009F1B5E">
        <w:rPr>
          <w:lang w:val="fr-FR"/>
        </w:rPr>
        <w:t>effet</w:t>
      </w:r>
      <w:r w:rsidRPr="005625BD">
        <w:rPr>
          <w:lang w:val="fr-FR"/>
        </w:rPr>
        <w:t xml:space="preserve"> de l’administration concomitante de </w:t>
      </w:r>
      <w:proofErr w:type="spellStart"/>
      <w:r w:rsidRPr="005625BD">
        <w:rPr>
          <w:lang w:val="fr-FR"/>
        </w:rPr>
        <w:t>risdiplam</w:t>
      </w:r>
      <w:proofErr w:type="spellEnd"/>
      <w:r w:rsidRPr="005625BD">
        <w:rPr>
          <w:lang w:val="fr-FR"/>
        </w:rPr>
        <w:t xml:space="preserve"> sur la pharmacocinétique des substrats des voies MATE1 ou MATE2-K est </w:t>
      </w:r>
      <w:r w:rsidRPr="00897A40">
        <w:rPr>
          <w:lang w:val="fr-FR"/>
        </w:rPr>
        <w:t>inconnu</w:t>
      </w:r>
      <w:r w:rsidRPr="008D0683">
        <w:rPr>
          <w:lang w:val="fr-FR"/>
        </w:rPr>
        <w:t xml:space="preserve"> chez</w:t>
      </w:r>
      <w:r w:rsidRPr="005625BD">
        <w:rPr>
          <w:lang w:val="fr-FR"/>
        </w:rPr>
        <w:t xml:space="preserve"> l’Homme. Sur la base des données </w:t>
      </w:r>
      <w:r w:rsidRPr="005625BD">
        <w:rPr>
          <w:i/>
          <w:lang w:val="fr-FR"/>
        </w:rPr>
        <w:t>in vitro</w:t>
      </w:r>
      <w:r w:rsidRPr="005625BD">
        <w:rPr>
          <w:lang w:val="fr-FR"/>
        </w:rPr>
        <w:t xml:space="preserve">, </w:t>
      </w:r>
      <w:proofErr w:type="spellStart"/>
      <w:r w:rsidRPr="005625BD">
        <w:rPr>
          <w:lang w:val="fr-FR"/>
        </w:rPr>
        <w:t>risdiplam</w:t>
      </w:r>
      <w:proofErr w:type="spellEnd"/>
      <w:r w:rsidRPr="005625BD">
        <w:rPr>
          <w:lang w:val="fr-FR"/>
        </w:rPr>
        <w:t xml:space="preserve"> peut augmenter les concentrations plasmatiques des médicaments éliminés via MATE1 ou MATE2-K, tel que la metformine. Si l’administration concomitante ne peut pas être évitée, les toxicités liées aux médicaments doivent être surveillées et une réduction posologique du médicament administré conjointement doit être envisagée si nécessaire.</w:t>
      </w:r>
    </w:p>
    <w:p w14:paraId="5D8A2082" w14:textId="77777777" w:rsidR="001A4CB5" w:rsidRPr="005625BD" w:rsidRDefault="001A4CB5" w:rsidP="001A4CB5">
      <w:pPr>
        <w:rPr>
          <w:lang w:val="fr-FR"/>
        </w:rPr>
      </w:pPr>
    </w:p>
    <w:p w14:paraId="170E0EEB" w14:textId="77777777" w:rsidR="001A4CB5" w:rsidRPr="005625BD" w:rsidRDefault="001A4CB5" w:rsidP="001A4CB5">
      <w:pPr>
        <w:rPr>
          <w:lang w:val="fr-FR"/>
        </w:rPr>
      </w:pPr>
      <w:r w:rsidRPr="005625BD">
        <w:rPr>
          <w:lang w:val="fr-FR"/>
        </w:rPr>
        <w:t xml:space="preserve">Il n’existe pas de données d’efficacité ou de sécurité pour appuyer une utilisation concomitante de </w:t>
      </w:r>
      <w:proofErr w:type="spellStart"/>
      <w:r w:rsidRPr="005625BD">
        <w:rPr>
          <w:lang w:val="fr-FR"/>
        </w:rPr>
        <w:t>risdiplam</w:t>
      </w:r>
      <w:proofErr w:type="spellEnd"/>
      <w:r w:rsidRPr="005625BD">
        <w:rPr>
          <w:lang w:val="fr-FR"/>
        </w:rPr>
        <w:t xml:space="preserve"> et </w:t>
      </w:r>
      <w:proofErr w:type="spellStart"/>
      <w:r w:rsidRPr="005625BD">
        <w:rPr>
          <w:lang w:val="fr-FR"/>
        </w:rPr>
        <w:t>nusinersen</w:t>
      </w:r>
      <w:proofErr w:type="spellEnd"/>
      <w:r w:rsidRPr="005625BD">
        <w:rPr>
          <w:lang w:val="fr-FR"/>
        </w:rPr>
        <w:t xml:space="preserve">. </w:t>
      </w:r>
    </w:p>
    <w:p w14:paraId="115F123C" w14:textId="77777777" w:rsidR="001A4CB5" w:rsidRPr="005625BD" w:rsidRDefault="001A4CB5" w:rsidP="001A4CB5">
      <w:pPr>
        <w:rPr>
          <w:lang w:val="fr-FR"/>
        </w:rPr>
      </w:pPr>
    </w:p>
    <w:p w14:paraId="41B576E1" w14:textId="77777777" w:rsidR="001A4CB5" w:rsidRPr="005625BD" w:rsidRDefault="001A4CB5">
      <w:pPr>
        <w:keepNext/>
        <w:keepLines/>
        <w:ind w:left="567" w:hanging="567"/>
        <w:rPr>
          <w:lang w:val="fr-FR"/>
        </w:rPr>
        <w:pPrChange w:id="345" w:author="Author">
          <w:pPr>
            <w:ind w:left="567" w:hanging="567"/>
          </w:pPr>
        </w:pPrChange>
      </w:pPr>
      <w:r w:rsidRPr="005625BD">
        <w:rPr>
          <w:b/>
          <w:lang w:val="fr-FR"/>
        </w:rPr>
        <w:t>4.6</w:t>
      </w:r>
      <w:r w:rsidRPr="005625BD">
        <w:rPr>
          <w:b/>
          <w:lang w:val="fr-FR"/>
        </w:rPr>
        <w:tab/>
        <w:t>Fertilité, grossesse et allaitement</w:t>
      </w:r>
    </w:p>
    <w:p w14:paraId="699E7C76" w14:textId="77777777" w:rsidR="001A4CB5" w:rsidRPr="005625BD" w:rsidRDefault="001A4CB5">
      <w:pPr>
        <w:keepNext/>
        <w:keepLines/>
        <w:rPr>
          <w:lang w:val="fr-FR"/>
        </w:rPr>
        <w:pPrChange w:id="346" w:author="Author">
          <w:pPr/>
        </w:pPrChange>
      </w:pPr>
    </w:p>
    <w:p w14:paraId="0019BC33" w14:textId="77777777" w:rsidR="001A4CB5" w:rsidRPr="005625BD" w:rsidRDefault="001A4CB5">
      <w:pPr>
        <w:keepNext/>
        <w:keepLines/>
        <w:rPr>
          <w:u w:val="single"/>
          <w:lang w:val="fr-FR"/>
        </w:rPr>
        <w:pPrChange w:id="347" w:author="Author">
          <w:pPr/>
        </w:pPrChange>
      </w:pPr>
      <w:r w:rsidRPr="005625BD">
        <w:rPr>
          <w:u w:val="single"/>
          <w:lang w:val="fr-FR"/>
        </w:rPr>
        <w:t>Patients en âge ou en capacité de procréer</w:t>
      </w:r>
    </w:p>
    <w:p w14:paraId="76559145" w14:textId="77777777" w:rsidR="001A4CB5" w:rsidRPr="005625BD" w:rsidRDefault="001A4CB5">
      <w:pPr>
        <w:keepNext/>
        <w:keepLines/>
        <w:rPr>
          <w:lang w:val="fr-FR"/>
        </w:rPr>
        <w:pPrChange w:id="348" w:author="Author">
          <w:pPr/>
        </w:pPrChange>
      </w:pPr>
    </w:p>
    <w:p w14:paraId="4BB2EC5E" w14:textId="77777777" w:rsidR="001A4CB5" w:rsidRPr="005625BD" w:rsidRDefault="001A4CB5">
      <w:pPr>
        <w:keepNext/>
        <w:keepLines/>
        <w:rPr>
          <w:i/>
          <w:lang w:val="fr-FR"/>
        </w:rPr>
        <w:pPrChange w:id="349" w:author="Author">
          <w:pPr/>
        </w:pPrChange>
      </w:pPr>
      <w:r w:rsidRPr="005625BD">
        <w:rPr>
          <w:i/>
          <w:lang w:val="fr-FR"/>
        </w:rPr>
        <w:t>Contraception chez les patients de sexe masculin et de sexe féminin</w:t>
      </w:r>
    </w:p>
    <w:p w14:paraId="2A22B3C8" w14:textId="77777777" w:rsidR="001A4CB5" w:rsidRPr="005625BD" w:rsidRDefault="001A4CB5">
      <w:pPr>
        <w:keepNext/>
        <w:keepLines/>
        <w:rPr>
          <w:lang w:val="fr-FR"/>
        </w:rPr>
        <w:pPrChange w:id="350" w:author="Author">
          <w:pPr/>
        </w:pPrChange>
      </w:pPr>
    </w:p>
    <w:p w14:paraId="1057CD23" w14:textId="77777777" w:rsidR="001A4CB5" w:rsidRPr="005625BD" w:rsidRDefault="001A4CB5" w:rsidP="001A4CB5">
      <w:pPr>
        <w:rPr>
          <w:lang w:val="fr-FR"/>
        </w:rPr>
      </w:pPr>
      <w:r w:rsidRPr="005625BD">
        <w:rPr>
          <w:lang w:val="fr-FR"/>
        </w:rPr>
        <w:t>Les patients de sexe masculin et de sexe féminin en âge ou en capacité de procréer doivent respecter les exigences suivantes en matière de contraception :</w:t>
      </w:r>
    </w:p>
    <w:p w14:paraId="13656426" w14:textId="77777777" w:rsidR="001A4CB5" w:rsidRPr="005625BD" w:rsidRDefault="001A4CB5" w:rsidP="001A4CB5">
      <w:pPr>
        <w:rPr>
          <w:lang w:val="fr-FR"/>
        </w:rPr>
      </w:pPr>
    </w:p>
    <w:p w14:paraId="33BFD4A1" w14:textId="77777777" w:rsidR="001A4CB5" w:rsidRPr="005625BD" w:rsidRDefault="001A4CB5" w:rsidP="001A4CB5">
      <w:pPr>
        <w:ind w:left="567" w:hanging="567"/>
        <w:rPr>
          <w:lang w:val="fr-FR"/>
        </w:rPr>
      </w:pPr>
      <w:r>
        <w:rPr>
          <w:rFonts w:ascii="Symbol" w:hAnsi="Symbol"/>
        </w:rPr>
        <w:sym w:font="Symbol" w:char="F0B7"/>
      </w:r>
      <w:r w:rsidRPr="005625BD">
        <w:rPr>
          <w:rFonts w:ascii="Symbol" w:hAnsi="Symbol"/>
          <w:lang w:val="fr-FR"/>
        </w:rPr>
        <w:tab/>
      </w:r>
      <w:r w:rsidRPr="005625BD">
        <w:rPr>
          <w:lang w:val="fr-FR"/>
        </w:rPr>
        <w:t>Les patients de sexe féminin en âge de procréer doivent utiliser une contraception hautement efficace pendant le traitement et pendant au moins 1 mois après la dernière dose.</w:t>
      </w:r>
    </w:p>
    <w:p w14:paraId="614D019F" w14:textId="77777777" w:rsidR="001A4CB5" w:rsidRPr="005625BD" w:rsidRDefault="001A4CB5" w:rsidP="001A4CB5">
      <w:pPr>
        <w:ind w:left="567" w:hanging="567"/>
        <w:rPr>
          <w:lang w:val="fr-FR"/>
        </w:rPr>
      </w:pPr>
    </w:p>
    <w:p w14:paraId="6244287F" w14:textId="2343DF6E" w:rsidR="001A4CB5" w:rsidRPr="005625BD" w:rsidRDefault="001A4CB5" w:rsidP="001A4CB5">
      <w:pPr>
        <w:ind w:left="567" w:hanging="567"/>
        <w:rPr>
          <w:lang w:val="fr-FR"/>
        </w:rPr>
      </w:pPr>
      <w:r>
        <w:rPr>
          <w:rFonts w:ascii="Symbol" w:hAnsi="Symbol"/>
        </w:rPr>
        <w:sym w:font="Symbol" w:char="F0B7"/>
      </w:r>
      <w:r w:rsidRPr="005625BD">
        <w:rPr>
          <w:rFonts w:ascii="Symbol" w:hAnsi="Symbol"/>
          <w:lang w:val="fr-FR"/>
        </w:rPr>
        <w:tab/>
      </w:r>
      <w:r w:rsidRPr="005625BD">
        <w:rPr>
          <w:lang w:val="fr-FR"/>
        </w:rPr>
        <w:t>Les patients de sexe masculin, et leur</w:t>
      </w:r>
      <w:r>
        <w:rPr>
          <w:lang w:val="fr-FR"/>
        </w:rPr>
        <w:t>s</w:t>
      </w:r>
      <w:r w:rsidRPr="005625BD">
        <w:rPr>
          <w:lang w:val="fr-FR"/>
        </w:rPr>
        <w:t xml:space="preserve"> </w:t>
      </w:r>
      <w:r w:rsidRPr="00897A40">
        <w:rPr>
          <w:lang w:val="fr-FR"/>
        </w:rPr>
        <w:t>partenaires de sexe féminin en âge</w:t>
      </w:r>
      <w:r w:rsidRPr="005625BD">
        <w:rPr>
          <w:lang w:val="fr-FR"/>
        </w:rPr>
        <w:t xml:space="preserve"> de procréer, doivent tous les deux </w:t>
      </w:r>
      <w:r>
        <w:rPr>
          <w:lang w:val="fr-FR"/>
        </w:rPr>
        <w:t>s’assurer qu’</w:t>
      </w:r>
      <w:r w:rsidRPr="005625BD">
        <w:rPr>
          <w:lang w:val="fr-FR"/>
        </w:rPr>
        <w:t>une contraception hautement efficace</w:t>
      </w:r>
      <w:r>
        <w:rPr>
          <w:lang w:val="fr-FR"/>
        </w:rPr>
        <w:t xml:space="preserve"> est utilisée</w:t>
      </w:r>
      <w:r w:rsidRPr="005625BD">
        <w:rPr>
          <w:lang w:val="fr-FR"/>
        </w:rPr>
        <w:t xml:space="preserve"> pendant le traitement et pendant au moins 4 mois après </w:t>
      </w:r>
      <w:r>
        <w:rPr>
          <w:lang w:val="fr-FR"/>
        </w:rPr>
        <w:t>la</w:t>
      </w:r>
      <w:r w:rsidRPr="005625BD">
        <w:rPr>
          <w:lang w:val="fr-FR"/>
        </w:rPr>
        <w:t xml:space="preserve"> dernière dose.</w:t>
      </w:r>
    </w:p>
    <w:p w14:paraId="6BD27404" w14:textId="77777777" w:rsidR="001A4CB5" w:rsidRPr="005625BD" w:rsidRDefault="001A4CB5" w:rsidP="001A4CB5">
      <w:pPr>
        <w:rPr>
          <w:lang w:val="fr-FR"/>
        </w:rPr>
      </w:pPr>
    </w:p>
    <w:p w14:paraId="03B99C2B" w14:textId="77777777" w:rsidR="001A4CB5" w:rsidRPr="005625BD" w:rsidRDefault="001A4CB5" w:rsidP="001A4CB5">
      <w:pPr>
        <w:keepNext/>
        <w:keepLines/>
        <w:rPr>
          <w:i/>
          <w:lang w:val="fr-FR"/>
        </w:rPr>
      </w:pPr>
      <w:r w:rsidRPr="005625BD">
        <w:rPr>
          <w:i/>
          <w:lang w:val="fr-FR"/>
        </w:rPr>
        <w:t>Tests de grossesse</w:t>
      </w:r>
    </w:p>
    <w:p w14:paraId="02A8C184" w14:textId="77777777" w:rsidR="001A4CB5" w:rsidRPr="005625BD" w:rsidRDefault="001A4CB5" w:rsidP="001A4CB5">
      <w:pPr>
        <w:keepNext/>
        <w:keepLines/>
        <w:rPr>
          <w:lang w:val="fr-FR"/>
        </w:rPr>
      </w:pPr>
    </w:p>
    <w:p w14:paraId="1F1498A8" w14:textId="6D1636F0" w:rsidR="001A4CB5" w:rsidRPr="005625BD" w:rsidRDefault="001A4CB5" w:rsidP="001A4CB5">
      <w:pPr>
        <w:keepNext/>
        <w:keepLines/>
        <w:rPr>
          <w:lang w:val="fr-FR"/>
        </w:rPr>
      </w:pPr>
      <w:r w:rsidRPr="005625BD">
        <w:rPr>
          <w:lang w:val="fr-FR"/>
        </w:rPr>
        <w:t xml:space="preserve">Il est nécessaire de s’assurer que les femmes en âge de procréer ne sont pas enceintes avant d’instaurer le traitement par </w:t>
      </w:r>
      <w:proofErr w:type="spellStart"/>
      <w:ins w:id="351" w:author="Author">
        <w:r w:rsidR="009D355E">
          <w:rPr>
            <w:lang w:val="fr-FR"/>
          </w:rPr>
          <w:t>risdiplam</w:t>
        </w:r>
      </w:ins>
      <w:proofErr w:type="spellEnd"/>
      <w:del w:id="352" w:author="Author">
        <w:r w:rsidRPr="005625BD" w:rsidDel="009D355E">
          <w:rPr>
            <w:lang w:val="fr-FR"/>
          </w:rPr>
          <w:delText>Evrysdi</w:delText>
        </w:r>
      </w:del>
      <w:r w:rsidRPr="005625BD">
        <w:rPr>
          <w:lang w:val="fr-FR"/>
        </w:rPr>
        <w:t>. Les femmes enceintes doivent être clairement informées du risque potentiel pour le fœtus.</w:t>
      </w:r>
    </w:p>
    <w:p w14:paraId="7431253F" w14:textId="77777777" w:rsidR="001A4CB5" w:rsidRPr="005625BD" w:rsidRDefault="001A4CB5" w:rsidP="001A4CB5">
      <w:pPr>
        <w:rPr>
          <w:lang w:val="fr-FR"/>
        </w:rPr>
      </w:pPr>
    </w:p>
    <w:p w14:paraId="1C6EC5EB" w14:textId="77777777" w:rsidR="001A4CB5" w:rsidRPr="005625BD" w:rsidRDefault="001A4CB5" w:rsidP="001A4CB5">
      <w:pPr>
        <w:rPr>
          <w:u w:val="single"/>
          <w:lang w:val="fr-FR"/>
        </w:rPr>
      </w:pPr>
      <w:r w:rsidRPr="005625BD">
        <w:rPr>
          <w:u w:val="single"/>
          <w:lang w:val="fr-FR"/>
        </w:rPr>
        <w:t>Grossesse</w:t>
      </w:r>
    </w:p>
    <w:p w14:paraId="60AB8EBA" w14:textId="77777777" w:rsidR="001A4CB5" w:rsidRPr="005625BD" w:rsidRDefault="001A4CB5" w:rsidP="001A4CB5">
      <w:pPr>
        <w:jc w:val="both"/>
        <w:rPr>
          <w:u w:val="single"/>
          <w:lang w:val="fr-FR"/>
        </w:rPr>
      </w:pPr>
    </w:p>
    <w:p w14:paraId="308F64EA" w14:textId="63D81A38" w:rsidR="001A4CB5" w:rsidRDefault="001A4CB5" w:rsidP="001A4CB5">
      <w:pPr>
        <w:rPr>
          <w:lang w:val="fr-FR"/>
        </w:rPr>
      </w:pPr>
      <w:r w:rsidRPr="005625BD">
        <w:rPr>
          <w:lang w:val="fr-FR"/>
        </w:rPr>
        <w:t>Il n’existe aucune donnée sur l’utilisation d</w:t>
      </w:r>
      <w:ins w:id="353" w:author="Author">
        <w:r w:rsidR="009D355E">
          <w:rPr>
            <w:lang w:val="fr-FR"/>
          </w:rPr>
          <w:t xml:space="preserve">e </w:t>
        </w:r>
        <w:proofErr w:type="spellStart"/>
        <w:r w:rsidR="009D355E">
          <w:rPr>
            <w:lang w:val="fr-FR"/>
          </w:rPr>
          <w:t>risdiplam</w:t>
        </w:r>
      </w:ins>
      <w:proofErr w:type="spellEnd"/>
      <w:del w:id="354" w:author="Author">
        <w:r w:rsidRPr="005625BD" w:rsidDel="009D355E">
          <w:rPr>
            <w:lang w:val="fr-FR"/>
          </w:rPr>
          <w:delText>’Evrysdi</w:delText>
        </w:r>
      </w:del>
      <w:r w:rsidRPr="005625BD">
        <w:rPr>
          <w:lang w:val="fr-FR"/>
        </w:rPr>
        <w:t xml:space="preserve"> chez la femme enceinte. Les études chez l’animal ont montré une toxicité sur la reproduction (voir rubrique 5.3).</w:t>
      </w:r>
    </w:p>
    <w:p w14:paraId="081F3BB4" w14:textId="77777777" w:rsidR="001A4CB5" w:rsidRPr="005625BD" w:rsidRDefault="001A4CB5" w:rsidP="001A4CB5">
      <w:pPr>
        <w:rPr>
          <w:lang w:val="fr-FR"/>
        </w:rPr>
      </w:pPr>
    </w:p>
    <w:p w14:paraId="314221F0" w14:textId="18E6CD1B" w:rsidR="001A4CB5" w:rsidRPr="005625BD" w:rsidRDefault="009D355E" w:rsidP="001A4CB5">
      <w:pPr>
        <w:rPr>
          <w:lang w:val="fr-FR"/>
        </w:rPr>
      </w:pPr>
      <w:proofErr w:type="spellStart"/>
      <w:ins w:id="355" w:author="Author">
        <w:r>
          <w:rPr>
            <w:lang w:val="fr-FR"/>
          </w:rPr>
          <w:t>Risdiplam</w:t>
        </w:r>
      </w:ins>
      <w:proofErr w:type="spellEnd"/>
      <w:del w:id="356" w:author="Author">
        <w:r w:rsidR="001A4CB5" w:rsidRPr="005625BD" w:rsidDel="009D355E">
          <w:rPr>
            <w:lang w:val="fr-FR"/>
          </w:rPr>
          <w:delText>Evrysdi</w:delText>
        </w:r>
      </w:del>
      <w:r w:rsidR="001A4CB5" w:rsidRPr="005625BD">
        <w:rPr>
          <w:lang w:val="fr-FR"/>
        </w:rPr>
        <w:t xml:space="preserve"> n’est pas recommandé pendant la grossesse et chez les femmes en âge de procréer n’utilisant pas de contraception (voir rubrique 4.4).</w:t>
      </w:r>
    </w:p>
    <w:p w14:paraId="511CBAD8" w14:textId="77777777" w:rsidR="001A4CB5" w:rsidRPr="005625BD" w:rsidRDefault="001A4CB5" w:rsidP="001A4CB5">
      <w:pPr>
        <w:rPr>
          <w:lang w:val="fr-FR"/>
        </w:rPr>
      </w:pPr>
    </w:p>
    <w:p w14:paraId="5638D552" w14:textId="77777777" w:rsidR="001A4CB5" w:rsidRPr="005625BD" w:rsidRDefault="001A4CB5" w:rsidP="001A4CB5">
      <w:pPr>
        <w:rPr>
          <w:u w:val="single"/>
          <w:lang w:val="fr-FR"/>
        </w:rPr>
      </w:pPr>
      <w:r w:rsidRPr="005625BD">
        <w:rPr>
          <w:u w:val="single"/>
          <w:lang w:val="fr-FR"/>
        </w:rPr>
        <w:t>Allaitement</w:t>
      </w:r>
    </w:p>
    <w:p w14:paraId="5D5C975C" w14:textId="77777777" w:rsidR="001A4CB5" w:rsidRPr="005625BD" w:rsidRDefault="001A4CB5" w:rsidP="001A4CB5">
      <w:pPr>
        <w:rPr>
          <w:lang w:val="fr-FR"/>
        </w:rPr>
      </w:pPr>
    </w:p>
    <w:p w14:paraId="442785D4" w14:textId="77777777" w:rsidR="001A4CB5" w:rsidRPr="005625BD" w:rsidRDefault="001A4CB5" w:rsidP="001A4CB5">
      <w:pPr>
        <w:rPr>
          <w:lang w:val="fr-FR"/>
        </w:rPr>
      </w:pPr>
      <w:r w:rsidRPr="005625BD">
        <w:rPr>
          <w:lang w:val="fr-FR"/>
        </w:rPr>
        <w:t xml:space="preserve">Il n’existe aucune donnée sur l’excrétion éventuelle de </w:t>
      </w:r>
      <w:proofErr w:type="spellStart"/>
      <w:r w:rsidRPr="005625BD">
        <w:rPr>
          <w:lang w:val="fr-FR"/>
        </w:rPr>
        <w:t>risdiplam</w:t>
      </w:r>
      <w:proofErr w:type="spellEnd"/>
      <w:r w:rsidRPr="005625BD">
        <w:rPr>
          <w:lang w:val="fr-FR"/>
        </w:rPr>
        <w:t xml:space="preserve"> dans le lait maternel. Des études chez le rat montrent que </w:t>
      </w:r>
      <w:proofErr w:type="spellStart"/>
      <w:r w:rsidRPr="005625BD">
        <w:rPr>
          <w:lang w:val="fr-FR"/>
        </w:rPr>
        <w:t>risdiplam</w:t>
      </w:r>
      <w:proofErr w:type="spellEnd"/>
      <w:r w:rsidRPr="005625BD">
        <w:rPr>
          <w:lang w:val="fr-FR"/>
        </w:rPr>
        <w:t xml:space="preserve"> est excrété dans le lait (voir rubrique 5.3). Le risque potentiel pour le nourrisson allaité n’étant pas connu, il est recommandé de ne pas allaiter pendant le traitement.</w:t>
      </w:r>
    </w:p>
    <w:p w14:paraId="3B45F4F3" w14:textId="77777777" w:rsidR="001A4CB5" w:rsidRPr="005625BD" w:rsidRDefault="001A4CB5" w:rsidP="001A4CB5">
      <w:pPr>
        <w:rPr>
          <w:lang w:val="fr-FR"/>
        </w:rPr>
      </w:pPr>
    </w:p>
    <w:p w14:paraId="05D2ED71" w14:textId="77777777" w:rsidR="001A4CB5" w:rsidRPr="005625BD" w:rsidRDefault="001A4CB5" w:rsidP="001A4CB5">
      <w:pPr>
        <w:rPr>
          <w:lang w:val="fr-FR"/>
        </w:rPr>
      </w:pPr>
      <w:r w:rsidRPr="005625BD">
        <w:rPr>
          <w:u w:val="single"/>
          <w:lang w:val="fr-FR"/>
        </w:rPr>
        <w:t>Fertilité</w:t>
      </w:r>
    </w:p>
    <w:p w14:paraId="07EBAF64" w14:textId="77777777" w:rsidR="001A4CB5" w:rsidRPr="005625BD" w:rsidRDefault="001A4CB5" w:rsidP="001A4CB5">
      <w:pPr>
        <w:rPr>
          <w:i/>
          <w:lang w:val="fr-FR"/>
        </w:rPr>
      </w:pPr>
    </w:p>
    <w:p w14:paraId="77B450AA" w14:textId="77777777" w:rsidR="001A4CB5" w:rsidRPr="005625BD" w:rsidRDefault="001A4CB5" w:rsidP="001A4CB5">
      <w:pPr>
        <w:rPr>
          <w:lang w:val="fr-FR"/>
        </w:rPr>
      </w:pPr>
      <w:r w:rsidRPr="005625BD">
        <w:rPr>
          <w:i/>
          <w:lang w:val="fr-FR"/>
        </w:rPr>
        <w:t>Patients de sexe masculin</w:t>
      </w:r>
    </w:p>
    <w:p w14:paraId="5B877295" w14:textId="77777777" w:rsidR="001A4CB5" w:rsidRPr="005625BD" w:rsidRDefault="001A4CB5" w:rsidP="001A4CB5">
      <w:pPr>
        <w:rPr>
          <w:lang w:val="fr-FR"/>
        </w:rPr>
      </w:pPr>
    </w:p>
    <w:p w14:paraId="76439C76" w14:textId="77777777" w:rsidR="001A4CB5" w:rsidRPr="005625BD" w:rsidRDefault="001A4CB5" w:rsidP="001A4CB5">
      <w:pPr>
        <w:rPr>
          <w:lang w:val="fr-FR"/>
        </w:rPr>
      </w:pPr>
      <w:r w:rsidRPr="005625BD">
        <w:rPr>
          <w:lang w:val="fr-FR"/>
        </w:rPr>
        <w:t xml:space="preserve">La fertilité masculine peut être compromise pendant le traitement sur la base des résultats non cliniques. Une dégénérescence des spermatozoïdes et une diminution du nombre de spermatozoïdes ont été observées dans les organes reproducteurs du rat et du singe (voir rubrique 5.3). D’après les observations des études chez l’animal, les effets sur les spermatozoïdes devraient être réversibles à l’arrêt de </w:t>
      </w:r>
      <w:proofErr w:type="spellStart"/>
      <w:r w:rsidRPr="005625BD">
        <w:rPr>
          <w:lang w:val="fr-FR"/>
        </w:rPr>
        <w:t>risdiplam</w:t>
      </w:r>
      <w:proofErr w:type="spellEnd"/>
      <w:r w:rsidRPr="005625BD">
        <w:rPr>
          <w:lang w:val="fr-FR"/>
        </w:rPr>
        <w:t xml:space="preserve">. </w:t>
      </w:r>
    </w:p>
    <w:p w14:paraId="1AD64F02" w14:textId="77777777" w:rsidR="001A4CB5" w:rsidRPr="005625BD" w:rsidRDefault="001A4CB5" w:rsidP="001A4CB5">
      <w:pPr>
        <w:rPr>
          <w:lang w:val="fr-FR"/>
        </w:rPr>
      </w:pPr>
    </w:p>
    <w:p w14:paraId="2AA1C82F" w14:textId="42B8655B" w:rsidR="001A4CB5" w:rsidRPr="005625BD" w:rsidRDefault="001A4CB5" w:rsidP="001A4CB5">
      <w:pPr>
        <w:rPr>
          <w:lang w:val="fr-FR"/>
        </w:rPr>
      </w:pPr>
      <w:r w:rsidRPr="005625BD">
        <w:rPr>
          <w:lang w:val="fr-FR"/>
        </w:rPr>
        <w:t xml:space="preserve">Les patients de sexe masculin peuvent envisager une </w:t>
      </w:r>
      <w:del w:id="357" w:author="Author">
        <w:r w:rsidRPr="005625BD" w:rsidDel="00E35066">
          <w:rPr>
            <w:lang w:val="fr-FR"/>
          </w:rPr>
          <w:delText xml:space="preserve">préservation </w:delText>
        </w:r>
      </w:del>
      <w:ins w:id="358" w:author="Author">
        <w:r w:rsidR="00E35066">
          <w:rPr>
            <w:lang w:val="fr-FR"/>
          </w:rPr>
          <w:t>conservation</w:t>
        </w:r>
        <w:r w:rsidR="00E35066" w:rsidRPr="005625BD">
          <w:rPr>
            <w:lang w:val="fr-FR"/>
          </w:rPr>
          <w:t xml:space="preserve"> </w:t>
        </w:r>
      </w:ins>
      <w:r w:rsidRPr="005625BD">
        <w:rPr>
          <w:lang w:val="fr-FR"/>
        </w:rPr>
        <w:t xml:space="preserve">du sperme avant le début du traitement ou après une période sans traitement d’au moins 4 mois. Les patients de sexe masculin qui souhaitent avoir un enfant doivent arrêter le traitement pendant au moins 4 mois. Le traitement peut être repris après la conception. </w:t>
      </w:r>
    </w:p>
    <w:p w14:paraId="1B897F5B" w14:textId="77777777" w:rsidR="001A4CB5" w:rsidRPr="005625BD" w:rsidRDefault="001A4CB5" w:rsidP="001A4CB5">
      <w:pPr>
        <w:rPr>
          <w:i/>
          <w:lang w:val="fr-FR"/>
        </w:rPr>
      </w:pPr>
    </w:p>
    <w:p w14:paraId="04E77617" w14:textId="77777777" w:rsidR="001A4CB5" w:rsidRPr="005625BD" w:rsidRDefault="001A4CB5" w:rsidP="00AF0A80">
      <w:pPr>
        <w:keepNext/>
        <w:keepLines/>
        <w:rPr>
          <w:lang w:val="fr-FR"/>
        </w:rPr>
      </w:pPr>
      <w:r w:rsidRPr="005625BD">
        <w:rPr>
          <w:i/>
          <w:lang w:val="fr-FR"/>
        </w:rPr>
        <w:t>Patients de sexe féminin</w:t>
      </w:r>
    </w:p>
    <w:p w14:paraId="3EAA1464" w14:textId="77777777" w:rsidR="001A4CB5" w:rsidRPr="005625BD" w:rsidRDefault="001A4CB5" w:rsidP="00AF0A80">
      <w:pPr>
        <w:keepNext/>
        <w:keepLines/>
        <w:rPr>
          <w:lang w:val="fr-FR"/>
        </w:rPr>
      </w:pPr>
    </w:p>
    <w:p w14:paraId="1DDD1779" w14:textId="5D154FD9" w:rsidR="001A4CB5" w:rsidRPr="005625BD" w:rsidRDefault="001A4CB5" w:rsidP="00AF0A80">
      <w:pPr>
        <w:keepNext/>
        <w:keepLines/>
        <w:rPr>
          <w:lang w:val="fr-FR"/>
        </w:rPr>
      </w:pPr>
      <w:r w:rsidRPr="005625BD">
        <w:rPr>
          <w:lang w:val="fr-FR"/>
        </w:rPr>
        <w:t>D’après les données non cliniques (voir rubrique 5.3), aucun impact d</w:t>
      </w:r>
      <w:sdt>
        <w:sdtPr>
          <w:tag w:val="goog_rdk_127"/>
          <w:id w:val="-955870270"/>
        </w:sdtPr>
        <w:sdtEndPr/>
        <w:sdtContent>
          <w:ins w:id="359" w:author="Author">
            <w:r w:rsidR="00CF540E">
              <w:rPr>
                <w:lang w:val="fr-FR"/>
              </w:rPr>
              <w:t>u</w:t>
            </w:r>
          </w:ins>
          <w:del w:id="360" w:author="Author">
            <w:r w:rsidRPr="005625BD" w:rsidDel="00CF540E">
              <w:rPr>
                <w:lang w:val="fr-FR"/>
              </w:rPr>
              <w:delText>e</w:delText>
            </w:r>
          </w:del>
        </w:sdtContent>
      </w:sdt>
      <w:r w:rsidRPr="005625BD">
        <w:rPr>
          <w:lang w:val="fr-FR"/>
        </w:rPr>
        <w:t xml:space="preserve"> </w:t>
      </w:r>
      <w:proofErr w:type="spellStart"/>
      <w:r w:rsidRPr="005625BD">
        <w:rPr>
          <w:lang w:val="fr-FR"/>
        </w:rPr>
        <w:t>risdiplam</w:t>
      </w:r>
      <w:proofErr w:type="spellEnd"/>
      <w:r w:rsidRPr="005625BD">
        <w:rPr>
          <w:lang w:val="fr-FR"/>
        </w:rPr>
        <w:t xml:space="preserve"> sur la fertilité féminine n’est attendu.</w:t>
      </w:r>
    </w:p>
    <w:p w14:paraId="45DA39F3" w14:textId="77777777" w:rsidR="001A4CB5" w:rsidRPr="005625BD" w:rsidRDefault="001A4CB5" w:rsidP="001A4CB5">
      <w:pPr>
        <w:rPr>
          <w:lang w:val="fr-FR"/>
        </w:rPr>
      </w:pPr>
    </w:p>
    <w:p w14:paraId="5FEDF392" w14:textId="77777777" w:rsidR="001A4CB5" w:rsidRPr="005625BD" w:rsidRDefault="001A4CB5">
      <w:pPr>
        <w:keepNext/>
        <w:ind w:left="567" w:hanging="567"/>
        <w:jc w:val="both"/>
        <w:rPr>
          <w:lang w:val="fr-FR"/>
        </w:rPr>
        <w:pPrChange w:id="361" w:author="Author">
          <w:pPr>
            <w:ind w:left="567" w:hanging="567"/>
            <w:jc w:val="both"/>
          </w:pPr>
        </w:pPrChange>
      </w:pPr>
      <w:r w:rsidRPr="005625BD">
        <w:rPr>
          <w:b/>
          <w:lang w:val="fr-FR"/>
        </w:rPr>
        <w:t>4.7</w:t>
      </w:r>
      <w:r w:rsidRPr="005625BD">
        <w:rPr>
          <w:b/>
          <w:lang w:val="fr-FR"/>
        </w:rPr>
        <w:tab/>
        <w:t>Effets sur l’aptitude à conduire des véhicules et à utiliser des machines</w:t>
      </w:r>
    </w:p>
    <w:p w14:paraId="46A60F24" w14:textId="77777777" w:rsidR="001A4CB5" w:rsidRPr="005625BD" w:rsidRDefault="001A4CB5">
      <w:pPr>
        <w:keepNext/>
        <w:rPr>
          <w:lang w:val="fr-FR"/>
        </w:rPr>
        <w:pPrChange w:id="362" w:author="Author">
          <w:pPr/>
        </w:pPrChange>
      </w:pPr>
    </w:p>
    <w:p w14:paraId="6B9FAF84" w14:textId="71E9322E" w:rsidR="001A4CB5" w:rsidRPr="005625BD" w:rsidRDefault="009D355E" w:rsidP="001A4CB5">
      <w:pPr>
        <w:rPr>
          <w:lang w:val="fr-FR"/>
        </w:rPr>
      </w:pPr>
      <w:proofErr w:type="spellStart"/>
      <w:ins w:id="363" w:author="Author">
        <w:r>
          <w:rPr>
            <w:lang w:val="fr-FR"/>
          </w:rPr>
          <w:t>Risdiplam</w:t>
        </w:r>
      </w:ins>
      <w:proofErr w:type="spellEnd"/>
      <w:del w:id="364" w:author="Author">
        <w:r w:rsidR="001A4CB5" w:rsidRPr="005625BD" w:rsidDel="009D355E">
          <w:rPr>
            <w:lang w:val="fr-FR"/>
          </w:rPr>
          <w:delText>Evrysdi</w:delText>
        </w:r>
      </w:del>
      <w:r w:rsidR="001A4CB5" w:rsidRPr="005625BD">
        <w:rPr>
          <w:lang w:val="fr-FR"/>
        </w:rPr>
        <w:t xml:space="preserve"> n’a aucun effet ou un effet négligeable sur l’aptitude à conduire des véhicules et à utiliser des machines.</w:t>
      </w:r>
    </w:p>
    <w:p w14:paraId="681D5A2E" w14:textId="77777777" w:rsidR="001A4CB5" w:rsidRPr="005625BD" w:rsidRDefault="001A4CB5" w:rsidP="001A4CB5">
      <w:pPr>
        <w:jc w:val="both"/>
        <w:rPr>
          <w:lang w:val="fr-FR"/>
        </w:rPr>
      </w:pPr>
    </w:p>
    <w:p w14:paraId="49198109" w14:textId="77777777" w:rsidR="001A4CB5" w:rsidRPr="005625BD" w:rsidRDefault="001A4CB5">
      <w:pPr>
        <w:keepNext/>
        <w:keepLines/>
        <w:ind w:left="567" w:hanging="567"/>
        <w:jc w:val="both"/>
        <w:rPr>
          <w:b/>
          <w:lang w:val="fr-FR"/>
        </w:rPr>
        <w:pPrChange w:id="365" w:author="Author">
          <w:pPr>
            <w:ind w:left="567" w:hanging="567"/>
            <w:jc w:val="both"/>
          </w:pPr>
        </w:pPrChange>
      </w:pPr>
      <w:r w:rsidRPr="005625BD">
        <w:rPr>
          <w:b/>
          <w:lang w:val="fr-FR"/>
        </w:rPr>
        <w:t>4.8</w:t>
      </w:r>
      <w:r w:rsidRPr="005625BD">
        <w:rPr>
          <w:b/>
          <w:lang w:val="fr-FR"/>
        </w:rPr>
        <w:tab/>
        <w:t>Effets indésirables</w:t>
      </w:r>
    </w:p>
    <w:p w14:paraId="72780671" w14:textId="77777777" w:rsidR="001A4CB5" w:rsidRPr="005625BD" w:rsidRDefault="001A4CB5">
      <w:pPr>
        <w:keepNext/>
        <w:keepLines/>
        <w:jc w:val="both"/>
        <w:rPr>
          <w:lang w:val="fr-FR"/>
        </w:rPr>
        <w:pPrChange w:id="366" w:author="Author">
          <w:pPr>
            <w:jc w:val="both"/>
          </w:pPr>
        </w:pPrChange>
      </w:pPr>
    </w:p>
    <w:p w14:paraId="019C0488" w14:textId="77777777" w:rsidR="001A4CB5" w:rsidRPr="005625BD" w:rsidRDefault="001A4CB5">
      <w:pPr>
        <w:keepNext/>
        <w:keepLines/>
        <w:rPr>
          <w:i/>
          <w:lang w:val="fr-FR"/>
        </w:rPr>
        <w:pPrChange w:id="367" w:author="Author">
          <w:pPr/>
        </w:pPrChange>
      </w:pPr>
      <w:r w:rsidRPr="005625BD">
        <w:rPr>
          <w:u w:val="single"/>
          <w:lang w:val="fr-FR"/>
        </w:rPr>
        <w:t>Résumé du profil de sécurité</w:t>
      </w:r>
    </w:p>
    <w:p w14:paraId="59668309" w14:textId="77777777" w:rsidR="001A4CB5" w:rsidRPr="005625BD" w:rsidRDefault="001A4CB5" w:rsidP="001A4CB5">
      <w:pPr>
        <w:rPr>
          <w:lang w:val="fr-FR"/>
        </w:rPr>
      </w:pPr>
    </w:p>
    <w:p w14:paraId="4CBDE1DD" w14:textId="5CF9AD8C" w:rsidR="001A4CB5" w:rsidRPr="005625BD" w:rsidRDefault="001A4CB5" w:rsidP="001A4CB5">
      <w:pPr>
        <w:rPr>
          <w:lang w:val="fr-FR"/>
        </w:rPr>
      </w:pPr>
      <w:r w:rsidRPr="005625BD">
        <w:rPr>
          <w:lang w:val="fr-FR"/>
        </w:rPr>
        <w:t xml:space="preserve">Chez les patients atteints de SMA infantile, les effets indésirables les plus fréquents observés dans les études cliniques avec </w:t>
      </w:r>
      <w:proofErr w:type="spellStart"/>
      <w:ins w:id="368" w:author="Author">
        <w:r w:rsidR="009D355E">
          <w:rPr>
            <w:lang w:val="fr-FR"/>
          </w:rPr>
          <w:t>risdiplam</w:t>
        </w:r>
      </w:ins>
      <w:proofErr w:type="spellEnd"/>
      <w:del w:id="369" w:author="Author">
        <w:r w:rsidRPr="005625BD" w:rsidDel="009D355E">
          <w:rPr>
            <w:lang w:val="fr-FR"/>
          </w:rPr>
          <w:delText>Evrysdi</w:delText>
        </w:r>
      </w:del>
      <w:r w:rsidRPr="005625BD">
        <w:rPr>
          <w:lang w:val="fr-FR"/>
        </w:rPr>
        <w:t xml:space="preserve"> étaient la fièvre (54,8%), les éruptions cutanées (29,0%) et de la diarrhée (19,4%). </w:t>
      </w:r>
    </w:p>
    <w:p w14:paraId="2B8EA850" w14:textId="77777777" w:rsidR="001A4CB5" w:rsidRPr="005625BD" w:rsidRDefault="001A4CB5" w:rsidP="001A4CB5">
      <w:pPr>
        <w:rPr>
          <w:lang w:val="fr-FR"/>
        </w:rPr>
      </w:pPr>
    </w:p>
    <w:p w14:paraId="1ADBD46A" w14:textId="0DA0ECE7" w:rsidR="001A4CB5" w:rsidRPr="005625BD" w:rsidRDefault="001A4CB5" w:rsidP="001A4CB5">
      <w:pPr>
        <w:rPr>
          <w:lang w:val="fr-FR"/>
        </w:rPr>
      </w:pPr>
      <w:r w:rsidRPr="005625BD">
        <w:rPr>
          <w:lang w:val="fr-FR"/>
        </w:rPr>
        <w:t xml:space="preserve">Chez les patients atteints de SMA d’apparition tardive, les effets indésirables les plus fréquents observés dans les études cliniques avec </w:t>
      </w:r>
      <w:proofErr w:type="spellStart"/>
      <w:ins w:id="370" w:author="Author">
        <w:r w:rsidR="009D355E">
          <w:rPr>
            <w:lang w:val="fr-FR"/>
          </w:rPr>
          <w:t>risdiplam</w:t>
        </w:r>
      </w:ins>
      <w:proofErr w:type="spellEnd"/>
      <w:del w:id="371" w:author="Author">
        <w:r w:rsidRPr="005625BD" w:rsidDel="009D355E">
          <w:rPr>
            <w:lang w:val="fr-FR"/>
          </w:rPr>
          <w:delText>Evrysdi</w:delText>
        </w:r>
      </w:del>
      <w:r w:rsidRPr="005625BD">
        <w:rPr>
          <w:lang w:val="fr-FR"/>
        </w:rPr>
        <w:t xml:space="preserve"> étaient la fièvre (21,7%), les </w:t>
      </w:r>
      <w:r w:rsidR="00A24BF8">
        <w:rPr>
          <w:lang w:val="fr-FR"/>
        </w:rPr>
        <w:t>céphalées</w:t>
      </w:r>
      <w:r w:rsidRPr="005625BD">
        <w:rPr>
          <w:lang w:val="fr-FR"/>
        </w:rPr>
        <w:t xml:space="preserve"> (20,0%), de la diarrhée (16,7%) et les éruptions cutanées (16,7%).</w:t>
      </w:r>
    </w:p>
    <w:p w14:paraId="7E70A7B1" w14:textId="77777777" w:rsidR="001A4CB5" w:rsidRPr="005625BD" w:rsidRDefault="001A4CB5" w:rsidP="001A4CB5">
      <w:pPr>
        <w:rPr>
          <w:lang w:val="fr-FR"/>
        </w:rPr>
      </w:pPr>
    </w:p>
    <w:p w14:paraId="42DE328D" w14:textId="77777777" w:rsidR="001A4CB5" w:rsidRPr="005625BD" w:rsidRDefault="001A4CB5" w:rsidP="001A4CB5">
      <w:pPr>
        <w:rPr>
          <w:lang w:val="fr-FR"/>
        </w:rPr>
      </w:pPr>
      <w:r w:rsidRPr="005625BD">
        <w:rPr>
          <w:lang w:val="fr-FR"/>
        </w:rPr>
        <w:t xml:space="preserve">Les effets indésirables listés ci-dessus sont survenus sans profil clinique ou temporel identifiable et se sont généralement résolus malgré la poursuite du traitement chez les patients atteints de SMA infantile et d’apparition tardive. </w:t>
      </w:r>
    </w:p>
    <w:p w14:paraId="614631CC" w14:textId="77777777" w:rsidR="001A4CB5" w:rsidRDefault="001A4CB5" w:rsidP="001A4CB5">
      <w:pPr>
        <w:rPr>
          <w:lang w:val="fr-FR"/>
        </w:rPr>
      </w:pPr>
    </w:p>
    <w:p w14:paraId="5CF1527F" w14:textId="7C5B5A69" w:rsidR="001A4CB5" w:rsidDel="009D355E" w:rsidRDefault="001A4CB5" w:rsidP="001A4CB5">
      <w:pPr>
        <w:rPr>
          <w:del w:id="372" w:author="Author"/>
          <w:lang w:val="fr-FR"/>
        </w:rPr>
      </w:pPr>
      <w:del w:id="373" w:author="Author">
        <w:r w:rsidDel="009D355E">
          <w:rPr>
            <w:lang w:val="fr-FR"/>
          </w:rPr>
          <w:delText>Sur la base de l’analyse principale de RAINBOWFISH</w:delText>
        </w:r>
        <w:r w:rsidRPr="00324C4D" w:rsidDel="009D355E">
          <w:rPr>
            <w:lang w:val="fr-FR"/>
          </w:rPr>
          <w:delText xml:space="preserve">, le profil de sécurité </w:delText>
        </w:r>
        <w:r w:rsidRPr="00897A40" w:rsidDel="009D355E">
          <w:rPr>
            <w:lang w:val="fr-FR"/>
          </w:rPr>
          <w:delText xml:space="preserve">d’Evrysdi </w:delText>
        </w:r>
        <w:r w:rsidR="009D5EF0" w:rsidRPr="00897A40" w:rsidDel="009D355E">
          <w:rPr>
            <w:lang w:val="fr-FR"/>
          </w:rPr>
          <w:delText xml:space="preserve">chez </w:delText>
        </w:r>
        <w:r w:rsidRPr="00897A40" w:rsidDel="009D355E">
          <w:rPr>
            <w:lang w:val="fr-FR"/>
          </w:rPr>
          <w:delText>des patients pr</w:delText>
        </w:r>
        <w:r w:rsidRPr="008D0683" w:rsidDel="009D355E">
          <w:rPr>
            <w:lang w:val="fr-FR"/>
          </w:rPr>
          <w:delText xml:space="preserve">é-symptomatiques est cohérent avec le profil de sécurité </w:delText>
        </w:r>
        <w:r w:rsidR="009D5EF0" w:rsidRPr="009F1B5E" w:rsidDel="009D355E">
          <w:rPr>
            <w:lang w:val="fr-FR"/>
          </w:rPr>
          <w:delText xml:space="preserve">chez </w:delText>
        </w:r>
        <w:r w:rsidRPr="008143C1" w:rsidDel="009D355E">
          <w:rPr>
            <w:lang w:val="fr-FR"/>
          </w:rPr>
          <w:delText>des patients symptoma</w:delText>
        </w:r>
        <w:r w:rsidRPr="00324C4D" w:rsidDel="009D355E">
          <w:rPr>
            <w:lang w:val="fr-FR"/>
          </w:rPr>
          <w:delText xml:space="preserve">tiques atteints de SMA infantile et d’apparition tardive. </w:delText>
        </w:r>
        <w:r w:rsidDel="009D355E">
          <w:rPr>
            <w:lang w:val="fr-FR"/>
          </w:rPr>
          <w:delText>L’étude RAINBOWFISH</w:delText>
        </w:r>
        <w:r w:rsidRPr="00324C4D" w:rsidDel="009D355E">
          <w:rPr>
            <w:lang w:val="fr-FR"/>
          </w:rPr>
          <w:delText xml:space="preserve"> </w:delText>
        </w:r>
        <w:r w:rsidDel="009D355E">
          <w:rPr>
            <w:lang w:val="fr-FR"/>
          </w:rPr>
          <w:delText xml:space="preserve">a </w:delText>
        </w:r>
        <w:r w:rsidRPr="00324C4D" w:rsidDel="009D355E">
          <w:rPr>
            <w:lang w:val="fr-FR"/>
          </w:rPr>
          <w:delText xml:space="preserve">inclus </w:delText>
        </w:r>
        <w:r w:rsidDel="009D355E">
          <w:rPr>
            <w:lang w:val="fr-FR"/>
          </w:rPr>
          <w:delText>26</w:delText>
        </w:r>
        <w:r w:rsidRPr="00324C4D" w:rsidDel="009D355E">
          <w:rPr>
            <w:lang w:val="fr-FR"/>
          </w:rPr>
          <w:delText xml:space="preserve"> patients atteints de SMA pré-symptomatique âgés de 16 à 4</w:delText>
        </w:r>
        <w:r w:rsidDel="009D355E">
          <w:rPr>
            <w:lang w:val="fr-FR"/>
          </w:rPr>
          <w:delText>1</w:delText>
        </w:r>
        <w:r w:rsidRPr="00324C4D" w:rsidDel="009D355E">
          <w:rPr>
            <w:lang w:val="fr-FR"/>
          </w:rPr>
          <w:delText xml:space="preserve"> jours au moment de la première dose (poids compris entre 3,1 et 5,7 kg). La durée médiane d'exposition était de </w:delText>
        </w:r>
        <w:r w:rsidDel="009D355E">
          <w:rPr>
            <w:lang w:val="fr-FR"/>
          </w:rPr>
          <w:delText>20,4</w:delText>
        </w:r>
        <w:r w:rsidRPr="00324C4D" w:rsidDel="009D355E">
          <w:rPr>
            <w:lang w:val="fr-FR"/>
          </w:rPr>
          <w:delText xml:space="preserve"> mois (intervalle</w:delText>
        </w:r>
        <w:r w:rsidDel="009D355E">
          <w:rPr>
            <w:lang w:val="fr-FR"/>
          </w:rPr>
          <w:delText xml:space="preserve"> </w:delText>
        </w:r>
        <w:r w:rsidRPr="00324C4D" w:rsidDel="009D355E">
          <w:rPr>
            <w:lang w:val="fr-FR"/>
          </w:rPr>
          <w:delText xml:space="preserve">: </w:delText>
        </w:r>
        <w:r w:rsidDel="009D355E">
          <w:rPr>
            <w:lang w:val="fr-FR"/>
          </w:rPr>
          <w:delText>10,6</w:delText>
        </w:r>
        <w:r w:rsidRPr="00324C4D" w:rsidDel="009D355E">
          <w:rPr>
            <w:lang w:val="fr-FR"/>
          </w:rPr>
          <w:delText xml:space="preserve"> à </w:delText>
        </w:r>
        <w:r w:rsidDel="009D355E">
          <w:rPr>
            <w:lang w:val="fr-FR"/>
          </w:rPr>
          <w:delText>41,9</w:delText>
        </w:r>
        <w:r w:rsidRPr="00324C4D" w:rsidDel="009D355E">
          <w:rPr>
            <w:lang w:val="fr-FR"/>
          </w:rPr>
          <w:delText xml:space="preserve"> mois).</w:delText>
        </w:r>
        <w:r w:rsidRPr="00325056" w:rsidDel="009D355E">
          <w:rPr>
            <w:lang w:val="fr-FR"/>
          </w:rPr>
          <w:delText xml:space="preserve"> </w:delText>
        </w:r>
        <w:r w:rsidDel="009D355E">
          <w:rPr>
            <w:lang w:val="fr-FR"/>
          </w:rPr>
          <w:delText>L</w:delText>
        </w:r>
        <w:r w:rsidRPr="00324C4D" w:rsidDel="009D355E">
          <w:rPr>
            <w:lang w:val="fr-FR"/>
          </w:rPr>
          <w:delText xml:space="preserve">es données </w:delText>
        </w:r>
        <w:r w:rsidRPr="00270015" w:rsidDel="009D355E">
          <w:rPr>
            <w:lang w:val="fr-FR"/>
          </w:rPr>
          <w:delText>post-commercialisation</w:delText>
        </w:r>
        <w:r w:rsidDel="009D355E">
          <w:rPr>
            <w:lang w:val="fr-FR"/>
          </w:rPr>
          <w:delText xml:space="preserve"> disponibles chez les nouveau-nés âgés de moins de 20 jours sont limitées.</w:delText>
        </w:r>
      </w:del>
    </w:p>
    <w:p w14:paraId="30F6C7DA" w14:textId="57A86607" w:rsidR="001A4CB5" w:rsidRPr="005625BD" w:rsidDel="009D355E" w:rsidRDefault="001A4CB5" w:rsidP="001A4CB5">
      <w:pPr>
        <w:rPr>
          <w:del w:id="374" w:author="Author"/>
          <w:lang w:val="fr-FR"/>
        </w:rPr>
      </w:pPr>
    </w:p>
    <w:p w14:paraId="065DB763" w14:textId="4369FBE4" w:rsidR="001A4CB5" w:rsidRPr="005625BD" w:rsidDel="009D355E" w:rsidRDefault="001A4CB5" w:rsidP="001A4CB5">
      <w:pPr>
        <w:rPr>
          <w:del w:id="375" w:author="Author"/>
          <w:lang w:val="fr-FR"/>
        </w:rPr>
      </w:pPr>
      <w:del w:id="376" w:author="Author">
        <w:r w:rsidRPr="005625BD" w:rsidDel="009D355E">
          <w:rPr>
            <w:lang w:val="fr-FR"/>
          </w:rPr>
          <w:delText xml:space="preserve">Voir également rubrique 5.3 pour les effets d’Evrysdi observés dans les études non-cliniques. </w:delText>
        </w:r>
      </w:del>
    </w:p>
    <w:p w14:paraId="5451057D" w14:textId="53F124FB" w:rsidR="001A4CB5" w:rsidRPr="005625BD" w:rsidDel="009D355E" w:rsidRDefault="001A4CB5" w:rsidP="001A4CB5">
      <w:pPr>
        <w:rPr>
          <w:del w:id="377" w:author="Author"/>
          <w:lang w:val="fr-FR"/>
        </w:rPr>
      </w:pPr>
    </w:p>
    <w:p w14:paraId="434C72EA" w14:textId="77777777" w:rsidR="001A4CB5" w:rsidRPr="005625BD" w:rsidRDefault="001A4CB5" w:rsidP="001A4CB5">
      <w:pPr>
        <w:rPr>
          <w:u w:val="single"/>
          <w:lang w:val="fr-FR"/>
        </w:rPr>
      </w:pPr>
      <w:r w:rsidRPr="005625BD">
        <w:rPr>
          <w:u w:val="single"/>
          <w:lang w:val="fr-FR"/>
        </w:rPr>
        <w:t>Liste des effets indésirables sous forme de tableau</w:t>
      </w:r>
    </w:p>
    <w:p w14:paraId="66E14110" w14:textId="77777777" w:rsidR="001A4CB5" w:rsidRPr="005625BD" w:rsidRDefault="001A4CB5" w:rsidP="001A4CB5">
      <w:pPr>
        <w:rPr>
          <w:lang w:val="fr-FR"/>
        </w:rPr>
      </w:pPr>
    </w:p>
    <w:p w14:paraId="6A89FCA5" w14:textId="65469B13" w:rsidR="001A4CB5" w:rsidRPr="00897A40" w:rsidRDefault="001A4CB5" w:rsidP="001A4CB5">
      <w:pPr>
        <w:rPr>
          <w:lang w:val="fr-FR"/>
        </w:rPr>
      </w:pPr>
      <w:r w:rsidRPr="005625BD">
        <w:rPr>
          <w:lang w:val="fr-FR"/>
        </w:rPr>
        <w:t>La catégorie de fréquence correspondante pour chaque effet indésirable est basée sur la convention suivante : très fréquent (≥1/10), fréquent (≥1/100, &lt;1/10), peu fréquent (≥1/1 000, &lt;1/100), rare (≥1/10 000, &lt;1/1 000), très rare (&lt;1/10 000)</w:t>
      </w:r>
      <w:ins w:id="378" w:author="Author">
        <w:r w:rsidR="00E35066">
          <w:rPr>
            <w:lang w:val="fr-FR"/>
          </w:rPr>
          <w:t xml:space="preserve">, fréquence indéterminée (ne peut être </w:t>
        </w:r>
        <w:r w:rsidR="001E4320">
          <w:rPr>
            <w:lang w:val="fr-FR"/>
          </w:rPr>
          <w:t>estimée sur la base des données disponibles)</w:t>
        </w:r>
      </w:ins>
      <w:r w:rsidRPr="005625BD">
        <w:rPr>
          <w:lang w:val="fr-FR"/>
        </w:rPr>
        <w:t>. Les effets indésirables issus des études cliniques (</w:t>
      </w:r>
      <w:r w:rsidRPr="00897A40">
        <w:rPr>
          <w:lang w:val="fr-FR"/>
        </w:rPr>
        <w:t>Tableau </w:t>
      </w:r>
      <w:r w:rsidR="00233C20" w:rsidRPr="00897A40">
        <w:rPr>
          <w:lang w:val="fr-FR"/>
        </w:rPr>
        <w:t>1</w:t>
      </w:r>
      <w:r w:rsidRPr="00897A40">
        <w:rPr>
          <w:lang w:val="fr-FR"/>
        </w:rPr>
        <w:t xml:space="preserve">) sont listés par classe de systèmes d’organes </w:t>
      </w:r>
      <w:proofErr w:type="spellStart"/>
      <w:r w:rsidRPr="00897A40">
        <w:rPr>
          <w:lang w:val="fr-FR"/>
        </w:rPr>
        <w:t>MedDRA</w:t>
      </w:r>
      <w:proofErr w:type="spellEnd"/>
      <w:r w:rsidRPr="00897A40">
        <w:rPr>
          <w:lang w:val="fr-FR"/>
        </w:rPr>
        <w:t>.</w:t>
      </w:r>
    </w:p>
    <w:p w14:paraId="4AAE2D1E" w14:textId="77777777" w:rsidR="001A4CB5" w:rsidRPr="008D0683" w:rsidRDefault="001A4CB5" w:rsidP="001A4CB5">
      <w:pPr>
        <w:rPr>
          <w:lang w:val="fr-FR"/>
        </w:rPr>
      </w:pPr>
    </w:p>
    <w:p w14:paraId="1705B650" w14:textId="7EA65BD7" w:rsidR="001A4CB5" w:rsidRPr="005625BD" w:rsidRDefault="001A4CB5" w:rsidP="001A4CB5">
      <w:pPr>
        <w:keepNext/>
        <w:keepLines/>
        <w:pBdr>
          <w:top w:val="nil"/>
          <w:left w:val="nil"/>
          <w:bottom w:val="nil"/>
          <w:right w:val="nil"/>
          <w:between w:val="nil"/>
        </w:pBdr>
        <w:tabs>
          <w:tab w:val="left" w:pos="1152"/>
        </w:tabs>
        <w:ind w:left="1151" w:hanging="1151"/>
        <w:jc w:val="both"/>
        <w:rPr>
          <w:i/>
          <w:color w:val="000000"/>
          <w:lang w:val="fr-FR"/>
        </w:rPr>
      </w:pPr>
      <w:r w:rsidRPr="008143C1">
        <w:rPr>
          <w:b/>
          <w:color w:val="000000"/>
          <w:lang w:val="fr-FR"/>
        </w:rPr>
        <w:t xml:space="preserve">Tableau </w:t>
      </w:r>
      <w:r w:rsidR="00233C20" w:rsidRPr="00897A40">
        <w:rPr>
          <w:b/>
          <w:color w:val="000000"/>
          <w:lang w:val="fr-FR"/>
        </w:rPr>
        <w:t>1</w:t>
      </w:r>
      <w:r w:rsidRPr="00897A40">
        <w:rPr>
          <w:b/>
          <w:color w:val="000000"/>
          <w:lang w:val="fr-FR"/>
        </w:rPr>
        <w:tab/>
      </w:r>
      <w:sdt>
        <w:sdtPr>
          <w:tag w:val="goog_rdk_164"/>
          <w:id w:val="-335848567"/>
        </w:sdtPr>
        <w:sdtEndPr/>
        <w:sdtContent>
          <w:r w:rsidRPr="00897A40">
            <w:rPr>
              <w:b/>
              <w:color w:val="000000"/>
              <w:lang w:val="fr-FR"/>
            </w:rPr>
            <w:t>E</w:t>
          </w:r>
        </w:sdtContent>
      </w:sdt>
      <w:r w:rsidRPr="00897A40">
        <w:rPr>
          <w:b/>
          <w:color w:val="000000"/>
          <w:lang w:val="fr-FR"/>
        </w:rPr>
        <w:t xml:space="preserve">ffets indésirables survenant chez des patients atteints de SMA infantile et d’apparition tardive sur la base des études cliniques avec </w:t>
      </w:r>
      <w:proofErr w:type="spellStart"/>
      <w:ins w:id="379" w:author="Author">
        <w:r w:rsidR="00A10B7C">
          <w:rPr>
            <w:b/>
            <w:color w:val="000000"/>
            <w:lang w:val="fr-FR"/>
          </w:rPr>
          <w:t>risdiplam</w:t>
        </w:r>
      </w:ins>
      <w:proofErr w:type="spellEnd"/>
      <w:del w:id="380" w:author="Author">
        <w:r w:rsidRPr="00897A40" w:rsidDel="00A10B7C">
          <w:rPr>
            <w:b/>
            <w:color w:val="000000"/>
            <w:lang w:val="fr-FR"/>
          </w:rPr>
          <w:delText>Evrysdi</w:delText>
        </w:r>
      </w:del>
      <w:r w:rsidRPr="005625BD">
        <w:rPr>
          <w:b/>
          <w:color w:val="000000"/>
          <w:lang w:val="fr-FR"/>
        </w:rPr>
        <w:t xml:space="preserve"> </w:t>
      </w:r>
      <w:ins w:id="381" w:author="Author">
        <w:r w:rsidR="00E3231F">
          <w:rPr>
            <w:b/>
            <w:color w:val="000000"/>
            <w:lang w:val="fr-FR"/>
          </w:rPr>
          <w:t>et des expériences post-commercialisation</w:t>
        </w:r>
      </w:ins>
    </w:p>
    <w:p w14:paraId="512FC971" w14:textId="77777777" w:rsidR="001A4CB5" w:rsidRPr="005625BD" w:rsidRDefault="001A4CB5" w:rsidP="001A4CB5">
      <w:pPr>
        <w:jc w:val="both"/>
        <w:rPr>
          <w:lang w:val="fr-FR"/>
        </w:rPr>
      </w:pPr>
    </w:p>
    <w:tbl>
      <w:tblPr>
        <w:tblStyle w:val="af"/>
        <w:tblW w:w="85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Change w:id="382" w:author="Author">
          <w:tblPr>
            <w:tblStyle w:val="af"/>
            <w:tblW w:w="98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PrChange>
      </w:tblPr>
      <w:tblGrid>
        <w:gridCol w:w="2439"/>
        <w:gridCol w:w="22"/>
        <w:gridCol w:w="2813"/>
        <w:gridCol w:w="22"/>
        <w:gridCol w:w="3260"/>
        <w:tblGridChange w:id="383">
          <w:tblGrid>
            <w:gridCol w:w="1129"/>
            <w:gridCol w:w="142"/>
            <w:gridCol w:w="2297"/>
            <w:gridCol w:w="22"/>
            <w:gridCol w:w="120"/>
            <w:gridCol w:w="2693"/>
            <w:gridCol w:w="22"/>
            <w:gridCol w:w="120"/>
            <w:gridCol w:w="3140"/>
            <w:gridCol w:w="120"/>
          </w:tblGrid>
        </w:tblGridChange>
      </w:tblGrid>
      <w:tr w:rsidR="001A4CB5" w:rsidRPr="007D2313" w14:paraId="67FC3E45" w14:textId="77777777" w:rsidTr="00195EEC">
        <w:trPr>
          <w:trHeight w:val="745"/>
          <w:tblHeader/>
          <w:trPrChange w:id="384" w:author="Author">
            <w:trPr>
              <w:gridBefore w:val="2"/>
              <w:wBefore w:w="1271" w:type="dxa"/>
              <w:trHeight w:val="745"/>
              <w:tblHeader/>
            </w:trPr>
          </w:trPrChange>
        </w:trPr>
        <w:tc>
          <w:tcPr>
            <w:tcW w:w="2461" w:type="dxa"/>
            <w:gridSpan w:val="2"/>
            <w:vAlign w:val="center"/>
            <w:tcPrChange w:id="385" w:author="Author">
              <w:tcPr>
                <w:tcW w:w="2439" w:type="dxa"/>
                <w:gridSpan w:val="3"/>
                <w:vAlign w:val="center"/>
              </w:tcPr>
            </w:tcPrChange>
          </w:tcPr>
          <w:p w14:paraId="314FDE9A" w14:textId="77777777" w:rsidR="001A4CB5" w:rsidRPr="00D141E5" w:rsidRDefault="001A4CB5" w:rsidP="002A488B">
            <w:pPr>
              <w:keepLines/>
              <w:tabs>
                <w:tab w:val="left" w:pos="190"/>
              </w:tabs>
              <w:spacing w:before="26" w:after="160"/>
              <w:jc w:val="center"/>
              <w:rPr>
                <w:b/>
              </w:rPr>
            </w:pPr>
            <w:r w:rsidRPr="00D141E5">
              <w:rPr>
                <w:b/>
              </w:rPr>
              <w:t xml:space="preserve">Classe de </w:t>
            </w:r>
            <w:proofErr w:type="spellStart"/>
            <w:r w:rsidRPr="00D141E5">
              <w:rPr>
                <w:b/>
              </w:rPr>
              <w:t>système</w:t>
            </w:r>
            <w:proofErr w:type="spellEnd"/>
            <w:r w:rsidRPr="00D141E5">
              <w:rPr>
                <w:b/>
              </w:rPr>
              <w:t xml:space="preserve"> </w:t>
            </w:r>
            <w:proofErr w:type="spellStart"/>
            <w:r w:rsidRPr="00D141E5">
              <w:rPr>
                <w:b/>
              </w:rPr>
              <w:t>d’organes</w:t>
            </w:r>
            <w:proofErr w:type="spellEnd"/>
          </w:p>
        </w:tc>
        <w:tc>
          <w:tcPr>
            <w:tcW w:w="2835" w:type="dxa"/>
            <w:gridSpan w:val="2"/>
            <w:vAlign w:val="center"/>
            <w:tcPrChange w:id="386" w:author="Author">
              <w:tcPr>
                <w:tcW w:w="2835" w:type="dxa"/>
                <w:gridSpan w:val="3"/>
                <w:vAlign w:val="center"/>
              </w:tcPr>
            </w:tcPrChange>
          </w:tcPr>
          <w:p w14:paraId="601B78A9" w14:textId="77777777" w:rsidR="001A4CB5" w:rsidRPr="004E2B4C" w:rsidRDefault="001A4CB5" w:rsidP="002A488B">
            <w:pPr>
              <w:keepLines/>
              <w:tabs>
                <w:tab w:val="left" w:pos="190"/>
              </w:tabs>
              <w:spacing w:before="26" w:after="160"/>
              <w:jc w:val="center"/>
            </w:pPr>
            <w:r w:rsidRPr="00E328CA">
              <w:t xml:space="preserve">SMA infantile </w:t>
            </w:r>
            <w:r w:rsidRPr="004E2B4C">
              <w:t>(Type 1)</w:t>
            </w:r>
          </w:p>
        </w:tc>
        <w:tc>
          <w:tcPr>
            <w:tcW w:w="3260" w:type="dxa"/>
            <w:vAlign w:val="center"/>
            <w:tcPrChange w:id="387" w:author="Author">
              <w:tcPr>
                <w:tcW w:w="3260" w:type="dxa"/>
                <w:gridSpan w:val="2"/>
                <w:vAlign w:val="center"/>
              </w:tcPr>
            </w:tcPrChange>
          </w:tcPr>
          <w:p w14:paraId="18F0C683" w14:textId="65C4321A" w:rsidR="001A4CB5" w:rsidRPr="005625BD" w:rsidRDefault="001A4CB5" w:rsidP="002A488B">
            <w:pPr>
              <w:keepLines/>
              <w:tabs>
                <w:tab w:val="left" w:pos="190"/>
              </w:tabs>
              <w:spacing w:before="26" w:after="160"/>
              <w:jc w:val="center"/>
              <w:rPr>
                <w:lang w:val="fr-FR"/>
              </w:rPr>
            </w:pPr>
            <w:r w:rsidRPr="005625BD">
              <w:rPr>
                <w:lang w:val="fr-FR"/>
              </w:rPr>
              <w:t>SMA d’apparition tardive (Type</w:t>
            </w:r>
            <w:r w:rsidR="007F5D56">
              <w:rPr>
                <w:lang w:val="fr-FR"/>
              </w:rPr>
              <w:t>s</w:t>
            </w:r>
            <w:r w:rsidRPr="005625BD">
              <w:rPr>
                <w:lang w:val="fr-FR"/>
              </w:rPr>
              <w:t xml:space="preserve"> 2 et 3)</w:t>
            </w:r>
          </w:p>
        </w:tc>
      </w:tr>
      <w:tr w:rsidR="009D355E" w:rsidRPr="00B86A7F" w14:paraId="0BCA1FFF" w14:textId="77777777" w:rsidTr="00195EEC">
        <w:trPr>
          <w:trHeight w:val="273"/>
          <w:ins w:id="388" w:author="Author"/>
          <w:trPrChange w:id="389" w:author="Author">
            <w:trPr>
              <w:trHeight w:val="273"/>
            </w:trPr>
          </w:trPrChange>
        </w:trPr>
        <w:tc>
          <w:tcPr>
            <w:tcW w:w="8556" w:type="dxa"/>
            <w:gridSpan w:val="5"/>
            <w:tcPrChange w:id="390" w:author="Author">
              <w:tcPr>
                <w:tcW w:w="9805" w:type="dxa"/>
                <w:gridSpan w:val="10"/>
              </w:tcPr>
            </w:tcPrChange>
          </w:tcPr>
          <w:p w14:paraId="1EC1CC5F" w14:textId="471C88B4" w:rsidR="009D355E" w:rsidRPr="00B86A7F" w:rsidRDefault="009D355E" w:rsidP="00787BD2">
            <w:pPr>
              <w:keepLines/>
              <w:tabs>
                <w:tab w:val="left" w:pos="190"/>
              </w:tabs>
              <w:rPr>
                <w:ins w:id="391" w:author="Author"/>
                <w:b/>
              </w:rPr>
            </w:pPr>
            <w:ins w:id="392" w:author="Author">
              <w:r>
                <w:rPr>
                  <w:b/>
                </w:rPr>
                <w:t>Infections et infestation</w:t>
              </w:r>
              <w:r w:rsidR="001E4320">
                <w:rPr>
                  <w:b/>
                </w:rPr>
                <w:t>s</w:t>
              </w:r>
            </w:ins>
          </w:p>
        </w:tc>
      </w:tr>
      <w:tr w:rsidR="009D355E" w:rsidRPr="005872A4" w14:paraId="2AFB82C6" w14:textId="77777777" w:rsidTr="00195EEC">
        <w:trPr>
          <w:trHeight w:val="291"/>
          <w:ins w:id="393" w:author="Author"/>
          <w:trPrChange w:id="394" w:author="Author">
            <w:trPr>
              <w:trHeight w:val="291"/>
            </w:trPr>
          </w:trPrChange>
        </w:trPr>
        <w:tc>
          <w:tcPr>
            <w:tcW w:w="2461" w:type="dxa"/>
            <w:gridSpan w:val="2"/>
            <w:tcPrChange w:id="395" w:author="Author">
              <w:tcPr>
                <w:tcW w:w="3710" w:type="dxa"/>
                <w:gridSpan w:val="5"/>
              </w:tcPr>
            </w:tcPrChange>
          </w:tcPr>
          <w:p w14:paraId="643A380D" w14:textId="77777777" w:rsidR="009D355E" w:rsidRPr="00195EEC" w:rsidRDefault="009D355E" w:rsidP="00787BD2">
            <w:pPr>
              <w:widowControl w:val="0"/>
              <w:pBdr>
                <w:top w:val="nil"/>
                <w:left w:val="nil"/>
                <w:bottom w:val="nil"/>
                <w:right w:val="nil"/>
                <w:between w:val="nil"/>
              </w:pBdr>
              <w:spacing w:line="276" w:lineRule="auto"/>
              <w:rPr>
                <w:ins w:id="396" w:author="Author"/>
                <w:lang w:val="fr-FR"/>
                <w:rPrChange w:id="397" w:author="Author">
                  <w:rPr>
                    <w:ins w:id="398" w:author="Author"/>
                  </w:rPr>
                </w:rPrChange>
              </w:rPr>
            </w:pPr>
            <w:ins w:id="399" w:author="Author">
              <w:r w:rsidRPr="005625BD">
                <w:rPr>
                  <w:lang w:val="fr-FR"/>
                </w:rPr>
                <w:t>Infection des voies urinaires (incluant cystite)</w:t>
              </w:r>
            </w:ins>
          </w:p>
        </w:tc>
        <w:tc>
          <w:tcPr>
            <w:tcW w:w="2835" w:type="dxa"/>
            <w:gridSpan w:val="2"/>
            <w:vAlign w:val="center"/>
            <w:tcPrChange w:id="400" w:author="Author">
              <w:tcPr>
                <w:tcW w:w="2835" w:type="dxa"/>
                <w:gridSpan w:val="3"/>
                <w:vAlign w:val="center"/>
              </w:tcPr>
            </w:tcPrChange>
          </w:tcPr>
          <w:p w14:paraId="28853054" w14:textId="77777777" w:rsidR="009D355E" w:rsidRPr="00B86A7F" w:rsidRDefault="009D355E" w:rsidP="00787BD2">
            <w:pPr>
              <w:keepLines/>
              <w:tabs>
                <w:tab w:val="left" w:pos="190"/>
              </w:tabs>
              <w:jc w:val="center"/>
              <w:rPr>
                <w:ins w:id="401" w:author="Author"/>
              </w:rPr>
            </w:pPr>
            <w:proofErr w:type="spellStart"/>
            <w:ins w:id="402" w:author="Author">
              <w:r>
                <w:t>F</w:t>
              </w:r>
              <w:r w:rsidRPr="00B86A7F">
                <w:t>réquent</w:t>
              </w:r>
              <w:proofErr w:type="spellEnd"/>
            </w:ins>
          </w:p>
        </w:tc>
        <w:tc>
          <w:tcPr>
            <w:tcW w:w="3260" w:type="dxa"/>
            <w:vAlign w:val="center"/>
            <w:tcPrChange w:id="403" w:author="Author">
              <w:tcPr>
                <w:tcW w:w="3260" w:type="dxa"/>
                <w:gridSpan w:val="2"/>
                <w:vAlign w:val="center"/>
              </w:tcPr>
            </w:tcPrChange>
          </w:tcPr>
          <w:p w14:paraId="189BC5AF" w14:textId="77777777" w:rsidR="009D355E" w:rsidRPr="005872A4" w:rsidRDefault="009D355E" w:rsidP="00787BD2">
            <w:pPr>
              <w:keepLines/>
              <w:tabs>
                <w:tab w:val="left" w:pos="190"/>
              </w:tabs>
              <w:jc w:val="center"/>
              <w:rPr>
                <w:ins w:id="404" w:author="Author"/>
              </w:rPr>
            </w:pPr>
            <w:proofErr w:type="spellStart"/>
            <w:ins w:id="405" w:author="Author">
              <w:r>
                <w:t>F</w:t>
              </w:r>
              <w:r w:rsidRPr="005872A4">
                <w:t>réquent</w:t>
              </w:r>
              <w:proofErr w:type="spellEnd"/>
            </w:ins>
          </w:p>
        </w:tc>
      </w:tr>
      <w:tr w:rsidR="009D355E" w:rsidRPr="00B86A7F" w14:paraId="31612D32" w14:textId="77777777" w:rsidTr="00195EEC">
        <w:trPr>
          <w:trHeight w:val="273"/>
          <w:ins w:id="406" w:author="Author"/>
          <w:trPrChange w:id="407" w:author="Author">
            <w:trPr>
              <w:trHeight w:val="273"/>
            </w:trPr>
          </w:trPrChange>
        </w:trPr>
        <w:tc>
          <w:tcPr>
            <w:tcW w:w="8556" w:type="dxa"/>
            <w:gridSpan w:val="5"/>
            <w:tcPrChange w:id="408" w:author="Author">
              <w:tcPr>
                <w:tcW w:w="9805" w:type="dxa"/>
                <w:gridSpan w:val="10"/>
              </w:tcPr>
            </w:tcPrChange>
          </w:tcPr>
          <w:p w14:paraId="0DD4A240" w14:textId="77777777" w:rsidR="009D355E" w:rsidRPr="00B86A7F" w:rsidRDefault="009D355E" w:rsidP="00787BD2">
            <w:pPr>
              <w:keepLines/>
              <w:tabs>
                <w:tab w:val="left" w:pos="190"/>
              </w:tabs>
              <w:rPr>
                <w:ins w:id="409" w:author="Author"/>
                <w:b/>
              </w:rPr>
            </w:pPr>
            <w:ins w:id="410" w:author="Author">
              <w:r w:rsidRPr="00B86A7F">
                <w:rPr>
                  <w:b/>
                </w:rPr>
                <w:t xml:space="preserve">Affections </w:t>
              </w:r>
              <w:r>
                <w:rPr>
                  <w:b/>
                </w:rPr>
                <w:t xml:space="preserve">du </w:t>
              </w:r>
              <w:proofErr w:type="spellStart"/>
              <w:r>
                <w:rPr>
                  <w:b/>
                </w:rPr>
                <w:t>système</w:t>
              </w:r>
              <w:proofErr w:type="spellEnd"/>
              <w:r>
                <w:rPr>
                  <w:b/>
                </w:rPr>
                <w:t xml:space="preserve"> </w:t>
              </w:r>
              <w:proofErr w:type="spellStart"/>
              <w:r>
                <w:rPr>
                  <w:b/>
                </w:rPr>
                <w:t>nerveux</w:t>
              </w:r>
              <w:proofErr w:type="spellEnd"/>
            </w:ins>
          </w:p>
        </w:tc>
      </w:tr>
      <w:tr w:rsidR="009D355E" w:rsidRPr="005872A4" w14:paraId="57AEF0FC" w14:textId="77777777" w:rsidTr="00195EEC">
        <w:trPr>
          <w:trHeight w:val="291"/>
          <w:ins w:id="411" w:author="Author"/>
          <w:trPrChange w:id="412" w:author="Author">
            <w:trPr>
              <w:trHeight w:val="291"/>
            </w:trPr>
          </w:trPrChange>
        </w:trPr>
        <w:tc>
          <w:tcPr>
            <w:tcW w:w="2461" w:type="dxa"/>
            <w:gridSpan w:val="2"/>
            <w:tcPrChange w:id="413" w:author="Author">
              <w:tcPr>
                <w:tcW w:w="3710" w:type="dxa"/>
                <w:gridSpan w:val="5"/>
              </w:tcPr>
            </w:tcPrChange>
          </w:tcPr>
          <w:p w14:paraId="780F96A0" w14:textId="77777777" w:rsidR="009D355E" w:rsidRPr="00D141E5" w:rsidRDefault="009D355E" w:rsidP="00787BD2">
            <w:pPr>
              <w:widowControl w:val="0"/>
              <w:pBdr>
                <w:top w:val="nil"/>
                <w:left w:val="nil"/>
                <w:bottom w:val="nil"/>
                <w:right w:val="nil"/>
                <w:between w:val="nil"/>
              </w:pBdr>
              <w:spacing w:line="276" w:lineRule="auto"/>
              <w:rPr>
                <w:ins w:id="414" w:author="Author"/>
              </w:rPr>
            </w:pPr>
            <w:proofErr w:type="spellStart"/>
            <w:ins w:id="415" w:author="Author">
              <w:r>
                <w:t>Céphalées</w:t>
              </w:r>
              <w:proofErr w:type="spellEnd"/>
            </w:ins>
          </w:p>
        </w:tc>
        <w:tc>
          <w:tcPr>
            <w:tcW w:w="2835" w:type="dxa"/>
            <w:gridSpan w:val="2"/>
            <w:vAlign w:val="center"/>
            <w:tcPrChange w:id="416" w:author="Author">
              <w:tcPr>
                <w:tcW w:w="2835" w:type="dxa"/>
                <w:gridSpan w:val="3"/>
                <w:vAlign w:val="center"/>
              </w:tcPr>
            </w:tcPrChange>
          </w:tcPr>
          <w:p w14:paraId="09127290" w14:textId="77777777" w:rsidR="009D355E" w:rsidRPr="00B86A7F" w:rsidRDefault="009D355E" w:rsidP="00787BD2">
            <w:pPr>
              <w:keepLines/>
              <w:tabs>
                <w:tab w:val="left" w:pos="190"/>
              </w:tabs>
              <w:jc w:val="center"/>
              <w:rPr>
                <w:ins w:id="417" w:author="Author"/>
              </w:rPr>
            </w:pPr>
            <w:ins w:id="418" w:author="Author">
              <w:r>
                <w:t>Non applicable</w:t>
              </w:r>
            </w:ins>
          </w:p>
        </w:tc>
        <w:tc>
          <w:tcPr>
            <w:tcW w:w="3260" w:type="dxa"/>
            <w:vAlign w:val="center"/>
            <w:tcPrChange w:id="419" w:author="Author">
              <w:tcPr>
                <w:tcW w:w="3260" w:type="dxa"/>
                <w:gridSpan w:val="2"/>
                <w:vAlign w:val="center"/>
              </w:tcPr>
            </w:tcPrChange>
          </w:tcPr>
          <w:p w14:paraId="23C1AA4C" w14:textId="77777777" w:rsidR="009D355E" w:rsidRPr="005872A4" w:rsidRDefault="009D355E" w:rsidP="00787BD2">
            <w:pPr>
              <w:keepLines/>
              <w:tabs>
                <w:tab w:val="left" w:pos="190"/>
              </w:tabs>
              <w:jc w:val="center"/>
              <w:rPr>
                <w:ins w:id="420" w:author="Author"/>
              </w:rPr>
            </w:pPr>
            <w:ins w:id="421" w:author="Author">
              <w:r w:rsidRPr="005872A4">
                <w:t xml:space="preserve">Très </w:t>
              </w:r>
              <w:proofErr w:type="spellStart"/>
              <w:r w:rsidRPr="005872A4">
                <w:t>fréquent</w:t>
              </w:r>
              <w:proofErr w:type="spellEnd"/>
            </w:ins>
          </w:p>
        </w:tc>
      </w:tr>
      <w:tr w:rsidR="001A4CB5" w:rsidRPr="00B86A7F" w14:paraId="057D4939" w14:textId="77777777" w:rsidTr="00195EEC">
        <w:trPr>
          <w:trHeight w:val="273"/>
          <w:trPrChange w:id="422" w:author="Author">
            <w:trPr>
              <w:gridBefore w:val="2"/>
              <w:wBefore w:w="1271" w:type="dxa"/>
              <w:trHeight w:val="273"/>
            </w:trPr>
          </w:trPrChange>
        </w:trPr>
        <w:tc>
          <w:tcPr>
            <w:tcW w:w="8556" w:type="dxa"/>
            <w:gridSpan w:val="5"/>
            <w:tcPrChange w:id="423" w:author="Author">
              <w:tcPr>
                <w:tcW w:w="8534" w:type="dxa"/>
                <w:gridSpan w:val="8"/>
              </w:tcPr>
            </w:tcPrChange>
          </w:tcPr>
          <w:p w14:paraId="52EDBD20" w14:textId="77777777" w:rsidR="001A4CB5" w:rsidRPr="00B86A7F" w:rsidRDefault="001A4CB5" w:rsidP="002A488B">
            <w:pPr>
              <w:keepLines/>
              <w:tabs>
                <w:tab w:val="left" w:pos="190"/>
              </w:tabs>
              <w:rPr>
                <w:b/>
              </w:rPr>
            </w:pPr>
            <w:r w:rsidRPr="00B86A7F">
              <w:rPr>
                <w:b/>
              </w:rPr>
              <w:t>Affections gastro-</w:t>
            </w:r>
            <w:proofErr w:type="spellStart"/>
            <w:r w:rsidRPr="00B86A7F">
              <w:rPr>
                <w:b/>
              </w:rPr>
              <w:t>intestinales</w:t>
            </w:r>
            <w:proofErr w:type="spellEnd"/>
          </w:p>
        </w:tc>
      </w:tr>
      <w:tr w:rsidR="001A4CB5" w:rsidRPr="00B86A7F" w14:paraId="68985B05" w14:textId="77777777" w:rsidTr="00195EEC">
        <w:trPr>
          <w:trHeight w:val="291"/>
          <w:trPrChange w:id="424" w:author="Author">
            <w:trPr>
              <w:gridBefore w:val="2"/>
              <w:wBefore w:w="1271" w:type="dxa"/>
              <w:trHeight w:val="291"/>
            </w:trPr>
          </w:trPrChange>
        </w:trPr>
        <w:tc>
          <w:tcPr>
            <w:tcW w:w="2461" w:type="dxa"/>
            <w:gridSpan w:val="2"/>
            <w:tcPrChange w:id="425" w:author="Author">
              <w:tcPr>
                <w:tcW w:w="2439" w:type="dxa"/>
                <w:gridSpan w:val="3"/>
              </w:tcPr>
            </w:tcPrChange>
          </w:tcPr>
          <w:p w14:paraId="326EC5F5" w14:textId="77777777" w:rsidR="001A4CB5" w:rsidRPr="00D141E5" w:rsidRDefault="001A4CB5" w:rsidP="002A488B">
            <w:pPr>
              <w:widowControl w:val="0"/>
              <w:pBdr>
                <w:top w:val="nil"/>
                <w:left w:val="nil"/>
                <w:bottom w:val="nil"/>
                <w:right w:val="nil"/>
                <w:between w:val="nil"/>
              </w:pBdr>
              <w:spacing w:line="276" w:lineRule="auto"/>
            </w:pPr>
            <w:proofErr w:type="spellStart"/>
            <w:r w:rsidRPr="00D141E5">
              <w:t>Diarrhée</w:t>
            </w:r>
            <w:proofErr w:type="spellEnd"/>
          </w:p>
        </w:tc>
        <w:tc>
          <w:tcPr>
            <w:tcW w:w="2835" w:type="dxa"/>
            <w:gridSpan w:val="2"/>
            <w:vAlign w:val="center"/>
            <w:tcPrChange w:id="426" w:author="Author">
              <w:tcPr>
                <w:tcW w:w="2835" w:type="dxa"/>
                <w:gridSpan w:val="3"/>
                <w:vAlign w:val="center"/>
              </w:tcPr>
            </w:tcPrChange>
          </w:tcPr>
          <w:p w14:paraId="5EAD0EF6" w14:textId="77777777" w:rsidR="001A4CB5" w:rsidRPr="00B86A7F" w:rsidRDefault="001A4CB5" w:rsidP="002A488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427" w:author="Author">
              <w:tcPr>
                <w:tcW w:w="3260" w:type="dxa"/>
                <w:gridSpan w:val="2"/>
                <w:vAlign w:val="center"/>
              </w:tcPr>
            </w:tcPrChange>
          </w:tcPr>
          <w:p w14:paraId="3023CDBB" w14:textId="77777777" w:rsidR="001A4CB5" w:rsidRPr="005872A4" w:rsidRDefault="001A4CB5" w:rsidP="002A488B">
            <w:pPr>
              <w:keepLines/>
              <w:tabs>
                <w:tab w:val="left" w:pos="190"/>
              </w:tabs>
              <w:jc w:val="center"/>
            </w:pPr>
            <w:r w:rsidRPr="005872A4">
              <w:t xml:space="preserve">Très </w:t>
            </w:r>
            <w:proofErr w:type="spellStart"/>
            <w:r w:rsidRPr="005872A4">
              <w:t>fréquent</w:t>
            </w:r>
            <w:proofErr w:type="spellEnd"/>
          </w:p>
        </w:tc>
      </w:tr>
      <w:tr w:rsidR="001A4CB5" w:rsidRPr="00B86A7F" w14:paraId="2305AF91" w14:textId="77777777" w:rsidTr="00195EEC">
        <w:trPr>
          <w:trHeight w:val="253"/>
          <w:trPrChange w:id="428" w:author="Author">
            <w:trPr>
              <w:gridBefore w:val="2"/>
              <w:wBefore w:w="1271" w:type="dxa"/>
              <w:trHeight w:val="253"/>
            </w:trPr>
          </w:trPrChange>
        </w:trPr>
        <w:tc>
          <w:tcPr>
            <w:tcW w:w="2461" w:type="dxa"/>
            <w:gridSpan w:val="2"/>
            <w:tcPrChange w:id="429" w:author="Author">
              <w:tcPr>
                <w:tcW w:w="2439" w:type="dxa"/>
                <w:gridSpan w:val="3"/>
              </w:tcPr>
            </w:tcPrChange>
          </w:tcPr>
          <w:p w14:paraId="37E8B1B9" w14:textId="77777777" w:rsidR="001A4CB5" w:rsidRPr="00D141E5" w:rsidRDefault="001A4CB5" w:rsidP="002A488B">
            <w:pPr>
              <w:widowControl w:val="0"/>
              <w:pBdr>
                <w:top w:val="nil"/>
                <w:left w:val="nil"/>
                <w:bottom w:val="nil"/>
                <w:right w:val="nil"/>
                <w:between w:val="nil"/>
              </w:pBdr>
              <w:spacing w:line="276" w:lineRule="auto"/>
            </w:pPr>
            <w:proofErr w:type="spellStart"/>
            <w:r w:rsidRPr="00D141E5">
              <w:t>Nausées</w:t>
            </w:r>
            <w:proofErr w:type="spellEnd"/>
          </w:p>
        </w:tc>
        <w:tc>
          <w:tcPr>
            <w:tcW w:w="2835" w:type="dxa"/>
            <w:gridSpan w:val="2"/>
            <w:vAlign w:val="center"/>
            <w:tcPrChange w:id="430" w:author="Author">
              <w:tcPr>
                <w:tcW w:w="2835" w:type="dxa"/>
                <w:gridSpan w:val="3"/>
                <w:vAlign w:val="center"/>
              </w:tcPr>
            </w:tcPrChange>
          </w:tcPr>
          <w:p w14:paraId="74F6D70D" w14:textId="77777777" w:rsidR="001A4CB5" w:rsidRPr="00B86A7F" w:rsidRDefault="001A4CB5" w:rsidP="002A488B">
            <w:pPr>
              <w:keepLines/>
              <w:tabs>
                <w:tab w:val="left" w:pos="190"/>
              </w:tabs>
              <w:jc w:val="center"/>
            </w:pPr>
            <w:r w:rsidRPr="00B86A7F">
              <w:t>Non applicable</w:t>
            </w:r>
          </w:p>
        </w:tc>
        <w:tc>
          <w:tcPr>
            <w:tcW w:w="3260" w:type="dxa"/>
            <w:vAlign w:val="center"/>
            <w:tcPrChange w:id="431" w:author="Author">
              <w:tcPr>
                <w:tcW w:w="3260" w:type="dxa"/>
                <w:gridSpan w:val="2"/>
                <w:vAlign w:val="center"/>
              </w:tcPr>
            </w:tcPrChange>
          </w:tcPr>
          <w:p w14:paraId="3CA50D8D" w14:textId="77777777" w:rsidR="001A4CB5" w:rsidRPr="005872A4" w:rsidRDefault="001A4CB5" w:rsidP="002A488B">
            <w:pPr>
              <w:keepLines/>
              <w:tabs>
                <w:tab w:val="left" w:pos="190"/>
              </w:tabs>
              <w:jc w:val="center"/>
            </w:pPr>
            <w:proofErr w:type="spellStart"/>
            <w:r w:rsidRPr="005872A4">
              <w:t>Fréquent</w:t>
            </w:r>
            <w:proofErr w:type="spellEnd"/>
          </w:p>
        </w:tc>
      </w:tr>
      <w:tr w:rsidR="001A4CB5" w:rsidRPr="00B86A7F" w14:paraId="7FBC459E" w14:textId="77777777" w:rsidTr="00195EEC">
        <w:trPr>
          <w:trHeight w:val="528"/>
          <w:trPrChange w:id="432" w:author="Author">
            <w:trPr>
              <w:gridBefore w:val="2"/>
              <w:wBefore w:w="1271" w:type="dxa"/>
              <w:trHeight w:val="528"/>
            </w:trPr>
          </w:trPrChange>
        </w:trPr>
        <w:tc>
          <w:tcPr>
            <w:tcW w:w="2461" w:type="dxa"/>
            <w:gridSpan w:val="2"/>
            <w:tcPrChange w:id="433" w:author="Author">
              <w:tcPr>
                <w:tcW w:w="2439" w:type="dxa"/>
                <w:gridSpan w:val="3"/>
              </w:tcPr>
            </w:tcPrChange>
          </w:tcPr>
          <w:p w14:paraId="2C2D233F" w14:textId="60F3B259" w:rsidR="001A4CB5" w:rsidRPr="005625BD" w:rsidRDefault="001A4CB5" w:rsidP="002A488B">
            <w:pPr>
              <w:widowControl w:val="0"/>
              <w:pBdr>
                <w:top w:val="nil"/>
                <w:left w:val="nil"/>
                <w:bottom w:val="nil"/>
                <w:right w:val="nil"/>
                <w:between w:val="nil"/>
              </w:pBdr>
              <w:rPr>
                <w:lang w:val="fr-FR"/>
              </w:rPr>
            </w:pPr>
            <w:r w:rsidRPr="005625BD">
              <w:rPr>
                <w:lang w:val="fr-FR"/>
              </w:rPr>
              <w:t>Ulcération</w:t>
            </w:r>
            <w:ins w:id="434" w:author="Author">
              <w:r w:rsidR="001E4320">
                <w:rPr>
                  <w:lang w:val="fr-FR"/>
                </w:rPr>
                <w:t>s</w:t>
              </w:r>
            </w:ins>
            <w:r w:rsidRPr="005625BD">
              <w:rPr>
                <w:lang w:val="fr-FR"/>
              </w:rPr>
              <w:t xml:space="preserve"> buccale</w:t>
            </w:r>
            <w:ins w:id="435" w:author="Author">
              <w:r w:rsidR="001E4320">
                <w:rPr>
                  <w:lang w:val="fr-FR"/>
                </w:rPr>
                <w:t>s</w:t>
              </w:r>
            </w:ins>
            <w:r w:rsidRPr="005625BD">
              <w:rPr>
                <w:lang w:val="fr-FR"/>
              </w:rPr>
              <w:t xml:space="preserve"> et ulcère</w:t>
            </w:r>
            <w:ins w:id="436" w:author="Author">
              <w:r w:rsidR="00CF540E">
                <w:rPr>
                  <w:lang w:val="fr-FR"/>
                </w:rPr>
                <w:t>s</w:t>
              </w:r>
            </w:ins>
            <w:r w:rsidRPr="005625BD">
              <w:rPr>
                <w:lang w:val="fr-FR"/>
              </w:rPr>
              <w:t xml:space="preserve"> aphteux</w:t>
            </w:r>
          </w:p>
        </w:tc>
        <w:tc>
          <w:tcPr>
            <w:tcW w:w="2835" w:type="dxa"/>
            <w:gridSpan w:val="2"/>
            <w:vAlign w:val="center"/>
            <w:tcPrChange w:id="437" w:author="Author">
              <w:tcPr>
                <w:tcW w:w="2835" w:type="dxa"/>
                <w:gridSpan w:val="3"/>
                <w:vAlign w:val="center"/>
              </w:tcPr>
            </w:tcPrChange>
          </w:tcPr>
          <w:p w14:paraId="5AADEBFF" w14:textId="77777777" w:rsidR="001A4CB5" w:rsidRPr="00B86A7F" w:rsidRDefault="001A4CB5" w:rsidP="002A488B">
            <w:pPr>
              <w:keepLines/>
              <w:tabs>
                <w:tab w:val="left" w:pos="190"/>
              </w:tabs>
              <w:jc w:val="center"/>
            </w:pPr>
            <w:proofErr w:type="spellStart"/>
            <w:r w:rsidRPr="00B86A7F">
              <w:t>Fréquent</w:t>
            </w:r>
            <w:proofErr w:type="spellEnd"/>
          </w:p>
        </w:tc>
        <w:tc>
          <w:tcPr>
            <w:tcW w:w="3260" w:type="dxa"/>
            <w:vAlign w:val="center"/>
            <w:tcPrChange w:id="438" w:author="Author">
              <w:tcPr>
                <w:tcW w:w="3260" w:type="dxa"/>
                <w:gridSpan w:val="2"/>
                <w:vAlign w:val="center"/>
              </w:tcPr>
            </w:tcPrChange>
          </w:tcPr>
          <w:p w14:paraId="5D4373BF" w14:textId="77777777" w:rsidR="001A4CB5" w:rsidRPr="005872A4" w:rsidRDefault="001A4CB5" w:rsidP="002A488B">
            <w:pPr>
              <w:keepLines/>
              <w:tabs>
                <w:tab w:val="left" w:pos="190"/>
              </w:tabs>
              <w:jc w:val="center"/>
            </w:pPr>
            <w:proofErr w:type="spellStart"/>
            <w:r w:rsidRPr="005872A4">
              <w:t>Fréquent</w:t>
            </w:r>
            <w:proofErr w:type="spellEnd"/>
          </w:p>
        </w:tc>
      </w:tr>
      <w:tr w:rsidR="001A4CB5" w:rsidRPr="007D2313" w14:paraId="2D2194B1" w14:textId="77777777" w:rsidTr="00195EEC">
        <w:trPr>
          <w:trHeight w:val="254"/>
          <w:trPrChange w:id="439" w:author="Author">
            <w:trPr>
              <w:gridBefore w:val="2"/>
              <w:wBefore w:w="1271" w:type="dxa"/>
              <w:trHeight w:val="254"/>
            </w:trPr>
          </w:trPrChange>
        </w:trPr>
        <w:tc>
          <w:tcPr>
            <w:tcW w:w="8556" w:type="dxa"/>
            <w:gridSpan w:val="5"/>
            <w:tcPrChange w:id="440" w:author="Author">
              <w:tcPr>
                <w:tcW w:w="8534" w:type="dxa"/>
                <w:gridSpan w:val="8"/>
              </w:tcPr>
            </w:tcPrChange>
          </w:tcPr>
          <w:p w14:paraId="74C7B96E" w14:textId="77777777" w:rsidR="001A4CB5" w:rsidRPr="005625BD" w:rsidRDefault="001A4CB5" w:rsidP="002A488B">
            <w:pPr>
              <w:keepLines/>
              <w:tabs>
                <w:tab w:val="left" w:pos="190"/>
              </w:tabs>
              <w:rPr>
                <w:b/>
                <w:lang w:val="fr-FR"/>
              </w:rPr>
            </w:pPr>
            <w:r w:rsidRPr="005625BD">
              <w:rPr>
                <w:b/>
                <w:lang w:val="fr-FR"/>
              </w:rPr>
              <w:t>Affections de la peau et du tissu sous-cutané</w:t>
            </w:r>
          </w:p>
        </w:tc>
      </w:tr>
      <w:tr w:rsidR="001A4CB5" w:rsidRPr="00B86A7F" w14:paraId="5DF037C9" w14:textId="77777777" w:rsidTr="00195EEC">
        <w:trPr>
          <w:trHeight w:val="271"/>
          <w:trPrChange w:id="441" w:author="Author">
            <w:trPr>
              <w:gridBefore w:val="2"/>
              <w:wBefore w:w="1271" w:type="dxa"/>
              <w:trHeight w:val="271"/>
            </w:trPr>
          </w:trPrChange>
        </w:trPr>
        <w:tc>
          <w:tcPr>
            <w:tcW w:w="2461" w:type="dxa"/>
            <w:gridSpan w:val="2"/>
            <w:tcPrChange w:id="442" w:author="Author">
              <w:tcPr>
                <w:tcW w:w="2439" w:type="dxa"/>
                <w:gridSpan w:val="3"/>
              </w:tcPr>
            </w:tcPrChange>
          </w:tcPr>
          <w:p w14:paraId="7C521B25" w14:textId="77777777" w:rsidR="001A4CB5" w:rsidRPr="00D141E5" w:rsidRDefault="001A4CB5" w:rsidP="002A488B">
            <w:pPr>
              <w:widowControl w:val="0"/>
              <w:pBdr>
                <w:top w:val="nil"/>
                <w:left w:val="nil"/>
                <w:bottom w:val="nil"/>
                <w:right w:val="nil"/>
                <w:between w:val="nil"/>
              </w:pBdr>
              <w:spacing w:line="276" w:lineRule="auto"/>
            </w:pPr>
            <w:r w:rsidRPr="00D141E5">
              <w:t xml:space="preserve">Eruption </w:t>
            </w:r>
            <w:proofErr w:type="spellStart"/>
            <w:r w:rsidRPr="00D141E5">
              <w:t>cutanée</w:t>
            </w:r>
            <w:proofErr w:type="spellEnd"/>
            <w:r w:rsidRPr="00D141E5">
              <w:t>*</w:t>
            </w:r>
          </w:p>
        </w:tc>
        <w:tc>
          <w:tcPr>
            <w:tcW w:w="2835" w:type="dxa"/>
            <w:gridSpan w:val="2"/>
            <w:vAlign w:val="center"/>
            <w:tcPrChange w:id="443" w:author="Author">
              <w:tcPr>
                <w:tcW w:w="2835" w:type="dxa"/>
                <w:gridSpan w:val="3"/>
                <w:vAlign w:val="center"/>
              </w:tcPr>
            </w:tcPrChange>
          </w:tcPr>
          <w:p w14:paraId="74E85A44" w14:textId="77777777" w:rsidR="001A4CB5" w:rsidRPr="00B86A7F" w:rsidRDefault="001A4CB5" w:rsidP="002A488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444" w:author="Author">
              <w:tcPr>
                <w:tcW w:w="3260" w:type="dxa"/>
                <w:gridSpan w:val="2"/>
                <w:vAlign w:val="center"/>
              </w:tcPr>
            </w:tcPrChange>
          </w:tcPr>
          <w:p w14:paraId="10DBDE6A" w14:textId="77777777" w:rsidR="001A4CB5" w:rsidRPr="005872A4" w:rsidRDefault="001A4CB5" w:rsidP="002A488B">
            <w:pPr>
              <w:keepLines/>
              <w:tabs>
                <w:tab w:val="left" w:pos="190"/>
              </w:tabs>
              <w:jc w:val="center"/>
            </w:pPr>
            <w:r w:rsidRPr="005872A4">
              <w:t xml:space="preserve">Très </w:t>
            </w:r>
            <w:proofErr w:type="spellStart"/>
            <w:r w:rsidRPr="005872A4">
              <w:t>fréquent</w:t>
            </w:r>
            <w:proofErr w:type="spellEnd"/>
          </w:p>
        </w:tc>
      </w:tr>
      <w:tr w:rsidR="00E3231F" w:rsidRPr="00B86A7F" w14:paraId="5C2E7777" w14:textId="77777777" w:rsidTr="002574A4">
        <w:trPr>
          <w:trHeight w:val="271"/>
          <w:ins w:id="445" w:author="Author"/>
        </w:trPr>
        <w:tc>
          <w:tcPr>
            <w:tcW w:w="2461" w:type="dxa"/>
            <w:gridSpan w:val="2"/>
          </w:tcPr>
          <w:p w14:paraId="3A1F09A8" w14:textId="184B8EDB" w:rsidR="00E3231F" w:rsidRPr="00D141E5" w:rsidRDefault="00E3231F" w:rsidP="002A488B">
            <w:pPr>
              <w:widowControl w:val="0"/>
              <w:pBdr>
                <w:top w:val="nil"/>
                <w:left w:val="nil"/>
                <w:bottom w:val="nil"/>
                <w:right w:val="nil"/>
                <w:between w:val="nil"/>
              </w:pBdr>
              <w:spacing w:line="276" w:lineRule="auto"/>
              <w:rPr>
                <w:ins w:id="446" w:author="Author"/>
              </w:rPr>
            </w:pPr>
            <w:proofErr w:type="spellStart"/>
            <w:ins w:id="447" w:author="Author">
              <w:r>
                <w:t>Vascularites</w:t>
              </w:r>
              <w:proofErr w:type="spellEnd"/>
              <w:r>
                <w:t xml:space="preserve"> </w:t>
              </w:r>
              <w:proofErr w:type="spellStart"/>
              <w:r>
                <w:t>cutanées</w:t>
              </w:r>
              <w:proofErr w:type="spellEnd"/>
            </w:ins>
          </w:p>
        </w:tc>
        <w:tc>
          <w:tcPr>
            <w:tcW w:w="6095" w:type="dxa"/>
            <w:gridSpan w:val="3"/>
            <w:vAlign w:val="center"/>
          </w:tcPr>
          <w:p w14:paraId="60F96F44" w14:textId="7507A98F" w:rsidR="00E3231F" w:rsidRPr="005872A4" w:rsidRDefault="001E4320" w:rsidP="002A488B">
            <w:pPr>
              <w:keepLines/>
              <w:tabs>
                <w:tab w:val="left" w:pos="190"/>
              </w:tabs>
              <w:jc w:val="center"/>
              <w:rPr>
                <w:ins w:id="448" w:author="Author"/>
              </w:rPr>
            </w:pPr>
            <w:proofErr w:type="spellStart"/>
            <w:ins w:id="449" w:author="Author">
              <w:r>
                <w:t>Fréquence</w:t>
              </w:r>
              <w:proofErr w:type="spellEnd"/>
              <w:r>
                <w:t xml:space="preserve"> </w:t>
              </w:r>
              <w:proofErr w:type="spellStart"/>
              <w:r>
                <w:t>indéterminée</w:t>
              </w:r>
              <w:proofErr w:type="spellEnd"/>
              <w:del w:id="450" w:author="Author">
                <w:r w:rsidR="00E3231F" w:rsidDel="001E4320">
                  <w:delText>Non estimée</w:delText>
                </w:r>
              </w:del>
            </w:ins>
          </w:p>
        </w:tc>
      </w:tr>
      <w:tr w:rsidR="001A4CB5" w:rsidRPr="007D2313" w14:paraId="015987DC" w14:textId="77777777" w:rsidTr="00195EEC">
        <w:trPr>
          <w:trHeight w:val="274"/>
          <w:trPrChange w:id="451" w:author="Author">
            <w:trPr>
              <w:gridBefore w:val="2"/>
              <w:wBefore w:w="1271" w:type="dxa"/>
              <w:trHeight w:val="274"/>
            </w:trPr>
          </w:trPrChange>
        </w:trPr>
        <w:tc>
          <w:tcPr>
            <w:tcW w:w="8556" w:type="dxa"/>
            <w:gridSpan w:val="5"/>
            <w:tcPrChange w:id="452" w:author="Author">
              <w:tcPr>
                <w:tcW w:w="8534" w:type="dxa"/>
                <w:gridSpan w:val="8"/>
              </w:tcPr>
            </w:tcPrChange>
          </w:tcPr>
          <w:p w14:paraId="63990B76" w14:textId="0B6D2A05" w:rsidR="001A4CB5" w:rsidRPr="00195EEC" w:rsidRDefault="00A10B7C" w:rsidP="002A488B">
            <w:pPr>
              <w:keepLines/>
              <w:tabs>
                <w:tab w:val="left" w:pos="190"/>
              </w:tabs>
              <w:rPr>
                <w:b/>
                <w:lang w:val="fr-FR"/>
                <w:rPrChange w:id="453" w:author="Author">
                  <w:rPr>
                    <w:b/>
                  </w:rPr>
                </w:rPrChange>
              </w:rPr>
            </w:pPr>
            <w:ins w:id="454" w:author="Author">
              <w:r w:rsidRPr="00195EEC">
                <w:rPr>
                  <w:b/>
                  <w:noProof/>
                  <w:lang w:val="fr-FR" w:eastAsia="en-US"/>
                  <w:rPrChange w:id="455" w:author="Author">
                    <w:rPr>
                      <w:b/>
                      <w:noProof/>
                      <w:lang w:eastAsia="en-US"/>
                    </w:rPr>
                  </w:rPrChange>
                </w:rPr>
                <w:t>Affections musculosquelettiques et du tissu conjonctif</w:t>
              </w:r>
            </w:ins>
            <w:del w:id="456" w:author="Author">
              <w:r w:rsidR="001A4CB5" w:rsidRPr="00195EEC" w:rsidDel="00A10B7C">
                <w:rPr>
                  <w:b/>
                  <w:noProof/>
                  <w:lang w:val="fr-FR" w:eastAsia="en-US"/>
                  <w:rPrChange w:id="457" w:author="Author">
                    <w:rPr>
                      <w:b/>
                      <w:noProof/>
                      <w:lang w:eastAsia="en-US"/>
                    </w:rPr>
                  </w:rPrChange>
                </w:rPr>
                <w:delText>Affections du système nerveux</w:delText>
              </w:r>
            </w:del>
          </w:p>
        </w:tc>
      </w:tr>
      <w:tr w:rsidR="001A4CB5" w:rsidRPr="00B86A7F" w14:paraId="181F676C" w14:textId="77777777" w:rsidTr="00195EEC">
        <w:trPr>
          <w:trHeight w:val="195"/>
          <w:trPrChange w:id="458" w:author="Author">
            <w:trPr>
              <w:gridBefore w:val="2"/>
              <w:wBefore w:w="1271" w:type="dxa"/>
              <w:trHeight w:val="195"/>
            </w:trPr>
          </w:trPrChange>
        </w:trPr>
        <w:tc>
          <w:tcPr>
            <w:tcW w:w="2461" w:type="dxa"/>
            <w:gridSpan w:val="2"/>
            <w:tcPrChange w:id="459" w:author="Author">
              <w:tcPr>
                <w:tcW w:w="2439" w:type="dxa"/>
                <w:gridSpan w:val="3"/>
              </w:tcPr>
            </w:tcPrChange>
          </w:tcPr>
          <w:p w14:paraId="62BDBC2A" w14:textId="3351EA14" w:rsidR="001A4CB5" w:rsidRPr="00D141E5" w:rsidRDefault="00A10B7C" w:rsidP="002A488B">
            <w:pPr>
              <w:widowControl w:val="0"/>
              <w:pBdr>
                <w:top w:val="nil"/>
                <w:left w:val="nil"/>
                <w:bottom w:val="nil"/>
                <w:right w:val="nil"/>
                <w:between w:val="nil"/>
              </w:pBdr>
              <w:spacing w:line="276" w:lineRule="auto"/>
            </w:pPr>
            <w:proofErr w:type="spellStart"/>
            <w:ins w:id="460" w:author="Author">
              <w:r>
                <w:t>Arthralgie</w:t>
              </w:r>
            </w:ins>
            <w:proofErr w:type="spellEnd"/>
            <w:del w:id="461" w:author="Author">
              <w:r w:rsidR="001A4CB5" w:rsidDel="00A10B7C">
                <w:delText>Céphalées</w:delText>
              </w:r>
            </w:del>
          </w:p>
        </w:tc>
        <w:tc>
          <w:tcPr>
            <w:tcW w:w="2835" w:type="dxa"/>
            <w:gridSpan w:val="2"/>
            <w:vAlign w:val="center"/>
            <w:tcPrChange w:id="462" w:author="Author">
              <w:tcPr>
                <w:tcW w:w="2835" w:type="dxa"/>
                <w:gridSpan w:val="3"/>
                <w:vAlign w:val="center"/>
              </w:tcPr>
            </w:tcPrChange>
          </w:tcPr>
          <w:p w14:paraId="23E88EC6" w14:textId="77777777" w:rsidR="001A4CB5" w:rsidRPr="00B86A7F" w:rsidRDefault="001A4CB5" w:rsidP="002A488B">
            <w:pPr>
              <w:keepLines/>
              <w:tabs>
                <w:tab w:val="left" w:pos="190"/>
              </w:tabs>
              <w:jc w:val="center"/>
            </w:pPr>
            <w:r w:rsidRPr="00B86A7F">
              <w:t>Non applicable</w:t>
            </w:r>
          </w:p>
        </w:tc>
        <w:tc>
          <w:tcPr>
            <w:tcW w:w="3260" w:type="dxa"/>
            <w:vAlign w:val="center"/>
            <w:tcPrChange w:id="463" w:author="Author">
              <w:tcPr>
                <w:tcW w:w="3260" w:type="dxa"/>
                <w:gridSpan w:val="2"/>
                <w:vAlign w:val="center"/>
              </w:tcPr>
            </w:tcPrChange>
          </w:tcPr>
          <w:p w14:paraId="2BB9F602" w14:textId="7CD5AB1A" w:rsidR="001A4CB5" w:rsidRPr="005872A4" w:rsidRDefault="001A4CB5" w:rsidP="002A488B">
            <w:pPr>
              <w:keepLines/>
              <w:tabs>
                <w:tab w:val="left" w:pos="190"/>
              </w:tabs>
              <w:jc w:val="center"/>
            </w:pPr>
            <w:del w:id="464" w:author="Author">
              <w:r w:rsidRPr="005872A4" w:rsidDel="00A10B7C">
                <w:delText>Très f</w:delText>
              </w:r>
            </w:del>
            <w:proofErr w:type="spellStart"/>
            <w:ins w:id="465" w:author="Author">
              <w:r w:rsidR="00A10B7C">
                <w:t>F</w:t>
              </w:r>
            </w:ins>
            <w:r w:rsidRPr="005872A4">
              <w:t>réquent</w:t>
            </w:r>
            <w:proofErr w:type="spellEnd"/>
          </w:p>
        </w:tc>
      </w:tr>
      <w:tr w:rsidR="001A4CB5" w:rsidRPr="007D2313" w14:paraId="37A2C841" w14:textId="77777777" w:rsidTr="00195EEC">
        <w:trPr>
          <w:trHeight w:val="270"/>
          <w:trPrChange w:id="466" w:author="Author">
            <w:trPr>
              <w:gridBefore w:val="2"/>
              <w:wBefore w:w="1271" w:type="dxa"/>
              <w:trHeight w:val="270"/>
            </w:trPr>
          </w:trPrChange>
        </w:trPr>
        <w:tc>
          <w:tcPr>
            <w:tcW w:w="8556" w:type="dxa"/>
            <w:gridSpan w:val="5"/>
            <w:tcPrChange w:id="467" w:author="Author">
              <w:tcPr>
                <w:tcW w:w="8534" w:type="dxa"/>
                <w:gridSpan w:val="8"/>
              </w:tcPr>
            </w:tcPrChange>
          </w:tcPr>
          <w:p w14:paraId="07CF52A9" w14:textId="77777777" w:rsidR="001A4CB5" w:rsidRPr="005625BD" w:rsidRDefault="001A4CB5" w:rsidP="002A488B">
            <w:pPr>
              <w:keepLines/>
              <w:tabs>
                <w:tab w:val="left" w:pos="190"/>
              </w:tabs>
              <w:rPr>
                <w:lang w:val="fr-FR"/>
              </w:rPr>
            </w:pPr>
            <w:r w:rsidRPr="005625BD">
              <w:rPr>
                <w:b/>
                <w:noProof/>
                <w:lang w:val="fr-FR" w:eastAsia="en-US"/>
              </w:rPr>
              <w:t>Troubles généraux et anomalies au site d'administration</w:t>
            </w:r>
          </w:p>
        </w:tc>
      </w:tr>
      <w:tr w:rsidR="001A4CB5" w:rsidRPr="00B86A7F" w14:paraId="076F8E11" w14:textId="77777777" w:rsidTr="00195EEC">
        <w:trPr>
          <w:trHeight w:val="439"/>
          <w:trPrChange w:id="468" w:author="Author">
            <w:trPr>
              <w:gridBefore w:val="2"/>
              <w:wBefore w:w="1271" w:type="dxa"/>
              <w:trHeight w:val="439"/>
            </w:trPr>
          </w:trPrChange>
        </w:trPr>
        <w:tc>
          <w:tcPr>
            <w:tcW w:w="2461" w:type="dxa"/>
            <w:gridSpan w:val="2"/>
            <w:tcPrChange w:id="469" w:author="Author">
              <w:tcPr>
                <w:tcW w:w="2439" w:type="dxa"/>
                <w:gridSpan w:val="3"/>
              </w:tcPr>
            </w:tcPrChange>
          </w:tcPr>
          <w:p w14:paraId="7AE93B8E" w14:textId="77777777" w:rsidR="001A4CB5" w:rsidRPr="00D141E5" w:rsidRDefault="001A4CB5" w:rsidP="002A488B">
            <w:pPr>
              <w:widowControl w:val="0"/>
              <w:pBdr>
                <w:top w:val="nil"/>
                <w:left w:val="nil"/>
                <w:bottom w:val="nil"/>
                <w:right w:val="nil"/>
                <w:between w:val="nil"/>
              </w:pBdr>
            </w:pPr>
            <w:proofErr w:type="spellStart"/>
            <w:r w:rsidRPr="00D141E5">
              <w:t>Fièvre</w:t>
            </w:r>
            <w:proofErr w:type="spellEnd"/>
            <w:r w:rsidRPr="00D141E5">
              <w:t xml:space="preserve"> (</w:t>
            </w:r>
            <w:proofErr w:type="spellStart"/>
            <w:r w:rsidRPr="00D141E5">
              <w:t>incluant</w:t>
            </w:r>
            <w:proofErr w:type="spellEnd"/>
            <w:r w:rsidRPr="00D141E5">
              <w:t xml:space="preserve"> </w:t>
            </w:r>
            <w:proofErr w:type="spellStart"/>
            <w:r w:rsidRPr="00D141E5">
              <w:t>hyperpyréxie</w:t>
            </w:r>
            <w:proofErr w:type="spellEnd"/>
            <w:r w:rsidRPr="00D141E5">
              <w:t>)</w:t>
            </w:r>
          </w:p>
        </w:tc>
        <w:tc>
          <w:tcPr>
            <w:tcW w:w="2835" w:type="dxa"/>
            <w:gridSpan w:val="2"/>
            <w:vAlign w:val="center"/>
            <w:tcPrChange w:id="470" w:author="Author">
              <w:tcPr>
                <w:tcW w:w="2835" w:type="dxa"/>
                <w:gridSpan w:val="3"/>
                <w:vAlign w:val="center"/>
              </w:tcPr>
            </w:tcPrChange>
          </w:tcPr>
          <w:p w14:paraId="609E9D89" w14:textId="77777777" w:rsidR="001A4CB5" w:rsidRPr="00B86A7F" w:rsidRDefault="001A4CB5" w:rsidP="002A488B">
            <w:pPr>
              <w:keepLines/>
              <w:tabs>
                <w:tab w:val="left" w:pos="190"/>
              </w:tabs>
              <w:jc w:val="center"/>
            </w:pPr>
            <w:r w:rsidRPr="00B86A7F">
              <w:t xml:space="preserve">Très </w:t>
            </w:r>
            <w:proofErr w:type="spellStart"/>
            <w:r w:rsidRPr="00B86A7F">
              <w:t>fréquent</w:t>
            </w:r>
            <w:proofErr w:type="spellEnd"/>
          </w:p>
        </w:tc>
        <w:tc>
          <w:tcPr>
            <w:tcW w:w="3260" w:type="dxa"/>
            <w:vAlign w:val="center"/>
            <w:tcPrChange w:id="471" w:author="Author">
              <w:tcPr>
                <w:tcW w:w="3260" w:type="dxa"/>
                <w:gridSpan w:val="2"/>
                <w:vAlign w:val="center"/>
              </w:tcPr>
            </w:tcPrChange>
          </w:tcPr>
          <w:p w14:paraId="400E80CA" w14:textId="77777777" w:rsidR="001A4CB5" w:rsidRPr="005872A4" w:rsidRDefault="001A4CB5" w:rsidP="002A488B">
            <w:pPr>
              <w:keepLines/>
              <w:tabs>
                <w:tab w:val="left" w:pos="190"/>
              </w:tabs>
              <w:jc w:val="center"/>
            </w:pPr>
            <w:r w:rsidRPr="005872A4">
              <w:t xml:space="preserve">Très </w:t>
            </w:r>
            <w:proofErr w:type="spellStart"/>
            <w:r w:rsidRPr="005872A4">
              <w:t>fréquent</w:t>
            </w:r>
            <w:proofErr w:type="spellEnd"/>
          </w:p>
        </w:tc>
      </w:tr>
      <w:tr w:rsidR="001A4CB5" w:rsidRPr="00B86A7F" w:rsidDel="00A10B7C" w14:paraId="588FECAA" w14:textId="0CA1A908" w:rsidTr="00195EEC">
        <w:trPr>
          <w:trHeight w:val="307"/>
          <w:del w:id="472" w:author="Author"/>
          <w:trPrChange w:id="473" w:author="Author">
            <w:trPr>
              <w:gridBefore w:val="2"/>
              <w:wBefore w:w="1271" w:type="dxa"/>
              <w:trHeight w:val="307"/>
            </w:trPr>
          </w:trPrChange>
        </w:trPr>
        <w:tc>
          <w:tcPr>
            <w:tcW w:w="8556" w:type="dxa"/>
            <w:gridSpan w:val="5"/>
            <w:tcPrChange w:id="474" w:author="Author">
              <w:tcPr>
                <w:tcW w:w="8534" w:type="dxa"/>
                <w:gridSpan w:val="8"/>
              </w:tcPr>
            </w:tcPrChange>
          </w:tcPr>
          <w:p w14:paraId="5DA9DCFE" w14:textId="6190D754" w:rsidR="001A4CB5" w:rsidRPr="00D141E5" w:rsidDel="00A10B7C" w:rsidRDefault="001A4CB5" w:rsidP="002A488B">
            <w:pPr>
              <w:keepLines/>
              <w:tabs>
                <w:tab w:val="left" w:pos="190"/>
              </w:tabs>
              <w:rPr>
                <w:del w:id="475" w:author="Author"/>
                <w:b/>
              </w:rPr>
            </w:pPr>
            <w:del w:id="476" w:author="Author">
              <w:r w:rsidRPr="00D141E5" w:rsidDel="00A10B7C">
                <w:rPr>
                  <w:b/>
                  <w:noProof/>
                  <w:lang w:eastAsia="en-US"/>
                </w:rPr>
                <w:delText>Infections et infestations</w:delText>
              </w:r>
            </w:del>
          </w:p>
        </w:tc>
      </w:tr>
      <w:tr w:rsidR="00FE36C3" w:rsidRPr="00B86A7F" w:rsidDel="00A10B7C" w14:paraId="3C681290" w14:textId="77777777" w:rsidTr="00195EEC">
        <w:tblPrEx>
          <w:tblPrExChange w:id="477" w:author="Author">
            <w:tblPrEx>
              <w:tblW w:w="8556" w:type="dxa"/>
              <w:tblInd w:w="1129" w:type="dxa"/>
            </w:tblPrEx>
          </w:tblPrExChange>
        </w:tblPrEx>
        <w:trPr>
          <w:trHeight w:val="439"/>
          <w:del w:id="478" w:author="Author"/>
          <w:trPrChange w:id="479" w:author="Author">
            <w:trPr>
              <w:gridBefore w:val="1"/>
              <w:gridAfter w:val="0"/>
              <w:trHeight w:val="439"/>
            </w:trPr>
          </w:trPrChange>
        </w:trPr>
        <w:tc>
          <w:tcPr>
            <w:tcW w:w="2439" w:type="dxa"/>
            <w:tcPrChange w:id="480" w:author="Author">
              <w:tcPr>
                <w:tcW w:w="2439" w:type="dxa"/>
                <w:gridSpan w:val="2"/>
              </w:tcPr>
            </w:tcPrChange>
          </w:tcPr>
          <w:p w14:paraId="24772148" w14:textId="595DF306" w:rsidR="001A4CB5" w:rsidRPr="005625BD" w:rsidDel="00A10B7C" w:rsidRDefault="001A4CB5" w:rsidP="002A488B">
            <w:pPr>
              <w:widowControl w:val="0"/>
              <w:pBdr>
                <w:top w:val="nil"/>
                <w:left w:val="nil"/>
                <w:bottom w:val="nil"/>
                <w:right w:val="nil"/>
                <w:between w:val="nil"/>
              </w:pBdr>
              <w:rPr>
                <w:del w:id="481" w:author="Author"/>
                <w:lang w:val="fr-FR"/>
              </w:rPr>
            </w:pPr>
            <w:del w:id="482" w:author="Author">
              <w:r w:rsidRPr="005625BD" w:rsidDel="00A10B7C">
                <w:rPr>
                  <w:lang w:val="fr-FR"/>
                </w:rPr>
                <w:delText>Infection des voies urinaires (incluant cystite)</w:delText>
              </w:r>
            </w:del>
          </w:p>
        </w:tc>
        <w:tc>
          <w:tcPr>
            <w:tcW w:w="2835" w:type="dxa"/>
            <w:gridSpan w:val="2"/>
            <w:vAlign w:val="center"/>
            <w:tcPrChange w:id="483" w:author="Author">
              <w:tcPr>
                <w:tcW w:w="2835" w:type="dxa"/>
                <w:gridSpan w:val="3"/>
                <w:vAlign w:val="center"/>
              </w:tcPr>
            </w:tcPrChange>
          </w:tcPr>
          <w:p w14:paraId="094493BD" w14:textId="50F5D71D" w:rsidR="001A4CB5" w:rsidRPr="00B86A7F" w:rsidDel="00A10B7C" w:rsidRDefault="001A4CB5" w:rsidP="002A488B">
            <w:pPr>
              <w:keepLines/>
              <w:tabs>
                <w:tab w:val="left" w:pos="190"/>
              </w:tabs>
              <w:jc w:val="center"/>
              <w:rPr>
                <w:del w:id="484" w:author="Author"/>
              </w:rPr>
            </w:pPr>
            <w:del w:id="485" w:author="Author">
              <w:r w:rsidRPr="00B86A7F" w:rsidDel="00A10B7C">
                <w:delText>Fréquent</w:delText>
              </w:r>
            </w:del>
          </w:p>
        </w:tc>
        <w:tc>
          <w:tcPr>
            <w:tcW w:w="3282" w:type="dxa"/>
            <w:gridSpan w:val="2"/>
            <w:vAlign w:val="center"/>
            <w:tcPrChange w:id="486" w:author="Author">
              <w:tcPr>
                <w:tcW w:w="3260" w:type="dxa"/>
                <w:gridSpan w:val="3"/>
                <w:vAlign w:val="center"/>
              </w:tcPr>
            </w:tcPrChange>
          </w:tcPr>
          <w:p w14:paraId="26E45F33" w14:textId="7733D14B" w:rsidR="001A4CB5" w:rsidRPr="005872A4" w:rsidDel="00A10B7C" w:rsidRDefault="001A4CB5" w:rsidP="002A488B">
            <w:pPr>
              <w:keepLines/>
              <w:tabs>
                <w:tab w:val="left" w:pos="190"/>
              </w:tabs>
              <w:jc w:val="center"/>
              <w:rPr>
                <w:del w:id="487" w:author="Author"/>
              </w:rPr>
            </w:pPr>
            <w:del w:id="488" w:author="Author">
              <w:r w:rsidRPr="005872A4" w:rsidDel="00A10B7C">
                <w:delText>Fréquent</w:delText>
              </w:r>
            </w:del>
          </w:p>
        </w:tc>
      </w:tr>
      <w:tr w:rsidR="001A4CB5" w:rsidRPr="00C255A0" w:rsidDel="00A10B7C" w14:paraId="404D6F92" w14:textId="7D59E8EA" w:rsidTr="00195EEC">
        <w:trPr>
          <w:trHeight w:val="255"/>
          <w:del w:id="489" w:author="Author"/>
          <w:trPrChange w:id="490" w:author="Author">
            <w:trPr>
              <w:gridBefore w:val="2"/>
              <w:wBefore w:w="1271" w:type="dxa"/>
              <w:trHeight w:val="255"/>
            </w:trPr>
          </w:trPrChange>
        </w:trPr>
        <w:tc>
          <w:tcPr>
            <w:tcW w:w="8556" w:type="dxa"/>
            <w:gridSpan w:val="5"/>
            <w:tcPrChange w:id="491" w:author="Author">
              <w:tcPr>
                <w:tcW w:w="8534" w:type="dxa"/>
                <w:gridSpan w:val="8"/>
              </w:tcPr>
            </w:tcPrChange>
          </w:tcPr>
          <w:p w14:paraId="00B524B2" w14:textId="035C0C8B" w:rsidR="001A4CB5" w:rsidRPr="005625BD" w:rsidDel="00A10B7C" w:rsidRDefault="001A4CB5" w:rsidP="002A488B">
            <w:pPr>
              <w:keepLines/>
              <w:tabs>
                <w:tab w:val="left" w:pos="190"/>
              </w:tabs>
              <w:rPr>
                <w:del w:id="492" w:author="Author"/>
                <w:b/>
                <w:lang w:val="fr-FR"/>
              </w:rPr>
            </w:pPr>
            <w:del w:id="493" w:author="Author">
              <w:r w:rsidRPr="005625BD" w:rsidDel="00A10B7C">
                <w:rPr>
                  <w:b/>
                  <w:noProof/>
                  <w:lang w:val="fr-FR"/>
                </w:rPr>
                <w:delText>Affections musculo-squelettiques et systémiques</w:delText>
              </w:r>
            </w:del>
          </w:p>
        </w:tc>
      </w:tr>
      <w:tr w:rsidR="00FE36C3" w:rsidRPr="00B86A7F" w:rsidDel="00A10B7C" w14:paraId="0807EF64" w14:textId="77777777" w:rsidTr="00195EEC">
        <w:tblPrEx>
          <w:tblPrExChange w:id="494" w:author="Author">
            <w:tblPrEx>
              <w:tblW w:w="8556" w:type="dxa"/>
              <w:tblInd w:w="1129" w:type="dxa"/>
            </w:tblPrEx>
          </w:tblPrExChange>
        </w:tblPrEx>
        <w:trPr>
          <w:trHeight w:val="260"/>
          <w:del w:id="495" w:author="Author"/>
          <w:trPrChange w:id="496" w:author="Author">
            <w:trPr>
              <w:gridBefore w:val="1"/>
              <w:gridAfter w:val="0"/>
              <w:trHeight w:val="260"/>
            </w:trPr>
          </w:trPrChange>
        </w:trPr>
        <w:tc>
          <w:tcPr>
            <w:tcW w:w="2439" w:type="dxa"/>
            <w:tcPrChange w:id="497" w:author="Author">
              <w:tcPr>
                <w:tcW w:w="2439" w:type="dxa"/>
                <w:gridSpan w:val="2"/>
              </w:tcPr>
            </w:tcPrChange>
          </w:tcPr>
          <w:p w14:paraId="75BE02A3" w14:textId="00A5AD2A" w:rsidR="001A4CB5" w:rsidRPr="00D141E5" w:rsidDel="00A10B7C" w:rsidRDefault="001A4CB5" w:rsidP="002A488B">
            <w:pPr>
              <w:widowControl w:val="0"/>
              <w:pBdr>
                <w:top w:val="nil"/>
                <w:left w:val="nil"/>
                <w:bottom w:val="nil"/>
                <w:right w:val="nil"/>
                <w:between w:val="nil"/>
              </w:pBdr>
              <w:spacing w:line="276" w:lineRule="auto"/>
              <w:rPr>
                <w:del w:id="498" w:author="Author"/>
              </w:rPr>
            </w:pPr>
            <w:del w:id="499" w:author="Author">
              <w:r w:rsidDel="00A10B7C">
                <w:delText>Arthralgie</w:delText>
              </w:r>
            </w:del>
          </w:p>
        </w:tc>
        <w:tc>
          <w:tcPr>
            <w:tcW w:w="2835" w:type="dxa"/>
            <w:gridSpan w:val="2"/>
            <w:vAlign w:val="center"/>
            <w:tcPrChange w:id="500" w:author="Author">
              <w:tcPr>
                <w:tcW w:w="2835" w:type="dxa"/>
                <w:gridSpan w:val="3"/>
                <w:vAlign w:val="center"/>
              </w:tcPr>
            </w:tcPrChange>
          </w:tcPr>
          <w:p w14:paraId="15782147" w14:textId="2A8B0236" w:rsidR="001A4CB5" w:rsidRPr="00B86A7F" w:rsidDel="00A10B7C" w:rsidRDefault="001A4CB5" w:rsidP="002A488B">
            <w:pPr>
              <w:keepLines/>
              <w:tabs>
                <w:tab w:val="left" w:pos="190"/>
              </w:tabs>
              <w:jc w:val="center"/>
              <w:rPr>
                <w:del w:id="501" w:author="Author"/>
              </w:rPr>
            </w:pPr>
            <w:del w:id="502" w:author="Author">
              <w:r w:rsidDel="00A10B7C">
                <w:delText>Non applicable</w:delText>
              </w:r>
            </w:del>
          </w:p>
        </w:tc>
        <w:tc>
          <w:tcPr>
            <w:tcW w:w="3282" w:type="dxa"/>
            <w:gridSpan w:val="2"/>
            <w:vAlign w:val="center"/>
            <w:tcPrChange w:id="503" w:author="Author">
              <w:tcPr>
                <w:tcW w:w="3260" w:type="dxa"/>
                <w:gridSpan w:val="3"/>
                <w:vAlign w:val="center"/>
              </w:tcPr>
            </w:tcPrChange>
          </w:tcPr>
          <w:p w14:paraId="3CA15039" w14:textId="0F92220C" w:rsidR="001A4CB5" w:rsidRPr="00B86A7F" w:rsidDel="00A10B7C" w:rsidRDefault="001A4CB5" w:rsidP="002A488B">
            <w:pPr>
              <w:keepLines/>
              <w:tabs>
                <w:tab w:val="left" w:pos="190"/>
              </w:tabs>
              <w:jc w:val="center"/>
              <w:rPr>
                <w:del w:id="504" w:author="Author"/>
              </w:rPr>
            </w:pPr>
            <w:del w:id="505" w:author="Author">
              <w:r w:rsidDel="00A10B7C">
                <w:delText>Fréquent</w:delText>
              </w:r>
            </w:del>
          </w:p>
        </w:tc>
      </w:tr>
    </w:tbl>
    <w:p w14:paraId="015751F5" w14:textId="77777777" w:rsidR="001A4CB5" w:rsidRDefault="001A4CB5" w:rsidP="001A4CB5">
      <w:pPr>
        <w:ind w:left="1134"/>
        <w:rPr>
          <w:ins w:id="506" w:author="Author"/>
          <w:sz w:val="18"/>
          <w:szCs w:val="18"/>
          <w:lang w:val="fr-FR"/>
        </w:rPr>
      </w:pPr>
      <w:r w:rsidRPr="005625BD">
        <w:rPr>
          <w:sz w:val="18"/>
          <w:szCs w:val="18"/>
          <w:lang w:val="fr-FR"/>
        </w:rPr>
        <w:t xml:space="preserve">* Inclut dermatites, dermatites acnéiformes, dermatites allergiques, érythèmes, folliculites, rash, rash érythémateux, rash </w:t>
      </w:r>
      <w:proofErr w:type="spellStart"/>
      <w:r w:rsidRPr="005625BD">
        <w:rPr>
          <w:sz w:val="18"/>
          <w:szCs w:val="18"/>
          <w:lang w:val="fr-FR"/>
        </w:rPr>
        <w:t>maculo</w:t>
      </w:r>
      <w:proofErr w:type="spellEnd"/>
      <w:r w:rsidRPr="005625BD">
        <w:rPr>
          <w:sz w:val="18"/>
          <w:szCs w:val="18"/>
          <w:lang w:val="fr-FR"/>
        </w:rPr>
        <w:t>-papuleux, rash papuleux.</w:t>
      </w:r>
    </w:p>
    <w:p w14:paraId="3AAE5617" w14:textId="4DE1A8ED" w:rsidR="00E3231F" w:rsidRPr="00434B7B" w:rsidRDefault="00E3231F" w:rsidP="00E3231F">
      <w:pPr>
        <w:ind w:left="1134"/>
        <w:rPr>
          <w:ins w:id="507" w:author="Author"/>
          <w:sz w:val="18"/>
          <w:szCs w:val="18"/>
          <w:lang w:val="fr-FR"/>
        </w:rPr>
      </w:pPr>
      <w:ins w:id="508" w:author="Author">
        <w:r>
          <w:rPr>
            <w:sz w:val="18"/>
            <w:szCs w:val="18"/>
            <w:vertAlign w:val="superscript"/>
            <w:lang w:val="fr-FR"/>
          </w:rPr>
          <w:t xml:space="preserve">** </w:t>
        </w:r>
        <w:r w:rsidRPr="007609B8">
          <w:rPr>
            <w:sz w:val="18"/>
            <w:szCs w:val="18"/>
            <w:lang w:val="fr-FR"/>
          </w:rPr>
          <w:t>Des vascularites cutanées ont été rapportées depuis la commerci</w:t>
        </w:r>
        <w:r w:rsidR="001E4320">
          <w:rPr>
            <w:sz w:val="18"/>
            <w:szCs w:val="18"/>
            <w:lang w:val="fr-FR"/>
          </w:rPr>
          <w:t>a</w:t>
        </w:r>
        <w:r w:rsidRPr="007609B8">
          <w:rPr>
            <w:sz w:val="18"/>
            <w:szCs w:val="18"/>
            <w:lang w:val="fr-FR"/>
          </w:rPr>
          <w:t xml:space="preserve">lisation. Les </w:t>
        </w:r>
        <w:r>
          <w:rPr>
            <w:sz w:val="18"/>
            <w:szCs w:val="18"/>
            <w:lang w:val="fr-FR"/>
          </w:rPr>
          <w:t xml:space="preserve">symptômes se sont rétablis après l’arrêt définitif du </w:t>
        </w:r>
        <w:proofErr w:type="spellStart"/>
        <w:r>
          <w:rPr>
            <w:sz w:val="18"/>
            <w:szCs w:val="18"/>
            <w:lang w:val="fr-FR"/>
          </w:rPr>
          <w:t>risdiplam</w:t>
        </w:r>
        <w:proofErr w:type="spellEnd"/>
        <w:r>
          <w:rPr>
            <w:sz w:val="18"/>
            <w:szCs w:val="18"/>
            <w:lang w:val="fr-FR"/>
          </w:rPr>
          <w:t xml:space="preserve">. La fréquence ne peut </w:t>
        </w:r>
        <w:del w:id="509" w:author="Author">
          <w:r w:rsidDel="001E4320">
            <w:rPr>
              <w:sz w:val="18"/>
              <w:szCs w:val="18"/>
              <w:lang w:val="fr-FR"/>
            </w:rPr>
            <w:delText xml:space="preserve">as </w:delText>
          </w:r>
        </w:del>
        <w:r>
          <w:rPr>
            <w:sz w:val="18"/>
            <w:szCs w:val="18"/>
            <w:lang w:val="fr-FR"/>
          </w:rPr>
          <w:t>être estimée sur la base des données disponibles</w:t>
        </w:r>
        <w:r w:rsidR="001E4320">
          <w:rPr>
            <w:sz w:val="18"/>
            <w:szCs w:val="18"/>
            <w:lang w:val="fr-FR"/>
          </w:rPr>
          <w:t>.</w:t>
        </w:r>
      </w:ins>
    </w:p>
    <w:p w14:paraId="73C99798" w14:textId="77777777" w:rsidR="00E3231F" w:rsidRPr="005625BD" w:rsidRDefault="00E3231F" w:rsidP="001A4CB5">
      <w:pPr>
        <w:ind w:left="1134"/>
        <w:rPr>
          <w:sz w:val="18"/>
          <w:szCs w:val="18"/>
          <w:lang w:val="fr-FR"/>
        </w:rPr>
      </w:pPr>
    </w:p>
    <w:p w14:paraId="0DEFDE00" w14:textId="77777777" w:rsidR="001A4CB5" w:rsidRDefault="001A4CB5" w:rsidP="001A4CB5">
      <w:pPr>
        <w:rPr>
          <w:u w:val="single"/>
          <w:lang w:val="fr-FR"/>
        </w:rPr>
      </w:pPr>
    </w:p>
    <w:p w14:paraId="023A85A4" w14:textId="77B24157" w:rsidR="009D355E" w:rsidRDefault="009D355E" w:rsidP="001A4CB5">
      <w:pPr>
        <w:keepNext/>
        <w:keepLines/>
        <w:rPr>
          <w:ins w:id="510" w:author="Author"/>
          <w:u w:val="single"/>
          <w:lang w:val="fr-FR"/>
        </w:rPr>
      </w:pPr>
      <w:ins w:id="511" w:author="Author">
        <w:r>
          <w:rPr>
            <w:u w:val="single"/>
            <w:lang w:val="fr-FR"/>
          </w:rPr>
          <w:t xml:space="preserve">Profil de sécurité chez les patients </w:t>
        </w:r>
        <w:proofErr w:type="spellStart"/>
        <w:r>
          <w:rPr>
            <w:u w:val="single"/>
            <w:lang w:val="fr-FR"/>
          </w:rPr>
          <w:t>pré</w:t>
        </w:r>
        <w:r>
          <w:rPr>
            <w:u w:val="single"/>
            <w:lang w:val="fr-FR"/>
          </w:rPr>
          <w:noBreakHyphen/>
          <w:t>symptomatiques</w:t>
        </w:r>
        <w:proofErr w:type="spellEnd"/>
      </w:ins>
    </w:p>
    <w:p w14:paraId="77839611" w14:textId="77777777" w:rsidR="009D355E" w:rsidRDefault="009D355E" w:rsidP="001A4CB5">
      <w:pPr>
        <w:keepNext/>
        <w:keepLines/>
        <w:rPr>
          <w:ins w:id="512" w:author="Author"/>
          <w:u w:val="single"/>
          <w:lang w:val="fr-FR"/>
        </w:rPr>
      </w:pPr>
    </w:p>
    <w:p w14:paraId="4697966A" w14:textId="0DE77C17" w:rsidR="009D355E" w:rsidRDefault="009D355E" w:rsidP="001A4CB5">
      <w:pPr>
        <w:keepNext/>
        <w:keepLines/>
        <w:rPr>
          <w:ins w:id="513" w:author="Author"/>
          <w:lang w:val="fr-FR"/>
        </w:rPr>
      </w:pPr>
      <w:ins w:id="514" w:author="Author">
        <w:r>
          <w:rPr>
            <w:lang w:val="fr-FR"/>
          </w:rPr>
          <w:t xml:space="preserve">Sur la base de l’analyse </w:t>
        </w:r>
        <w:r w:rsidR="0041444E">
          <w:rPr>
            <w:lang w:val="fr-FR"/>
          </w:rPr>
          <w:t>primaire</w:t>
        </w:r>
        <w:r>
          <w:rPr>
            <w:lang w:val="fr-FR"/>
          </w:rPr>
          <w:t xml:space="preserve"> de </w:t>
        </w:r>
        <w:r w:rsidR="00A04195">
          <w:rPr>
            <w:lang w:val="fr-FR"/>
          </w:rPr>
          <w:t xml:space="preserve">l’étude </w:t>
        </w:r>
        <w:r>
          <w:rPr>
            <w:lang w:val="fr-FR"/>
          </w:rPr>
          <w:t>RAINBOWFISH</w:t>
        </w:r>
        <w:r w:rsidRPr="00324C4D">
          <w:rPr>
            <w:lang w:val="fr-FR"/>
          </w:rPr>
          <w:t xml:space="preserve">, le profil de sécurité </w:t>
        </w:r>
        <w:r w:rsidRPr="00897A40">
          <w:rPr>
            <w:lang w:val="fr-FR"/>
          </w:rPr>
          <w:t>d’</w:t>
        </w:r>
        <w:proofErr w:type="spellStart"/>
        <w:r w:rsidRPr="00897A40">
          <w:rPr>
            <w:lang w:val="fr-FR"/>
          </w:rPr>
          <w:t>Evrysdi</w:t>
        </w:r>
        <w:proofErr w:type="spellEnd"/>
        <w:r w:rsidRPr="00897A40">
          <w:rPr>
            <w:lang w:val="fr-FR"/>
          </w:rPr>
          <w:t xml:space="preserve"> chez </w:t>
        </w:r>
        <w:r w:rsidR="0094076A">
          <w:rPr>
            <w:lang w:val="fr-FR"/>
          </w:rPr>
          <w:t>l</w:t>
        </w:r>
        <w:r w:rsidRPr="00897A40">
          <w:rPr>
            <w:lang w:val="fr-FR"/>
          </w:rPr>
          <w:t xml:space="preserve">es patients </w:t>
        </w:r>
        <w:proofErr w:type="spellStart"/>
        <w:r w:rsidRPr="00897A40">
          <w:rPr>
            <w:lang w:val="fr-FR"/>
          </w:rPr>
          <w:t>pr</w:t>
        </w:r>
        <w:r w:rsidRPr="008D0683">
          <w:rPr>
            <w:lang w:val="fr-FR"/>
          </w:rPr>
          <w:t>é-symptomatiques</w:t>
        </w:r>
        <w:proofErr w:type="spellEnd"/>
        <w:r w:rsidRPr="008D0683">
          <w:rPr>
            <w:lang w:val="fr-FR"/>
          </w:rPr>
          <w:t xml:space="preserve"> est cohérent avec le profil de sécurité </w:t>
        </w:r>
        <w:r w:rsidR="0094076A">
          <w:rPr>
            <w:lang w:val="fr-FR"/>
          </w:rPr>
          <w:t>d</w:t>
        </w:r>
        <w:r w:rsidRPr="008143C1">
          <w:rPr>
            <w:lang w:val="fr-FR"/>
          </w:rPr>
          <w:t>es patients symptoma</w:t>
        </w:r>
        <w:r w:rsidRPr="00324C4D">
          <w:rPr>
            <w:lang w:val="fr-FR"/>
          </w:rPr>
          <w:t xml:space="preserve">tiques atteints de SMA infantile et d’apparition tardive. </w:t>
        </w:r>
        <w:r>
          <w:rPr>
            <w:lang w:val="fr-FR"/>
          </w:rPr>
          <w:t>L’étude RAINBOWFISH</w:t>
        </w:r>
        <w:r w:rsidRPr="00324C4D">
          <w:rPr>
            <w:lang w:val="fr-FR"/>
          </w:rPr>
          <w:t xml:space="preserve"> </w:t>
        </w:r>
        <w:r>
          <w:rPr>
            <w:lang w:val="fr-FR"/>
          </w:rPr>
          <w:t xml:space="preserve">a </w:t>
        </w:r>
        <w:r w:rsidRPr="00324C4D">
          <w:rPr>
            <w:lang w:val="fr-FR"/>
          </w:rPr>
          <w:t xml:space="preserve">inclus </w:t>
        </w:r>
        <w:r>
          <w:rPr>
            <w:lang w:val="fr-FR"/>
          </w:rPr>
          <w:t>26 </w:t>
        </w:r>
        <w:r w:rsidRPr="00324C4D">
          <w:rPr>
            <w:lang w:val="fr-FR"/>
          </w:rPr>
          <w:t xml:space="preserve">patients atteints de SMA </w:t>
        </w:r>
        <w:proofErr w:type="spellStart"/>
        <w:r w:rsidRPr="00324C4D">
          <w:rPr>
            <w:lang w:val="fr-FR"/>
          </w:rPr>
          <w:t>pré</w:t>
        </w:r>
        <w:r>
          <w:rPr>
            <w:lang w:val="fr-FR"/>
          </w:rPr>
          <w:noBreakHyphen/>
        </w:r>
        <w:r w:rsidRPr="00324C4D">
          <w:rPr>
            <w:lang w:val="fr-FR"/>
          </w:rPr>
          <w:t>symptomatique</w:t>
        </w:r>
        <w:proofErr w:type="spellEnd"/>
        <w:r w:rsidRPr="00324C4D">
          <w:rPr>
            <w:lang w:val="fr-FR"/>
          </w:rPr>
          <w:t xml:space="preserve"> âgés de 16</w:t>
        </w:r>
        <w:r>
          <w:rPr>
            <w:lang w:val="fr-FR"/>
          </w:rPr>
          <w:t> </w:t>
        </w:r>
        <w:r w:rsidRPr="00324C4D">
          <w:rPr>
            <w:lang w:val="fr-FR"/>
          </w:rPr>
          <w:t>à 4</w:t>
        </w:r>
        <w:r>
          <w:rPr>
            <w:lang w:val="fr-FR"/>
          </w:rPr>
          <w:t>1 </w:t>
        </w:r>
        <w:r w:rsidRPr="00324C4D">
          <w:rPr>
            <w:lang w:val="fr-FR"/>
          </w:rPr>
          <w:t>jours au moment de la première dose (poids compris entre 3,1 et 5,7</w:t>
        </w:r>
        <w:r>
          <w:rPr>
            <w:lang w:val="fr-FR"/>
          </w:rPr>
          <w:t> </w:t>
        </w:r>
        <w:r w:rsidRPr="00324C4D">
          <w:rPr>
            <w:lang w:val="fr-FR"/>
          </w:rPr>
          <w:t>kg). La durée médiane d</w:t>
        </w:r>
        <w:r>
          <w:rPr>
            <w:lang w:val="fr-FR"/>
          </w:rPr>
          <w:t>’</w:t>
        </w:r>
        <w:r w:rsidRPr="00324C4D">
          <w:rPr>
            <w:lang w:val="fr-FR"/>
          </w:rPr>
          <w:t xml:space="preserve">exposition était de </w:t>
        </w:r>
        <w:r>
          <w:rPr>
            <w:lang w:val="fr-FR"/>
          </w:rPr>
          <w:t>20,4 </w:t>
        </w:r>
        <w:r w:rsidRPr="00324C4D">
          <w:rPr>
            <w:lang w:val="fr-FR"/>
          </w:rPr>
          <w:t>mois (intervalle</w:t>
        </w:r>
        <w:r>
          <w:rPr>
            <w:lang w:val="fr-FR"/>
          </w:rPr>
          <w:t> </w:t>
        </w:r>
        <w:r w:rsidRPr="00324C4D">
          <w:rPr>
            <w:lang w:val="fr-FR"/>
          </w:rPr>
          <w:t xml:space="preserve">: </w:t>
        </w:r>
        <w:r>
          <w:rPr>
            <w:lang w:val="fr-FR"/>
          </w:rPr>
          <w:t>10,6</w:t>
        </w:r>
        <w:r w:rsidRPr="00324C4D">
          <w:rPr>
            <w:lang w:val="fr-FR"/>
          </w:rPr>
          <w:t xml:space="preserve"> à </w:t>
        </w:r>
        <w:r>
          <w:rPr>
            <w:lang w:val="fr-FR"/>
          </w:rPr>
          <w:t>41,9 </w:t>
        </w:r>
        <w:r w:rsidRPr="00324C4D">
          <w:rPr>
            <w:lang w:val="fr-FR"/>
          </w:rPr>
          <w:t>mois).</w:t>
        </w:r>
        <w:r w:rsidRPr="00325056">
          <w:rPr>
            <w:lang w:val="fr-FR"/>
          </w:rPr>
          <w:t xml:space="preserve"> </w:t>
        </w:r>
        <w:r>
          <w:rPr>
            <w:lang w:val="fr-FR"/>
          </w:rPr>
          <w:t>L</w:t>
        </w:r>
        <w:r w:rsidRPr="00324C4D">
          <w:rPr>
            <w:lang w:val="fr-FR"/>
          </w:rPr>
          <w:t xml:space="preserve">es données </w:t>
        </w:r>
        <w:r w:rsidRPr="00270015">
          <w:rPr>
            <w:lang w:val="fr-FR"/>
          </w:rPr>
          <w:t>post</w:t>
        </w:r>
        <w:r>
          <w:rPr>
            <w:lang w:val="fr-FR"/>
          </w:rPr>
          <w:noBreakHyphen/>
        </w:r>
        <w:r w:rsidRPr="00270015">
          <w:rPr>
            <w:lang w:val="fr-FR"/>
          </w:rPr>
          <w:t>commercialisation</w:t>
        </w:r>
        <w:r w:rsidR="00516995">
          <w:rPr>
            <w:lang w:val="fr-FR"/>
          </w:rPr>
          <w:t>s</w:t>
        </w:r>
        <w:r>
          <w:rPr>
            <w:lang w:val="fr-FR"/>
          </w:rPr>
          <w:t xml:space="preserve"> disponibles chez les nouveau</w:t>
        </w:r>
        <w:r>
          <w:rPr>
            <w:lang w:val="fr-FR"/>
          </w:rPr>
          <w:noBreakHyphen/>
          <w:t>nés âgés de moins de 20 jours sont limitées.</w:t>
        </w:r>
      </w:ins>
    </w:p>
    <w:p w14:paraId="13686E65" w14:textId="77777777" w:rsidR="009D355E" w:rsidRDefault="009D355E" w:rsidP="001A4CB5">
      <w:pPr>
        <w:keepNext/>
        <w:keepLines/>
        <w:rPr>
          <w:ins w:id="515" w:author="Author"/>
          <w:u w:val="single"/>
          <w:lang w:val="fr-FR"/>
        </w:rPr>
      </w:pPr>
    </w:p>
    <w:p w14:paraId="4624701B" w14:textId="4BA651A9" w:rsidR="001A4CB5" w:rsidRPr="00D210B4" w:rsidRDefault="001A4CB5" w:rsidP="001A4CB5">
      <w:pPr>
        <w:keepNext/>
        <w:keepLines/>
        <w:rPr>
          <w:u w:val="single"/>
          <w:lang w:val="fr-FR"/>
        </w:rPr>
      </w:pPr>
      <w:r w:rsidRPr="00D210B4">
        <w:rPr>
          <w:u w:val="single"/>
          <w:lang w:val="fr-FR"/>
        </w:rPr>
        <w:t xml:space="preserve">Profil </w:t>
      </w:r>
      <w:r>
        <w:rPr>
          <w:u w:val="single"/>
          <w:lang w:val="fr-FR"/>
        </w:rPr>
        <w:t>de sécurité</w:t>
      </w:r>
      <w:r w:rsidRPr="00D210B4">
        <w:rPr>
          <w:u w:val="single"/>
          <w:lang w:val="fr-FR"/>
        </w:rPr>
        <w:t xml:space="preserve"> chez les patients précédemment traités par d’au</w:t>
      </w:r>
      <w:r>
        <w:rPr>
          <w:u w:val="single"/>
          <w:lang w:val="fr-FR"/>
        </w:rPr>
        <w:t>tres traitements de fond dans la SMA</w:t>
      </w:r>
    </w:p>
    <w:p w14:paraId="7EED936F" w14:textId="77777777" w:rsidR="001A4CB5" w:rsidRPr="00B74EB8" w:rsidRDefault="001A4CB5" w:rsidP="001A4CB5">
      <w:pPr>
        <w:keepNext/>
        <w:keepLines/>
        <w:rPr>
          <w:lang w:val="fr-FR"/>
        </w:rPr>
      </w:pPr>
    </w:p>
    <w:p w14:paraId="7B3E06C0" w14:textId="371BFE17" w:rsidR="001A4CB5" w:rsidRPr="005625BD" w:rsidRDefault="001A4CB5" w:rsidP="001A4CB5">
      <w:pPr>
        <w:keepNext/>
        <w:keepLines/>
        <w:rPr>
          <w:lang w:val="fr-FR"/>
        </w:rPr>
      </w:pPr>
      <w:del w:id="516" w:author="Author">
        <w:r w:rsidRPr="00B74EB8" w:rsidDel="00A10B7C">
          <w:rPr>
            <w:lang w:val="fr-FR"/>
          </w:rPr>
          <w:delText>Sur la base de l’analyse primaire de l’étude JEWELFISH, l</w:delText>
        </w:r>
      </w:del>
      <w:ins w:id="517" w:author="Author">
        <w:r w:rsidR="00A10B7C">
          <w:rPr>
            <w:lang w:val="fr-FR"/>
          </w:rPr>
          <w:t>L</w:t>
        </w:r>
      </w:ins>
      <w:r w:rsidRPr="00B74EB8">
        <w:rPr>
          <w:lang w:val="fr-FR"/>
        </w:rPr>
        <w:t>e profil de sécurité d</w:t>
      </w:r>
      <w:ins w:id="518" w:author="Author">
        <w:r w:rsidR="00A10B7C">
          <w:rPr>
            <w:lang w:val="fr-FR"/>
          </w:rPr>
          <w:t xml:space="preserve">e </w:t>
        </w:r>
        <w:proofErr w:type="spellStart"/>
        <w:r w:rsidR="00A10B7C">
          <w:rPr>
            <w:lang w:val="fr-FR"/>
          </w:rPr>
          <w:t>risdiplam</w:t>
        </w:r>
      </w:ins>
      <w:proofErr w:type="spellEnd"/>
      <w:del w:id="519" w:author="Author">
        <w:r w:rsidRPr="00B74EB8" w:rsidDel="00A10B7C">
          <w:rPr>
            <w:lang w:val="fr-FR"/>
          </w:rPr>
          <w:delText>’Evrysdi</w:delText>
        </w:r>
      </w:del>
      <w:r w:rsidRPr="00B74EB8">
        <w:rPr>
          <w:lang w:val="fr-FR"/>
        </w:rPr>
        <w:t xml:space="preserve"> chez les patients atteints </w:t>
      </w:r>
      <w:r>
        <w:rPr>
          <w:lang w:val="fr-FR"/>
        </w:rPr>
        <w:t>de SMA</w:t>
      </w:r>
      <w:r w:rsidRPr="00B74EB8">
        <w:rPr>
          <w:lang w:val="fr-FR"/>
        </w:rPr>
        <w:t xml:space="preserve"> non naïfs de traitement </w:t>
      </w:r>
      <w:del w:id="520" w:author="Author">
        <w:r w:rsidRPr="00B74EB8" w:rsidDel="00A10B7C">
          <w:rPr>
            <w:lang w:val="fr-FR"/>
          </w:rPr>
          <w:delText xml:space="preserve">ayant reçu </w:delText>
        </w:r>
        <w:r w:rsidDel="00A10B7C">
          <w:rPr>
            <w:lang w:val="fr-FR"/>
          </w:rPr>
          <w:delText>Evrysdi</w:delText>
        </w:r>
        <w:r w:rsidRPr="00B74EB8" w:rsidDel="00A10B7C">
          <w:rPr>
            <w:lang w:val="fr-FR"/>
          </w:rPr>
          <w:delText xml:space="preserve"> </w:delText>
        </w:r>
        <w:r w:rsidR="009D5EF0" w:rsidRPr="00897A40" w:rsidDel="00A10B7C">
          <w:rPr>
            <w:lang w:val="fr-FR"/>
          </w:rPr>
          <w:delText xml:space="preserve">jusqu’à </w:delText>
        </w:r>
        <w:r w:rsidRPr="00897A40" w:rsidDel="00A10B7C">
          <w:rPr>
            <w:lang w:val="fr-FR"/>
          </w:rPr>
          <w:delText>59</w:delText>
        </w:r>
        <w:r w:rsidRPr="00B74EB8" w:rsidDel="00A10B7C">
          <w:rPr>
            <w:lang w:val="fr-FR"/>
          </w:rPr>
          <w:delText xml:space="preserve"> mois </w:delText>
        </w:r>
      </w:del>
      <w:r w:rsidRPr="00B74EB8">
        <w:rPr>
          <w:lang w:val="fr-FR"/>
        </w:rPr>
        <w:t>(y compris ceux précédem</w:t>
      </w:r>
      <w:r w:rsidR="00A24BF8">
        <w:rPr>
          <w:lang w:val="fr-FR"/>
        </w:rPr>
        <w:t>ment traités par</w:t>
      </w:r>
      <w:r w:rsidRPr="00B74EB8">
        <w:rPr>
          <w:lang w:val="fr-FR"/>
        </w:rPr>
        <w:t xml:space="preserve"> </w:t>
      </w:r>
      <w:proofErr w:type="spellStart"/>
      <w:r w:rsidRPr="00B74EB8">
        <w:rPr>
          <w:lang w:val="fr-FR"/>
        </w:rPr>
        <w:t>nusinersen</w:t>
      </w:r>
      <w:proofErr w:type="spellEnd"/>
      <w:del w:id="521" w:author="Author">
        <w:r w:rsidRPr="00B74EB8" w:rsidDel="00A10B7C">
          <w:rPr>
            <w:lang w:val="fr-FR"/>
          </w:rPr>
          <w:delText xml:space="preserve"> [n = 76]</w:delText>
        </w:r>
      </w:del>
      <w:r w:rsidRPr="00B74EB8">
        <w:rPr>
          <w:lang w:val="fr-FR"/>
        </w:rPr>
        <w:t xml:space="preserve"> ou par l’</w:t>
      </w:r>
      <w:proofErr w:type="spellStart"/>
      <w:r w:rsidRPr="00B74EB8">
        <w:rPr>
          <w:lang w:val="fr-FR"/>
        </w:rPr>
        <w:t>onasemnogene</w:t>
      </w:r>
      <w:proofErr w:type="spellEnd"/>
      <w:r w:rsidRPr="00B74EB8">
        <w:rPr>
          <w:lang w:val="fr-FR"/>
        </w:rPr>
        <w:t xml:space="preserve"> </w:t>
      </w:r>
      <w:proofErr w:type="spellStart"/>
      <w:r w:rsidRPr="00B74EB8">
        <w:rPr>
          <w:lang w:val="fr-FR"/>
        </w:rPr>
        <w:t>abeparvovec</w:t>
      </w:r>
      <w:proofErr w:type="spellEnd"/>
      <w:del w:id="522" w:author="Author">
        <w:r w:rsidRPr="00B74EB8" w:rsidDel="00A10B7C">
          <w:rPr>
            <w:lang w:val="fr-FR"/>
          </w:rPr>
          <w:delText xml:space="preserve"> [n = 14]</w:delText>
        </w:r>
      </w:del>
      <w:r w:rsidRPr="00B74EB8">
        <w:rPr>
          <w:lang w:val="fr-FR"/>
        </w:rPr>
        <w:t>) est cohérent avec le profil de sécurité chez les patients atteints d</w:t>
      </w:r>
      <w:r>
        <w:rPr>
          <w:lang w:val="fr-FR"/>
        </w:rPr>
        <w:t>e SMA</w:t>
      </w:r>
      <w:r w:rsidRPr="00B74EB8">
        <w:rPr>
          <w:lang w:val="fr-FR"/>
        </w:rPr>
        <w:t xml:space="preserve"> naïfs de traitement traités par </w:t>
      </w:r>
      <w:proofErr w:type="spellStart"/>
      <w:ins w:id="523" w:author="Author">
        <w:r w:rsidR="00A10B7C">
          <w:rPr>
            <w:lang w:val="fr-FR"/>
          </w:rPr>
          <w:t>risdiplam</w:t>
        </w:r>
      </w:ins>
      <w:proofErr w:type="spellEnd"/>
      <w:del w:id="524" w:author="Author">
        <w:r w:rsidRPr="00B74EB8" w:rsidDel="00A10B7C">
          <w:rPr>
            <w:lang w:val="fr-FR"/>
          </w:rPr>
          <w:delText>Evrysdi</w:delText>
        </w:r>
      </w:del>
      <w:r w:rsidRPr="00B74EB8">
        <w:rPr>
          <w:lang w:val="fr-FR"/>
        </w:rPr>
        <w:t xml:space="preserve"> dans les études</w:t>
      </w:r>
      <w:ins w:id="525" w:author="Author">
        <w:r w:rsidR="00A10B7C">
          <w:rPr>
            <w:lang w:val="fr-FR"/>
          </w:rPr>
          <w:t xml:space="preserve"> cliniques</w:t>
        </w:r>
      </w:ins>
      <w:r w:rsidRPr="00B74EB8">
        <w:rPr>
          <w:lang w:val="fr-FR"/>
        </w:rPr>
        <w:t xml:space="preserve"> FIREFISH, SUNFISH et RAINBOWFISH (voir rubrique 5.1).</w:t>
      </w:r>
    </w:p>
    <w:p w14:paraId="1595F6A7" w14:textId="77777777" w:rsidR="001A4CB5" w:rsidRDefault="001A4CB5" w:rsidP="001A4CB5">
      <w:pPr>
        <w:rPr>
          <w:u w:val="single"/>
          <w:lang w:val="fr-FR"/>
        </w:rPr>
      </w:pPr>
    </w:p>
    <w:p w14:paraId="352424BC" w14:textId="7C71ACD8" w:rsidR="001A4CB5" w:rsidRPr="005625BD" w:rsidDel="00E3231F" w:rsidRDefault="001A4CB5" w:rsidP="001A4CB5">
      <w:pPr>
        <w:rPr>
          <w:del w:id="526" w:author="Author"/>
          <w:u w:val="single"/>
          <w:lang w:val="fr-FR"/>
        </w:rPr>
      </w:pPr>
      <w:del w:id="527" w:author="Author">
        <w:r w:rsidRPr="005625BD" w:rsidDel="00E3231F">
          <w:rPr>
            <w:u w:val="single"/>
            <w:lang w:val="fr-FR"/>
          </w:rPr>
          <w:delText xml:space="preserve">Expérience post-commercialisation </w:delText>
        </w:r>
      </w:del>
    </w:p>
    <w:p w14:paraId="46A1FF63" w14:textId="3000D221" w:rsidR="001A4CB5" w:rsidRPr="005625BD" w:rsidDel="00E3231F" w:rsidRDefault="001A4CB5" w:rsidP="001A4CB5">
      <w:pPr>
        <w:rPr>
          <w:del w:id="528" w:author="Author"/>
          <w:lang w:val="fr-FR"/>
        </w:rPr>
      </w:pPr>
    </w:p>
    <w:p w14:paraId="4FCF508E" w14:textId="7D96F06F" w:rsidR="001A4CB5" w:rsidRPr="005625BD" w:rsidDel="00E3231F" w:rsidRDefault="001A4CB5" w:rsidP="001A4CB5">
      <w:pPr>
        <w:rPr>
          <w:del w:id="529" w:author="Author"/>
          <w:lang w:val="fr-FR"/>
        </w:rPr>
      </w:pPr>
      <w:del w:id="530" w:author="Author">
        <w:r w:rsidRPr="005625BD" w:rsidDel="00E3231F">
          <w:rPr>
            <w:lang w:val="fr-FR"/>
          </w:rPr>
          <w:delText xml:space="preserve">Une vascularite cutanée a été rapportée au cours de l’expérience post-commercialisation. Les symptômes ont évolué favorablement après </w:delText>
        </w:r>
        <w:r w:rsidR="00A24BF8" w:rsidDel="00E3231F">
          <w:rPr>
            <w:lang w:val="fr-FR"/>
          </w:rPr>
          <w:delText>l’</w:delText>
        </w:r>
        <w:r w:rsidRPr="005625BD" w:rsidDel="00E3231F">
          <w:rPr>
            <w:lang w:val="fr-FR"/>
          </w:rPr>
          <w:delText>arrêt définitif d</w:delText>
        </w:r>
      </w:del>
      <w:ins w:id="531" w:author="Author">
        <w:del w:id="532" w:author="Author">
          <w:r w:rsidR="00A10B7C" w:rsidDel="00E3231F">
            <w:rPr>
              <w:lang w:val="fr-FR"/>
            </w:rPr>
            <w:delText>e risdiplam</w:delText>
          </w:r>
        </w:del>
      </w:ins>
      <w:del w:id="533" w:author="Author">
        <w:r w:rsidRPr="005625BD" w:rsidDel="00E3231F">
          <w:rPr>
            <w:lang w:val="fr-FR"/>
          </w:rPr>
          <w:delText xml:space="preserve">’Evrysdi. La fréquence ne peut être estimée sur la base des données disponibles. </w:delText>
        </w:r>
      </w:del>
    </w:p>
    <w:p w14:paraId="5F523E63" w14:textId="7C14A32B" w:rsidR="001A4CB5" w:rsidRPr="005625BD" w:rsidDel="007F3097" w:rsidRDefault="001A4CB5" w:rsidP="001A4CB5">
      <w:pPr>
        <w:rPr>
          <w:del w:id="534" w:author="Author"/>
          <w:lang w:val="fr-FR"/>
        </w:rPr>
      </w:pPr>
    </w:p>
    <w:p w14:paraId="71303DE5" w14:textId="77777777" w:rsidR="001A4CB5" w:rsidRPr="005625BD" w:rsidRDefault="001A4CB5" w:rsidP="001A4CB5">
      <w:pPr>
        <w:rPr>
          <w:u w:val="single"/>
          <w:lang w:val="fr-FR"/>
        </w:rPr>
      </w:pPr>
      <w:r w:rsidRPr="005625BD">
        <w:rPr>
          <w:u w:val="single"/>
          <w:lang w:val="fr-FR"/>
        </w:rPr>
        <w:t>Déclaration des effets indésirables suspectés</w:t>
      </w:r>
    </w:p>
    <w:p w14:paraId="62C3638A" w14:textId="77777777" w:rsidR="001A4CB5" w:rsidRPr="005625BD" w:rsidRDefault="001A4CB5" w:rsidP="001A4CB5">
      <w:pPr>
        <w:rPr>
          <w:u w:val="single"/>
          <w:lang w:val="fr-FR"/>
        </w:rPr>
      </w:pPr>
    </w:p>
    <w:p w14:paraId="7CCE8DF4" w14:textId="77777777" w:rsidR="001A4CB5" w:rsidRPr="005625BD" w:rsidRDefault="001A4CB5" w:rsidP="001A4CB5">
      <w:pPr>
        <w:rPr>
          <w:lang w:val="fr-FR"/>
        </w:rPr>
      </w:pPr>
      <w:r w:rsidRPr="005625BD">
        <w:rPr>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5625BD">
        <w:rPr>
          <w:highlight w:val="lightGray"/>
          <w:lang w:val="fr-FR"/>
        </w:rPr>
        <w:t xml:space="preserve">le système national de déclaration – voir </w:t>
      </w:r>
      <w:r>
        <w:fldChar w:fldCharType="begin"/>
      </w:r>
      <w:r w:rsidRPr="00195EEC">
        <w:rPr>
          <w:lang w:val="fr-FR"/>
          <w:rPrChange w:id="535" w:author="Author">
            <w:rPr/>
          </w:rPrChange>
        </w:rPr>
        <w:instrText>HYPERLINK "https://www.ema.europa.eu/documents/template-form/qrd-appendix-v-adverse-drug-reaction-reporting-details_en.docx"</w:instrText>
      </w:r>
      <w:r>
        <w:fldChar w:fldCharType="separate"/>
      </w:r>
      <w:r w:rsidRPr="005625BD">
        <w:rPr>
          <w:rStyle w:val="Hyperlink"/>
          <w:highlight w:val="lightGray"/>
          <w:lang w:val="fr-FR"/>
        </w:rPr>
        <w:t>Annexe V</w:t>
      </w:r>
      <w:r>
        <w:fldChar w:fldCharType="end"/>
      </w:r>
      <w:r w:rsidRPr="005625BD">
        <w:rPr>
          <w:lang w:val="fr-FR"/>
        </w:rPr>
        <w:t>.</w:t>
      </w:r>
    </w:p>
    <w:p w14:paraId="1B28CE44" w14:textId="77777777" w:rsidR="001A4CB5" w:rsidRPr="005625BD" w:rsidRDefault="001A4CB5" w:rsidP="001A4CB5">
      <w:pPr>
        <w:rPr>
          <w:lang w:val="fr-FR"/>
        </w:rPr>
      </w:pPr>
    </w:p>
    <w:p w14:paraId="077DCDAA" w14:textId="77777777" w:rsidR="001A4CB5" w:rsidRPr="005625BD" w:rsidRDefault="001A4CB5" w:rsidP="001A4CB5">
      <w:pPr>
        <w:keepNext/>
        <w:keepLines/>
        <w:ind w:left="567" w:hanging="567"/>
        <w:rPr>
          <w:lang w:val="fr-FR"/>
        </w:rPr>
      </w:pPr>
      <w:r w:rsidRPr="005625BD">
        <w:rPr>
          <w:b/>
          <w:lang w:val="fr-FR"/>
        </w:rPr>
        <w:t>4.9</w:t>
      </w:r>
      <w:r w:rsidRPr="005625BD">
        <w:rPr>
          <w:b/>
          <w:lang w:val="fr-FR"/>
        </w:rPr>
        <w:tab/>
        <w:t>Surdosage</w:t>
      </w:r>
    </w:p>
    <w:p w14:paraId="0047A6C3" w14:textId="77777777" w:rsidR="001A4CB5" w:rsidRPr="005625BD" w:rsidRDefault="001A4CB5" w:rsidP="001A4CB5">
      <w:pPr>
        <w:keepNext/>
        <w:keepLines/>
        <w:rPr>
          <w:lang w:val="fr-FR"/>
        </w:rPr>
      </w:pPr>
    </w:p>
    <w:p w14:paraId="57D53C90" w14:textId="3A24D83C" w:rsidR="001A4CB5" w:rsidRPr="005625BD" w:rsidRDefault="001A4CB5" w:rsidP="001A4CB5">
      <w:pPr>
        <w:keepNext/>
        <w:keepLines/>
        <w:rPr>
          <w:lang w:val="fr-FR"/>
        </w:rPr>
      </w:pPr>
      <w:r w:rsidRPr="005625BD">
        <w:rPr>
          <w:lang w:val="fr-FR"/>
        </w:rPr>
        <w:t xml:space="preserve">Il n’existe aucun antidote connu en cas de surdosage avec </w:t>
      </w:r>
      <w:proofErr w:type="spellStart"/>
      <w:ins w:id="536" w:author="Author">
        <w:r w:rsidR="00A10B7C">
          <w:rPr>
            <w:lang w:val="fr-FR"/>
          </w:rPr>
          <w:t>risdiplam</w:t>
        </w:r>
      </w:ins>
      <w:proofErr w:type="spellEnd"/>
      <w:del w:id="537" w:author="Author">
        <w:r w:rsidRPr="005625BD" w:rsidDel="00A10B7C">
          <w:rPr>
            <w:lang w:val="fr-FR"/>
          </w:rPr>
          <w:delText>Evrysdi</w:delText>
        </w:r>
      </w:del>
      <w:r w:rsidRPr="005625BD">
        <w:rPr>
          <w:lang w:val="fr-FR"/>
        </w:rPr>
        <w:t xml:space="preserve">. En cas de surdosage, le patient doit faire l’objet d’une surveillance étroite et d’une prise en charge symptomatique. </w:t>
      </w:r>
    </w:p>
    <w:p w14:paraId="2A814339" w14:textId="77777777" w:rsidR="001A4CB5" w:rsidRPr="005625BD" w:rsidRDefault="001A4CB5" w:rsidP="001A4CB5">
      <w:pPr>
        <w:keepNext/>
        <w:keepLines/>
        <w:rPr>
          <w:lang w:val="fr-FR"/>
        </w:rPr>
      </w:pPr>
    </w:p>
    <w:p w14:paraId="3BFC9A94" w14:textId="77777777" w:rsidR="001A4CB5" w:rsidRPr="005625BD" w:rsidRDefault="001A4CB5" w:rsidP="001A4CB5">
      <w:pPr>
        <w:rPr>
          <w:lang w:val="fr-FR"/>
        </w:rPr>
      </w:pPr>
    </w:p>
    <w:p w14:paraId="64C2F46F" w14:textId="77777777" w:rsidR="001A4CB5" w:rsidRPr="005625BD" w:rsidRDefault="001A4CB5" w:rsidP="001A4CB5">
      <w:pPr>
        <w:keepNext/>
        <w:keepLines/>
        <w:ind w:left="567" w:hanging="567"/>
        <w:rPr>
          <w:lang w:val="fr-FR"/>
        </w:rPr>
      </w:pPr>
      <w:r w:rsidRPr="005625BD">
        <w:rPr>
          <w:b/>
          <w:lang w:val="fr-FR"/>
        </w:rPr>
        <w:t>5.</w:t>
      </w:r>
      <w:r w:rsidRPr="005625BD">
        <w:rPr>
          <w:b/>
          <w:lang w:val="fr-FR"/>
        </w:rPr>
        <w:tab/>
        <w:t>PROPRIÉTÉS PHARMACOLOGIQUES</w:t>
      </w:r>
    </w:p>
    <w:p w14:paraId="262829E8" w14:textId="77777777" w:rsidR="001A4CB5" w:rsidRPr="005625BD" w:rsidRDefault="001A4CB5" w:rsidP="001A4CB5">
      <w:pPr>
        <w:keepNext/>
        <w:keepLines/>
        <w:rPr>
          <w:lang w:val="fr-FR"/>
        </w:rPr>
      </w:pPr>
    </w:p>
    <w:p w14:paraId="6DDC6C1D" w14:textId="77777777" w:rsidR="001A4CB5" w:rsidRPr="005625BD" w:rsidRDefault="001A4CB5" w:rsidP="001A4CB5">
      <w:pPr>
        <w:keepNext/>
        <w:keepLines/>
        <w:ind w:left="567" w:hanging="567"/>
        <w:rPr>
          <w:lang w:val="fr-FR"/>
        </w:rPr>
      </w:pPr>
      <w:r w:rsidRPr="005625BD">
        <w:rPr>
          <w:b/>
          <w:lang w:val="fr-FR"/>
        </w:rPr>
        <w:t xml:space="preserve">5.1 </w:t>
      </w:r>
      <w:r w:rsidRPr="005625BD">
        <w:rPr>
          <w:b/>
          <w:lang w:val="fr-FR"/>
        </w:rPr>
        <w:tab/>
        <w:t>Propriétés pharmacodynamiques</w:t>
      </w:r>
    </w:p>
    <w:p w14:paraId="3C2C95A3" w14:textId="77777777" w:rsidR="001A4CB5" w:rsidRPr="005625BD" w:rsidRDefault="001A4CB5" w:rsidP="001A4CB5">
      <w:pPr>
        <w:keepNext/>
        <w:keepLines/>
        <w:rPr>
          <w:lang w:val="fr-FR"/>
        </w:rPr>
      </w:pPr>
    </w:p>
    <w:p w14:paraId="157566DC" w14:textId="6DE84DA0" w:rsidR="001A4CB5" w:rsidRPr="005625BD" w:rsidRDefault="001A4CB5" w:rsidP="001A4CB5">
      <w:pPr>
        <w:rPr>
          <w:lang w:val="fr-FR"/>
        </w:rPr>
      </w:pPr>
      <w:r w:rsidRPr="005625BD">
        <w:rPr>
          <w:lang w:val="fr-FR"/>
        </w:rPr>
        <w:t xml:space="preserve">Classe pharmacothérapeutique : Autres médicaments pour les troubles du système </w:t>
      </w:r>
      <w:proofErr w:type="spellStart"/>
      <w:r w:rsidRPr="005625BD">
        <w:rPr>
          <w:lang w:val="fr-FR"/>
        </w:rPr>
        <w:t>musculo-squelettique</w:t>
      </w:r>
      <w:proofErr w:type="spellEnd"/>
      <w:r w:rsidR="00354CCC">
        <w:rPr>
          <w:lang w:val="fr-FR"/>
        </w:rPr>
        <w:t xml:space="preserve"> </w:t>
      </w:r>
      <w:r w:rsidRPr="005625BD">
        <w:rPr>
          <w:lang w:val="fr-FR"/>
        </w:rPr>
        <w:t xml:space="preserve">Code ATC : M09AX10 </w:t>
      </w:r>
    </w:p>
    <w:p w14:paraId="53F7B4D3" w14:textId="77777777" w:rsidR="001A4CB5" w:rsidRPr="005625BD" w:rsidRDefault="001A4CB5" w:rsidP="001A4CB5">
      <w:pPr>
        <w:rPr>
          <w:lang w:val="fr-FR"/>
        </w:rPr>
      </w:pPr>
    </w:p>
    <w:p w14:paraId="60E0F79D" w14:textId="77777777" w:rsidR="001A4CB5" w:rsidRPr="005625BD" w:rsidRDefault="001A4CB5" w:rsidP="001A4CB5">
      <w:pPr>
        <w:rPr>
          <w:u w:val="single"/>
          <w:lang w:val="fr-FR"/>
        </w:rPr>
      </w:pPr>
      <w:r w:rsidRPr="005625BD">
        <w:rPr>
          <w:u w:val="single"/>
          <w:lang w:val="fr-FR"/>
        </w:rPr>
        <w:t>Mécanisme d’action</w:t>
      </w:r>
    </w:p>
    <w:p w14:paraId="318830A1" w14:textId="77777777" w:rsidR="001A4CB5" w:rsidRPr="005625BD" w:rsidRDefault="001A4CB5" w:rsidP="001A4CB5">
      <w:pPr>
        <w:rPr>
          <w:lang w:val="fr-FR"/>
        </w:rPr>
      </w:pPr>
    </w:p>
    <w:p w14:paraId="50BE6E39" w14:textId="77777777" w:rsidR="001A4CB5" w:rsidRPr="005625BD" w:rsidRDefault="001A4CB5" w:rsidP="001A4CB5">
      <w:pPr>
        <w:rPr>
          <w:lang w:val="fr-FR"/>
        </w:rPr>
      </w:pPr>
      <w:proofErr w:type="spellStart"/>
      <w:r w:rsidRPr="005625BD">
        <w:rPr>
          <w:lang w:val="fr-FR"/>
        </w:rPr>
        <w:t>Risdiplam</w:t>
      </w:r>
      <w:proofErr w:type="spellEnd"/>
      <w:r w:rsidRPr="005625BD">
        <w:rPr>
          <w:lang w:val="fr-FR"/>
        </w:rPr>
        <w:t xml:space="preserve"> est un modificateur d’épissage du pré-ARNm de la protéine de survie du motoneurone 2 (</w:t>
      </w:r>
      <w:r w:rsidRPr="005625BD">
        <w:rPr>
          <w:i/>
          <w:lang w:val="fr-FR"/>
        </w:rPr>
        <w:t>SMN2</w:t>
      </w:r>
      <w:r w:rsidRPr="005625BD">
        <w:rPr>
          <w:lang w:val="fr-FR"/>
        </w:rPr>
        <w:t xml:space="preserve">) conçu pour traiter la SMA causée par des mutations du gène SMN1 du chromosome 5q qui entraînent un déficit de la protéine SMN. Le déficit fonctionnel en protéine SMN est directement lié à la physiopathologie de la SMA qui inclut une perte progressive des motoneurones et une faiblesse musculaire. </w:t>
      </w:r>
      <w:proofErr w:type="spellStart"/>
      <w:r w:rsidRPr="005625BD">
        <w:rPr>
          <w:lang w:val="fr-FR"/>
        </w:rPr>
        <w:t>Risdiplam</w:t>
      </w:r>
      <w:proofErr w:type="spellEnd"/>
      <w:r w:rsidRPr="005625BD">
        <w:rPr>
          <w:lang w:val="fr-FR"/>
        </w:rPr>
        <w:t xml:space="preserve"> corrige l’épissage de SMN2 pour modifier l’équilibre entre l’exclusion de l’exon 7 et son inclusion dans le transcrit ARNm conduisant</w:t>
      </w:r>
      <w:sdt>
        <w:sdtPr>
          <w:tag w:val="goog_rdk_679"/>
          <w:id w:val="-18542821"/>
        </w:sdtPr>
        <w:sdtEndPr/>
        <w:sdtContent>
          <w:r w:rsidRPr="005625BD">
            <w:rPr>
              <w:lang w:val="fr-FR"/>
            </w:rPr>
            <w:t xml:space="preserve"> à</w:t>
          </w:r>
        </w:sdtContent>
      </w:sdt>
      <w:r w:rsidRPr="005625BD">
        <w:rPr>
          <w:lang w:val="fr-FR"/>
        </w:rPr>
        <w:t xml:space="preserve"> une augmentation de la production de protéine SMN fonctionnelle et stable. Ainsi, </w:t>
      </w:r>
      <w:proofErr w:type="spellStart"/>
      <w:r w:rsidRPr="005625BD">
        <w:rPr>
          <w:lang w:val="fr-FR"/>
        </w:rPr>
        <w:t>risdiplam</w:t>
      </w:r>
      <w:proofErr w:type="spellEnd"/>
      <w:r w:rsidRPr="005625BD">
        <w:rPr>
          <w:lang w:val="fr-FR"/>
        </w:rPr>
        <w:t xml:space="preserve"> traite la SMA en augmentant et en maintenant les niveaux de protéine SMN fonctionnelle.</w:t>
      </w:r>
    </w:p>
    <w:p w14:paraId="34976377" w14:textId="77777777" w:rsidR="001A4CB5" w:rsidRPr="005625BD" w:rsidRDefault="001A4CB5" w:rsidP="001A4CB5">
      <w:pPr>
        <w:jc w:val="both"/>
        <w:rPr>
          <w:lang w:val="fr-FR"/>
        </w:rPr>
      </w:pPr>
    </w:p>
    <w:p w14:paraId="2ECF8F25" w14:textId="77777777" w:rsidR="001A4CB5" w:rsidRPr="005625BD" w:rsidRDefault="001A4CB5" w:rsidP="001A4CB5">
      <w:pPr>
        <w:rPr>
          <w:u w:val="single"/>
          <w:lang w:val="fr-FR"/>
        </w:rPr>
      </w:pPr>
      <w:r w:rsidRPr="005625BD">
        <w:rPr>
          <w:u w:val="single"/>
          <w:lang w:val="fr-FR"/>
        </w:rPr>
        <w:t>Effets pharmacodynamiques</w:t>
      </w:r>
    </w:p>
    <w:p w14:paraId="6BB339C8" w14:textId="77777777" w:rsidR="001A4CB5" w:rsidRPr="005625BD" w:rsidRDefault="001A4CB5" w:rsidP="001A4CB5">
      <w:pPr>
        <w:rPr>
          <w:lang w:val="fr-FR"/>
        </w:rPr>
      </w:pPr>
    </w:p>
    <w:p w14:paraId="55BCA876" w14:textId="7EC9E8D2" w:rsidR="001A4CB5" w:rsidRDefault="001A4CB5" w:rsidP="001A4CB5">
      <w:pPr>
        <w:rPr>
          <w:lang w:val="fr-FR"/>
        </w:rPr>
      </w:pPr>
      <w:r w:rsidRPr="005625BD">
        <w:rPr>
          <w:lang w:val="fr-FR"/>
        </w:rPr>
        <w:t xml:space="preserve">Dans les études </w:t>
      </w:r>
      <w:r>
        <w:rPr>
          <w:lang w:val="fr-FR"/>
        </w:rPr>
        <w:t>FIREFISH (patients âgés de 2 à 7 mois à l’inclusion), SUNFISH (patients âgés de 2 à 25 ans à l’inclusion)</w:t>
      </w:r>
      <w:r w:rsidRPr="005625BD">
        <w:rPr>
          <w:lang w:val="fr-FR"/>
        </w:rPr>
        <w:t>,</w:t>
      </w:r>
      <w:r>
        <w:rPr>
          <w:lang w:val="fr-FR"/>
        </w:rPr>
        <w:t xml:space="preserve"> et JEWELFISH (patients âgés </w:t>
      </w:r>
      <w:r w:rsidRPr="00897A40">
        <w:rPr>
          <w:lang w:val="fr-FR"/>
        </w:rPr>
        <w:t>de 1</w:t>
      </w:r>
      <w:r w:rsidR="009D5EF0" w:rsidRPr="00897A40">
        <w:rPr>
          <w:lang w:val="fr-FR"/>
        </w:rPr>
        <w:t xml:space="preserve"> an</w:t>
      </w:r>
      <w:r w:rsidRPr="00897A40">
        <w:rPr>
          <w:lang w:val="fr-FR"/>
        </w:rPr>
        <w:t xml:space="preserve"> à</w:t>
      </w:r>
      <w:r>
        <w:rPr>
          <w:lang w:val="fr-FR"/>
        </w:rPr>
        <w:t xml:space="preserve"> 60 ans à l’inclusion) chez les patients </w:t>
      </w:r>
      <w:r w:rsidRPr="000536A3">
        <w:rPr>
          <w:lang w:val="fr-FR"/>
        </w:rPr>
        <w:t xml:space="preserve">atteints de </w:t>
      </w:r>
      <w:r>
        <w:rPr>
          <w:lang w:val="fr-FR"/>
        </w:rPr>
        <w:t>SMA infantile et d’apparition tardive,</w:t>
      </w:r>
      <w:r w:rsidRPr="005625BD">
        <w:rPr>
          <w:lang w:val="fr-FR"/>
        </w:rPr>
        <w:t xml:space="preserve"> </w:t>
      </w:r>
      <w:proofErr w:type="spellStart"/>
      <w:r w:rsidRPr="005625BD">
        <w:rPr>
          <w:lang w:val="fr-FR"/>
        </w:rPr>
        <w:t>risdiplam</w:t>
      </w:r>
      <w:proofErr w:type="spellEnd"/>
      <w:r w:rsidRPr="005625BD">
        <w:rPr>
          <w:lang w:val="fr-FR"/>
        </w:rPr>
        <w:t xml:space="preserve"> a augmenté le taux de protéine SMN dans le sang dans les 4 semaines suivant le début du traitement pour tous les types de SMA étudiés, avec un changement médian supérieur à deux fois la valeur initiale. L’augmentation a été maintenue durant la période de traitement (d’au moins 24 mois). </w:t>
      </w:r>
    </w:p>
    <w:p w14:paraId="4197ABFB" w14:textId="77777777" w:rsidR="001A4CB5" w:rsidRDefault="001A4CB5" w:rsidP="001A4CB5">
      <w:pPr>
        <w:rPr>
          <w:lang w:val="fr-FR"/>
        </w:rPr>
      </w:pPr>
    </w:p>
    <w:p w14:paraId="72AD9259" w14:textId="2DE4BBAC" w:rsidR="001A4CB5" w:rsidRPr="00A0331C" w:rsidRDefault="001A4CB5">
      <w:pPr>
        <w:keepNext/>
        <w:keepLines/>
        <w:rPr>
          <w:i/>
          <w:lang w:val="fr-FR"/>
        </w:rPr>
        <w:pPrChange w:id="538" w:author="Author">
          <w:pPr/>
        </w:pPrChange>
      </w:pPr>
      <w:r w:rsidRPr="00A0331C">
        <w:rPr>
          <w:i/>
          <w:lang w:val="fr-FR"/>
        </w:rPr>
        <w:t xml:space="preserve">Electrophysiologie </w:t>
      </w:r>
      <w:r w:rsidR="0075718B">
        <w:rPr>
          <w:i/>
          <w:lang w:val="fr-FR"/>
        </w:rPr>
        <w:t>c</w:t>
      </w:r>
      <w:r w:rsidRPr="00A0331C">
        <w:rPr>
          <w:i/>
          <w:lang w:val="fr-FR"/>
        </w:rPr>
        <w:t xml:space="preserve">ardiaque </w:t>
      </w:r>
    </w:p>
    <w:p w14:paraId="07D45C31" w14:textId="77777777" w:rsidR="001A4CB5" w:rsidRDefault="001A4CB5">
      <w:pPr>
        <w:keepNext/>
        <w:keepLines/>
        <w:rPr>
          <w:lang w:val="fr-FR"/>
        </w:rPr>
        <w:pPrChange w:id="539" w:author="Author">
          <w:pPr/>
        </w:pPrChange>
      </w:pPr>
    </w:p>
    <w:p w14:paraId="78E18104" w14:textId="77777777" w:rsidR="001A4CB5" w:rsidRDefault="001A4CB5">
      <w:pPr>
        <w:keepNext/>
        <w:keepLines/>
        <w:rPr>
          <w:lang w:val="fr-FR"/>
        </w:rPr>
        <w:pPrChange w:id="540" w:author="Author">
          <w:pPr/>
        </w:pPrChange>
      </w:pPr>
      <w:r>
        <w:rPr>
          <w:lang w:val="fr-FR"/>
        </w:rPr>
        <w:t xml:space="preserve">L’effet du </w:t>
      </w:r>
      <w:proofErr w:type="spellStart"/>
      <w:r>
        <w:rPr>
          <w:lang w:val="fr-FR"/>
        </w:rPr>
        <w:t>risdiplam</w:t>
      </w:r>
      <w:proofErr w:type="spellEnd"/>
      <w:r>
        <w:rPr>
          <w:lang w:val="fr-FR"/>
        </w:rPr>
        <w:t xml:space="preserve"> sur l’intervalle </w:t>
      </w:r>
      <w:proofErr w:type="spellStart"/>
      <w:r>
        <w:rPr>
          <w:lang w:val="fr-FR"/>
        </w:rPr>
        <w:t>QTc</w:t>
      </w:r>
      <w:proofErr w:type="spellEnd"/>
      <w:r>
        <w:rPr>
          <w:lang w:val="fr-FR"/>
        </w:rPr>
        <w:t xml:space="preserve"> a été évalué dans une étude menée chez 47 sujets adultes sains. A l’exposition thérapeutique, le </w:t>
      </w:r>
      <w:proofErr w:type="spellStart"/>
      <w:r>
        <w:rPr>
          <w:lang w:val="fr-FR"/>
        </w:rPr>
        <w:t>risdiplam</w:t>
      </w:r>
      <w:proofErr w:type="spellEnd"/>
      <w:r>
        <w:rPr>
          <w:lang w:val="fr-FR"/>
        </w:rPr>
        <w:t xml:space="preserve"> n’a pas prolongé l’intervalle </w:t>
      </w:r>
      <w:proofErr w:type="spellStart"/>
      <w:r>
        <w:rPr>
          <w:lang w:val="fr-FR"/>
        </w:rPr>
        <w:t>QTc</w:t>
      </w:r>
      <w:proofErr w:type="spellEnd"/>
      <w:r>
        <w:rPr>
          <w:lang w:val="fr-FR"/>
        </w:rPr>
        <w:t xml:space="preserve">. </w:t>
      </w:r>
    </w:p>
    <w:p w14:paraId="7E1F5FA6" w14:textId="77777777" w:rsidR="001A4CB5" w:rsidRDefault="001A4CB5" w:rsidP="001A4CB5">
      <w:pPr>
        <w:rPr>
          <w:lang w:val="fr-FR"/>
        </w:rPr>
      </w:pPr>
    </w:p>
    <w:p w14:paraId="14A56469" w14:textId="77777777" w:rsidR="001A4CB5" w:rsidRPr="005625BD" w:rsidRDefault="001A4CB5" w:rsidP="001A4CB5">
      <w:pPr>
        <w:rPr>
          <w:u w:val="single"/>
          <w:lang w:val="fr-FR"/>
        </w:rPr>
      </w:pPr>
      <w:r w:rsidRPr="005625BD">
        <w:rPr>
          <w:u w:val="single"/>
          <w:lang w:val="fr-FR"/>
        </w:rPr>
        <w:t>Efficacité et sécurité cliniques</w:t>
      </w:r>
    </w:p>
    <w:p w14:paraId="2809C26C" w14:textId="77777777" w:rsidR="001A4CB5" w:rsidRPr="005625BD" w:rsidRDefault="001A4CB5" w:rsidP="001A4CB5">
      <w:pPr>
        <w:rPr>
          <w:lang w:val="fr-FR"/>
        </w:rPr>
      </w:pPr>
    </w:p>
    <w:p w14:paraId="19747E81" w14:textId="13B26990" w:rsidR="001A4CB5" w:rsidRPr="005625BD" w:rsidRDefault="001A4CB5" w:rsidP="001A4CB5">
      <w:pPr>
        <w:rPr>
          <w:lang w:val="fr-FR"/>
        </w:rPr>
      </w:pPr>
      <w:r w:rsidRPr="005625BD">
        <w:rPr>
          <w:lang w:val="fr-FR"/>
        </w:rPr>
        <w:t>L’efficacité d</w:t>
      </w:r>
      <w:ins w:id="541" w:author="Author">
        <w:r w:rsidR="00A10B7C">
          <w:rPr>
            <w:lang w:val="fr-FR"/>
          </w:rPr>
          <w:t xml:space="preserve">e </w:t>
        </w:r>
        <w:proofErr w:type="spellStart"/>
        <w:r w:rsidR="00A10B7C">
          <w:rPr>
            <w:lang w:val="fr-FR"/>
          </w:rPr>
          <w:t>risdiplam</w:t>
        </w:r>
      </w:ins>
      <w:proofErr w:type="spellEnd"/>
      <w:del w:id="542" w:author="Author">
        <w:r w:rsidRPr="005625BD" w:rsidDel="00A10B7C">
          <w:rPr>
            <w:lang w:val="fr-FR"/>
          </w:rPr>
          <w:delText>’Evrysdi</w:delText>
        </w:r>
      </w:del>
      <w:r w:rsidRPr="005625BD">
        <w:rPr>
          <w:lang w:val="fr-FR"/>
        </w:rPr>
        <w:t xml:space="preserve"> pour le traitement des patients atteints de SMA infantile (SMA de Type 1) ou d’apparition tardive (SMA de Type</w:t>
      </w:r>
      <w:r w:rsidR="007F5D56">
        <w:rPr>
          <w:lang w:val="fr-FR"/>
        </w:rPr>
        <w:t>s</w:t>
      </w:r>
      <w:r w:rsidRPr="005625BD">
        <w:rPr>
          <w:lang w:val="fr-FR"/>
        </w:rPr>
        <w:t xml:space="preserve"> 2 et 3) a été évaluée dans deux études cliniques pivots, FIREFISH et SUNFISH. </w:t>
      </w:r>
      <w:r>
        <w:rPr>
          <w:lang w:val="fr-FR"/>
        </w:rPr>
        <w:t xml:space="preserve">Les données </w:t>
      </w:r>
      <w:r w:rsidRPr="00900D0A">
        <w:rPr>
          <w:lang w:val="fr-FR"/>
        </w:rPr>
        <w:t>d’efficacité d</w:t>
      </w:r>
      <w:ins w:id="543" w:author="Author">
        <w:r w:rsidR="00A10B7C">
          <w:rPr>
            <w:lang w:val="fr-FR"/>
          </w:rPr>
          <w:t xml:space="preserve">e </w:t>
        </w:r>
        <w:proofErr w:type="spellStart"/>
        <w:r w:rsidR="00A10B7C">
          <w:rPr>
            <w:lang w:val="fr-FR"/>
          </w:rPr>
          <w:t>risdiplam</w:t>
        </w:r>
      </w:ins>
      <w:proofErr w:type="spellEnd"/>
      <w:del w:id="544" w:author="Author">
        <w:r w:rsidRPr="00900D0A" w:rsidDel="00A10B7C">
          <w:rPr>
            <w:lang w:val="fr-FR"/>
          </w:rPr>
          <w:delText>’Evrysdi</w:delText>
        </w:r>
      </w:del>
      <w:r w:rsidRPr="00900D0A">
        <w:rPr>
          <w:lang w:val="fr-FR"/>
        </w:rPr>
        <w:t xml:space="preserve"> pour le traitement des patients </w:t>
      </w:r>
      <w:proofErr w:type="spellStart"/>
      <w:r w:rsidRPr="00900D0A">
        <w:rPr>
          <w:lang w:val="fr-FR"/>
        </w:rPr>
        <w:t>pré-symptomatiques</w:t>
      </w:r>
      <w:proofErr w:type="spellEnd"/>
      <w:r w:rsidRPr="00900D0A">
        <w:rPr>
          <w:lang w:val="fr-FR"/>
        </w:rPr>
        <w:t xml:space="preserve"> atteints de SMA ont été évaluées </w:t>
      </w:r>
      <w:r>
        <w:rPr>
          <w:lang w:val="fr-FR"/>
        </w:rPr>
        <w:t xml:space="preserve">dans l’étude clinique </w:t>
      </w:r>
      <w:r w:rsidRPr="00AC5D8D">
        <w:rPr>
          <w:lang w:val="fr-FR"/>
        </w:rPr>
        <w:t>RAINBOWFISH.</w:t>
      </w:r>
      <w:r w:rsidRPr="00900D0A">
        <w:rPr>
          <w:lang w:val="fr-FR"/>
        </w:rPr>
        <w:t xml:space="preserve"> </w:t>
      </w:r>
      <w:r w:rsidRPr="005625BD">
        <w:rPr>
          <w:lang w:val="fr-FR"/>
        </w:rPr>
        <w:t xml:space="preserve">Les patients avec un diagnostic clinique de SMA de Type 4 n’ont pas été étudiés dans les essais cliniques. </w:t>
      </w:r>
    </w:p>
    <w:p w14:paraId="2525E977" w14:textId="77777777" w:rsidR="001A4CB5" w:rsidRPr="005625BD" w:rsidRDefault="001A4CB5" w:rsidP="001A4CB5">
      <w:pPr>
        <w:rPr>
          <w:lang w:val="fr-FR"/>
        </w:rPr>
      </w:pPr>
    </w:p>
    <w:p w14:paraId="3A7A4276" w14:textId="77777777" w:rsidR="001A4CB5" w:rsidRPr="005625BD" w:rsidRDefault="001A4CB5" w:rsidP="001A4CB5">
      <w:pPr>
        <w:rPr>
          <w:i/>
          <w:lang w:val="fr-FR"/>
        </w:rPr>
      </w:pPr>
      <w:r w:rsidRPr="005625BD">
        <w:rPr>
          <w:i/>
          <w:lang w:val="fr-FR"/>
        </w:rPr>
        <w:t>SMA infantile</w:t>
      </w:r>
    </w:p>
    <w:p w14:paraId="7F548699" w14:textId="77777777" w:rsidR="001A4CB5" w:rsidRPr="005625BD" w:rsidRDefault="001A4CB5" w:rsidP="001A4CB5">
      <w:pPr>
        <w:rPr>
          <w:lang w:val="fr-FR"/>
        </w:rPr>
      </w:pPr>
    </w:p>
    <w:p w14:paraId="68BCA4B3" w14:textId="44ABFDE1" w:rsidR="001A4CB5" w:rsidRPr="005625BD" w:rsidRDefault="001A4CB5" w:rsidP="001A4CB5">
      <w:pPr>
        <w:rPr>
          <w:lang w:val="fr-FR"/>
        </w:rPr>
      </w:pPr>
      <w:r w:rsidRPr="005625BD">
        <w:rPr>
          <w:lang w:val="fr-FR"/>
        </w:rPr>
        <w:t xml:space="preserve">L’étude BP39056 (FIREFISH) est une étude en ouvert, en deux parties visant à étudier l’efficacité, la sécurité, la pharmacocinétique et la </w:t>
      </w:r>
      <w:r w:rsidRPr="00A50CAA">
        <w:rPr>
          <w:lang w:val="fr-FR"/>
        </w:rPr>
        <w:t xml:space="preserve">pharmacodynamie </w:t>
      </w:r>
      <w:r w:rsidRPr="005625BD">
        <w:rPr>
          <w:lang w:val="fr-FR"/>
        </w:rPr>
        <w:t>d</w:t>
      </w:r>
      <w:ins w:id="545" w:author="Author">
        <w:r w:rsidR="00A10B7C">
          <w:rPr>
            <w:lang w:val="fr-FR"/>
          </w:rPr>
          <w:t xml:space="preserve">e </w:t>
        </w:r>
        <w:proofErr w:type="spellStart"/>
        <w:r w:rsidR="00A10B7C">
          <w:rPr>
            <w:lang w:val="fr-FR"/>
          </w:rPr>
          <w:t>risdiplam</w:t>
        </w:r>
      </w:ins>
      <w:proofErr w:type="spellEnd"/>
      <w:del w:id="546" w:author="Author">
        <w:r w:rsidRPr="005625BD" w:rsidDel="00A10B7C">
          <w:rPr>
            <w:lang w:val="fr-FR"/>
          </w:rPr>
          <w:delText>’Evrysdi</w:delText>
        </w:r>
      </w:del>
      <w:r w:rsidRPr="005625BD">
        <w:rPr>
          <w:lang w:val="fr-FR"/>
        </w:rPr>
        <w:t xml:space="preserve"> chez des patients symptomatiques atteints de SMA de Type 1 (tous les patients avaient une maladie génétiquement confirmée avec 2 copies du gène </w:t>
      </w:r>
      <w:r w:rsidRPr="005625BD">
        <w:rPr>
          <w:i/>
          <w:lang w:val="fr-FR"/>
        </w:rPr>
        <w:t>SMN2</w:t>
      </w:r>
      <w:r w:rsidRPr="005625BD">
        <w:rPr>
          <w:lang w:val="fr-FR"/>
        </w:rPr>
        <w:t>). La partie 1 de l’étude FIREFISH était la recherche de dose. La partie 2 confirmatoire de l’étude FIREFISH a évalué l’efficacité d</w:t>
      </w:r>
      <w:ins w:id="547" w:author="Author">
        <w:r w:rsidR="00A10B7C">
          <w:rPr>
            <w:lang w:val="fr-FR"/>
          </w:rPr>
          <w:t xml:space="preserve">e </w:t>
        </w:r>
        <w:proofErr w:type="spellStart"/>
        <w:r w:rsidR="00A10B7C">
          <w:rPr>
            <w:lang w:val="fr-FR"/>
          </w:rPr>
          <w:t>risdiplam</w:t>
        </w:r>
      </w:ins>
      <w:proofErr w:type="spellEnd"/>
      <w:del w:id="548" w:author="Author">
        <w:r w:rsidRPr="005625BD" w:rsidDel="00A10B7C">
          <w:rPr>
            <w:lang w:val="fr-FR"/>
          </w:rPr>
          <w:delText>’Evrysdi</w:delText>
        </w:r>
      </w:del>
      <w:r w:rsidRPr="005625BD">
        <w:rPr>
          <w:lang w:val="fr-FR"/>
        </w:rPr>
        <w:t>. Les patients de la partie 1 n’ont pas participé à la partie 2.</w:t>
      </w:r>
    </w:p>
    <w:p w14:paraId="28075074" w14:textId="77777777" w:rsidR="001A4CB5" w:rsidRPr="005625BD" w:rsidRDefault="001A4CB5" w:rsidP="001A4CB5">
      <w:pPr>
        <w:jc w:val="both"/>
        <w:rPr>
          <w:lang w:val="fr-FR"/>
        </w:rPr>
      </w:pPr>
    </w:p>
    <w:p w14:paraId="3BA63B6C" w14:textId="77777777" w:rsidR="001A4CB5" w:rsidRPr="005625BD" w:rsidRDefault="001A4CB5" w:rsidP="001A4CB5">
      <w:pPr>
        <w:rPr>
          <w:lang w:val="fr-FR"/>
        </w:rPr>
      </w:pPr>
      <w:r w:rsidRPr="005625BD">
        <w:rPr>
          <w:lang w:val="fr-FR"/>
        </w:rPr>
        <w:t xml:space="preserve">Le critère principal d’efficacité était la capacité de s’asseoir sans soutien pendant au moins 5 secondes, mesurée par l’item 22 de l’échelle de motricité globale </w:t>
      </w:r>
      <w:proofErr w:type="spellStart"/>
      <w:r w:rsidRPr="00AF0A80">
        <w:rPr>
          <w:i/>
          <w:lang w:val="fr-FR"/>
        </w:rPr>
        <w:t>Bayley</w:t>
      </w:r>
      <w:proofErr w:type="spellEnd"/>
      <w:r w:rsidRPr="00AF0A80">
        <w:rPr>
          <w:i/>
          <w:lang w:val="fr-FR"/>
        </w:rPr>
        <w:t xml:space="preserve"> </w:t>
      </w:r>
      <w:proofErr w:type="spellStart"/>
      <w:r w:rsidRPr="00AF0A80">
        <w:rPr>
          <w:i/>
          <w:lang w:val="fr-FR"/>
        </w:rPr>
        <w:t>Scales</w:t>
      </w:r>
      <w:proofErr w:type="spellEnd"/>
      <w:r w:rsidRPr="00AF0A80">
        <w:rPr>
          <w:i/>
          <w:lang w:val="fr-FR"/>
        </w:rPr>
        <w:t xml:space="preserve"> of Infant and </w:t>
      </w:r>
      <w:proofErr w:type="spellStart"/>
      <w:r w:rsidRPr="00AF0A80">
        <w:rPr>
          <w:i/>
          <w:lang w:val="fr-FR"/>
        </w:rPr>
        <w:t>Toddler</w:t>
      </w:r>
      <w:proofErr w:type="spellEnd"/>
      <w:r w:rsidRPr="00AF0A80">
        <w:rPr>
          <w:i/>
          <w:lang w:val="fr-FR"/>
        </w:rPr>
        <w:t xml:space="preserve"> </w:t>
      </w:r>
      <w:proofErr w:type="spellStart"/>
      <w:r w:rsidRPr="00AF0A80">
        <w:rPr>
          <w:i/>
          <w:lang w:val="fr-FR"/>
        </w:rPr>
        <w:t>Development</w:t>
      </w:r>
      <w:proofErr w:type="spellEnd"/>
      <w:r w:rsidRPr="00AF0A80">
        <w:rPr>
          <w:i/>
          <w:lang w:val="fr-FR"/>
        </w:rPr>
        <w:t xml:space="preserve"> – </w:t>
      </w:r>
      <w:proofErr w:type="spellStart"/>
      <w:r w:rsidRPr="00AF0A80">
        <w:rPr>
          <w:i/>
          <w:lang w:val="fr-FR"/>
        </w:rPr>
        <w:t>Third</w:t>
      </w:r>
      <w:proofErr w:type="spellEnd"/>
      <w:r w:rsidRPr="00AF0A80">
        <w:rPr>
          <w:i/>
          <w:lang w:val="fr-FR"/>
        </w:rPr>
        <w:t xml:space="preserve"> Edition (BSID-III), </w:t>
      </w:r>
      <w:r w:rsidRPr="005625BD">
        <w:rPr>
          <w:lang w:val="fr-FR"/>
        </w:rPr>
        <w:t>après 12 mois de traitement.</w:t>
      </w:r>
    </w:p>
    <w:p w14:paraId="73426A6F" w14:textId="77777777" w:rsidR="001A4CB5" w:rsidRPr="005625BD" w:rsidRDefault="001A4CB5" w:rsidP="001A4CB5">
      <w:pPr>
        <w:rPr>
          <w:lang w:val="fr-FR"/>
        </w:rPr>
      </w:pPr>
    </w:p>
    <w:p w14:paraId="55FA1A1C" w14:textId="77777777" w:rsidR="001A4CB5" w:rsidRPr="005625BD" w:rsidRDefault="001A4CB5" w:rsidP="001A4CB5">
      <w:pPr>
        <w:pBdr>
          <w:top w:val="nil"/>
          <w:left w:val="nil"/>
          <w:bottom w:val="nil"/>
          <w:right w:val="nil"/>
          <w:between w:val="nil"/>
        </w:pBdr>
        <w:rPr>
          <w:i/>
          <w:color w:val="000000"/>
          <w:u w:val="single"/>
          <w:lang w:val="fr-FR"/>
        </w:rPr>
      </w:pPr>
      <w:r w:rsidRPr="005625BD">
        <w:rPr>
          <w:i/>
          <w:color w:val="000000"/>
          <w:u w:val="single"/>
          <w:lang w:val="fr-FR"/>
        </w:rPr>
        <w:t xml:space="preserve">Partie 2 de l’étude FIREFISH </w:t>
      </w:r>
    </w:p>
    <w:p w14:paraId="76C892B0" w14:textId="77777777" w:rsidR="001A4CB5" w:rsidRPr="005625BD" w:rsidRDefault="001A4CB5" w:rsidP="001A4CB5">
      <w:pPr>
        <w:pBdr>
          <w:top w:val="nil"/>
          <w:left w:val="nil"/>
          <w:bottom w:val="nil"/>
          <w:right w:val="nil"/>
          <w:between w:val="nil"/>
        </w:pBdr>
        <w:rPr>
          <w:color w:val="000000"/>
          <w:lang w:val="fr-FR"/>
        </w:rPr>
      </w:pPr>
    </w:p>
    <w:p w14:paraId="07B06712" w14:textId="047456B9" w:rsidR="001A4CB5" w:rsidRPr="005625BD" w:rsidRDefault="001A4CB5" w:rsidP="001A4CB5">
      <w:pPr>
        <w:pBdr>
          <w:top w:val="nil"/>
          <w:left w:val="nil"/>
          <w:bottom w:val="nil"/>
          <w:right w:val="nil"/>
          <w:between w:val="nil"/>
        </w:pBdr>
        <w:rPr>
          <w:color w:val="000000"/>
          <w:lang w:val="fr-FR"/>
        </w:rPr>
      </w:pPr>
      <w:r w:rsidRPr="005625BD">
        <w:rPr>
          <w:color w:val="000000"/>
          <w:lang w:val="fr-FR"/>
        </w:rPr>
        <w:t xml:space="preserve">Dans la partie 2 de </w:t>
      </w:r>
      <w:r w:rsidRPr="005625BD">
        <w:rPr>
          <w:lang w:val="fr-FR"/>
        </w:rPr>
        <w:t>l’étude</w:t>
      </w:r>
      <w:r w:rsidRPr="005625BD">
        <w:rPr>
          <w:color w:val="000000"/>
          <w:lang w:val="fr-FR"/>
        </w:rPr>
        <w:t xml:space="preserve"> FIREFISH, 41 patients atteints de SMA de Type 1 ont été inclus. L’âge médian d’apparition des signes et symptômes cliniques de la SMA de Type 1 était de 1,5 mois (intervalle : 1,0</w:t>
      </w:r>
      <w:r w:rsidR="007F5D56">
        <w:rPr>
          <w:color w:val="000000"/>
          <w:lang w:val="fr-FR"/>
        </w:rPr>
        <w:t xml:space="preserve"> </w:t>
      </w:r>
      <w:r w:rsidRPr="005625BD">
        <w:rPr>
          <w:color w:val="000000"/>
          <w:lang w:val="fr-FR"/>
        </w:rPr>
        <w:t>-</w:t>
      </w:r>
      <w:r w:rsidR="007F5D56">
        <w:rPr>
          <w:color w:val="000000"/>
          <w:lang w:val="fr-FR"/>
        </w:rPr>
        <w:t xml:space="preserve"> </w:t>
      </w:r>
      <w:r w:rsidRPr="005625BD">
        <w:rPr>
          <w:color w:val="000000"/>
          <w:lang w:val="fr-FR"/>
        </w:rPr>
        <w:t xml:space="preserve">3,0 mois), 54 % </w:t>
      </w:r>
      <w:ins w:id="549" w:author="Author">
        <w:r w:rsidR="00CF540E">
          <w:rPr>
            <w:color w:val="000000"/>
            <w:lang w:val="fr-FR"/>
          </w:rPr>
          <w:t xml:space="preserve">des patients </w:t>
        </w:r>
      </w:ins>
      <w:r w:rsidRPr="005625BD">
        <w:rPr>
          <w:color w:val="000000"/>
          <w:lang w:val="fr-FR"/>
        </w:rPr>
        <w:t xml:space="preserve">étaient de sexe féminin, 54 % </w:t>
      </w:r>
      <w:del w:id="550" w:author="Author">
        <w:r w:rsidRPr="005625BD" w:rsidDel="00CF540E">
          <w:rPr>
            <w:color w:val="000000"/>
            <w:lang w:val="fr-FR"/>
          </w:rPr>
          <w:delText xml:space="preserve">des </w:delText>
        </w:r>
      </w:del>
      <w:ins w:id="551" w:author="Author">
        <w:r w:rsidR="00CF540E">
          <w:rPr>
            <w:color w:val="000000"/>
            <w:lang w:val="fr-FR"/>
          </w:rPr>
          <w:t>étaient de type</w:t>
        </w:r>
        <w:r w:rsidR="00CF540E" w:rsidRPr="005625BD">
          <w:rPr>
            <w:color w:val="000000"/>
            <w:lang w:val="fr-FR"/>
          </w:rPr>
          <w:t xml:space="preserve"> </w:t>
        </w:r>
      </w:ins>
      <w:r w:rsidRPr="005625BD">
        <w:rPr>
          <w:color w:val="000000"/>
          <w:lang w:val="fr-FR"/>
        </w:rPr>
        <w:t>caucasien</w:t>
      </w:r>
      <w:del w:id="552" w:author="Author">
        <w:r w:rsidRPr="005625BD" w:rsidDel="00CF540E">
          <w:rPr>
            <w:color w:val="000000"/>
            <w:lang w:val="fr-FR"/>
          </w:rPr>
          <w:delText>s</w:delText>
        </w:r>
      </w:del>
      <w:r w:rsidRPr="005625BD">
        <w:rPr>
          <w:color w:val="000000"/>
          <w:lang w:val="fr-FR"/>
        </w:rPr>
        <w:t xml:space="preserve"> et 34 % de</w:t>
      </w:r>
      <w:ins w:id="553" w:author="Author">
        <w:r w:rsidR="00CF540E">
          <w:rPr>
            <w:color w:val="000000"/>
            <w:lang w:val="fr-FR"/>
          </w:rPr>
          <w:t xml:space="preserve"> type</w:t>
        </w:r>
      </w:ins>
      <w:del w:id="554" w:author="Author">
        <w:r w:rsidRPr="005625BD" w:rsidDel="00CF540E">
          <w:rPr>
            <w:color w:val="000000"/>
            <w:lang w:val="fr-FR"/>
          </w:rPr>
          <w:delText>s</w:delText>
        </w:r>
      </w:del>
      <w:r w:rsidRPr="005625BD">
        <w:rPr>
          <w:color w:val="000000"/>
          <w:lang w:val="fr-FR"/>
        </w:rPr>
        <w:t xml:space="preserve"> asiatique</w:t>
      </w:r>
      <w:del w:id="555" w:author="Author">
        <w:r w:rsidRPr="005625BD" w:rsidDel="00CF540E">
          <w:rPr>
            <w:color w:val="000000"/>
            <w:lang w:val="fr-FR"/>
          </w:rPr>
          <w:delText>s</w:delText>
        </w:r>
      </w:del>
      <w:r w:rsidRPr="005625BD">
        <w:rPr>
          <w:color w:val="000000"/>
          <w:lang w:val="fr-FR"/>
        </w:rPr>
        <w:t>. L’âge médian au moment de l’inclusion était de 5,3 mois (intervalle : 2,2</w:t>
      </w:r>
      <w:r w:rsidR="007F5D56">
        <w:rPr>
          <w:color w:val="000000"/>
          <w:lang w:val="fr-FR"/>
        </w:rPr>
        <w:t xml:space="preserve"> </w:t>
      </w:r>
      <w:r w:rsidRPr="005625BD">
        <w:rPr>
          <w:color w:val="000000"/>
          <w:lang w:val="fr-FR"/>
        </w:rPr>
        <w:t>-</w:t>
      </w:r>
      <w:r w:rsidR="007F5D56">
        <w:rPr>
          <w:color w:val="000000"/>
          <w:lang w:val="fr-FR"/>
        </w:rPr>
        <w:t xml:space="preserve"> </w:t>
      </w:r>
      <w:r w:rsidRPr="005625BD">
        <w:rPr>
          <w:color w:val="000000"/>
          <w:lang w:val="fr-FR"/>
        </w:rPr>
        <w:t>6,9 mois) et le délai médian entre l’apparition des symptômes et la première dose était de 3,4 mois (intervalle : 1,0</w:t>
      </w:r>
      <w:r w:rsidR="007F5D56">
        <w:rPr>
          <w:color w:val="000000"/>
          <w:lang w:val="fr-FR"/>
        </w:rPr>
        <w:t xml:space="preserve"> </w:t>
      </w:r>
      <w:r w:rsidRPr="005625BD">
        <w:rPr>
          <w:color w:val="000000"/>
          <w:lang w:val="fr-FR"/>
        </w:rPr>
        <w:t>-</w:t>
      </w:r>
      <w:r w:rsidR="007F5D56">
        <w:rPr>
          <w:color w:val="000000"/>
          <w:lang w:val="fr-FR"/>
        </w:rPr>
        <w:t xml:space="preserve"> </w:t>
      </w:r>
      <w:r w:rsidRPr="005625BD">
        <w:rPr>
          <w:color w:val="000000"/>
          <w:lang w:val="fr-FR"/>
        </w:rPr>
        <w:t xml:space="preserve">6,0 mois). A l’inclusion, le score médian de </w:t>
      </w:r>
      <w:proofErr w:type="spellStart"/>
      <w:r w:rsidRPr="00AF0A80">
        <w:rPr>
          <w:bCs/>
          <w:i/>
          <w:iCs/>
          <w:lang w:val="fr-FR" w:eastAsia="en-US"/>
        </w:rPr>
        <w:t>Children's</w:t>
      </w:r>
      <w:proofErr w:type="spellEnd"/>
      <w:r w:rsidRPr="00AF0A80">
        <w:rPr>
          <w:bCs/>
          <w:i/>
          <w:iCs/>
          <w:lang w:val="fr-FR" w:eastAsia="en-US"/>
        </w:rPr>
        <w:t xml:space="preserve"> Hospital of Philadelphia Infant Test for </w:t>
      </w:r>
      <w:proofErr w:type="spellStart"/>
      <w:r w:rsidRPr="00AF0A80">
        <w:rPr>
          <w:bCs/>
          <w:i/>
          <w:iCs/>
          <w:lang w:val="fr-FR" w:eastAsia="en-US"/>
        </w:rPr>
        <w:t>Neuromuscular</w:t>
      </w:r>
      <w:proofErr w:type="spellEnd"/>
      <w:r w:rsidRPr="00AF0A80">
        <w:rPr>
          <w:bCs/>
          <w:i/>
          <w:iCs/>
          <w:lang w:val="fr-FR" w:eastAsia="en-US"/>
        </w:rPr>
        <w:t xml:space="preserve"> </w:t>
      </w:r>
      <w:proofErr w:type="spellStart"/>
      <w:r w:rsidRPr="00AF0A80">
        <w:rPr>
          <w:bCs/>
          <w:i/>
          <w:iCs/>
          <w:lang w:val="fr-FR" w:eastAsia="en-US"/>
        </w:rPr>
        <w:t>Disease</w:t>
      </w:r>
      <w:proofErr w:type="spellEnd"/>
      <w:r w:rsidRPr="005625BD">
        <w:rPr>
          <w:color w:val="000000"/>
          <w:lang w:val="fr-FR"/>
        </w:rPr>
        <w:t xml:space="preserve"> (CHOP-INTEND) était de 22,0 points (intervalle : 8,0</w:t>
      </w:r>
      <w:r w:rsidR="007F5D56">
        <w:rPr>
          <w:color w:val="000000"/>
          <w:lang w:val="fr-FR"/>
        </w:rPr>
        <w:t xml:space="preserve"> </w:t>
      </w:r>
      <w:r w:rsidRPr="005625BD">
        <w:rPr>
          <w:color w:val="000000"/>
          <w:lang w:val="fr-FR"/>
        </w:rPr>
        <w:t>-</w:t>
      </w:r>
      <w:r w:rsidR="007F5D56">
        <w:rPr>
          <w:color w:val="000000"/>
          <w:lang w:val="fr-FR"/>
        </w:rPr>
        <w:t xml:space="preserve"> </w:t>
      </w:r>
      <w:r w:rsidRPr="005625BD">
        <w:rPr>
          <w:color w:val="000000"/>
          <w:lang w:val="fr-FR"/>
        </w:rPr>
        <w:t>37,0) et le score médian de</w:t>
      </w:r>
      <w:r w:rsidRPr="00AF0A80">
        <w:rPr>
          <w:i/>
          <w:color w:val="000000"/>
          <w:lang w:val="fr-FR"/>
        </w:rPr>
        <w:t xml:space="preserve"> </w:t>
      </w:r>
      <w:r w:rsidRPr="00AF0A80">
        <w:rPr>
          <w:bCs/>
          <w:i/>
          <w:iCs/>
          <w:lang w:val="fr-FR" w:eastAsia="en-US"/>
        </w:rPr>
        <w:t xml:space="preserve">Hammersmith Infant </w:t>
      </w:r>
      <w:proofErr w:type="spellStart"/>
      <w:r w:rsidRPr="00AF0A80">
        <w:rPr>
          <w:bCs/>
          <w:i/>
          <w:iCs/>
          <w:lang w:val="fr-FR" w:eastAsia="en-US"/>
        </w:rPr>
        <w:t>Neurological</w:t>
      </w:r>
      <w:proofErr w:type="spellEnd"/>
      <w:r w:rsidRPr="00AF0A80">
        <w:rPr>
          <w:bCs/>
          <w:i/>
          <w:iCs/>
          <w:lang w:val="fr-FR" w:eastAsia="en-US"/>
        </w:rPr>
        <w:t xml:space="preserve"> </w:t>
      </w:r>
      <w:proofErr w:type="spellStart"/>
      <w:r w:rsidRPr="00AF0A80">
        <w:rPr>
          <w:bCs/>
          <w:i/>
          <w:iCs/>
          <w:lang w:val="fr-FR" w:eastAsia="en-US"/>
        </w:rPr>
        <w:t>Examination</w:t>
      </w:r>
      <w:proofErr w:type="spellEnd"/>
      <w:r w:rsidRPr="00AF0A80">
        <w:rPr>
          <w:bCs/>
          <w:i/>
          <w:iCs/>
          <w:lang w:val="fr-FR" w:eastAsia="en-US"/>
        </w:rPr>
        <w:t xml:space="preserve"> Module 2</w:t>
      </w:r>
      <w:r w:rsidRPr="005625BD">
        <w:rPr>
          <w:bCs/>
          <w:iCs/>
          <w:lang w:val="fr-FR" w:eastAsia="en-US"/>
        </w:rPr>
        <w:t xml:space="preserve"> (</w:t>
      </w:r>
      <w:r w:rsidRPr="005625BD">
        <w:rPr>
          <w:color w:val="000000"/>
          <w:lang w:val="fr-FR"/>
        </w:rPr>
        <w:t>HINE-2) était de 1,0 (intervalle : 0,0</w:t>
      </w:r>
      <w:r w:rsidR="007F5D56">
        <w:rPr>
          <w:color w:val="000000"/>
          <w:lang w:val="fr-FR"/>
        </w:rPr>
        <w:t xml:space="preserve"> </w:t>
      </w:r>
      <w:r w:rsidRPr="005625BD">
        <w:rPr>
          <w:color w:val="000000"/>
          <w:lang w:val="fr-FR"/>
        </w:rPr>
        <w:t>-</w:t>
      </w:r>
      <w:r w:rsidR="007F5D56">
        <w:rPr>
          <w:color w:val="000000"/>
          <w:lang w:val="fr-FR"/>
        </w:rPr>
        <w:t xml:space="preserve"> </w:t>
      </w:r>
      <w:r w:rsidRPr="005625BD">
        <w:rPr>
          <w:color w:val="000000"/>
          <w:lang w:val="fr-FR"/>
        </w:rPr>
        <w:t>5,0).</w:t>
      </w:r>
    </w:p>
    <w:p w14:paraId="156EDE35" w14:textId="77777777" w:rsidR="001A4CB5" w:rsidRPr="005625BD" w:rsidRDefault="001A4CB5" w:rsidP="001A4CB5">
      <w:pPr>
        <w:pBdr>
          <w:top w:val="nil"/>
          <w:left w:val="nil"/>
          <w:bottom w:val="nil"/>
          <w:right w:val="nil"/>
          <w:between w:val="nil"/>
        </w:pBdr>
        <w:rPr>
          <w:color w:val="000000"/>
          <w:lang w:val="fr-FR"/>
        </w:rPr>
      </w:pPr>
    </w:p>
    <w:p w14:paraId="594F415D" w14:textId="07DA75ED" w:rsidR="001A4CB5" w:rsidRPr="005625BD" w:rsidRDefault="001A4CB5" w:rsidP="001A4CB5">
      <w:pPr>
        <w:pBdr>
          <w:top w:val="nil"/>
          <w:left w:val="nil"/>
          <w:bottom w:val="nil"/>
          <w:right w:val="nil"/>
          <w:between w:val="nil"/>
        </w:pBdr>
        <w:rPr>
          <w:color w:val="000000"/>
          <w:lang w:val="fr-FR"/>
        </w:rPr>
      </w:pPr>
      <w:r w:rsidRPr="005625BD">
        <w:rPr>
          <w:color w:val="000000"/>
          <w:lang w:val="fr-FR"/>
        </w:rPr>
        <w:t>Le critère principal d’évaluation était la proportion de patients avec la capacité de s’asseoir sans soutien pendant au moins 5 secondes après 12 mois de traitement (</w:t>
      </w:r>
      <w:r w:rsidR="00905EAE">
        <w:rPr>
          <w:color w:val="000000"/>
          <w:lang w:val="fr-FR"/>
        </w:rPr>
        <w:t>I</w:t>
      </w:r>
      <w:r w:rsidRPr="005625BD">
        <w:rPr>
          <w:color w:val="000000"/>
          <w:lang w:val="fr-FR"/>
        </w:rPr>
        <w:t xml:space="preserve">tem 22 de l’échelle de motricité globale BSID-III). Les critères clés d’efficacité des patients traités par </w:t>
      </w:r>
      <w:proofErr w:type="spellStart"/>
      <w:ins w:id="556" w:author="Author">
        <w:r w:rsidR="00A10B7C">
          <w:rPr>
            <w:color w:val="000000"/>
            <w:lang w:val="fr-FR"/>
          </w:rPr>
          <w:t>risdiplam</w:t>
        </w:r>
      </w:ins>
      <w:proofErr w:type="spellEnd"/>
      <w:del w:id="557" w:author="Author">
        <w:r w:rsidRPr="005625BD" w:rsidDel="00A10B7C">
          <w:rPr>
            <w:color w:val="000000"/>
            <w:lang w:val="fr-FR"/>
          </w:rPr>
          <w:delText>Evrysdi</w:delText>
        </w:r>
      </w:del>
      <w:r w:rsidRPr="005625BD">
        <w:rPr>
          <w:color w:val="000000"/>
          <w:lang w:val="fr-FR"/>
        </w:rPr>
        <w:t xml:space="preserve"> sont décrits dans le Tableau </w:t>
      </w:r>
      <w:r w:rsidR="003A0B2B" w:rsidRPr="00D94781">
        <w:rPr>
          <w:color w:val="000000"/>
          <w:lang w:val="fr-FR"/>
        </w:rPr>
        <w:t>2</w:t>
      </w:r>
      <w:r w:rsidRPr="005625BD">
        <w:rPr>
          <w:color w:val="000000"/>
          <w:lang w:val="fr-FR"/>
        </w:rPr>
        <w:t>.</w:t>
      </w:r>
    </w:p>
    <w:p w14:paraId="508B69C5" w14:textId="77777777" w:rsidR="001A4CB5" w:rsidRPr="005625BD" w:rsidRDefault="001A4CB5" w:rsidP="001A4CB5">
      <w:pPr>
        <w:pBdr>
          <w:top w:val="nil"/>
          <w:left w:val="nil"/>
          <w:bottom w:val="nil"/>
          <w:right w:val="nil"/>
          <w:between w:val="nil"/>
        </w:pBdr>
        <w:rPr>
          <w:color w:val="000000"/>
          <w:lang w:val="fr-FR"/>
        </w:rPr>
      </w:pPr>
    </w:p>
    <w:p w14:paraId="0F65945E" w14:textId="165A716A" w:rsidR="001A4CB5" w:rsidRPr="005625BD" w:rsidRDefault="001A4CB5" w:rsidP="001A4CB5">
      <w:pPr>
        <w:keepNext/>
        <w:keepLines/>
        <w:pBdr>
          <w:top w:val="nil"/>
          <w:left w:val="nil"/>
          <w:bottom w:val="nil"/>
          <w:right w:val="nil"/>
          <w:between w:val="nil"/>
        </w:pBdr>
        <w:tabs>
          <w:tab w:val="left" w:pos="1152"/>
        </w:tabs>
        <w:ind w:left="1151" w:hanging="1151"/>
        <w:rPr>
          <w:b/>
          <w:color w:val="000000"/>
          <w:lang w:val="fr-FR"/>
        </w:rPr>
      </w:pPr>
      <w:r w:rsidRPr="00897A40">
        <w:rPr>
          <w:b/>
          <w:color w:val="000000"/>
          <w:lang w:val="fr-FR"/>
        </w:rPr>
        <w:t xml:space="preserve">Tableau </w:t>
      </w:r>
      <w:r w:rsidR="003A0B2B" w:rsidRPr="00897A40">
        <w:rPr>
          <w:b/>
          <w:color w:val="000000"/>
          <w:lang w:val="fr-FR"/>
        </w:rPr>
        <w:t>2</w:t>
      </w:r>
      <w:r w:rsidRPr="00897A40">
        <w:rPr>
          <w:b/>
          <w:color w:val="000000"/>
          <w:lang w:val="fr-FR"/>
        </w:rPr>
        <w:tab/>
        <w:t>Résumé</w:t>
      </w:r>
      <w:r w:rsidRPr="005625BD">
        <w:rPr>
          <w:b/>
          <w:color w:val="000000"/>
          <w:lang w:val="fr-FR"/>
        </w:rPr>
        <w:t xml:space="preserve"> des résultats clés d’efficacité à 12 et 24 mois de traitement (partie 2 de l’étude FIREFISH)</w:t>
      </w:r>
      <w:r w:rsidRPr="005625BD">
        <w:rPr>
          <w:lang w:val="fr-FR"/>
        </w:rPr>
        <w:t xml:space="preserve"> </w:t>
      </w:r>
    </w:p>
    <w:p w14:paraId="46F99FE8" w14:textId="77777777" w:rsidR="001A4CB5" w:rsidRPr="005625BD" w:rsidRDefault="001A4CB5" w:rsidP="001A4CB5">
      <w:pPr>
        <w:keepNext/>
        <w:keepLines/>
        <w:jc w:val="both"/>
        <w:rPr>
          <w:lang w:val="fr-FR"/>
        </w:rPr>
      </w:pPr>
    </w:p>
    <w:tbl>
      <w:tblPr>
        <w:tblStyle w:val="af1"/>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2262"/>
        <w:gridCol w:w="2262"/>
      </w:tblGrid>
      <w:tr w:rsidR="001A4CB5" w:rsidRPr="007D2313" w14:paraId="4F5C743A" w14:textId="77777777" w:rsidTr="002A488B">
        <w:trPr>
          <w:trHeight w:val="647"/>
          <w:tblHeader/>
        </w:trPr>
        <w:tc>
          <w:tcPr>
            <w:tcW w:w="4106" w:type="dxa"/>
          </w:tcPr>
          <w:p w14:paraId="7178653D" w14:textId="77777777" w:rsidR="001A4CB5" w:rsidRPr="00DA069C" w:rsidRDefault="001A4CB5" w:rsidP="002A488B">
            <w:pPr>
              <w:keepNext/>
              <w:keepLines/>
              <w:widowControl w:val="0"/>
              <w:pBdr>
                <w:top w:val="nil"/>
                <w:left w:val="nil"/>
                <w:bottom w:val="nil"/>
                <w:right w:val="nil"/>
                <w:between w:val="nil"/>
              </w:pBdr>
              <w:spacing w:line="276" w:lineRule="auto"/>
              <w:rPr>
                <w:rFonts w:eastAsia="Arial"/>
                <w:b/>
                <w:color w:val="000000"/>
              </w:rPr>
            </w:pPr>
            <w:proofErr w:type="spellStart"/>
            <w:r w:rsidRPr="00DA069C">
              <w:rPr>
                <w:rFonts w:eastAsia="Arial"/>
                <w:b/>
                <w:color w:val="000000"/>
              </w:rPr>
              <w:t>Critères</w:t>
            </w:r>
            <w:proofErr w:type="spellEnd"/>
            <w:r w:rsidRPr="00DA069C">
              <w:rPr>
                <w:rFonts w:eastAsia="Arial"/>
                <w:b/>
                <w:color w:val="000000"/>
              </w:rPr>
              <w:t xml:space="preserve"> </w:t>
            </w:r>
            <w:proofErr w:type="spellStart"/>
            <w:r w:rsidRPr="00DA069C">
              <w:rPr>
                <w:rFonts w:eastAsia="Arial"/>
                <w:b/>
                <w:color w:val="000000"/>
              </w:rPr>
              <w:t>d’efficacité</w:t>
            </w:r>
            <w:proofErr w:type="spellEnd"/>
          </w:p>
        </w:tc>
        <w:tc>
          <w:tcPr>
            <w:tcW w:w="4524" w:type="dxa"/>
            <w:gridSpan w:val="2"/>
          </w:tcPr>
          <w:p w14:paraId="32D0CCD2" w14:textId="77777777" w:rsidR="001A4CB5" w:rsidRPr="005625BD" w:rsidRDefault="001A4CB5" w:rsidP="002A488B">
            <w:pPr>
              <w:keepNext/>
              <w:keepLines/>
              <w:pBdr>
                <w:top w:val="nil"/>
                <w:left w:val="nil"/>
                <w:bottom w:val="nil"/>
                <w:right w:val="nil"/>
                <w:between w:val="nil"/>
              </w:pBdr>
              <w:spacing w:line="280" w:lineRule="auto"/>
              <w:jc w:val="center"/>
              <w:rPr>
                <w:rFonts w:eastAsia="Arial"/>
                <w:b/>
                <w:color w:val="000000"/>
                <w:lang w:val="fr-FR"/>
              </w:rPr>
            </w:pPr>
            <w:r w:rsidRPr="005625BD">
              <w:rPr>
                <w:rFonts w:eastAsia="Arial"/>
                <w:b/>
                <w:color w:val="000000"/>
                <w:lang w:val="fr-FR"/>
              </w:rPr>
              <w:t xml:space="preserve">Proportion de patients </w:t>
            </w:r>
          </w:p>
          <w:p w14:paraId="0F4E7147" w14:textId="7023147F" w:rsidR="001A4CB5" w:rsidRPr="005625BD" w:rsidRDefault="001A4CB5" w:rsidP="002A488B">
            <w:pPr>
              <w:keepNext/>
              <w:keepLines/>
              <w:pBdr>
                <w:top w:val="nil"/>
                <w:left w:val="nil"/>
                <w:bottom w:val="nil"/>
                <w:right w:val="nil"/>
                <w:between w:val="nil"/>
              </w:pBdr>
              <w:spacing w:line="280" w:lineRule="auto"/>
              <w:jc w:val="center"/>
              <w:rPr>
                <w:rFonts w:eastAsia="Arial"/>
                <w:color w:val="000000"/>
                <w:vertAlign w:val="superscript"/>
                <w:lang w:val="fr-FR"/>
              </w:rPr>
            </w:pPr>
            <w:r w:rsidRPr="005625BD">
              <w:rPr>
                <w:rFonts w:eastAsia="Arial"/>
                <w:b/>
                <w:color w:val="000000"/>
                <w:lang w:val="fr-FR"/>
              </w:rPr>
              <w:t>N</w:t>
            </w:r>
            <w:r w:rsidR="004D361C">
              <w:rPr>
                <w:rFonts w:eastAsia="Arial"/>
                <w:b/>
                <w:color w:val="000000"/>
                <w:lang w:val="fr-FR"/>
              </w:rPr>
              <w:t xml:space="preserve"> </w:t>
            </w:r>
            <w:r w:rsidRPr="005625BD">
              <w:rPr>
                <w:rFonts w:eastAsia="Arial"/>
                <w:b/>
                <w:color w:val="000000"/>
                <w:lang w:val="fr-FR"/>
              </w:rPr>
              <w:t>=</w:t>
            </w:r>
            <w:r w:rsidR="004D361C">
              <w:rPr>
                <w:rFonts w:eastAsia="Arial"/>
                <w:b/>
                <w:color w:val="000000"/>
                <w:lang w:val="fr-FR"/>
              </w:rPr>
              <w:t xml:space="preserve"> </w:t>
            </w:r>
            <w:r w:rsidRPr="005625BD">
              <w:rPr>
                <w:rFonts w:eastAsia="Arial"/>
                <w:b/>
                <w:color w:val="000000"/>
                <w:lang w:val="fr-FR"/>
              </w:rPr>
              <w:t>41 (IC à 90 %)</w:t>
            </w:r>
          </w:p>
        </w:tc>
      </w:tr>
      <w:tr w:rsidR="001A4CB5" w:rsidRPr="00DA069C" w14:paraId="3E0D1FA0" w14:textId="77777777" w:rsidTr="002A488B">
        <w:trPr>
          <w:trHeight w:val="359"/>
          <w:tblHeader/>
        </w:trPr>
        <w:tc>
          <w:tcPr>
            <w:tcW w:w="4106" w:type="dxa"/>
          </w:tcPr>
          <w:p w14:paraId="28E3C132" w14:textId="77777777" w:rsidR="001A4CB5" w:rsidRPr="005625BD" w:rsidRDefault="001A4CB5" w:rsidP="002A488B">
            <w:pPr>
              <w:keepNext/>
              <w:keepLines/>
              <w:widowControl w:val="0"/>
              <w:pBdr>
                <w:top w:val="nil"/>
                <w:left w:val="nil"/>
                <w:bottom w:val="nil"/>
                <w:right w:val="nil"/>
                <w:between w:val="nil"/>
              </w:pBdr>
              <w:spacing w:line="276" w:lineRule="auto"/>
              <w:rPr>
                <w:rFonts w:eastAsia="Arial"/>
                <w:b/>
                <w:color w:val="000000"/>
                <w:lang w:val="fr-FR"/>
              </w:rPr>
            </w:pPr>
          </w:p>
        </w:tc>
        <w:tc>
          <w:tcPr>
            <w:tcW w:w="2262" w:type="dxa"/>
          </w:tcPr>
          <w:p w14:paraId="447752C3" w14:textId="77777777" w:rsidR="001A4CB5" w:rsidRPr="00DA069C" w:rsidRDefault="001A4CB5" w:rsidP="002A488B">
            <w:pPr>
              <w:keepNext/>
              <w:keepLines/>
              <w:pBdr>
                <w:top w:val="nil"/>
                <w:left w:val="nil"/>
                <w:bottom w:val="nil"/>
                <w:right w:val="nil"/>
                <w:between w:val="nil"/>
              </w:pBdr>
              <w:spacing w:line="280" w:lineRule="auto"/>
              <w:jc w:val="center"/>
              <w:rPr>
                <w:rFonts w:eastAsia="Arial"/>
                <w:b/>
                <w:color w:val="000000"/>
              </w:rPr>
            </w:pPr>
            <w:proofErr w:type="spellStart"/>
            <w:r>
              <w:rPr>
                <w:rFonts w:eastAsia="Arial"/>
                <w:b/>
                <w:color w:val="000000"/>
              </w:rPr>
              <w:t>Mois</w:t>
            </w:r>
            <w:proofErr w:type="spellEnd"/>
            <w:r>
              <w:rPr>
                <w:rFonts w:eastAsia="Arial"/>
                <w:b/>
                <w:color w:val="000000"/>
              </w:rPr>
              <w:t xml:space="preserve"> 12</w:t>
            </w:r>
          </w:p>
        </w:tc>
        <w:tc>
          <w:tcPr>
            <w:tcW w:w="2262" w:type="dxa"/>
          </w:tcPr>
          <w:p w14:paraId="30AED423" w14:textId="77777777" w:rsidR="001A4CB5" w:rsidRPr="00DA069C" w:rsidRDefault="001A4CB5" w:rsidP="002A488B">
            <w:pPr>
              <w:keepNext/>
              <w:keepLines/>
              <w:pBdr>
                <w:top w:val="nil"/>
                <w:left w:val="nil"/>
                <w:bottom w:val="nil"/>
                <w:right w:val="nil"/>
                <w:between w:val="nil"/>
              </w:pBdr>
              <w:spacing w:line="280" w:lineRule="auto"/>
              <w:jc w:val="center"/>
              <w:rPr>
                <w:rFonts w:eastAsia="Arial"/>
                <w:b/>
                <w:color w:val="000000"/>
              </w:rPr>
            </w:pPr>
            <w:proofErr w:type="spellStart"/>
            <w:r>
              <w:rPr>
                <w:rFonts w:eastAsia="Arial"/>
                <w:b/>
                <w:color w:val="000000"/>
              </w:rPr>
              <w:t>Mois</w:t>
            </w:r>
            <w:proofErr w:type="spellEnd"/>
            <w:r>
              <w:rPr>
                <w:rFonts w:eastAsia="Arial"/>
                <w:b/>
                <w:color w:val="000000"/>
              </w:rPr>
              <w:t xml:space="preserve"> 24</w:t>
            </w:r>
          </w:p>
        </w:tc>
      </w:tr>
      <w:tr w:rsidR="001A4CB5" w:rsidRPr="007D2313" w14:paraId="796DC3E1" w14:textId="77777777" w:rsidTr="002A488B">
        <w:trPr>
          <w:trHeight w:val="386"/>
        </w:trPr>
        <w:tc>
          <w:tcPr>
            <w:tcW w:w="8630" w:type="dxa"/>
            <w:gridSpan w:val="3"/>
          </w:tcPr>
          <w:p w14:paraId="18831FF5" w14:textId="77777777" w:rsidR="001A4CB5" w:rsidRPr="005625BD" w:rsidRDefault="001A4CB5" w:rsidP="002A488B">
            <w:pPr>
              <w:keepNext/>
              <w:keepLines/>
              <w:pBdr>
                <w:top w:val="nil"/>
                <w:left w:val="nil"/>
                <w:bottom w:val="nil"/>
                <w:right w:val="nil"/>
                <w:between w:val="nil"/>
              </w:pBdr>
              <w:spacing w:line="280" w:lineRule="auto"/>
              <w:rPr>
                <w:rFonts w:eastAsia="Arial"/>
                <w:b/>
                <w:color w:val="000000"/>
                <w:lang w:val="fr-FR"/>
              </w:rPr>
            </w:pPr>
            <w:r w:rsidRPr="005625BD">
              <w:rPr>
                <w:rFonts w:eastAsia="Arial"/>
                <w:color w:val="000000"/>
                <w:u w:val="single"/>
                <w:lang w:val="fr-FR"/>
              </w:rPr>
              <w:t>Fonctions motrices et étapes de développement</w:t>
            </w:r>
          </w:p>
        </w:tc>
      </w:tr>
      <w:tr w:rsidR="001A4CB5" w:rsidRPr="00DA069C" w14:paraId="7437B32B" w14:textId="77777777" w:rsidTr="002A488B">
        <w:trPr>
          <w:trHeight w:val="569"/>
        </w:trPr>
        <w:tc>
          <w:tcPr>
            <w:tcW w:w="4106" w:type="dxa"/>
          </w:tcPr>
          <w:p w14:paraId="030092B1" w14:textId="77777777" w:rsidR="001A4CB5" w:rsidRPr="005625BD" w:rsidRDefault="001A4CB5" w:rsidP="002A488B">
            <w:pPr>
              <w:keepNext/>
              <w:keepLines/>
              <w:pBdr>
                <w:top w:val="nil"/>
                <w:left w:val="nil"/>
                <w:bottom w:val="nil"/>
                <w:right w:val="nil"/>
                <w:between w:val="nil"/>
              </w:pBdr>
              <w:spacing w:line="280" w:lineRule="auto"/>
              <w:rPr>
                <w:rFonts w:eastAsia="Arial"/>
                <w:color w:val="000000"/>
                <w:lang w:val="fr-FR"/>
              </w:rPr>
            </w:pPr>
            <w:r w:rsidRPr="005625BD">
              <w:rPr>
                <w:rFonts w:eastAsia="Arial"/>
                <w:color w:val="000000"/>
                <w:lang w:val="fr-FR"/>
              </w:rPr>
              <w:t xml:space="preserve">BSID-III : s’asseoir sans soutien pendant au moins 5 secondes </w:t>
            </w:r>
          </w:p>
        </w:tc>
        <w:tc>
          <w:tcPr>
            <w:tcW w:w="2262" w:type="dxa"/>
            <w:vAlign w:val="bottom"/>
          </w:tcPr>
          <w:p w14:paraId="48083ED5"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29,3 % </w:t>
            </w:r>
          </w:p>
          <w:p w14:paraId="7F5F4380"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(17,8 % - 43,1 %) </w:t>
            </w:r>
          </w:p>
          <w:p w14:paraId="04AD7958" w14:textId="77777777" w:rsidR="001A4CB5" w:rsidRPr="00DA069C"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p &lt; 0,0001</w:t>
            </w:r>
            <w:r w:rsidRPr="00DA069C">
              <w:rPr>
                <w:rFonts w:eastAsia="Arial"/>
                <w:color w:val="000000"/>
                <w:vertAlign w:val="superscript"/>
              </w:rPr>
              <w:t>a</w:t>
            </w:r>
          </w:p>
        </w:tc>
        <w:tc>
          <w:tcPr>
            <w:tcW w:w="2262" w:type="dxa"/>
            <w:vAlign w:val="bottom"/>
          </w:tcPr>
          <w:p w14:paraId="0E14D18E"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61,0 %</w:t>
            </w:r>
          </w:p>
          <w:p w14:paraId="4FB7EAFC"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(46,9 % - 73,8 %)</w:t>
            </w:r>
          </w:p>
          <w:p w14:paraId="5DBE9A70" w14:textId="77777777" w:rsidR="001A4CB5" w:rsidRPr="00E41965"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 xml:space="preserve"> </w:t>
            </w:r>
          </w:p>
        </w:tc>
      </w:tr>
      <w:tr w:rsidR="001A4CB5" w:rsidRPr="00DA069C" w14:paraId="16D90FF9" w14:textId="77777777" w:rsidTr="002A488B">
        <w:trPr>
          <w:trHeight w:val="395"/>
        </w:trPr>
        <w:tc>
          <w:tcPr>
            <w:tcW w:w="4106" w:type="dxa"/>
          </w:tcPr>
          <w:p w14:paraId="17E17BD3" w14:textId="77777777" w:rsidR="001A4CB5" w:rsidRPr="005625BD" w:rsidRDefault="001A4CB5" w:rsidP="002A488B">
            <w:pPr>
              <w:keepNext/>
              <w:keepLines/>
              <w:rPr>
                <w:rFonts w:eastAsia="Arial"/>
                <w:color w:val="000000"/>
                <w:lang w:val="fr-FR"/>
              </w:rPr>
            </w:pPr>
            <w:r w:rsidRPr="005625BD">
              <w:rPr>
                <w:rFonts w:eastAsia="Arial"/>
                <w:color w:val="000000"/>
                <w:lang w:val="fr-FR"/>
              </w:rPr>
              <w:t>CHOP-INTEND : score de 40 ou plus</w:t>
            </w:r>
          </w:p>
        </w:tc>
        <w:tc>
          <w:tcPr>
            <w:tcW w:w="2262" w:type="dxa"/>
            <w:vAlign w:val="bottom"/>
          </w:tcPr>
          <w:p w14:paraId="4058033A"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56,1 % </w:t>
            </w:r>
          </w:p>
          <w:p w14:paraId="0B809D0B" w14:textId="77777777" w:rsidR="001A4CB5" w:rsidRPr="00DA069C"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(42,1 % - 69,4 %)</w:t>
            </w:r>
          </w:p>
        </w:tc>
        <w:tc>
          <w:tcPr>
            <w:tcW w:w="2262" w:type="dxa"/>
            <w:vAlign w:val="bottom"/>
          </w:tcPr>
          <w:p w14:paraId="601561B9"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75,6 %</w:t>
            </w:r>
          </w:p>
          <w:p w14:paraId="2F52CEEC" w14:textId="77777777" w:rsidR="001A4CB5" w:rsidRPr="00DA069C"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(62,2 % - 86,1 %)</w:t>
            </w:r>
          </w:p>
        </w:tc>
      </w:tr>
      <w:tr w:rsidR="001A4CB5" w:rsidRPr="00DA069C" w14:paraId="5603D08B" w14:textId="77777777" w:rsidTr="002A488B">
        <w:trPr>
          <w:trHeight w:val="542"/>
        </w:trPr>
        <w:tc>
          <w:tcPr>
            <w:tcW w:w="4106" w:type="dxa"/>
          </w:tcPr>
          <w:p w14:paraId="20468DF0" w14:textId="77777777" w:rsidR="001A4CB5" w:rsidRPr="005625BD" w:rsidRDefault="001A4CB5" w:rsidP="002A488B">
            <w:pPr>
              <w:keepNext/>
              <w:keepLines/>
              <w:rPr>
                <w:rFonts w:eastAsia="Arial"/>
                <w:color w:val="000000"/>
                <w:lang w:val="fr-FR"/>
              </w:rPr>
            </w:pPr>
            <w:r w:rsidRPr="005625BD">
              <w:rPr>
                <w:rFonts w:eastAsia="Arial"/>
                <w:color w:val="000000"/>
                <w:lang w:val="fr-FR"/>
              </w:rPr>
              <w:t>CHOP-INTEND : augmentation de ≥ 4 points par rapport aux valeurs initiales</w:t>
            </w:r>
          </w:p>
        </w:tc>
        <w:tc>
          <w:tcPr>
            <w:tcW w:w="2262" w:type="dxa"/>
            <w:vAlign w:val="bottom"/>
          </w:tcPr>
          <w:p w14:paraId="4DBFF8CB"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 xml:space="preserve">90,2 % </w:t>
            </w:r>
          </w:p>
          <w:p w14:paraId="58B85DF5" w14:textId="77777777" w:rsidR="001A4CB5" w:rsidRPr="00DA069C" w:rsidRDefault="001A4CB5" w:rsidP="002A488B">
            <w:pPr>
              <w:keepNext/>
              <w:keepLines/>
              <w:pBdr>
                <w:top w:val="nil"/>
                <w:left w:val="nil"/>
                <w:bottom w:val="nil"/>
                <w:right w:val="nil"/>
                <w:between w:val="nil"/>
              </w:pBdr>
              <w:spacing w:line="280" w:lineRule="auto"/>
              <w:jc w:val="center"/>
              <w:rPr>
                <w:rFonts w:eastAsia="Arial"/>
                <w:color w:val="000000"/>
              </w:rPr>
            </w:pPr>
            <w:r w:rsidRPr="00DA069C">
              <w:rPr>
                <w:rFonts w:eastAsia="Arial"/>
                <w:color w:val="000000"/>
              </w:rPr>
              <w:t>(79,1 % - 96,6 %)</w:t>
            </w:r>
          </w:p>
        </w:tc>
        <w:tc>
          <w:tcPr>
            <w:tcW w:w="2262" w:type="dxa"/>
            <w:vAlign w:val="bottom"/>
          </w:tcPr>
          <w:p w14:paraId="33F97485" w14:textId="77777777" w:rsidR="001A4CB5"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90,2 %</w:t>
            </w:r>
          </w:p>
          <w:p w14:paraId="03F7D71B" w14:textId="77777777" w:rsidR="001A4CB5" w:rsidRPr="00DA069C" w:rsidRDefault="001A4CB5" w:rsidP="002A488B">
            <w:pPr>
              <w:keepNext/>
              <w:keepLines/>
              <w:pBdr>
                <w:top w:val="nil"/>
                <w:left w:val="nil"/>
                <w:bottom w:val="nil"/>
                <w:right w:val="nil"/>
                <w:between w:val="nil"/>
              </w:pBdr>
              <w:spacing w:line="280" w:lineRule="auto"/>
              <w:jc w:val="center"/>
              <w:rPr>
                <w:rFonts w:eastAsia="Arial"/>
                <w:color w:val="000000"/>
              </w:rPr>
            </w:pPr>
            <w:r>
              <w:rPr>
                <w:rFonts w:eastAsia="Arial"/>
                <w:color w:val="000000"/>
              </w:rPr>
              <w:t>(79,1 % - 96,6 %)</w:t>
            </w:r>
          </w:p>
        </w:tc>
      </w:tr>
      <w:tr w:rsidR="001A4CB5" w:rsidRPr="00DA069C" w14:paraId="4BF7A1AF" w14:textId="77777777" w:rsidTr="002A488B">
        <w:trPr>
          <w:trHeight w:val="421"/>
        </w:trPr>
        <w:tc>
          <w:tcPr>
            <w:tcW w:w="4106" w:type="dxa"/>
          </w:tcPr>
          <w:p w14:paraId="6B644500" w14:textId="77777777" w:rsidR="001A4CB5" w:rsidRPr="005625BD" w:rsidRDefault="001A4CB5" w:rsidP="002A488B">
            <w:pPr>
              <w:keepNext/>
              <w:keepLines/>
              <w:pBdr>
                <w:top w:val="nil"/>
                <w:left w:val="nil"/>
                <w:bottom w:val="nil"/>
                <w:right w:val="nil"/>
                <w:between w:val="nil"/>
              </w:pBdr>
              <w:spacing w:line="281" w:lineRule="auto"/>
              <w:rPr>
                <w:lang w:val="fr-FR"/>
              </w:rPr>
            </w:pPr>
            <w:r w:rsidRPr="005625BD">
              <w:rPr>
                <w:lang w:val="fr-FR"/>
              </w:rPr>
              <w:t xml:space="preserve">HINE-2 : répondeurs aux étapes </w:t>
            </w:r>
            <w:proofErr w:type="spellStart"/>
            <w:r w:rsidRPr="005625BD">
              <w:rPr>
                <w:lang w:val="fr-FR"/>
              </w:rPr>
              <w:t>motrices</w:t>
            </w:r>
            <w:r w:rsidRPr="005625BD">
              <w:rPr>
                <w:vertAlign w:val="superscript"/>
                <w:lang w:val="fr-FR"/>
              </w:rPr>
              <w:t>b</w:t>
            </w:r>
            <w:proofErr w:type="spellEnd"/>
            <w:r w:rsidRPr="005625BD">
              <w:rPr>
                <w:lang w:val="fr-FR"/>
              </w:rPr>
              <w:t xml:space="preserve"> </w:t>
            </w:r>
          </w:p>
        </w:tc>
        <w:tc>
          <w:tcPr>
            <w:tcW w:w="2262" w:type="dxa"/>
            <w:vAlign w:val="bottom"/>
          </w:tcPr>
          <w:p w14:paraId="00B80F69" w14:textId="77777777" w:rsidR="001A4CB5"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 xml:space="preserve">78,0 % </w:t>
            </w:r>
          </w:p>
          <w:p w14:paraId="3033CCBE" w14:textId="77777777" w:rsidR="001A4CB5" w:rsidRPr="00DA069C"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(64,8 % - 88,0 %)</w:t>
            </w:r>
          </w:p>
        </w:tc>
        <w:tc>
          <w:tcPr>
            <w:tcW w:w="2262" w:type="dxa"/>
            <w:vAlign w:val="bottom"/>
          </w:tcPr>
          <w:p w14:paraId="4E426533" w14:textId="77777777" w:rsidR="001A4CB5" w:rsidRDefault="001A4CB5" w:rsidP="002A488B">
            <w:pPr>
              <w:keepNext/>
              <w:keepLines/>
              <w:pBdr>
                <w:top w:val="nil"/>
                <w:left w:val="nil"/>
                <w:bottom w:val="nil"/>
                <w:right w:val="nil"/>
                <w:between w:val="nil"/>
              </w:pBdr>
              <w:jc w:val="center"/>
              <w:rPr>
                <w:rFonts w:eastAsia="Arial"/>
                <w:color w:val="000000"/>
              </w:rPr>
            </w:pPr>
            <w:r>
              <w:rPr>
                <w:rFonts w:eastAsia="Arial"/>
                <w:color w:val="000000"/>
              </w:rPr>
              <w:t>85,4 %</w:t>
            </w:r>
          </w:p>
          <w:p w14:paraId="64312224" w14:textId="77777777" w:rsidR="001A4CB5" w:rsidRPr="00DA069C" w:rsidRDefault="001A4CB5" w:rsidP="002A488B">
            <w:pPr>
              <w:keepNext/>
              <w:keepLines/>
              <w:pBdr>
                <w:top w:val="nil"/>
                <w:left w:val="nil"/>
                <w:bottom w:val="nil"/>
                <w:right w:val="nil"/>
                <w:between w:val="nil"/>
              </w:pBdr>
              <w:jc w:val="center"/>
              <w:rPr>
                <w:rFonts w:eastAsia="Arial"/>
                <w:color w:val="000000"/>
              </w:rPr>
            </w:pPr>
            <w:r>
              <w:rPr>
                <w:rFonts w:eastAsia="Arial"/>
                <w:color w:val="000000"/>
              </w:rPr>
              <w:t>(73,2 % - 93,4 %)</w:t>
            </w:r>
          </w:p>
        </w:tc>
      </w:tr>
      <w:tr w:rsidR="001A4CB5" w:rsidRPr="00DA069C" w14:paraId="406B59AC" w14:textId="77777777" w:rsidTr="002A488B">
        <w:trPr>
          <w:trHeight w:val="413"/>
        </w:trPr>
        <w:tc>
          <w:tcPr>
            <w:tcW w:w="4106" w:type="dxa"/>
          </w:tcPr>
          <w:p w14:paraId="760291E9" w14:textId="77777777" w:rsidR="001A4CB5" w:rsidRPr="00DA069C" w:rsidRDefault="001A4CB5" w:rsidP="002A488B">
            <w:pPr>
              <w:keepNext/>
              <w:keepLines/>
              <w:pBdr>
                <w:top w:val="nil"/>
                <w:left w:val="nil"/>
                <w:bottom w:val="nil"/>
                <w:right w:val="nil"/>
                <w:between w:val="nil"/>
              </w:pBdr>
            </w:pPr>
            <w:r w:rsidRPr="00DA069C">
              <w:t xml:space="preserve">HINE-2 : </w:t>
            </w:r>
            <w:proofErr w:type="spellStart"/>
            <w:r w:rsidRPr="00DA069C">
              <w:t>s’asseoir</w:t>
            </w:r>
            <w:proofErr w:type="spellEnd"/>
            <w:r w:rsidRPr="00DA069C">
              <w:t xml:space="preserve"> sans </w:t>
            </w:r>
            <w:proofErr w:type="spellStart"/>
            <w:r w:rsidRPr="00DA069C">
              <w:t>soutien</w:t>
            </w:r>
            <w:r w:rsidRPr="00DA069C">
              <w:rPr>
                <w:vertAlign w:val="superscript"/>
              </w:rPr>
              <w:t>c</w:t>
            </w:r>
            <w:proofErr w:type="spellEnd"/>
          </w:p>
        </w:tc>
        <w:tc>
          <w:tcPr>
            <w:tcW w:w="2262" w:type="dxa"/>
            <w:vAlign w:val="bottom"/>
          </w:tcPr>
          <w:p w14:paraId="5BA48197" w14:textId="77777777" w:rsidR="001A4CB5"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 xml:space="preserve">24,4 % </w:t>
            </w:r>
          </w:p>
          <w:p w14:paraId="510C7810" w14:textId="77777777" w:rsidR="001A4CB5" w:rsidRPr="00DA069C"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(13,9 % - 37,9 %)</w:t>
            </w:r>
          </w:p>
        </w:tc>
        <w:tc>
          <w:tcPr>
            <w:tcW w:w="2262" w:type="dxa"/>
            <w:vAlign w:val="bottom"/>
          </w:tcPr>
          <w:p w14:paraId="6666E177" w14:textId="77777777" w:rsidR="001A4CB5" w:rsidRDefault="001A4CB5" w:rsidP="002A488B">
            <w:pPr>
              <w:keepNext/>
              <w:keepLines/>
              <w:pBdr>
                <w:top w:val="nil"/>
                <w:left w:val="nil"/>
                <w:bottom w:val="nil"/>
                <w:right w:val="nil"/>
                <w:between w:val="nil"/>
              </w:pBdr>
              <w:jc w:val="center"/>
              <w:rPr>
                <w:rFonts w:eastAsia="Arial"/>
                <w:color w:val="000000"/>
              </w:rPr>
            </w:pPr>
            <w:r>
              <w:rPr>
                <w:rFonts w:eastAsia="Arial"/>
                <w:color w:val="000000"/>
              </w:rPr>
              <w:t>53,7 %</w:t>
            </w:r>
          </w:p>
          <w:p w14:paraId="13E48267" w14:textId="77777777" w:rsidR="001A4CB5" w:rsidRPr="00DA069C" w:rsidRDefault="001A4CB5" w:rsidP="002A488B">
            <w:pPr>
              <w:keepNext/>
              <w:keepLines/>
              <w:pBdr>
                <w:top w:val="nil"/>
                <w:left w:val="nil"/>
                <w:bottom w:val="nil"/>
                <w:right w:val="nil"/>
                <w:between w:val="nil"/>
              </w:pBdr>
              <w:jc w:val="center"/>
              <w:rPr>
                <w:rFonts w:eastAsia="Arial"/>
                <w:color w:val="000000"/>
              </w:rPr>
            </w:pPr>
            <w:r>
              <w:rPr>
                <w:rFonts w:eastAsia="Arial"/>
                <w:color w:val="000000"/>
              </w:rPr>
              <w:t>(39,8 % - 67,1 %)</w:t>
            </w:r>
          </w:p>
        </w:tc>
      </w:tr>
      <w:tr w:rsidR="001A4CB5" w:rsidRPr="007D2313" w14:paraId="37C67B81" w14:textId="77777777" w:rsidTr="002A488B">
        <w:trPr>
          <w:trHeight w:val="377"/>
        </w:trPr>
        <w:tc>
          <w:tcPr>
            <w:tcW w:w="4106" w:type="dxa"/>
          </w:tcPr>
          <w:p w14:paraId="715BF46C" w14:textId="0366B0EA" w:rsidR="001A4CB5" w:rsidRPr="005625BD" w:rsidRDefault="001A4CB5" w:rsidP="002A488B">
            <w:pPr>
              <w:keepNext/>
              <w:keepLines/>
              <w:pBdr>
                <w:top w:val="nil"/>
                <w:left w:val="nil"/>
                <w:bottom w:val="nil"/>
                <w:right w:val="nil"/>
                <w:between w:val="nil"/>
              </w:pBdr>
              <w:rPr>
                <w:rFonts w:eastAsia="Arial"/>
                <w:color w:val="000000"/>
                <w:u w:val="single"/>
                <w:lang w:val="fr-FR"/>
              </w:rPr>
            </w:pPr>
            <w:r w:rsidRPr="005625BD">
              <w:rPr>
                <w:rFonts w:eastAsia="Arial"/>
                <w:color w:val="000000"/>
                <w:u w:val="single"/>
                <w:lang w:val="fr-FR"/>
              </w:rPr>
              <w:t>Survie et survie sans év</w:t>
            </w:r>
            <w:ins w:id="558" w:author="Author">
              <w:r w:rsidR="00CF540E">
                <w:rPr>
                  <w:rFonts w:eastAsia="Arial"/>
                  <w:color w:val="000000"/>
                  <w:u w:val="single"/>
                  <w:lang w:val="fr-FR"/>
                </w:rPr>
                <w:t>é</w:t>
              </w:r>
            </w:ins>
            <w:del w:id="559" w:author="Author">
              <w:r w:rsidRPr="005625BD" w:rsidDel="00CF540E">
                <w:rPr>
                  <w:rFonts w:eastAsia="Arial"/>
                  <w:color w:val="000000"/>
                  <w:u w:val="single"/>
                  <w:lang w:val="fr-FR"/>
                </w:rPr>
                <w:delText>è</w:delText>
              </w:r>
            </w:del>
            <w:r w:rsidRPr="005625BD">
              <w:rPr>
                <w:rFonts w:eastAsia="Arial"/>
                <w:color w:val="000000"/>
                <w:u w:val="single"/>
                <w:lang w:val="fr-FR"/>
              </w:rPr>
              <w:t>nement</w:t>
            </w:r>
          </w:p>
        </w:tc>
        <w:tc>
          <w:tcPr>
            <w:tcW w:w="4524" w:type="dxa"/>
            <w:gridSpan w:val="2"/>
          </w:tcPr>
          <w:p w14:paraId="6FBCC460" w14:textId="77777777" w:rsidR="001A4CB5" w:rsidRPr="005625BD" w:rsidRDefault="001A4CB5" w:rsidP="002A488B">
            <w:pPr>
              <w:keepNext/>
              <w:keepLines/>
              <w:pBdr>
                <w:top w:val="nil"/>
                <w:left w:val="nil"/>
                <w:bottom w:val="nil"/>
                <w:right w:val="nil"/>
                <w:between w:val="nil"/>
              </w:pBdr>
              <w:jc w:val="both"/>
              <w:rPr>
                <w:rFonts w:eastAsia="Arial"/>
                <w:b/>
                <w:color w:val="000000"/>
                <w:lang w:val="fr-FR"/>
              </w:rPr>
            </w:pPr>
          </w:p>
        </w:tc>
      </w:tr>
      <w:tr w:rsidR="001A4CB5" w:rsidRPr="00DA069C" w14:paraId="40EE1344" w14:textId="77777777" w:rsidTr="002A488B">
        <w:trPr>
          <w:trHeight w:val="377"/>
        </w:trPr>
        <w:tc>
          <w:tcPr>
            <w:tcW w:w="4106" w:type="dxa"/>
          </w:tcPr>
          <w:p w14:paraId="547CDB9A" w14:textId="1E6E1F13" w:rsidR="001A4CB5" w:rsidRPr="0015403C" w:rsidRDefault="001A4CB5" w:rsidP="002A488B">
            <w:pPr>
              <w:keepNext/>
              <w:keepLines/>
              <w:pBdr>
                <w:top w:val="nil"/>
                <w:left w:val="nil"/>
                <w:bottom w:val="nil"/>
                <w:right w:val="nil"/>
                <w:between w:val="nil"/>
              </w:pBdr>
              <w:rPr>
                <w:rFonts w:eastAsia="Arial"/>
                <w:color w:val="000000"/>
              </w:rPr>
            </w:pPr>
            <w:proofErr w:type="spellStart"/>
            <w:r w:rsidRPr="00DA069C">
              <w:rPr>
                <w:rFonts w:eastAsia="Arial"/>
                <w:color w:val="000000"/>
              </w:rPr>
              <w:t>Survie</w:t>
            </w:r>
            <w:proofErr w:type="spellEnd"/>
            <w:r w:rsidRPr="00DA069C">
              <w:rPr>
                <w:rFonts w:eastAsia="Arial"/>
                <w:color w:val="000000"/>
              </w:rPr>
              <w:t xml:space="preserve"> sans </w:t>
            </w:r>
            <w:proofErr w:type="spellStart"/>
            <w:r w:rsidRPr="00DA069C">
              <w:rPr>
                <w:rFonts w:eastAsia="Arial"/>
                <w:color w:val="000000"/>
              </w:rPr>
              <w:t>év</w:t>
            </w:r>
            <w:ins w:id="560" w:author="Author">
              <w:r w:rsidR="00CF540E">
                <w:rPr>
                  <w:rFonts w:eastAsia="Arial"/>
                  <w:color w:val="000000"/>
                </w:rPr>
                <w:t>é</w:t>
              </w:r>
            </w:ins>
            <w:del w:id="561" w:author="Author">
              <w:r w:rsidRPr="00DA069C" w:rsidDel="00CF540E">
                <w:rPr>
                  <w:rFonts w:eastAsia="Arial"/>
                  <w:color w:val="000000"/>
                </w:rPr>
                <w:delText>è</w:delText>
              </w:r>
            </w:del>
            <w:r w:rsidRPr="00DA069C">
              <w:rPr>
                <w:rFonts w:eastAsia="Arial"/>
                <w:color w:val="000000"/>
              </w:rPr>
              <w:t>nement</w:t>
            </w:r>
            <w:r>
              <w:rPr>
                <w:rFonts w:eastAsia="Arial"/>
                <w:color w:val="000000"/>
                <w:vertAlign w:val="superscript"/>
              </w:rPr>
              <w:t>d</w:t>
            </w:r>
            <w:proofErr w:type="spellEnd"/>
          </w:p>
        </w:tc>
        <w:tc>
          <w:tcPr>
            <w:tcW w:w="2262" w:type="dxa"/>
            <w:vAlign w:val="bottom"/>
          </w:tcPr>
          <w:p w14:paraId="550197AF" w14:textId="77777777" w:rsidR="001A4CB5"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 xml:space="preserve">85,4 % </w:t>
            </w:r>
          </w:p>
          <w:p w14:paraId="3924EE44" w14:textId="77777777" w:rsidR="001A4CB5" w:rsidRPr="0015403C" w:rsidRDefault="001A4CB5" w:rsidP="002A488B">
            <w:pPr>
              <w:keepNext/>
              <w:keepLines/>
              <w:pBdr>
                <w:top w:val="nil"/>
                <w:left w:val="nil"/>
                <w:bottom w:val="nil"/>
                <w:right w:val="nil"/>
                <w:between w:val="nil"/>
              </w:pBdr>
              <w:jc w:val="center"/>
              <w:rPr>
                <w:rFonts w:eastAsia="Arial"/>
                <w:color w:val="000000"/>
              </w:rPr>
            </w:pPr>
            <w:r w:rsidRPr="00DA069C">
              <w:rPr>
                <w:rFonts w:eastAsia="Arial"/>
                <w:color w:val="000000"/>
              </w:rPr>
              <w:t>(73,4 % - 92,2 %)</w:t>
            </w:r>
          </w:p>
        </w:tc>
        <w:tc>
          <w:tcPr>
            <w:tcW w:w="2262" w:type="dxa"/>
            <w:vAlign w:val="bottom"/>
          </w:tcPr>
          <w:p w14:paraId="58D56A70" w14:textId="77777777" w:rsidR="001A4CB5" w:rsidRDefault="001A4CB5" w:rsidP="002A488B">
            <w:pPr>
              <w:keepNext/>
              <w:keepLines/>
              <w:pBdr>
                <w:top w:val="nil"/>
                <w:left w:val="nil"/>
                <w:bottom w:val="nil"/>
                <w:right w:val="nil"/>
                <w:between w:val="nil"/>
              </w:pBdr>
              <w:jc w:val="center"/>
              <w:rPr>
                <w:rFonts w:eastAsia="Arial"/>
                <w:color w:val="000000"/>
              </w:rPr>
            </w:pPr>
            <w:r>
              <w:rPr>
                <w:rFonts w:eastAsia="Arial"/>
                <w:color w:val="000000"/>
              </w:rPr>
              <w:t>82,9 %</w:t>
            </w:r>
          </w:p>
          <w:p w14:paraId="0E612C53" w14:textId="77777777" w:rsidR="001A4CB5" w:rsidRPr="0015403C" w:rsidRDefault="001A4CB5" w:rsidP="002A488B">
            <w:pPr>
              <w:keepNext/>
              <w:keepLines/>
              <w:pBdr>
                <w:top w:val="nil"/>
                <w:left w:val="nil"/>
                <w:bottom w:val="nil"/>
                <w:right w:val="nil"/>
                <w:between w:val="nil"/>
              </w:pBdr>
              <w:jc w:val="center"/>
              <w:rPr>
                <w:rFonts w:eastAsia="Arial"/>
                <w:color w:val="000000"/>
              </w:rPr>
            </w:pPr>
            <w:r>
              <w:rPr>
                <w:rFonts w:eastAsia="Arial"/>
                <w:color w:val="000000"/>
              </w:rPr>
              <w:t>(70,5 % - 90,4 %)</w:t>
            </w:r>
          </w:p>
        </w:tc>
      </w:tr>
      <w:tr w:rsidR="001A4CB5" w:rsidRPr="00DA069C" w14:paraId="630C157B" w14:textId="77777777" w:rsidTr="002A488B">
        <w:trPr>
          <w:trHeight w:val="353"/>
        </w:trPr>
        <w:tc>
          <w:tcPr>
            <w:tcW w:w="4106" w:type="dxa"/>
          </w:tcPr>
          <w:p w14:paraId="0865EA81" w14:textId="77777777" w:rsidR="001A4CB5" w:rsidRPr="00DA069C" w:rsidRDefault="001A4CB5" w:rsidP="002A488B">
            <w:pPr>
              <w:pBdr>
                <w:top w:val="nil"/>
                <w:left w:val="nil"/>
                <w:bottom w:val="nil"/>
                <w:right w:val="nil"/>
                <w:between w:val="nil"/>
              </w:pBdr>
              <w:rPr>
                <w:rFonts w:eastAsia="Arial"/>
                <w:color w:val="000000"/>
              </w:rPr>
            </w:pPr>
            <w:r w:rsidRPr="00DA069C">
              <w:rPr>
                <w:rFonts w:eastAsia="Arial"/>
                <w:color w:val="000000"/>
              </w:rPr>
              <w:t>En vie</w:t>
            </w:r>
          </w:p>
        </w:tc>
        <w:tc>
          <w:tcPr>
            <w:tcW w:w="2262" w:type="dxa"/>
            <w:vAlign w:val="bottom"/>
          </w:tcPr>
          <w:p w14:paraId="48E1FF53" w14:textId="77777777" w:rsidR="001A4CB5" w:rsidRDefault="001A4CB5" w:rsidP="002A488B">
            <w:pPr>
              <w:pBdr>
                <w:top w:val="nil"/>
                <w:left w:val="nil"/>
                <w:bottom w:val="nil"/>
                <w:right w:val="nil"/>
                <w:between w:val="nil"/>
              </w:pBdr>
              <w:jc w:val="center"/>
              <w:rPr>
                <w:rFonts w:eastAsia="Arial"/>
                <w:color w:val="000000"/>
              </w:rPr>
            </w:pPr>
            <w:r w:rsidRPr="00DA069C">
              <w:rPr>
                <w:rFonts w:eastAsia="Arial"/>
                <w:color w:val="000000"/>
              </w:rPr>
              <w:t xml:space="preserve">92,7 % </w:t>
            </w:r>
          </w:p>
          <w:p w14:paraId="210CF04A" w14:textId="77777777" w:rsidR="001A4CB5" w:rsidRPr="00DA069C" w:rsidRDefault="001A4CB5" w:rsidP="002A488B">
            <w:pPr>
              <w:pBdr>
                <w:top w:val="nil"/>
                <w:left w:val="nil"/>
                <w:bottom w:val="nil"/>
                <w:right w:val="nil"/>
                <w:between w:val="nil"/>
              </w:pBdr>
              <w:jc w:val="center"/>
              <w:rPr>
                <w:rFonts w:eastAsia="Arial"/>
                <w:color w:val="000000"/>
              </w:rPr>
            </w:pPr>
            <w:r w:rsidRPr="00DA069C">
              <w:rPr>
                <w:rFonts w:eastAsia="Arial"/>
                <w:color w:val="000000"/>
              </w:rPr>
              <w:t>(82,2 % - 97,1 %)</w:t>
            </w:r>
          </w:p>
        </w:tc>
        <w:tc>
          <w:tcPr>
            <w:tcW w:w="2262" w:type="dxa"/>
            <w:vAlign w:val="bottom"/>
          </w:tcPr>
          <w:p w14:paraId="086B1842" w14:textId="77777777" w:rsidR="001A4CB5" w:rsidRDefault="001A4CB5" w:rsidP="002A488B">
            <w:pPr>
              <w:pBdr>
                <w:top w:val="nil"/>
                <w:left w:val="nil"/>
                <w:bottom w:val="nil"/>
                <w:right w:val="nil"/>
                <w:between w:val="nil"/>
              </w:pBdr>
              <w:jc w:val="center"/>
              <w:rPr>
                <w:rFonts w:eastAsia="Arial"/>
                <w:color w:val="000000"/>
              </w:rPr>
            </w:pPr>
            <w:r>
              <w:rPr>
                <w:rFonts w:eastAsia="Arial"/>
                <w:color w:val="000000"/>
              </w:rPr>
              <w:t>92,7 %</w:t>
            </w:r>
          </w:p>
          <w:p w14:paraId="0F8E597F" w14:textId="77777777" w:rsidR="001A4CB5" w:rsidRPr="00DA069C" w:rsidRDefault="001A4CB5" w:rsidP="002A488B">
            <w:pPr>
              <w:pBdr>
                <w:top w:val="nil"/>
                <w:left w:val="nil"/>
                <w:bottom w:val="nil"/>
                <w:right w:val="nil"/>
                <w:between w:val="nil"/>
              </w:pBdr>
              <w:jc w:val="center"/>
              <w:rPr>
                <w:rFonts w:eastAsia="Arial"/>
                <w:color w:val="000000"/>
              </w:rPr>
            </w:pPr>
            <w:r>
              <w:rPr>
                <w:rFonts w:eastAsia="Arial"/>
                <w:color w:val="000000"/>
              </w:rPr>
              <w:t>(82,2 % - 97,1 %)</w:t>
            </w:r>
          </w:p>
        </w:tc>
      </w:tr>
      <w:tr w:rsidR="001A4CB5" w:rsidRPr="00DA069C" w14:paraId="78956409" w14:textId="77777777" w:rsidTr="002A488B">
        <w:trPr>
          <w:trHeight w:val="359"/>
        </w:trPr>
        <w:tc>
          <w:tcPr>
            <w:tcW w:w="8630" w:type="dxa"/>
            <w:gridSpan w:val="3"/>
          </w:tcPr>
          <w:p w14:paraId="61A1004D" w14:textId="77777777" w:rsidR="001A4CB5" w:rsidRPr="00DA069C" w:rsidRDefault="001A4CB5" w:rsidP="002A488B">
            <w:pPr>
              <w:pBdr>
                <w:top w:val="nil"/>
                <w:left w:val="nil"/>
                <w:bottom w:val="nil"/>
                <w:right w:val="nil"/>
                <w:between w:val="nil"/>
              </w:pBdr>
              <w:rPr>
                <w:rFonts w:eastAsia="Arial"/>
                <w:color w:val="000000"/>
              </w:rPr>
            </w:pPr>
            <w:r>
              <w:rPr>
                <w:rFonts w:eastAsia="Arial"/>
                <w:color w:val="000000"/>
                <w:u w:val="single"/>
              </w:rPr>
              <w:t>A</w:t>
            </w:r>
            <w:r w:rsidRPr="00DA069C">
              <w:rPr>
                <w:rFonts w:eastAsia="Arial"/>
                <w:color w:val="000000"/>
                <w:u w:val="single"/>
              </w:rPr>
              <w:t>limentation</w:t>
            </w:r>
          </w:p>
        </w:tc>
      </w:tr>
      <w:tr w:rsidR="001A4CB5" w:rsidRPr="00DA069C" w14:paraId="6674BF42" w14:textId="77777777" w:rsidTr="002A488B">
        <w:trPr>
          <w:trHeight w:val="321"/>
        </w:trPr>
        <w:tc>
          <w:tcPr>
            <w:tcW w:w="4106" w:type="dxa"/>
          </w:tcPr>
          <w:p w14:paraId="162B93D9" w14:textId="77777777" w:rsidR="001A4CB5" w:rsidRPr="005625BD" w:rsidRDefault="001A4CB5" w:rsidP="002A488B">
            <w:pPr>
              <w:pBdr>
                <w:top w:val="nil"/>
                <w:left w:val="nil"/>
                <w:bottom w:val="nil"/>
                <w:right w:val="nil"/>
                <w:between w:val="nil"/>
              </w:pBdr>
              <w:rPr>
                <w:rFonts w:eastAsia="Arial"/>
                <w:color w:val="000000"/>
                <w:vertAlign w:val="superscript"/>
                <w:lang w:val="fr-FR"/>
              </w:rPr>
            </w:pPr>
            <w:r w:rsidRPr="005625BD">
              <w:rPr>
                <w:rFonts w:eastAsia="Arial"/>
                <w:color w:val="000000"/>
                <w:lang w:val="fr-FR"/>
              </w:rPr>
              <w:t xml:space="preserve">Capacité à se nourrir par voie </w:t>
            </w:r>
            <w:proofErr w:type="spellStart"/>
            <w:r w:rsidRPr="005625BD">
              <w:rPr>
                <w:rFonts w:eastAsia="Arial"/>
                <w:color w:val="000000"/>
                <w:lang w:val="fr-FR"/>
              </w:rPr>
              <w:t>orale</w:t>
            </w:r>
            <w:r w:rsidRPr="005625BD">
              <w:rPr>
                <w:rFonts w:eastAsia="Arial"/>
                <w:color w:val="000000"/>
                <w:vertAlign w:val="superscript"/>
                <w:lang w:val="fr-FR"/>
              </w:rPr>
              <w:t>e</w:t>
            </w:r>
            <w:proofErr w:type="spellEnd"/>
          </w:p>
        </w:tc>
        <w:tc>
          <w:tcPr>
            <w:tcW w:w="2262" w:type="dxa"/>
            <w:vAlign w:val="bottom"/>
          </w:tcPr>
          <w:p w14:paraId="20D3B8EF" w14:textId="77777777" w:rsidR="001A4CB5" w:rsidRDefault="001A4CB5" w:rsidP="002A488B">
            <w:pPr>
              <w:pBdr>
                <w:top w:val="nil"/>
                <w:left w:val="nil"/>
                <w:bottom w:val="nil"/>
                <w:right w:val="nil"/>
                <w:between w:val="nil"/>
              </w:pBdr>
              <w:jc w:val="center"/>
              <w:rPr>
                <w:rFonts w:eastAsia="Arial"/>
                <w:color w:val="000000"/>
              </w:rPr>
            </w:pPr>
            <w:r w:rsidRPr="00DA069C">
              <w:rPr>
                <w:rFonts w:eastAsia="Arial"/>
                <w:color w:val="000000"/>
              </w:rPr>
              <w:t xml:space="preserve">82,9 % </w:t>
            </w:r>
          </w:p>
          <w:p w14:paraId="756A7F24" w14:textId="77777777" w:rsidR="001A4CB5" w:rsidRPr="00DA069C" w:rsidRDefault="001A4CB5" w:rsidP="002A488B">
            <w:pPr>
              <w:pBdr>
                <w:top w:val="nil"/>
                <w:left w:val="nil"/>
                <w:bottom w:val="nil"/>
                <w:right w:val="nil"/>
                <w:between w:val="nil"/>
              </w:pBdr>
              <w:jc w:val="center"/>
              <w:rPr>
                <w:rFonts w:eastAsia="Arial"/>
                <w:color w:val="000000"/>
              </w:rPr>
            </w:pPr>
            <w:r w:rsidRPr="00DA069C">
              <w:rPr>
                <w:rFonts w:eastAsia="Arial"/>
                <w:color w:val="000000"/>
              </w:rPr>
              <w:t>(70,3 % - 91,7 %)</w:t>
            </w:r>
          </w:p>
        </w:tc>
        <w:tc>
          <w:tcPr>
            <w:tcW w:w="2262" w:type="dxa"/>
            <w:vAlign w:val="bottom"/>
          </w:tcPr>
          <w:p w14:paraId="119C6B83" w14:textId="77777777" w:rsidR="001A4CB5" w:rsidRDefault="001A4CB5" w:rsidP="002A488B">
            <w:pPr>
              <w:pBdr>
                <w:top w:val="nil"/>
                <w:left w:val="nil"/>
                <w:bottom w:val="nil"/>
                <w:right w:val="nil"/>
                <w:between w:val="nil"/>
              </w:pBdr>
              <w:jc w:val="center"/>
              <w:rPr>
                <w:rFonts w:eastAsia="Arial"/>
                <w:color w:val="000000"/>
              </w:rPr>
            </w:pPr>
            <w:r>
              <w:rPr>
                <w:rFonts w:eastAsia="Arial"/>
                <w:color w:val="000000"/>
              </w:rPr>
              <w:t>85,4 %</w:t>
            </w:r>
          </w:p>
          <w:p w14:paraId="38D53591" w14:textId="77777777" w:rsidR="001A4CB5" w:rsidRPr="00DA069C" w:rsidRDefault="001A4CB5" w:rsidP="002A488B">
            <w:pPr>
              <w:pBdr>
                <w:top w:val="nil"/>
                <w:left w:val="nil"/>
                <w:bottom w:val="nil"/>
                <w:right w:val="nil"/>
                <w:between w:val="nil"/>
              </w:pBdr>
              <w:jc w:val="center"/>
              <w:rPr>
                <w:rFonts w:eastAsia="Arial"/>
                <w:color w:val="000000"/>
              </w:rPr>
            </w:pPr>
            <w:r>
              <w:rPr>
                <w:rFonts w:eastAsia="Arial"/>
                <w:color w:val="000000"/>
              </w:rPr>
              <w:t>(73,2 % - 93,4 %)</w:t>
            </w:r>
          </w:p>
        </w:tc>
      </w:tr>
    </w:tbl>
    <w:p w14:paraId="27DA4109" w14:textId="77777777" w:rsidR="001A4CB5" w:rsidRPr="00AD65C1" w:rsidRDefault="001A4CB5" w:rsidP="001A4CB5">
      <w:pPr>
        <w:keepLines/>
        <w:pBdr>
          <w:top w:val="nil"/>
          <w:left w:val="nil"/>
          <w:bottom w:val="nil"/>
          <w:right w:val="nil"/>
          <w:between w:val="nil"/>
        </w:pBdr>
        <w:spacing w:before="26"/>
        <w:ind w:left="164" w:hanging="144"/>
        <w:rPr>
          <w:color w:val="000000"/>
          <w:sz w:val="18"/>
          <w:szCs w:val="18"/>
        </w:rPr>
      </w:pPr>
      <w:proofErr w:type="spellStart"/>
      <w:r w:rsidRPr="00384820">
        <w:rPr>
          <w:color w:val="000000"/>
          <w:sz w:val="18"/>
          <w:szCs w:val="18"/>
        </w:rPr>
        <w:t>Abbréviations</w:t>
      </w:r>
      <w:proofErr w:type="spellEnd"/>
      <w:r w:rsidRPr="00AD65C1">
        <w:rPr>
          <w:color w:val="000000"/>
          <w:sz w:val="18"/>
          <w:szCs w:val="18"/>
        </w:rPr>
        <w:t> :</w:t>
      </w:r>
      <w:r w:rsidRPr="008E5437">
        <w:rPr>
          <w:color w:val="000000"/>
          <w:sz w:val="18"/>
          <w:szCs w:val="18"/>
        </w:rPr>
        <w:t xml:space="preserve"> C</w:t>
      </w:r>
      <w:r w:rsidRPr="00AD65C1">
        <w:rPr>
          <w:color w:val="000000"/>
          <w:sz w:val="18"/>
          <w:szCs w:val="18"/>
        </w:rPr>
        <w:t xml:space="preserve">HOP-INTEND = Children’s Hospital of Philadelphia Infant Test of Neuromuscular Disorders ; </w:t>
      </w:r>
      <w:r w:rsidRPr="008E5437">
        <w:rPr>
          <w:color w:val="000000"/>
          <w:sz w:val="18"/>
          <w:szCs w:val="18"/>
        </w:rPr>
        <w:t>HINE-2 = Module 2 du Hammersmith Infant Neurological Examination</w:t>
      </w:r>
      <w:r w:rsidRPr="00AD65C1">
        <w:rPr>
          <w:color w:val="000000"/>
          <w:sz w:val="18"/>
          <w:szCs w:val="18"/>
        </w:rPr>
        <w:t>.</w:t>
      </w:r>
    </w:p>
    <w:p w14:paraId="7AFDCBFC" w14:textId="77777777" w:rsidR="001A4CB5" w:rsidRPr="005625BD" w:rsidRDefault="001A4CB5" w:rsidP="001A4CB5">
      <w:pPr>
        <w:keepLines/>
        <w:pBdr>
          <w:top w:val="nil"/>
          <w:left w:val="nil"/>
          <w:bottom w:val="nil"/>
          <w:right w:val="nil"/>
          <w:between w:val="nil"/>
        </w:pBdr>
        <w:tabs>
          <w:tab w:val="left" w:pos="142"/>
        </w:tabs>
        <w:spacing w:before="40" w:line="240" w:lineRule="exact"/>
        <w:ind w:left="243" w:hanging="215"/>
        <w:rPr>
          <w:color w:val="000000"/>
          <w:sz w:val="18"/>
          <w:szCs w:val="18"/>
          <w:lang w:val="fr-FR"/>
        </w:rPr>
      </w:pPr>
      <w:r w:rsidRPr="005625BD">
        <w:rPr>
          <w:color w:val="000000"/>
          <w:sz w:val="18"/>
          <w:szCs w:val="18"/>
          <w:vertAlign w:val="superscript"/>
          <w:lang w:val="fr-FR"/>
        </w:rPr>
        <w:t>a</w:t>
      </w:r>
      <w:r w:rsidRPr="005625BD">
        <w:rPr>
          <w:color w:val="000000"/>
          <w:sz w:val="18"/>
          <w:szCs w:val="18"/>
          <w:lang w:val="fr-FR"/>
        </w:rPr>
        <w:tab/>
        <w:t>La valeur de p est basée sur un test binomial exact. Le résultat est comparé à un seuil de 5 %.</w:t>
      </w:r>
    </w:p>
    <w:p w14:paraId="75877AF4" w14:textId="1D323637" w:rsidR="001A4CB5" w:rsidRPr="005625BD" w:rsidRDefault="001A4CB5" w:rsidP="001A4CB5">
      <w:pPr>
        <w:keepLines/>
        <w:pBdr>
          <w:top w:val="nil"/>
          <w:left w:val="nil"/>
          <w:bottom w:val="nil"/>
          <w:right w:val="nil"/>
          <w:between w:val="nil"/>
        </w:pBdr>
        <w:tabs>
          <w:tab w:val="left" w:pos="851"/>
        </w:tabs>
        <w:spacing w:before="26"/>
        <w:ind w:left="173" w:hanging="142"/>
        <w:rPr>
          <w:color w:val="000000"/>
          <w:sz w:val="18"/>
          <w:szCs w:val="18"/>
          <w:lang w:val="fr-FR"/>
        </w:rPr>
      </w:pPr>
      <w:r w:rsidRPr="005625BD">
        <w:rPr>
          <w:color w:val="000000"/>
          <w:sz w:val="18"/>
          <w:szCs w:val="18"/>
          <w:vertAlign w:val="superscript"/>
          <w:lang w:val="fr-FR"/>
        </w:rPr>
        <w:t>b</w:t>
      </w:r>
      <w:r w:rsidRPr="005625BD">
        <w:rPr>
          <w:color w:val="000000"/>
          <w:sz w:val="18"/>
          <w:szCs w:val="18"/>
          <w:vertAlign w:val="superscript"/>
          <w:lang w:val="fr-FR"/>
        </w:rPr>
        <w:tab/>
      </w:r>
      <w:r w:rsidRPr="005625BD">
        <w:rPr>
          <w:color w:val="000000"/>
          <w:sz w:val="18"/>
          <w:szCs w:val="18"/>
          <w:lang w:val="fr-FR"/>
        </w:rPr>
        <w:t xml:space="preserve">Selon HINE-2 : une augmentation de ≥ 2 points (ou score maximal) de la capacité à donner un coup de pied, OU une augmentation de ≥ 1 point dans les étapes motrices : contrôle de la tête, rouler, s’asseoir, ramper, se tenir debout ou marcher, ET une amélioration dans plus de catégories d’étapes motrices qu’une aggravation, </w:t>
      </w:r>
      <w:del w:id="562" w:author="Author">
        <w:r w:rsidRPr="005625BD" w:rsidDel="00CF540E">
          <w:rPr>
            <w:color w:val="000000"/>
            <w:sz w:val="18"/>
            <w:szCs w:val="18"/>
            <w:lang w:val="fr-FR"/>
          </w:rPr>
          <w:delText>se définit</w:delText>
        </w:r>
      </w:del>
      <w:ins w:id="563" w:author="Author">
        <w:r w:rsidR="00CF540E">
          <w:rPr>
            <w:color w:val="000000"/>
            <w:sz w:val="18"/>
            <w:szCs w:val="18"/>
            <w:lang w:val="fr-FR"/>
          </w:rPr>
          <w:t>est définie</w:t>
        </w:r>
      </w:ins>
      <w:r w:rsidRPr="005625BD">
        <w:rPr>
          <w:color w:val="000000"/>
          <w:sz w:val="18"/>
          <w:szCs w:val="18"/>
          <w:lang w:val="fr-FR"/>
        </w:rPr>
        <w:t xml:space="preserve"> comme répondeur pour cette analyse.</w:t>
      </w:r>
    </w:p>
    <w:p w14:paraId="6984DEF2" w14:textId="77777777" w:rsidR="001A4CB5" w:rsidRPr="005625BD" w:rsidRDefault="001A4CB5" w:rsidP="001A4CB5">
      <w:pPr>
        <w:keepLines/>
        <w:pBdr>
          <w:top w:val="nil"/>
          <w:left w:val="nil"/>
          <w:bottom w:val="nil"/>
          <w:right w:val="nil"/>
          <w:between w:val="nil"/>
        </w:pBdr>
        <w:tabs>
          <w:tab w:val="left" w:pos="851"/>
        </w:tabs>
        <w:spacing w:before="26"/>
        <w:ind w:left="173" w:hanging="142"/>
        <w:rPr>
          <w:color w:val="000000"/>
          <w:sz w:val="18"/>
          <w:szCs w:val="18"/>
          <w:lang w:val="fr-FR"/>
        </w:rPr>
      </w:pPr>
      <w:r w:rsidRPr="005625BD">
        <w:rPr>
          <w:color w:val="000000"/>
          <w:sz w:val="18"/>
          <w:szCs w:val="18"/>
          <w:vertAlign w:val="superscript"/>
          <w:lang w:val="fr-FR"/>
        </w:rPr>
        <w:t>c</w:t>
      </w:r>
      <w:r w:rsidRPr="005625BD">
        <w:rPr>
          <w:color w:val="000000"/>
          <w:sz w:val="18"/>
          <w:szCs w:val="18"/>
          <w:vertAlign w:val="superscript"/>
          <w:lang w:val="fr-FR"/>
        </w:rPr>
        <w:tab/>
      </w:r>
      <w:r w:rsidRPr="005625BD">
        <w:rPr>
          <w:color w:val="000000"/>
          <w:sz w:val="18"/>
          <w:szCs w:val="18"/>
          <w:lang w:val="fr-FR"/>
        </w:rPr>
        <w:t xml:space="preserve">S’asseoir sans soutien inclut les patients qui ont atteint une position « assise stable » (24 %, 10/41) et une capacité à « pivoter (tourner) » (29 %, 12/41), tel qu’évalué par HINE-2 au mois 24. </w:t>
      </w:r>
    </w:p>
    <w:p w14:paraId="2969D0F1" w14:textId="2A33F39A" w:rsidR="001A4CB5" w:rsidRPr="005625BD" w:rsidRDefault="001A4CB5" w:rsidP="001A4CB5">
      <w:pPr>
        <w:keepLines/>
        <w:pBdr>
          <w:top w:val="nil"/>
          <w:left w:val="nil"/>
          <w:bottom w:val="nil"/>
          <w:right w:val="nil"/>
          <w:between w:val="nil"/>
        </w:pBdr>
        <w:spacing w:before="26"/>
        <w:ind w:left="173" w:hanging="142"/>
        <w:rPr>
          <w:color w:val="000000"/>
          <w:sz w:val="18"/>
          <w:szCs w:val="18"/>
          <w:lang w:val="fr-FR"/>
        </w:rPr>
      </w:pPr>
      <w:proofErr w:type="spellStart"/>
      <w:r w:rsidRPr="005625BD">
        <w:rPr>
          <w:color w:val="000000"/>
          <w:sz w:val="18"/>
          <w:szCs w:val="18"/>
          <w:vertAlign w:val="superscript"/>
          <w:lang w:val="fr-FR"/>
        </w:rPr>
        <w:t>d</w:t>
      </w:r>
      <w:r w:rsidRPr="005625BD">
        <w:rPr>
          <w:color w:val="000000"/>
          <w:sz w:val="18"/>
          <w:szCs w:val="18"/>
          <w:vertAlign w:val="superscript"/>
          <w:lang w:val="fr-FR"/>
        </w:rPr>
        <w:tab/>
      </w:r>
      <w:r w:rsidRPr="005625BD">
        <w:rPr>
          <w:color w:val="000000"/>
          <w:sz w:val="18"/>
          <w:szCs w:val="18"/>
          <w:lang w:val="fr-FR"/>
        </w:rPr>
        <w:t>Un</w:t>
      </w:r>
      <w:proofErr w:type="spellEnd"/>
      <w:r w:rsidRPr="005625BD">
        <w:rPr>
          <w:color w:val="000000"/>
          <w:sz w:val="18"/>
          <w:szCs w:val="18"/>
          <w:lang w:val="fr-FR"/>
        </w:rPr>
        <w:t xml:space="preserve"> événement d’atteinte du critère de ventilation permanente se définit comme étant une trachéostomie ou une ventilation non invasive ≥ 16 heures par jour ou une intubation &gt; 21 jours consécutifs en l’absence ou après la résolution d’un événement aigu réversible. Trois patients sont décédés dans les 3 premiers mois qui ont suivi leur inclusion dans l’étude et 4 patients ont atteint le critère de ventilation permanente avant le mois 24. Ces </w:t>
      </w:r>
      <w:r w:rsidR="004D361C">
        <w:rPr>
          <w:color w:val="000000"/>
          <w:sz w:val="18"/>
          <w:szCs w:val="18"/>
          <w:lang w:val="fr-FR"/>
        </w:rPr>
        <w:t>4</w:t>
      </w:r>
      <w:r w:rsidRPr="005625BD">
        <w:rPr>
          <w:color w:val="000000"/>
          <w:sz w:val="18"/>
          <w:szCs w:val="18"/>
          <w:lang w:val="fr-FR"/>
        </w:rPr>
        <w:t xml:space="preserve"> patients ont atteint une augmentation d’au moins 4 points dans leur score CHOP-INTEND par rapport au score</w:t>
      </w:r>
      <w:r w:rsidR="008D0683">
        <w:rPr>
          <w:color w:val="000000"/>
          <w:sz w:val="18"/>
          <w:szCs w:val="18"/>
          <w:lang w:val="fr-FR"/>
        </w:rPr>
        <w:t xml:space="preserve"> initial</w:t>
      </w:r>
      <w:r w:rsidRPr="005625BD">
        <w:rPr>
          <w:color w:val="000000"/>
          <w:sz w:val="18"/>
          <w:szCs w:val="18"/>
          <w:lang w:val="fr-FR"/>
        </w:rPr>
        <w:t>.</w:t>
      </w:r>
    </w:p>
    <w:p w14:paraId="5B817E06" w14:textId="77777777" w:rsidR="001A4CB5" w:rsidRPr="005625BD" w:rsidRDefault="001A4CB5" w:rsidP="001A4CB5">
      <w:pPr>
        <w:keepLines/>
        <w:pBdr>
          <w:top w:val="nil"/>
          <w:left w:val="nil"/>
          <w:bottom w:val="nil"/>
          <w:right w:val="nil"/>
          <w:between w:val="nil"/>
        </w:pBdr>
        <w:spacing w:before="26"/>
        <w:ind w:left="173" w:hanging="144"/>
        <w:rPr>
          <w:color w:val="000000"/>
          <w:sz w:val="18"/>
          <w:szCs w:val="18"/>
          <w:lang w:val="fr-FR"/>
        </w:rPr>
      </w:pPr>
      <w:r w:rsidRPr="005625BD">
        <w:rPr>
          <w:color w:val="000000"/>
          <w:sz w:val="18"/>
          <w:szCs w:val="18"/>
          <w:vertAlign w:val="superscript"/>
          <w:lang w:val="fr-FR"/>
        </w:rPr>
        <w:t>e</w:t>
      </w:r>
      <w:r w:rsidRPr="005625BD">
        <w:rPr>
          <w:color w:val="000000"/>
          <w:sz w:val="18"/>
          <w:szCs w:val="18"/>
          <w:lang w:val="fr-FR"/>
        </w:rPr>
        <w:tab/>
        <w:t>Comprend les patients qui ont été nourris exclusivement par voie orale (29 patients au total) et ceux qui ont été nourris par voie orale en combinaison avec une sonde d’alimentation (6 patients au total) au mois 24.</w:t>
      </w:r>
    </w:p>
    <w:p w14:paraId="11CC892B" w14:textId="77777777" w:rsidR="001A4CB5" w:rsidRPr="005625BD" w:rsidRDefault="001A4CB5" w:rsidP="001A4CB5">
      <w:pPr>
        <w:keepLines/>
        <w:jc w:val="both"/>
        <w:rPr>
          <w:lang w:val="fr-FR"/>
        </w:rPr>
      </w:pPr>
    </w:p>
    <w:p w14:paraId="6EB6FA0E" w14:textId="77777777" w:rsidR="001A4CB5" w:rsidRPr="005625BD" w:rsidRDefault="001A4CB5" w:rsidP="001A4CB5">
      <w:pPr>
        <w:rPr>
          <w:color w:val="000000"/>
          <w:lang w:val="fr-FR"/>
        </w:rPr>
      </w:pPr>
      <w:r w:rsidRPr="005625BD">
        <w:rPr>
          <w:color w:val="000000"/>
          <w:lang w:val="fr-FR"/>
        </w:rPr>
        <w:t xml:space="preserve">Au </w:t>
      </w:r>
      <w:proofErr w:type="spellStart"/>
      <w:r w:rsidRPr="005625BD">
        <w:rPr>
          <w:color w:val="000000"/>
          <w:lang w:val="fr-FR"/>
        </w:rPr>
        <w:t>mois</w:t>
      </w:r>
      <w:proofErr w:type="spellEnd"/>
      <w:r w:rsidRPr="005625BD">
        <w:rPr>
          <w:color w:val="000000"/>
          <w:lang w:val="fr-FR"/>
        </w:rPr>
        <w:t xml:space="preserve"> 24, 44 % des patients ont atteint la position assise sans soutien pendant 30 secondes (BSID-III, Item 26). Les patients ont continué à atteindre des étapes motrices supplémentaires telles que mesurées par HINE-2 ; 80,5 % étaient capables de se retourner et 27 % des patients ont atteint une position debout (12 % en portant leur poids et 15 % se tenant debout avec soutien). </w:t>
      </w:r>
    </w:p>
    <w:p w14:paraId="7CA3D734" w14:textId="77777777" w:rsidR="001A4CB5" w:rsidRPr="005625BD" w:rsidRDefault="001A4CB5" w:rsidP="001A4CB5">
      <w:pPr>
        <w:rPr>
          <w:color w:val="000000"/>
          <w:lang w:val="fr-FR"/>
        </w:rPr>
      </w:pPr>
    </w:p>
    <w:p w14:paraId="3483EA4A" w14:textId="1D26C801" w:rsidR="001A4CB5" w:rsidRPr="005625BD" w:rsidRDefault="001A4CB5" w:rsidP="001A4CB5">
      <w:pPr>
        <w:rPr>
          <w:color w:val="000000"/>
          <w:lang w:val="fr-FR"/>
        </w:rPr>
      </w:pPr>
      <w:r w:rsidRPr="005625BD">
        <w:rPr>
          <w:color w:val="000000"/>
          <w:lang w:val="fr-FR"/>
        </w:rPr>
        <w:t xml:space="preserve">Les patients non traités atteints de SMA infantile pourraient ne jamais s’asseoir sans soutien et il serait attendu que seuls 25 % de ces patients survivent sans ventilation permanente </w:t>
      </w:r>
      <w:r w:rsidRPr="00897A40">
        <w:rPr>
          <w:color w:val="000000"/>
          <w:lang w:val="fr-FR"/>
        </w:rPr>
        <w:t xml:space="preserve">après </w:t>
      </w:r>
      <w:r w:rsidR="004D361C" w:rsidRPr="00897A40">
        <w:rPr>
          <w:color w:val="000000"/>
          <w:lang w:val="fr-FR"/>
        </w:rPr>
        <w:t xml:space="preserve">l’âge de </w:t>
      </w:r>
      <w:r w:rsidRPr="00897A40">
        <w:rPr>
          <w:color w:val="000000"/>
          <w:lang w:val="fr-FR"/>
        </w:rPr>
        <w:t>14 mois</w:t>
      </w:r>
      <w:r w:rsidRPr="005625BD">
        <w:rPr>
          <w:color w:val="000000"/>
          <w:lang w:val="fr-FR"/>
        </w:rPr>
        <w:t>.</w:t>
      </w:r>
    </w:p>
    <w:p w14:paraId="43BFF139" w14:textId="77777777" w:rsidR="001A4CB5" w:rsidRPr="005625BD" w:rsidRDefault="001A4CB5" w:rsidP="001A4CB5">
      <w:pPr>
        <w:rPr>
          <w:color w:val="000000"/>
          <w:lang w:val="fr-FR"/>
        </w:rPr>
      </w:pPr>
    </w:p>
    <w:p w14:paraId="3595F777" w14:textId="75953AE6" w:rsidR="001A4CB5" w:rsidRDefault="001A4CB5" w:rsidP="001A4CB5">
      <w:pPr>
        <w:keepNext/>
        <w:rPr>
          <w:b/>
          <w:lang w:val="fr-FR" w:eastAsia="de-DE"/>
        </w:rPr>
      </w:pPr>
      <w:r w:rsidRPr="00BF4518">
        <w:rPr>
          <w:b/>
          <w:lang w:val="fr-FR" w:eastAsia="de-DE"/>
        </w:rPr>
        <w:t>Figure 1. Courbe de Kaplan-Meier sur la survie sans év</w:t>
      </w:r>
      <w:ins w:id="564" w:author="Author">
        <w:r w:rsidR="002D53B3">
          <w:rPr>
            <w:b/>
            <w:lang w:val="fr-FR" w:eastAsia="de-DE"/>
          </w:rPr>
          <w:t>é</w:t>
        </w:r>
      </w:ins>
      <w:del w:id="565" w:author="Author">
        <w:r w:rsidRPr="00BF4518" w:rsidDel="002D53B3">
          <w:rPr>
            <w:b/>
            <w:lang w:val="fr-FR" w:eastAsia="de-DE"/>
          </w:rPr>
          <w:delText>è</w:delText>
        </w:r>
      </w:del>
      <w:r w:rsidRPr="00BF4518">
        <w:rPr>
          <w:b/>
          <w:lang w:val="fr-FR" w:eastAsia="de-DE"/>
        </w:rPr>
        <w:t>nement (Parties 1 et 2 de l’étude FIREFISH)</w:t>
      </w:r>
    </w:p>
    <w:p w14:paraId="55436F50" w14:textId="77777777" w:rsidR="001A4CB5" w:rsidRPr="005625BD" w:rsidRDefault="001A4CB5" w:rsidP="001A4CB5">
      <w:pPr>
        <w:keepNext/>
        <w:rPr>
          <w:b/>
          <w:lang w:val="fr-FR" w:eastAsia="de-DE"/>
        </w:rPr>
      </w:pPr>
    </w:p>
    <w:p w14:paraId="17123D29" w14:textId="26151E02" w:rsidR="001A4CB5" w:rsidRDefault="0088114B" w:rsidP="001A4CB5">
      <w:pPr>
        <w:keepNext/>
        <w:rPr>
          <w:b/>
          <w:lang w:eastAsia="de-DE"/>
        </w:rPr>
      </w:pPr>
      <w:r w:rsidRPr="0088114B">
        <w:rPr>
          <w:b/>
          <w:noProof/>
          <w:lang w:val="fr-FR" w:eastAsia="fr-FR"/>
        </w:rPr>
        <w:drawing>
          <wp:inline distT="0" distB="0" distL="0" distR="0" wp14:anchorId="6FDF5862" wp14:editId="5EB857CC">
            <wp:extent cx="5760085" cy="33705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3370580"/>
                    </a:xfrm>
                    <a:prstGeom prst="rect">
                      <a:avLst/>
                    </a:prstGeom>
                  </pic:spPr>
                </pic:pic>
              </a:graphicData>
            </a:graphic>
          </wp:inline>
        </w:drawing>
      </w:r>
    </w:p>
    <w:p w14:paraId="31C1135B" w14:textId="77777777" w:rsidR="001A4CB5" w:rsidRDefault="001A4CB5" w:rsidP="001A4CB5">
      <w:pPr>
        <w:keepNext/>
        <w:rPr>
          <w:b/>
          <w:lang w:eastAsia="de-DE"/>
        </w:rPr>
      </w:pPr>
    </w:p>
    <w:p w14:paraId="57104C25" w14:textId="77777777" w:rsidR="001A4CB5" w:rsidRPr="003D7559" w:rsidRDefault="001A4CB5" w:rsidP="001A4CB5">
      <w:pPr>
        <w:rPr>
          <w:sz w:val="20"/>
          <w:lang w:val="fr-FR"/>
        </w:rPr>
      </w:pPr>
      <w:r w:rsidRPr="003D7559">
        <w:rPr>
          <w:sz w:val="20"/>
          <w:lang w:val="fr-FR"/>
        </w:rPr>
        <w:t xml:space="preserve">+ Censures : deux patients dans la partie 2 ont été censurés car la visite des patients à 24 mois a été réalisée trop précocement, un patient dans la partie 1 a été censuré après avoir arrêté prématurément le traitement et est décédé 3 mois et demi après. </w:t>
      </w:r>
    </w:p>
    <w:p w14:paraId="2746093A" w14:textId="77777777" w:rsidR="001A4CB5" w:rsidRPr="005625BD" w:rsidRDefault="001A4CB5" w:rsidP="001A4CB5">
      <w:pPr>
        <w:rPr>
          <w:lang w:val="fr-FR"/>
        </w:rPr>
      </w:pPr>
    </w:p>
    <w:p w14:paraId="44DCAB1F" w14:textId="77777777" w:rsidR="001A4CB5" w:rsidRPr="007A52B8" w:rsidRDefault="001A4CB5" w:rsidP="001A4CB5">
      <w:pPr>
        <w:keepNext/>
        <w:rPr>
          <w:noProof/>
          <w:lang w:val="fr-FR" w:eastAsia="en-US"/>
        </w:rPr>
      </w:pPr>
      <w:r w:rsidRPr="00BF4518">
        <w:rPr>
          <w:b/>
          <w:lang w:val="fr-FR" w:eastAsia="de-DE"/>
        </w:rPr>
        <w:t>Figure 2. Changement moyen du score total de CHOP-INTEND par rapport à la valeur initiale (Partie 2 de l’étude FIREFISH)</w:t>
      </w:r>
      <w:r w:rsidRPr="005625BD">
        <w:rPr>
          <w:noProof/>
          <w:lang w:val="fr-FR"/>
        </w:rPr>
        <w:t xml:space="preserve"> </w:t>
      </w:r>
    </w:p>
    <w:p w14:paraId="609D8ED0" w14:textId="77777777" w:rsidR="001A4CB5" w:rsidRPr="005625BD" w:rsidRDefault="001A4CB5" w:rsidP="001A4CB5">
      <w:pPr>
        <w:keepNext/>
        <w:rPr>
          <w:b/>
          <w:lang w:val="fr-FR" w:eastAsia="de-DE"/>
        </w:rPr>
      </w:pPr>
    </w:p>
    <w:p w14:paraId="177CB781" w14:textId="6530A25E" w:rsidR="001A4CB5" w:rsidRPr="00AF0A80" w:rsidRDefault="0088114B" w:rsidP="001A4CB5">
      <w:pPr>
        <w:keepNext/>
        <w:rPr>
          <w:lang w:val="fr-FR"/>
        </w:rPr>
      </w:pPr>
      <w:r w:rsidRPr="0088114B">
        <w:rPr>
          <w:i/>
          <w:noProof/>
          <w:lang w:val="fr-FR" w:eastAsia="fr-FR"/>
        </w:rPr>
        <w:drawing>
          <wp:inline distT="0" distB="0" distL="0" distR="0" wp14:anchorId="4F54F193" wp14:editId="08C47789">
            <wp:extent cx="5723116" cy="329974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3116" cy="3299746"/>
                    </a:xfrm>
                    <a:prstGeom prst="rect">
                      <a:avLst/>
                    </a:prstGeom>
                  </pic:spPr>
                </pic:pic>
              </a:graphicData>
            </a:graphic>
          </wp:inline>
        </w:drawing>
      </w:r>
    </w:p>
    <w:p w14:paraId="26987F98" w14:textId="77777777" w:rsidR="001A4CB5" w:rsidRPr="00AF0A80" w:rsidRDefault="001A4CB5" w:rsidP="001A4CB5">
      <w:pPr>
        <w:rPr>
          <w:u w:val="single"/>
          <w:lang w:val="fr-FR"/>
        </w:rPr>
      </w:pPr>
    </w:p>
    <w:p w14:paraId="4363B8BE" w14:textId="77777777" w:rsidR="001A4CB5" w:rsidRPr="005625BD" w:rsidRDefault="001A4CB5" w:rsidP="001A4CB5">
      <w:pPr>
        <w:keepNext/>
        <w:keepLines/>
        <w:rPr>
          <w:i/>
          <w:u w:val="single"/>
          <w:lang w:val="fr-FR"/>
        </w:rPr>
      </w:pPr>
      <w:r w:rsidRPr="005625BD">
        <w:rPr>
          <w:i/>
          <w:u w:val="single"/>
          <w:lang w:val="fr-FR"/>
        </w:rPr>
        <w:t>Partie 1 de</w:t>
      </w:r>
      <w:r w:rsidRPr="005625BD">
        <w:rPr>
          <w:u w:val="single"/>
          <w:lang w:val="fr-FR"/>
        </w:rPr>
        <w:t xml:space="preserve"> </w:t>
      </w:r>
      <w:r w:rsidRPr="005625BD">
        <w:rPr>
          <w:i/>
          <w:u w:val="single"/>
          <w:lang w:val="fr-FR"/>
        </w:rPr>
        <w:t>l’étude FIREFISH</w:t>
      </w:r>
    </w:p>
    <w:p w14:paraId="63B338A6" w14:textId="77777777" w:rsidR="001A4CB5" w:rsidRPr="005625BD" w:rsidRDefault="001A4CB5" w:rsidP="001A4CB5">
      <w:pPr>
        <w:keepNext/>
        <w:keepLines/>
        <w:rPr>
          <w:i/>
          <w:lang w:val="fr-FR"/>
        </w:rPr>
      </w:pPr>
    </w:p>
    <w:p w14:paraId="6D911A29" w14:textId="4307A413" w:rsidR="001A4CB5" w:rsidRPr="005625BD" w:rsidRDefault="001A4CB5" w:rsidP="001A4CB5">
      <w:pPr>
        <w:keepNext/>
        <w:keepLines/>
        <w:rPr>
          <w:lang w:val="fr-FR"/>
        </w:rPr>
      </w:pPr>
      <w:r w:rsidRPr="005625BD">
        <w:rPr>
          <w:lang w:val="fr-FR"/>
        </w:rPr>
        <w:t>L’efficacité d</w:t>
      </w:r>
      <w:ins w:id="566" w:author="Author">
        <w:r w:rsidR="00A10B7C">
          <w:rPr>
            <w:lang w:val="fr-FR"/>
          </w:rPr>
          <w:t xml:space="preserve">e </w:t>
        </w:r>
        <w:proofErr w:type="spellStart"/>
        <w:r w:rsidR="00A10B7C">
          <w:rPr>
            <w:lang w:val="fr-FR"/>
          </w:rPr>
          <w:t>risdiplam</w:t>
        </w:r>
      </w:ins>
      <w:proofErr w:type="spellEnd"/>
      <w:del w:id="567" w:author="Author">
        <w:r w:rsidRPr="005625BD" w:rsidDel="00A10B7C">
          <w:rPr>
            <w:lang w:val="fr-FR"/>
          </w:rPr>
          <w:delText>’Evrysdi</w:delText>
        </w:r>
      </w:del>
      <w:r w:rsidRPr="005625BD">
        <w:rPr>
          <w:lang w:val="fr-FR"/>
        </w:rPr>
        <w:t xml:space="preserve"> chez les patients atteints de SMA de Type 1 est également soutenue par les résultats de la partie 1 de l’étude FIREFISH. Pour les 21 patients de la partie 1, les caractéristiques à l’inclusion étaient similaires à celles des patients symptomatiques atteints de SMA de Type 1. L’âge médian à l’inclusion était de 6,7 mois (intervalle : 3,3</w:t>
      </w:r>
      <w:r w:rsidR="004D361C">
        <w:rPr>
          <w:lang w:val="fr-FR"/>
        </w:rPr>
        <w:t xml:space="preserve"> </w:t>
      </w:r>
      <w:r w:rsidRPr="005625BD">
        <w:rPr>
          <w:lang w:val="fr-FR"/>
        </w:rPr>
        <w:t>–</w:t>
      </w:r>
      <w:r w:rsidR="004D361C">
        <w:rPr>
          <w:lang w:val="fr-FR"/>
        </w:rPr>
        <w:t xml:space="preserve"> </w:t>
      </w:r>
      <w:r w:rsidRPr="005625BD">
        <w:rPr>
          <w:lang w:val="fr-FR"/>
        </w:rPr>
        <w:t>6,9 mois) et le délai médian entre l’apparition des symptômes et la première dose était de 4,0 mois (intervalle : 2,0</w:t>
      </w:r>
      <w:r w:rsidR="004D361C">
        <w:rPr>
          <w:lang w:val="fr-FR"/>
        </w:rPr>
        <w:t xml:space="preserve"> </w:t>
      </w:r>
      <w:r w:rsidRPr="005625BD">
        <w:rPr>
          <w:lang w:val="fr-FR"/>
        </w:rPr>
        <w:t>–</w:t>
      </w:r>
      <w:r w:rsidR="004D361C">
        <w:rPr>
          <w:lang w:val="fr-FR"/>
        </w:rPr>
        <w:t xml:space="preserve"> </w:t>
      </w:r>
      <w:r w:rsidRPr="005625BD">
        <w:rPr>
          <w:lang w:val="fr-FR"/>
        </w:rPr>
        <w:t xml:space="preserve">5,8 mois). </w:t>
      </w:r>
    </w:p>
    <w:p w14:paraId="72A57946" w14:textId="77777777" w:rsidR="001A4CB5" w:rsidRPr="005625BD" w:rsidRDefault="001A4CB5" w:rsidP="001A4CB5">
      <w:pPr>
        <w:rPr>
          <w:lang w:val="fr-FR"/>
        </w:rPr>
      </w:pPr>
    </w:p>
    <w:p w14:paraId="512A5F4D" w14:textId="7C9745AD" w:rsidR="001A4CB5" w:rsidRPr="005625BD" w:rsidRDefault="001A4CB5" w:rsidP="001A4CB5">
      <w:pPr>
        <w:rPr>
          <w:lang w:val="fr-FR"/>
        </w:rPr>
      </w:pPr>
      <w:r w:rsidRPr="005625BD">
        <w:rPr>
          <w:lang w:val="fr-FR"/>
        </w:rPr>
        <w:t>Au total, 17 patients ont reçu la dose thérapeutique d</w:t>
      </w:r>
      <w:ins w:id="568" w:author="Author">
        <w:r w:rsidR="00A10B7C">
          <w:rPr>
            <w:lang w:val="fr-FR"/>
          </w:rPr>
          <w:t xml:space="preserve">e </w:t>
        </w:r>
        <w:proofErr w:type="spellStart"/>
        <w:r w:rsidR="00A10B7C">
          <w:rPr>
            <w:lang w:val="fr-FR"/>
          </w:rPr>
          <w:t>risdiplam</w:t>
        </w:r>
      </w:ins>
      <w:proofErr w:type="spellEnd"/>
      <w:del w:id="569" w:author="Author">
        <w:r w:rsidRPr="005625BD" w:rsidDel="00A10B7C">
          <w:rPr>
            <w:lang w:val="fr-FR"/>
          </w:rPr>
          <w:delText>’Evrysdi</w:delText>
        </w:r>
      </w:del>
      <w:r w:rsidRPr="005625BD">
        <w:rPr>
          <w:lang w:val="fr-FR"/>
        </w:rPr>
        <w:t xml:space="preserve"> (dose sélectionnée pour la partie 2). Après 12 mois de traitement, 41 % (7/17) des patients ont pu s’asseoir seuls pendant au moins 5 secondes (BSID-III, Item 22). Après 24 mois de traitement, 3 patients supplémentaires recevant la dose thérapeutique ont pu s’asseoir seuls pendant au moins 5 secondes, conduisant à un total de 10 patients (59 %) atteignant cette étape motrice. </w:t>
      </w:r>
    </w:p>
    <w:p w14:paraId="6196E3F6" w14:textId="77777777" w:rsidR="001A4CB5" w:rsidRPr="005625BD" w:rsidRDefault="001A4CB5" w:rsidP="001A4CB5">
      <w:pPr>
        <w:rPr>
          <w:lang w:val="fr-FR"/>
        </w:rPr>
      </w:pPr>
    </w:p>
    <w:p w14:paraId="74B45025" w14:textId="77777777" w:rsidR="001A4CB5" w:rsidRPr="005625BD" w:rsidRDefault="001A4CB5" w:rsidP="001A4CB5">
      <w:pPr>
        <w:rPr>
          <w:lang w:val="fr-FR"/>
        </w:rPr>
      </w:pPr>
      <w:r w:rsidRPr="005625BD">
        <w:rPr>
          <w:lang w:val="fr-FR"/>
        </w:rPr>
        <w:t xml:space="preserve">Après 12 mois de traitement, 90 % (19/21) des patients étaient en vie et sans événement (sans ventilation permanente) et ont atteint un âge de 15 mois ou plus. Après un minimum de 33 mois de traitement, 81 % (17/21) des patients étaient en vie et sans événement et ont atteint un âge de 37 mois ou plus (médiane de 41 mois, de 37 à 53 mois), voir Figure 1. Trois patients sont décédés pendant le traitement et un patient est décédé 3 mois et demi après avoir arrêté le traitement. </w:t>
      </w:r>
    </w:p>
    <w:p w14:paraId="44739E57" w14:textId="77777777" w:rsidR="001A4CB5" w:rsidRPr="005625BD" w:rsidRDefault="001A4CB5" w:rsidP="001A4CB5">
      <w:pPr>
        <w:rPr>
          <w:i/>
          <w:lang w:val="fr-FR"/>
        </w:rPr>
      </w:pPr>
    </w:p>
    <w:p w14:paraId="228E5609" w14:textId="77777777" w:rsidR="001A4CB5" w:rsidRPr="005625BD" w:rsidRDefault="001A4CB5" w:rsidP="001A4CB5">
      <w:pPr>
        <w:rPr>
          <w:i/>
          <w:lang w:val="fr-FR"/>
        </w:rPr>
      </w:pPr>
      <w:r w:rsidRPr="005625BD">
        <w:rPr>
          <w:i/>
          <w:lang w:val="fr-FR"/>
        </w:rPr>
        <w:t>SMA d’apparition tardive</w:t>
      </w:r>
    </w:p>
    <w:p w14:paraId="4987565C" w14:textId="77777777" w:rsidR="001A4CB5" w:rsidRPr="005625BD" w:rsidRDefault="001A4CB5" w:rsidP="001A4CB5">
      <w:pPr>
        <w:rPr>
          <w:lang w:val="fr-FR"/>
        </w:rPr>
      </w:pPr>
    </w:p>
    <w:p w14:paraId="6808DF03" w14:textId="2FAF4D07" w:rsidR="001A4CB5" w:rsidRPr="005625BD" w:rsidRDefault="001A4CB5" w:rsidP="001A4CB5">
      <w:pPr>
        <w:rPr>
          <w:lang w:val="fr-FR"/>
        </w:rPr>
      </w:pPr>
      <w:r w:rsidRPr="005625BD">
        <w:rPr>
          <w:lang w:val="fr-FR"/>
        </w:rPr>
        <w:t xml:space="preserve">L’étude BP39055 (SUNFISH) est une étude multicentrique, en deux parties, visant à étudier l’efficacité, la sécurité, la pharmacocinétique et la </w:t>
      </w:r>
      <w:r w:rsidR="00A24BF8">
        <w:rPr>
          <w:lang w:val="fr-FR"/>
        </w:rPr>
        <w:t>pharmacodynamie</w:t>
      </w:r>
      <w:r w:rsidRPr="005625BD">
        <w:rPr>
          <w:lang w:val="fr-FR"/>
        </w:rPr>
        <w:t xml:space="preserve"> d</w:t>
      </w:r>
      <w:ins w:id="570" w:author="Author">
        <w:r w:rsidR="00A10B7C">
          <w:rPr>
            <w:lang w:val="fr-FR"/>
          </w:rPr>
          <w:t xml:space="preserve">e </w:t>
        </w:r>
        <w:proofErr w:type="spellStart"/>
        <w:r w:rsidR="00A10B7C">
          <w:rPr>
            <w:lang w:val="fr-FR"/>
          </w:rPr>
          <w:t>risdiplam</w:t>
        </w:r>
      </w:ins>
      <w:proofErr w:type="spellEnd"/>
      <w:del w:id="571" w:author="Author">
        <w:r w:rsidRPr="005625BD" w:rsidDel="00A10B7C">
          <w:rPr>
            <w:lang w:val="fr-FR"/>
          </w:rPr>
          <w:delText>’Evrysdi</w:delText>
        </w:r>
      </w:del>
      <w:r w:rsidRPr="005625BD">
        <w:rPr>
          <w:lang w:val="fr-FR"/>
        </w:rPr>
        <w:t xml:space="preserve"> chez des patients atteints de SMA de </w:t>
      </w:r>
      <w:r w:rsidR="006B2407">
        <w:rPr>
          <w:lang w:val="fr-FR"/>
        </w:rPr>
        <w:t>T</w:t>
      </w:r>
      <w:r w:rsidRPr="005625BD">
        <w:rPr>
          <w:lang w:val="fr-FR"/>
        </w:rPr>
        <w:t>ype</w:t>
      </w:r>
      <w:r w:rsidR="006F1862">
        <w:rPr>
          <w:lang w:val="fr-FR"/>
        </w:rPr>
        <w:t>s</w:t>
      </w:r>
      <w:r w:rsidRPr="005625BD">
        <w:rPr>
          <w:lang w:val="fr-FR"/>
        </w:rPr>
        <w:t xml:space="preserve"> 2 ou 3 âgés de 2 à 25 ans. La partie 1 était la phase exploratoire de détermination de dose et la partie 2 était la partie confirmatoire randomisée, en double aveugle, contrôlée versus placebo. Les patients de la partie 1 n’ont pas participé à la partie 2.</w:t>
      </w:r>
    </w:p>
    <w:p w14:paraId="37605CE4" w14:textId="77777777" w:rsidR="001A4CB5" w:rsidRPr="005625BD" w:rsidRDefault="001A4CB5" w:rsidP="001A4CB5">
      <w:pPr>
        <w:jc w:val="both"/>
        <w:rPr>
          <w:lang w:val="fr-FR"/>
        </w:rPr>
      </w:pPr>
    </w:p>
    <w:p w14:paraId="06D878C3" w14:textId="41B5FBC6" w:rsidR="001A4CB5" w:rsidRPr="005625BD" w:rsidRDefault="001A4CB5" w:rsidP="001A4CB5">
      <w:pPr>
        <w:rPr>
          <w:lang w:val="fr-FR"/>
        </w:rPr>
      </w:pPr>
      <w:r w:rsidRPr="005625BD">
        <w:rPr>
          <w:lang w:val="fr-FR"/>
        </w:rPr>
        <w:t>Le critère principal d’évaluation était le c</w:t>
      </w:r>
      <w:r w:rsidR="00A24BF8">
        <w:rPr>
          <w:lang w:val="fr-FR"/>
        </w:rPr>
        <w:t>hangement entre le score</w:t>
      </w:r>
      <w:r w:rsidR="00A37752">
        <w:rPr>
          <w:lang w:val="fr-FR"/>
        </w:rPr>
        <w:t xml:space="preserve"> initial</w:t>
      </w:r>
      <w:r w:rsidRPr="005625BD">
        <w:rPr>
          <w:lang w:val="fr-FR"/>
        </w:rPr>
        <w:t xml:space="preserve"> de l’échelle </w:t>
      </w:r>
      <w:proofErr w:type="spellStart"/>
      <w:r w:rsidRPr="005625BD">
        <w:rPr>
          <w:lang w:val="fr-FR"/>
        </w:rPr>
        <w:t>Motor</w:t>
      </w:r>
      <w:proofErr w:type="spellEnd"/>
      <w:r w:rsidRPr="005625BD">
        <w:rPr>
          <w:lang w:val="fr-FR"/>
        </w:rPr>
        <w:t xml:space="preserve"> </w:t>
      </w:r>
      <w:proofErr w:type="spellStart"/>
      <w:r w:rsidRPr="005625BD">
        <w:rPr>
          <w:lang w:val="fr-FR"/>
        </w:rPr>
        <w:t>Function</w:t>
      </w:r>
      <w:proofErr w:type="spellEnd"/>
      <w:r w:rsidRPr="005625BD">
        <w:rPr>
          <w:lang w:val="fr-FR"/>
        </w:rPr>
        <w:t xml:space="preserve"> Measure-32 (MFM32)</w:t>
      </w:r>
      <w:r w:rsidR="00A24BF8">
        <w:rPr>
          <w:lang w:val="fr-FR"/>
        </w:rPr>
        <w:t xml:space="preserve"> </w:t>
      </w:r>
      <w:r w:rsidRPr="005625BD">
        <w:rPr>
          <w:lang w:val="fr-FR"/>
        </w:rPr>
        <w:t xml:space="preserve">et celui au mois 12. La MFM32 permet d’évaluer de façon large la fonction motrice pour une population étendue de patients atteints de SMA. Le score total de la MFM32 est exprimé en pourcentage (de 0 à 100) du score maximum possible, les scores les plus élevés indiquant une fonction motrice supérieure. </w:t>
      </w:r>
    </w:p>
    <w:p w14:paraId="399D93D4" w14:textId="77777777" w:rsidR="001A4CB5" w:rsidRPr="005625BD" w:rsidRDefault="001A4CB5" w:rsidP="001A4CB5">
      <w:pPr>
        <w:rPr>
          <w:lang w:val="fr-FR"/>
        </w:rPr>
      </w:pPr>
    </w:p>
    <w:p w14:paraId="6D3CEE53" w14:textId="77777777" w:rsidR="001A4CB5" w:rsidRPr="005625BD" w:rsidRDefault="001A4CB5" w:rsidP="001A4CB5">
      <w:pPr>
        <w:rPr>
          <w:i/>
          <w:u w:val="single"/>
          <w:lang w:val="fr-FR"/>
        </w:rPr>
      </w:pPr>
      <w:r w:rsidRPr="005625BD">
        <w:rPr>
          <w:i/>
          <w:u w:val="single"/>
          <w:lang w:val="fr-FR"/>
        </w:rPr>
        <w:t>Partie 2 de l’étude SUNFISH</w:t>
      </w:r>
    </w:p>
    <w:p w14:paraId="558FDCD6" w14:textId="77777777" w:rsidR="001A4CB5" w:rsidRPr="005625BD" w:rsidRDefault="001A4CB5" w:rsidP="001A4CB5">
      <w:pPr>
        <w:rPr>
          <w:lang w:val="fr-FR"/>
        </w:rPr>
      </w:pPr>
    </w:p>
    <w:p w14:paraId="0B17F329" w14:textId="139F21C7" w:rsidR="001A4CB5" w:rsidRPr="005625BD" w:rsidRDefault="001A4CB5" w:rsidP="001A4CB5">
      <w:pPr>
        <w:rPr>
          <w:lang w:val="fr-FR"/>
        </w:rPr>
      </w:pPr>
      <w:r w:rsidRPr="005625BD">
        <w:rPr>
          <w:lang w:val="fr-FR"/>
        </w:rPr>
        <w:t xml:space="preserve">La partie 2 de l’étude SUNFISH est la partie randomisée, en double aveugle, contrôlée versus placebo de l’étude SUNFISH menée chez 180 patients non ambulants atteints de SMA de Type 2 (71%) ou de Type 3 (29%). Les patients ont été randomisés selon un rapport 2:1 pour recevoir soit </w:t>
      </w:r>
      <w:del w:id="572" w:author="Author">
        <w:r w:rsidRPr="005625BD" w:rsidDel="00037F61">
          <w:rPr>
            <w:lang w:val="fr-FR"/>
          </w:rPr>
          <w:delText xml:space="preserve">Evrysdi </w:delText>
        </w:r>
      </w:del>
      <w:proofErr w:type="spellStart"/>
      <w:ins w:id="573" w:author="Author">
        <w:r w:rsidR="00037F61">
          <w:rPr>
            <w:lang w:val="fr-FR"/>
          </w:rPr>
          <w:t>risdiplam</w:t>
        </w:r>
        <w:proofErr w:type="spellEnd"/>
        <w:r w:rsidR="00037F61" w:rsidRPr="005625BD">
          <w:rPr>
            <w:lang w:val="fr-FR"/>
          </w:rPr>
          <w:t xml:space="preserve"> </w:t>
        </w:r>
      </w:ins>
      <w:r w:rsidRPr="005625BD">
        <w:rPr>
          <w:lang w:val="fr-FR"/>
        </w:rPr>
        <w:t>à la dose thérapeut</w:t>
      </w:r>
      <w:r w:rsidR="00F56EAE">
        <w:rPr>
          <w:lang w:val="fr-FR"/>
        </w:rPr>
        <w:t>ique (voir rubrique 4.2) soit le</w:t>
      </w:r>
      <w:r w:rsidRPr="005625BD">
        <w:rPr>
          <w:lang w:val="fr-FR"/>
        </w:rPr>
        <w:t xml:space="preserve"> placebo. La randomisation était stratifiée par groupe d’âge (2 à 5 ans, 6 à 11 ans, 12 à 17 ans, 18 à 25 ans).</w:t>
      </w:r>
    </w:p>
    <w:p w14:paraId="30D81136" w14:textId="77777777" w:rsidR="001A4CB5" w:rsidRPr="005625BD" w:rsidRDefault="001A4CB5" w:rsidP="001A4CB5">
      <w:pPr>
        <w:rPr>
          <w:lang w:val="fr-FR"/>
        </w:rPr>
      </w:pPr>
    </w:p>
    <w:p w14:paraId="6C1909A0" w14:textId="4D45835A" w:rsidR="001A4CB5" w:rsidRPr="005625BD" w:rsidRDefault="001A4CB5" w:rsidP="001A4CB5">
      <w:pPr>
        <w:rPr>
          <w:lang w:val="fr-FR"/>
        </w:rPr>
      </w:pPr>
      <w:r w:rsidRPr="005625BD">
        <w:rPr>
          <w:lang w:val="fr-FR"/>
        </w:rPr>
        <w:t>L’âge médian des patients en début de traitement était de 9,0 ans (intervalle : 2</w:t>
      </w:r>
      <w:r w:rsidR="004D361C">
        <w:rPr>
          <w:lang w:val="fr-FR"/>
        </w:rPr>
        <w:t xml:space="preserve"> </w:t>
      </w:r>
      <w:r w:rsidRPr="005625BD">
        <w:rPr>
          <w:lang w:val="fr-FR"/>
        </w:rPr>
        <w:t>-</w:t>
      </w:r>
      <w:r w:rsidR="004D361C">
        <w:rPr>
          <w:lang w:val="fr-FR"/>
        </w:rPr>
        <w:t xml:space="preserve"> </w:t>
      </w:r>
      <w:r w:rsidRPr="005625BD">
        <w:rPr>
          <w:lang w:val="fr-FR"/>
        </w:rPr>
        <w:t>25 ans), le temps médian entre l'apparition des premiers symptômes de la SMA et le début de traitement était de 102,6 mois (1</w:t>
      </w:r>
      <w:r w:rsidR="004D361C">
        <w:rPr>
          <w:lang w:val="fr-FR"/>
        </w:rPr>
        <w:t xml:space="preserve"> </w:t>
      </w:r>
      <w:r w:rsidRPr="005625BD">
        <w:rPr>
          <w:lang w:val="fr-FR"/>
        </w:rPr>
        <w:t>-</w:t>
      </w:r>
      <w:r w:rsidR="004D361C">
        <w:rPr>
          <w:lang w:val="fr-FR"/>
        </w:rPr>
        <w:t xml:space="preserve"> </w:t>
      </w:r>
      <w:r w:rsidRPr="005625BD">
        <w:rPr>
          <w:lang w:val="fr-FR"/>
        </w:rPr>
        <w:t>275). Au total, 30 % avaient entre 2 et 5 ans, 32 % entre 6 et 11 ans, 26 % entre 12 et 17 ans et 12 % entre 18 et 25 ans à l’inclusion. Sur les 180 patients inclus dans l'étude, 51% étaient de</w:t>
      </w:r>
      <w:del w:id="574" w:author="Author">
        <w:r w:rsidRPr="005625BD" w:rsidDel="00CF540E">
          <w:rPr>
            <w:lang w:val="fr-FR"/>
          </w:rPr>
          <w:delText>s femmes</w:delText>
        </w:r>
      </w:del>
      <w:ins w:id="575" w:author="Author">
        <w:r w:rsidR="00CF540E">
          <w:rPr>
            <w:lang w:val="fr-FR"/>
          </w:rPr>
          <w:t xml:space="preserve"> sexe féminin</w:t>
        </w:r>
      </w:ins>
      <w:r w:rsidRPr="005625BD">
        <w:rPr>
          <w:lang w:val="fr-FR"/>
        </w:rPr>
        <w:t xml:space="preserve">, 67% </w:t>
      </w:r>
      <w:ins w:id="576" w:author="Author">
        <w:r w:rsidR="00CF540E">
          <w:rPr>
            <w:lang w:val="fr-FR"/>
          </w:rPr>
          <w:t xml:space="preserve">étaient </w:t>
        </w:r>
      </w:ins>
      <w:r w:rsidRPr="005625BD">
        <w:rPr>
          <w:lang w:val="fr-FR"/>
        </w:rPr>
        <w:t>de</w:t>
      </w:r>
      <w:ins w:id="577" w:author="Author">
        <w:r w:rsidR="00CF540E">
          <w:rPr>
            <w:lang w:val="fr-FR"/>
          </w:rPr>
          <w:t xml:space="preserve"> </w:t>
        </w:r>
        <w:proofErr w:type="spellStart"/>
        <w:r w:rsidR="00CF540E">
          <w:rPr>
            <w:lang w:val="fr-FR"/>
          </w:rPr>
          <w:t>type</w:t>
        </w:r>
      </w:ins>
      <w:del w:id="578" w:author="Author">
        <w:r w:rsidRPr="005625BD" w:rsidDel="00CF540E">
          <w:rPr>
            <w:lang w:val="fr-FR"/>
          </w:rPr>
          <w:delText xml:space="preserve">s </w:delText>
        </w:r>
      </w:del>
      <w:r w:rsidRPr="005625BD">
        <w:rPr>
          <w:lang w:val="fr-FR"/>
        </w:rPr>
        <w:t>caucasien</w:t>
      </w:r>
      <w:proofErr w:type="spellEnd"/>
      <w:del w:id="579" w:author="Author">
        <w:r w:rsidRPr="005625BD" w:rsidDel="00CF540E">
          <w:rPr>
            <w:lang w:val="fr-FR"/>
          </w:rPr>
          <w:delText>s</w:delText>
        </w:r>
      </w:del>
      <w:r w:rsidRPr="005625BD">
        <w:rPr>
          <w:lang w:val="fr-FR"/>
        </w:rPr>
        <w:t xml:space="preserve"> et 19% de</w:t>
      </w:r>
      <w:ins w:id="580" w:author="Author">
        <w:r w:rsidR="00CF540E">
          <w:rPr>
            <w:lang w:val="fr-FR"/>
          </w:rPr>
          <w:t xml:space="preserve"> type</w:t>
        </w:r>
      </w:ins>
      <w:del w:id="581" w:author="Author">
        <w:r w:rsidRPr="005625BD" w:rsidDel="00CF540E">
          <w:rPr>
            <w:lang w:val="fr-FR"/>
          </w:rPr>
          <w:delText>s</w:delText>
        </w:r>
      </w:del>
      <w:r w:rsidRPr="005625BD">
        <w:rPr>
          <w:lang w:val="fr-FR"/>
        </w:rPr>
        <w:t xml:space="preserve"> asiatique</w:t>
      </w:r>
      <w:del w:id="582" w:author="Author">
        <w:r w:rsidRPr="005625BD" w:rsidDel="00CF540E">
          <w:rPr>
            <w:lang w:val="fr-FR"/>
          </w:rPr>
          <w:delText>s</w:delText>
        </w:r>
      </w:del>
      <w:r w:rsidRPr="005625BD">
        <w:rPr>
          <w:lang w:val="fr-FR"/>
        </w:rPr>
        <w:t xml:space="preserve">. A l’inclusion, 67 % des patients avaient une scoliose (32 % des patients présentant une scoliose sévère). Les patients avaient un score médian initial de 46,1 pour la MFM32 et un score de 20,1 pour la </w:t>
      </w:r>
      <w:proofErr w:type="spellStart"/>
      <w:r w:rsidRPr="005625BD">
        <w:rPr>
          <w:lang w:val="fr-FR"/>
        </w:rPr>
        <w:t>Revised</w:t>
      </w:r>
      <w:proofErr w:type="spellEnd"/>
      <w:r w:rsidRPr="005625BD">
        <w:rPr>
          <w:lang w:val="fr-FR"/>
        </w:rPr>
        <w:t xml:space="preserve"> </w:t>
      </w:r>
      <w:proofErr w:type="spellStart"/>
      <w:r w:rsidRPr="005625BD">
        <w:rPr>
          <w:lang w:val="fr-FR"/>
        </w:rPr>
        <w:t>Upper</w:t>
      </w:r>
      <w:proofErr w:type="spellEnd"/>
      <w:r w:rsidRPr="005625BD">
        <w:rPr>
          <w:lang w:val="fr-FR"/>
        </w:rPr>
        <w:t xml:space="preserve"> </w:t>
      </w:r>
      <w:proofErr w:type="spellStart"/>
      <w:r w:rsidRPr="005625BD">
        <w:rPr>
          <w:lang w:val="fr-FR"/>
        </w:rPr>
        <w:t>Limb</w:t>
      </w:r>
      <w:proofErr w:type="spellEnd"/>
      <w:r w:rsidRPr="005625BD">
        <w:rPr>
          <w:lang w:val="fr-FR"/>
        </w:rPr>
        <w:t xml:space="preserve"> Module (RULM). Les caractéristiques démographiques à l’inclusion étaient équilibrées entre les bras </w:t>
      </w:r>
      <w:proofErr w:type="spellStart"/>
      <w:ins w:id="583" w:author="Author">
        <w:r w:rsidR="00A10B7C">
          <w:rPr>
            <w:lang w:val="fr-FR"/>
          </w:rPr>
          <w:t>risdiplam</w:t>
        </w:r>
      </w:ins>
      <w:proofErr w:type="spellEnd"/>
      <w:del w:id="584" w:author="Author">
        <w:r w:rsidRPr="005625BD" w:rsidDel="00A10B7C">
          <w:rPr>
            <w:lang w:val="fr-FR"/>
          </w:rPr>
          <w:delText>Evrysdi</w:delText>
        </w:r>
      </w:del>
      <w:r w:rsidRPr="005625BD">
        <w:rPr>
          <w:lang w:val="fr-FR"/>
        </w:rPr>
        <w:t xml:space="preserve"> et placebo, à l’exception des scolioses (63 % des patients dans le bras </w:t>
      </w:r>
      <w:proofErr w:type="spellStart"/>
      <w:ins w:id="585" w:author="Author">
        <w:r w:rsidR="00A10B7C">
          <w:rPr>
            <w:lang w:val="fr-FR"/>
          </w:rPr>
          <w:t>risdiplam</w:t>
        </w:r>
      </w:ins>
      <w:proofErr w:type="spellEnd"/>
      <w:del w:id="586" w:author="Author">
        <w:r w:rsidRPr="005625BD" w:rsidDel="00A10B7C">
          <w:rPr>
            <w:lang w:val="fr-FR"/>
          </w:rPr>
          <w:delText>Evrysdi</w:delText>
        </w:r>
      </w:del>
      <w:r w:rsidRPr="005625BD">
        <w:rPr>
          <w:lang w:val="fr-FR"/>
        </w:rPr>
        <w:t xml:space="preserve"> et 73 % des patients dans le bras contrôle avec placebo).</w:t>
      </w:r>
    </w:p>
    <w:p w14:paraId="17932422" w14:textId="77777777" w:rsidR="001A4CB5" w:rsidRPr="005625BD" w:rsidRDefault="001A4CB5" w:rsidP="001A4CB5">
      <w:pPr>
        <w:rPr>
          <w:lang w:val="fr-FR"/>
        </w:rPr>
      </w:pPr>
    </w:p>
    <w:p w14:paraId="02DDDA23" w14:textId="454826AD" w:rsidR="001A4CB5" w:rsidRPr="005625BD" w:rsidRDefault="001A4CB5" w:rsidP="001A4CB5">
      <w:pPr>
        <w:rPr>
          <w:lang w:val="fr-FR"/>
        </w:rPr>
      </w:pPr>
      <w:r w:rsidRPr="005625BD">
        <w:rPr>
          <w:lang w:val="fr-FR"/>
        </w:rPr>
        <w:t xml:space="preserve">L’analyse principale de la partie 2 de l’étude SUNFISH, le changement du score total de la MFM32 au </w:t>
      </w:r>
      <w:proofErr w:type="spellStart"/>
      <w:r w:rsidRPr="005625BD">
        <w:rPr>
          <w:lang w:val="fr-FR"/>
        </w:rPr>
        <w:t>mois</w:t>
      </w:r>
      <w:proofErr w:type="spellEnd"/>
      <w:r w:rsidRPr="005625BD">
        <w:rPr>
          <w:lang w:val="fr-FR"/>
        </w:rPr>
        <w:t xml:space="preserve"> 12 par rapport au score</w:t>
      </w:r>
      <w:r w:rsidR="00B81DF8">
        <w:rPr>
          <w:lang w:val="fr-FR"/>
        </w:rPr>
        <w:t xml:space="preserve"> </w:t>
      </w:r>
      <w:r w:rsidR="008A5980">
        <w:rPr>
          <w:lang w:val="fr-FR"/>
        </w:rPr>
        <w:t>initial</w:t>
      </w:r>
      <w:r w:rsidRPr="005625BD">
        <w:rPr>
          <w:lang w:val="fr-FR"/>
        </w:rPr>
        <w:t xml:space="preserve">, a montré une différence cliniquement pertinente et statistiquement significative entre les patients traités par </w:t>
      </w:r>
      <w:proofErr w:type="spellStart"/>
      <w:ins w:id="587" w:author="Author">
        <w:r w:rsidR="00A10B7C">
          <w:rPr>
            <w:lang w:val="fr-FR"/>
          </w:rPr>
          <w:t>risdiplam</w:t>
        </w:r>
      </w:ins>
      <w:proofErr w:type="spellEnd"/>
      <w:del w:id="588" w:author="Author">
        <w:r w:rsidRPr="005625BD" w:rsidDel="00A10B7C">
          <w:rPr>
            <w:lang w:val="fr-FR"/>
          </w:rPr>
          <w:delText>Evrysdi</w:delText>
        </w:r>
      </w:del>
      <w:r w:rsidRPr="005625BD">
        <w:rPr>
          <w:lang w:val="fr-FR"/>
        </w:rPr>
        <w:t xml:space="preserve"> et par placebo. Les résultats de l’analyse principale et des critères clés d’évaluation secondaires sont montrés dans le </w:t>
      </w:r>
      <w:r w:rsidRPr="00897A40">
        <w:rPr>
          <w:lang w:val="fr-FR"/>
        </w:rPr>
        <w:t xml:space="preserve">Tableau </w:t>
      </w:r>
      <w:r w:rsidR="003A0B2B" w:rsidRPr="00897A40">
        <w:rPr>
          <w:lang w:val="fr-FR"/>
        </w:rPr>
        <w:t>3</w:t>
      </w:r>
      <w:r w:rsidRPr="00897A40">
        <w:rPr>
          <w:lang w:val="fr-FR"/>
        </w:rPr>
        <w:t>,</w:t>
      </w:r>
      <w:r w:rsidRPr="005625BD">
        <w:rPr>
          <w:lang w:val="fr-FR"/>
        </w:rPr>
        <w:t xml:space="preserve"> la Figure 3 et la Figure 4.</w:t>
      </w:r>
    </w:p>
    <w:p w14:paraId="14062385" w14:textId="77777777" w:rsidR="001A4CB5" w:rsidRPr="005625BD" w:rsidRDefault="001A4CB5" w:rsidP="001A4CB5">
      <w:pPr>
        <w:rPr>
          <w:lang w:val="fr-FR"/>
        </w:rPr>
      </w:pPr>
    </w:p>
    <w:p w14:paraId="4A8D5EA3" w14:textId="688517B9" w:rsidR="001A4CB5" w:rsidRDefault="001A4CB5" w:rsidP="001A4CB5">
      <w:pPr>
        <w:keepNext/>
        <w:keepLines/>
        <w:pBdr>
          <w:top w:val="nil"/>
          <w:left w:val="nil"/>
          <w:bottom w:val="nil"/>
          <w:right w:val="nil"/>
          <w:between w:val="nil"/>
        </w:pBdr>
        <w:ind w:left="994" w:hanging="994"/>
        <w:rPr>
          <w:b/>
          <w:color w:val="000000"/>
          <w:lang w:val="fr-FR"/>
        </w:rPr>
      </w:pPr>
      <w:r w:rsidRPr="00D94781">
        <w:rPr>
          <w:b/>
          <w:color w:val="000000"/>
          <w:lang w:val="fr-FR"/>
        </w:rPr>
        <w:t xml:space="preserve">Tableau </w:t>
      </w:r>
      <w:r w:rsidR="003A0B2B" w:rsidRPr="008143C1">
        <w:rPr>
          <w:b/>
          <w:color w:val="000000"/>
          <w:lang w:val="fr-FR"/>
        </w:rPr>
        <w:t>3</w:t>
      </w:r>
      <w:r w:rsidRPr="005625BD">
        <w:rPr>
          <w:b/>
          <w:color w:val="000000"/>
          <w:lang w:val="fr-FR"/>
        </w:rPr>
        <w:tab/>
        <w:t xml:space="preserve">Résumé d'efficacité chez les patients atteints de SMA d’apparition tardive au </w:t>
      </w:r>
      <w:proofErr w:type="spellStart"/>
      <w:r w:rsidRPr="005625BD">
        <w:rPr>
          <w:b/>
          <w:color w:val="000000"/>
          <w:lang w:val="fr-FR"/>
        </w:rPr>
        <w:t>mois</w:t>
      </w:r>
      <w:proofErr w:type="spellEnd"/>
      <w:r w:rsidRPr="005625BD">
        <w:rPr>
          <w:b/>
          <w:color w:val="000000"/>
          <w:lang w:val="fr-FR"/>
        </w:rPr>
        <w:t xml:space="preserve"> 12 de traitement (Partie 2 de l’étude SUNFISH)</w:t>
      </w:r>
    </w:p>
    <w:p w14:paraId="2C748256" w14:textId="77777777" w:rsidR="001A4CB5" w:rsidRPr="005625BD" w:rsidRDefault="001A4CB5" w:rsidP="001A4CB5">
      <w:pPr>
        <w:keepNext/>
        <w:keepLines/>
        <w:pBdr>
          <w:top w:val="nil"/>
          <w:left w:val="nil"/>
          <w:bottom w:val="nil"/>
          <w:right w:val="nil"/>
          <w:between w:val="nil"/>
        </w:pBdr>
        <w:ind w:left="994" w:hanging="994"/>
        <w:rPr>
          <w:b/>
          <w:color w:val="000000"/>
          <w:lang w:val="fr-FR"/>
        </w:rPr>
      </w:pPr>
    </w:p>
    <w:tbl>
      <w:tblPr>
        <w:tblStyle w:val="af2"/>
        <w:tblW w:w="92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5"/>
        <w:gridCol w:w="1560"/>
        <w:gridCol w:w="1562"/>
      </w:tblGrid>
      <w:tr w:rsidR="001A4CB5" w14:paraId="77183A7A" w14:textId="77777777" w:rsidTr="00AF0A80">
        <w:trPr>
          <w:trHeight w:val="613"/>
        </w:trPr>
        <w:tc>
          <w:tcPr>
            <w:tcW w:w="6095" w:type="dxa"/>
            <w:vAlign w:val="center"/>
          </w:tcPr>
          <w:p w14:paraId="0CB8DF08" w14:textId="77777777" w:rsidR="001A4CB5" w:rsidRDefault="001A4CB5" w:rsidP="002A488B">
            <w:pPr>
              <w:keepNext/>
              <w:keepLines/>
              <w:pBdr>
                <w:top w:val="nil"/>
                <w:left w:val="nil"/>
                <w:bottom w:val="nil"/>
                <w:right w:val="nil"/>
                <w:between w:val="nil"/>
              </w:pBdr>
              <w:spacing w:before="50" w:after="50"/>
              <w:rPr>
                <w:b/>
                <w:color w:val="000000"/>
              </w:rPr>
            </w:pPr>
            <w:proofErr w:type="spellStart"/>
            <w:r>
              <w:rPr>
                <w:b/>
                <w:color w:val="000000"/>
              </w:rPr>
              <w:t>Critère</w:t>
            </w:r>
            <w:proofErr w:type="spellEnd"/>
            <w:r>
              <w:rPr>
                <w:b/>
                <w:color w:val="000000"/>
              </w:rPr>
              <w:t xml:space="preserve"> </w:t>
            </w:r>
            <w:proofErr w:type="spellStart"/>
            <w:r>
              <w:rPr>
                <w:b/>
                <w:color w:val="000000"/>
              </w:rPr>
              <w:t>d’évaluation</w:t>
            </w:r>
            <w:proofErr w:type="spellEnd"/>
          </w:p>
        </w:tc>
        <w:tc>
          <w:tcPr>
            <w:tcW w:w="1560" w:type="dxa"/>
            <w:vAlign w:val="center"/>
          </w:tcPr>
          <w:p w14:paraId="2B50FBD1" w14:textId="7546CEF8" w:rsidR="001A4CB5" w:rsidRPr="00050247" w:rsidRDefault="00A10B7C" w:rsidP="002A488B">
            <w:pPr>
              <w:keepNext/>
              <w:keepLines/>
              <w:pBdr>
                <w:top w:val="nil"/>
                <w:left w:val="nil"/>
                <w:bottom w:val="nil"/>
                <w:right w:val="nil"/>
                <w:between w:val="nil"/>
              </w:pBdr>
              <w:spacing w:before="50" w:after="50"/>
              <w:jc w:val="center"/>
              <w:rPr>
                <w:b/>
                <w:color w:val="000000"/>
              </w:rPr>
            </w:pPr>
            <w:proofErr w:type="spellStart"/>
            <w:ins w:id="589" w:author="Author">
              <w:r>
                <w:rPr>
                  <w:b/>
                  <w:color w:val="000000"/>
                </w:rPr>
                <w:t>Risdiplam</w:t>
              </w:r>
            </w:ins>
            <w:proofErr w:type="spellEnd"/>
            <w:del w:id="590" w:author="Author">
              <w:r w:rsidR="001A4CB5" w:rsidRPr="00050247" w:rsidDel="00A10B7C">
                <w:rPr>
                  <w:b/>
                  <w:color w:val="000000"/>
                </w:rPr>
                <w:delText xml:space="preserve">Evrysdi </w:delText>
              </w:r>
            </w:del>
          </w:p>
          <w:p w14:paraId="5CD94675" w14:textId="77777777" w:rsidR="001A4CB5" w:rsidRPr="00050247" w:rsidRDefault="001A4CB5" w:rsidP="002A488B">
            <w:pPr>
              <w:keepNext/>
              <w:keepLines/>
              <w:pBdr>
                <w:top w:val="nil"/>
                <w:left w:val="nil"/>
                <w:bottom w:val="nil"/>
                <w:right w:val="nil"/>
                <w:between w:val="nil"/>
              </w:pBdr>
              <w:spacing w:before="50" w:after="50"/>
              <w:jc w:val="center"/>
              <w:rPr>
                <w:b/>
                <w:color w:val="000000"/>
              </w:rPr>
            </w:pPr>
            <w:r w:rsidRPr="00050247">
              <w:rPr>
                <w:b/>
                <w:color w:val="000000"/>
              </w:rPr>
              <w:t>(N=120)</w:t>
            </w:r>
          </w:p>
        </w:tc>
        <w:tc>
          <w:tcPr>
            <w:tcW w:w="1562" w:type="dxa"/>
            <w:vAlign w:val="center"/>
          </w:tcPr>
          <w:p w14:paraId="1670E5ED" w14:textId="77777777" w:rsidR="001A4CB5" w:rsidRPr="00050247" w:rsidRDefault="001A4CB5" w:rsidP="002A488B">
            <w:pPr>
              <w:keepNext/>
              <w:keepLines/>
              <w:pBdr>
                <w:top w:val="nil"/>
                <w:left w:val="nil"/>
                <w:bottom w:val="nil"/>
                <w:right w:val="nil"/>
                <w:between w:val="nil"/>
              </w:pBdr>
              <w:spacing w:before="50" w:after="50"/>
              <w:jc w:val="center"/>
              <w:rPr>
                <w:b/>
                <w:color w:val="000000"/>
              </w:rPr>
            </w:pPr>
            <w:r w:rsidRPr="00050247">
              <w:rPr>
                <w:b/>
                <w:color w:val="000000"/>
              </w:rPr>
              <w:t>Placebo</w:t>
            </w:r>
          </w:p>
          <w:p w14:paraId="04316C66" w14:textId="77777777" w:rsidR="001A4CB5" w:rsidRDefault="001A4CB5" w:rsidP="002A488B">
            <w:pPr>
              <w:keepNext/>
              <w:keepLines/>
              <w:pBdr>
                <w:top w:val="nil"/>
                <w:left w:val="nil"/>
                <w:bottom w:val="nil"/>
                <w:right w:val="nil"/>
                <w:between w:val="nil"/>
              </w:pBdr>
              <w:spacing w:before="50" w:after="50"/>
              <w:jc w:val="center"/>
              <w:rPr>
                <w:b/>
                <w:color w:val="000000"/>
              </w:rPr>
            </w:pPr>
            <w:r w:rsidRPr="00050247">
              <w:rPr>
                <w:b/>
                <w:color w:val="000000"/>
              </w:rPr>
              <w:t>(N=60)</w:t>
            </w:r>
          </w:p>
        </w:tc>
      </w:tr>
      <w:tr w:rsidR="001A4CB5" w14:paraId="423418D0" w14:textId="77777777" w:rsidTr="00AF0A80">
        <w:trPr>
          <w:trHeight w:val="183"/>
        </w:trPr>
        <w:tc>
          <w:tcPr>
            <w:tcW w:w="9217" w:type="dxa"/>
            <w:gridSpan w:val="3"/>
            <w:vAlign w:val="center"/>
          </w:tcPr>
          <w:p w14:paraId="778847B6" w14:textId="77777777" w:rsidR="001A4CB5" w:rsidRDefault="001A4CB5" w:rsidP="002A488B">
            <w:pPr>
              <w:keepNext/>
              <w:keepLines/>
              <w:pBdr>
                <w:top w:val="nil"/>
                <w:left w:val="nil"/>
                <w:bottom w:val="nil"/>
                <w:right w:val="nil"/>
                <w:between w:val="nil"/>
              </w:pBdr>
              <w:spacing w:before="50" w:after="50"/>
              <w:rPr>
                <w:b/>
                <w:color w:val="000000"/>
              </w:rPr>
            </w:pPr>
            <w:proofErr w:type="spellStart"/>
            <w:r w:rsidRPr="002E210F">
              <w:rPr>
                <w:b/>
                <w:color w:val="000000"/>
              </w:rPr>
              <w:t>Critère</w:t>
            </w:r>
            <w:proofErr w:type="spellEnd"/>
            <w:r w:rsidRPr="002E210F">
              <w:rPr>
                <w:b/>
                <w:color w:val="000000"/>
              </w:rPr>
              <w:t xml:space="preserve"> </w:t>
            </w:r>
            <w:proofErr w:type="spellStart"/>
            <w:r w:rsidRPr="002E210F">
              <w:rPr>
                <w:b/>
                <w:color w:val="000000"/>
              </w:rPr>
              <w:t>d’évaluation</w:t>
            </w:r>
            <w:proofErr w:type="spellEnd"/>
            <w:r w:rsidRPr="002E210F">
              <w:rPr>
                <w:b/>
                <w:color w:val="000000"/>
              </w:rPr>
              <w:t xml:space="preserve"> principal :</w:t>
            </w:r>
          </w:p>
        </w:tc>
      </w:tr>
      <w:tr w:rsidR="001A4CB5" w14:paraId="2516AB9C" w14:textId="77777777" w:rsidTr="00AF0A80">
        <w:tc>
          <w:tcPr>
            <w:tcW w:w="6095" w:type="dxa"/>
          </w:tcPr>
          <w:p w14:paraId="63A8BB9A" w14:textId="54EC1442" w:rsidR="001A4CB5" w:rsidRPr="005625BD" w:rsidRDefault="001A4CB5" w:rsidP="008A5980">
            <w:pPr>
              <w:keepNext/>
              <w:rPr>
                <w:lang w:val="fr-FR"/>
              </w:rPr>
            </w:pPr>
            <w:r w:rsidRPr="005625BD">
              <w:rPr>
                <w:lang w:val="fr-FR"/>
              </w:rPr>
              <w:t>Changement du score total de la MFM32</w:t>
            </w:r>
            <w:r w:rsidRPr="005625BD">
              <w:rPr>
                <w:vertAlign w:val="superscript"/>
                <w:lang w:val="fr-FR"/>
              </w:rPr>
              <w:t>1</w:t>
            </w:r>
            <w:r w:rsidRPr="005625BD">
              <w:rPr>
                <w:lang w:val="fr-FR"/>
              </w:rPr>
              <w:t xml:space="preserve"> au </w:t>
            </w:r>
            <w:proofErr w:type="spellStart"/>
            <w:r w:rsidRPr="005625BD">
              <w:rPr>
                <w:lang w:val="fr-FR"/>
              </w:rPr>
              <w:t>mois</w:t>
            </w:r>
            <w:proofErr w:type="spellEnd"/>
            <w:r w:rsidRPr="005625BD">
              <w:rPr>
                <w:lang w:val="fr-FR"/>
              </w:rPr>
              <w:t xml:space="preserve"> 12</w:t>
            </w:r>
            <w:r w:rsidR="008A6628">
              <w:rPr>
                <w:lang w:val="fr-FR"/>
              </w:rPr>
              <w:t xml:space="preserve"> par rapport à </w:t>
            </w:r>
            <w:r w:rsidR="009F1B5E">
              <w:rPr>
                <w:lang w:val="fr-FR"/>
              </w:rPr>
              <w:t>la valeur</w:t>
            </w:r>
            <w:r w:rsidR="008A5980">
              <w:rPr>
                <w:lang w:val="fr-FR"/>
              </w:rPr>
              <w:t xml:space="preserve"> initiale</w:t>
            </w:r>
            <w:r w:rsidRPr="005625BD">
              <w:rPr>
                <w:lang w:val="fr-FR"/>
              </w:rPr>
              <w:t xml:space="preserve">, moyenne des moindres carrés (MC) (IC à 95 %) </w:t>
            </w:r>
          </w:p>
        </w:tc>
        <w:tc>
          <w:tcPr>
            <w:tcW w:w="1560" w:type="dxa"/>
            <w:vAlign w:val="center"/>
          </w:tcPr>
          <w:p w14:paraId="5B31ED31" w14:textId="77777777" w:rsidR="001A4CB5" w:rsidRDefault="001A4CB5" w:rsidP="002A488B">
            <w:pPr>
              <w:keepNext/>
              <w:jc w:val="center"/>
            </w:pPr>
            <w:r w:rsidRPr="008E6FDF">
              <w:t xml:space="preserve">1,36 </w:t>
            </w:r>
          </w:p>
          <w:p w14:paraId="2565605F" w14:textId="77777777" w:rsidR="001A4CB5" w:rsidRDefault="001A4CB5" w:rsidP="002A488B">
            <w:pPr>
              <w:keepNext/>
              <w:jc w:val="center"/>
            </w:pPr>
            <w:r>
              <w:t xml:space="preserve">(0,61 - </w:t>
            </w:r>
            <w:r w:rsidRPr="008E6FDF">
              <w:t>2,11)</w:t>
            </w:r>
          </w:p>
        </w:tc>
        <w:tc>
          <w:tcPr>
            <w:tcW w:w="1562" w:type="dxa"/>
            <w:vAlign w:val="center"/>
          </w:tcPr>
          <w:p w14:paraId="3D2EE1BF" w14:textId="77777777" w:rsidR="001A4CB5" w:rsidRDefault="001A4CB5" w:rsidP="002A488B">
            <w:pPr>
              <w:keepNext/>
              <w:jc w:val="center"/>
            </w:pPr>
            <w:r>
              <w:t>-0,</w:t>
            </w:r>
            <w:r w:rsidRPr="008E6FDF">
              <w:t xml:space="preserve">19 </w:t>
            </w:r>
          </w:p>
          <w:p w14:paraId="4A972FEE" w14:textId="77777777" w:rsidR="001A4CB5" w:rsidRDefault="001A4CB5" w:rsidP="002A488B">
            <w:pPr>
              <w:keepNext/>
              <w:jc w:val="center"/>
            </w:pPr>
            <w:r>
              <w:t xml:space="preserve">(-1,22 - </w:t>
            </w:r>
            <w:r w:rsidRPr="008E6FDF">
              <w:t>0,84)</w:t>
            </w:r>
          </w:p>
        </w:tc>
      </w:tr>
      <w:tr w:rsidR="001A4CB5" w14:paraId="67EEC89F" w14:textId="77777777" w:rsidTr="00AF0A80">
        <w:tc>
          <w:tcPr>
            <w:tcW w:w="6095" w:type="dxa"/>
          </w:tcPr>
          <w:p w14:paraId="45A4E419" w14:textId="5B59F0EA" w:rsidR="008A6628" w:rsidRDefault="008A6628" w:rsidP="002A488B">
            <w:pPr>
              <w:keepNext/>
              <w:ind w:left="567"/>
              <w:rPr>
                <w:lang w:val="fr-FR"/>
              </w:rPr>
            </w:pPr>
            <w:r>
              <w:rPr>
                <w:lang w:val="fr-FR"/>
              </w:rPr>
              <w:t xml:space="preserve">Différence par rapport au </w:t>
            </w:r>
            <w:r w:rsidR="001A4CB5" w:rsidRPr="005625BD">
              <w:rPr>
                <w:lang w:val="fr-FR"/>
              </w:rPr>
              <w:t xml:space="preserve">placebo </w:t>
            </w:r>
          </w:p>
          <w:p w14:paraId="71C23398" w14:textId="54F044E5" w:rsidR="001A4CB5" w:rsidRPr="005625BD" w:rsidRDefault="008A6628" w:rsidP="002A488B">
            <w:pPr>
              <w:keepNext/>
              <w:ind w:left="567"/>
              <w:rPr>
                <w:lang w:val="fr-FR"/>
              </w:rPr>
            </w:pPr>
            <w:r>
              <w:rPr>
                <w:lang w:val="fr-FR"/>
              </w:rPr>
              <w:t xml:space="preserve">Estimation </w:t>
            </w:r>
            <w:r w:rsidR="001A4CB5" w:rsidRPr="005625BD">
              <w:rPr>
                <w:lang w:val="fr-FR"/>
              </w:rPr>
              <w:t>(IC à 95%)</w:t>
            </w:r>
          </w:p>
          <w:p w14:paraId="424249B3" w14:textId="77777777" w:rsidR="001A4CB5" w:rsidRPr="00AF0A80" w:rsidRDefault="001A4CB5" w:rsidP="002A488B">
            <w:pPr>
              <w:keepNext/>
              <w:ind w:left="567"/>
              <w:rPr>
                <w:lang w:val="fr-FR"/>
              </w:rPr>
            </w:pPr>
            <w:r w:rsidRPr="00AF0A80">
              <w:rPr>
                <w:lang w:val="fr-FR"/>
              </w:rPr>
              <w:t>Valeur de p</w:t>
            </w:r>
            <w:r w:rsidRPr="00AF0A80">
              <w:rPr>
                <w:vertAlign w:val="superscript"/>
                <w:lang w:val="fr-FR"/>
              </w:rPr>
              <w:t>2</w:t>
            </w:r>
          </w:p>
        </w:tc>
        <w:tc>
          <w:tcPr>
            <w:tcW w:w="3122" w:type="dxa"/>
            <w:gridSpan w:val="2"/>
            <w:vAlign w:val="center"/>
          </w:tcPr>
          <w:p w14:paraId="04123F0F" w14:textId="77777777" w:rsidR="001A4CB5" w:rsidRDefault="001A4CB5" w:rsidP="002A488B">
            <w:pPr>
              <w:keepNext/>
              <w:jc w:val="center"/>
            </w:pPr>
            <w:r>
              <w:t xml:space="preserve">1,55 </w:t>
            </w:r>
          </w:p>
          <w:p w14:paraId="4B09CC8F" w14:textId="77777777" w:rsidR="001A4CB5" w:rsidRDefault="001A4CB5" w:rsidP="002A488B">
            <w:pPr>
              <w:keepNext/>
              <w:jc w:val="center"/>
            </w:pPr>
            <w:r>
              <w:t>(0,30 - 2,81)</w:t>
            </w:r>
          </w:p>
          <w:p w14:paraId="51F966EF" w14:textId="77777777" w:rsidR="001A4CB5" w:rsidRDefault="001A4CB5" w:rsidP="002A488B">
            <w:pPr>
              <w:keepNext/>
              <w:jc w:val="center"/>
            </w:pPr>
            <w:r>
              <w:t>0,0156</w:t>
            </w:r>
          </w:p>
        </w:tc>
      </w:tr>
      <w:tr w:rsidR="001A4CB5" w14:paraId="08052711" w14:textId="77777777" w:rsidTr="00AF0A80">
        <w:trPr>
          <w:trHeight w:val="223"/>
        </w:trPr>
        <w:tc>
          <w:tcPr>
            <w:tcW w:w="9217" w:type="dxa"/>
            <w:gridSpan w:val="3"/>
          </w:tcPr>
          <w:p w14:paraId="4E9367E2" w14:textId="77777777" w:rsidR="001A4CB5" w:rsidRDefault="001A4CB5" w:rsidP="002A488B">
            <w:pPr>
              <w:keepNext/>
            </w:pPr>
            <w:proofErr w:type="spellStart"/>
            <w:r w:rsidRPr="003714E1">
              <w:rPr>
                <w:b/>
              </w:rPr>
              <w:t>Critères</w:t>
            </w:r>
            <w:proofErr w:type="spellEnd"/>
            <w:r w:rsidRPr="003714E1">
              <w:rPr>
                <w:b/>
              </w:rPr>
              <w:t xml:space="preserve"> </w:t>
            </w:r>
            <w:proofErr w:type="spellStart"/>
            <w:r w:rsidRPr="003714E1">
              <w:rPr>
                <w:b/>
              </w:rPr>
              <w:t>d’évaluation</w:t>
            </w:r>
            <w:proofErr w:type="spellEnd"/>
            <w:r w:rsidRPr="003714E1">
              <w:rPr>
                <w:b/>
              </w:rPr>
              <w:t xml:space="preserve"> </w:t>
            </w:r>
            <w:proofErr w:type="spellStart"/>
            <w:r w:rsidRPr="003714E1">
              <w:rPr>
                <w:b/>
              </w:rPr>
              <w:t>secondaires</w:t>
            </w:r>
            <w:proofErr w:type="spellEnd"/>
            <w:r w:rsidRPr="003714E1">
              <w:rPr>
                <w:b/>
              </w:rPr>
              <w:t xml:space="preserve"> :</w:t>
            </w:r>
          </w:p>
        </w:tc>
      </w:tr>
      <w:tr w:rsidR="001A4CB5" w14:paraId="45618A47" w14:textId="77777777" w:rsidTr="00AF0A80">
        <w:tc>
          <w:tcPr>
            <w:tcW w:w="6095" w:type="dxa"/>
            <w:vAlign w:val="center"/>
          </w:tcPr>
          <w:p w14:paraId="48B8621C" w14:textId="26AE0952" w:rsidR="001A4CB5" w:rsidRPr="005625BD" w:rsidRDefault="001A4CB5" w:rsidP="004330C0">
            <w:pPr>
              <w:keepNext/>
              <w:rPr>
                <w:lang w:val="fr-FR"/>
              </w:rPr>
            </w:pPr>
            <w:r w:rsidRPr="005625BD">
              <w:rPr>
                <w:lang w:val="fr-FR"/>
              </w:rPr>
              <w:t>Proportion de patients</w:t>
            </w:r>
            <w:r w:rsidR="008A6628">
              <w:rPr>
                <w:lang w:val="fr-FR"/>
              </w:rPr>
              <w:t xml:space="preserve"> avec un changement </w:t>
            </w:r>
            <w:r w:rsidR="009F1B5E">
              <w:rPr>
                <w:lang w:val="fr-FR"/>
              </w:rPr>
              <w:t>d</w:t>
            </w:r>
            <w:r w:rsidRPr="005625BD">
              <w:rPr>
                <w:lang w:val="fr-FR"/>
              </w:rPr>
              <w:t>u score total de la MFM32</w:t>
            </w:r>
            <w:r w:rsidRPr="005625BD">
              <w:rPr>
                <w:vertAlign w:val="superscript"/>
                <w:lang w:val="fr-FR"/>
              </w:rPr>
              <w:t>1</w:t>
            </w:r>
            <w:r w:rsidRPr="005625BD">
              <w:rPr>
                <w:lang w:val="fr-FR"/>
              </w:rPr>
              <w:t xml:space="preserve"> de 3 ou plus, au </w:t>
            </w:r>
            <w:proofErr w:type="spellStart"/>
            <w:r w:rsidRPr="005625BD">
              <w:rPr>
                <w:lang w:val="fr-FR"/>
              </w:rPr>
              <w:t>mois</w:t>
            </w:r>
            <w:proofErr w:type="spellEnd"/>
            <w:r w:rsidRPr="005625BD">
              <w:rPr>
                <w:lang w:val="fr-FR"/>
              </w:rPr>
              <w:t xml:space="preserve"> 12 </w:t>
            </w:r>
            <w:r w:rsidR="008A6628">
              <w:rPr>
                <w:lang w:val="fr-FR"/>
              </w:rPr>
              <w:t>par rapport à l</w:t>
            </w:r>
            <w:r w:rsidR="00052765">
              <w:rPr>
                <w:lang w:val="fr-FR"/>
              </w:rPr>
              <w:t>a valeur initiale</w:t>
            </w:r>
            <w:r w:rsidR="008A6628">
              <w:rPr>
                <w:lang w:val="fr-FR"/>
              </w:rPr>
              <w:t xml:space="preserve"> </w:t>
            </w:r>
            <w:r w:rsidRPr="005625BD">
              <w:rPr>
                <w:lang w:val="fr-FR"/>
              </w:rPr>
              <w:t>(IC à 95%)</w:t>
            </w:r>
            <w:r w:rsidRPr="005625BD">
              <w:rPr>
                <w:vertAlign w:val="superscript"/>
                <w:lang w:val="fr-FR"/>
              </w:rPr>
              <w:t>1</w:t>
            </w:r>
          </w:p>
        </w:tc>
        <w:tc>
          <w:tcPr>
            <w:tcW w:w="1560" w:type="dxa"/>
            <w:vAlign w:val="center"/>
          </w:tcPr>
          <w:p w14:paraId="6498A915" w14:textId="77777777" w:rsidR="001A4CB5" w:rsidRDefault="001A4CB5" w:rsidP="002A488B">
            <w:pPr>
              <w:keepNext/>
              <w:jc w:val="center"/>
            </w:pPr>
            <w:r>
              <w:t>38,3 %</w:t>
            </w:r>
          </w:p>
          <w:p w14:paraId="4F9B6D75" w14:textId="77777777" w:rsidR="001A4CB5" w:rsidRDefault="001A4CB5" w:rsidP="002A488B">
            <w:pPr>
              <w:keepNext/>
              <w:jc w:val="center"/>
            </w:pPr>
            <w:r>
              <w:t>(28,9 - 47,6)</w:t>
            </w:r>
          </w:p>
        </w:tc>
        <w:tc>
          <w:tcPr>
            <w:tcW w:w="1562" w:type="dxa"/>
            <w:vAlign w:val="center"/>
          </w:tcPr>
          <w:p w14:paraId="18C311C0" w14:textId="77777777" w:rsidR="001A4CB5" w:rsidRDefault="001A4CB5" w:rsidP="002A488B">
            <w:pPr>
              <w:keepNext/>
              <w:jc w:val="center"/>
            </w:pPr>
            <w:r>
              <w:t>23,7 %</w:t>
            </w:r>
          </w:p>
          <w:p w14:paraId="0E8CA9FA" w14:textId="77777777" w:rsidR="001A4CB5" w:rsidRDefault="001A4CB5" w:rsidP="002A488B">
            <w:pPr>
              <w:keepNext/>
              <w:jc w:val="center"/>
            </w:pPr>
            <w:r>
              <w:t>(12,0 - 35,4)</w:t>
            </w:r>
          </w:p>
        </w:tc>
      </w:tr>
      <w:tr w:rsidR="001A4CB5" w14:paraId="7CCDEBA1" w14:textId="77777777" w:rsidTr="00AF0A80">
        <w:tc>
          <w:tcPr>
            <w:tcW w:w="6095" w:type="dxa"/>
            <w:vAlign w:val="center"/>
          </w:tcPr>
          <w:p w14:paraId="4A0290F2" w14:textId="77777777" w:rsidR="001A4CB5" w:rsidRPr="005625BD" w:rsidRDefault="001A4CB5" w:rsidP="002A488B">
            <w:pPr>
              <w:keepNext/>
              <w:ind w:left="567"/>
              <w:rPr>
                <w:lang w:val="fr-FR"/>
              </w:rPr>
            </w:pPr>
            <w:proofErr w:type="spellStart"/>
            <w:r w:rsidRPr="005625BD">
              <w:rPr>
                <w:lang w:val="fr-FR"/>
              </w:rPr>
              <w:t>Odds</w:t>
            </w:r>
            <w:proofErr w:type="spellEnd"/>
            <w:r w:rsidRPr="005625BD">
              <w:rPr>
                <w:lang w:val="fr-FR"/>
              </w:rPr>
              <w:t xml:space="preserve"> ratio pour une réponse globale (IC à 95%)</w:t>
            </w:r>
          </w:p>
          <w:p w14:paraId="5F7F74DF" w14:textId="77777777" w:rsidR="001A4CB5" w:rsidRPr="005625BD" w:rsidRDefault="001A4CB5" w:rsidP="002A488B">
            <w:pPr>
              <w:keepNext/>
              <w:ind w:left="567"/>
              <w:rPr>
                <w:lang w:val="fr-FR"/>
              </w:rPr>
            </w:pPr>
            <w:r w:rsidRPr="005625BD">
              <w:rPr>
                <w:lang w:val="fr-FR"/>
              </w:rPr>
              <w:t>Valeur de p ajustée (non ajustée)</w:t>
            </w:r>
            <w:r w:rsidRPr="005625BD">
              <w:rPr>
                <w:vertAlign w:val="superscript"/>
                <w:lang w:val="fr-FR"/>
              </w:rPr>
              <w:t>3,4</w:t>
            </w:r>
          </w:p>
        </w:tc>
        <w:tc>
          <w:tcPr>
            <w:tcW w:w="3122" w:type="dxa"/>
            <w:gridSpan w:val="2"/>
            <w:vAlign w:val="center"/>
          </w:tcPr>
          <w:p w14:paraId="37B36A80" w14:textId="77777777" w:rsidR="001A4CB5" w:rsidRDefault="001A4CB5" w:rsidP="002A488B">
            <w:pPr>
              <w:keepNext/>
              <w:jc w:val="center"/>
            </w:pPr>
            <w:r>
              <w:t>2,35 (1,01 - 5,44)</w:t>
            </w:r>
          </w:p>
          <w:p w14:paraId="79098205" w14:textId="77777777" w:rsidR="001A4CB5" w:rsidRDefault="001A4CB5" w:rsidP="002A488B">
            <w:pPr>
              <w:keepNext/>
              <w:jc w:val="center"/>
            </w:pPr>
            <w:r>
              <w:t>0,0469 (0,0469)</w:t>
            </w:r>
          </w:p>
        </w:tc>
      </w:tr>
      <w:tr w:rsidR="001A4CB5" w14:paraId="55957BC9" w14:textId="77777777" w:rsidTr="00AF0A80">
        <w:tc>
          <w:tcPr>
            <w:tcW w:w="6095" w:type="dxa"/>
            <w:vAlign w:val="center"/>
          </w:tcPr>
          <w:p w14:paraId="02D57C66" w14:textId="40BFDA4A" w:rsidR="001A4CB5" w:rsidRPr="005625BD" w:rsidRDefault="008A6628" w:rsidP="004330C0">
            <w:pPr>
              <w:keepNext/>
              <w:rPr>
                <w:lang w:val="fr-FR"/>
              </w:rPr>
            </w:pPr>
            <w:r>
              <w:rPr>
                <w:lang w:val="fr-FR"/>
              </w:rPr>
              <w:t>Changement</w:t>
            </w:r>
            <w:r w:rsidR="001A4CB5" w:rsidRPr="005625BD">
              <w:rPr>
                <w:lang w:val="fr-FR"/>
              </w:rPr>
              <w:t xml:space="preserve"> du score total de RULM</w:t>
            </w:r>
            <w:r w:rsidR="001A4CB5" w:rsidRPr="005625BD">
              <w:rPr>
                <w:vertAlign w:val="superscript"/>
                <w:lang w:val="fr-FR"/>
              </w:rPr>
              <w:t>5</w:t>
            </w:r>
            <w:r w:rsidR="001A4CB5" w:rsidRPr="005625BD">
              <w:rPr>
                <w:lang w:val="fr-FR"/>
              </w:rPr>
              <w:t xml:space="preserve"> au </w:t>
            </w:r>
            <w:proofErr w:type="spellStart"/>
            <w:r w:rsidR="001A4CB5" w:rsidRPr="005625BD">
              <w:rPr>
                <w:lang w:val="fr-FR"/>
              </w:rPr>
              <w:t>mois</w:t>
            </w:r>
            <w:proofErr w:type="spellEnd"/>
            <w:r w:rsidR="001A4CB5" w:rsidRPr="005625BD">
              <w:rPr>
                <w:lang w:val="fr-FR"/>
              </w:rPr>
              <w:t xml:space="preserve"> 12</w:t>
            </w:r>
            <w:r>
              <w:rPr>
                <w:lang w:val="fr-FR"/>
              </w:rPr>
              <w:t xml:space="preserve"> par rapport à l</w:t>
            </w:r>
            <w:r w:rsidR="00052765">
              <w:rPr>
                <w:lang w:val="fr-FR"/>
              </w:rPr>
              <w:t>a valeur initiale</w:t>
            </w:r>
            <w:r w:rsidR="001A4CB5" w:rsidRPr="005625BD">
              <w:rPr>
                <w:lang w:val="fr-FR"/>
              </w:rPr>
              <w:t>, moyenne des moindres carrés (MC) (IC à</w:t>
            </w:r>
            <w:r w:rsidR="00052765">
              <w:rPr>
                <w:lang w:val="fr-FR"/>
              </w:rPr>
              <w:t xml:space="preserve"> </w:t>
            </w:r>
            <w:r w:rsidR="001A4CB5" w:rsidRPr="005625BD">
              <w:rPr>
                <w:lang w:val="fr-FR"/>
              </w:rPr>
              <w:t>95%)</w:t>
            </w:r>
          </w:p>
        </w:tc>
        <w:tc>
          <w:tcPr>
            <w:tcW w:w="1560" w:type="dxa"/>
            <w:vAlign w:val="center"/>
          </w:tcPr>
          <w:p w14:paraId="531200BD" w14:textId="77777777" w:rsidR="001A4CB5" w:rsidRDefault="001A4CB5" w:rsidP="002A488B">
            <w:pPr>
              <w:keepNext/>
              <w:jc w:val="center"/>
            </w:pPr>
            <w:r>
              <w:t xml:space="preserve">1,61 </w:t>
            </w:r>
          </w:p>
          <w:p w14:paraId="74B32887" w14:textId="77777777" w:rsidR="001A4CB5" w:rsidRDefault="001A4CB5" w:rsidP="002A488B">
            <w:pPr>
              <w:keepNext/>
              <w:jc w:val="center"/>
            </w:pPr>
            <w:r>
              <w:t>(1,00 - 2,22)</w:t>
            </w:r>
          </w:p>
        </w:tc>
        <w:tc>
          <w:tcPr>
            <w:tcW w:w="1562" w:type="dxa"/>
            <w:vAlign w:val="center"/>
          </w:tcPr>
          <w:p w14:paraId="1826BA08" w14:textId="77777777" w:rsidR="001A4CB5" w:rsidRDefault="001A4CB5" w:rsidP="002A488B">
            <w:pPr>
              <w:keepNext/>
              <w:jc w:val="center"/>
            </w:pPr>
            <w:r>
              <w:t xml:space="preserve">0,02 </w:t>
            </w:r>
          </w:p>
          <w:p w14:paraId="20BB8978" w14:textId="77777777" w:rsidR="001A4CB5" w:rsidRDefault="001A4CB5" w:rsidP="002A488B">
            <w:pPr>
              <w:keepNext/>
              <w:jc w:val="center"/>
            </w:pPr>
            <w:r>
              <w:t>(-0,83 - 0,87)</w:t>
            </w:r>
          </w:p>
        </w:tc>
      </w:tr>
      <w:tr w:rsidR="001A4CB5" w14:paraId="71568D08" w14:textId="77777777" w:rsidTr="00AF0A80">
        <w:trPr>
          <w:trHeight w:val="297"/>
        </w:trPr>
        <w:tc>
          <w:tcPr>
            <w:tcW w:w="6095" w:type="dxa"/>
            <w:vAlign w:val="center"/>
          </w:tcPr>
          <w:p w14:paraId="62BABAE3" w14:textId="77777777" w:rsidR="001A4CB5" w:rsidRPr="005625BD" w:rsidRDefault="001A4CB5" w:rsidP="002A488B">
            <w:pPr>
              <w:keepNext/>
              <w:ind w:left="567"/>
              <w:rPr>
                <w:lang w:val="fr-FR"/>
              </w:rPr>
            </w:pPr>
            <w:r w:rsidRPr="005625BD">
              <w:rPr>
                <w:lang w:val="fr-FR"/>
              </w:rPr>
              <w:t>Différence par rapport à l’estimation placebo (IC à 95%)</w:t>
            </w:r>
          </w:p>
          <w:p w14:paraId="30A093BF" w14:textId="77777777" w:rsidR="001A4CB5" w:rsidRPr="005625BD" w:rsidRDefault="001A4CB5" w:rsidP="002A488B">
            <w:pPr>
              <w:keepNext/>
              <w:ind w:left="567"/>
              <w:rPr>
                <w:lang w:val="fr-FR"/>
              </w:rPr>
            </w:pPr>
            <w:r w:rsidRPr="005625BD">
              <w:rPr>
                <w:lang w:val="fr-FR"/>
              </w:rPr>
              <w:t>Valeur de p ajustée (non ajustée)</w:t>
            </w:r>
            <w:r w:rsidRPr="005625BD">
              <w:rPr>
                <w:vertAlign w:val="superscript"/>
                <w:lang w:val="fr-FR"/>
              </w:rPr>
              <w:t>2,4</w:t>
            </w:r>
          </w:p>
        </w:tc>
        <w:tc>
          <w:tcPr>
            <w:tcW w:w="3122" w:type="dxa"/>
            <w:gridSpan w:val="2"/>
            <w:vAlign w:val="center"/>
          </w:tcPr>
          <w:p w14:paraId="1B50D4D7" w14:textId="77777777" w:rsidR="001A4CB5" w:rsidRDefault="001A4CB5" w:rsidP="002A488B">
            <w:pPr>
              <w:keepNext/>
              <w:jc w:val="center"/>
            </w:pPr>
            <w:r>
              <w:t>1,59 (0,55 - 2,62)</w:t>
            </w:r>
          </w:p>
          <w:p w14:paraId="0701F667" w14:textId="77777777" w:rsidR="001A4CB5" w:rsidRDefault="001A4CB5" w:rsidP="002A488B">
            <w:pPr>
              <w:keepNext/>
              <w:jc w:val="center"/>
            </w:pPr>
            <w:r>
              <w:t>0,0469 (0,0028)</w:t>
            </w:r>
          </w:p>
        </w:tc>
      </w:tr>
    </w:tbl>
    <w:p w14:paraId="206D4DEA" w14:textId="77777777" w:rsidR="001A4CB5" w:rsidRPr="00D141E5" w:rsidRDefault="001A4CB5" w:rsidP="001A4CB5">
      <w:pPr>
        <w:tabs>
          <w:tab w:val="left" w:pos="142"/>
        </w:tabs>
        <w:jc w:val="both"/>
        <w:rPr>
          <w:sz w:val="18"/>
          <w:szCs w:val="18"/>
        </w:rPr>
      </w:pPr>
      <w:r w:rsidRPr="00D141E5">
        <w:rPr>
          <w:sz w:val="18"/>
          <w:szCs w:val="18"/>
        </w:rPr>
        <w:t xml:space="preserve">MC = Moindres </w:t>
      </w:r>
      <w:proofErr w:type="spellStart"/>
      <w:r w:rsidRPr="00D141E5">
        <w:rPr>
          <w:sz w:val="18"/>
          <w:szCs w:val="18"/>
        </w:rPr>
        <w:t>carrés</w:t>
      </w:r>
      <w:proofErr w:type="spellEnd"/>
    </w:p>
    <w:p w14:paraId="1C52D3F7" w14:textId="0CA26B20" w:rsidR="001A4CB5" w:rsidRPr="005625BD" w:rsidRDefault="001A4CB5" w:rsidP="001A4CB5">
      <w:pPr>
        <w:tabs>
          <w:tab w:val="left" w:pos="142"/>
        </w:tabs>
        <w:ind w:left="567" w:hanging="567"/>
        <w:jc w:val="both"/>
        <w:rPr>
          <w:sz w:val="18"/>
          <w:lang w:val="fr-FR"/>
        </w:rPr>
      </w:pPr>
      <w:r w:rsidRPr="003D7559">
        <w:rPr>
          <w:sz w:val="18"/>
          <w:vertAlign w:val="superscript"/>
          <w:lang w:val="fr-FR"/>
        </w:rPr>
        <w:t>1</w:t>
      </w:r>
      <w:r>
        <w:rPr>
          <w:sz w:val="18"/>
          <w:lang w:val="fr-FR"/>
        </w:rPr>
        <w:tab/>
      </w:r>
      <w:r w:rsidRPr="005625BD">
        <w:rPr>
          <w:sz w:val="18"/>
          <w:lang w:val="fr-FR"/>
        </w:rPr>
        <w:t>Sur la base de la règle des données manquantes pour la MFM32, 6 patients ont été exclus de l’analyse (</w:t>
      </w:r>
      <w:proofErr w:type="spellStart"/>
      <w:ins w:id="591" w:author="Author">
        <w:r w:rsidR="00A10B7C">
          <w:rPr>
            <w:sz w:val="18"/>
            <w:lang w:val="fr-FR"/>
          </w:rPr>
          <w:t>risdiplam</w:t>
        </w:r>
      </w:ins>
      <w:proofErr w:type="spellEnd"/>
      <w:del w:id="592" w:author="Author">
        <w:r w:rsidRPr="005625BD" w:rsidDel="00A10B7C">
          <w:rPr>
            <w:sz w:val="18"/>
            <w:lang w:val="fr-FR"/>
          </w:rPr>
          <w:delText>Evrysdi</w:delText>
        </w:r>
      </w:del>
      <w:r w:rsidRPr="005625BD">
        <w:rPr>
          <w:sz w:val="18"/>
          <w:lang w:val="fr-FR"/>
        </w:rPr>
        <w:t xml:space="preserve"> n=115 ; contrôle placebo n=59).</w:t>
      </w:r>
    </w:p>
    <w:p w14:paraId="309A68EC" w14:textId="1B262679" w:rsidR="001A4CB5" w:rsidRPr="005625BD" w:rsidRDefault="001A4CB5" w:rsidP="001A4CB5">
      <w:pPr>
        <w:tabs>
          <w:tab w:val="left" w:pos="142"/>
        </w:tabs>
        <w:ind w:left="567" w:hanging="567"/>
        <w:jc w:val="both"/>
        <w:rPr>
          <w:sz w:val="18"/>
          <w:lang w:val="fr-FR"/>
        </w:rPr>
      </w:pPr>
      <w:r w:rsidRPr="003D7559">
        <w:rPr>
          <w:sz w:val="18"/>
          <w:vertAlign w:val="superscript"/>
          <w:lang w:val="fr-FR"/>
        </w:rPr>
        <w:t>2</w:t>
      </w:r>
      <w:r w:rsidRPr="005625BD">
        <w:rPr>
          <w:sz w:val="18"/>
          <w:lang w:val="fr-FR"/>
        </w:rPr>
        <w:tab/>
        <w:t xml:space="preserve">Données analysées à l’aide d’un modèle mixte de mesures répétées : score total </w:t>
      </w:r>
      <w:r w:rsidR="00485C61">
        <w:rPr>
          <w:sz w:val="18"/>
          <w:lang w:val="fr-FR"/>
        </w:rPr>
        <w:t>initial</w:t>
      </w:r>
      <w:r w:rsidRPr="005625BD">
        <w:rPr>
          <w:sz w:val="18"/>
          <w:lang w:val="fr-FR"/>
        </w:rPr>
        <w:t>, traitement, visite, groupe d’âge, traitement par visite et référence par visite.</w:t>
      </w:r>
    </w:p>
    <w:p w14:paraId="2EB7F66F" w14:textId="77777777" w:rsidR="001A4CB5" w:rsidRPr="00C72C68" w:rsidRDefault="001A4CB5" w:rsidP="001A4CB5">
      <w:pPr>
        <w:pStyle w:val="ListParagraph"/>
        <w:tabs>
          <w:tab w:val="left" w:pos="142"/>
        </w:tabs>
        <w:ind w:left="567" w:hanging="567"/>
        <w:jc w:val="both"/>
        <w:rPr>
          <w:rFonts w:ascii="Times New Roman" w:hAnsi="Times New Roman"/>
          <w:sz w:val="18"/>
          <w:lang w:val="fr-FR"/>
        </w:rPr>
      </w:pPr>
      <w:r w:rsidRPr="003D7559">
        <w:rPr>
          <w:rFonts w:ascii="Times New Roman" w:hAnsi="Times New Roman"/>
          <w:sz w:val="18"/>
          <w:vertAlign w:val="superscript"/>
          <w:lang w:val="fr-FR"/>
        </w:rPr>
        <w:t>3</w:t>
      </w:r>
      <w:r>
        <w:rPr>
          <w:rFonts w:ascii="Times New Roman" w:hAnsi="Times New Roman"/>
          <w:sz w:val="18"/>
          <w:lang w:val="fr-FR"/>
        </w:rPr>
        <w:tab/>
      </w:r>
      <w:r w:rsidRPr="00C72C68">
        <w:rPr>
          <w:rFonts w:ascii="Times New Roman" w:hAnsi="Times New Roman"/>
          <w:sz w:val="18"/>
          <w:lang w:val="fr-FR"/>
        </w:rPr>
        <w:t>Données analysées à l’aide de la régression logistique avec le score total initial, le traitement et le groupe d’âge.</w:t>
      </w:r>
    </w:p>
    <w:p w14:paraId="6275CBDA" w14:textId="77777777" w:rsidR="001A4CB5" w:rsidRPr="005625BD" w:rsidRDefault="001A4CB5" w:rsidP="001A4CB5">
      <w:pPr>
        <w:tabs>
          <w:tab w:val="left" w:pos="142"/>
        </w:tabs>
        <w:ind w:left="567" w:hanging="567"/>
        <w:jc w:val="both"/>
        <w:rPr>
          <w:sz w:val="18"/>
          <w:lang w:val="fr-FR"/>
        </w:rPr>
      </w:pPr>
      <w:r w:rsidRPr="003D7559">
        <w:rPr>
          <w:sz w:val="18"/>
          <w:vertAlign w:val="superscript"/>
          <w:lang w:val="fr-FR"/>
        </w:rPr>
        <w:t>4</w:t>
      </w:r>
      <w:r w:rsidRPr="005625BD">
        <w:rPr>
          <w:sz w:val="18"/>
          <w:lang w:val="fr-FR"/>
        </w:rPr>
        <w:tab/>
        <w:t xml:space="preserve">La valeur de p ajustée a été obtenue pour les critères d’évaluation inclus dans le test hiérarchique et a été dérivée sur la base de toutes les valeurs de p des critères d’évaluation dans l’ordre de la hiérarchie jusqu’au critère d’évaluation actuel. </w:t>
      </w:r>
    </w:p>
    <w:p w14:paraId="5C1A47A1" w14:textId="2EFBA128" w:rsidR="001A4CB5" w:rsidRPr="005625BD" w:rsidRDefault="001A4CB5" w:rsidP="001A4CB5">
      <w:pPr>
        <w:tabs>
          <w:tab w:val="left" w:pos="142"/>
        </w:tabs>
        <w:ind w:left="567" w:hanging="567"/>
        <w:jc w:val="both"/>
        <w:rPr>
          <w:sz w:val="18"/>
          <w:lang w:val="fr-FR"/>
        </w:rPr>
      </w:pPr>
      <w:r w:rsidRPr="003D7559">
        <w:rPr>
          <w:sz w:val="18"/>
          <w:vertAlign w:val="superscript"/>
          <w:lang w:val="fr-FR"/>
        </w:rPr>
        <w:t>5</w:t>
      </w:r>
      <w:r w:rsidRPr="005625BD">
        <w:rPr>
          <w:sz w:val="18"/>
          <w:lang w:val="fr-FR"/>
        </w:rPr>
        <w:tab/>
        <w:t>Sur la base de la règle des données manquantes pour la RULM, 3 patients ont été exclus de l’analyse (</w:t>
      </w:r>
      <w:proofErr w:type="spellStart"/>
      <w:ins w:id="593" w:author="Author">
        <w:r w:rsidR="00A10B7C">
          <w:rPr>
            <w:sz w:val="18"/>
            <w:lang w:val="fr-FR"/>
          </w:rPr>
          <w:t>risdiplam</w:t>
        </w:r>
      </w:ins>
      <w:proofErr w:type="spellEnd"/>
      <w:del w:id="594" w:author="Author">
        <w:r w:rsidRPr="005625BD" w:rsidDel="00A10B7C">
          <w:rPr>
            <w:sz w:val="18"/>
            <w:lang w:val="fr-FR"/>
          </w:rPr>
          <w:delText>Evrysdi</w:delText>
        </w:r>
      </w:del>
      <w:r w:rsidRPr="005625BD">
        <w:rPr>
          <w:sz w:val="18"/>
          <w:lang w:val="fr-FR"/>
        </w:rPr>
        <w:t xml:space="preserve"> n=119 ; contrôle placebo n=58).</w:t>
      </w:r>
    </w:p>
    <w:p w14:paraId="773AD8BB" w14:textId="77777777" w:rsidR="001A4CB5" w:rsidRPr="00FE72F8" w:rsidRDefault="001A4CB5" w:rsidP="001A4CB5">
      <w:pPr>
        <w:pStyle w:val="ListParagraph"/>
        <w:pBdr>
          <w:top w:val="nil"/>
          <w:left w:val="nil"/>
          <w:bottom w:val="nil"/>
          <w:right w:val="nil"/>
          <w:between w:val="nil"/>
        </w:pBdr>
        <w:spacing w:line="100" w:lineRule="atLeast"/>
        <w:jc w:val="both"/>
        <w:rPr>
          <w:rFonts w:eastAsia="Arial" w:cs="Arial"/>
          <w:color w:val="000000"/>
          <w:sz w:val="18"/>
          <w:szCs w:val="18"/>
          <w:lang w:val="fr-FR"/>
        </w:rPr>
      </w:pPr>
    </w:p>
    <w:p w14:paraId="279977B2" w14:textId="1E188B35" w:rsidR="001A4CB5" w:rsidRPr="005625BD" w:rsidRDefault="001A4CB5" w:rsidP="001A4CB5">
      <w:pPr>
        <w:spacing w:line="100" w:lineRule="atLeast"/>
        <w:rPr>
          <w:lang w:val="fr-FR"/>
        </w:rPr>
      </w:pPr>
      <w:r w:rsidRPr="005625BD">
        <w:rPr>
          <w:lang w:val="fr-FR"/>
        </w:rPr>
        <w:t xml:space="preserve">A la fin des 12 mois de traitement, 117 patients ont continué à recevoir </w:t>
      </w:r>
      <w:proofErr w:type="spellStart"/>
      <w:ins w:id="595" w:author="Author">
        <w:r w:rsidR="00A10B7C">
          <w:rPr>
            <w:lang w:val="fr-FR"/>
          </w:rPr>
          <w:t>risdiplam</w:t>
        </w:r>
      </w:ins>
      <w:proofErr w:type="spellEnd"/>
      <w:del w:id="596" w:author="Author">
        <w:r w:rsidRPr="005625BD" w:rsidDel="00A10B7C">
          <w:rPr>
            <w:lang w:val="fr-FR"/>
          </w:rPr>
          <w:delText>Evrysdi</w:delText>
        </w:r>
      </w:del>
      <w:r w:rsidRPr="005625BD">
        <w:rPr>
          <w:lang w:val="fr-FR"/>
        </w:rPr>
        <w:t>. Au moment de l’analyse à 24</w:t>
      </w:r>
      <w:r>
        <w:rPr>
          <w:lang w:val="fr-FR"/>
        </w:rPr>
        <w:t> </w:t>
      </w:r>
      <w:r w:rsidRPr="005625BD">
        <w:rPr>
          <w:lang w:val="fr-FR"/>
        </w:rPr>
        <w:t xml:space="preserve">mois, les patients qui ont été traités par </w:t>
      </w:r>
      <w:proofErr w:type="spellStart"/>
      <w:ins w:id="597" w:author="Author">
        <w:r w:rsidR="00A10B7C">
          <w:rPr>
            <w:lang w:val="fr-FR"/>
          </w:rPr>
          <w:t>risdiplam</w:t>
        </w:r>
      </w:ins>
      <w:proofErr w:type="spellEnd"/>
      <w:del w:id="598" w:author="Author">
        <w:r w:rsidRPr="005625BD" w:rsidDel="00A10B7C">
          <w:rPr>
            <w:lang w:val="fr-FR"/>
          </w:rPr>
          <w:delText>Evrysdi</w:delText>
        </w:r>
      </w:del>
      <w:r w:rsidRPr="005625BD">
        <w:rPr>
          <w:lang w:val="fr-FR"/>
        </w:rPr>
        <w:t xml:space="preserve"> pendant 24 mois ont eu globalement un maintien de l’amélioration de la fonction motrice entre le mois 12 et le mois 24. Le changement moyen du score MFM32 par rapport à la valeur initiale était de 1,83 (IC à 95</w:t>
      </w:r>
      <w:r>
        <w:rPr>
          <w:lang w:val="fr-FR"/>
        </w:rPr>
        <w:t> </w:t>
      </w:r>
      <w:r w:rsidRPr="005625BD">
        <w:rPr>
          <w:lang w:val="fr-FR"/>
        </w:rPr>
        <w:t>% : 0,74</w:t>
      </w:r>
      <w:r w:rsidR="004D361C">
        <w:rPr>
          <w:lang w:val="fr-FR"/>
        </w:rPr>
        <w:t xml:space="preserve"> </w:t>
      </w:r>
      <w:r w:rsidRPr="005625BD">
        <w:rPr>
          <w:lang w:val="fr-FR"/>
        </w:rPr>
        <w:t>–</w:t>
      </w:r>
      <w:r w:rsidR="004D361C">
        <w:rPr>
          <w:lang w:val="fr-FR"/>
        </w:rPr>
        <w:t xml:space="preserve"> </w:t>
      </w:r>
      <w:r w:rsidRPr="005625BD">
        <w:rPr>
          <w:lang w:val="fr-FR"/>
        </w:rPr>
        <w:t>2,92) et pour RULM de 2,79 (IC à 95</w:t>
      </w:r>
      <w:r>
        <w:rPr>
          <w:lang w:val="fr-FR"/>
        </w:rPr>
        <w:t> </w:t>
      </w:r>
      <w:r w:rsidRPr="005625BD">
        <w:rPr>
          <w:lang w:val="fr-FR"/>
        </w:rPr>
        <w:t>% : 1,94</w:t>
      </w:r>
      <w:r w:rsidR="004D361C">
        <w:rPr>
          <w:lang w:val="fr-FR"/>
        </w:rPr>
        <w:t xml:space="preserve"> </w:t>
      </w:r>
      <w:r w:rsidRPr="005625BD">
        <w:rPr>
          <w:lang w:val="fr-FR"/>
        </w:rPr>
        <w:t>–</w:t>
      </w:r>
      <w:r w:rsidR="004D361C">
        <w:rPr>
          <w:lang w:val="fr-FR"/>
        </w:rPr>
        <w:t xml:space="preserve"> </w:t>
      </w:r>
      <w:r w:rsidRPr="005625BD">
        <w:rPr>
          <w:lang w:val="fr-FR"/>
        </w:rPr>
        <w:t xml:space="preserve">3,64). </w:t>
      </w:r>
    </w:p>
    <w:p w14:paraId="4591A195" w14:textId="77777777" w:rsidR="001A4CB5" w:rsidRPr="005625BD" w:rsidRDefault="001A4CB5" w:rsidP="001A4CB5">
      <w:pPr>
        <w:spacing w:line="100" w:lineRule="atLeast"/>
        <w:ind w:left="567" w:hanging="567"/>
        <w:jc w:val="both"/>
        <w:rPr>
          <w:lang w:val="fr-FR"/>
        </w:rPr>
      </w:pPr>
    </w:p>
    <w:p w14:paraId="7EF0BAA0" w14:textId="186F1B5B" w:rsidR="001A4CB5" w:rsidRPr="00D522A5" w:rsidRDefault="001A4CB5" w:rsidP="00AF0A80">
      <w:pPr>
        <w:keepNext/>
        <w:jc w:val="both"/>
        <w:rPr>
          <w:lang w:val="fr-FR"/>
        </w:rPr>
      </w:pPr>
      <w:r w:rsidRPr="00AF0A80">
        <w:rPr>
          <w:b/>
          <w:lang w:val="fr-FR"/>
        </w:rPr>
        <w:t>Figure 3</w:t>
      </w:r>
      <w:r w:rsidR="004D361C" w:rsidRPr="00AF0A80">
        <w:rPr>
          <w:b/>
          <w:lang w:val="fr-FR"/>
        </w:rPr>
        <w:t xml:space="preserve">. </w:t>
      </w:r>
      <w:r w:rsidRPr="00AF0A80">
        <w:rPr>
          <w:b/>
          <w:lang w:val="fr-FR"/>
        </w:rPr>
        <w:t xml:space="preserve">Changement moyen du score total MFM32 </w:t>
      </w:r>
      <w:r w:rsidR="00F56EAE" w:rsidRPr="00AF0A80">
        <w:rPr>
          <w:b/>
          <w:lang w:val="fr-FR"/>
        </w:rPr>
        <w:t>sur</w:t>
      </w:r>
      <w:r w:rsidR="00061B4B" w:rsidRPr="00AF0A80">
        <w:rPr>
          <w:b/>
          <w:lang w:val="fr-FR"/>
        </w:rPr>
        <w:t xml:space="preserve"> </w:t>
      </w:r>
      <w:r w:rsidR="008A6628" w:rsidRPr="00AF0A80">
        <w:rPr>
          <w:b/>
          <w:lang w:val="fr-FR"/>
        </w:rPr>
        <w:t xml:space="preserve">12 mois </w:t>
      </w:r>
      <w:r w:rsidRPr="00AF0A80">
        <w:rPr>
          <w:b/>
          <w:lang w:val="fr-FR"/>
        </w:rPr>
        <w:t>par rapport à la valeur</w:t>
      </w:r>
      <w:r w:rsidR="004D361C" w:rsidRPr="00AF0A80">
        <w:rPr>
          <w:b/>
          <w:lang w:val="fr-FR"/>
        </w:rPr>
        <w:t xml:space="preserve"> initiale</w:t>
      </w:r>
      <w:r w:rsidRPr="00AF0A80">
        <w:rPr>
          <w:b/>
          <w:lang w:val="fr-FR"/>
        </w:rPr>
        <w:t xml:space="preserve"> dans la partie 2 de l’étude SUNFISH</w:t>
      </w:r>
      <w:r w:rsidRPr="00AF0A80">
        <w:rPr>
          <w:b/>
          <w:vertAlign w:val="superscript"/>
          <w:lang w:val="fr-FR"/>
        </w:rPr>
        <w:t>1</w:t>
      </w:r>
    </w:p>
    <w:p w14:paraId="743482BC" w14:textId="77777777" w:rsidR="001A4CB5" w:rsidRPr="007A52B8" w:rsidRDefault="001A4CB5" w:rsidP="001A4CB5">
      <w:pPr>
        <w:keepNext/>
        <w:rPr>
          <w:bCs/>
          <w:iCs/>
          <w:noProof/>
          <w:lang w:val="fr-FR"/>
        </w:rPr>
      </w:pPr>
    </w:p>
    <w:p w14:paraId="1D8854D2" w14:textId="127846B2" w:rsidR="001A4CB5" w:rsidRDefault="008A6628" w:rsidP="001A4CB5">
      <w:pPr>
        <w:keepNext/>
        <w:rPr>
          <w:bCs/>
          <w:iCs/>
          <w:noProof/>
        </w:rPr>
      </w:pPr>
      <w:r w:rsidRPr="00C06B2F">
        <w:rPr>
          <w:bCs/>
          <w:iCs/>
          <w:noProof/>
          <w:lang w:val="fr-FR" w:eastAsia="fr-FR"/>
        </w:rPr>
        <mc:AlternateContent>
          <mc:Choice Requires="wps">
            <w:drawing>
              <wp:anchor distT="45720" distB="45720" distL="114300" distR="114300" simplePos="0" relativeHeight="251663360" behindDoc="0" locked="0" layoutInCell="1" allowOverlap="1" wp14:anchorId="1546E7B5" wp14:editId="30476BA2">
                <wp:simplePos x="0" y="0"/>
                <wp:positionH relativeFrom="column">
                  <wp:posOffset>-177800</wp:posOffset>
                </wp:positionH>
                <wp:positionV relativeFrom="paragraph">
                  <wp:posOffset>222885</wp:posOffset>
                </wp:positionV>
                <wp:extent cx="2360930" cy="192786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7860"/>
                        </a:xfrm>
                        <a:prstGeom prst="rect">
                          <a:avLst/>
                        </a:prstGeom>
                        <a:solidFill>
                          <a:srgbClr val="FFFFFF"/>
                        </a:solidFill>
                        <a:ln w="9525">
                          <a:noFill/>
                          <a:miter lim="800000"/>
                          <a:headEnd/>
                          <a:tailEnd/>
                        </a:ln>
                      </wps:spPr>
                      <wps:txbx>
                        <w:txbxContent>
                          <w:p w14:paraId="3574F16C" w14:textId="615EC912" w:rsidR="00997A87" w:rsidRPr="00AF0A80" w:rsidRDefault="00997A87" w:rsidP="008A6628">
                            <w:pPr>
                              <w:rPr>
                                <w:lang w:val="fr-FR"/>
                              </w:rPr>
                            </w:pPr>
                            <w:r w:rsidRPr="00AF0A80">
                              <w:rPr>
                                <w:lang w:val="fr-FR"/>
                              </w:rPr>
                              <w:t>Changement moyen des MC du s</w:t>
                            </w:r>
                            <w:r w:rsidRPr="00B81DF8">
                              <w:rPr>
                                <w:lang w:val="fr-FR"/>
                              </w:rPr>
                              <w:t>core total</w:t>
                            </w:r>
                            <w:r>
                              <w:rPr>
                                <w:lang w:val="fr-FR"/>
                              </w:rPr>
                              <w:t xml:space="preserve"> de la</w:t>
                            </w:r>
                            <w:r w:rsidRPr="00B81DF8">
                              <w:rPr>
                                <w:lang w:val="fr-FR"/>
                              </w:rPr>
                              <w:t xml:space="preserve"> MFM32 par rapport à la </w:t>
                            </w:r>
                            <w:r w:rsidRPr="00C06B2F">
                              <w:rPr>
                                <w:lang w:val="fr-FR"/>
                              </w:rPr>
                              <w:t xml:space="preserve">valeur </w:t>
                            </w:r>
                            <w:r>
                              <w:rPr>
                                <w:lang w:val="fr-FR"/>
                              </w:rPr>
                              <w:t>initiale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46E7B5" id="_x0000_s1029" type="#_x0000_t202" style="position:absolute;margin-left:-14pt;margin-top:17.55pt;width:185.9pt;height:151.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kJEgIAAAEEAAAOAAAAZHJzL2Uyb0RvYy54bWysU9uO2yAQfa/Uf0C8N3acuxVntc02VaXd&#10;ttK2H4AxjlExQ4HEzt93wN5stH2rygOaYYbDzJnD9q5vFTkL6yTogk4nKSVCc6ikPhb054/DhzUl&#10;zjNdMQVaFPQiHL3bvX+37UwuMmhAVcISBNEu70xBG+9NniSON6JlbgJGaAzWYFvm0bXHpLKsQ/RW&#10;JVmaLpMObGUscOEcnj4MQbqL+HUtuP9W1054ogqKtfm427iXYU92W5YfLTON5GMZ7B+qaJnU+OgV&#10;6oF5Rk5W/gXVSm7BQe0nHNoE6lpyEXvAbqbpm26eG2ZE7AXJceZKk/t/sPzr+dl8t8T3H6HHAcYm&#10;nHkE/ssRDfuG6aO4txa6RrAKH54GypLOuHy8Gqh2uQsgZfcEFQ6ZnTxEoL62bWAF+ySIjgO4XEkX&#10;vSccD7PZMt3MMMQxNt1kq/UyjiVh+ct1Y53/LKAlwSioxalGeHZ+dD6Uw/KXlPCaAyWrg1QqOvZY&#10;7pUlZ4YKOMQVO3iTpjTpCrpZZIuIrCHcj+JopUeFKtkWdJ2GNWgm0PFJVzHFM6kGGytReuQnUDKQ&#10;4/uyJ7Iq6CzcDXSVUF2QMAuDIPEDoRH2bIVMdKjHgrrfJ2YFJeqLRt430/k8CDg688UqQ8feRsrb&#10;CNO8AZS5p2Qw9z6KPjJi7nE+BxmZey1mrBp1Fgkd/0QQ8q0fs15/7u4PAAAA//8DAFBLAwQUAAYA&#10;CAAAACEAzvrPZ+IAAAAKAQAADwAAAGRycy9kb3ducmV2LnhtbEyPTU+DQBCG7yb+h82YeDHtUvCD&#10;IEujJqYeeiit3qfLCig7S9iFor/e8aS3mcybd54nX8+2E5MZfOtIwWoZgTCkXdVSreD18LxIQfiA&#10;VGHnyCj4Mh7WxflZjlnlTlSaaR9qwSXkM1TQhNBnUnrdGIt+6XpDfHt3g8XA61DLasATl9tOxlF0&#10;Ky22xB8a7M1TY/TnfrQKHnGjx3F3eNPxZvvx3e/K6eqlVOryYn64BxHMHP7C8IvP6FAw09GNVHnR&#10;KVjEKbsEBcnNCgQHkuuEXY48JOkdyCKX/xWKHwAAAP//AwBQSwECLQAUAAYACAAAACEAtoM4kv4A&#10;AADhAQAAEwAAAAAAAAAAAAAAAAAAAAAAW0NvbnRlbnRfVHlwZXNdLnhtbFBLAQItABQABgAIAAAA&#10;IQA4/SH/1gAAAJQBAAALAAAAAAAAAAAAAAAAAC8BAABfcmVscy8ucmVsc1BLAQItABQABgAIAAAA&#10;IQBHZWkJEgIAAAEEAAAOAAAAAAAAAAAAAAAAAC4CAABkcnMvZTJvRG9jLnhtbFBLAQItABQABgAI&#10;AAAAIQDO+s9n4gAAAAoBAAAPAAAAAAAAAAAAAAAAAGwEAABkcnMvZG93bnJldi54bWxQSwUGAAAA&#10;AAQABADzAAAAewUAAAAA&#10;" stroked="f">
                <v:textbox style="layout-flow:vertical;mso-layout-flow-alt:bottom-to-top;mso-fit-shape-to-text:t">
                  <w:txbxContent>
                    <w:p w14:paraId="3574F16C" w14:textId="615EC912" w:rsidR="00997A87" w:rsidRPr="00AF0A80" w:rsidRDefault="00997A87" w:rsidP="008A6628">
                      <w:pPr>
                        <w:rPr>
                          <w:lang w:val="fr-FR"/>
                        </w:rPr>
                      </w:pPr>
                      <w:r w:rsidRPr="00AF0A80">
                        <w:rPr>
                          <w:lang w:val="fr-FR"/>
                        </w:rPr>
                        <w:t>Changement moyen des MC du s</w:t>
                      </w:r>
                      <w:r w:rsidRPr="00B81DF8">
                        <w:rPr>
                          <w:lang w:val="fr-FR"/>
                        </w:rPr>
                        <w:t>core total</w:t>
                      </w:r>
                      <w:r>
                        <w:rPr>
                          <w:lang w:val="fr-FR"/>
                        </w:rPr>
                        <w:t xml:space="preserve"> de la</w:t>
                      </w:r>
                      <w:r w:rsidRPr="00B81DF8">
                        <w:rPr>
                          <w:lang w:val="fr-FR"/>
                        </w:rPr>
                        <w:t xml:space="preserve"> MFM32 par rapport à la </w:t>
                      </w:r>
                      <w:r w:rsidRPr="00C06B2F">
                        <w:rPr>
                          <w:lang w:val="fr-FR"/>
                        </w:rPr>
                        <w:t xml:space="preserve">valeur </w:t>
                      </w:r>
                      <w:r>
                        <w:rPr>
                          <w:lang w:val="fr-FR"/>
                        </w:rPr>
                        <w:t>initiale</w:t>
                      </w:r>
                    </w:p>
                  </w:txbxContent>
                </v:textbox>
                <w10:wrap type="square"/>
              </v:shape>
            </w:pict>
          </mc:Fallback>
        </mc:AlternateContent>
      </w:r>
      <w:r w:rsidR="001A4CB5">
        <w:rPr>
          <w:noProof/>
          <w:lang w:val="fr-FR" w:eastAsia="fr-FR"/>
        </w:rPr>
        <w:drawing>
          <wp:inline distT="0" distB="0" distL="0" distR="0" wp14:anchorId="75AB0C61" wp14:editId="2410B8DC">
            <wp:extent cx="3310015" cy="2994025"/>
            <wp:effectExtent l="0" t="0" r="5080"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49"/>
                    <a:stretch/>
                  </pic:blipFill>
                  <pic:spPr bwMode="auto">
                    <a:xfrm>
                      <a:off x="0" y="0"/>
                      <a:ext cx="3401864" cy="3077106"/>
                    </a:xfrm>
                    <a:prstGeom prst="rect">
                      <a:avLst/>
                    </a:prstGeom>
                    <a:ln>
                      <a:noFill/>
                    </a:ln>
                    <a:extLst>
                      <a:ext uri="{53640926-AAD7-44D8-BBD7-CCE9431645EC}">
                        <a14:shadowObscured xmlns:a14="http://schemas.microsoft.com/office/drawing/2010/main"/>
                      </a:ext>
                    </a:extLst>
                  </pic:spPr>
                </pic:pic>
              </a:graphicData>
            </a:graphic>
          </wp:inline>
        </w:drawing>
      </w:r>
    </w:p>
    <w:p w14:paraId="122AACC5" w14:textId="77777777" w:rsidR="001A4CB5" w:rsidRDefault="001A4CB5" w:rsidP="001A4CB5">
      <w:pPr>
        <w:keepNext/>
        <w:widowControl w:val="0"/>
        <w:jc w:val="both"/>
        <w:rPr>
          <w:sz w:val="20"/>
          <w:vertAlign w:val="superscript"/>
        </w:rPr>
      </w:pPr>
    </w:p>
    <w:p w14:paraId="0A32C90D" w14:textId="49D00757" w:rsidR="001A4CB5" w:rsidRPr="005625BD" w:rsidRDefault="001A4CB5" w:rsidP="001A4CB5">
      <w:pPr>
        <w:keepNext/>
        <w:widowControl w:val="0"/>
        <w:jc w:val="both"/>
        <w:rPr>
          <w:sz w:val="20"/>
          <w:lang w:val="fr-FR"/>
        </w:rPr>
      </w:pPr>
      <w:r w:rsidRPr="005625BD">
        <w:rPr>
          <w:sz w:val="20"/>
          <w:vertAlign w:val="superscript"/>
          <w:lang w:val="fr-FR"/>
        </w:rPr>
        <w:t>1</w:t>
      </w:r>
      <w:r w:rsidRPr="005625BD">
        <w:rPr>
          <w:sz w:val="20"/>
          <w:lang w:val="fr-FR"/>
        </w:rPr>
        <w:t xml:space="preserve"> La différence moyenne des moindres carrés (MC) du score</w:t>
      </w:r>
      <w:r w:rsidR="008A6628">
        <w:rPr>
          <w:sz w:val="20"/>
          <w:lang w:val="fr-FR"/>
        </w:rPr>
        <w:t xml:space="preserve"> MFM32 par rapport à la valeur</w:t>
      </w:r>
      <w:r w:rsidR="004D361C">
        <w:rPr>
          <w:sz w:val="20"/>
          <w:lang w:val="fr-FR"/>
        </w:rPr>
        <w:t xml:space="preserve"> initiale</w:t>
      </w:r>
      <w:r w:rsidR="008A6628">
        <w:rPr>
          <w:sz w:val="20"/>
          <w:lang w:val="fr-FR"/>
        </w:rPr>
        <w:t xml:space="preserve"> </w:t>
      </w:r>
      <w:r w:rsidRPr="005625BD">
        <w:rPr>
          <w:sz w:val="20"/>
          <w:lang w:val="fr-FR"/>
        </w:rPr>
        <w:t>avec l’intervalle de confiance à 95</w:t>
      </w:r>
      <w:r w:rsidR="008A6628">
        <w:rPr>
          <w:sz w:val="20"/>
          <w:lang w:val="fr-FR"/>
        </w:rPr>
        <w:t> </w:t>
      </w:r>
      <w:r w:rsidRPr="005625BD">
        <w:rPr>
          <w:sz w:val="20"/>
          <w:lang w:val="fr-FR"/>
        </w:rPr>
        <w:t>% associée</w:t>
      </w:r>
      <w:r w:rsidR="004D361C">
        <w:rPr>
          <w:sz w:val="20"/>
          <w:lang w:val="fr-FR"/>
        </w:rPr>
        <w:t>.</w:t>
      </w:r>
    </w:p>
    <w:p w14:paraId="5957B623" w14:textId="77777777" w:rsidR="001A4CB5" w:rsidRPr="005625BD" w:rsidRDefault="001A4CB5" w:rsidP="001A4CB5">
      <w:pPr>
        <w:widowControl w:val="0"/>
        <w:spacing w:line="100" w:lineRule="atLeast"/>
        <w:jc w:val="both"/>
        <w:rPr>
          <w:sz w:val="20"/>
          <w:lang w:val="fr-FR"/>
        </w:rPr>
      </w:pPr>
    </w:p>
    <w:p w14:paraId="14F34252" w14:textId="1ECF184A" w:rsidR="001A4CB5" w:rsidRPr="00AF0A80" w:rsidRDefault="001A4CB5" w:rsidP="00AF0A80">
      <w:pPr>
        <w:widowControl w:val="0"/>
        <w:rPr>
          <w:b/>
          <w:vertAlign w:val="superscript"/>
          <w:lang w:val="fr-FR"/>
        </w:rPr>
      </w:pPr>
      <w:r w:rsidRPr="00AF0A80">
        <w:rPr>
          <w:b/>
          <w:lang w:val="fr-FR"/>
        </w:rPr>
        <w:t>Figure 4</w:t>
      </w:r>
      <w:r w:rsidR="004D361C" w:rsidRPr="00AF0A80">
        <w:rPr>
          <w:b/>
          <w:lang w:val="fr-FR"/>
        </w:rPr>
        <w:t xml:space="preserve">. </w:t>
      </w:r>
      <w:r w:rsidRPr="00AF0A80">
        <w:rPr>
          <w:b/>
          <w:lang w:val="fr-FR"/>
        </w:rPr>
        <w:t xml:space="preserve">Changement moyen du score total </w:t>
      </w:r>
      <w:r w:rsidR="006064D1">
        <w:rPr>
          <w:b/>
          <w:lang w:val="fr-FR"/>
        </w:rPr>
        <w:t xml:space="preserve">de la </w:t>
      </w:r>
      <w:r w:rsidRPr="00AF0A80">
        <w:rPr>
          <w:b/>
          <w:lang w:val="fr-FR"/>
        </w:rPr>
        <w:t>RULM</w:t>
      </w:r>
      <w:r w:rsidR="008A6628" w:rsidRPr="00AF0A80">
        <w:rPr>
          <w:b/>
          <w:lang w:val="fr-FR"/>
        </w:rPr>
        <w:t xml:space="preserve"> sur</w:t>
      </w:r>
      <w:r w:rsidR="001F372A" w:rsidRPr="00AF0A80">
        <w:rPr>
          <w:b/>
          <w:lang w:val="fr-FR"/>
        </w:rPr>
        <w:t xml:space="preserve"> les</w:t>
      </w:r>
      <w:r w:rsidR="008A6628" w:rsidRPr="00AF0A80">
        <w:rPr>
          <w:b/>
          <w:lang w:val="fr-FR"/>
        </w:rPr>
        <w:t xml:space="preserve"> 12 mois</w:t>
      </w:r>
      <w:r w:rsidRPr="00AF0A80">
        <w:rPr>
          <w:b/>
          <w:lang w:val="fr-FR"/>
        </w:rPr>
        <w:t xml:space="preserve"> par rapport à la valeur</w:t>
      </w:r>
      <w:r w:rsidR="004D361C" w:rsidRPr="00AF0A80">
        <w:rPr>
          <w:b/>
          <w:lang w:val="fr-FR"/>
        </w:rPr>
        <w:t xml:space="preserve"> initiale </w:t>
      </w:r>
      <w:r w:rsidRPr="00AF0A80">
        <w:rPr>
          <w:b/>
          <w:lang w:val="fr-FR"/>
        </w:rPr>
        <w:t>dans la partie 2 de l’étude SUNFISH</w:t>
      </w:r>
      <w:r w:rsidRPr="00AF0A80">
        <w:rPr>
          <w:b/>
          <w:vertAlign w:val="superscript"/>
          <w:lang w:val="fr-FR"/>
        </w:rPr>
        <w:t>1</w:t>
      </w:r>
    </w:p>
    <w:p w14:paraId="534402F4" w14:textId="77777777" w:rsidR="001A4CB5" w:rsidRPr="005625BD" w:rsidRDefault="001A4CB5" w:rsidP="001A4CB5">
      <w:pPr>
        <w:widowControl w:val="0"/>
        <w:spacing w:line="0" w:lineRule="atLeast"/>
        <w:ind w:left="567" w:hanging="567"/>
        <w:jc w:val="both"/>
        <w:rPr>
          <w:b/>
          <w:lang w:val="fr-FR"/>
        </w:rPr>
      </w:pPr>
    </w:p>
    <w:p w14:paraId="73322933" w14:textId="464F64F6" w:rsidR="001A4CB5" w:rsidRDefault="008A6628" w:rsidP="001A4CB5">
      <w:pPr>
        <w:widowControl w:val="0"/>
      </w:pPr>
      <w:r w:rsidRPr="00C06B2F">
        <w:rPr>
          <w:bCs/>
          <w:iCs/>
          <w:noProof/>
          <w:lang w:val="fr-FR" w:eastAsia="fr-FR"/>
        </w:rPr>
        <mc:AlternateContent>
          <mc:Choice Requires="wps">
            <w:drawing>
              <wp:anchor distT="45720" distB="45720" distL="114300" distR="114300" simplePos="0" relativeHeight="251665408" behindDoc="0" locked="0" layoutInCell="1" allowOverlap="1" wp14:anchorId="6EE11CBD" wp14:editId="219A4F3F">
                <wp:simplePos x="0" y="0"/>
                <wp:positionH relativeFrom="margin">
                  <wp:align>left</wp:align>
                </wp:positionH>
                <wp:positionV relativeFrom="paragraph">
                  <wp:posOffset>325332</wp:posOffset>
                </wp:positionV>
                <wp:extent cx="2360930" cy="216725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67255"/>
                        </a:xfrm>
                        <a:prstGeom prst="rect">
                          <a:avLst/>
                        </a:prstGeom>
                        <a:solidFill>
                          <a:srgbClr val="FFFFFF"/>
                        </a:solidFill>
                        <a:ln w="9525">
                          <a:noFill/>
                          <a:miter lim="800000"/>
                          <a:headEnd/>
                          <a:tailEnd/>
                        </a:ln>
                      </wps:spPr>
                      <wps:txbx>
                        <w:txbxContent>
                          <w:p w14:paraId="04C65F11" w14:textId="73234109" w:rsidR="00997A87" w:rsidRPr="00AF0A80" w:rsidRDefault="00997A87" w:rsidP="00AF0A80">
                            <w:pPr>
                              <w:jc w:val="both"/>
                              <w:rPr>
                                <w:lang w:val="fr-FR"/>
                              </w:rPr>
                            </w:pPr>
                            <w:r w:rsidRPr="00AF0A80">
                              <w:rPr>
                                <w:lang w:val="fr-FR"/>
                              </w:rPr>
                              <w:t xml:space="preserve">Changement moyen des MC </w:t>
                            </w:r>
                            <w:r w:rsidRPr="00B81DF8">
                              <w:rPr>
                                <w:lang w:val="fr-FR"/>
                              </w:rPr>
                              <w:t xml:space="preserve">du </w:t>
                            </w:r>
                            <w:r>
                              <w:rPr>
                                <w:lang w:val="fr-FR"/>
                              </w:rPr>
                              <w:t xml:space="preserve">score </w:t>
                            </w:r>
                            <w:r w:rsidRPr="00B81DF8">
                              <w:rPr>
                                <w:lang w:val="fr-FR"/>
                              </w:rPr>
                              <w:t>total</w:t>
                            </w:r>
                            <w:r>
                              <w:rPr>
                                <w:lang w:val="fr-FR"/>
                              </w:rPr>
                              <w:t xml:space="preserve"> de la RULM</w:t>
                            </w:r>
                            <w:r w:rsidRPr="00B81DF8">
                              <w:rPr>
                                <w:lang w:val="fr-FR"/>
                              </w:rPr>
                              <w:t xml:space="preserve"> par rapport à la valeur </w:t>
                            </w:r>
                            <w:r>
                              <w:rPr>
                                <w:lang w:val="fr-FR"/>
                              </w:rPr>
                              <w:t>initiale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E11CBD" id="_x0000_s1030" type="#_x0000_t202" style="position:absolute;margin-left:0;margin-top:25.6pt;width:185.9pt;height:170.6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zoEwIAAAEEAAAOAAAAZHJzL2Uyb0RvYy54bWysU9uO0zAQfUfiHyy/06TZXrZR09XSpQhp&#10;F5AWPsBxnMTC8RjbbdK/Z+xkuwXeEH4YeTzj45kzx9u7oVPkJKyToAs6n6WUCM2hkrop6Pdvh3e3&#10;lDjPdMUUaFHQs3D0bvf2zbY3ucigBVUJSxBEu7w3BW29N3mSON6KjrkZGKExWIPtmEfXNkllWY/o&#10;nUqyNF0lPdjKWODCOTx9GIN0F/HrWnD/pa6d8EQVFGvz0dpoy2CT3ZbljWWmlXwqg/1DFR2TGh+9&#10;QD0wz8jRyr+gOsktOKj9jEOXQF1LLmIP2M08/aOb55YZEXtBcpy50OT+Hyz/fHo2Xy3xw3sYcICx&#10;CWcegf9wRMO+ZboR99ZC3wpW4cPzQFnSG5dPVwPVLncBpOyfoMIhs6OHCDTUtgusYJ8E0XEA5wvp&#10;YvCE42F2s0o3NxjiGMvmq3W2XMY3WP5y3VjnPwroSNgU1OJUIzw7PTofymH5S0p4zYGS1UEqFR3b&#10;lHtlyYmhAg5xTei/pSlN+oJultkyImsI96M4OulRoUp2Bb1Nwxo1E+j4oKuY4plU4x4rUXriJ1Ay&#10;kuOHciCyKugi3A10lVCdkTALoyDxA+Em2GyNTPSox4K6n0dmBSXqk0beN/PFIgg4OovlOkPHXkfK&#10;6wjTvAWUuadk3O59FH1kxNzjfA4yMvdazFQ16iwSOv2JIORrP2a9/tzdLwAAAP//AwBQSwMEFAAG&#10;AAgAAAAhAKZPJU/fAAAABwEAAA8AAABkcnMvZG93bnJldi54bWxMj81OwzAQhO9IvIO1SFwQdRJU&#10;fkKcCpBQOfTQtHDf2iYJxOsodtLA07Oc4DarWc18U6xm14nJDqH1pCBdJCAsaW9aqhW87p8vb0GE&#10;iGSw82QVfNkAq/L0pMDc+CNVdtrFWnAIhRwVNDH2uZRBN9ZhWPjeEnvvfnAY+RxqaQY8crjrZJYk&#10;19JhS9zQYG+fGqs/d6NT8IhrPY7b/ZvO1puP735bTRcvlVLnZ/PDPYho5/j3DL/4jA4lMx38SCaI&#10;TgEPiQqWaQaC3aublIccWNxlS5BlIf/zlz8AAAD//wMAUEsBAi0AFAAGAAgAAAAhALaDOJL+AAAA&#10;4QEAABMAAAAAAAAAAAAAAAAAAAAAAFtDb250ZW50X1R5cGVzXS54bWxQSwECLQAUAAYACAAAACEA&#10;OP0h/9YAAACUAQAACwAAAAAAAAAAAAAAAAAvAQAAX3JlbHMvLnJlbHNQSwECLQAUAAYACAAAACEA&#10;iQ1s6BMCAAABBAAADgAAAAAAAAAAAAAAAAAuAgAAZHJzL2Uyb0RvYy54bWxQSwECLQAUAAYACAAA&#10;ACEApk8lT98AAAAHAQAADwAAAAAAAAAAAAAAAABtBAAAZHJzL2Rvd25yZXYueG1sUEsFBgAAAAAE&#10;AAQA8wAAAHkFAAAAAA==&#10;" stroked="f">
                <v:textbox style="layout-flow:vertical;mso-layout-flow-alt:bottom-to-top;mso-fit-shape-to-text:t">
                  <w:txbxContent>
                    <w:p w14:paraId="04C65F11" w14:textId="73234109" w:rsidR="00997A87" w:rsidRPr="00AF0A80" w:rsidRDefault="00997A87" w:rsidP="00AF0A80">
                      <w:pPr>
                        <w:jc w:val="both"/>
                        <w:rPr>
                          <w:lang w:val="fr-FR"/>
                        </w:rPr>
                      </w:pPr>
                      <w:r w:rsidRPr="00AF0A80">
                        <w:rPr>
                          <w:lang w:val="fr-FR"/>
                        </w:rPr>
                        <w:t xml:space="preserve">Changement moyen des MC </w:t>
                      </w:r>
                      <w:r w:rsidRPr="00B81DF8">
                        <w:rPr>
                          <w:lang w:val="fr-FR"/>
                        </w:rPr>
                        <w:t xml:space="preserve">du </w:t>
                      </w:r>
                      <w:r>
                        <w:rPr>
                          <w:lang w:val="fr-FR"/>
                        </w:rPr>
                        <w:t xml:space="preserve">score </w:t>
                      </w:r>
                      <w:r w:rsidRPr="00B81DF8">
                        <w:rPr>
                          <w:lang w:val="fr-FR"/>
                        </w:rPr>
                        <w:t>total</w:t>
                      </w:r>
                      <w:r>
                        <w:rPr>
                          <w:lang w:val="fr-FR"/>
                        </w:rPr>
                        <w:t xml:space="preserve"> de la RULM</w:t>
                      </w:r>
                      <w:r w:rsidRPr="00B81DF8">
                        <w:rPr>
                          <w:lang w:val="fr-FR"/>
                        </w:rPr>
                        <w:t xml:space="preserve"> par rapport à la valeur </w:t>
                      </w:r>
                      <w:r>
                        <w:rPr>
                          <w:lang w:val="fr-FR"/>
                        </w:rPr>
                        <w:t>initiale</w:t>
                      </w:r>
                    </w:p>
                  </w:txbxContent>
                </v:textbox>
                <w10:wrap type="square" anchorx="margin"/>
              </v:shape>
            </w:pict>
          </mc:Fallback>
        </mc:AlternateContent>
      </w:r>
      <w:r w:rsidR="001A4CB5">
        <w:rPr>
          <w:noProof/>
          <w:lang w:val="fr-FR" w:eastAsia="fr-FR"/>
        </w:rPr>
        <w:drawing>
          <wp:inline distT="0" distB="0" distL="0" distR="0" wp14:anchorId="27162EF9" wp14:editId="47DC846B">
            <wp:extent cx="3752697" cy="3415665"/>
            <wp:effectExtent l="0" t="0" r="635"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092"/>
                    <a:stretch/>
                  </pic:blipFill>
                  <pic:spPr bwMode="auto">
                    <a:xfrm>
                      <a:off x="0" y="0"/>
                      <a:ext cx="3779873" cy="3440400"/>
                    </a:xfrm>
                    <a:prstGeom prst="rect">
                      <a:avLst/>
                    </a:prstGeom>
                    <a:ln>
                      <a:noFill/>
                    </a:ln>
                    <a:extLst>
                      <a:ext uri="{53640926-AAD7-44D8-BBD7-CCE9431645EC}">
                        <a14:shadowObscured xmlns:a14="http://schemas.microsoft.com/office/drawing/2010/main"/>
                      </a:ext>
                    </a:extLst>
                  </pic:spPr>
                </pic:pic>
              </a:graphicData>
            </a:graphic>
          </wp:inline>
        </w:drawing>
      </w:r>
    </w:p>
    <w:p w14:paraId="66636C35" w14:textId="59AB78B2" w:rsidR="001A4CB5" w:rsidRPr="005625BD" w:rsidRDefault="001A4CB5" w:rsidP="001A4CB5">
      <w:pPr>
        <w:widowControl w:val="0"/>
        <w:jc w:val="both"/>
        <w:rPr>
          <w:sz w:val="20"/>
          <w:lang w:val="fr-FR"/>
        </w:rPr>
      </w:pPr>
      <w:r w:rsidRPr="005625BD">
        <w:rPr>
          <w:sz w:val="20"/>
          <w:vertAlign w:val="superscript"/>
          <w:lang w:val="fr-FR"/>
        </w:rPr>
        <w:t xml:space="preserve">1 </w:t>
      </w:r>
      <w:r w:rsidRPr="005625BD">
        <w:rPr>
          <w:sz w:val="20"/>
          <w:lang w:val="fr-FR"/>
        </w:rPr>
        <w:t xml:space="preserve">La différence moyenne des moindres carrés (MC) par rapport à la valeur </w:t>
      </w:r>
      <w:r w:rsidR="004D361C">
        <w:rPr>
          <w:sz w:val="20"/>
          <w:lang w:val="fr-FR"/>
        </w:rPr>
        <w:t>initiale</w:t>
      </w:r>
      <w:r w:rsidR="008A6628">
        <w:rPr>
          <w:sz w:val="20"/>
          <w:lang w:val="fr-FR"/>
        </w:rPr>
        <w:t xml:space="preserve"> </w:t>
      </w:r>
      <w:r w:rsidRPr="005625BD">
        <w:rPr>
          <w:sz w:val="20"/>
          <w:lang w:val="fr-FR"/>
        </w:rPr>
        <w:t>du score RULM avec l’intervalle de confiance à 95% associée</w:t>
      </w:r>
      <w:r w:rsidR="004D361C">
        <w:rPr>
          <w:sz w:val="20"/>
          <w:lang w:val="fr-FR"/>
        </w:rPr>
        <w:t>.</w:t>
      </w:r>
    </w:p>
    <w:p w14:paraId="0F3B0FA3" w14:textId="77777777" w:rsidR="001A4CB5" w:rsidRPr="005625BD" w:rsidRDefault="001A4CB5" w:rsidP="001A4CB5">
      <w:pPr>
        <w:rPr>
          <w:lang w:val="fr-FR"/>
        </w:rPr>
      </w:pPr>
    </w:p>
    <w:p w14:paraId="67D3A6A5" w14:textId="77777777" w:rsidR="001A4CB5" w:rsidRPr="005625BD" w:rsidRDefault="001A4CB5" w:rsidP="001A4CB5">
      <w:pPr>
        <w:keepNext/>
        <w:keepLines/>
        <w:rPr>
          <w:i/>
          <w:u w:val="single"/>
          <w:lang w:val="fr-FR"/>
        </w:rPr>
      </w:pPr>
      <w:r w:rsidRPr="005625BD">
        <w:rPr>
          <w:i/>
          <w:u w:val="single"/>
          <w:lang w:val="fr-FR"/>
        </w:rPr>
        <w:t>Partie 1 de l’étude SUNFISH</w:t>
      </w:r>
    </w:p>
    <w:p w14:paraId="3DACFE41" w14:textId="77777777" w:rsidR="001A4CB5" w:rsidRPr="005625BD" w:rsidRDefault="001A4CB5" w:rsidP="001A4CB5">
      <w:pPr>
        <w:keepNext/>
        <w:keepLines/>
        <w:ind w:left="1440" w:hanging="1440"/>
        <w:jc w:val="both"/>
        <w:rPr>
          <w:lang w:val="fr-FR"/>
        </w:rPr>
      </w:pPr>
    </w:p>
    <w:p w14:paraId="30A2D62F" w14:textId="7328213F" w:rsidR="001A4CB5" w:rsidRDefault="001A4CB5" w:rsidP="001A4CB5">
      <w:pPr>
        <w:ind w:right="-2"/>
        <w:rPr>
          <w:lang w:val="fr-FR"/>
        </w:rPr>
      </w:pPr>
      <w:r w:rsidRPr="005625BD">
        <w:rPr>
          <w:lang w:val="fr-FR"/>
        </w:rPr>
        <w:t>L’efficacité chez les patients atteints de SMA d’apparition tardive a également été soutenue par les résultats de la partie 1 de recherche de dose de l’étude SUNFISH. Dans la partie 1, 51 patients</w:t>
      </w:r>
      <w:r w:rsidR="008A6628">
        <w:rPr>
          <w:lang w:val="fr-FR"/>
        </w:rPr>
        <w:t xml:space="preserve"> âgés</w:t>
      </w:r>
      <w:r w:rsidRPr="005625BD">
        <w:rPr>
          <w:lang w:val="fr-FR"/>
        </w:rPr>
        <w:t xml:space="preserve"> de 2 à 25 ans atteints de SMA de Type</w:t>
      </w:r>
      <w:r w:rsidR="006F1862">
        <w:rPr>
          <w:lang w:val="fr-FR"/>
        </w:rPr>
        <w:t>s</w:t>
      </w:r>
      <w:r w:rsidRPr="005625BD">
        <w:rPr>
          <w:lang w:val="fr-FR"/>
        </w:rPr>
        <w:t xml:space="preserve"> 2 ou 3 (dont 7 patients ambulants) ont été inclus. Après un an de traitement, une amélioration cliniquement significative de la fonction motrice mesurée par la MFM32 montrait une variation moyenne de 2,7 points (IC à 95 % : 1,5</w:t>
      </w:r>
      <w:r w:rsidR="005719BD">
        <w:rPr>
          <w:lang w:val="fr-FR"/>
        </w:rPr>
        <w:t xml:space="preserve"> </w:t>
      </w:r>
      <w:r w:rsidRPr="005625BD">
        <w:rPr>
          <w:lang w:val="fr-FR"/>
        </w:rPr>
        <w:t>-</w:t>
      </w:r>
      <w:r w:rsidR="005719BD">
        <w:rPr>
          <w:lang w:val="fr-FR"/>
        </w:rPr>
        <w:t xml:space="preserve"> </w:t>
      </w:r>
      <w:r w:rsidRPr="005625BD">
        <w:rPr>
          <w:lang w:val="fr-FR"/>
        </w:rPr>
        <w:t>3,8) par rapport à la valeur</w:t>
      </w:r>
      <w:r w:rsidR="007C26C1">
        <w:rPr>
          <w:lang w:val="fr-FR"/>
        </w:rPr>
        <w:t xml:space="preserve"> initiale</w:t>
      </w:r>
      <w:r w:rsidRPr="005625BD">
        <w:rPr>
          <w:lang w:val="fr-FR"/>
        </w:rPr>
        <w:t>. L’amélioration de la MFM32 a été maintenue jusqu’à 2 ans de traitement (variation moyenne de 2,7 points [IC à 95 % : 1,2</w:t>
      </w:r>
      <w:r w:rsidR="005719BD">
        <w:rPr>
          <w:lang w:val="fr-FR"/>
        </w:rPr>
        <w:t xml:space="preserve"> </w:t>
      </w:r>
      <w:r w:rsidRPr="005625BD">
        <w:rPr>
          <w:lang w:val="fr-FR"/>
        </w:rPr>
        <w:t>–</w:t>
      </w:r>
      <w:r w:rsidR="005719BD">
        <w:rPr>
          <w:lang w:val="fr-FR"/>
        </w:rPr>
        <w:t xml:space="preserve"> </w:t>
      </w:r>
      <w:r w:rsidRPr="005625BD">
        <w:rPr>
          <w:lang w:val="fr-FR"/>
        </w:rPr>
        <w:t>4,2]).</w:t>
      </w:r>
    </w:p>
    <w:p w14:paraId="71FFA95B" w14:textId="77777777" w:rsidR="001A4CB5" w:rsidRDefault="001A4CB5" w:rsidP="001A4CB5">
      <w:pPr>
        <w:ind w:right="-2"/>
        <w:rPr>
          <w:i/>
          <w:u w:val="single"/>
          <w:lang w:val="fr-FR"/>
        </w:rPr>
      </w:pPr>
    </w:p>
    <w:p w14:paraId="7810F18E" w14:textId="77777777" w:rsidR="001A4CB5" w:rsidRPr="00D210B4" w:rsidRDefault="001A4CB5" w:rsidP="001A4CB5">
      <w:pPr>
        <w:ind w:right="-2"/>
        <w:rPr>
          <w:i/>
          <w:u w:val="single"/>
          <w:lang w:val="fr-FR"/>
        </w:rPr>
      </w:pPr>
      <w:r w:rsidRPr="00D210B4">
        <w:rPr>
          <w:i/>
          <w:u w:val="single"/>
          <w:lang w:val="fr-FR"/>
        </w:rPr>
        <w:t>Utilisation chez les patients précédemment traités par d’autres traitements de fond dans la SMA (JEWELFISH)</w:t>
      </w:r>
    </w:p>
    <w:p w14:paraId="3D0FCB33" w14:textId="77777777" w:rsidR="001A4CB5" w:rsidRDefault="001A4CB5" w:rsidP="001A4CB5">
      <w:pPr>
        <w:ind w:right="-2"/>
        <w:rPr>
          <w:lang w:val="fr-FR"/>
        </w:rPr>
      </w:pPr>
    </w:p>
    <w:p w14:paraId="21F32BAF" w14:textId="4294AB44" w:rsidR="001A4CB5" w:rsidRPr="00B74EB8" w:rsidRDefault="001A4CB5" w:rsidP="001A4CB5">
      <w:pPr>
        <w:ind w:right="-2"/>
        <w:rPr>
          <w:lang w:val="fr-FR"/>
        </w:rPr>
      </w:pPr>
      <w:r w:rsidRPr="00B74EB8">
        <w:rPr>
          <w:lang w:val="fr-FR"/>
        </w:rPr>
        <w:t>L’étude BP39054 (JEWELFISH, n</w:t>
      </w:r>
      <w:r>
        <w:rPr>
          <w:lang w:val="fr-FR"/>
        </w:rPr>
        <w:t> </w:t>
      </w:r>
      <w:r w:rsidRPr="00B74EB8">
        <w:rPr>
          <w:lang w:val="fr-FR"/>
        </w:rPr>
        <w:t>=</w:t>
      </w:r>
      <w:r>
        <w:rPr>
          <w:lang w:val="fr-FR"/>
        </w:rPr>
        <w:t> </w:t>
      </w:r>
      <w:r w:rsidRPr="00B74EB8">
        <w:rPr>
          <w:lang w:val="fr-FR"/>
        </w:rPr>
        <w:t xml:space="preserve">174) est une étude à un seul bras, en ouvert, évaluant la sécurité, la tolérance, la </w:t>
      </w:r>
      <w:r w:rsidR="008A6628">
        <w:rPr>
          <w:lang w:val="fr-FR"/>
        </w:rPr>
        <w:t xml:space="preserve">pharmacocinétique </w:t>
      </w:r>
      <w:r w:rsidRPr="00B74EB8">
        <w:rPr>
          <w:lang w:val="fr-FR"/>
        </w:rPr>
        <w:t xml:space="preserve">et </w:t>
      </w:r>
      <w:r>
        <w:rPr>
          <w:lang w:val="fr-FR"/>
        </w:rPr>
        <w:t xml:space="preserve">la </w:t>
      </w:r>
      <w:r w:rsidR="008A6628">
        <w:rPr>
          <w:lang w:val="fr-FR"/>
        </w:rPr>
        <w:t>pharmacodynamie</w:t>
      </w:r>
      <w:r w:rsidRPr="00B74EB8">
        <w:rPr>
          <w:lang w:val="fr-FR"/>
        </w:rPr>
        <w:t xml:space="preserve"> d</w:t>
      </w:r>
      <w:ins w:id="599" w:author="Author">
        <w:r w:rsidR="00A10B7C">
          <w:rPr>
            <w:lang w:val="fr-FR"/>
          </w:rPr>
          <w:t xml:space="preserve">e </w:t>
        </w:r>
        <w:proofErr w:type="spellStart"/>
        <w:r w:rsidR="00A10B7C">
          <w:rPr>
            <w:lang w:val="fr-FR"/>
          </w:rPr>
          <w:t>risdiplam</w:t>
        </w:r>
      </w:ins>
      <w:proofErr w:type="spellEnd"/>
      <w:del w:id="600" w:author="Author">
        <w:r w:rsidRPr="00B74EB8" w:rsidDel="00A10B7C">
          <w:rPr>
            <w:lang w:val="fr-FR"/>
          </w:rPr>
          <w:delText>’Evrysdi</w:delText>
        </w:r>
      </w:del>
      <w:r w:rsidRPr="00B74EB8">
        <w:rPr>
          <w:lang w:val="fr-FR"/>
        </w:rPr>
        <w:t xml:space="preserve"> chez des patients atteints </w:t>
      </w:r>
      <w:r>
        <w:rPr>
          <w:lang w:val="fr-FR"/>
        </w:rPr>
        <w:t>de SMA</w:t>
      </w:r>
      <w:r w:rsidRPr="00B74EB8">
        <w:rPr>
          <w:lang w:val="fr-FR"/>
        </w:rPr>
        <w:t xml:space="preserve"> infantile et d</w:t>
      </w:r>
      <w:r>
        <w:rPr>
          <w:lang w:val="fr-FR"/>
        </w:rPr>
        <w:t>e SMA</w:t>
      </w:r>
      <w:r w:rsidRPr="00B74EB8">
        <w:rPr>
          <w:lang w:val="fr-FR"/>
        </w:rPr>
        <w:t xml:space="preserve"> d’apparition plus tardive (âge médian 14 ans [</w:t>
      </w:r>
      <w:r>
        <w:rPr>
          <w:lang w:val="fr-FR"/>
        </w:rPr>
        <w:t>intervalle</w:t>
      </w:r>
      <w:r w:rsidRPr="00B74EB8">
        <w:rPr>
          <w:lang w:val="fr-FR"/>
        </w:rPr>
        <w:t xml:space="preserve"> 1 - 60 ans]), </w:t>
      </w:r>
      <w:r w:rsidR="008A6628">
        <w:rPr>
          <w:lang w:val="fr-FR"/>
        </w:rPr>
        <w:t xml:space="preserve">ayant </w:t>
      </w:r>
      <w:r w:rsidR="007C26C1">
        <w:rPr>
          <w:lang w:val="fr-FR"/>
        </w:rPr>
        <w:t xml:space="preserve">précédemment </w:t>
      </w:r>
      <w:r w:rsidRPr="00B74EB8">
        <w:rPr>
          <w:lang w:val="fr-FR"/>
        </w:rPr>
        <w:t xml:space="preserve">reçu un traitement par d’autres </w:t>
      </w:r>
      <w:r w:rsidR="008A6628">
        <w:rPr>
          <w:lang w:val="fr-FR"/>
        </w:rPr>
        <w:t>thérapies approuvées d</w:t>
      </w:r>
      <w:r>
        <w:rPr>
          <w:lang w:val="fr-FR"/>
        </w:rPr>
        <w:t>ans la</w:t>
      </w:r>
      <w:r w:rsidRPr="00B74EB8">
        <w:rPr>
          <w:lang w:val="fr-FR"/>
        </w:rPr>
        <w:t xml:space="preserve"> </w:t>
      </w:r>
      <w:r>
        <w:rPr>
          <w:lang w:val="fr-FR"/>
        </w:rPr>
        <w:t>SMA</w:t>
      </w:r>
      <w:r w:rsidRPr="00B74EB8">
        <w:rPr>
          <w:lang w:val="fr-FR"/>
        </w:rPr>
        <w:t xml:space="preserve"> (</w:t>
      </w:r>
      <w:proofErr w:type="spellStart"/>
      <w:r w:rsidRPr="00B74EB8">
        <w:rPr>
          <w:lang w:val="fr-FR"/>
        </w:rPr>
        <w:t>nusinersen</w:t>
      </w:r>
      <w:proofErr w:type="spellEnd"/>
      <w:r w:rsidRPr="00B74EB8">
        <w:rPr>
          <w:lang w:val="fr-FR"/>
        </w:rPr>
        <w:t xml:space="preserve"> n</w:t>
      </w:r>
      <w:r>
        <w:rPr>
          <w:lang w:val="fr-FR"/>
        </w:rPr>
        <w:t> </w:t>
      </w:r>
      <w:r w:rsidRPr="00B74EB8">
        <w:rPr>
          <w:lang w:val="fr-FR"/>
        </w:rPr>
        <w:t>=</w:t>
      </w:r>
      <w:r>
        <w:rPr>
          <w:lang w:val="fr-FR"/>
        </w:rPr>
        <w:t> </w:t>
      </w:r>
      <w:r w:rsidRPr="00B74EB8">
        <w:rPr>
          <w:lang w:val="fr-FR"/>
        </w:rPr>
        <w:t xml:space="preserve">76, </w:t>
      </w:r>
      <w:proofErr w:type="spellStart"/>
      <w:r w:rsidRPr="00B74EB8">
        <w:rPr>
          <w:lang w:val="fr-FR"/>
        </w:rPr>
        <w:t>onasemnogene</w:t>
      </w:r>
      <w:proofErr w:type="spellEnd"/>
      <w:r w:rsidRPr="00B74EB8">
        <w:rPr>
          <w:lang w:val="fr-FR"/>
        </w:rPr>
        <w:t xml:space="preserve"> </w:t>
      </w:r>
      <w:proofErr w:type="spellStart"/>
      <w:r w:rsidRPr="00B74EB8">
        <w:rPr>
          <w:lang w:val="fr-FR"/>
        </w:rPr>
        <w:t>abeparvovec</w:t>
      </w:r>
      <w:proofErr w:type="spellEnd"/>
      <w:r w:rsidRPr="00B74EB8">
        <w:rPr>
          <w:lang w:val="fr-FR"/>
        </w:rPr>
        <w:t xml:space="preserve"> n</w:t>
      </w:r>
      <w:r w:rsidRPr="00D210B4">
        <w:rPr>
          <w:lang w:val="fr-FR"/>
        </w:rPr>
        <w:t> </w:t>
      </w:r>
      <w:r w:rsidRPr="00B74EB8">
        <w:rPr>
          <w:lang w:val="fr-FR"/>
        </w:rPr>
        <w:t>=</w:t>
      </w:r>
      <w:r>
        <w:rPr>
          <w:lang w:val="fr-FR"/>
        </w:rPr>
        <w:t> </w:t>
      </w:r>
      <w:r w:rsidRPr="00B74EB8">
        <w:rPr>
          <w:lang w:val="fr-FR"/>
        </w:rPr>
        <w:t>14) ou expérimenta</w:t>
      </w:r>
      <w:r w:rsidR="008A6628">
        <w:rPr>
          <w:lang w:val="fr-FR"/>
        </w:rPr>
        <w:t>les</w:t>
      </w:r>
      <w:r w:rsidRPr="00B74EB8">
        <w:rPr>
          <w:lang w:val="fr-FR"/>
        </w:rPr>
        <w:t>. A l’inclusion, sur le</w:t>
      </w:r>
      <w:r>
        <w:rPr>
          <w:lang w:val="fr-FR"/>
        </w:rPr>
        <w:t>s 168 patients âgés de 2 à</w:t>
      </w:r>
      <w:r w:rsidRPr="00B74EB8">
        <w:rPr>
          <w:lang w:val="fr-FR"/>
        </w:rPr>
        <w:t xml:space="preserve"> 60</w:t>
      </w:r>
      <w:r>
        <w:rPr>
          <w:lang w:val="fr-FR"/>
        </w:rPr>
        <w:t> </w:t>
      </w:r>
      <w:r w:rsidRPr="00B74EB8">
        <w:rPr>
          <w:lang w:val="fr-FR"/>
        </w:rPr>
        <w:t>ans, 83</w:t>
      </w:r>
      <w:r>
        <w:rPr>
          <w:lang w:val="fr-FR"/>
        </w:rPr>
        <w:t> </w:t>
      </w:r>
      <w:r w:rsidRPr="00B74EB8">
        <w:rPr>
          <w:lang w:val="fr-FR"/>
        </w:rPr>
        <w:t>% des patients avaient une scol</w:t>
      </w:r>
      <w:r>
        <w:rPr>
          <w:lang w:val="fr-FR"/>
        </w:rPr>
        <w:t>iose et 63 % avaient un score de</w:t>
      </w:r>
      <w:r w:rsidRPr="00583D16">
        <w:rPr>
          <w:lang w:val="fr-FR"/>
        </w:rPr>
        <w:t xml:space="preserve"> l’échelle HFMSE (Hammersmith </w:t>
      </w:r>
      <w:proofErr w:type="spellStart"/>
      <w:r w:rsidRPr="00583D16">
        <w:rPr>
          <w:lang w:val="fr-FR"/>
        </w:rPr>
        <w:t>Functional</w:t>
      </w:r>
      <w:proofErr w:type="spellEnd"/>
      <w:r w:rsidRPr="00583D16">
        <w:rPr>
          <w:lang w:val="fr-FR"/>
        </w:rPr>
        <w:t xml:space="preserve"> </w:t>
      </w:r>
      <w:proofErr w:type="spellStart"/>
      <w:r w:rsidRPr="00583D16">
        <w:rPr>
          <w:lang w:val="fr-FR"/>
        </w:rPr>
        <w:t>Motor</w:t>
      </w:r>
      <w:proofErr w:type="spellEnd"/>
      <w:r w:rsidRPr="00583D16">
        <w:rPr>
          <w:lang w:val="fr-FR"/>
        </w:rPr>
        <w:t xml:space="preserve"> </w:t>
      </w:r>
      <w:proofErr w:type="spellStart"/>
      <w:r w:rsidRPr="00583D16">
        <w:rPr>
          <w:lang w:val="fr-FR"/>
        </w:rPr>
        <w:t>Scale</w:t>
      </w:r>
      <w:proofErr w:type="spellEnd"/>
      <w:r w:rsidRPr="00583D16">
        <w:rPr>
          <w:lang w:val="fr-FR"/>
        </w:rPr>
        <w:t xml:space="preserve"> </w:t>
      </w:r>
      <w:proofErr w:type="spellStart"/>
      <w:r w:rsidRPr="00583D16">
        <w:rPr>
          <w:lang w:val="fr-FR"/>
        </w:rPr>
        <w:t>Expanded</w:t>
      </w:r>
      <w:proofErr w:type="spellEnd"/>
      <w:r w:rsidRPr="00583D16">
        <w:rPr>
          <w:lang w:val="fr-FR"/>
        </w:rPr>
        <w:t>)</w:t>
      </w:r>
      <w:r>
        <w:rPr>
          <w:lang w:val="fr-FR"/>
        </w:rPr>
        <w:t xml:space="preserve"> &lt; </w:t>
      </w:r>
      <w:r w:rsidRPr="00B74EB8">
        <w:rPr>
          <w:lang w:val="fr-FR"/>
        </w:rPr>
        <w:t>10 points</w:t>
      </w:r>
      <w:r>
        <w:rPr>
          <w:lang w:val="fr-FR"/>
        </w:rPr>
        <w:t>.</w:t>
      </w:r>
      <w:r w:rsidRPr="00B74EB8">
        <w:rPr>
          <w:lang w:val="fr-FR"/>
        </w:rPr>
        <w:t xml:space="preserve"> </w:t>
      </w:r>
    </w:p>
    <w:p w14:paraId="08DFAF58" w14:textId="77777777" w:rsidR="001A4CB5" w:rsidRPr="00B74EB8" w:rsidRDefault="001A4CB5" w:rsidP="001A4CB5">
      <w:pPr>
        <w:ind w:right="-2"/>
        <w:rPr>
          <w:lang w:val="fr-FR"/>
        </w:rPr>
      </w:pPr>
    </w:p>
    <w:p w14:paraId="0856837C" w14:textId="2AA31B59" w:rsidR="001A4CB5" w:rsidRDefault="001A4CB5" w:rsidP="001A4CB5">
      <w:pPr>
        <w:ind w:right="-2"/>
        <w:rPr>
          <w:lang w:val="fr-FR"/>
        </w:rPr>
      </w:pPr>
      <w:r w:rsidRPr="00B74EB8">
        <w:rPr>
          <w:lang w:val="fr-FR"/>
        </w:rPr>
        <w:t>L</w:t>
      </w:r>
      <w:r>
        <w:rPr>
          <w:lang w:val="fr-FR"/>
        </w:rPr>
        <w:t xml:space="preserve">ors de l’analyse au </w:t>
      </w:r>
      <w:proofErr w:type="spellStart"/>
      <w:r w:rsidRPr="00B74EB8">
        <w:rPr>
          <w:lang w:val="fr-FR"/>
        </w:rPr>
        <w:t>mois</w:t>
      </w:r>
      <w:proofErr w:type="spellEnd"/>
      <w:r w:rsidR="008C13DE">
        <w:rPr>
          <w:lang w:val="fr-FR"/>
        </w:rPr>
        <w:t xml:space="preserve"> 24</w:t>
      </w:r>
      <w:r w:rsidRPr="00B74EB8">
        <w:rPr>
          <w:lang w:val="fr-FR"/>
        </w:rPr>
        <w:t xml:space="preserve"> de traitement, les patients âgés de 2 à 60</w:t>
      </w:r>
      <w:r>
        <w:rPr>
          <w:lang w:val="fr-FR"/>
        </w:rPr>
        <w:t> </w:t>
      </w:r>
      <w:r w:rsidRPr="00B74EB8">
        <w:rPr>
          <w:lang w:val="fr-FR"/>
        </w:rPr>
        <w:t xml:space="preserve">ans ont montré une stabilisation globale de la fonction motrice </w:t>
      </w:r>
      <w:r>
        <w:rPr>
          <w:lang w:val="fr-FR"/>
        </w:rPr>
        <w:t xml:space="preserve">selon les échelles </w:t>
      </w:r>
      <w:r w:rsidRPr="00B74EB8">
        <w:rPr>
          <w:lang w:val="fr-FR"/>
        </w:rPr>
        <w:t>MFM-32 et RULM (n</w:t>
      </w:r>
      <w:r>
        <w:rPr>
          <w:lang w:val="fr-FR"/>
        </w:rPr>
        <w:t> </w:t>
      </w:r>
      <w:r w:rsidRPr="00B74EB8">
        <w:rPr>
          <w:lang w:val="fr-FR"/>
        </w:rPr>
        <w:t>=</w:t>
      </w:r>
      <w:r>
        <w:rPr>
          <w:lang w:val="fr-FR"/>
        </w:rPr>
        <w:t> </w:t>
      </w:r>
      <w:r w:rsidRPr="00B74EB8">
        <w:rPr>
          <w:lang w:val="fr-FR"/>
        </w:rPr>
        <w:t>137 et n</w:t>
      </w:r>
      <w:r>
        <w:rPr>
          <w:lang w:val="fr-FR"/>
        </w:rPr>
        <w:t> </w:t>
      </w:r>
      <w:r w:rsidRPr="00B74EB8">
        <w:rPr>
          <w:lang w:val="fr-FR"/>
        </w:rPr>
        <w:t>=</w:t>
      </w:r>
      <w:r>
        <w:rPr>
          <w:lang w:val="fr-FR"/>
        </w:rPr>
        <w:t> </w:t>
      </w:r>
      <w:r w:rsidRPr="00B74EB8">
        <w:rPr>
          <w:lang w:val="fr-FR"/>
        </w:rPr>
        <w:t>133, respectivement). Les patients de moins de 2</w:t>
      </w:r>
      <w:r>
        <w:rPr>
          <w:lang w:val="fr-FR"/>
        </w:rPr>
        <w:t> </w:t>
      </w:r>
      <w:r w:rsidRPr="00B74EB8">
        <w:rPr>
          <w:lang w:val="fr-FR"/>
        </w:rPr>
        <w:t>ans (n</w:t>
      </w:r>
      <w:r>
        <w:rPr>
          <w:lang w:val="fr-FR"/>
        </w:rPr>
        <w:t> </w:t>
      </w:r>
      <w:r w:rsidRPr="00B74EB8">
        <w:rPr>
          <w:lang w:val="fr-FR"/>
        </w:rPr>
        <w:t>=</w:t>
      </w:r>
      <w:r>
        <w:rPr>
          <w:lang w:val="fr-FR"/>
        </w:rPr>
        <w:t> </w:t>
      </w:r>
      <w:r w:rsidRPr="00B74EB8">
        <w:rPr>
          <w:lang w:val="fr-FR"/>
        </w:rPr>
        <w:t>6) ont maintenu ou gagné des étapes motrices telles que le contrôle de la tête, rouler et s’asseoir indépendamment. Tous les patients</w:t>
      </w:r>
      <w:r>
        <w:rPr>
          <w:lang w:val="fr-FR"/>
        </w:rPr>
        <w:t xml:space="preserve"> ambulatoires (âgés de 5 à </w:t>
      </w:r>
      <w:r w:rsidRPr="00B74EB8">
        <w:rPr>
          <w:lang w:val="fr-FR"/>
        </w:rPr>
        <w:t>46</w:t>
      </w:r>
      <w:r>
        <w:rPr>
          <w:lang w:val="fr-FR"/>
        </w:rPr>
        <w:t> </w:t>
      </w:r>
      <w:r w:rsidRPr="00B74EB8">
        <w:rPr>
          <w:lang w:val="fr-FR"/>
        </w:rPr>
        <w:t>ans, n</w:t>
      </w:r>
      <w:r>
        <w:rPr>
          <w:lang w:val="fr-FR"/>
        </w:rPr>
        <w:t> </w:t>
      </w:r>
      <w:r w:rsidRPr="00B74EB8">
        <w:rPr>
          <w:lang w:val="fr-FR"/>
        </w:rPr>
        <w:t>=</w:t>
      </w:r>
      <w:r>
        <w:rPr>
          <w:lang w:val="fr-FR"/>
        </w:rPr>
        <w:t> </w:t>
      </w:r>
      <w:r w:rsidRPr="00B74EB8">
        <w:rPr>
          <w:lang w:val="fr-FR"/>
        </w:rPr>
        <w:t xml:space="preserve">15) ont conservé leur capacité </w:t>
      </w:r>
      <w:r>
        <w:rPr>
          <w:lang w:val="fr-FR"/>
        </w:rPr>
        <w:t>de</w:t>
      </w:r>
      <w:r w:rsidRPr="00B74EB8">
        <w:rPr>
          <w:lang w:val="fr-FR"/>
        </w:rPr>
        <w:t xml:space="preserve"> marcher.</w:t>
      </w:r>
    </w:p>
    <w:p w14:paraId="79FEEE94" w14:textId="77777777" w:rsidR="001A4CB5" w:rsidRDefault="001A4CB5" w:rsidP="001A4CB5">
      <w:pPr>
        <w:ind w:right="-2"/>
        <w:rPr>
          <w:lang w:val="fr-FR"/>
        </w:rPr>
      </w:pPr>
    </w:p>
    <w:p w14:paraId="4413AF5B" w14:textId="77777777" w:rsidR="001A4CB5" w:rsidRDefault="001A4CB5" w:rsidP="001A4CB5">
      <w:pPr>
        <w:tabs>
          <w:tab w:val="left" w:pos="567"/>
        </w:tabs>
        <w:ind w:right="-2"/>
        <w:rPr>
          <w:i/>
          <w:lang w:val="fr-FR"/>
        </w:rPr>
      </w:pPr>
      <w:r>
        <w:rPr>
          <w:i/>
          <w:lang w:val="fr-FR"/>
        </w:rPr>
        <w:t xml:space="preserve">SMA </w:t>
      </w:r>
      <w:proofErr w:type="spellStart"/>
      <w:r>
        <w:rPr>
          <w:i/>
          <w:lang w:val="fr-FR"/>
        </w:rPr>
        <w:t>pré-symptomatique</w:t>
      </w:r>
      <w:proofErr w:type="spellEnd"/>
      <w:r>
        <w:rPr>
          <w:i/>
          <w:lang w:val="fr-FR"/>
        </w:rPr>
        <w:t xml:space="preserve"> (RAINBOWFISH)</w:t>
      </w:r>
    </w:p>
    <w:p w14:paraId="423B1F2F" w14:textId="77777777" w:rsidR="001A4CB5" w:rsidRDefault="001A4CB5" w:rsidP="001A4CB5">
      <w:pPr>
        <w:tabs>
          <w:tab w:val="left" w:pos="567"/>
        </w:tabs>
        <w:ind w:right="-2"/>
        <w:rPr>
          <w:lang w:val="fr-FR"/>
        </w:rPr>
      </w:pPr>
    </w:p>
    <w:p w14:paraId="712821D7" w14:textId="34594535" w:rsidR="001A4CB5" w:rsidRDefault="001A4CB5" w:rsidP="001A4CB5">
      <w:pPr>
        <w:tabs>
          <w:tab w:val="left" w:pos="567"/>
        </w:tabs>
        <w:ind w:right="-2"/>
        <w:rPr>
          <w:lang w:val="fr-FR"/>
        </w:rPr>
      </w:pPr>
      <w:r w:rsidRPr="009051EE">
        <w:rPr>
          <w:lang w:val="fr-FR"/>
        </w:rPr>
        <w:t>L’étude BN40703 (RAINBOWFISH) est une étude clinique</w:t>
      </w:r>
      <w:r>
        <w:rPr>
          <w:lang w:val="fr-FR"/>
        </w:rPr>
        <w:t xml:space="preserve"> en</w:t>
      </w:r>
      <w:r w:rsidRPr="009051EE">
        <w:rPr>
          <w:lang w:val="fr-FR"/>
        </w:rPr>
        <w:t xml:space="preserve"> ouvert, à un seul bras, multicentrique, visant à étudier l’efficacité, la sécurité, la pharmacocinétique et la pharmacodynamie d</w:t>
      </w:r>
      <w:ins w:id="601" w:author="Author">
        <w:r w:rsidR="00A10B7C">
          <w:rPr>
            <w:lang w:val="fr-FR"/>
          </w:rPr>
          <w:t xml:space="preserve">e </w:t>
        </w:r>
        <w:proofErr w:type="spellStart"/>
        <w:r w:rsidR="00A10B7C">
          <w:rPr>
            <w:lang w:val="fr-FR"/>
          </w:rPr>
          <w:t>risdiplam</w:t>
        </w:r>
      </w:ins>
      <w:proofErr w:type="spellEnd"/>
      <w:del w:id="602" w:author="Author">
        <w:r w:rsidRPr="009051EE" w:rsidDel="00A10B7C">
          <w:rPr>
            <w:lang w:val="fr-FR"/>
          </w:rPr>
          <w:delText>’Evrysdi</w:delText>
        </w:r>
      </w:del>
      <w:r w:rsidRPr="009051EE">
        <w:rPr>
          <w:lang w:val="fr-FR"/>
        </w:rPr>
        <w:t xml:space="preserve"> chez les nourrissons de la naissance à l’âge de 6 semaines (à la première dose) qui ont été génétiquement diagnostiqués avec une SMA mais ne présentent pas encore de symptômes.</w:t>
      </w:r>
      <w:r>
        <w:rPr>
          <w:lang w:val="fr-FR"/>
        </w:rPr>
        <w:t xml:space="preserve"> </w:t>
      </w:r>
    </w:p>
    <w:p w14:paraId="2BA73828" w14:textId="77777777" w:rsidR="001A4CB5" w:rsidRDefault="001A4CB5" w:rsidP="001A4CB5">
      <w:pPr>
        <w:tabs>
          <w:tab w:val="left" w:pos="567"/>
        </w:tabs>
        <w:ind w:right="-2"/>
        <w:rPr>
          <w:lang w:val="fr-FR"/>
        </w:rPr>
      </w:pPr>
    </w:p>
    <w:p w14:paraId="49222488" w14:textId="23D771C7" w:rsidR="001A4CB5" w:rsidRDefault="001A4CB5" w:rsidP="001A4CB5">
      <w:pPr>
        <w:tabs>
          <w:tab w:val="left" w:pos="567"/>
        </w:tabs>
        <w:ind w:right="-2"/>
        <w:rPr>
          <w:lang w:val="fr-FR"/>
        </w:rPr>
      </w:pPr>
      <w:r>
        <w:rPr>
          <w:lang w:val="fr-FR"/>
        </w:rPr>
        <w:t>L</w:t>
      </w:r>
      <w:r w:rsidRPr="008146B5">
        <w:rPr>
          <w:lang w:val="fr-FR"/>
        </w:rPr>
        <w:t xml:space="preserve">’efficacité chez les patients </w:t>
      </w:r>
      <w:proofErr w:type="spellStart"/>
      <w:r w:rsidRPr="008146B5">
        <w:rPr>
          <w:lang w:val="fr-FR"/>
        </w:rPr>
        <w:t>pré-symptomatiques</w:t>
      </w:r>
      <w:proofErr w:type="spellEnd"/>
      <w:r w:rsidRPr="008146B5">
        <w:rPr>
          <w:lang w:val="fr-FR"/>
        </w:rPr>
        <w:t xml:space="preserve"> atteints de SMA</w:t>
      </w:r>
      <w:r>
        <w:rPr>
          <w:lang w:val="fr-FR"/>
        </w:rPr>
        <w:t xml:space="preserve"> a été</w:t>
      </w:r>
      <w:r w:rsidRPr="00325056">
        <w:rPr>
          <w:lang w:val="fr-FR"/>
        </w:rPr>
        <w:t xml:space="preserve"> évalué</w:t>
      </w:r>
      <w:r>
        <w:rPr>
          <w:lang w:val="fr-FR"/>
        </w:rPr>
        <w:t xml:space="preserve">e au </w:t>
      </w:r>
      <w:proofErr w:type="spellStart"/>
      <w:r w:rsidRPr="00897A40">
        <w:rPr>
          <w:lang w:val="fr-FR"/>
        </w:rPr>
        <w:t>mois</w:t>
      </w:r>
      <w:proofErr w:type="spellEnd"/>
      <w:r w:rsidRPr="00897A40">
        <w:rPr>
          <w:lang w:val="fr-FR"/>
        </w:rPr>
        <w:t xml:space="preserve"> </w:t>
      </w:r>
      <w:r w:rsidR="005719BD" w:rsidRPr="00897A40">
        <w:rPr>
          <w:lang w:val="fr-FR"/>
        </w:rPr>
        <w:t>12</w:t>
      </w:r>
      <w:r w:rsidR="005719BD">
        <w:rPr>
          <w:lang w:val="fr-FR"/>
        </w:rPr>
        <w:t xml:space="preserve"> </w:t>
      </w:r>
      <w:r w:rsidR="007C26C1">
        <w:rPr>
          <w:lang w:val="fr-FR"/>
        </w:rPr>
        <w:t xml:space="preserve">chez 26 patients </w:t>
      </w:r>
      <w:r w:rsidR="005719BD" w:rsidRPr="00B74E69">
        <w:rPr>
          <w:lang w:val="fr-FR"/>
        </w:rPr>
        <w:t xml:space="preserve">[Population en </w:t>
      </w:r>
      <w:r w:rsidR="005719BD">
        <w:rPr>
          <w:lang w:val="fr-FR"/>
        </w:rPr>
        <w:t>I</w:t>
      </w:r>
      <w:r w:rsidR="005719BD" w:rsidRPr="00B74E69">
        <w:rPr>
          <w:lang w:val="fr-FR"/>
        </w:rPr>
        <w:t xml:space="preserve">ntention de </w:t>
      </w:r>
      <w:r w:rsidR="005719BD">
        <w:rPr>
          <w:lang w:val="fr-FR"/>
        </w:rPr>
        <w:t>T</w:t>
      </w:r>
      <w:r w:rsidR="005719BD" w:rsidRPr="00B74E69">
        <w:rPr>
          <w:lang w:val="fr-FR"/>
        </w:rPr>
        <w:t>raiter (ITT)]</w:t>
      </w:r>
      <w:r w:rsidR="005719BD" w:rsidRPr="008146B5">
        <w:rPr>
          <w:lang w:val="fr-FR"/>
        </w:rPr>
        <w:t xml:space="preserve"> </w:t>
      </w:r>
      <w:r w:rsidRPr="008146B5">
        <w:rPr>
          <w:lang w:val="fr-FR"/>
        </w:rPr>
        <w:t xml:space="preserve">traités avec </w:t>
      </w:r>
      <w:proofErr w:type="spellStart"/>
      <w:ins w:id="603" w:author="Author">
        <w:r w:rsidR="00A10B7C">
          <w:rPr>
            <w:lang w:val="fr-FR"/>
          </w:rPr>
          <w:t>risdiplam</w:t>
        </w:r>
        <w:proofErr w:type="spellEnd"/>
        <w:r w:rsidR="00A10B7C">
          <w:rPr>
            <w:lang w:val="fr-FR"/>
          </w:rPr>
          <w:t> </w:t>
        </w:r>
      </w:ins>
      <w:del w:id="604" w:author="Author">
        <w:r w:rsidRPr="008146B5" w:rsidDel="00A10B7C">
          <w:rPr>
            <w:lang w:val="fr-FR"/>
          </w:rPr>
          <w:delText>Evrysdi</w:delText>
        </w:r>
        <w:r w:rsidR="005719BD" w:rsidDel="00A10B7C">
          <w:rPr>
            <w:lang w:val="fr-FR"/>
          </w:rPr>
          <w:delText xml:space="preserve"> </w:delText>
        </w:r>
      </w:del>
      <w:r w:rsidRPr="00325056">
        <w:rPr>
          <w:lang w:val="fr-FR"/>
        </w:rPr>
        <w:t>:</w:t>
      </w:r>
      <w:r>
        <w:rPr>
          <w:lang w:val="fr-FR"/>
        </w:rPr>
        <w:t xml:space="preserve"> 8 patients, 13 patients et 5 patients avaient respectivement 2, 3 et </w:t>
      </w:r>
      <w:r>
        <w:rPr>
          <w:szCs w:val="22"/>
          <w:lang w:val="fr-FR"/>
        </w:rPr>
        <w:t xml:space="preserve">≥ </w:t>
      </w:r>
      <w:r w:rsidRPr="008146B5">
        <w:rPr>
          <w:lang w:val="fr-FR"/>
        </w:rPr>
        <w:t xml:space="preserve">4 </w:t>
      </w:r>
      <w:r>
        <w:rPr>
          <w:lang w:val="fr-FR"/>
        </w:rPr>
        <w:t xml:space="preserve">copies </w:t>
      </w:r>
      <w:r w:rsidRPr="008146B5">
        <w:rPr>
          <w:lang w:val="fr-FR"/>
        </w:rPr>
        <w:t xml:space="preserve">du gène </w:t>
      </w:r>
      <w:r w:rsidRPr="008146B5">
        <w:rPr>
          <w:i/>
          <w:lang w:val="fr-FR"/>
        </w:rPr>
        <w:t>SMN2</w:t>
      </w:r>
      <w:r w:rsidRPr="008146B5">
        <w:rPr>
          <w:lang w:val="fr-FR"/>
        </w:rPr>
        <w:t xml:space="preserve">. </w:t>
      </w:r>
      <w:r>
        <w:rPr>
          <w:lang w:val="fr-FR"/>
        </w:rPr>
        <w:t>L</w:t>
      </w:r>
      <w:r w:rsidRPr="00AE5F23">
        <w:rPr>
          <w:lang w:val="fr-FR"/>
        </w:rPr>
        <w:t>’âge médian</w:t>
      </w:r>
      <w:r>
        <w:rPr>
          <w:lang w:val="fr-FR"/>
        </w:rPr>
        <w:t xml:space="preserve"> de ces patients</w:t>
      </w:r>
      <w:r w:rsidRPr="00AE5F23">
        <w:rPr>
          <w:lang w:val="fr-FR"/>
        </w:rPr>
        <w:t xml:space="preserve"> à la première dose était de </w:t>
      </w:r>
      <w:r>
        <w:rPr>
          <w:lang w:val="fr-FR"/>
        </w:rPr>
        <w:t>2</w:t>
      </w:r>
      <w:r w:rsidRPr="00AE5F23">
        <w:rPr>
          <w:lang w:val="fr-FR"/>
        </w:rPr>
        <w:t>5 jours (intervalle : 16 à 4</w:t>
      </w:r>
      <w:r>
        <w:rPr>
          <w:lang w:val="fr-FR"/>
        </w:rPr>
        <w:t>1</w:t>
      </w:r>
      <w:r w:rsidRPr="00AE5F23">
        <w:rPr>
          <w:lang w:val="fr-FR"/>
        </w:rPr>
        <w:t xml:space="preserve"> jours), </w:t>
      </w:r>
      <w:r>
        <w:rPr>
          <w:lang w:val="fr-FR"/>
        </w:rPr>
        <w:t>62</w:t>
      </w:r>
      <w:r w:rsidRPr="00AE5F23">
        <w:rPr>
          <w:lang w:val="fr-FR"/>
        </w:rPr>
        <w:t> % étaient de</w:t>
      </w:r>
      <w:ins w:id="605" w:author="Author">
        <w:r w:rsidR="00CF540E">
          <w:rPr>
            <w:lang w:val="fr-FR"/>
          </w:rPr>
          <w:t xml:space="preserve"> sexe féminin</w:t>
        </w:r>
      </w:ins>
      <w:del w:id="606" w:author="Author">
        <w:r w:rsidRPr="00AE5F23" w:rsidDel="00CF540E">
          <w:rPr>
            <w:lang w:val="fr-FR"/>
          </w:rPr>
          <w:delText>s femmes</w:delText>
        </w:r>
      </w:del>
      <w:r w:rsidRPr="00AE5F23">
        <w:rPr>
          <w:lang w:val="fr-FR"/>
        </w:rPr>
        <w:t>,</w:t>
      </w:r>
      <w:r>
        <w:rPr>
          <w:lang w:val="fr-FR"/>
        </w:rPr>
        <w:t xml:space="preserve"> et 85 %</w:t>
      </w:r>
      <w:r w:rsidRPr="00AE5F23">
        <w:rPr>
          <w:lang w:val="fr-FR"/>
        </w:rPr>
        <w:t xml:space="preserve"> étaient </w:t>
      </w:r>
      <w:ins w:id="607" w:author="Author">
        <w:r w:rsidR="00CF540E">
          <w:rPr>
            <w:lang w:val="fr-FR"/>
          </w:rPr>
          <w:t xml:space="preserve">de type </w:t>
        </w:r>
      </w:ins>
      <w:r w:rsidRPr="00AE5F23">
        <w:rPr>
          <w:lang w:val="fr-FR"/>
        </w:rPr>
        <w:t>caucasien</w:t>
      </w:r>
      <w:del w:id="608" w:author="Author">
        <w:r w:rsidRPr="00AE5F23" w:rsidDel="00CF540E">
          <w:rPr>
            <w:lang w:val="fr-FR"/>
          </w:rPr>
          <w:delText>s</w:delText>
        </w:r>
      </w:del>
      <w:r w:rsidRPr="00AE5F23">
        <w:rPr>
          <w:lang w:val="fr-FR"/>
        </w:rPr>
        <w:t>.</w:t>
      </w:r>
      <w:r>
        <w:rPr>
          <w:lang w:val="fr-FR"/>
        </w:rPr>
        <w:t xml:space="preserve"> </w:t>
      </w:r>
      <w:r w:rsidRPr="00650574">
        <w:rPr>
          <w:lang w:val="fr-FR"/>
        </w:rPr>
        <w:t>A l’inclusion, le score CHOP-INTEND médian était de 51,5 (</w:t>
      </w:r>
      <w:r>
        <w:rPr>
          <w:lang w:val="fr-FR"/>
        </w:rPr>
        <w:t xml:space="preserve">intervalle </w:t>
      </w:r>
      <w:r w:rsidRPr="00650574">
        <w:rPr>
          <w:lang w:val="fr-FR"/>
        </w:rPr>
        <w:t>: 35,0 à 62,0), le score HINE-2 médian était de 2,5 (</w:t>
      </w:r>
      <w:r>
        <w:rPr>
          <w:lang w:val="fr-FR"/>
        </w:rPr>
        <w:t>intervalle</w:t>
      </w:r>
      <w:r w:rsidR="005719BD">
        <w:rPr>
          <w:lang w:val="fr-FR"/>
        </w:rPr>
        <w:t xml:space="preserve"> </w:t>
      </w:r>
      <w:r w:rsidRPr="00650574">
        <w:rPr>
          <w:lang w:val="fr-FR"/>
        </w:rPr>
        <w:t>: 0 à 6,0)</w:t>
      </w:r>
      <w:r>
        <w:rPr>
          <w:lang w:val="fr-FR"/>
        </w:rPr>
        <w:t>,</w:t>
      </w:r>
      <w:r w:rsidRPr="00650574">
        <w:rPr>
          <w:lang w:val="fr-FR"/>
        </w:rPr>
        <w:t xml:space="preserve"> et l’amplitude médiane du potentiel d’</w:t>
      </w:r>
      <w:r>
        <w:rPr>
          <w:lang w:val="fr-FR"/>
        </w:rPr>
        <w:t xml:space="preserve">action musculaire </w:t>
      </w:r>
      <w:r w:rsidRPr="00650574">
        <w:rPr>
          <w:lang w:val="fr-FR"/>
        </w:rPr>
        <w:t>du nerf cubital (CMAP) était de 3,6 mV (</w:t>
      </w:r>
      <w:r>
        <w:rPr>
          <w:lang w:val="fr-FR"/>
        </w:rPr>
        <w:t>intervalle</w:t>
      </w:r>
      <w:r w:rsidR="005719BD">
        <w:rPr>
          <w:lang w:val="fr-FR"/>
        </w:rPr>
        <w:t xml:space="preserve"> </w:t>
      </w:r>
      <w:r w:rsidRPr="00650574">
        <w:rPr>
          <w:lang w:val="fr-FR"/>
        </w:rPr>
        <w:t>: 0,5 à 6,7 mV).</w:t>
      </w:r>
      <w:r w:rsidRPr="00060FA6">
        <w:rPr>
          <w:lang w:val="fr-FR"/>
        </w:rPr>
        <w:t xml:space="preserve"> </w:t>
      </w:r>
    </w:p>
    <w:p w14:paraId="3DE0529E" w14:textId="77777777" w:rsidR="001A4CB5" w:rsidRDefault="001A4CB5" w:rsidP="001A4CB5">
      <w:pPr>
        <w:tabs>
          <w:tab w:val="left" w:pos="567"/>
        </w:tabs>
        <w:ind w:right="-2"/>
        <w:rPr>
          <w:lang w:val="fr-FR"/>
        </w:rPr>
      </w:pPr>
    </w:p>
    <w:p w14:paraId="61CE4FBD" w14:textId="04892C58" w:rsidR="001A4CB5" w:rsidRPr="00650574" w:rsidRDefault="001A4CB5" w:rsidP="001A4CB5">
      <w:pPr>
        <w:tabs>
          <w:tab w:val="left" w:pos="567"/>
        </w:tabs>
        <w:ind w:right="-2"/>
        <w:rPr>
          <w:lang w:val="fr-FR"/>
        </w:rPr>
      </w:pPr>
      <w:r w:rsidRPr="00650574">
        <w:rPr>
          <w:lang w:val="fr-FR"/>
        </w:rPr>
        <w:t xml:space="preserve">La population évaluable pour l’efficacité </w:t>
      </w:r>
      <w:r>
        <w:rPr>
          <w:lang w:val="fr-FR"/>
        </w:rPr>
        <w:t>principale</w:t>
      </w:r>
      <w:r w:rsidRPr="00650574">
        <w:rPr>
          <w:lang w:val="fr-FR"/>
        </w:rPr>
        <w:t xml:space="preserve"> (N</w:t>
      </w:r>
      <w:r>
        <w:rPr>
          <w:lang w:val="fr-FR"/>
        </w:rPr>
        <w:t> </w:t>
      </w:r>
      <w:r w:rsidRPr="00650574">
        <w:rPr>
          <w:lang w:val="fr-FR"/>
        </w:rPr>
        <w:t>=</w:t>
      </w:r>
      <w:r>
        <w:rPr>
          <w:lang w:val="fr-FR"/>
        </w:rPr>
        <w:t> </w:t>
      </w:r>
      <w:r w:rsidRPr="00650574">
        <w:rPr>
          <w:lang w:val="fr-FR"/>
        </w:rPr>
        <w:t xml:space="preserve">5) incluait des patients avec 2 copies de SMN2 et </w:t>
      </w:r>
      <w:r>
        <w:rPr>
          <w:lang w:val="fr-FR"/>
        </w:rPr>
        <w:t xml:space="preserve">une amplitude initiale de CMAP </w:t>
      </w:r>
      <w:r w:rsidRPr="00EF5CB4">
        <w:rPr>
          <w:szCs w:val="22"/>
          <w:lang w:val="fr-FR"/>
        </w:rPr>
        <w:t>≥</w:t>
      </w:r>
      <w:r>
        <w:rPr>
          <w:lang w:val="fr-FR"/>
        </w:rPr>
        <w:t> </w:t>
      </w:r>
      <w:r w:rsidRPr="00650574">
        <w:rPr>
          <w:lang w:val="fr-FR"/>
        </w:rPr>
        <w:t>1,5 mV. Chez ces patients, le score CHOP-INTEND médian était de 48,0 (</w:t>
      </w:r>
      <w:r>
        <w:rPr>
          <w:lang w:val="fr-FR"/>
        </w:rPr>
        <w:t>intervalle</w:t>
      </w:r>
      <w:r w:rsidR="005719BD">
        <w:rPr>
          <w:lang w:val="fr-FR"/>
        </w:rPr>
        <w:t xml:space="preserve"> </w:t>
      </w:r>
      <w:r w:rsidRPr="00650574">
        <w:rPr>
          <w:lang w:val="fr-FR"/>
        </w:rPr>
        <w:t>: 36,0 à 52,0), le score HINE-2 médian était de 2,0 (</w:t>
      </w:r>
      <w:r>
        <w:rPr>
          <w:lang w:val="fr-FR"/>
        </w:rPr>
        <w:t>intervalle</w:t>
      </w:r>
      <w:r w:rsidR="005719BD">
        <w:rPr>
          <w:lang w:val="fr-FR"/>
        </w:rPr>
        <w:t xml:space="preserve"> </w:t>
      </w:r>
      <w:r w:rsidRPr="00650574">
        <w:rPr>
          <w:lang w:val="fr-FR"/>
        </w:rPr>
        <w:t>: 1,0 à 3,0) et l’amplitude CMAP médiane était de 2,6 mV (</w:t>
      </w:r>
      <w:r>
        <w:rPr>
          <w:lang w:val="fr-FR"/>
        </w:rPr>
        <w:t>intervalle</w:t>
      </w:r>
      <w:r w:rsidR="005719BD">
        <w:rPr>
          <w:lang w:val="fr-FR"/>
        </w:rPr>
        <w:t xml:space="preserve"> </w:t>
      </w:r>
      <w:r w:rsidRPr="00650574">
        <w:rPr>
          <w:lang w:val="fr-FR"/>
        </w:rPr>
        <w:t>: 1,6 à 3,8</w:t>
      </w:r>
      <w:r>
        <w:rPr>
          <w:lang w:val="fr-FR"/>
        </w:rPr>
        <w:t> </w:t>
      </w:r>
      <w:r w:rsidRPr="00650574">
        <w:rPr>
          <w:lang w:val="fr-FR"/>
        </w:rPr>
        <w:t>mV) à l’inclusion.</w:t>
      </w:r>
    </w:p>
    <w:p w14:paraId="42D5E56B" w14:textId="77777777" w:rsidR="001A4CB5" w:rsidRPr="00650574" w:rsidRDefault="001A4CB5" w:rsidP="001A4CB5">
      <w:pPr>
        <w:tabs>
          <w:tab w:val="left" w:pos="567"/>
        </w:tabs>
        <w:ind w:right="-2"/>
        <w:rPr>
          <w:lang w:val="fr-FR"/>
        </w:rPr>
      </w:pPr>
    </w:p>
    <w:p w14:paraId="22CF18F5" w14:textId="05EAB1D6" w:rsidR="001A4CB5" w:rsidRPr="008D0683" w:rsidRDefault="001A4CB5" w:rsidP="001A4CB5">
      <w:pPr>
        <w:tabs>
          <w:tab w:val="left" w:pos="567"/>
        </w:tabs>
        <w:ind w:right="-2"/>
        <w:rPr>
          <w:lang w:val="fr-FR"/>
        </w:rPr>
      </w:pPr>
      <w:r w:rsidRPr="00650574">
        <w:rPr>
          <w:lang w:val="fr-FR"/>
        </w:rPr>
        <w:t xml:space="preserve">Le critère d’évaluation </w:t>
      </w:r>
      <w:r>
        <w:rPr>
          <w:lang w:val="fr-FR"/>
        </w:rPr>
        <w:t xml:space="preserve">principal </w:t>
      </w:r>
      <w:r w:rsidRPr="00650574">
        <w:rPr>
          <w:lang w:val="fr-FR"/>
        </w:rPr>
        <w:t xml:space="preserve">était la proportion de patients dans la population d’efficacité </w:t>
      </w:r>
      <w:r>
        <w:rPr>
          <w:lang w:val="fr-FR"/>
        </w:rPr>
        <w:t>principale</w:t>
      </w:r>
      <w:r w:rsidRPr="00650574">
        <w:rPr>
          <w:lang w:val="fr-FR"/>
        </w:rPr>
        <w:t xml:space="preserve"> ayant la capacité de s’asseoir sans soutien pendant au moins 5 secondes (</w:t>
      </w:r>
      <w:r w:rsidR="007E302A">
        <w:rPr>
          <w:lang w:val="fr-FR"/>
        </w:rPr>
        <w:t>I</w:t>
      </w:r>
      <w:r w:rsidRPr="00650574">
        <w:rPr>
          <w:lang w:val="fr-FR"/>
        </w:rPr>
        <w:t xml:space="preserve">tem 22 de l’échelle de motricité </w:t>
      </w:r>
      <w:r>
        <w:rPr>
          <w:lang w:val="fr-FR"/>
        </w:rPr>
        <w:t xml:space="preserve">globale BSID-III) au </w:t>
      </w:r>
      <w:proofErr w:type="spellStart"/>
      <w:r w:rsidRPr="00897A40">
        <w:rPr>
          <w:lang w:val="fr-FR"/>
        </w:rPr>
        <w:t>mois</w:t>
      </w:r>
      <w:proofErr w:type="spellEnd"/>
      <w:r w:rsidR="005719BD" w:rsidRPr="00897A40">
        <w:rPr>
          <w:lang w:val="fr-FR"/>
        </w:rPr>
        <w:t xml:space="preserve"> 12</w:t>
      </w:r>
      <w:r w:rsidRPr="008D0683">
        <w:rPr>
          <w:lang w:val="fr-FR"/>
        </w:rPr>
        <w:t xml:space="preserve"> ; une proportion statistiquement et cliniquement significative de patients a atteint cette étape par rapport au critère de performance prédéfini de 5 %.</w:t>
      </w:r>
    </w:p>
    <w:p w14:paraId="7DFD35BC" w14:textId="77777777" w:rsidR="001A4CB5" w:rsidRPr="009F1B5E" w:rsidRDefault="001A4CB5" w:rsidP="001A4CB5">
      <w:pPr>
        <w:tabs>
          <w:tab w:val="left" w:pos="567"/>
        </w:tabs>
        <w:ind w:right="-2"/>
        <w:rPr>
          <w:lang w:val="fr-FR"/>
        </w:rPr>
      </w:pPr>
    </w:p>
    <w:p w14:paraId="7603591E" w14:textId="0C46CC97" w:rsidR="001A4CB5" w:rsidRDefault="001A4CB5" w:rsidP="001A4CB5">
      <w:pPr>
        <w:tabs>
          <w:tab w:val="left" w:pos="567"/>
        </w:tabs>
        <w:ind w:right="-2"/>
        <w:rPr>
          <w:lang w:val="fr-FR"/>
        </w:rPr>
      </w:pPr>
      <w:r w:rsidRPr="008143C1">
        <w:rPr>
          <w:lang w:val="fr-FR"/>
        </w:rPr>
        <w:t xml:space="preserve">Les critères principaux d’évaluation de l’efficacité chez les patients traités par </w:t>
      </w:r>
      <w:proofErr w:type="spellStart"/>
      <w:ins w:id="609" w:author="Author">
        <w:r w:rsidR="00A10B7C">
          <w:rPr>
            <w:lang w:val="fr-FR"/>
          </w:rPr>
          <w:t>risdiplam</w:t>
        </w:r>
      </w:ins>
      <w:proofErr w:type="spellEnd"/>
      <w:del w:id="610" w:author="Author">
        <w:r w:rsidRPr="008143C1" w:rsidDel="00A10B7C">
          <w:rPr>
            <w:lang w:val="fr-FR"/>
          </w:rPr>
          <w:delText>Evrysdi</w:delText>
        </w:r>
      </w:del>
      <w:r w:rsidRPr="008143C1">
        <w:rPr>
          <w:lang w:val="fr-FR"/>
        </w:rPr>
        <w:t xml:space="preserve"> sont présentés dans les </w:t>
      </w:r>
      <w:r w:rsidR="007E302A">
        <w:rPr>
          <w:lang w:val="fr-FR"/>
        </w:rPr>
        <w:t>T</w:t>
      </w:r>
      <w:r w:rsidRPr="00897A40">
        <w:rPr>
          <w:lang w:val="fr-FR"/>
        </w:rPr>
        <w:t xml:space="preserve">ableaux </w:t>
      </w:r>
      <w:r w:rsidR="003A0B2B" w:rsidRPr="00897A40">
        <w:rPr>
          <w:lang w:val="fr-FR"/>
        </w:rPr>
        <w:t>4</w:t>
      </w:r>
      <w:r w:rsidRPr="00897A40">
        <w:rPr>
          <w:lang w:val="fr-FR"/>
        </w:rPr>
        <w:t xml:space="preserve"> et </w:t>
      </w:r>
      <w:r w:rsidR="003A0B2B" w:rsidRPr="00897A40">
        <w:rPr>
          <w:lang w:val="fr-FR"/>
        </w:rPr>
        <w:t>5</w:t>
      </w:r>
      <w:r w:rsidRPr="00897A40">
        <w:rPr>
          <w:lang w:val="fr-FR"/>
        </w:rPr>
        <w:t xml:space="preserve"> ainsi</w:t>
      </w:r>
      <w:r w:rsidRPr="00650574">
        <w:rPr>
          <w:lang w:val="fr-FR"/>
        </w:rPr>
        <w:t xml:space="preserve"> que dans la </w:t>
      </w:r>
      <w:r w:rsidR="007E302A">
        <w:rPr>
          <w:lang w:val="fr-FR"/>
        </w:rPr>
        <w:t>F</w:t>
      </w:r>
      <w:r w:rsidRPr="00650574">
        <w:rPr>
          <w:lang w:val="fr-FR"/>
        </w:rPr>
        <w:t>igure 5.</w:t>
      </w:r>
    </w:p>
    <w:p w14:paraId="4E85C961" w14:textId="77777777" w:rsidR="001A4CB5" w:rsidRPr="00650574" w:rsidRDefault="001A4CB5" w:rsidP="001A4CB5">
      <w:pPr>
        <w:tabs>
          <w:tab w:val="left" w:pos="567"/>
        </w:tabs>
        <w:ind w:right="-2"/>
        <w:rPr>
          <w:lang w:val="fr-FR"/>
        </w:rPr>
      </w:pPr>
    </w:p>
    <w:p w14:paraId="7D8B6C58" w14:textId="72D99C53" w:rsidR="001A4CB5" w:rsidRPr="00060FA6" w:rsidRDefault="001A4CB5" w:rsidP="00AF0A80">
      <w:pPr>
        <w:keepNext/>
        <w:keepLines/>
        <w:tabs>
          <w:tab w:val="left" w:pos="567"/>
        </w:tabs>
        <w:ind w:right="-2"/>
        <w:rPr>
          <w:b/>
          <w:lang w:val="fr-FR"/>
        </w:rPr>
      </w:pPr>
      <w:r w:rsidRPr="00060FA6">
        <w:rPr>
          <w:b/>
          <w:lang w:val="fr-FR"/>
        </w:rPr>
        <w:t xml:space="preserve">Tableau </w:t>
      </w:r>
      <w:r w:rsidR="003A0B2B">
        <w:rPr>
          <w:b/>
          <w:lang w:val="fr-FR"/>
        </w:rPr>
        <w:t>4</w:t>
      </w:r>
      <w:r>
        <w:rPr>
          <w:b/>
          <w:lang w:val="fr-FR"/>
        </w:rPr>
        <w:t>.</w:t>
      </w:r>
      <w:r w:rsidRPr="00060FA6">
        <w:rPr>
          <w:b/>
          <w:lang w:val="fr-FR"/>
        </w:rPr>
        <w:t xml:space="preserve"> Capacité </w:t>
      </w:r>
      <w:r w:rsidR="005719BD" w:rsidRPr="00D94781">
        <w:rPr>
          <w:b/>
          <w:lang w:val="fr-FR"/>
        </w:rPr>
        <w:t>de</w:t>
      </w:r>
      <w:r w:rsidRPr="00D94781">
        <w:rPr>
          <w:b/>
          <w:lang w:val="fr-FR"/>
        </w:rPr>
        <w:t xml:space="preserve"> s’asseoir telle que définie par l’</w:t>
      </w:r>
      <w:r w:rsidR="002B0062">
        <w:rPr>
          <w:b/>
          <w:lang w:val="fr-FR"/>
        </w:rPr>
        <w:t>I</w:t>
      </w:r>
      <w:r w:rsidRPr="00D94781">
        <w:rPr>
          <w:b/>
          <w:lang w:val="fr-FR"/>
        </w:rPr>
        <w:t xml:space="preserve">tem 22 du BSID-III pour les patients </w:t>
      </w:r>
      <w:proofErr w:type="spellStart"/>
      <w:r w:rsidRPr="00D94781">
        <w:rPr>
          <w:b/>
          <w:lang w:val="fr-FR"/>
        </w:rPr>
        <w:t>pré-symptomatiques</w:t>
      </w:r>
      <w:proofErr w:type="spellEnd"/>
      <w:r w:rsidRPr="00D94781">
        <w:rPr>
          <w:b/>
          <w:lang w:val="fr-FR"/>
        </w:rPr>
        <w:t xml:space="preserve"> au </w:t>
      </w:r>
      <w:proofErr w:type="spellStart"/>
      <w:r w:rsidRPr="00D94781">
        <w:rPr>
          <w:b/>
          <w:lang w:val="fr-FR"/>
        </w:rPr>
        <w:t>mois</w:t>
      </w:r>
      <w:proofErr w:type="spellEnd"/>
      <w:r w:rsidR="005719BD" w:rsidRPr="00D94781">
        <w:rPr>
          <w:b/>
          <w:lang w:val="fr-FR"/>
        </w:rPr>
        <w:t xml:space="preserve"> 12</w:t>
      </w:r>
      <w:r w:rsidRPr="00D94781">
        <w:rPr>
          <w:b/>
          <w:lang w:val="fr-FR"/>
        </w:rPr>
        <w:t> :</w:t>
      </w:r>
      <w:r w:rsidRPr="00060FA6">
        <w:rPr>
          <w:b/>
          <w:lang w:val="fr-FR"/>
        </w:rPr>
        <w:t xml:space="preserve"> </w:t>
      </w:r>
    </w:p>
    <w:p w14:paraId="68C87190" w14:textId="77777777" w:rsidR="001A4CB5" w:rsidRDefault="001A4CB5" w:rsidP="00AF0A80">
      <w:pPr>
        <w:keepNext/>
        <w:keepLines/>
        <w:tabs>
          <w:tab w:val="left" w:pos="567"/>
        </w:tabs>
        <w:ind w:right="-2"/>
        <w:rPr>
          <w:lang w:val="fr-FR"/>
        </w:rPr>
      </w:pPr>
    </w:p>
    <w:tbl>
      <w:tblPr>
        <w:tblStyle w:val="TableGrid"/>
        <w:tblW w:w="8620" w:type="dxa"/>
        <w:tblInd w:w="15" w:type="dxa"/>
        <w:tblLook w:val="04A0" w:firstRow="1" w:lastRow="0" w:firstColumn="1" w:lastColumn="0" w:noHBand="0" w:noVBand="1"/>
      </w:tblPr>
      <w:tblGrid>
        <w:gridCol w:w="3130"/>
        <w:gridCol w:w="1890"/>
        <w:gridCol w:w="1980"/>
        <w:gridCol w:w="1620"/>
      </w:tblGrid>
      <w:tr w:rsidR="001A4CB5" w:rsidRPr="008A0189" w14:paraId="0A9AB11A" w14:textId="77777777" w:rsidTr="002A488B">
        <w:trPr>
          <w:trHeight w:val="50"/>
        </w:trPr>
        <w:tc>
          <w:tcPr>
            <w:tcW w:w="3130" w:type="dxa"/>
          </w:tcPr>
          <w:p w14:paraId="6CB99C6B" w14:textId="77777777" w:rsidR="001A4CB5" w:rsidRPr="00060FA6" w:rsidRDefault="001A4CB5" w:rsidP="00574F05">
            <w:pPr>
              <w:pStyle w:val="TableCell10Left"/>
              <w:spacing w:line="240" w:lineRule="auto"/>
              <w:rPr>
                <w:rFonts w:ascii="Times New Roman" w:hAnsi="Times New Roman"/>
                <w:b/>
                <w:sz w:val="22"/>
                <w:szCs w:val="22"/>
                <w:lang w:val="fr-FR"/>
              </w:rPr>
            </w:pPr>
            <w:r w:rsidRPr="00060FA6">
              <w:rPr>
                <w:rFonts w:ascii="Times New Roman" w:hAnsi="Times New Roman"/>
                <w:b/>
                <w:sz w:val="22"/>
                <w:szCs w:val="22"/>
                <w:lang w:val="fr-FR"/>
              </w:rPr>
              <w:t xml:space="preserve">Critère d’efficacité </w:t>
            </w:r>
          </w:p>
        </w:tc>
        <w:tc>
          <w:tcPr>
            <w:tcW w:w="5490" w:type="dxa"/>
            <w:gridSpan w:val="3"/>
          </w:tcPr>
          <w:p w14:paraId="27B29F6C" w14:textId="77777777" w:rsidR="001A4CB5" w:rsidRPr="00060FA6" w:rsidRDefault="001A4CB5" w:rsidP="00574F05">
            <w:pPr>
              <w:pStyle w:val="TabelCell10Center"/>
              <w:spacing w:line="240" w:lineRule="auto"/>
              <w:rPr>
                <w:rFonts w:ascii="Times New Roman" w:hAnsi="Times New Roman"/>
                <w:b/>
                <w:sz w:val="22"/>
                <w:szCs w:val="22"/>
                <w:lang w:val="fr-FR"/>
              </w:rPr>
            </w:pPr>
            <w:r w:rsidRPr="00060FA6">
              <w:rPr>
                <w:rFonts w:ascii="Times New Roman" w:hAnsi="Times New Roman"/>
                <w:b/>
                <w:sz w:val="22"/>
                <w:szCs w:val="22"/>
                <w:lang w:val="fr-FR"/>
              </w:rPr>
              <w:t>Population</w:t>
            </w:r>
          </w:p>
        </w:tc>
      </w:tr>
      <w:tr w:rsidR="001A4CB5" w:rsidRPr="008A0189" w14:paraId="14E565DF" w14:textId="77777777" w:rsidTr="002A488B">
        <w:tc>
          <w:tcPr>
            <w:tcW w:w="3130" w:type="dxa"/>
          </w:tcPr>
          <w:p w14:paraId="6B88F521" w14:textId="77777777" w:rsidR="001A4CB5" w:rsidRPr="00060FA6" w:rsidRDefault="001A4CB5" w:rsidP="00574F05">
            <w:pPr>
              <w:pStyle w:val="TableCell10Left"/>
              <w:spacing w:line="240" w:lineRule="auto"/>
              <w:rPr>
                <w:rFonts w:ascii="Times New Roman" w:hAnsi="Times New Roman"/>
                <w:b/>
                <w:bCs/>
                <w:sz w:val="22"/>
                <w:szCs w:val="22"/>
                <w:lang w:val="fr-FR"/>
              </w:rPr>
            </w:pPr>
          </w:p>
        </w:tc>
        <w:tc>
          <w:tcPr>
            <w:tcW w:w="1890" w:type="dxa"/>
          </w:tcPr>
          <w:p w14:paraId="0030E628" w14:textId="77777777" w:rsidR="001A4CB5" w:rsidRPr="00060FA6" w:rsidRDefault="001A4CB5" w:rsidP="00574F05">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Efficacité p</w:t>
            </w:r>
            <w:r>
              <w:rPr>
                <w:rFonts w:ascii="Times New Roman" w:hAnsi="Times New Roman"/>
                <w:sz w:val="22"/>
                <w:szCs w:val="22"/>
                <w:lang w:val="fr-FR"/>
              </w:rPr>
              <w:t>rincipale</w:t>
            </w:r>
            <w:r w:rsidRPr="00060FA6">
              <w:rPr>
                <w:rFonts w:ascii="Times New Roman" w:hAnsi="Times New Roman"/>
                <w:sz w:val="22"/>
                <w:szCs w:val="22"/>
                <w:lang w:val="fr-FR"/>
              </w:rPr>
              <w:t xml:space="preserve"> (N=5)</w:t>
            </w:r>
          </w:p>
        </w:tc>
        <w:tc>
          <w:tcPr>
            <w:tcW w:w="1980" w:type="dxa"/>
          </w:tcPr>
          <w:p w14:paraId="6EFA470C" w14:textId="77777777" w:rsidR="001A4CB5" w:rsidRPr="00060FA6" w:rsidRDefault="001A4CB5" w:rsidP="00574F05">
            <w:pPr>
              <w:pStyle w:val="TableCell10Left"/>
              <w:spacing w:line="240" w:lineRule="auto"/>
              <w:jc w:val="center"/>
              <w:rPr>
                <w:rFonts w:ascii="Times New Roman" w:hAnsi="Times New Roman"/>
                <w:bCs/>
                <w:sz w:val="22"/>
                <w:szCs w:val="22"/>
                <w:lang w:val="fr-FR"/>
              </w:rPr>
            </w:pPr>
            <w:r w:rsidRPr="00060FA6">
              <w:rPr>
                <w:rFonts w:ascii="Times New Roman" w:hAnsi="Times New Roman"/>
                <w:bCs/>
                <w:sz w:val="22"/>
                <w:szCs w:val="22"/>
                <w:lang w:val="fr-FR"/>
              </w:rPr>
              <w:t>Patients avec 2 copies de SMN2</w:t>
            </w:r>
            <w:r>
              <w:rPr>
                <w:rFonts w:ascii="Times New Roman" w:hAnsi="Times New Roman"/>
                <w:bCs/>
                <w:sz w:val="22"/>
                <w:szCs w:val="22"/>
                <w:vertAlign w:val="superscript"/>
                <w:lang w:val="fr-FR"/>
              </w:rPr>
              <w:t>a</w:t>
            </w:r>
            <w:r w:rsidRPr="00060FA6">
              <w:rPr>
                <w:rFonts w:ascii="Times New Roman" w:hAnsi="Times New Roman"/>
                <w:bCs/>
                <w:sz w:val="22"/>
                <w:szCs w:val="22"/>
                <w:lang w:val="fr-FR"/>
              </w:rPr>
              <w:t xml:space="preserve"> (N</w:t>
            </w:r>
            <w:r w:rsidRPr="00333F7A">
              <w:rPr>
                <w:rFonts w:ascii="Times New Roman" w:hAnsi="Times New Roman"/>
                <w:bCs/>
                <w:sz w:val="22"/>
                <w:szCs w:val="22"/>
              </w:rPr>
              <w:sym w:font="Symbol" w:char="F03D"/>
            </w:r>
            <w:r w:rsidRPr="00060FA6">
              <w:rPr>
                <w:rFonts w:ascii="Times New Roman" w:hAnsi="Times New Roman"/>
                <w:bCs/>
                <w:sz w:val="22"/>
                <w:szCs w:val="22"/>
                <w:lang w:val="fr-FR"/>
              </w:rPr>
              <w:t>8)</w:t>
            </w:r>
          </w:p>
        </w:tc>
        <w:tc>
          <w:tcPr>
            <w:tcW w:w="1620" w:type="dxa"/>
          </w:tcPr>
          <w:p w14:paraId="1284923F" w14:textId="77777777" w:rsidR="001A4CB5" w:rsidRPr="00060FA6" w:rsidRDefault="001A4CB5" w:rsidP="00574F05">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ITT</w:t>
            </w:r>
          </w:p>
          <w:p w14:paraId="02EB388F" w14:textId="77777777" w:rsidR="001A4CB5" w:rsidRPr="00060FA6" w:rsidRDefault="001A4CB5" w:rsidP="00574F05">
            <w:pPr>
              <w:pStyle w:val="TableCell10Left"/>
              <w:spacing w:line="240" w:lineRule="auto"/>
              <w:jc w:val="center"/>
              <w:rPr>
                <w:rFonts w:ascii="Times New Roman" w:hAnsi="Times New Roman"/>
                <w:sz w:val="22"/>
                <w:szCs w:val="22"/>
                <w:lang w:val="fr-FR"/>
              </w:rPr>
            </w:pPr>
            <w:r w:rsidRPr="00060FA6">
              <w:rPr>
                <w:rFonts w:ascii="Times New Roman" w:hAnsi="Times New Roman"/>
                <w:sz w:val="22"/>
                <w:szCs w:val="22"/>
                <w:lang w:val="fr-FR"/>
              </w:rPr>
              <w:t>(N=26)</w:t>
            </w:r>
          </w:p>
        </w:tc>
      </w:tr>
      <w:tr w:rsidR="001A4CB5" w14:paraId="7AF3E554" w14:textId="77777777" w:rsidTr="002A488B">
        <w:tc>
          <w:tcPr>
            <w:tcW w:w="3130" w:type="dxa"/>
          </w:tcPr>
          <w:p w14:paraId="3F81DE07" w14:textId="77777777" w:rsidR="001A4CB5" w:rsidRPr="00060FA6" w:rsidRDefault="001A4CB5" w:rsidP="002A488B">
            <w:pPr>
              <w:pStyle w:val="NormalWeb"/>
              <w:keepNext/>
              <w:keepLines/>
              <w:rPr>
                <w:sz w:val="22"/>
                <w:szCs w:val="22"/>
                <w:lang w:val="fr-FR"/>
              </w:rPr>
            </w:pPr>
            <w:r w:rsidRPr="00060FA6">
              <w:rPr>
                <w:sz w:val="22"/>
                <w:szCs w:val="22"/>
                <w:lang w:val="fr-FR"/>
              </w:rPr>
              <w:t>Proportion de patients assis sans soutien pendant au moins 5 secondes (BSID-III, Item 22); (IC à 90 %)</w:t>
            </w:r>
          </w:p>
        </w:tc>
        <w:tc>
          <w:tcPr>
            <w:tcW w:w="1890" w:type="dxa"/>
          </w:tcPr>
          <w:p w14:paraId="742F7DFE" w14:textId="77777777" w:rsidR="001A4CB5" w:rsidRPr="00F3346A" w:rsidRDefault="001A4CB5" w:rsidP="002A488B">
            <w:pPr>
              <w:pStyle w:val="TabelCell10Center"/>
              <w:spacing w:line="240" w:lineRule="auto"/>
              <w:rPr>
                <w:rFonts w:ascii="Times New Roman" w:hAnsi="Times New Roman"/>
                <w:sz w:val="22"/>
                <w:szCs w:val="22"/>
              </w:rPr>
            </w:pPr>
            <w:r w:rsidRPr="00F3346A">
              <w:rPr>
                <w:rFonts w:ascii="Times New Roman" w:hAnsi="Times New Roman"/>
                <w:sz w:val="22"/>
                <w:szCs w:val="22"/>
              </w:rPr>
              <w:t>80</w:t>
            </w:r>
            <w:r>
              <w:rPr>
                <w:rFonts w:ascii="Times New Roman" w:hAnsi="Times New Roman"/>
                <w:sz w:val="22"/>
                <w:szCs w:val="22"/>
              </w:rPr>
              <w:t xml:space="preserve"> </w:t>
            </w:r>
            <w:r w:rsidRPr="00F3346A">
              <w:rPr>
                <w:rFonts w:ascii="Times New Roman" w:hAnsi="Times New Roman"/>
                <w:sz w:val="22"/>
                <w:szCs w:val="22"/>
              </w:rPr>
              <w:t xml:space="preserve">% </w:t>
            </w:r>
          </w:p>
          <w:p w14:paraId="5D01761A" w14:textId="77777777" w:rsidR="001A4CB5" w:rsidRPr="00F3346A" w:rsidRDefault="001A4CB5" w:rsidP="002A488B">
            <w:pPr>
              <w:pStyle w:val="TabelCell10Center"/>
              <w:spacing w:line="240" w:lineRule="auto"/>
              <w:rPr>
                <w:rFonts w:ascii="Times New Roman" w:hAnsi="Times New Roman"/>
                <w:sz w:val="22"/>
                <w:szCs w:val="22"/>
              </w:rPr>
            </w:pPr>
            <w:r w:rsidRPr="00F3346A">
              <w:rPr>
                <w:rFonts w:ascii="Times New Roman" w:hAnsi="Times New Roman"/>
                <w:sz w:val="22"/>
                <w:szCs w:val="22"/>
              </w:rPr>
              <w:t>(34</w:t>
            </w:r>
            <w:r>
              <w:rPr>
                <w:rFonts w:ascii="Times New Roman" w:hAnsi="Times New Roman"/>
                <w:sz w:val="22"/>
                <w:szCs w:val="22"/>
              </w:rPr>
              <w:t>,</w:t>
            </w:r>
            <w:r w:rsidRPr="00F3346A">
              <w:rPr>
                <w:rFonts w:ascii="Times New Roman" w:hAnsi="Times New Roman"/>
                <w:sz w:val="22"/>
                <w:szCs w:val="22"/>
              </w:rPr>
              <w:t>3</w:t>
            </w:r>
            <w:r>
              <w:rPr>
                <w:rFonts w:ascii="Times New Roman" w:hAnsi="Times New Roman"/>
                <w:sz w:val="22"/>
                <w:szCs w:val="22"/>
              </w:rPr>
              <w:t xml:space="preserve"> % ;</w:t>
            </w:r>
            <w:r w:rsidRPr="00F3346A">
              <w:rPr>
                <w:rFonts w:ascii="Times New Roman" w:hAnsi="Times New Roman"/>
                <w:sz w:val="22"/>
                <w:szCs w:val="22"/>
              </w:rPr>
              <w:t xml:space="preserve"> 99</w:t>
            </w:r>
            <w:r>
              <w:rPr>
                <w:rFonts w:ascii="Times New Roman" w:hAnsi="Times New Roman"/>
                <w:sz w:val="22"/>
                <w:szCs w:val="22"/>
              </w:rPr>
              <w:t>,</w:t>
            </w:r>
            <w:r w:rsidRPr="00F3346A">
              <w:rPr>
                <w:rFonts w:ascii="Times New Roman" w:hAnsi="Times New Roman"/>
                <w:sz w:val="22"/>
                <w:szCs w:val="22"/>
              </w:rPr>
              <w:t>0</w:t>
            </w:r>
            <w:r>
              <w:rPr>
                <w:rFonts w:ascii="Times New Roman" w:hAnsi="Times New Roman"/>
                <w:sz w:val="22"/>
                <w:szCs w:val="22"/>
              </w:rPr>
              <w:t xml:space="preserve"> %</w:t>
            </w:r>
            <w:r w:rsidRPr="00F3346A">
              <w:rPr>
                <w:rFonts w:ascii="Times New Roman" w:hAnsi="Times New Roman"/>
                <w:sz w:val="22"/>
                <w:szCs w:val="22"/>
              </w:rPr>
              <w:t>)</w:t>
            </w:r>
            <w:r w:rsidRPr="00F3346A">
              <w:rPr>
                <w:rFonts w:ascii="Times New Roman" w:hAnsi="Times New Roman"/>
                <w:sz w:val="22"/>
                <w:szCs w:val="22"/>
              </w:rPr>
              <w:br/>
            </w:r>
            <w:r w:rsidRPr="006D1E79">
              <w:rPr>
                <w:rFonts w:ascii="Times New Roman" w:hAnsi="Times New Roman"/>
                <w:sz w:val="22"/>
                <w:szCs w:val="22"/>
              </w:rPr>
              <w:t>p</w:t>
            </w:r>
            <w:r w:rsidRPr="00F3346A">
              <w:rPr>
                <w:rFonts w:ascii="Times New Roman" w:hAnsi="Times New Roman"/>
                <w:sz w:val="22"/>
                <w:szCs w:val="22"/>
              </w:rPr>
              <w:t> </w:t>
            </w:r>
            <w:r w:rsidRPr="00F3346A">
              <w:rPr>
                <w:rFonts w:ascii="Symbol" w:hAnsi="Symbol"/>
                <w:sz w:val="22"/>
                <w:szCs w:val="22"/>
              </w:rPr>
              <w:sym w:font="Symbol" w:char="F03C"/>
            </w:r>
            <w:r w:rsidRPr="00F3346A">
              <w:rPr>
                <w:rFonts w:ascii="Times New Roman" w:hAnsi="Times New Roman"/>
                <w:sz w:val="22"/>
                <w:szCs w:val="22"/>
              </w:rPr>
              <w:t> 0</w:t>
            </w:r>
            <w:r>
              <w:rPr>
                <w:rFonts w:ascii="Times New Roman" w:hAnsi="Times New Roman"/>
                <w:sz w:val="22"/>
                <w:szCs w:val="22"/>
              </w:rPr>
              <w:t>,</w:t>
            </w:r>
            <w:r w:rsidRPr="00F3346A">
              <w:rPr>
                <w:rFonts w:ascii="Times New Roman" w:hAnsi="Times New Roman"/>
                <w:sz w:val="22"/>
                <w:szCs w:val="22"/>
              </w:rPr>
              <w:t>0001</w:t>
            </w:r>
            <w:r w:rsidRPr="00F3346A">
              <w:rPr>
                <w:rFonts w:ascii="Times New Roman" w:hAnsi="Times New Roman"/>
                <w:sz w:val="22"/>
                <w:szCs w:val="22"/>
                <w:vertAlign w:val="superscript"/>
              </w:rPr>
              <w:t>b</w:t>
            </w:r>
          </w:p>
        </w:tc>
        <w:tc>
          <w:tcPr>
            <w:tcW w:w="1980" w:type="dxa"/>
          </w:tcPr>
          <w:p w14:paraId="1C1CB4F7" w14:textId="77777777" w:rsidR="001A4CB5" w:rsidRPr="00F3346A" w:rsidRDefault="001A4CB5" w:rsidP="002A488B">
            <w:pPr>
              <w:pStyle w:val="NormalWeb"/>
              <w:keepNext/>
              <w:keepLines/>
              <w:spacing w:before="0" w:beforeAutospacing="0" w:after="0" w:afterAutospacing="0"/>
              <w:jc w:val="center"/>
              <w:rPr>
                <w:sz w:val="22"/>
                <w:szCs w:val="22"/>
              </w:rPr>
            </w:pPr>
            <w:r>
              <w:rPr>
                <w:sz w:val="22"/>
                <w:szCs w:val="22"/>
              </w:rPr>
              <w:t>87,</w:t>
            </w:r>
            <w:r w:rsidRPr="00F3346A">
              <w:rPr>
                <w:sz w:val="22"/>
                <w:szCs w:val="22"/>
              </w:rPr>
              <w:t>5</w:t>
            </w:r>
            <w:r>
              <w:rPr>
                <w:sz w:val="22"/>
                <w:szCs w:val="22"/>
              </w:rPr>
              <w:t xml:space="preserve"> </w:t>
            </w:r>
            <w:r w:rsidRPr="00F3346A">
              <w:rPr>
                <w:sz w:val="22"/>
                <w:szCs w:val="22"/>
              </w:rPr>
              <w:t xml:space="preserve">% </w:t>
            </w:r>
          </w:p>
          <w:p w14:paraId="14572254" w14:textId="77777777" w:rsidR="001A4CB5" w:rsidRPr="00F3346A" w:rsidRDefault="001A4CB5" w:rsidP="002A488B">
            <w:pPr>
              <w:pStyle w:val="NormalWeb"/>
              <w:keepNext/>
              <w:keepLines/>
              <w:spacing w:before="0" w:beforeAutospacing="0" w:after="0" w:afterAutospacing="0"/>
              <w:jc w:val="center"/>
              <w:rPr>
                <w:sz w:val="22"/>
                <w:szCs w:val="22"/>
              </w:rPr>
            </w:pPr>
            <w:r w:rsidRPr="00F3346A">
              <w:rPr>
                <w:sz w:val="22"/>
                <w:szCs w:val="22"/>
              </w:rPr>
              <w:t>(52</w:t>
            </w:r>
            <w:r>
              <w:rPr>
                <w:sz w:val="22"/>
                <w:szCs w:val="22"/>
              </w:rPr>
              <w:t>,</w:t>
            </w:r>
            <w:r w:rsidRPr="00F3346A">
              <w:rPr>
                <w:sz w:val="22"/>
                <w:szCs w:val="22"/>
              </w:rPr>
              <w:t>9</w:t>
            </w:r>
            <w:r>
              <w:rPr>
                <w:sz w:val="22"/>
                <w:szCs w:val="22"/>
              </w:rPr>
              <w:t xml:space="preserve"> % ;</w:t>
            </w:r>
            <w:r w:rsidRPr="00F3346A">
              <w:rPr>
                <w:sz w:val="22"/>
                <w:szCs w:val="22"/>
              </w:rPr>
              <w:t xml:space="preserve"> 99</w:t>
            </w:r>
            <w:r>
              <w:rPr>
                <w:sz w:val="22"/>
                <w:szCs w:val="22"/>
              </w:rPr>
              <w:t>,</w:t>
            </w:r>
            <w:r w:rsidRPr="00F3346A">
              <w:rPr>
                <w:sz w:val="22"/>
                <w:szCs w:val="22"/>
              </w:rPr>
              <w:t>4</w:t>
            </w:r>
            <w:r>
              <w:rPr>
                <w:sz w:val="22"/>
                <w:szCs w:val="22"/>
              </w:rPr>
              <w:t xml:space="preserve"> %</w:t>
            </w:r>
            <w:r w:rsidRPr="00F3346A">
              <w:rPr>
                <w:sz w:val="22"/>
                <w:szCs w:val="22"/>
              </w:rPr>
              <w:t>)</w:t>
            </w:r>
          </w:p>
          <w:p w14:paraId="6DCCA5A3" w14:textId="77777777" w:rsidR="001A4CB5" w:rsidRPr="00F3346A" w:rsidRDefault="001A4CB5" w:rsidP="002A488B">
            <w:pPr>
              <w:pStyle w:val="TabelCell10Center"/>
              <w:spacing w:line="240" w:lineRule="auto"/>
              <w:rPr>
                <w:rFonts w:ascii="Times New Roman" w:hAnsi="Times New Roman"/>
                <w:sz w:val="22"/>
                <w:szCs w:val="22"/>
              </w:rPr>
            </w:pPr>
          </w:p>
        </w:tc>
        <w:tc>
          <w:tcPr>
            <w:tcW w:w="1620" w:type="dxa"/>
          </w:tcPr>
          <w:p w14:paraId="5EFB5619" w14:textId="77777777" w:rsidR="001A4CB5" w:rsidRPr="00F3346A" w:rsidRDefault="001A4CB5" w:rsidP="002A488B">
            <w:pPr>
              <w:pStyle w:val="NormalWeb"/>
              <w:keepNext/>
              <w:keepLines/>
              <w:spacing w:before="0" w:beforeAutospacing="0" w:after="0" w:afterAutospacing="0"/>
              <w:jc w:val="center"/>
              <w:rPr>
                <w:sz w:val="22"/>
                <w:szCs w:val="22"/>
              </w:rPr>
            </w:pPr>
            <w:r w:rsidRPr="00F3346A">
              <w:rPr>
                <w:sz w:val="22"/>
                <w:szCs w:val="22"/>
              </w:rPr>
              <w:t>96</w:t>
            </w:r>
            <w:r>
              <w:rPr>
                <w:sz w:val="22"/>
                <w:szCs w:val="22"/>
              </w:rPr>
              <w:t>,</w:t>
            </w:r>
            <w:r w:rsidRPr="00F3346A">
              <w:rPr>
                <w:sz w:val="22"/>
                <w:szCs w:val="22"/>
              </w:rPr>
              <w:t>2</w:t>
            </w:r>
            <w:r>
              <w:rPr>
                <w:sz w:val="22"/>
                <w:szCs w:val="22"/>
              </w:rPr>
              <w:t xml:space="preserve"> </w:t>
            </w:r>
            <w:r w:rsidRPr="00F3346A">
              <w:rPr>
                <w:sz w:val="22"/>
                <w:szCs w:val="22"/>
              </w:rPr>
              <w:t>%</w:t>
            </w:r>
          </w:p>
          <w:p w14:paraId="6B22EEE5" w14:textId="77777777" w:rsidR="001A4CB5" w:rsidRPr="00F3346A" w:rsidRDefault="001A4CB5" w:rsidP="002A488B">
            <w:pPr>
              <w:pStyle w:val="NormalWeb"/>
              <w:keepNext/>
              <w:keepLines/>
              <w:spacing w:before="0" w:beforeAutospacing="0" w:after="0" w:afterAutospacing="0"/>
              <w:jc w:val="center"/>
              <w:rPr>
                <w:sz w:val="22"/>
                <w:szCs w:val="22"/>
              </w:rPr>
            </w:pPr>
            <w:r w:rsidRPr="00F3346A">
              <w:rPr>
                <w:sz w:val="22"/>
                <w:szCs w:val="22"/>
              </w:rPr>
              <w:t>(83</w:t>
            </w:r>
            <w:r>
              <w:rPr>
                <w:sz w:val="22"/>
                <w:szCs w:val="22"/>
              </w:rPr>
              <w:t>,</w:t>
            </w:r>
            <w:r w:rsidRPr="00F3346A">
              <w:rPr>
                <w:sz w:val="22"/>
                <w:szCs w:val="22"/>
              </w:rPr>
              <w:t>0</w:t>
            </w:r>
            <w:r>
              <w:rPr>
                <w:sz w:val="22"/>
                <w:szCs w:val="22"/>
              </w:rPr>
              <w:t xml:space="preserve"> % ;</w:t>
            </w:r>
            <w:r w:rsidRPr="00F3346A">
              <w:rPr>
                <w:sz w:val="22"/>
                <w:szCs w:val="22"/>
              </w:rPr>
              <w:t xml:space="preserve"> 99</w:t>
            </w:r>
            <w:r>
              <w:rPr>
                <w:sz w:val="22"/>
                <w:szCs w:val="22"/>
              </w:rPr>
              <w:t>,</w:t>
            </w:r>
            <w:r w:rsidRPr="00F3346A">
              <w:rPr>
                <w:sz w:val="22"/>
                <w:szCs w:val="22"/>
              </w:rPr>
              <w:t>8</w:t>
            </w:r>
            <w:r>
              <w:rPr>
                <w:sz w:val="22"/>
                <w:szCs w:val="22"/>
              </w:rPr>
              <w:t xml:space="preserve"> %</w:t>
            </w:r>
            <w:r w:rsidRPr="00F3346A">
              <w:rPr>
                <w:sz w:val="22"/>
                <w:szCs w:val="22"/>
              </w:rPr>
              <w:t>)</w:t>
            </w:r>
          </w:p>
          <w:p w14:paraId="3633C406" w14:textId="77777777" w:rsidR="001A4CB5" w:rsidRPr="00F3346A" w:rsidRDefault="001A4CB5" w:rsidP="002A488B">
            <w:pPr>
              <w:pStyle w:val="TabelCell10Center"/>
              <w:spacing w:line="240" w:lineRule="auto"/>
              <w:rPr>
                <w:rFonts w:ascii="Times New Roman" w:hAnsi="Times New Roman"/>
                <w:sz w:val="22"/>
                <w:szCs w:val="22"/>
              </w:rPr>
            </w:pPr>
          </w:p>
        </w:tc>
      </w:tr>
    </w:tbl>
    <w:p w14:paraId="79B1CED5" w14:textId="214F18FC" w:rsidR="001A4CB5" w:rsidRPr="00060FA6" w:rsidRDefault="001A4CB5" w:rsidP="001A4CB5">
      <w:pPr>
        <w:rPr>
          <w:color w:val="333333"/>
          <w:sz w:val="18"/>
          <w:szCs w:val="18"/>
          <w:shd w:val="clear" w:color="auto" w:fill="FFFFFF"/>
          <w:lang w:eastAsia="fr-FR"/>
        </w:rPr>
      </w:pPr>
      <w:proofErr w:type="spellStart"/>
      <w:r w:rsidRPr="00060FA6">
        <w:rPr>
          <w:color w:val="333333"/>
          <w:sz w:val="18"/>
          <w:szCs w:val="18"/>
          <w:shd w:val="clear" w:color="auto" w:fill="FFFFFF"/>
          <w:lang w:eastAsia="fr-FR"/>
        </w:rPr>
        <w:t>Abréviations</w:t>
      </w:r>
      <w:proofErr w:type="spellEnd"/>
      <w:r w:rsidRPr="00060FA6">
        <w:rPr>
          <w:color w:val="333333"/>
          <w:sz w:val="18"/>
          <w:szCs w:val="18"/>
          <w:shd w:val="clear" w:color="auto" w:fill="FFFFFF"/>
          <w:lang w:eastAsia="fr-FR"/>
        </w:rPr>
        <w:t xml:space="preserve">: BSID-III = </w:t>
      </w:r>
      <w:r w:rsidRPr="00AF0A80">
        <w:rPr>
          <w:i/>
          <w:color w:val="333333"/>
          <w:sz w:val="18"/>
          <w:szCs w:val="18"/>
          <w:shd w:val="clear" w:color="auto" w:fill="FFFFFF"/>
          <w:lang w:eastAsia="fr-FR"/>
        </w:rPr>
        <w:t>Bayley Scales of Infant and Toddler Development</w:t>
      </w:r>
      <w:r w:rsidRPr="00060FA6">
        <w:rPr>
          <w:color w:val="333333"/>
          <w:sz w:val="18"/>
          <w:szCs w:val="18"/>
          <w:shd w:val="clear" w:color="auto" w:fill="FFFFFF"/>
          <w:lang w:eastAsia="fr-FR"/>
        </w:rPr>
        <w:t xml:space="preserve"> - </w:t>
      </w:r>
      <w:proofErr w:type="spellStart"/>
      <w:r w:rsidRPr="00060FA6">
        <w:rPr>
          <w:color w:val="333333"/>
          <w:sz w:val="18"/>
          <w:szCs w:val="18"/>
          <w:shd w:val="clear" w:color="auto" w:fill="FFFFFF"/>
          <w:lang w:eastAsia="fr-FR"/>
        </w:rPr>
        <w:t>Troisième</w:t>
      </w:r>
      <w:proofErr w:type="spellEnd"/>
      <w:r w:rsidRPr="00060FA6">
        <w:rPr>
          <w:color w:val="333333"/>
          <w:sz w:val="18"/>
          <w:szCs w:val="18"/>
          <w:shd w:val="clear" w:color="auto" w:fill="FFFFFF"/>
          <w:lang w:eastAsia="fr-FR"/>
        </w:rPr>
        <w:t xml:space="preserve"> Edition; IC = </w:t>
      </w:r>
      <w:proofErr w:type="spellStart"/>
      <w:r w:rsidRPr="00060FA6">
        <w:rPr>
          <w:color w:val="333333"/>
          <w:sz w:val="18"/>
          <w:szCs w:val="18"/>
          <w:shd w:val="clear" w:color="auto" w:fill="FFFFFF"/>
          <w:lang w:eastAsia="fr-FR"/>
        </w:rPr>
        <w:t>intervalle</w:t>
      </w:r>
      <w:proofErr w:type="spellEnd"/>
      <w:r w:rsidRPr="00060FA6">
        <w:rPr>
          <w:color w:val="333333"/>
          <w:sz w:val="18"/>
          <w:szCs w:val="18"/>
          <w:shd w:val="clear" w:color="auto" w:fill="FFFFFF"/>
          <w:lang w:eastAsia="fr-FR"/>
        </w:rPr>
        <w:t xml:space="preserve"> de </w:t>
      </w:r>
      <w:proofErr w:type="spellStart"/>
      <w:r w:rsidRPr="00060FA6">
        <w:rPr>
          <w:color w:val="333333"/>
          <w:sz w:val="18"/>
          <w:szCs w:val="18"/>
          <w:shd w:val="clear" w:color="auto" w:fill="FFFFFF"/>
          <w:lang w:eastAsia="fr-FR"/>
        </w:rPr>
        <w:t>confiance</w:t>
      </w:r>
      <w:proofErr w:type="spellEnd"/>
      <w:r w:rsidRPr="00060FA6">
        <w:rPr>
          <w:color w:val="333333"/>
          <w:sz w:val="18"/>
          <w:szCs w:val="18"/>
          <w:shd w:val="clear" w:color="auto" w:fill="FFFFFF"/>
          <w:lang w:eastAsia="fr-FR"/>
        </w:rPr>
        <w:t xml:space="preserve">; ITT = intention de </w:t>
      </w:r>
      <w:proofErr w:type="spellStart"/>
      <w:r w:rsidRPr="00060FA6">
        <w:rPr>
          <w:color w:val="333333"/>
          <w:sz w:val="18"/>
          <w:szCs w:val="18"/>
          <w:shd w:val="clear" w:color="auto" w:fill="FFFFFF"/>
          <w:lang w:eastAsia="fr-FR"/>
        </w:rPr>
        <w:t>traiter</w:t>
      </w:r>
      <w:proofErr w:type="spellEnd"/>
      <w:r w:rsidRPr="00060FA6">
        <w:rPr>
          <w:color w:val="333333"/>
          <w:sz w:val="18"/>
          <w:szCs w:val="18"/>
          <w:shd w:val="clear" w:color="auto" w:fill="FFFFFF"/>
          <w:lang w:eastAsia="fr-FR"/>
        </w:rPr>
        <w:t>.</w:t>
      </w:r>
    </w:p>
    <w:p w14:paraId="3558C361" w14:textId="77777777" w:rsidR="001A4CB5" w:rsidRPr="00060FA6" w:rsidRDefault="001A4CB5" w:rsidP="001A4CB5">
      <w:pPr>
        <w:rPr>
          <w:color w:val="333333"/>
          <w:sz w:val="18"/>
          <w:szCs w:val="18"/>
          <w:shd w:val="clear" w:color="auto" w:fill="FFFFFF"/>
          <w:lang w:val="fr-FR" w:eastAsia="fr-FR"/>
        </w:rPr>
      </w:pPr>
      <w:r w:rsidRPr="00060FA6">
        <w:rPr>
          <w:color w:val="333333"/>
          <w:sz w:val="18"/>
          <w:szCs w:val="18"/>
          <w:shd w:val="clear" w:color="auto" w:fill="FFFFFF"/>
          <w:vertAlign w:val="superscript"/>
          <w:lang w:val="fr-FR" w:eastAsia="fr-FR"/>
        </w:rPr>
        <w:t>a</w:t>
      </w:r>
      <w:r w:rsidRPr="00060FA6">
        <w:rPr>
          <w:color w:val="333333"/>
          <w:sz w:val="18"/>
          <w:szCs w:val="18"/>
          <w:shd w:val="clear" w:color="auto" w:fill="FFFFFF"/>
          <w:vertAlign w:val="subscript"/>
          <w:lang w:val="fr-FR" w:eastAsia="fr-FR"/>
        </w:rPr>
        <w:t xml:space="preserve"> </w:t>
      </w:r>
      <w:r w:rsidRPr="00060FA6">
        <w:rPr>
          <w:color w:val="333333"/>
          <w:sz w:val="18"/>
          <w:szCs w:val="18"/>
          <w:shd w:val="clear" w:color="auto" w:fill="FFFFFF"/>
          <w:lang w:val="fr-FR" w:eastAsia="fr-FR"/>
        </w:rPr>
        <w:t>Les patients avec 2 copies de SMN2 avaient une amplitude CMAP médiane de 2,0 (intervalle de 0,5 à 3,8) à l’inclusion.</w:t>
      </w:r>
    </w:p>
    <w:p w14:paraId="294C3FC6" w14:textId="77777777" w:rsidR="001A4CB5" w:rsidRPr="00060FA6" w:rsidRDefault="001A4CB5" w:rsidP="001A4CB5">
      <w:pPr>
        <w:rPr>
          <w:color w:val="333333"/>
          <w:sz w:val="18"/>
          <w:szCs w:val="18"/>
          <w:shd w:val="clear" w:color="auto" w:fill="FFFFFF"/>
          <w:lang w:val="fr-FR" w:eastAsia="fr-FR"/>
        </w:rPr>
      </w:pPr>
      <w:r w:rsidRPr="00060FA6">
        <w:rPr>
          <w:color w:val="333333"/>
          <w:sz w:val="18"/>
          <w:szCs w:val="18"/>
          <w:shd w:val="clear" w:color="auto" w:fill="FFFFFF"/>
          <w:vertAlign w:val="superscript"/>
          <w:lang w:val="fr-FR" w:eastAsia="fr-FR"/>
        </w:rPr>
        <w:t>b</w:t>
      </w:r>
      <w:r w:rsidRPr="00060FA6">
        <w:rPr>
          <w:color w:val="333333"/>
          <w:sz w:val="18"/>
          <w:szCs w:val="18"/>
          <w:shd w:val="clear" w:color="auto" w:fill="FFFFFF"/>
          <w:lang w:val="fr-FR" w:eastAsia="fr-FR"/>
        </w:rPr>
        <w:t xml:space="preserve"> La valeur de p est basée sur un test binomial exact unilatéral. Le résultat est comparé à un seuil de 5 %.</w:t>
      </w:r>
    </w:p>
    <w:p w14:paraId="6D37591B" w14:textId="77777777" w:rsidR="001A4CB5" w:rsidRDefault="001A4CB5" w:rsidP="001A4CB5">
      <w:pPr>
        <w:tabs>
          <w:tab w:val="left" w:pos="567"/>
        </w:tabs>
        <w:ind w:right="-2"/>
        <w:rPr>
          <w:lang w:val="fr-FR"/>
        </w:rPr>
      </w:pPr>
    </w:p>
    <w:p w14:paraId="7F625A44" w14:textId="77777777" w:rsidR="001A4CB5" w:rsidRDefault="001A4CB5" w:rsidP="001A4CB5">
      <w:pPr>
        <w:tabs>
          <w:tab w:val="left" w:pos="567"/>
        </w:tabs>
        <w:ind w:right="-2"/>
        <w:rPr>
          <w:lang w:val="fr-FR"/>
        </w:rPr>
      </w:pPr>
      <w:r w:rsidRPr="00D17BDD">
        <w:rPr>
          <w:lang w:val="fr-FR"/>
        </w:rPr>
        <w:t xml:space="preserve">De plus, 80 % (4/5) de la population d’efficacité </w:t>
      </w:r>
      <w:r>
        <w:rPr>
          <w:lang w:val="fr-FR"/>
        </w:rPr>
        <w:t>principale</w:t>
      </w:r>
      <w:r w:rsidRPr="00D17BDD">
        <w:rPr>
          <w:lang w:val="fr-FR"/>
        </w:rPr>
        <w:t>, 87,5</w:t>
      </w:r>
      <w:r>
        <w:rPr>
          <w:lang w:val="fr-FR"/>
        </w:rPr>
        <w:t> </w:t>
      </w:r>
      <w:r w:rsidRPr="00D17BDD">
        <w:rPr>
          <w:lang w:val="fr-FR"/>
        </w:rPr>
        <w:t>% (7/8) des patients porteurs de 2 copies du gène SMN2 et 80,8</w:t>
      </w:r>
      <w:r>
        <w:rPr>
          <w:lang w:val="fr-FR"/>
        </w:rPr>
        <w:t> </w:t>
      </w:r>
      <w:r w:rsidRPr="00D17BDD">
        <w:rPr>
          <w:lang w:val="fr-FR"/>
        </w:rPr>
        <w:t>% (21/26) des patients de la population ITT sont restés assis sans soutien pendant 30 secondes (BSID-III, Item 26).</w:t>
      </w:r>
    </w:p>
    <w:p w14:paraId="7B2DCD79" w14:textId="77777777" w:rsidR="001A4CB5" w:rsidRDefault="001A4CB5" w:rsidP="001A4CB5">
      <w:pPr>
        <w:tabs>
          <w:tab w:val="left" w:pos="567"/>
        </w:tabs>
        <w:ind w:right="-2"/>
        <w:rPr>
          <w:lang w:val="fr-FR"/>
        </w:rPr>
      </w:pPr>
    </w:p>
    <w:p w14:paraId="27309504" w14:textId="55E3864A" w:rsidR="001A4CB5" w:rsidRDefault="001A4CB5" w:rsidP="001A4CB5">
      <w:pPr>
        <w:tabs>
          <w:tab w:val="left" w:pos="567"/>
        </w:tabs>
        <w:ind w:right="-2"/>
        <w:rPr>
          <w:lang w:val="fr-FR"/>
        </w:rPr>
      </w:pPr>
      <w:r w:rsidRPr="00D17BDD">
        <w:rPr>
          <w:lang w:val="fr-FR"/>
        </w:rPr>
        <w:t>Les patients de la population ITT ont également atteint des étapes motrices, telles que mesurées</w:t>
      </w:r>
      <w:r>
        <w:rPr>
          <w:lang w:val="fr-FR"/>
        </w:rPr>
        <w:t xml:space="preserve"> par l’échelle HINE-2 au </w:t>
      </w:r>
      <w:proofErr w:type="spellStart"/>
      <w:r w:rsidRPr="00D94781">
        <w:rPr>
          <w:lang w:val="fr-FR"/>
        </w:rPr>
        <w:t>mois</w:t>
      </w:r>
      <w:proofErr w:type="spellEnd"/>
      <w:r w:rsidR="005719BD" w:rsidRPr="008143C1">
        <w:rPr>
          <w:lang w:val="fr-FR"/>
        </w:rPr>
        <w:t xml:space="preserve"> 12</w:t>
      </w:r>
      <w:r w:rsidRPr="00D94781">
        <w:rPr>
          <w:lang w:val="fr-FR"/>
        </w:rPr>
        <w:t xml:space="preserve"> (</w:t>
      </w:r>
      <w:r w:rsidRPr="00D17BDD">
        <w:rPr>
          <w:lang w:val="fr-FR"/>
        </w:rPr>
        <w:t>N</w:t>
      </w:r>
      <w:r w:rsidRPr="003D7559">
        <w:rPr>
          <w:lang w:val="fr-FR"/>
        </w:rPr>
        <w:t> </w:t>
      </w:r>
      <w:r w:rsidRPr="00D17BDD">
        <w:rPr>
          <w:lang w:val="fr-FR"/>
        </w:rPr>
        <w:t>=</w:t>
      </w:r>
      <w:r>
        <w:rPr>
          <w:lang w:val="fr-FR"/>
        </w:rPr>
        <w:t> </w:t>
      </w:r>
      <w:r w:rsidRPr="00D17BDD">
        <w:rPr>
          <w:lang w:val="fr-FR"/>
        </w:rPr>
        <w:t>25). Dans cette population, 96,0</w:t>
      </w:r>
      <w:r>
        <w:rPr>
          <w:lang w:val="fr-FR"/>
        </w:rPr>
        <w:t> </w:t>
      </w:r>
      <w:r w:rsidRPr="00D17BDD">
        <w:rPr>
          <w:lang w:val="fr-FR"/>
        </w:rPr>
        <w:t>%</w:t>
      </w:r>
      <w:r>
        <w:rPr>
          <w:lang w:val="fr-FR"/>
        </w:rPr>
        <w:t xml:space="preserve"> des patients ont pu s’asseoir </w:t>
      </w:r>
      <w:r w:rsidRPr="00B74EB8">
        <w:rPr>
          <w:lang w:val="fr-FR"/>
        </w:rPr>
        <w:t>[</w:t>
      </w:r>
      <w:r w:rsidRPr="00D17BDD">
        <w:rPr>
          <w:lang w:val="fr-FR"/>
        </w:rPr>
        <w:t>1</w:t>
      </w:r>
      <w:r>
        <w:rPr>
          <w:lang w:val="fr-FR"/>
        </w:rPr>
        <w:t> </w:t>
      </w:r>
      <w:r w:rsidRPr="00D17BDD">
        <w:rPr>
          <w:lang w:val="fr-FR"/>
        </w:rPr>
        <w:t>patient (1/8 patient</w:t>
      </w:r>
      <w:r>
        <w:rPr>
          <w:lang w:val="fr-FR"/>
        </w:rPr>
        <w:t>s</w:t>
      </w:r>
      <w:r w:rsidRPr="00D17BDD">
        <w:rPr>
          <w:lang w:val="fr-FR"/>
        </w:rPr>
        <w:t xml:space="preserve"> avec 2 copies d</w:t>
      </w:r>
      <w:r>
        <w:rPr>
          <w:lang w:val="fr-FR"/>
        </w:rPr>
        <w:t>u gèn</w:t>
      </w:r>
      <w:r w:rsidRPr="00D17BDD">
        <w:rPr>
          <w:lang w:val="fr-FR"/>
        </w:rPr>
        <w:t>e SMN2) s’est stabilisé et 23 patients (6/8, 13/13, 4/4</w:t>
      </w:r>
      <w:r>
        <w:rPr>
          <w:lang w:val="fr-FR"/>
        </w:rPr>
        <w:t> </w:t>
      </w:r>
      <w:r w:rsidRPr="00D17BDD">
        <w:rPr>
          <w:lang w:val="fr-FR"/>
        </w:rPr>
        <w:t>patients avec respect</w:t>
      </w:r>
      <w:r>
        <w:rPr>
          <w:lang w:val="fr-FR"/>
        </w:rPr>
        <w:t>ivement</w:t>
      </w:r>
      <w:r w:rsidRPr="00D17BDD">
        <w:rPr>
          <w:lang w:val="fr-FR"/>
        </w:rPr>
        <w:t xml:space="preserve"> 2, 3 et ≥</w:t>
      </w:r>
      <w:r>
        <w:rPr>
          <w:lang w:val="fr-FR"/>
        </w:rPr>
        <w:t> </w:t>
      </w:r>
      <w:r w:rsidRPr="00D17BDD">
        <w:rPr>
          <w:lang w:val="fr-FR"/>
        </w:rPr>
        <w:t>4 copies d</w:t>
      </w:r>
      <w:r>
        <w:rPr>
          <w:lang w:val="fr-FR"/>
        </w:rPr>
        <w:t>u</w:t>
      </w:r>
      <w:r w:rsidRPr="00D17BDD">
        <w:rPr>
          <w:lang w:val="fr-FR"/>
        </w:rPr>
        <w:t xml:space="preserve"> </w:t>
      </w:r>
      <w:r>
        <w:rPr>
          <w:lang w:val="fr-FR"/>
        </w:rPr>
        <w:t xml:space="preserve">gène </w:t>
      </w:r>
      <w:r w:rsidRPr="00D17BDD">
        <w:rPr>
          <w:lang w:val="fr-FR"/>
        </w:rPr>
        <w:t>SMN2</w:t>
      </w:r>
      <w:r>
        <w:rPr>
          <w:lang w:val="fr-FR"/>
        </w:rPr>
        <w:t>) ont pu pivoter/faire une rotation</w:t>
      </w:r>
      <w:r w:rsidRPr="00B74E69">
        <w:rPr>
          <w:lang w:val="fr-FR"/>
        </w:rPr>
        <w:t>]</w:t>
      </w:r>
      <w:r w:rsidRPr="00D17BDD">
        <w:rPr>
          <w:lang w:val="fr-FR"/>
        </w:rPr>
        <w:t>. De plus, 84</w:t>
      </w:r>
      <w:r>
        <w:rPr>
          <w:lang w:val="fr-FR"/>
        </w:rPr>
        <w:t> </w:t>
      </w:r>
      <w:r w:rsidRPr="00D17BDD">
        <w:rPr>
          <w:lang w:val="fr-FR"/>
        </w:rPr>
        <w:t>% des patients étaient debout</w:t>
      </w:r>
      <w:r>
        <w:rPr>
          <w:lang w:val="fr-FR"/>
        </w:rPr>
        <w:t xml:space="preserve"> </w:t>
      </w:r>
      <w:r w:rsidRPr="00D17BDD">
        <w:rPr>
          <w:lang w:val="fr-FR"/>
        </w:rPr>
        <w:t>; 32</w:t>
      </w:r>
      <w:r>
        <w:rPr>
          <w:lang w:val="fr-FR"/>
        </w:rPr>
        <w:t> </w:t>
      </w:r>
      <w:r w:rsidRPr="00D17BDD">
        <w:rPr>
          <w:lang w:val="fr-FR"/>
        </w:rPr>
        <w:t>% (N</w:t>
      </w:r>
      <w:r>
        <w:rPr>
          <w:lang w:val="fr-FR"/>
        </w:rPr>
        <w:t> </w:t>
      </w:r>
      <w:r w:rsidRPr="00D17BDD">
        <w:rPr>
          <w:lang w:val="fr-FR"/>
        </w:rPr>
        <w:t>=</w:t>
      </w:r>
      <w:r>
        <w:rPr>
          <w:lang w:val="fr-FR"/>
        </w:rPr>
        <w:t> </w:t>
      </w:r>
      <w:r w:rsidRPr="00D17BDD">
        <w:rPr>
          <w:lang w:val="fr-FR"/>
        </w:rPr>
        <w:t xml:space="preserve">8) des patients étaient debout avec un soutien (3/8, 3/13 et 2/4 patients avec </w:t>
      </w:r>
      <w:r w:rsidRPr="00D24E7C">
        <w:rPr>
          <w:lang w:val="fr-FR"/>
        </w:rPr>
        <w:t>respectivement</w:t>
      </w:r>
      <w:r w:rsidRPr="00D17BDD">
        <w:rPr>
          <w:lang w:val="fr-FR"/>
        </w:rPr>
        <w:t xml:space="preserve"> 2, 3 et ≥</w:t>
      </w:r>
      <w:r>
        <w:rPr>
          <w:lang w:val="fr-FR"/>
        </w:rPr>
        <w:t> </w:t>
      </w:r>
      <w:r w:rsidRPr="00D17BDD">
        <w:rPr>
          <w:lang w:val="fr-FR"/>
        </w:rPr>
        <w:t>4 copies d</w:t>
      </w:r>
      <w:r>
        <w:rPr>
          <w:lang w:val="fr-FR"/>
        </w:rPr>
        <w:t>u gène</w:t>
      </w:r>
      <w:r w:rsidRPr="00D17BDD">
        <w:rPr>
          <w:lang w:val="fr-FR"/>
        </w:rPr>
        <w:t xml:space="preserve"> SMN2) et 52</w:t>
      </w:r>
      <w:r>
        <w:rPr>
          <w:lang w:val="fr-FR"/>
        </w:rPr>
        <w:t> </w:t>
      </w:r>
      <w:r w:rsidRPr="00D17BDD">
        <w:rPr>
          <w:lang w:val="fr-FR"/>
        </w:rPr>
        <w:t>% (N</w:t>
      </w:r>
      <w:r>
        <w:rPr>
          <w:lang w:val="fr-FR"/>
        </w:rPr>
        <w:t> </w:t>
      </w:r>
      <w:r w:rsidRPr="00D17BDD">
        <w:rPr>
          <w:lang w:val="fr-FR"/>
        </w:rPr>
        <w:t>=</w:t>
      </w:r>
      <w:r>
        <w:rPr>
          <w:lang w:val="fr-FR"/>
        </w:rPr>
        <w:t> </w:t>
      </w:r>
      <w:r w:rsidRPr="00D17BDD">
        <w:rPr>
          <w:lang w:val="fr-FR"/>
        </w:rPr>
        <w:t>13) des patients étaient debout sans aide (1/8, 10/13 et 2/4 des patients avec respectivement 2, 3 et ≥ 4 copies de SMN2). De plus, 72</w:t>
      </w:r>
      <w:r>
        <w:rPr>
          <w:lang w:val="fr-FR"/>
        </w:rPr>
        <w:t> </w:t>
      </w:r>
      <w:r w:rsidRPr="00D17BDD">
        <w:rPr>
          <w:lang w:val="fr-FR"/>
        </w:rPr>
        <w:t>% des patients pouvaie</w:t>
      </w:r>
      <w:r>
        <w:rPr>
          <w:lang w:val="fr-FR"/>
        </w:rPr>
        <w:t>nt sauter, se d</w:t>
      </w:r>
      <w:r w:rsidRPr="006E3A78">
        <w:rPr>
          <w:lang w:val="fr-FR"/>
        </w:rPr>
        <w:t>é</w:t>
      </w:r>
      <w:r>
        <w:rPr>
          <w:lang w:val="fr-FR"/>
        </w:rPr>
        <w:t>placer</w:t>
      </w:r>
      <w:r w:rsidRPr="00D17BDD">
        <w:rPr>
          <w:lang w:val="fr-FR"/>
        </w:rPr>
        <w:t xml:space="preserve"> ou marcher ; 8</w:t>
      </w:r>
      <w:r>
        <w:rPr>
          <w:lang w:val="fr-FR"/>
        </w:rPr>
        <w:t> </w:t>
      </w:r>
      <w:r w:rsidRPr="00D17BDD">
        <w:rPr>
          <w:lang w:val="fr-FR"/>
        </w:rPr>
        <w:t>% (N</w:t>
      </w:r>
      <w:r>
        <w:rPr>
          <w:lang w:val="fr-FR"/>
        </w:rPr>
        <w:t> </w:t>
      </w:r>
      <w:r w:rsidRPr="00D17BDD">
        <w:rPr>
          <w:lang w:val="fr-FR"/>
        </w:rPr>
        <w:t>=</w:t>
      </w:r>
      <w:r>
        <w:rPr>
          <w:lang w:val="fr-FR"/>
        </w:rPr>
        <w:t> </w:t>
      </w:r>
      <w:r w:rsidRPr="00D17BDD">
        <w:rPr>
          <w:lang w:val="fr-FR"/>
        </w:rPr>
        <w:t>2)</w:t>
      </w:r>
      <w:r>
        <w:rPr>
          <w:lang w:val="fr-FR"/>
        </w:rPr>
        <w:t xml:space="preserve"> des patients pouvaient sauter</w:t>
      </w:r>
      <w:r w:rsidRPr="00D17BDD">
        <w:rPr>
          <w:lang w:val="fr-FR"/>
        </w:rPr>
        <w:t xml:space="preserve"> (2/8 patients avec 2 copies d</w:t>
      </w:r>
      <w:r>
        <w:rPr>
          <w:lang w:val="fr-FR"/>
        </w:rPr>
        <w:t>u gène SMN2), 16 % (N = 4) pouvaient se déplacer</w:t>
      </w:r>
      <w:r w:rsidRPr="00D17BDD">
        <w:rPr>
          <w:lang w:val="fr-FR"/>
        </w:rPr>
        <w:t xml:space="preserve"> (3/13 et 1/4 patients avec</w:t>
      </w:r>
      <w:r>
        <w:rPr>
          <w:lang w:val="fr-FR"/>
        </w:rPr>
        <w:t xml:space="preserve"> </w:t>
      </w:r>
      <w:r w:rsidRPr="00D17BDD">
        <w:rPr>
          <w:lang w:val="fr-FR"/>
        </w:rPr>
        <w:t>respectivement 3 et ≥ 4 copies d</w:t>
      </w:r>
      <w:r>
        <w:rPr>
          <w:lang w:val="fr-FR"/>
        </w:rPr>
        <w:t>u gène</w:t>
      </w:r>
      <w:r w:rsidRPr="00D17BDD">
        <w:rPr>
          <w:lang w:val="fr-FR"/>
        </w:rPr>
        <w:t xml:space="preserve"> SMN2) et 48</w:t>
      </w:r>
      <w:r>
        <w:rPr>
          <w:lang w:val="fr-FR"/>
        </w:rPr>
        <w:t> </w:t>
      </w:r>
      <w:r w:rsidRPr="00D17BDD">
        <w:rPr>
          <w:lang w:val="fr-FR"/>
        </w:rPr>
        <w:t>% (N</w:t>
      </w:r>
      <w:r>
        <w:rPr>
          <w:lang w:val="fr-FR"/>
        </w:rPr>
        <w:t> </w:t>
      </w:r>
      <w:r w:rsidRPr="00D17BDD">
        <w:rPr>
          <w:lang w:val="fr-FR"/>
        </w:rPr>
        <w:t>=</w:t>
      </w:r>
      <w:r>
        <w:rPr>
          <w:lang w:val="fr-FR"/>
        </w:rPr>
        <w:t> </w:t>
      </w:r>
      <w:r w:rsidRPr="00D17BDD">
        <w:rPr>
          <w:lang w:val="fr-FR"/>
        </w:rPr>
        <w:t>12) pouvaient marcher indépendamment (1/8, 9/13 et 2/4 patients avec respectivement 2, 3 et ≥ 4 copies d</w:t>
      </w:r>
      <w:r>
        <w:rPr>
          <w:lang w:val="fr-FR"/>
        </w:rPr>
        <w:t>u gène</w:t>
      </w:r>
      <w:r w:rsidRPr="00D17BDD">
        <w:rPr>
          <w:lang w:val="fr-FR"/>
        </w:rPr>
        <w:t xml:space="preserve"> SMN2). Sept patients n’ont pas été t</w:t>
      </w:r>
      <w:r>
        <w:rPr>
          <w:lang w:val="fr-FR"/>
        </w:rPr>
        <w:t xml:space="preserve">estés pour la marche </w:t>
      </w:r>
      <w:r w:rsidRPr="00D94781">
        <w:rPr>
          <w:lang w:val="fr-FR"/>
        </w:rPr>
        <w:t>au</w:t>
      </w:r>
      <w:r w:rsidR="005719BD" w:rsidRPr="00D94781">
        <w:rPr>
          <w:lang w:val="fr-FR"/>
        </w:rPr>
        <w:t xml:space="preserve"> </w:t>
      </w:r>
      <w:r w:rsidRPr="00D94781">
        <w:rPr>
          <w:lang w:val="fr-FR"/>
        </w:rPr>
        <w:t>mois</w:t>
      </w:r>
      <w:r w:rsidR="005719BD" w:rsidRPr="00D94781">
        <w:rPr>
          <w:lang w:val="fr-FR"/>
        </w:rPr>
        <w:t xml:space="preserve"> 12</w:t>
      </w:r>
      <w:r w:rsidRPr="00D94781">
        <w:rPr>
          <w:lang w:val="fr-FR"/>
        </w:rPr>
        <w:t>.</w:t>
      </w:r>
      <w:r>
        <w:rPr>
          <w:lang w:val="fr-FR"/>
        </w:rPr>
        <w:t xml:space="preserve"> </w:t>
      </w:r>
    </w:p>
    <w:tbl>
      <w:tblPr>
        <w:tblStyle w:val="TableGrid"/>
        <w:tblW w:w="9057" w:type="dxa"/>
        <w:tblInd w:w="15" w:type="dxa"/>
        <w:tblLook w:val="04A0" w:firstRow="1" w:lastRow="0" w:firstColumn="1" w:lastColumn="0" w:noHBand="0" w:noVBand="1"/>
      </w:tblPr>
      <w:tblGrid>
        <w:gridCol w:w="5882"/>
        <w:gridCol w:w="3175"/>
      </w:tblGrid>
      <w:tr w:rsidR="001A4CB5" w:rsidRPr="007D1044" w14:paraId="3B9799E7" w14:textId="77777777" w:rsidTr="00AF0A80">
        <w:trPr>
          <w:trHeight w:val="48"/>
          <w:tblHeader/>
        </w:trPr>
        <w:tc>
          <w:tcPr>
            <w:tcW w:w="9057" w:type="dxa"/>
            <w:gridSpan w:val="2"/>
            <w:tcBorders>
              <w:top w:val="nil"/>
              <w:left w:val="nil"/>
              <w:right w:val="nil"/>
            </w:tcBorders>
          </w:tcPr>
          <w:p w14:paraId="7AF6592D" w14:textId="77777777" w:rsidR="001A4CB5" w:rsidRDefault="001A4CB5" w:rsidP="0033050F">
            <w:pPr>
              <w:pStyle w:val="TableTitle"/>
              <w:tabs>
                <w:tab w:val="clear" w:pos="1152"/>
                <w:tab w:val="left" w:pos="782"/>
              </w:tabs>
              <w:spacing w:before="0" w:after="0" w:line="240" w:lineRule="auto"/>
              <w:ind w:left="-28" w:firstLine="0"/>
              <w:jc w:val="both"/>
              <w:rPr>
                <w:rFonts w:ascii="Times New Roman" w:hAnsi="Times New Roman"/>
                <w:bCs/>
                <w:sz w:val="22"/>
                <w:szCs w:val="22"/>
                <w:lang w:val="fr-FR"/>
              </w:rPr>
            </w:pPr>
            <w:r w:rsidRPr="00060FA6">
              <w:rPr>
                <w:rFonts w:ascii="Times New Roman" w:hAnsi="Times New Roman"/>
                <w:bCs/>
                <w:sz w:val="22"/>
                <w:szCs w:val="22"/>
                <w:lang w:val="fr-FR"/>
              </w:rPr>
              <w:t>Table</w:t>
            </w:r>
            <w:r>
              <w:rPr>
                <w:rFonts w:ascii="Times New Roman" w:hAnsi="Times New Roman"/>
                <w:bCs/>
                <w:sz w:val="22"/>
                <w:szCs w:val="22"/>
                <w:lang w:val="fr-FR"/>
              </w:rPr>
              <w:t>au</w:t>
            </w:r>
            <w:r w:rsidRPr="00060FA6">
              <w:rPr>
                <w:rFonts w:ascii="Times New Roman" w:hAnsi="Times New Roman"/>
                <w:bCs/>
                <w:sz w:val="22"/>
                <w:szCs w:val="22"/>
                <w:lang w:val="fr-FR"/>
              </w:rPr>
              <w:t xml:space="preserve"> </w:t>
            </w:r>
            <w:r w:rsidR="003A0B2B">
              <w:rPr>
                <w:rFonts w:ascii="Times New Roman" w:hAnsi="Times New Roman"/>
                <w:bCs/>
                <w:sz w:val="22"/>
                <w:szCs w:val="22"/>
                <w:lang w:val="fr-FR"/>
              </w:rPr>
              <w:t>5</w:t>
            </w:r>
            <w:r>
              <w:rPr>
                <w:rFonts w:ascii="Times New Roman" w:hAnsi="Times New Roman"/>
                <w:bCs/>
                <w:sz w:val="22"/>
                <w:szCs w:val="22"/>
                <w:lang w:val="fr-FR"/>
              </w:rPr>
              <w:t xml:space="preserve">. </w:t>
            </w:r>
            <w:r w:rsidRPr="00060FA6">
              <w:rPr>
                <w:rFonts w:ascii="Times New Roman" w:hAnsi="Times New Roman"/>
                <w:bCs/>
                <w:sz w:val="22"/>
                <w:szCs w:val="22"/>
                <w:lang w:val="fr-FR"/>
              </w:rPr>
              <w:t xml:space="preserve">Résumé des critères d’évaluation clés de l’efficacité pour les patients </w:t>
            </w:r>
            <w:proofErr w:type="spellStart"/>
            <w:r w:rsidRPr="00060FA6">
              <w:rPr>
                <w:rFonts w:ascii="Times New Roman" w:hAnsi="Times New Roman"/>
                <w:bCs/>
                <w:sz w:val="22"/>
                <w:szCs w:val="22"/>
                <w:lang w:val="fr-FR"/>
              </w:rPr>
              <w:t>pré-symptomatiques</w:t>
            </w:r>
            <w:proofErr w:type="spellEnd"/>
            <w:r w:rsidRPr="00060FA6">
              <w:rPr>
                <w:rFonts w:ascii="Times New Roman" w:hAnsi="Times New Roman"/>
                <w:bCs/>
                <w:sz w:val="22"/>
                <w:szCs w:val="22"/>
                <w:lang w:val="fr-FR"/>
              </w:rPr>
              <w:t xml:space="preserve"> au </w:t>
            </w:r>
            <w:proofErr w:type="spellStart"/>
            <w:r w:rsidRPr="00D94781">
              <w:rPr>
                <w:rFonts w:ascii="Times New Roman" w:hAnsi="Times New Roman"/>
                <w:bCs/>
                <w:sz w:val="22"/>
                <w:szCs w:val="22"/>
                <w:lang w:val="fr-FR"/>
              </w:rPr>
              <w:t>mois</w:t>
            </w:r>
            <w:proofErr w:type="spellEnd"/>
            <w:r w:rsidR="005719BD" w:rsidRPr="00D94781">
              <w:rPr>
                <w:rFonts w:ascii="Times New Roman" w:hAnsi="Times New Roman"/>
                <w:bCs/>
                <w:sz w:val="22"/>
                <w:szCs w:val="22"/>
                <w:lang w:val="fr-FR"/>
              </w:rPr>
              <w:t xml:space="preserve"> 12</w:t>
            </w:r>
          </w:p>
          <w:p w14:paraId="0DD19040" w14:textId="75ED5AD5" w:rsidR="0033050F" w:rsidRPr="00066A76" w:rsidRDefault="0033050F" w:rsidP="00066A76">
            <w:pPr>
              <w:pStyle w:val="Paragraph"/>
              <w:spacing w:after="0" w:line="240" w:lineRule="auto"/>
              <w:rPr>
                <w:lang w:val="fr-FR"/>
              </w:rPr>
            </w:pPr>
          </w:p>
        </w:tc>
      </w:tr>
      <w:tr w:rsidR="001A4CB5" w:rsidRPr="008A0189" w14:paraId="0C0B1F02" w14:textId="77777777" w:rsidTr="00AF0A80">
        <w:trPr>
          <w:trHeight w:val="48"/>
        </w:trPr>
        <w:tc>
          <w:tcPr>
            <w:tcW w:w="5882" w:type="dxa"/>
          </w:tcPr>
          <w:p w14:paraId="41F804AA" w14:textId="77777777" w:rsidR="001A4CB5" w:rsidRPr="00060FA6" w:rsidRDefault="001A4CB5" w:rsidP="002A488B">
            <w:pPr>
              <w:pStyle w:val="TableCell10Left"/>
              <w:rPr>
                <w:rFonts w:ascii="Times New Roman" w:hAnsi="Times New Roman"/>
                <w:b/>
                <w:bCs/>
                <w:sz w:val="22"/>
                <w:szCs w:val="22"/>
                <w:lang w:val="fr-FR"/>
              </w:rPr>
            </w:pPr>
            <w:r w:rsidRPr="00060FA6">
              <w:rPr>
                <w:rFonts w:ascii="Times New Roman" w:hAnsi="Times New Roman"/>
                <w:b/>
                <w:bCs/>
                <w:sz w:val="22"/>
                <w:szCs w:val="22"/>
                <w:lang w:val="fr-FR"/>
              </w:rPr>
              <w:t>Critères d’efficacité</w:t>
            </w:r>
          </w:p>
        </w:tc>
        <w:tc>
          <w:tcPr>
            <w:tcW w:w="3175" w:type="dxa"/>
          </w:tcPr>
          <w:p w14:paraId="62D7CE1D" w14:textId="2DC29CC2" w:rsidR="001A4CB5" w:rsidRPr="00060FA6" w:rsidRDefault="003419DC" w:rsidP="002A488B">
            <w:pPr>
              <w:pStyle w:val="TabelCell10Center"/>
              <w:rPr>
                <w:rFonts w:ascii="Times New Roman" w:hAnsi="Times New Roman"/>
                <w:b/>
                <w:bCs/>
                <w:sz w:val="22"/>
                <w:szCs w:val="22"/>
                <w:lang w:val="fr-FR"/>
              </w:rPr>
            </w:pPr>
            <w:r>
              <w:rPr>
                <w:rFonts w:ascii="Times New Roman" w:hAnsi="Times New Roman"/>
                <w:b/>
                <w:bCs/>
                <w:sz w:val="22"/>
                <w:szCs w:val="22"/>
                <w:lang w:val="fr-FR"/>
              </w:rPr>
              <w:t>P</w:t>
            </w:r>
            <w:r w:rsidR="001A4CB5" w:rsidRPr="00060FA6">
              <w:rPr>
                <w:rFonts w:ascii="Times New Roman" w:hAnsi="Times New Roman"/>
                <w:b/>
                <w:bCs/>
                <w:sz w:val="22"/>
                <w:szCs w:val="22"/>
                <w:lang w:val="fr-FR"/>
              </w:rPr>
              <w:t>opulation ITT (N=26)</w:t>
            </w:r>
          </w:p>
        </w:tc>
      </w:tr>
      <w:tr w:rsidR="001A4CB5" w:rsidRPr="008A0189" w14:paraId="265DEB3B" w14:textId="77777777" w:rsidTr="00AF0A80">
        <w:trPr>
          <w:trHeight w:val="326"/>
        </w:trPr>
        <w:tc>
          <w:tcPr>
            <w:tcW w:w="9057" w:type="dxa"/>
            <w:gridSpan w:val="2"/>
          </w:tcPr>
          <w:p w14:paraId="21B1357E" w14:textId="77777777" w:rsidR="001A4CB5" w:rsidRPr="00060FA6" w:rsidRDefault="001A4CB5" w:rsidP="002A488B">
            <w:pPr>
              <w:pStyle w:val="TableCell10Left"/>
              <w:rPr>
                <w:rFonts w:ascii="Times New Roman" w:hAnsi="Times New Roman"/>
                <w:sz w:val="22"/>
                <w:szCs w:val="22"/>
                <w:u w:val="single"/>
                <w:lang w:val="fr-FR"/>
              </w:rPr>
            </w:pPr>
            <w:r w:rsidRPr="00060FA6">
              <w:rPr>
                <w:rFonts w:ascii="Times New Roman" w:hAnsi="Times New Roman"/>
                <w:sz w:val="22"/>
                <w:szCs w:val="22"/>
                <w:u w:val="single"/>
                <w:lang w:val="fr-FR"/>
              </w:rPr>
              <w:t>Fonction motrice</w:t>
            </w:r>
          </w:p>
        </w:tc>
      </w:tr>
      <w:tr w:rsidR="001A4CB5" w14:paraId="5C126836" w14:textId="77777777" w:rsidTr="00AF0A80">
        <w:trPr>
          <w:trHeight w:val="615"/>
        </w:trPr>
        <w:tc>
          <w:tcPr>
            <w:tcW w:w="5882" w:type="dxa"/>
          </w:tcPr>
          <w:p w14:paraId="7C1602B5" w14:textId="77777777" w:rsidR="001A4CB5" w:rsidRPr="00060FA6" w:rsidRDefault="001A4CB5" w:rsidP="002A488B">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atteignant un score total </w:t>
            </w:r>
            <w:r>
              <w:rPr>
                <w:rFonts w:ascii="Times New Roman" w:hAnsi="Times New Roman"/>
                <w:sz w:val="22"/>
                <w:szCs w:val="22"/>
                <w:lang w:val="fr-FR"/>
              </w:rPr>
              <w:t xml:space="preserve">de </w:t>
            </w:r>
            <w:r w:rsidRPr="00016342">
              <w:rPr>
                <w:rFonts w:ascii="Times New Roman" w:hAnsi="Times New Roman"/>
                <w:sz w:val="22"/>
                <w:szCs w:val="22"/>
                <w:lang w:val="fr-FR"/>
              </w:rPr>
              <w:t xml:space="preserve">CHOP-INTEND </w:t>
            </w:r>
            <w:r w:rsidRPr="00060FA6">
              <w:rPr>
                <w:rFonts w:ascii="Times New Roman" w:hAnsi="Times New Roman"/>
                <w:sz w:val="22"/>
                <w:szCs w:val="22"/>
                <w:lang w:val="fr-FR"/>
              </w:rPr>
              <w:t>supérieur ou égal à 50 (IC à 90 %)</w:t>
            </w:r>
          </w:p>
        </w:tc>
        <w:tc>
          <w:tcPr>
            <w:tcW w:w="3175" w:type="dxa"/>
          </w:tcPr>
          <w:p w14:paraId="7372D682" w14:textId="77777777" w:rsidR="001A4CB5" w:rsidRPr="005F7D32" w:rsidRDefault="001A4CB5" w:rsidP="002A488B">
            <w:pPr>
              <w:pStyle w:val="TabelCell10Center"/>
              <w:rPr>
                <w:rFonts w:ascii="Times New Roman" w:hAnsi="Times New Roman"/>
                <w:sz w:val="22"/>
                <w:szCs w:val="22"/>
              </w:rPr>
            </w:pPr>
            <w:r>
              <w:rPr>
                <w:rFonts w:ascii="Times New Roman" w:hAnsi="Times New Roman"/>
                <w:sz w:val="22"/>
                <w:szCs w:val="22"/>
              </w:rPr>
              <w:t xml:space="preserve">92 </w:t>
            </w:r>
            <w:r w:rsidRPr="005F7D32">
              <w:rPr>
                <w:rFonts w:ascii="Times New Roman" w:hAnsi="Times New Roman"/>
                <w:sz w:val="22"/>
                <w:szCs w:val="22"/>
              </w:rPr>
              <w:t>%</w:t>
            </w:r>
            <w:r w:rsidRPr="005F7D32">
              <w:rPr>
                <w:rFonts w:ascii="Times New Roman" w:hAnsi="Times New Roman"/>
                <w:sz w:val="22"/>
                <w:szCs w:val="22"/>
                <w:vertAlign w:val="superscript"/>
              </w:rPr>
              <w:t>a</w:t>
            </w:r>
          </w:p>
          <w:p w14:paraId="179C23B4"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w:t>
            </w:r>
            <w:r>
              <w:rPr>
                <w:rFonts w:ascii="Times New Roman" w:hAnsi="Times New Roman"/>
                <w:sz w:val="22"/>
                <w:szCs w:val="22"/>
              </w:rPr>
              <w:t xml:space="preserve">76,9 </w:t>
            </w:r>
            <w:r w:rsidRPr="005F7D32">
              <w:rPr>
                <w:rFonts w:ascii="Times New Roman" w:hAnsi="Times New Roman"/>
                <w:sz w:val="22"/>
                <w:szCs w:val="22"/>
              </w:rPr>
              <w:t>%</w:t>
            </w:r>
            <w:r>
              <w:rPr>
                <w:rFonts w:ascii="Times New Roman" w:hAnsi="Times New Roman"/>
                <w:sz w:val="22"/>
                <w:szCs w:val="22"/>
              </w:rPr>
              <w:t xml:space="preserve"> ;</w:t>
            </w:r>
            <w:r w:rsidRPr="005F7D32">
              <w:rPr>
                <w:rFonts w:ascii="Times New Roman" w:hAnsi="Times New Roman"/>
                <w:sz w:val="22"/>
                <w:szCs w:val="22"/>
              </w:rPr>
              <w:t xml:space="preserve"> 9</w:t>
            </w:r>
            <w:r>
              <w:rPr>
                <w:rFonts w:ascii="Times New Roman" w:hAnsi="Times New Roman"/>
                <w:sz w:val="22"/>
                <w:szCs w:val="22"/>
              </w:rPr>
              <w:t xml:space="preserve">8,6 </w:t>
            </w:r>
            <w:r w:rsidRPr="005F7D32">
              <w:rPr>
                <w:rFonts w:ascii="Times New Roman" w:hAnsi="Times New Roman"/>
                <w:sz w:val="22"/>
                <w:szCs w:val="22"/>
              </w:rPr>
              <w:t>%)</w:t>
            </w:r>
          </w:p>
        </w:tc>
      </w:tr>
      <w:tr w:rsidR="001A4CB5" w14:paraId="6CB6F457" w14:textId="77777777" w:rsidTr="00AF0A80">
        <w:trPr>
          <w:trHeight w:val="615"/>
        </w:trPr>
        <w:tc>
          <w:tcPr>
            <w:tcW w:w="5882" w:type="dxa"/>
          </w:tcPr>
          <w:p w14:paraId="4934C5D2" w14:textId="77777777" w:rsidR="001A4CB5" w:rsidRPr="00060FA6" w:rsidRDefault="001A4CB5" w:rsidP="002A488B">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atteignant un score total </w:t>
            </w:r>
            <w:r>
              <w:rPr>
                <w:rFonts w:ascii="Times New Roman" w:hAnsi="Times New Roman"/>
                <w:sz w:val="22"/>
                <w:szCs w:val="22"/>
                <w:lang w:val="fr-FR"/>
              </w:rPr>
              <w:t xml:space="preserve">de </w:t>
            </w:r>
            <w:r w:rsidRPr="00016342">
              <w:rPr>
                <w:rFonts w:ascii="Times New Roman" w:hAnsi="Times New Roman"/>
                <w:sz w:val="22"/>
                <w:szCs w:val="22"/>
                <w:lang w:val="fr-FR"/>
              </w:rPr>
              <w:t xml:space="preserve">CHOP-INTEND </w:t>
            </w:r>
            <w:r w:rsidRPr="0059001E">
              <w:rPr>
                <w:rFonts w:ascii="Times New Roman" w:hAnsi="Times New Roman"/>
                <w:sz w:val="22"/>
                <w:szCs w:val="22"/>
                <w:lang w:val="fr-FR"/>
              </w:rPr>
              <w:t xml:space="preserve">supérieur ou égal à </w:t>
            </w:r>
            <w:r w:rsidRPr="00060FA6">
              <w:rPr>
                <w:rFonts w:ascii="Times New Roman" w:hAnsi="Times New Roman"/>
                <w:sz w:val="22"/>
                <w:szCs w:val="22"/>
                <w:lang w:val="fr-FR"/>
              </w:rPr>
              <w:t>60 (IC à 90 %)</w:t>
            </w:r>
          </w:p>
        </w:tc>
        <w:tc>
          <w:tcPr>
            <w:tcW w:w="3175" w:type="dxa"/>
          </w:tcPr>
          <w:p w14:paraId="0895D9D7"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80</w:t>
            </w:r>
            <w:r>
              <w:rPr>
                <w:rFonts w:ascii="Times New Roman" w:hAnsi="Times New Roman"/>
                <w:sz w:val="22"/>
                <w:szCs w:val="22"/>
              </w:rPr>
              <w:t xml:space="preserve"> </w:t>
            </w:r>
            <w:r w:rsidRPr="005F7D32">
              <w:rPr>
                <w:rFonts w:ascii="Times New Roman" w:hAnsi="Times New Roman"/>
                <w:sz w:val="22"/>
                <w:szCs w:val="22"/>
              </w:rPr>
              <w:t>%</w:t>
            </w:r>
            <w:r w:rsidRPr="005F7D32">
              <w:rPr>
                <w:rFonts w:ascii="Times New Roman" w:hAnsi="Times New Roman"/>
                <w:sz w:val="22"/>
                <w:szCs w:val="22"/>
                <w:vertAlign w:val="superscript"/>
              </w:rPr>
              <w:t>a</w:t>
            </w:r>
          </w:p>
          <w:p w14:paraId="77D2CAB2"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(6</w:t>
            </w:r>
            <w:r>
              <w:rPr>
                <w:rFonts w:ascii="Times New Roman" w:hAnsi="Times New Roman"/>
                <w:sz w:val="22"/>
                <w:szCs w:val="22"/>
              </w:rPr>
              <w:t xml:space="preserve">2,5 </w:t>
            </w:r>
            <w:r w:rsidRPr="005F7D32">
              <w:rPr>
                <w:rFonts w:ascii="Times New Roman" w:hAnsi="Times New Roman"/>
                <w:sz w:val="22"/>
                <w:szCs w:val="22"/>
              </w:rPr>
              <w:t>%</w:t>
            </w:r>
            <w:r>
              <w:rPr>
                <w:rFonts w:ascii="Times New Roman" w:hAnsi="Times New Roman"/>
                <w:sz w:val="22"/>
                <w:szCs w:val="22"/>
              </w:rPr>
              <w:t xml:space="preserve"> ;</w:t>
            </w:r>
            <w:r w:rsidRPr="005F7D32">
              <w:rPr>
                <w:rFonts w:ascii="Times New Roman" w:hAnsi="Times New Roman"/>
                <w:sz w:val="22"/>
                <w:szCs w:val="22"/>
              </w:rPr>
              <w:t xml:space="preserve"> 91</w:t>
            </w:r>
            <w:r>
              <w:rPr>
                <w:rFonts w:ascii="Times New Roman" w:hAnsi="Times New Roman"/>
                <w:sz w:val="22"/>
                <w:szCs w:val="22"/>
              </w:rPr>
              <w:t>,</w:t>
            </w:r>
            <w:r w:rsidRPr="005F7D32">
              <w:rPr>
                <w:rFonts w:ascii="Times New Roman" w:hAnsi="Times New Roman"/>
                <w:sz w:val="22"/>
                <w:szCs w:val="22"/>
              </w:rPr>
              <w:t>8</w:t>
            </w:r>
            <w:r>
              <w:rPr>
                <w:rFonts w:ascii="Times New Roman" w:hAnsi="Times New Roman"/>
                <w:sz w:val="22"/>
                <w:szCs w:val="22"/>
              </w:rPr>
              <w:t xml:space="preserve"> </w:t>
            </w:r>
            <w:r w:rsidRPr="005F7D32">
              <w:rPr>
                <w:rFonts w:ascii="Times New Roman" w:hAnsi="Times New Roman"/>
                <w:sz w:val="22"/>
                <w:szCs w:val="22"/>
              </w:rPr>
              <w:t>%)</w:t>
            </w:r>
          </w:p>
        </w:tc>
      </w:tr>
      <w:tr w:rsidR="001A4CB5" w14:paraId="47CF91D4" w14:textId="77777777" w:rsidTr="00AF0A80">
        <w:trPr>
          <w:trHeight w:val="326"/>
        </w:trPr>
        <w:tc>
          <w:tcPr>
            <w:tcW w:w="9057" w:type="dxa"/>
            <w:gridSpan w:val="2"/>
          </w:tcPr>
          <w:p w14:paraId="41C89A2D" w14:textId="77777777" w:rsidR="001A4CB5" w:rsidRPr="005F7D32" w:rsidRDefault="001A4CB5" w:rsidP="002A488B">
            <w:pPr>
              <w:pStyle w:val="TableCell10Left"/>
              <w:rPr>
                <w:rFonts w:ascii="Times New Roman" w:hAnsi="Times New Roman"/>
                <w:sz w:val="22"/>
                <w:szCs w:val="22"/>
                <w:vertAlign w:val="superscript"/>
              </w:rPr>
            </w:pPr>
            <w:r w:rsidRPr="00482C2F">
              <w:rPr>
                <w:rFonts w:ascii="Times New Roman" w:hAnsi="Times New Roman"/>
                <w:sz w:val="22"/>
                <w:szCs w:val="22"/>
                <w:u w:val="single"/>
              </w:rPr>
              <w:t>Alimentation</w:t>
            </w:r>
          </w:p>
        </w:tc>
      </w:tr>
      <w:tr w:rsidR="001A4CB5" w14:paraId="43734AFD" w14:textId="77777777" w:rsidTr="00AF0A80">
        <w:trPr>
          <w:trHeight w:val="615"/>
        </w:trPr>
        <w:tc>
          <w:tcPr>
            <w:tcW w:w="5882" w:type="dxa"/>
          </w:tcPr>
          <w:p w14:paraId="011A57EC" w14:textId="77777777" w:rsidR="001A4CB5" w:rsidRPr="00060FA6" w:rsidRDefault="001A4CB5" w:rsidP="002A488B">
            <w:pPr>
              <w:pStyle w:val="TableCell10Left"/>
              <w:rPr>
                <w:rFonts w:ascii="Times New Roman" w:hAnsi="Times New Roman"/>
                <w:sz w:val="22"/>
                <w:szCs w:val="22"/>
                <w:vertAlign w:val="superscript"/>
                <w:lang w:val="fr-FR"/>
              </w:rPr>
            </w:pPr>
            <w:r w:rsidRPr="00060FA6">
              <w:rPr>
                <w:rFonts w:ascii="Times New Roman" w:hAnsi="Times New Roman"/>
                <w:sz w:val="22"/>
                <w:szCs w:val="22"/>
                <w:lang w:val="fr-FR"/>
              </w:rPr>
              <w:t>Proportion de patients ayant la capacité de s’alimenter par voie orale (IC à 90%)</w:t>
            </w:r>
          </w:p>
        </w:tc>
        <w:tc>
          <w:tcPr>
            <w:tcW w:w="3175" w:type="dxa"/>
          </w:tcPr>
          <w:p w14:paraId="6AABAD68"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96</w:t>
            </w:r>
            <w:r>
              <w:rPr>
                <w:rFonts w:ascii="Times New Roman" w:hAnsi="Times New Roman"/>
                <w:sz w:val="22"/>
                <w:szCs w:val="22"/>
              </w:rPr>
              <w:t>,</w:t>
            </w:r>
            <w:r w:rsidRPr="005F7D32">
              <w:rPr>
                <w:rFonts w:ascii="Times New Roman" w:hAnsi="Times New Roman"/>
                <w:sz w:val="22"/>
                <w:szCs w:val="22"/>
              </w:rPr>
              <w:t>2</w:t>
            </w:r>
            <w:r>
              <w:rPr>
                <w:rFonts w:ascii="Times New Roman" w:hAnsi="Times New Roman"/>
                <w:sz w:val="22"/>
                <w:szCs w:val="22"/>
              </w:rPr>
              <w:t xml:space="preserve"> </w:t>
            </w:r>
            <w:r w:rsidRPr="005F7D32">
              <w:rPr>
                <w:rFonts w:ascii="Times New Roman" w:hAnsi="Times New Roman"/>
                <w:sz w:val="22"/>
                <w:szCs w:val="22"/>
              </w:rPr>
              <w:t>%</w:t>
            </w:r>
            <w:r w:rsidRPr="005F7D32">
              <w:rPr>
                <w:rFonts w:ascii="Times New Roman" w:hAnsi="Times New Roman"/>
                <w:sz w:val="22"/>
                <w:szCs w:val="22"/>
                <w:vertAlign w:val="superscript"/>
              </w:rPr>
              <w:t>b</w:t>
            </w:r>
          </w:p>
          <w:p w14:paraId="57286338"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(83</w:t>
            </w:r>
            <w:r>
              <w:rPr>
                <w:rFonts w:ascii="Times New Roman" w:hAnsi="Times New Roman"/>
                <w:sz w:val="22"/>
                <w:szCs w:val="22"/>
              </w:rPr>
              <w:t>,</w:t>
            </w:r>
            <w:r w:rsidRPr="005F7D32">
              <w:rPr>
                <w:rFonts w:ascii="Times New Roman" w:hAnsi="Times New Roman"/>
                <w:sz w:val="22"/>
                <w:szCs w:val="22"/>
              </w:rPr>
              <w:t>0</w:t>
            </w:r>
            <w:r>
              <w:rPr>
                <w:rFonts w:ascii="Times New Roman" w:hAnsi="Times New Roman"/>
                <w:sz w:val="22"/>
                <w:szCs w:val="22"/>
              </w:rPr>
              <w:t xml:space="preserve"> </w:t>
            </w:r>
            <w:r w:rsidRPr="005F7D32">
              <w:rPr>
                <w:rFonts w:ascii="Times New Roman" w:hAnsi="Times New Roman"/>
                <w:sz w:val="22"/>
                <w:szCs w:val="22"/>
              </w:rPr>
              <w:t>%</w:t>
            </w:r>
            <w:r>
              <w:rPr>
                <w:rFonts w:ascii="Times New Roman" w:hAnsi="Times New Roman"/>
                <w:sz w:val="22"/>
                <w:szCs w:val="22"/>
              </w:rPr>
              <w:t xml:space="preserve"> ;</w:t>
            </w:r>
            <w:r w:rsidRPr="005F7D32">
              <w:rPr>
                <w:rFonts w:ascii="Times New Roman" w:hAnsi="Times New Roman"/>
                <w:sz w:val="22"/>
                <w:szCs w:val="22"/>
              </w:rPr>
              <w:t xml:space="preserve"> 99</w:t>
            </w:r>
            <w:r>
              <w:rPr>
                <w:rFonts w:ascii="Times New Roman" w:hAnsi="Times New Roman"/>
                <w:sz w:val="22"/>
                <w:szCs w:val="22"/>
              </w:rPr>
              <w:t>,</w:t>
            </w:r>
            <w:r w:rsidRPr="005F7D32">
              <w:rPr>
                <w:rFonts w:ascii="Times New Roman" w:hAnsi="Times New Roman"/>
                <w:sz w:val="22"/>
                <w:szCs w:val="22"/>
              </w:rPr>
              <w:t>8</w:t>
            </w:r>
            <w:r>
              <w:rPr>
                <w:rFonts w:ascii="Times New Roman" w:hAnsi="Times New Roman"/>
                <w:sz w:val="22"/>
                <w:szCs w:val="22"/>
              </w:rPr>
              <w:t xml:space="preserve"> </w:t>
            </w:r>
            <w:r w:rsidRPr="005F7D32">
              <w:rPr>
                <w:rFonts w:ascii="Times New Roman" w:hAnsi="Times New Roman"/>
                <w:sz w:val="22"/>
                <w:szCs w:val="22"/>
              </w:rPr>
              <w:t>%)</w:t>
            </w:r>
          </w:p>
        </w:tc>
      </w:tr>
      <w:tr w:rsidR="001A4CB5" w14:paraId="4CA85FF5" w14:textId="77777777" w:rsidTr="00AF0A80">
        <w:trPr>
          <w:trHeight w:val="326"/>
        </w:trPr>
        <w:tc>
          <w:tcPr>
            <w:tcW w:w="9057" w:type="dxa"/>
            <w:gridSpan w:val="2"/>
          </w:tcPr>
          <w:p w14:paraId="3910981D" w14:textId="77777777" w:rsidR="001A4CB5" w:rsidRPr="005F7D32" w:rsidRDefault="001A4CB5" w:rsidP="002A488B">
            <w:pPr>
              <w:pStyle w:val="TableCell10Left"/>
              <w:rPr>
                <w:rFonts w:ascii="Times New Roman" w:hAnsi="Times New Roman"/>
                <w:sz w:val="22"/>
                <w:szCs w:val="22"/>
              </w:rPr>
            </w:pPr>
            <w:proofErr w:type="spellStart"/>
            <w:r>
              <w:rPr>
                <w:rFonts w:ascii="Times New Roman" w:hAnsi="Times New Roman"/>
                <w:sz w:val="22"/>
                <w:szCs w:val="22"/>
                <w:u w:val="single"/>
              </w:rPr>
              <w:t>Utilisation</w:t>
            </w:r>
            <w:proofErr w:type="spellEnd"/>
            <w:r>
              <w:rPr>
                <w:rFonts w:ascii="Times New Roman" w:hAnsi="Times New Roman"/>
                <w:sz w:val="22"/>
                <w:szCs w:val="22"/>
                <w:u w:val="single"/>
              </w:rPr>
              <w:t xml:space="preserve"> des </w:t>
            </w:r>
            <w:proofErr w:type="spellStart"/>
            <w:r>
              <w:rPr>
                <w:rFonts w:ascii="Times New Roman" w:hAnsi="Times New Roman"/>
                <w:sz w:val="22"/>
                <w:szCs w:val="22"/>
                <w:u w:val="single"/>
              </w:rPr>
              <w:t>soins</w:t>
            </w:r>
            <w:proofErr w:type="spellEnd"/>
          </w:p>
        </w:tc>
      </w:tr>
      <w:tr w:rsidR="001A4CB5" w14:paraId="5B509686" w14:textId="77777777" w:rsidTr="00AF0A80">
        <w:trPr>
          <w:trHeight w:val="615"/>
        </w:trPr>
        <w:tc>
          <w:tcPr>
            <w:tcW w:w="5882" w:type="dxa"/>
          </w:tcPr>
          <w:p w14:paraId="72762885" w14:textId="77777777" w:rsidR="001A4CB5" w:rsidRPr="00060FA6" w:rsidRDefault="001A4CB5" w:rsidP="002A488B">
            <w:pPr>
              <w:pStyle w:val="TableCell10Left"/>
              <w:rPr>
                <w:rFonts w:ascii="Times New Roman" w:hAnsi="Times New Roman"/>
                <w:sz w:val="22"/>
                <w:szCs w:val="22"/>
                <w:lang w:val="fr-FR"/>
              </w:rPr>
            </w:pPr>
            <w:r w:rsidRPr="00060FA6">
              <w:rPr>
                <w:rFonts w:ascii="Times New Roman" w:hAnsi="Times New Roman"/>
                <w:sz w:val="22"/>
                <w:szCs w:val="22"/>
                <w:lang w:val="fr-FR"/>
              </w:rPr>
              <w:t xml:space="preserve">Proportion de patients sans </w:t>
            </w:r>
            <w:proofErr w:type="spellStart"/>
            <w:r w:rsidRPr="00060FA6">
              <w:rPr>
                <w:rFonts w:ascii="Times New Roman" w:hAnsi="Times New Roman"/>
                <w:sz w:val="22"/>
                <w:szCs w:val="22"/>
                <w:lang w:val="fr-FR"/>
              </w:rPr>
              <w:t>hospitalisation</w:t>
            </w:r>
            <w:r w:rsidRPr="00060FA6">
              <w:rPr>
                <w:rFonts w:ascii="Times New Roman" w:hAnsi="Times New Roman"/>
                <w:sz w:val="22"/>
                <w:szCs w:val="22"/>
                <w:vertAlign w:val="superscript"/>
                <w:lang w:val="fr-FR"/>
              </w:rPr>
              <w:t>c</w:t>
            </w:r>
            <w:proofErr w:type="spellEnd"/>
            <w:r w:rsidRPr="00060FA6">
              <w:rPr>
                <w:rFonts w:ascii="Times New Roman" w:hAnsi="Times New Roman"/>
                <w:sz w:val="22"/>
                <w:szCs w:val="22"/>
                <w:lang w:val="fr-FR"/>
              </w:rPr>
              <w:t xml:space="preserve"> (IC à 90%)</w:t>
            </w:r>
          </w:p>
        </w:tc>
        <w:tc>
          <w:tcPr>
            <w:tcW w:w="3175" w:type="dxa"/>
          </w:tcPr>
          <w:p w14:paraId="39FD7373" w14:textId="77777777" w:rsidR="001A4CB5" w:rsidRPr="005F7D32" w:rsidRDefault="001A4CB5" w:rsidP="002A488B">
            <w:pPr>
              <w:pStyle w:val="TabelCell10Center"/>
              <w:rPr>
                <w:rFonts w:ascii="Times New Roman" w:hAnsi="Times New Roman"/>
                <w:sz w:val="22"/>
                <w:szCs w:val="22"/>
              </w:rPr>
            </w:pPr>
            <w:r>
              <w:rPr>
                <w:rFonts w:ascii="Times New Roman" w:hAnsi="Times New Roman"/>
                <w:sz w:val="22"/>
                <w:szCs w:val="22"/>
              </w:rPr>
              <w:t>92,</w:t>
            </w:r>
            <w:r w:rsidRPr="005F7D32">
              <w:rPr>
                <w:rFonts w:ascii="Times New Roman" w:hAnsi="Times New Roman"/>
                <w:sz w:val="22"/>
                <w:szCs w:val="22"/>
              </w:rPr>
              <w:t>3</w:t>
            </w:r>
            <w:r>
              <w:rPr>
                <w:rFonts w:ascii="Times New Roman" w:hAnsi="Times New Roman"/>
                <w:sz w:val="22"/>
                <w:szCs w:val="22"/>
              </w:rPr>
              <w:t xml:space="preserve"> </w:t>
            </w:r>
            <w:r w:rsidRPr="005F7D32">
              <w:rPr>
                <w:rFonts w:ascii="Times New Roman" w:hAnsi="Times New Roman"/>
                <w:sz w:val="22"/>
                <w:szCs w:val="22"/>
              </w:rPr>
              <w:t>%</w:t>
            </w:r>
          </w:p>
          <w:p w14:paraId="4B42C371" w14:textId="77777777" w:rsidR="001A4CB5" w:rsidRPr="005F7D32" w:rsidRDefault="001A4CB5" w:rsidP="002A488B">
            <w:pPr>
              <w:pStyle w:val="TabelCell10Center"/>
              <w:rPr>
                <w:rFonts w:ascii="Times New Roman" w:hAnsi="Times New Roman"/>
                <w:sz w:val="22"/>
                <w:szCs w:val="22"/>
              </w:rPr>
            </w:pPr>
            <w:r w:rsidRPr="005F7D32">
              <w:rPr>
                <w:rFonts w:ascii="Times New Roman" w:hAnsi="Times New Roman"/>
                <w:sz w:val="22"/>
                <w:szCs w:val="22"/>
              </w:rPr>
              <w:t>(77</w:t>
            </w:r>
            <w:r>
              <w:rPr>
                <w:rFonts w:ascii="Times New Roman" w:hAnsi="Times New Roman"/>
                <w:sz w:val="22"/>
                <w:szCs w:val="22"/>
              </w:rPr>
              <w:t>,</w:t>
            </w:r>
            <w:r w:rsidRPr="005F7D32">
              <w:rPr>
                <w:rFonts w:ascii="Times New Roman" w:hAnsi="Times New Roman"/>
                <w:sz w:val="22"/>
                <w:szCs w:val="22"/>
              </w:rPr>
              <w:t>7</w:t>
            </w:r>
            <w:r>
              <w:rPr>
                <w:rFonts w:ascii="Times New Roman" w:hAnsi="Times New Roman"/>
                <w:sz w:val="22"/>
                <w:szCs w:val="22"/>
              </w:rPr>
              <w:t xml:space="preserve"> </w:t>
            </w:r>
            <w:r w:rsidRPr="005F7D32">
              <w:rPr>
                <w:rFonts w:ascii="Times New Roman" w:hAnsi="Times New Roman"/>
                <w:sz w:val="22"/>
                <w:szCs w:val="22"/>
              </w:rPr>
              <w:t>%</w:t>
            </w:r>
            <w:r>
              <w:rPr>
                <w:rFonts w:ascii="Times New Roman" w:hAnsi="Times New Roman"/>
                <w:sz w:val="22"/>
                <w:szCs w:val="22"/>
              </w:rPr>
              <w:t xml:space="preserve"> ;</w:t>
            </w:r>
            <w:r w:rsidRPr="005F7D32">
              <w:rPr>
                <w:rFonts w:ascii="Times New Roman" w:hAnsi="Times New Roman"/>
                <w:sz w:val="22"/>
                <w:szCs w:val="22"/>
              </w:rPr>
              <w:t xml:space="preserve"> 98</w:t>
            </w:r>
            <w:r>
              <w:rPr>
                <w:rFonts w:ascii="Times New Roman" w:hAnsi="Times New Roman"/>
                <w:sz w:val="22"/>
                <w:szCs w:val="22"/>
              </w:rPr>
              <w:t>,</w:t>
            </w:r>
            <w:r w:rsidRPr="005F7D32">
              <w:rPr>
                <w:rFonts w:ascii="Times New Roman" w:hAnsi="Times New Roman"/>
                <w:sz w:val="22"/>
                <w:szCs w:val="22"/>
              </w:rPr>
              <w:t>6</w:t>
            </w:r>
            <w:r>
              <w:rPr>
                <w:rFonts w:ascii="Times New Roman" w:hAnsi="Times New Roman"/>
                <w:sz w:val="22"/>
                <w:szCs w:val="22"/>
              </w:rPr>
              <w:t xml:space="preserve"> </w:t>
            </w:r>
            <w:r w:rsidRPr="005F7D32">
              <w:rPr>
                <w:rFonts w:ascii="Times New Roman" w:hAnsi="Times New Roman"/>
                <w:sz w:val="22"/>
                <w:szCs w:val="22"/>
              </w:rPr>
              <w:t>%)</w:t>
            </w:r>
          </w:p>
        </w:tc>
      </w:tr>
      <w:tr w:rsidR="001A4CB5" w14:paraId="74E7B68E" w14:textId="77777777" w:rsidTr="00AF0A80">
        <w:trPr>
          <w:trHeight w:val="326"/>
        </w:trPr>
        <w:tc>
          <w:tcPr>
            <w:tcW w:w="9057" w:type="dxa"/>
            <w:gridSpan w:val="2"/>
          </w:tcPr>
          <w:p w14:paraId="3DAB6FAB" w14:textId="77777777" w:rsidR="001A4CB5" w:rsidRPr="005F7D32" w:rsidRDefault="001A4CB5" w:rsidP="002A488B">
            <w:pPr>
              <w:pStyle w:val="TableCell10Left"/>
              <w:rPr>
                <w:rFonts w:ascii="Times New Roman" w:hAnsi="Times New Roman"/>
                <w:sz w:val="22"/>
                <w:szCs w:val="22"/>
                <w:u w:val="single"/>
                <w:vertAlign w:val="superscript"/>
              </w:rPr>
            </w:pPr>
            <w:proofErr w:type="spellStart"/>
            <w:r>
              <w:rPr>
                <w:rFonts w:ascii="Times New Roman" w:hAnsi="Times New Roman"/>
                <w:sz w:val="22"/>
                <w:szCs w:val="22"/>
                <w:u w:val="single"/>
              </w:rPr>
              <w:t>Survie</w:t>
            </w:r>
            <w:proofErr w:type="spellEnd"/>
            <w:r>
              <w:rPr>
                <w:rFonts w:ascii="Times New Roman" w:hAnsi="Times New Roman"/>
                <w:sz w:val="22"/>
                <w:szCs w:val="22"/>
                <w:u w:val="single"/>
              </w:rPr>
              <w:t xml:space="preserve"> sans </w:t>
            </w:r>
            <w:proofErr w:type="spellStart"/>
            <w:r>
              <w:rPr>
                <w:rFonts w:ascii="Times New Roman" w:hAnsi="Times New Roman"/>
                <w:sz w:val="22"/>
                <w:szCs w:val="22"/>
                <w:u w:val="single"/>
              </w:rPr>
              <w:t>événement</w:t>
            </w:r>
            <w:proofErr w:type="spellEnd"/>
            <w:r w:rsidRPr="00A603F8">
              <w:rPr>
                <w:rFonts w:ascii="Times New Roman" w:hAnsi="Times New Roman"/>
                <w:sz w:val="22"/>
                <w:szCs w:val="22"/>
                <w:vertAlign w:val="superscript"/>
                <w:lang w:val="fr-FR"/>
              </w:rPr>
              <w:t xml:space="preserve"> d</w:t>
            </w:r>
          </w:p>
        </w:tc>
      </w:tr>
      <w:tr w:rsidR="001A4CB5" w14:paraId="2F375BF7" w14:textId="77777777" w:rsidTr="00AF0A80">
        <w:trPr>
          <w:trHeight w:val="615"/>
        </w:trPr>
        <w:tc>
          <w:tcPr>
            <w:tcW w:w="5882" w:type="dxa"/>
          </w:tcPr>
          <w:p w14:paraId="785351B4" w14:textId="77777777" w:rsidR="001A4CB5" w:rsidRPr="00060FA6" w:rsidRDefault="001A4CB5" w:rsidP="002A488B">
            <w:pPr>
              <w:pStyle w:val="TableCell10Left"/>
              <w:rPr>
                <w:rFonts w:ascii="Times New Roman" w:hAnsi="Times New Roman"/>
                <w:sz w:val="22"/>
                <w:szCs w:val="22"/>
                <w:lang w:val="fr-FR"/>
              </w:rPr>
            </w:pPr>
            <w:r w:rsidRPr="00060FA6">
              <w:rPr>
                <w:rFonts w:ascii="Times New Roman" w:hAnsi="Times New Roman"/>
                <w:sz w:val="22"/>
                <w:szCs w:val="22"/>
                <w:lang w:val="fr-FR"/>
              </w:rPr>
              <w:t>Proportion de patients avec un</w:t>
            </w:r>
            <w:r>
              <w:rPr>
                <w:rFonts w:ascii="Times New Roman" w:hAnsi="Times New Roman"/>
                <w:sz w:val="22"/>
                <w:szCs w:val="22"/>
                <w:lang w:val="fr-FR"/>
              </w:rPr>
              <w:t>e survie sans événement (IC à 90%)</w:t>
            </w:r>
          </w:p>
        </w:tc>
        <w:tc>
          <w:tcPr>
            <w:tcW w:w="3175" w:type="dxa"/>
          </w:tcPr>
          <w:p w14:paraId="2F726ACA" w14:textId="77777777" w:rsidR="001A4CB5" w:rsidRPr="0072767D" w:rsidRDefault="001A4CB5" w:rsidP="002A488B">
            <w:pPr>
              <w:pStyle w:val="TabelCell10Center"/>
              <w:rPr>
                <w:rFonts w:ascii="Times New Roman" w:hAnsi="Times New Roman"/>
                <w:sz w:val="22"/>
                <w:szCs w:val="22"/>
              </w:rPr>
            </w:pPr>
            <w:r w:rsidRPr="0072767D">
              <w:rPr>
                <w:rFonts w:ascii="Times New Roman" w:hAnsi="Times New Roman"/>
                <w:sz w:val="22"/>
                <w:szCs w:val="22"/>
              </w:rPr>
              <w:t>100</w:t>
            </w:r>
            <w:r>
              <w:rPr>
                <w:rFonts w:ascii="Times New Roman" w:hAnsi="Times New Roman"/>
                <w:sz w:val="22"/>
                <w:szCs w:val="22"/>
              </w:rPr>
              <w:t xml:space="preserve"> </w:t>
            </w:r>
            <w:r w:rsidRPr="0072767D">
              <w:rPr>
                <w:rFonts w:ascii="Times New Roman" w:hAnsi="Times New Roman"/>
                <w:sz w:val="22"/>
                <w:szCs w:val="22"/>
              </w:rPr>
              <w:t>%</w:t>
            </w:r>
          </w:p>
          <w:p w14:paraId="53779FB9" w14:textId="77777777" w:rsidR="001A4CB5" w:rsidRPr="00021ED3" w:rsidRDefault="001A4CB5" w:rsidP="002A488B">
            <w:pPr>
              <w:pStyle w:val="TabelCell10Center"/>
              <w:rPr>
                <w:rFonts w:ascii="Times New Roman" w:hAnsi="Times New Roman"/>
                <w:sz w:val="22"/>
                <w:szCs w:val="22"/>
              </w:rPr>
            </w:pPr>
            <w:r w:rsidRPr="0072767D">
              <w:rPr>
                <w:rFonts w:ascii="Times New Roman" w:hAnsi="Times New Roman"/>
                <w:sz w:val="22"/>
                <w:szCs w:val="22"/>
              </w:rPr>
              <w:t>(100</w:t>
            </w:r>
            <w:r>
              <w:rPr>
                <w:rFonts w:ascii="Times New Roman" w:hAnsi="Times New Roman"/>
                <w:sz w:val="22"/>
                <w:szCs w:val="22"/>
              </w:rPr>
              <w:t xml:space="preserve"> </w:t>
            </w:r>
            <w:r w:rsidRPr="0072767D">
              <w:rPr>
                <w:rFonts w:ascii="Times New Roman" w:hAnsi="Times New Roman"/>
                <w:sz w:val="22"/>
                <w:szCs w:val="22"/>
              </w:rPr>
              <w:t>%</w:t>
            </w:r>
            <w:r>
              <w:rPr>
                <w:rFonts w:ascii="Times New Roman" w:hAnsi="Times New Roman"/>
                <w:sz w:val="22"/>
                <w:szCs w:val="22"/>
              </w:rPr>
              <w:t xml:space="preserve"> ;</w:t>
            </w:r>
            <w:r w:rsidRPr="0072767D">
              <w:rPr>
                <w:rFonts w:ascii="Times New Roman" w:hAnsi="Times New Roman"/>
                <w:sz w:val="22"/>
                <w:szCs w:val="22"/>
              </w:rPr>
              <w:t xml:space="preserve"> 100</w:t>
            </w:r>
            <w:r>
              <w:rPr>
                <w:rFonts w:ascii="Times New Roman" w:hAnsi="Times New Roman"/>
                <w:sz w:val="22"/>
                <w:szCs w:val="22"/>
              </w:rPr>
              <w:t xml:space="preserve"> </w:t>
            </w:r>
            <w:r w:rsidRPr="0072767D">
              <w:rPr>
                <w:rFonts w:ascii="Times New Roman" w:hAnsi="Times New Roman"/>
                <w:sz w:val="22"/>
                <w:szCs w:val="22"/>
              </w:rPr>
              <w:t>%)</w:t>
            </w:r>
          </w:p>
        </w:tc>
      </w:tr>
      <w:tr w:rsidR="001A4CB5" w:rsidRPr="007D1044" w14:paraId="7DCD3B5C" w14:textId="77777777" w:rsidTr="00AF0A80">
        <w:trPr>
          <w:trHeight w:val="2118"/>
        </w:trPr>
        <w:tc>
          <w:tcPr>
            <w:tcW w:w="9057" w:type="dxa"/>
            <w:gridSpan w:val="2"/>
            <w:tcBorders>
              <w:left w:val="nil"/>
              <w:bottom w:val="nil"/>
              <w:right w:val="nil"/>
            </w:tcBorders>
          </w:tcPr>
          <w:p w14:paraId="79CFF1D0" w14:textId="77777777" w:rsidR="001A4CB5" w:rsidRPr="00060FA6" w:rsidRDefault="001A4CB5" w:rsidP="002A488B">
            <w:pPr>
              <w:pStyle w:val="TabFigNote"/>
              <w:ind w:left="0"/>
              <w:jc w:val="both"/>
              <w:rPr>
                <w:rFonts w:ascii="Times New Roman" w:hAnsi="Times New Roman"/>
                <w:sz w:val="18"/>
                <w:szCs w:val="22"/>
              </w:rPr>
            </w:pPr>
            <w:proofErr w:type="spellStart"/>
            <w:r w:rsidRPr="00060FA6">
              <w:rPr>
                <w:rFonts w:ascii="Times New Roman" w:hAnsi="Times New Roman"/>
                <w:sz w:val="18"/>
                <w:szCs w:val="22"/>
              </w:rPr>
              <w:t>Abréviations</w:t>
            </w:r>
            <w:proofErr w:type="spellEnd"/>
            <w:r w:rsidRPr="00060FA6">
              <w:rPr>
                <w:rFonts w:ascii="Times New Roman" w:hAnsi="Times New Roman"/>
                <w:sz w:val="18"/>
                <w:szCs w:val="22"/>
              </w:rPr>
              <w:t xml:space="preserve"> : CHOP INTEND = </w:t>
            </w:r>
            <w:r w:rsidRPr="00AF0A80">
              <w:rPr>
                <w:rFonts w:ascii="Times New Roman" w:hAnsi="Times New Roman"/>
                <w:i/>
                <w:sz w:val="18"/>
                <w:szCs w:val="22"/>
              </w:rPr>
              <w:t>Children’s Hospital of Philadelphia Infant Test of Neuromuscular Disorders</w:t>
            </w:r>
            <w:r>
              <w:rPr>
                <w:rFonts w:ascii="Times New Roman" w:hAnsi="Times New Roman"/>
                <w:sz w:val="18"/>
                <w:szCs w:val="22"/>
              </w:rPr>
              <w:t xml:space="preserve"> </w:t>
            </w:r>
            <w:r w:rsidRPr="00060FA6">
              <w:rPr>
                <w:rFonts w:ascii="Times New Roman" w:hAnsi="Times New Roman"/>
                <w:sz w:val="18"/>
                <w:szCs w:val="22"/>
              </w:rPr>
              <w:t xml:space="preserve">; IC = </w:t>
            </w:r>
            <w:proofErr w:type="spellStart"/>
            <w:r w:rsidRPr="00060FA6">
              <w:rPr>
                <w:rFonts w:ascii="Times New Roman" w:hAnsi="Times New Roman"/>
                <w:sz w:val="18"/>
                <w:szCs w:val="22"/>
              </w:rPr>
              <w:t>intervalle</w:t>
            </w:r>
            <w:proofErr w:type="spellEnd"/>
            <w:r w:rsidRPr="00060FA6">
              <w:rPr>
                <w:rFonts w:ascii="Times New Roman" w:hAnsi="Times New Roman"/>
                <w:sz w:val="18"/>
                <w:szCs w:val="22"/>
              </w:rPr>
              <w:t xml:space="preserve"> de </w:t>
            </w:r>
            <w:proofErr w:type="spellStart"/>
            <w:r w:rsidRPr="00060FA6">
              <w:rPr>
                <w:rFonts w:ascii="Times New Roman" w:hAnsi="Times New Roman"/>
                <w:sz w:val="18"/>
                <w:szCs w:val="22"/>
              </w:rPr>
              <w:t>confiance</w:t>
            </w:r>
            <w:proofErr w:type="spellEnd"/>
          </w:p>
          <w:p w14:paraId="397CA5A9" w14:textId="77777777" w:rsidR="001A4CB5" w:rsidRPr="00060FA6" w:rsidRDefault="001A4CB5" w:rsidP="002A488B">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a</w:t>
            </w:r>
            <w:r w:rsidRPr="004921FB">
              <w:rPr>
                <w:rFonts w:ascii="Times New Roman" w:hAnsi="Times New Roman"/>
                <w:sz w:val="18"/>
                <w:szCs w:val="22"/>
                <w:lang w:val="fr-FR"/>
              </w:rPr>
              <w:t xml:space="preserve">    </w:t>
            </w:r>
            <w:r w:rsidRPr="00060FA6">
              <w:rPr>
                <w:rFonts w:ascii="Times New Roman" w:hAnsi="Times New Roman"/>
                <w:sz w:val="18"/>
                <w:szCs w:val="22"/>
                <w:lang w:val="fr-FR"/>
              </w:rPr>
              <w:t>Sur la base de N=25</w:t>
            </w:r>
          </w:p>
          <w:p w14:paraId="7DEC09D9" w14:textId="77777777" w:rsidR="001A4CB5" w:rsidRPr="00060FA6" w:rsidRDefault="001A4CB5" w:rsidP="002A488B">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b</w:t>
            </w:r>
            <w:r w:rsidRPr="004921FB">
              <w:rPr>
                <w:sz w:val="18"/>
                <w:szCs w:val="22"/>
                <w:vertAlign w:val="superscript"/>
                <w:lang w:val="fr-FR"/>
              </w:rPr>
              <w:t xml:space="preserve">      </w:t>
            </w:r>
            <w:r w:rsidRPr="00060FA6">
              <w:rPr>
                <w:rFonts w:ascii="Times New Roman" w:hAnsi="Times New Roman"/>
                <w:sz w:val="18"/>
                <w:szCs w:val="22"/>
                <w:lang w:val="fr-FR"/>
              </w:rPr>
              <w:t>Un patient n’a pas été évalué.</w:t>
            </w:r>
          </w:p>
          <w:p w14:paraId="6342D8A5" w14:textId="77777777" w:rsidR="001A4CB5" w:rsidRPr="00060FA6" w:rsidRDefault="001A4CB5" w:rsidP="002A488B">
            <w:pPr>
              <w:pStyle w:val="TabFigNote"/>
              <w:ind w:left="0"/>
              <w:jc w:val="both"/>
              <w:rPr>
                <w:rFonts w:ascii="Times New Roman" w:hAnsi="Times New Roman"/>
                <w:sz w:val="18"/>
                <w:szCs w:val="22"/>
                <w:lang w:val="fr-FR"/>
              </w:rPr>
            </w:pPr>
            <w:r w:rsidRPr="00060FA6">
              <w:rPr>
                <w:rFonts w:ascii="Times New Roman" w:hAnsi="Times New Roman"/>
                <w:sz w:val="18"/>
                <w:szCs w:val="22"/>
                <w:vertAlign w:val="superscript"/>
                <w:lang w:val="fr-FR"/>
              </w:rPr>
              <w:t xml:space="preserve">c </w:t>
            </w:r>
            <w:r w:rsidRPr="004921FB">
              <w:rPr>
                <w:rFonts w:ascii="Times New Roman" w:hAnsi="Times New Roman"/>
                <w:sz w:val="18"/>
                <w:szCs w:val="22"/>
                <w:vertAlign w:val="superscript"/>
                <w:lang w:val="fr-FR"/>
              </w:rPr>
              <w:t xml:space="preserve">      </w:t>
            </w:r>
            <w:r w:rsidRPr="00060FA6">
              <w:rPr>
                <w:rFonts w:ascii="Times New Roman" w:hAnsi="Times New Roman"/>
                <w:sz w:val="18"/>
                <w:szCs w:val="22"/>
                <w:lang w:val="fr-FR"/>
              </w:rPr>
              <w:t>Les hospitalisations comprennent toutes les admissions à l’hôpital qui ont duré au moins deux jours et qui ne sont pas dues aux exigences de l’étude.</w:t>
            </w:r>
          </w:p>
          <w:p w14:paraId="167E13E0" w14:textId="77777777" w:rsidR="001A4CB5" w:rsidRPr="00060FA6" w:rsidRDefault="001A4CB5" w:rsidP="002A488B">
            <w:pPr>
              <w:pStyle w:val="TabFigNote"/>
              <w:spacing w:before="0" w:line="240" w:lineRule="auto"/>
              <w:ind w:left="302" w:hanging="331"/>
              <w:jc w:val="both"/>
              <w:rPr>
                <w:rFonts w:ascii="Times New Roman" w:hAnsi="Times New Roman"/>
                <w:sz w:val="22"/>
                <w:szCs w:val="22"/>
                <w:lang w:val="fr-FR"/>
              </w:rPr>
            </w:pPr>
            <w:proofErr w:type="spellStart"/>
            <w:r w:rsidRPr="00060FA6">
              <w:rPr>
                <w:rFonts w:ascii="Times New Roman" w:hAnsi="Times New Roman"/>
                <w:sz w:val="18"/>
                <w:szCs w:val="22"/>
                <w:vertAlign w:val="superscript"/>
                <w:lang w:val="fr-FR"/>
              </w:rPr>
              <w:t>d</w:t>
            </w:r>
            <w:r w:rsidRPr="00060FA6">
              <w:rPr>
                <w:rFonts w:ascii="Times New Roman" w:hAnsi="Times New Roman"/>
                <w:sz w:val="18"/>
                <w:szCs w:val="22"/>
                <w:lang w:val="fr-FR"/>
              </w:rPr>
              <w:t xml:space="preserve"> </w:t>
            </w:r>
            <w:r w:rsidRPr="004921FB">
              <w:rPr>
                <w:sz w:val="18"/>
                <w:szCs w:val="22"/>
                <w:lang w:val="fr-FR"/>
              </w:rPr>
              <w:t xml:space="preserve">     </w:t>
            </w:r>
            <w:r w:rsidRPr="00060FA6">
              <w:rPr>
                <w:rFonts w:ascii="Times New Roman" w:hAnsi="Times New Roman"/>
                <w:sz w:val="18"/>
                <w:szCs w:val="22"/>
                <w:lang w:val="fr-FR"/>
              </w:rPr>
              <w:t>Un</w:t>
            </w:r>
            <w:proofErr w:type="spellEnd"/>
            <w:r w:rsidRPr="00060FA6">
              <w:rPr>
                <w:rFonts w:ascii="Times New Roman" w:hAnsi="Times New Roman"/>
                <w:sz w:val="18"/>
                <w:szCs w:val="22"/>
                <w:lang w:val="fr-FR"/>
              </w:rPr>
              <w:t xml:space="preserve"> événement correspond au décès ou à une ventilation permanente ; la ventilation permanente est définie comme</w:t>
            </w:r>
            <w:r w:rsidRPr="00727ACE">
              <w:rPr>
                <w:rFonts w:ascii="Times New Roman" w:hAnsi="Times New Roman"/>
                <w:sz w:val="18"/>
                <w:szCs w:val="22"/>
                <w:lang w:val="fr-FR"/>
              </w:rPr>
              <w:t xml:space="preserve"> </w:t>
            </w:r>
            <w:r w:rsidRPr="00060FA6">
              <w:rPr>
                <w:rFonts w:ascii="Times New Roman" w:hAnsi="Times New Roman"/>
                <w:sz w:val="18"/>
                <w:szCs w:val="22"/>
                <w:lang w:val="fr-FR"/>
              </w:rPr>
              <w:t>une trachéotomie ou une ventilation non invasive</w:t>
            </w:r>
            <w:r>
              <w:rPr>
                <w:rFonts w:ascii="Times New Roman" w:hAnsi="Times New Roman" w:hint="eastAsia"/>
                <w:sz w:val="18"/>
                <w:szCs w:val="22"/>
                <w:lang w:val="fr-FR"/>
              </w:rPr>
              <w:t xml:space="preserve"> </w:t>
            </w:r>
            <w:r>
              <w:rPr>
                <w:rFonts w:ascii="Times New Roman" w:hAnsi="Times New Roman"/>
                <w:sz w:val="18"/>
                <w:szCs w:val="22"/>
                <w:lang w:val="fr-FR"/>
              </w:rPr>
              <w:t>≥</w:t>
            </w:r>
            <w:r w:rsidRPr="00060FA6">
              <w:rPr>
                <w:rFonts w:ascii="Times New Roman" w:hAnsi="Times New Roman"/>
                <w:sz w:val="18"/>
                <w:szCs w:val="22"/>
                <w:lang w:val="fr-FR"/>
              </w:rPr>
              <w:t xml:space="preserve"> 16 heures par jour ou une intubation pendant &gt; 21 jours consécutifs en l'absence ou après la résolution d'un événement aigu réversible.</w:t>
            </w:r>
          </w:p>
        </w:tc>
      </w:tr>
    </w:tbl>
    <w:p w14:paraId="456B2119" w14:textId="77777777" w:rsidR="001A4CB5" w:rsidRPr="00060FA6" w:rsidRDefault="001A4CB5" w:rsidP="001A4CB5">
      <w:pPr>
        <w:pStyle w:val="Paragraph"/>
        <w:widowControl w:val="0"/>
        <w:spacing w:after="0" w:line="240" w:lineRule="auto"/>
        <w:rPr>
          <w:rFonts w:ascii="Times New Roman" w:hAnsi="Times New Roman"/>
          <w:b/>
          <w:bCs/>
          <w:sz w:val="22"/>
          <w:szCs w:val="22"/>
          <w:lang w:val="fr-FR"/>
        </w:rPr>
      </w:pPr>
    </w:p>
    <w:p w14:paraId="39E18C7B" w14:textId="77777777" w:rsidR="001A4CB5" w:rsidRDefault="001A4CB5" w:rsidP="001A4CB5">
      <w:pPr>
        <w:pStyle w:val="Paragraph"/>
        <w:keepNext/>
        <w:keepLines/>
        <w:widowControl w:val="0"/>
        <w:spacing w:after="0" w:line="240" w:lineRule="auto"/>
        <w:rPr>
          <w:rFonts w:ascii="Times New Roman" w:hAnsi="Times New Roman"/>
          <w:b/>
          <w:bCs/>
          <w:sz w:val="22"/>
          <w:szCs w:val="22"/>
          <w:lang w:val="fr-FR"/>
        </w:rPr>
      </w:pPr>
      <w:r w:rsidRPr="00060FA6">
        <w:rPr>
          <w:rFonts w:ascii="Times New Roman" w:hAnsi="Times New Roman"/>
          <w:b/>
          <w:bCs/>
          <w:sz w:val="22"/>
          <w:szCs w:val="22"/>
          <w:lang w:val="fr-FR"/>
        </w:rPr>
        <w:t>Figure 5</w:t>
      </w:r>
      <w:r>
        <w:rPr>
          <w:rFonts w:ascii="Times New Roman" w:hAnsi="Times New Roman"/>
          <w:b/>
          <w:bCs/>
          <w:sz w:val="22"/>
          <w:szCs w:val="22"/>
          <w:lang w:val="fr-FR"/>
        </w:rPr>
        <w:t xml:space="preserve">. </w:t>
      </w:r>
      <w:r w:rsidRPr="00482C2F">
        <w:rPr>
          <w:rFonts w:ascii="Times New Roman" w:hAnsi="Times New Roman"/>
          <w:b/>
          <w:bCs/>
          <w:sz w:val="22"/>
          <w:szCs w:val="22"/>
          <w:lang w:val="fr-FR"/>
        </w:rPr>
        <w:t>Scores CHOP-INTEND totaux médians par visite et nombre de copies d</w:t>
      </w:r>
      <w:r>
        <w:rPr>
          <w:rFonts w:ascii="Times New Roman" w:hAnsi="Times New Roman"/>
          <w:b/>
          <w:bCs/>
          <w:sz w:val="22"/>
          <w:szCs w:val="22"/>
          <w:lang w:val="fr-FR"/>
        </w:rPr>
        <w:t>u gène</w:t>
      </w:r>
      <w:r w:rsidRPr="00482C2F">
        <w:rPr>
          <w:rFonts w:ascii="Times New Roman" w:hAnsi="Times New Roman"/>
          <w:b/>
          <w:bCs/>
          <w:sz w:val="22"/>
          <w:szCs w:val="22"/>
          <w:lang w:val="fr-FR"/>
        </w:rPr>
        <w:t xml:space="preserve"> SMN2 (population ITT)</w:t>
      </w:r>
    </w:p>
    <w:p w14:paraId="1CD720B4" w14:textId="77777777" w:rsidR="001A4CB5" w:rsidRDefault="001A4CB5" w:rsidP="001A4CB5">
      <w:pPr>
        <w:pStyle w:val="Paragraph"/>
        <w:keepNext/>
        <w:keepLines/>
        <w:widowControl w:val="0"/>
        <w:spacing w:after="0" w:line="240" w:lineRule="auto"/>
        <w:rPr>
          <w:rFonts w:ascii="Times New Roman" w:hAnsi="Times New Roman"/>
          <w:b/>
          <w:bCs/>
          <w:sz w:val="22"/>
          <w:szCs w:val="22"/>
          <w:lang w:val="fr-FR"/>
        </w:rPr>
      </w:pPr>
    </w:p>
    <w:p w14:paraId="040E60F3" w14:textId="77777777" w:rsidR="001A4CB5" w:rsidRPr="008A0189" w:rsidRDefault="001A4CB5" w:rsidP="001A4CB5">
      <w:pPr>
        <w:tabs>
          <w:tab w:val="left" w:pos="567"/>
        </w:tabs>
        <w:ind w:right="-2"/>
        <w:jc w:val="center"/>
        <w:rPr>
          <w:lang w:val="fr-FR"/>
        </w:rPr>
      </w:pPr>
      <w:r w:rsidRPr="009C6A8C">
        <w:rPr>
          <w:noProof/>
          <w:lang w:val="fr-FR" w:eastAsia="fr-FR"/>
        </w:rPr>
        <w:drawing>
          <wp:inline distT="0" distB="0" distL="0" distR="0" wp14:anchorId="4E2D54F7" wp14:editId="3C216D55">
            <wp:extent cx="5410478" cy="3397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0478" cy="3397425"/>
                    </a:xfrm>
                    <a:prstGeom prst="rect">
                      <a:avLst/>
                    </a:prstGeom>
                  </pic:spPr>
                </pic:pic>
              </a:graphicData>
            </a:graphic>
          </wp:inline>
        </w:drawing>
      </w:r>
    </w:p>
    <w:p w14:paraId="36AA0FA9" w14:textId="77777777" w:rsidR="001A4CB5" w:rsidRPr="008A0189" w:rsidRDefault="001A4CB5" w:rsidP="001A4CB5">
      <w:pPr>
        <w:ind w:right="-2"/>
        <w:rPr>
          <w:lang w:val="fr-FR"/>
        </w:rPr>
      </w:pPr>
    </w:p>
    <w:p w14:paraId="3527A7E1" w14:textId="77777777" w:rsidR="001A4CB5" w:rsidRPr="005625BD" w:rsidRDefault="001A4CB5" w:rsidP="001A4CB5">
      <w:pPr>
        <w:ind w:left="567" w:hanging="567"/>
        <w:rPr>
          <w:b/>
          <w:lang w:val="fr-FR"/>
        </w:rPr>
      </w:pPr>
      <w:r w:rsidRPr="005625BD">
        <w:rPr>
          <w:b/>
          <w:lang w:val="fr-FR"/>
        </w:rPr>
        <w:t>5.2</w:t>
      </w:r>
      <w:r w:rsidRPr="005625BD">
        <w:rPr>
          <w:b/>
          <w:lang w:val="fr-FR"/>
        </w:rPr>
        <w:tab/>
        <w:t>Propriétés pharmacocinétiques</w:t>
      </w:r>
    </w:p>
    <w:p w14:paraId="4D602247" w14:textId="77777777" w:rsidR="001A4CB5" w:rsidRPr="005625BD" w:rsidRDefault="001A4CB5" w:rsidP="001A4CB5">
      <w:pPr>
        <w:ind w:right="-2"/>
        <w:rPr>
          <w:lang w:val="fr-FR"/>
        </w:rPr>
      </w:pPr>
    </w:p>
    <w:p w14:paraId="7C0FD8D4" w14:textId="57CDC09B" w:rsidR="001A4CB5" w:rsidRPr="005625BD" w:rsidRDefault="001A4CB5" w:rsidP="001A4CB5">
      <w:pPr>
        <w:pBdr>
          <w:top w:val="nil"/>
          <w:left w:val="nil"/>
          <w:bottom w:val="nil"/>
          <w:right w:val="nil"/>
          <w:between w:val="nil"/>
        </w:pBdr>
        <w:rPr>
          <w:color w:val="000000"/>
          <w:lang w:val="fr-FR"/>
        </w:rPr>
      </w:pPr>
      <w:r w:rsidRPr="005625BD">
        <w:rPr>
          <w:color w:val="000000"/>
          <w:lang w:val="fr-FR"/>
        </w:rPr>
        <w:t xml:space="preserve">Les paramètres pharmacocinétiques ont été caractérisés chez des sujets adultes </w:t>
      </w:r>
      <w:del w:id="611" w:author="Author">
        <w:r w:rsidRPr="005625BD" w:rsidDel="00CF540E">
          <w:rPr>
            <w:color w:val="000000"/>
            <w:lang w:val="fr-FR"/>
          </w:rPr>
          <w:delText xml:space="preserve">sains </w:delText>
        </w:r>
      </w:del>
      <w:ins w:id="612" w:author="Author">
        <w:r w:rsidR="00CF540E">
          <w:rPr>
            <w:color w:val="000000"/>
            <w:lang w:val="fr-FR"/>
          </w:rPr>
          <w:t>en bonne santé</w:t>
        </w:r>
        <w:r w:rsidR="00CF540E" w:rsidRPr="005625BD">
          <w:rPr>
            <w:color w:val="000000"/>
            <w:lang w:val="fr-FR"/>
          </w:rPr>
          <w:t xml:space="preserve"> </w:t>
        </w:r>
      </w:ins>
      <w:r w:rsidRPr="005625BD">
        <w:rPr>
          <w:color w:val="000000"/>
          <w:lang w:val="fr-FR"/>
        </w:rPr>
        <w:t>et chez des patients atteints de SMA.</w:t>
      </w:r>
    </w:p>
    <w:p w14:paraId="06FE3175" w14:textId="77777777" w:rsidR="001A4CB5" w:rsidRPr="005625BD" w:rsidRDefault="001A4CB5" w:rsidP="001A4CB5">
      <w:pPr>
        <w:pBdr>
          <w:top w:val="nil"/>
          <w:left w:val="nil"/>
          <w:bottom w:val="nil"/>
          <w:right w:val="nil"/>
          <w:between w:val="nil"/>
        </w:pBdr>
        <w:jc w:val="both"/>
        <w:rPr>
          <w:color w:val="000000"/>
          <w:lang w:val="fr-FR"/>
        </w:rPr>
      </w:pPr>
    </w:p>
    <w:p w14:paraId="60BC1378" w14:textId="77777777" w:rsidR="001A4CB5" w:rsidRPr="005625BD" w:rsidRDefault="001A4CB5" w:rsidP="001A4CB5">
      <w:pPr>
        <w:ind w:right="-2"/>
        <w:rPr>
          <w:lang w:val="fr-FR"/>
        </w:rPr>
      </w:pPr>
      <w:r w:rsidRPr="005625BD">
        <w:rPr>
          <w:lang w:val="fr-FR"/>
        </w:rPr>
        <w:t xml:space="preserve">Après l’administration du traitement en solution buvable, la pharmacocinétique de </w:t>
      </w:r>
      <w:proofErr w:type="spellStart"/>
      <w:r w:rsidRPr="005625BD">
        <w:rPr>
          <w:lang w:val="fr-FR"/>
        </w:rPr>
        <w:t>risdiplam</w:t>
      </w:r>
      <w:proofErr w:type="spellEnd"/>
      <w:r w:rsidRPr="005625BD">
        <w:rPr>
          <w:lang w:val="fr-FR"/>
        </w:rPr>
        <w:t xml:space="preserve"> était approximativement linéaire entre 0,6 et 18 mg. La pharmacocinétique de </w:t>
      </w:r>
      <w:proofErr w:type="spellStart"/>
      <w:r w:rsidRPr="005625BD">
        <w:rPr>
          <w:lang w:val="fr-FR"/>
        </w:rPr>
        <w:t>risdiplam</w:t>
      </w:r>
      <w:proofErr w:type="spellEnd"/>
      <w:r w:rsidRPr="005625BD">
        <w:rPr>
          <w:lang w:val="fr-FR"/>
        </w:rPr>
        <w:t xml:space="preserve"> était mieux décrite par un modèle de pharmacocinétique de population avec une absorption à trois compartiments de transit, une distribution à deux compartiments et une élimination de premier ordre. Le poids corporel et l’âge ont montré un effet important sur la pharmacocinétique. </w:t>
      </w:r>
    </w:p>
    <w:p w14:paraId="2A43C4C0" w14:textId="77777777" w:rsidR="001A4CB5" w:rsidRPr="005625BD" w:rsidRDefault="001A4CB5" w:rsidP="001A4CB5">
      <w:pPr>
        <w:ind w:right="-2"/>
        <w:rPr>
          <w:lang w:val="fr-FR"/>
        </w:rPr>
      </w:pPr>
    </w:p>
    <w:p w14:paraId="04DFD1A5" w14:textId="1CFDAF4C" w:rsidR="001A4CB5" w:rsidRPr="005625BD" w:rsidRDefault="001A4CB5" w:rsidP="001A4CB5">
      <w:pPr>
        <w:rPr>
          <w:lang w:val="fr-FR"/>
        </w:rPr>
      </w:pPr>
      <w:r w:rsidRPr="005625BD">
        <w:rPr>
          <w:lang w:val="fr-FR"/>
        </w:rPr>
        <w:t>L’exposition estimée (ASC</w:t>
      </w:r>
      <w:r w:rsidRPr="005625BD">
        <w:rPr>
          <w:vertAlign w:val="subscript"/>
          <w:lang w:val="fr-FR"/>
        </w:rPr>
        <w:t>0-24h</w:t>
      </w:r>
      <w:r w:rsidRPr="005625BD">
        <w:rPr>
          <w:lang w:val="fr-FR"/>
        </w:rPr>
        <w:t xml:space="preserve"> moyenne) chez les patients atteints de SMA infantile (âgés de 2 à 7 mois à l’inclusion) à la dose thérapeutique de 0,2 mg/kg une fois par jour était de 1 930 </w:t>
      </w:r>
      <w:proofErr w:type="spellStart"/>
      <w:r w:rsidRPr="005625BD">
        <w:rPr>
          <w:lang w:val="fr-FR"/>
        </w:rPr>
        <w:t>ng.h</w:t>
      </w:r>
      <w:proofErr w:type="spellEnd"/>
      <w:r w:rsidRPr="005625BD">
        <w:rPr>
          <w:lang w:val="fr-FR"/>
        </w:rPr>
        <w:t>/</w:t>
      </w:r>
      <w:proofErr w:type="spellStart"/>
      <w:r w:rsidRPr="005625BD">
        <w:rPr>
          <w:lang w:val="fr-FR"/>
        </w:rPr>
        <w:t>mL</w:t>
      </w:r>
      <w:proofErr w:type="spellEnd"/>
      <w:r w:rsidRPr="005625BD">
        <w:rPr>
          <w:lang w:val="fr-FR"/>
        </w:rPr>
        <w:t>.</w:t>
      </w:r>
      <w:r>
        <w:rPr>
          <w:lang w:val="fr-FR"/>
        </w:rPr>
        <w:t xml:space="preserve"> </w:t>
      </w:r>
      <w:r w:rsidRPr="009051EE">
        <w:rPr>
          <w:lang w:val="fr-FR"/>
        </w:rPr>
        <w:t xml:space="preserve">L’exposition moyenne estimée </w:t>
      </w:r>
      <w:r w:rsidRPr="00325056">
        <w:rPr>
          <w:lang w:val="fr-FR"/>
        </w:rPr>
        <w:t>chez</w:t>
      </w:r>
      <w:r w:rsidRPr="009051EE">
        <w:rPr>
          <w:lang w:val="fr-FR"/>
        </w:rPr>
        <w:t xml:space="preserve"> les nourrissons </w:t>
      </w:r>
      <w:proofErr w:type="spellStart"/>
      <w:r w:rsidRPr="009051EE">
        <w:rPr>
          <w:lang w:val="fr-FR"/>
        </w:rPr>
        <w:t>pré-symptomatiques</w:t>
      </w:r>
      <w:proofErr w:type="spellEnd"/>
      <w:r w:rsidRPr="009051EE">
        <w:rPr>
          <w:lang w:val="fr-FR"/>
        </w:rPr>
        <w:t xml:space="preserve"> </w:t>
      </w:r>
      <w:r w:rsidRPr="004018F5">
        <w:rPr>
          <w:lang w:val="fr-FR"/>
        </w:rPr>
        <w:t xml:space="preserve">(âgés de </w:t>
      </w:r>
      <w:r>
        <w:rPr>
          <w:lang w:val="fr-FR"/>
        </w:rPr>
        <w:t>16</w:t>
      </w:r>
      <w:r w:rsidRPr="004018F5">
        <w:rPr>
          <w:lang w:val="fr-FR"/>
        </w:rPr>
        <w:t xml:space="preserve"> jours à &lt; 2 mois) </w:t>
      </w:r>
      <w:r w:rsidRPr="009051EE">
        <w:rPr>
          <w:lang w:val="fr-FR"/>
        </w:rPr>
        <w:t xml:space="preserve">dans l’étude RAINBOWFISH, était de </w:t>
      </w:r>
      <w:r>
        <w:rPr>
          <w:lang w:val="fr-FR"/>
        </w:rPr>
        <w:t>2</w:t>
      </w:r>
      <w:r w:rsidR="00554B2C">
        <w:rPr>
          <w:lang w:val="fr-FR"/>
        </w:rPr>
        <w:t> </w:t>
      </w:r>
      <w:r>
        <w:rPr>
          <w:lang w:val="fr-FR"/>
        </w:rPr>
        <w:t>020</w:t>
      </w:r>
      <w:r w:rsidRPr="009051EE">
        <w:rPr>
          <w:lang w:val="fr-FR"/>
        </w:rPr>
        <w:t xml:space="preserve"> </w:t>
      </w:r>
      <w:proofErr w:type="spellStart"/>
      <w:r w:rsidRPr="009051EE">
        <w:rPr>
          <w:lang w:val="fr-FR"/>
        </w:rPr>
        <w:t>ng.h</w:t>
      </w:r>
      <w:proofErr w:type="spellEnd"/>
      <w:r w:rsidRPr="009051EE">
        <w:rPr>
          <w:lang w:val="fr-FR"/>
        </w:rPr>
        <w:t>/</w:t>
      </w:r>
      <w:proofErr w:type="spellStart"/>
      <w:r w:rsidRPr="009051EE">
        <w:rPr>
          <w:lang w:val="fr-FR"/>
        </w:rPr>
        <w:t>mL</w:t>
      </w:r>
      <w:proofErr w:type="spellEnd"/>
      <w:r w:rsidRPr="009051EE">
        <w:rPr>
          <w:lang w:val="fr-FR"/>
        </w:rPr>
        <w:t xml:space="preserve"> à 0,15 mg/kg après 2 semaines d’administration une fois par jour.</w:t>
      </w:r>
      <w:r w:rsidRPr="006C448E">
        <w:rPr>
          <w:lang w:val="fr-FR"/>
        </w:rPr>
        <w:t xml:space="preserve"> </w:t>
      </w:r>
      <w:r w:rsidRPr="005625BD">
        <w:rPr>
          <w:lang w:val="fr-FR"/>
        </w:rPr>
        <w:t xml:space="preserve">L’exposition estimée pour les patients atteints de SMA d’apparition tardive </w:t>
      </w:r>
      <w:r w:rsidRPr="00D94781">
        <w:rPr>
          <w:lang w:val="fr-FR"/>
        </w:rPr>
        <w:t>(</w:t>
      </w:r>
      <w:r w:rsidR="005719BD" w:rsidRPr="00D94781">
        <w:rPr>
          <w:lang w:val="fr-FR"/>
        </w:rPr>
        <w:t xml:space="preserve">âgés de </w:t>
      </w:r>
      <w:r w:rsidRPr="00D94781">
        <w:rPr>
          <w:lang w:val="fr-FR"/>
        </w:rPr>
        <w:t>2</w:t>
      </w:r>
      <w:r w:rsidR="005719BD" w:rsidRPr="00D94781">
        <w:rPr>
          <w:lang w:val="fr-FR"/>
        </w:rPr>
        <w:t xml:space="preserve"> ans à</w:t>
      </w:r>
      <w:r w:rsidR="005719BD" w:rsidRPr="008143C1">
        <w:rPr>
          <w:lang w:val="fr-FR"/>
        </w:rPr>
        <w:t xml:space="preserve"> </w:t>
      </w:r>
      <w:r w:rsidRPr="00D94781">
        <w:rPr>
          <w:lang w:val="fr-FR"/>
        </w:rPr>
        <w:t>25 ans à</w:t>
      </w:r>
      <w:r w:rsidRPr="005625BD">
        <w:rPr>
          <w:lang w:val="fr-FR"/>
        </w:rPr>
        <w:t xml:space="preserve"> l’inclusion) dans l’étude SUNFISH (partie 2) à la dose thérapeutique (0,25 mg/kg une fois par jour pour les patients ayant un poids corporel &lt; 20 kg ; 5 mg une fois par jour pour les patients ayant un poids corporel ≥ 20 kg) était de 2</w:t>
      </w:r>
      <w:r>
        <w:rPr>
          <w:lang w:val="fr-FR"/>
        </w:rPr>
        <w:t> </w:t>
      </w:r>
      <w:r w:rsidRPr="005625BD">
        <w:rPr>
          <w:lang w:val="fr-FR"/>
        </w:rPr>
        <w:t>070</w:t>
      </w:r>
      <w:r>
        <w:rPr>
          <w:lang w:val="fr-FR"/>
        </w:rPr>
        <w:t> </w:t>
      </w:r>
      <w:proofErr w:type="spellStart"/>
      <w:r w:rsidRPr="005625BD">
        <w:rPr>
          <w:lang w:val="fr-FR"/>
        </w:rPr>
        <w:t>ng.h</w:t>
      </w:r>
      <w:proofErr w:type="spellEnd"/>
      <w:r w:rsidRPr="005625BD">
        <w:rPr>
          <w:lang w:val="fr-FR"/>
        </w:rPr>
        <w:t>/</w:t>
      </w:r>
      <w:proofErr w:type="spellStart"/>
      <w:r w:rsidRPr="005625BD">
        <w:rPr>
          <w:lang w:val="fr-FR"/>
        </w:rPr>
        <w:t>mL</w:t>
      </w:r>
      <w:proofErr w:type="spellEnd"/>
      <w:r w:rsidR="00FC52A6">
        <w:rPr>
          <w:lang w:val="fr-FR"/>
        </w:rPr>
        <w:t xml:space="preserve"> après un an de traitement et 1 940 </w:t>
      </w:r>
      <w:proofErr w:type="spellStart"/>
      <w:r w:rsidR="00FC52A6">
        <w:rPr>
          <w:lang w:val="fr-FR"/>
        </w:rPr>
        <w:t>ng.h</w:t>
      </w:r>
      <w:proofErr w:type="spellEnd"/>
      <w:r w:rsidR="00FC52A6">
        <w:rPr>
          <w:lang w:val="fr-FR"/>
        </w:rPr>
        <w:t>/</w:t>
      </w:r>
      <w:proofErr w:type="spellStart"/>
      <w:r w:rsidR="00FC52A6">
        <w:rPr>
          <w:lang w:val="fr-FR"/>
        </w:rPr>
        <w:t>mL</w:t>
      </w:r>
      <w:proofErr w:type="spellEnd"/>
      <w:r w:rsidR="00FC52A6">
        <w:rPr>
          <w:lang w:val="fr-FR"/>
        </w:rPr>
        <w:t xml:space="preserve"> après 5 ans de traitement</w:t>
      </w:r>
      <w:r w:rsidRPr="005625BD">
        <w:rPr>
          <w:lang w:val="fr-FR"/>
        </w:rPr>
        <w:t>.</w:t>
      </w:r>
      <w:r>
        <w:rPr>
          <w:lang w:val="fr-FR"/>
        </w:rPr>
        <w:t xml:space="preserve"> L’exposition estimée </w:t>
      </w:r>
      <w:r w:rsidRPr="005625BD">
        <w:rPr>
          <w:lang w:val="fr-FR"/>
        </w:rPr>
        <w:t>(ASC</w:t>
      </w:r>
      <w:r w:rsidRPr="005625BD">
        <w:rPr>
          <w:vertAlign w:val="subscript"/>
          <w:lang w:val="fr-FR"/>
        </w:rPr>
        <w:t>0-24h</w:t>
      </w:r>
      <w:r w:rsidRPr="005625BD">
        <w:rPr>
          <w:lang w:val="fr-FR"/>
        </w:rPr>
        <w:t xml:space="preserve"> moyenne) </w:t>
      </w:r>
      <w:r>
        <w:rPr>
          <w:lang w:val="fr-FR"/>
        </w:rPr>
        <w:t xml:space="preserve">pour les patients non naïfs de traitement </w:t>
      </w:r>
      <w:r w:rsidR="001714FB">
        <w:rPr>
          <w:lang w:val="fr-FR"/>
        </w:rPr>
        <w:t>contre la</w:t>
      </w:r>
      <w:r>
        <w:rPr>
          <w:lang w:val="fr-FR"/>
        </w:rPr>
        <w:t xml:space="preserve"> SMA (</w:t>
      </w:r>
      <w:r w:rsidRPr="00D94781">
        <w:rPr>
          <w:lang w:val="fr-FR"/>
        </w:rPr>
        <w:t>âgés de 1</w:t>
      </w:r>
      <w:r w:rsidR="005719BD" w:rsidRPr="00D94781">
        <w:rPr>
          <w:lang w:val="fr-FR"/>
        </w:rPr>
        <w:t xml:space="preserve"> an</w:t>
      </w:r>
      <w:r w:rsidRPr="00D94781">
        <w:rPr>
          <w:lang w:val="fr-FR"/>
        </w:rPr>
        <w:t xml:space="preserve"> à</w:t>
      </w:r>
      <w:r>
        <w:rPr>
          <w:lang w:val="fr-FR"/>
        </w:rPr>
        <w:t xml:space="preserve"> 60 ans à l’inclusion) était de 1 700 </w:t>
      </w:r>
      <w:proofErr w:type="spellStart"/>
      <w:r>
        <w:rPr>
          <w:lang w:val="fr-FR"/>
        </w:rPr>
        <w:t>ng.h</w:t>
      </w:r>
      <w:proofErr w:type="spellEnd"/>
      <w:r>
        <w:rPr>
          <w:lang w:val="fr-FR"/>
        </w:rPr>
        <w:t>/</w:t>
      </w:r>
      <w:proofErr w:type="spellStart"/>
      <w:r>
        <w:rPr>
          <w:lang w:val="fr-FR"/>
        </w:rPr>
        <w:t>mL</w:t>
      </w:r>
      <w:proofErr w:type="spellEnd"/>
      <w:r>
        <w:rPr>
          <w:lang w:val="fr-FR"/>
        </w:rPr>
        <w:t xml:space="preserve"> à la dose thérapeutique de 0,25 mg/kg ou 5 mg.</w:t>
      </w:r>
      <w:r w:rsidRPr="005625BD">
        <w:rPr>
          <w:lang w:val="fr-FR"/>
        </w:rPr>
        <w:t xml:space="preserve"> La concentration maximale observée (C</w:t>
      </w:r>
      <w:r w:rsidRPr="005625BD">
        <w:rPr>
          <w:vertAlign w:val="subscript"/>
          <w:lang w:val="fr-FR"/>
        </w:rPr>
        <w:t>max</w:t>
      </w:r>
      <w:r w:rsidRPr="005625BD">
        <w:rPr>
          <w:lang w:val="fr-FR"/>
        </w:rPr>
        <w:t xml:space="preserve"> moyenne) était de 194 </w:t>
      </w:r>
      <w:proofErr w:type="spellStart"/>
      <w:r w:rsidRPr="005625BD">
        <w:rPr>
          <w:lang w:val="fr-FR"/>
        </w:rPr>
        <w:t>ng</w:t>
      </w:r>
      <w:proofErr w:type="spellEnd"/>
      <w:r w:rsidRPr="005625BD">
        <w:rPr>
          <w:lang w:val="fr-FR"/>
        </w:rPr>
        <w:t>/</w:t>
      </w:r>
      <w:proofErr w:type="spellStart"/>
      <w:r w:rsidRPr="005625BD">
        <w:rPr>
          <w:lang w:val="fr-FR"/>
        </w:rPr>
        <w:t>mL</w:t>
      </w:r>
      <w:proofErr w:type="spellEnd"/>
      <w:r w:rsidRPr="005625BD">
        <w:rPr>
          <w:lang w:val="fr-FR"/>
        </w:rPr>
        <w:t xml:space="preserve"> à 0,2 mg/kg dans l’étude FIREFISH</w:t>
      </w:r>
      <w:r>
        <w:rPr>
          <w:lang w:val="fr-FR"/>
        </w:rPr>
        <w:t>,</w:t>
      </w:r>
      <w:r w:rsidRPr="005625BD">
        <w:rPr>
          <w:lang w:val="fr-FR"/>
        </w:rPr>
        <w:t xml:space="preserve"> de 1</w:t>
      </w:r>
      <w:r w:rsidR="00FC52A6">
        <w:rPr>
          <w:lang w:val="fr-FR"/>
        </w:rPr>
        <w:t>4</w:t>
      </w:r>
      <w:r w:rsidRPr="005625BD">
        <w:rPr>
          <w:lang w:val="fr-FR"/>
        </w:rPr>
        <w:t>0</w:t>
      </w:r>
      <w:r w:rsidR="00FC52A6">
        <w:rPr>
          <w:lang w:val="fr-FR"/>
        </w:rPr>
        <w:t xml:space="preserve"> </w:t>
      </w:r>
      <w:proofErr w:type="spellStart"/>
      <w:r w:rsidRPr="005625BD">
        <w:rPr>
          <w:lang w:val="fr-FR"/>
        </w:rPr>
        <w:t>ng</w:t>
      </w:r>
      <w:proofErr w:type="spellEnd"/>
      <w:r w:rsidRPr="005625BD">
        <w:rPr>
          <w:lang w:val="fr-FR"/>
        </w:rPr>
        <w:t>/</w:t>
      </w:r>
      <w:proofErr w:type="spellStart"/>
      <w:r w:rsidRPr="005625BD">
        <w:rPr>
          <w:lang w:val="fr-FR"/>
        </w:rPr>
        <w:t>mL</w:t>
      </w:r>
      <w:proofErr w:type="spellEnd"/>
      <w:r w:rsidRPr="005625BD">
        <w:rPr>
          <w:lang w:val="fr-FR"/>
        </w:rPr>
        <w:t xml:space="preserve"> dans la partie 2 de l’étude SUNFISH</w:t>
      </w:r>
      <w:r>
        <w:rPr>
          <w:lang w:val="fr-FR"/>
        </w:rPr>
        <w:t>, et de 129 </w:t>
      </w:r>
      <w:proofErr w:type="spellStart"/>
      <w:r>
        <w:rPr>
          <w:lang w:val="fr-FR"/>
        </w:rPr>
        <w:t>ng</w:t>
      </w:r>
      <w:proofErr w:type="spellEnd"/>
      <w:r>
        <w:rPr>
          <w:lang w:val="fr-FR"/>
        </w:rPr>
        <w:t>/</w:t>
      </w:r>
      <w:proofErr w:type="spellStart"/>
      <w:r>
        <w:rPr>
          <w:lang w:val="fr-FR"/>
        </w:rPr>
        <w:t>mL</w:t>
      </w:r>
      <w:proofErr w:type="spellEnd"/>
      <w:r>
        <w:rPr>
          <w:lang w:val="fr-FR"/>
        </w:rPr>
        <w:t xml:space="preserve"> dans l’étude JEWELFISH, et la concentration maximale estimée à 0,15 mg/kg dans</w:t>
      </w:r>
      <w:r w:rsidR="005719BD">
        <w:rPr>
          <w:lang w:val="fr-FR"/>
        </w:rPr>
        <w:t xml:space="preserve"> l’étude </w:t>
      </w:r>
      <w:r>
        <w:rPr>
          <w:lang w:val="fr-FR"/>
        </w:rPr>
        <w:t xml:space="preserve">RAINBOWFISH </w:t>
      </w:r>
      <w:r w:rsidR="005719BD">
        <w:rPr>
          <w:lang w:val="fr-FR"/>
        </w:rPr>
        <w:t>était</w:t>
      </w:r>
      <w:r>
        <w:rPr>
          <w:lang w:val="fr-FR"/>
        </w:rPr>
        <w:t xml:space="preserve"> de 111 </w:t>
      </w:r>
      <w:proofErr w:type="spellStart"/>
      <w:r>
        <w:rPr>
          <w:lang w:val="fr-FR"/>
        </w:rPr>
        <w:t>ng</w:t>
      </w:r>
      <w:proofErr w:type="spellEnd"/>
      <w:r>
        <w:rPr>
          <w:lang w:val="fr-FR"/>
        </w:rPr>
        <w:t>/</w:t>
      </w:r>
      <w:proofErr w:type="spellStart"/>
      <w:r>
        <w:rPr>
          <w:lang w:val="fr-FR"/>
        </w:rPr>
        <w:t>mL</w:t>
      </w:r>
      <w:proofErr w:type="spellEnd"/>
      <w:r>
        <w:rPr>
          <w:lang w:val="fr-FR"/>
        </w:rPr>
        <w:t>.</w:t>
      </w:r>
    </w:p>
    <w:p w14:paraId="197A5CE4" w14:textId="77777777" w:rsidR="001A4CB5" w:rsidRPr="005625BD" w:rsidRDefault="001A4CB5" w:rsidP="001A4CB5">
      <w:pPr>
        <w:ind w:right="-2"/>
        <w:rPr>
          <w:lang w:val="fr-FR"/>
        </w:rPr>
      </w:pPr>
    </w:p>
    <w:p w14:paraId="064A6847" w14:textId="77777777" w:rsidR="001A4CB5" w:rsidRPr="005625BD" w:rsidRDefault="001A4CB5" w:rsidP="001A4CB5">
      <w:pPr>
        <w:ind w:right="-2"/>
        <w:rPr>
          <w:u w:val="single"/>
          <w:lang w:val="fr-FR"/>
        </w:rPr>
      </w:pPr>
      <w:r w:rsidRPr="005625BD">
        <w:rPr>
          <w:u w:val="single"/>
          <w:lang w:val="fr-FR"/>
        </w:rPr>
        <w:t>Absorption</w:t>
      </w:r>
    </w:p>
    <w:p w14:paraId="6F8F3046" w14:textId="77777777" w:rsidR="001A4CB5" w:rsidRPr="005625BD" w:rsidRDefault="001A4CB5" w:rsidP="001A4CB5">
      <w:pPr>
        <w:ind w:right="-2"/>
        <w:rPr>
          <w:u w:val="single"/>
          <w:lang w:val="fr-FR"/>
        </w:rPr>
      </w:pPr>
    </w:p>
    <w:p w14:paraId="633BEE61" w14:textId="72115185" w:rsidR="001A4CB5" w:rsidRPr="005625BD" w:rsidRDefault="001A4CB5" w:rsidP="001A4CB5">
      <w:pPr>
        <w:ind w:right="-2"/>
        <w:rPr>
          <w:u w:val="single"/>
          <w:lang w:val="fr-FR"/>
        </w:rPr>
      </w:pPr>
      <w:proofErr w:type="spellStart"/>
      <w:r w:rsidRPr="00C9124C">
        <w:rPr>
          <w:lang w:val="fr-FR"/>
        </w:rPr>
        <w:t>Risdiplam</w:t>
      </w:r>
      <w:proofErr w:type="spellEnd"/>
      <w:r w:rsidRPr="00C9124C">
        <w:rPr>
          <w:lang w:val="fr-FR"/>
        </w:rPr>
        <w:t xml:space="preserve"> a été rapidement absorbé à jeun avec un </w:t>
      </w:r>
      <w:proofErr w:type="spellStart"/>
      <w:r w:rsidRPr="00C9124C">
        <w:rPr>
          <w:lang w:val="fr-FR"/>
        </w:rPr>
        <w:t>t</w:t>
      </w:r>
      <w:r w:rsidRPr="00C9124C">
        <w:rPr>
          <w:vertAlign w:val="subscript"/>
          <w:lang w:val="fr-FR"/>
        </w:rPr>
        <w:t>max</w:t>
      </w:r>
      <w:proofErr w:type="spellEnd"/>
      <w:r w:rsidRPr="00C9124C">
        <w:rPr>
          <w:lang w:val="fr-FR"/>
        </w:rPr>
        <w:t xml:space="preserve"> plasmatique variant </w:t>
      </w:r>
      <w:r w:rsidR="000259D3" w:rsidRPr="00AF0A80">
        <w:rPr>
          <w:lang w:val="fr-FR"/>
        </w:rPr>
        <w:t>de 2</w:t>
      </w:r>
      <w:r w:rsidRPr="00C9124C">
        <w:rPr>
          <w:lang w:val="fr-FR"/>
        </w:rPr>
        <w:t xml:space="preserve"> à </w:t>
      </w:r>
      <w:r w:rsidR="000259D3" w:rsidRPr="00AF0A80">
        <w:rPr>
          <w:lang w:val="fr-FR"/>
        </w:rPr>
        <w:t>4,</w:t>
      </w:r>
      <w:r w:rsidRPr="00C9124C">
        <w:rPr>
          <w:lang w:val="fr-FR"/>
        </w:rPr>
        <w:t xml:space="preserve">5 heures après administration </w:t>
      </w:r>
      <w:r w:rsidR="000259D3" w:rsidRPr="00AF0A80">
        <w:rPr>
          <w:lang w:val="fr-FR"/>
        </w:rPr>
        <w:t>orale du comprimé pelliculé</w:t>
      </w:r>
      <w:r w:rsidR="00876FFD" w:rsidRPr="00AF0A80">
        <w:rPr>
          <w:lang w:val="fr-FR"/>
        </w:rPr>
        <w:t xml:space="preserve"> avalé entier</w:t>
      </w:r>
      <w:r w:rsidR="000259D3" w:rsidRPr="00AF0A80">
        <w:rPr>
          <w:lang w:val="fr-FR"/>
        </w:rPr>
        <w:t xml:space="preserve"> ou dispers</w:t>
      </w:r>
      <w:r w:rsidR="00876FFD" w:rsidRPr="00AF0A80">
        <w:rPr>
          <w:lang w:val="fr-FR"/>
        </w:rPr>
        <w:t>é dans l’eau</w:t>
      </w:r>
      <w:r w:rsidRPr="00C9124C">
        <w:rPr>
          <w:lang w:val="fr-FR"/>
        </w:rPr>
        <w:t xml:space="preserve">. </w:t>
      </w:r>
      <w:r w:rsidR="00BB6924" w:rsidRPr="00AF0A80">
        <w:rPr>
          <w:lang w:val="fr-FR"/>
        </w:rPr>
        <w:t xml:space="preserve">L'exposition au </w:t>
      </w:r>
      <w:proofErr w:type="spellStart"/>
      <w:r w:rsidR="00BB6924" w:rsidRPr="00AF0A80">
        <w:rPr>
          <w:lang w:val="fr-FR"/>
        </w:rPr>
        <w:t>r</w:t>
      </w:r>
      <w:r w:rsidR="00BB6924" w:rsidRPr="00C9124C">
        <w:rPr>
          <w:lang w:val="fr-FR"/>
        </w:rPr>
        <w:t>isdiplam</w:t>
      </w:r>
      <w:proofErr w:type="spellEnd"/>
      <w:r w:rsidR="00BB6924" w:rsidRPr="00C9124C">
        <w:rPr>
          <w:lang w:val="fr-FR"/>
        </w:rPr>
        <w:t xml:space="preserve"> après administration du comprimé pelliculé </w:t>
      </w:r>
      <w:r w:rsidR="00876FFD" w:rsidRPr="00AF0A80">
        <w:rPr>
          <w:lang w:val="fr-FR"/>
        </w:rPr>
        <w:t xml:space="preserve">avalé entier </w:t>
      </w:r>
      <w:r w:rsidR="00BB6924" w:rsidRPr="00C9124C">
        <w:rPr>
          <w:lang w:val="fr-FR"/>
        </w:rPr>
        <w:t>ou dispers</w:t>
      </w:r>
      <w:r w:rsidR="00876FFD" w:rsidRPr="00AF0A80">
        <w:rPr>
          <w:lang w:val="fr-FR"/>
        </w:rPr>
        <w:t xml:space="preserve">é dans l’eau </w:t>
      </w:r>
      <w:r w:rsidR="00BB6924" w:rsidRPr="00C9124C">
        <w:rPr>
          <w:lang w:val="fr-FR"/>
        </w:rPr>
        <w:t xml:space="preserve">était </w:t>
      </w:r>
      <w:proofErr w:type="spellStart"/>
      <w:r w:rsidR="00BB6924" w:rsidRPr="00C9124C">
        <w:rPr>
          <w:lang w:val="fr-FR"/>
        </w:rPr>
        <w:t>bioéquivalente</w:t>
      </w:r>
      <w:proofErr w:type="spellEnd"/>
      <w:r w:rsidR="00BB6924" w:rsidRPr="00C9124C">
        <w:rPr>
          <w:lang w:val="fr-FR"/>
        </w:rPr>
        <w:t xml:space="preserve"> à celle de la </w:t>
      </w:r>
      <w:r w:rsidR="00876FFD" w:rsidRPr="00AF0A80">
        <w:rPr>
          <w:lang w:val="fr-FR"/>
        </w:rPr>
        <w:t xml:space="preserve">poudre pour </w:t>
      </w:r>
      <w:r w:rsidR="00BB6924" w:rsidRPr="00C9124C">
        <w:rPr>
          <w:lang w:val="fr-FR"/>
        </w:rPr>
        <w:t xml:space="preserve">solution </w:t>
      </w:r>
      <w:r w:rsidR="00BB6924" w:rsidRPr="00AF0A80">
        <w:rPr>
          <w:lang w:val="fr-FR"/>
        </w:rPr>
        <w:t>buvable</w:t>
      </w:r>
      <w:r w:rsidR="00BB6924" w:rsidRPr="00C9124C">
        <w:rPr>
          <w:lang w:val="fr-FR"/>
        </w:rPr>
        <w:t xml:space="preserve">. </w:t>
      </w:r>
      <w:r w:rsidR="000259D3" w:rsidRPr="00AF0A80">
        <w:rPr>
          <w:lang w:val="fr-FR"/>
        </w:rPr>
        <w:t>L</w:t>
      </w:r>
      <w:r w:rsidR="00876FFD" w:rsidRPr="00C9124C">
        <w:rPr>
          <w:lang w:val="fr-FR"/>
        </w:rPr>
        <w:t>a nou</w:t>
      </w:r>
      <w:r w:rsidR="00D94781" w:rsidRPr="00AF0A80">
        <w:rPr>
          <w:lang w:val="fr-FR"/>
        </w:rPr>
        <w:t>rri</w:t>
      </w:r>
      <w:r w:rsidR="00876FFD" w:rsidRPr="00C9124C">
        <w:rPr>
          <w:lang w:val="fr-FR"/>
        </w:rPr>
        <w:t xml:space="preserve">ture </w:t>
      </w:r>
      <w:r w:rsidRPr="00BF4518">
        <w:rPr>
          <w:lang w:val="fr-FR"/>
        </w:rPr>
        <w:t xml:space="preserve">(petit-déjeuner riche en graisses et en calories) n’a eu aucun effet important sur l’exposition au </w:t>
      </w:r>
      <w:proofErr w:type="spellStart"/>
      <w:r w:rsidRPr="00BF4518">
        <w:rPr>
          <w:lang w:val="fr-FR"/>
        </w:rPr>
        <w:t>risdiplam</w:t>
      </w:r>
      <w:proofErr w:type="spellEnd"/>
      <w:r w:rsidRPr="00BF4518">
        <w:rPr>
          <w:lang w:val="fr-FR"/>
        </w:rPr>
        <w:t xml:space="preserve">. Dans les essais cliniques, </w:t>
      </w:r>
      <w:proofErr w:type="spellStart"/>
      <w:r w:rsidRPr="00BF4518">
        <w:rPr>
          <w:lang w:val="fr-FR"/>
        </w:rPr>
        <w:t>risdiplam</w:t>
      </w:r>
      <w:proofErr w:type="spellEnd"/>
      <w:r w:rsidRPr="00BF4518">
        <w:rPr>
          <w:lang w:val="fr-FR"/>
        </w:rPr>
        <w:t xml:space="preserve"> était administré avec un repas du matin ou</w:t>
      </w:r>
      <w:r w:rsidRPr="005625BD">
        <w:rPr>
          <w:lang w:val="fr-FR"/>
        </w:rPr>
        <w:t xml:space="preserve"> après l’allaitement. </w:t>
      </w:r>
    </w:p>
    <w:p w14:paraId="0D34F04F" w14:textId="77777777" w:rsidR="001A4CB5" w:rsidRPr="005625BD" w:rsidRDefault="001A4CB5" w:rsidP="001A4CB5">
      <w:pPr>
        <w:ind w:right="-2"/>
        <w:rPr>
          <w:u w:val="single"/>
          <w:lang w:val="fr-FR"/>
        </w:rPr>
      </w:pPr>
    </w:p>
    <w:p w14:paraId="42F3BDD9" w14:textId="77777777" w:rsidR="001A4CB5" w:rsidRPr="005625BD" w:rsidRDefault="001A4CB5" w:rsidP="001A4CB5">
      <w:pPr>
        <w:ind w:right="-2"/>
        <w:rPr>
          <w:u w:val="single"/>
          <w:lang w:val="fr-FR"/>
        </w:rPr>
      </w:pPr>
      <w:r w:rsidRPr="005625BD">
        <w:rPr>
          <w:u w:val="single"/>
          <w:lang w:val="fr-FR"/>
        </w:rPr>
        <w:t>Distribution</w:t>
      </w:r>
    </w:p>
    <w:p w14:paraId="1BC6FBAF" w14:textId="77777777" w:rsidR="001A4CB5" w:rsidRPr="005625BD" w:rsidRDefault="001A4CB5" w:rsidP="001A4CB5">
      <w:pPr>
        <w:ind w:right="-2"/>
        <w:rPr>
          <w:u w:val="single"/>
          <w:lang w:val="fr-FR"/>
        </w:rPr>
      </w:pPr>
    </w:p>
    <w:p w14:paraId="3BB237D9" w14:textId="77777777" w:rsidR="001A4CB5" w:rsidRPr="005625BD" w:rsidRDefault="001A4CB5" w:rsidP="001A4CB5">
      <w:pPr>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se distribue uniformément dans toutes les parties du corps, y compris le système nerveux central (SNC) en traversant la barrière hémato-encéphalique, ce qui entraîne une augmentation de la protéine SMN dans le SNC et dans tout l’organisme. Les concentrations de </w:t>
      </w:r>
      <w:proofErr w:type="spellStart"/>
      <w:r w:rsidRPr="005625BD">
        <w:rPr>
          <w:color w:val="000000"/>
          <w:lang w:val="fr-FR"/>
        </w:rPr>
        <w:t>risdiplam</w:t>
      </w:r>
      <w:proofErr w:type="spellEnd"/>
      <w:r w:rsidRPr="005625BD">
        <w:rPr>
          <w:color w:val="000000"/>
          <w:lang w:val="fr-FR"/>
        </w:rPr>
        <w:t xml:space="preserve"> dans le plasma et de la protéine SMN dans le sang reflètent sa distribution et ses effets pharmacodynamiques dans les tissus tels que le cerveau et les muscles. </w:t>
      </w:r>
    </w:p>
    <w:p w14:paraId="3F15606A" w14:textId="77777777" w:rsidR="001A4CB5" w:rsidRPr="005625BD" w:rsidRDefault="001A4CB5" w:rsidP="001A4CB5">
      <w:pPr>
        <w:pBdr>
          <w:top w:val="nil"/>
          <w:left w:val="nil"/>
          <w:bottom w:val="nil"/>
          <w:right w:val="nil"/>
          <w:between w:val="nil"/>
        </w:pBdr>
        <w:rPr>
          <w:color w:val="000000"/>
          <w:lang w:val="fr-FR"/>
        </w:rPr>
      </w:pPr>
    </w:p>
    <w:p w14:paraId="3220A185" w14:textId="77777777" w:rsidR="001A4CB5" w:rsidRPr="005625BD" w:rsidRDefault="001A4CB5" w:rsidP="001A4CB5">
      <w:pPr>
        <w:pBdr>
          <w:top w:val="nil"/>
          <w:left w:val="nil"/>
          <w:bottom w:val="nil"/>
          <w:right w:val="nil"/>
          <w:between w:val="nil"/>
        </w:pBdr>
        <w:rPr>
          <w:color w:val="000000"/>
          <w:lang w:val="fr-FR"/>
        </w:rPr>
      </w:pPr>
      <w:r w:rsidRPr="005625BD">
        <w:rPr>
          <w:color w:val="000000"/>
          <w:lang w:val="fr-FR"/>
        </w:rPr>
        <w:t>Les estimations des paramètres pharmacocinétiques de population étaient de 98 L pour le volume central apparent de distribution, 93 L pour le volume périphérique et 0,68 L/heure pour la clairance inter-compartiments.</w:t>
      </w:r>
    </w:p>
    <w:p w14:paraId="28E12B15" w14:textId="77777777" w:rsidR="001A4CB5" w:rsidRPr="005625BD" w:rsidRDefault="001A4CB5" w:rsidP="001A4CB5">
      <w:pPr>
        <w:pBdr>
          <w:top w:val="nil"/>
          <w:left w:val="nil"/>
          <w:bottom w:val="nil"/>
          <w:right w:val="nil"/>
          <w:between w:val="nil"/>
        </w:pBdr>
        <w:rPr>
          <w:color w:val="000000"/>
          <w:lang w:val="fr-FR"/>
        </w:rPr>
      </w:pPr>
    </w:p>
    <w:p w14:paraId="613E8E35" w14:textId="77777777" w:rsidR="001A4CB5" w:rsidRPr="005625BD" w:rsidRDefault="001A4CB5" w:rsidP="001A4CB5">
      <w:pPr>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est principalement lié à l’albumine sérique, sans aucune liaison à la glycoprotéine acide alpha-1, avec une fraction libre de 11 %.</w:t>
      </w:r>
    </w:p>
    <w:p w14:paraId="37E26F55" w14:textId="77777777" w:rsidR="001A4CB5" w:rsidRPr="005625BD" w:rsidRDefault="001A4CB5" w:rsidP="001A4CB5">
      <w:pPr>
        <w:pBdr>
          <w:top w:val="nil"/>
          <w:left w:val="nil"/>
          <w:bottom w:val="nil"/>
          <w:right w:val="nil"/>
          <w:between w:val="nil"/>
        </w:pBdr>
        <w:rPr>
          <w:color w:val="000000"/>
          <w:lang w:val="fr-FR"/>
        </w:rPr>
      </w:pPr>
    </w:p>
    <w:p w14:paraId="04D5CED3" w14:textId="77777777" w:rsidR="001A4CB5" w:rsidRPr="005625BD" w:rsidRDefault="001A4CB5" w:rsidP="001A4CB5">
      <w:pPr>
        <w:keepNext/>
        <w:keepLines/>
        <w:ind w:right="-2"/>
        <w:rPr>
          <w:u w:val="single"/>
          <w:lang w:val="fr-FR"/>
        </w:rPr>
      </w:pPr>
      <w:r w:rsidRPr="005625BD">
        <w:rPr>
          <w:u w:val="single"/>
          <w:lang w:val="fr-FR"/>
        </w:rPr>
        <w:t>Biotransformation</w:t>
      </w:r>
    </w:p>
    <w:p w14:paraId="196C17F2" w14:textId="77777777" w:rsidR="001A4CB5" w:rsidRPr="005625BD" w:rsidRDefault="001A4CB5" w:rsidP="001A4CB5">
      <w:pPr>
        <w:keepNext/>
        <w:keepLines/>
        <w:ind w:right="-2"/>
        <w:rPr>
          <w:u w:val="single"/>
          <w:lang w:val="fr-FR"/>
        </w:rPr>
      </w:pPr>
    </w:p>
    <w:p w14:paraId="62DF6798" w14:textId="77777777" w:rsidR="001A4CB5" w:rsidRPr="005625BD" w:rsidRDefault="001A4CB5" w:rsidP="001A4CB5">
      <w:pPr>
        <w:keepNext/>
        <w:keepLines/>
        <w:pBdr>
          <w:top w:val="nil"/>
          <w:left w:val="nil"/>
          <w:bottom w:val="nil"/>
          <w:right w:val="nil"/>
          <w:between w:val="nil"/>
        </w:pBdr>
        <w:rPr>
          <w:color w:val="000000"/>
          <w:lang w:val="fr-FR"/>
        </w:rPr>
      </w:pPr>
      <w:proofErr w:type="spellStart"/>
      <w:r w:rsidRPr="005625BD">
        <w:rPr>
          <w:color w:val="000000"/>
          <w:lang w:val="fr-FR"/>
        </w:rPr>
        <w:t>Risdiplam</w:t>
      </w:r>
      <w:proofErr w:type="spellEnd"/>
      <w:r w:rsidRPr="005625BD">
        <w:rPr>
          <w:color w:val="000000"/>
          <w:lang w:val="fr-FR"/>
        </w:rPr>
        <w:t xml:space="preserve"> est principalement métabolisé par FMO1 et FMO3, ainsi que par </w:t>
      </w:r>
      <w:proofErr w:type="spellStart"/>
      <w:r w:rsidRPr="005625BD">
        <w:rPr>
          <w:color w:val="000000"/>
          <w:lang w:val="fr-FR"/>
        </w:rPr>
        <w:t>CYPs</w:t>
      </w:r>
      <w:proofErr w:type="spellEnd"/>
      <w:r w:rsidRPr="005625BD">
        <w:rPr>
          <w:color w:val="000000"/>
          <w:lang w:val="fr-FR"/>
        </w:rPr>
        <w:t xml:space="preserve"> 1A1, 2J2, 3A4 et 3A7. </w:t>
      </w:r>
    </w:p>
    <w:p w14:paraId="2F961367" w14:textId="77777777" w:rsidR="001A4CB5" w:rsidRPr="005625BD" w:rsidRDefault="001A4CB5" w:rsidP="001A4CB5">
      <w:pPr>
        <w:pBdr>
          <w:top w:val="nil"/>
          <w:left w:val="nil"/>
          <w:bottom w:val="nil"/>
          <w:right w:val="nil"/>
          <w:between w:val="nil"/>
        </w:pBdr>
        <w:rPr>
          <w:color w:val="000000"/>
          <w:lang w:val="fr-FR"/>
        </w:rPr>
      </w:pPr>
    </w:p>
    <w:p w14:paraId="2B732073" w14:textId="77777777" w:rsidR="001A4CB5" w:rsidRPr="005625BD" w:rsidRDefault="001A4CB5" w:rsidP="001A4CB5">
      <w:pPr>
        <w:ind w:right="-2"/>
        <w:rPr>
          <w:lang w:val="fr-FR"/>
        </w:rPr>
      </w:pPr>
      <w:r w:rsidRPr="005625BD">
        <w:rPr>
          <w:lang w:val="fr-FR"/>
        </w:rPr>
        <w:t>L’administration concomitante de 200 mg d’</w:t>
      </w:r>
      <w:proofErr w:type="spellStart"/>
      <w:r w:rsidRPr="005625BD">
        <w:rPr>
          <w:lang w:val="fr-FR"/>
        </w:rPr>
        <w:t>itraconazole</w:t>
      </w:r>
      <w:proofErr w:type="spellEnd"/>
      <w:r w:rsidRPr="005625BD">
        <w:rPr>
          <w:lang w:val="fr-FR"/>
        </w:rPr>
        <w:t xml:space="preserve"> deux fois par jour, un puissant inhibiteur du CYP3A, avec une dose orale unique de 6 mg de </w:t>
      </w:r>
      <w:proofErr w:type="spellStart"/>
      <w:r w:rsidRPr="005625BD">
        <w:rPr>
          <w:lang w:val="fr-FR"/>
        </w:rPr>
        <w:t>risdiplam</w:t>
      </w:r>
      <w:proofErr w:type="spellEnd"/>
      <w:r w:rsidRPr="005625BD">
        <w:rPr>
          <w:lang w:val="fr-FR"/>
        </w:rPr>
        <w:t xml:space="preserve">, n’a montré aucun effet cliniquement pertinent sur la pharmacocinétique de </w:t>
      </w:r>
      <w:proofErr w:type="spellStart"/>
      <w:r w:rsidRPr="005625BD">
        <w:rPr>
          <w:lang w:val="fr-FR"/>
        </w:rPr>
        <w:t>risdiplam</w:t>
      </w:r>
      <w:proofErr w:type="spellEnd"/>
      <w:r w:rsidRPr="005625BD">
        <w:rPr>
          <w:lang w:val="fr-FR"/>
        </w:rPr>
        <w:t xml:space="preserve"> (augmentation de 11 % de l’ASC, diminution de 9 % de la C</w:t>
      </w:r>
      <w:r w:rsidRPr="005625BD">
        <w:rPr>
          <w:vertAlign w:val="subscript"/>
          <w:lang w:val="fr-FR"/>
        </w:rPr>
        <w:t>max</w:t>
      </w:r>
      <w:r w:rsidRPr="005625BD">
        <w:rPr>
          <w:lang w:val="fr-FR"/>
        </w:rPr>
        <w:t>).</w:t>
      </w:r>
    </w:p>
    <w:p w14:paraId="7AB0A0EF" w14:textId="77777777" w:rsidR="001A4CB5" w:rsidRPr="005625BD" w:rsidRDefault="001A4CB5" w:rsidP="001A4CB5">
      <w:pPr>
        <w:ind w:right="-2"/>
        <w:rPr>
          <w:u w:val="single"/>
          <w:lang w:val="fr-FR"/>
        </w:rPr>
      </w:pPr>
    </w:p>
    <w:p w14:paraId="651AE3C3" w14:textId="77777777" w:rsidR="001A4CB5" w:rsidRPr="005625BD" w:rsidRDefault="001A4CB5" w:rsidP="001A4CB5">
      <w:pPr>
        <w:keepNext/>
        <w:keepLines/>
        <w:rPr>
          <w:u w:val="single"/>
          <w:lang w:val="fr-FR"/>
        </w:rPr>
      </w:pPr>
      <w:r w:rsidRPr="005625BD">
        <w:rPr>
          <w:u w:val="single"/>
          <w:lang w:val="fr-FR"/>
        </w:rPr>
        <w:t>Élimination</w:t>
      </w:r>
    </w:p>
    <w:p w14:paraId="53A0A241" w14:textId="77777777" w:rsidR="001A4CB5" w:rsidRPr="005625BD" w:rsidRDefault="001A4CB5" w:rsidP="001A4CB5">
      <w:pPr>
        <w:keepNext/>
        <w:keepLines/>
        <w:rPr>
          <w:u w:val="single"/>
          <w:lang w:val="fr-FR"/>
        </w:rPr>
      </w:pPr>
    </w:p>
    <w:p w14:paraId="547D7F77" w14:textId="77777777" w:rsidR="001A4CB5" w:rsidRDefault="001A4CB5" w:rsidP="001A4CB5">
      <w:pPr>
        <w:keepNext/>
        <w:keepLines/>
        <w:rPr>
          <w:color w:val="000000"/>
          <w:lang w:val="fr-FR"/>
        </w:rPr>
      </w:pPr>
      <w:r w:rsidRPr="005625BD">
        <w:rPr>
          <w:color w:val="000000"/>
          <w:lang w:val="fr-FR"/>
        </w:rPr>
        <w:t xml:space="preserve">Les analyses pharmacocinétiques de population ont estimé une clairance apparente (CL/F) de 2,6 L/h pour </w:t>
      </w:r>
      <w:proofErr w:type="spellStart"/>
      <w:r w:rsidRPr="005625BD">
        <w:rPr>
          <w:color w:val="000000"/>
          <w:lang w:val="fr-FR"/>
        </w:rPr>
        <w:t>risdiplam</w:t>
      </w:r>
      <w:proofErr w:type="spellEnd"/>
      <w:r w:rsidRPr="005625BD">
        <w:rPr>
          <w:color w:val="000000"/>
          <w:lang w:val="fr-FR"/>
        </w:rPr>
        <w:t xml:space="preserve">. </w:t>
      </w:r>
    </w:p>
    <w:p w14:paraId="6D8FC8A0" w14:textId="77777777" w:rsidR="001A4CB5" w:rsidRPr="005625BD" w:rsidRDefault="001A4CB5" w:rsidP="001A4CB5">
      <w:pPr>
        <w:keepNext/>
        <w:keepLines/>
        <w:rPr>
          <w:color w:val="000000"/>
          <w:lang w:val="fr-FR"/>
        </w:rPr>
      </w:pPr>
    </w:p>
    <w:p w14:paraId="40109E82" w14:textId="77777777" w:rsidR="001A4CB5" w:rsidRPr="005625BD" w:rsidRDefault="001A4CB5" w:rsidP="001A4CB5">
      <w:pPr>
        <w:ind w:right="-2"/>
        <w:rPr>
          <w:lang w:val="fr-FR"/>
        </w:rPr>
      </w:pPr>
      <w:r w:rsidRPr="005625BD">
        <w:rPr>
          <w:lang w:val="fr-FR"/>
        </w:rPr>
        <w:t xml:space="preserve">La demi-vie effective de </w:t>
      </w:r>
      <w:proofErr w:type="spellStart"/>
      <w:r w:rsidRPr="005625BD">
        <w:rPr>
          <w:lang w:val="fr-FR"/>
        </w:rPr>
        <w:t>risdiplam</w:t>
      </w:r>
      <w:proofErr w:type="spellEnd"/>
      <w:r w:rsidRPr="005625BD">
        <w:rPr>
          <w:lang w:val="fr-FR"/>
        </w:rPr>
        <w:t xml:space="preserve"> était d’environ 50 heures chez les patients atteints de SMA. </w:t>
      </w:r>
    </w:p>
    <w:p w14:paraId="589DA8C8" w14:textId="77777777" w:rsidR="001A4CB5" w:rsidRPr="005625BD" w:rsidRDefault="001A4CB5" w:rsidP="001A4CB5">
      <w:pPr>
        <w:ind w:right="-2"/>
        <w:rPr>
          <w:u w:val="single"/>
          <w:lang w:val="fr-FR"/>
        </w:rPr>
      </w:pPr>
    </w:p>
    <w:p w14:paraId="3360EC67" w14:textId="1D7155AD" w:rsidR="001A4CB5" w:rsidRPr="005625BD" w:rsidRDefault="001A4CB5" w:rsidP="001A4CB5">
      <w:pPr>
        <w:ind w:right="-2"/>
        <w:rPr>
          <w:u w:val="single"/>
          <w:lang w:val="fr-FR"/>
        </w:rPr>
      </w:pPr>
      <w:proofErr w:type="spellStart"/>
      <w:r w:rsidRPr="005625BD">
        <w:rPr>
          <w:lang w:val="fr-FR"/>
        </w:rPr>
        <w:t>Risdiplam</w:t>
      </w:r>
      <w:proofErr w:type="spellEnd"/>
      <w:r w:rsidRPr="005625BD">
        <w:rPr>
          <w:lang w:val="fr-FR"/>
        </w:rPr>
        <w:t xml:space="preserve"> n’est pas un substrat de la protéine humaine de multirésistance 1 médicamenteuse (M</w:t>
      </w:r>
      <w:r w:rsidR="004D1EC9">
        <w:rPr>
          <w:lang w:val="fr-FR"/>
        </w:rPr>
        <w:t>D</w:t>
      </w:r>
      <w:r w:rsidRPr="005625BD">
        <w:rPr>
          <w:lang w:val="fr-FR"/>
        </w:rPr>
        <w:t>R1).</w:t>
      </w:r>
    </w:p>
    <w:p w14:paraId="285A0CE7" w14:textId="77777777" w:rsidR="001A4CB5" w:rsidRPr="005625BD" w:rsidRDefault="001A4CB5" w:rsidP="001A4CB5">
      <w:pPr>
        <w:pBdr>
          <w:top w:val="nil"/>
          <w:left w:val="nil"/>
          <w:bottom w:val="nil"/>
          <w:right w:val="nil"/>
          <w:between w:val="nil"/>
        </w:pBdr>
        <w:rPr>
          <w:color w:val="000000"/>
          <w:lang w:val="fr-FR"/>
        </w:rPr>
      </w:pPr>
    </w:p>
    <w:p w14:paraId="21ADB976" w14:textId="77777777" w:rsidR="001A4CB5" w:rsidRPr="005625BD" w:rsidRDefault="001A4CB5" w:rsidP="001A4CB5">
      <w:pPr>
        <w:pBdr>
          <w:top w:val="nil"/>
          <w:left w:val="nil"/>
          <w:bottom w:val="nil"/>
          <w:right w:val="nil"/>
          <w:between w:val="nil"/>
        </w:pBdr>
        <w:rPr>
          <w:color w:val="000000"/>
          <w:lang w:val="fr-FR"/>
        </w:rPr>
      </w:pPr>
      <w:r w:rsidRPr="005625BD">
        <w:rPr>
          <w:color w:val="000000"/>
          <w:lang w:val="fr-FR"/>
        </w:rPr>
        <w:t xml:space="preserve">Environ 53 % de la dose (14 % de </w:t>
      </w:r>
      <w:proofErr w:type="spellStart"/>
      <w:r w:rsidRPr="005625BD">
        <w:rPr>
          <w:color w:val="000000"/>
          <w:lang w:val="fr-FR"/>
        </w:rPr>
        <w:t>risdiplam</w:t>
      </w:r>
      <w:proofErr w:type="spellEnd"/>
      <w:r w:rsidRPr="005625BD">
        <w:rPr>
          <w:color w:val="000000"/>
          <w:lang w:val="fr-FR"/>
        </w:rPr>
        <w:t xml:space="preserve"> inchangé) a été excrétée dans les selles et 28 % dans l’urine (8 % de </w:t>
      </w:r>
      <w:proofErr w:type="spellStart"/>
      <w:r w:rsidRPr="005625BD">
        <w:rPr>
          <w:color w:val="000000"/>
          <w:lang w:val="fr-FR"/>
        </w:rPr>
        <w:t>risdiplam</w:t>
      </w:r>
      <w:proofErr w:type="spellEnd"/>
      <w:r w:rsidRPr="005625BD">
        <w:rPr>
          <w:color w:val="000000"/>
          <w:lang w:val="fr-FR"/>
        </w:rPr>
        <w:t xml:space="preserve"> inchangé). Le médicament parent était le principal composant présent dans le plasma, représentant 83 % des composants issus du médicament en circulation. Le métabolite M1 pharmacologiquement inactif a été identifié comme étant le principal métabolite circulant. </w:t>
      </w:r>
    </w:p>
    <w:p w14:paraId="20B0988B" w14:textId="77777777" w:rsidR="001A4CB5" w:rsidRPr="005625BD" w:rsidRDefault="001A4CB5" w:rsidP="001A4CB5">
      <w:pPr>
        <w:pBdr>
          <w:top w:val="nil"/>
          <w:left w:val="nil"/>
          <w:bottom w:val="nil"/>
          <w:right w:val="nil"/>
          <w:between w:val="nil"/>
        </w:pBdr>
        <w:rPr>
          <w:color w:val="000000"/>
          <w:lang w:val="fr-FR"/>
        </w:rPr>
      </w:pPr>
    </w:p>
    <w:p w14:paraId="31D8DA93" w14:textId="77777777" w:rsidR="001A4CB5" w:rsidRPr="005625BD" w:rsidRDefault="001A4CB5" w:rsidP="001A4CB5">
      <w:pPr>
        <w:keepNext/>
        <w:keepLines/>
        <w:pBdr>
          <w:top w:val="nil"/>
          <w:left w:val="nil"/>
          <w:bottom w:val="nil"/>
          <w:right w:val="nil"/>
          <w:between w:val="nil"/>
        </w:pBdr>
        <w:rPr>
          <w:color w:val="000000"/>
          <w:u w:val="single"/>
          <w:lang w:val="fr-FR"/>
        </w:rPr>
      </w:pPr>
      <w:r w:rsidRPr="005625BD">
        <w:rPr>
          <w:color w:val="000000"/>
          <w:u w:val="single"/>
          <w:lang w:val="fr-FR"/>
        </w:rPr>
        <w:t>Pharmacocinétique dans des populations particulières</w:t>
      </w:r>
    </w:p>
    <w:p w14:paraId="6745F737" w14:textId="77777777" w:rsidR="001A4CB5" w:rsidRPr="005625BD" w:rsidRDefault="001A4CB5" w:rsidP="001A4CB5">
      <w:pPr>
        <w:keepNext/>
        <w:keepLines/>
        <w:pBdr>
          <w:top w:val="nil"/>
          <w:left w:val="nil"/>
          <w:bottom w:val="nil"/>
          <w:right w:val="nil"/>
          <w:between w:val="nil"/>
        </w:pBdr>
        <w:rPr>
          <w:i/>
          <w:color w:val="000000"/>
          <w:lang w:val="fr-FR"/>
        </w:rPr>
      </w:pPr>
    </w:p>
    <w:p w14:paraId="0229F391" w14:textId="77777777" w:rsidR="001A4CB5" w:rsidRPr="005625BD" w:rsidRDefault="001A4CB5" w:rsidP="001A4CB5">
      <w:pPr>
        <w:keepNext/>
        <w:keepLines/>
        <w:pBdr>
          <w:top w:val="nil"/>
          <w:left w:val="nil"/>
          <w:bottom w:val="nil"/>
          <w:right w:val="nil"/>
          <w:between w:val="nil"/>
        </w:pBdr>
        <w:rPr>
          <w:i/>
          <w:color w:val="000000"/>
          <w:lang w:val="fr-FR"/>
        </w:rPr>
      </w:pPr>
      <w:r w:rsidRPr="005625BD">
        <w:rPr>
          <w:i/>
          <w:color w:val="000000"/>
          <w:lang w:val="fr-FR"/>
        </w:rPr>
        <w:t>Population pédiatrique</w:t>
      </w:r>
    </w:p>
    <w:p w14:paraId="1E71BB73" w14:textId="77777777" w:rsidR="001A4CB5" w:rsidRPr="005625BD" w:rsidRDefault="001A4CB5" w:rsidP="001A4CB5">
      <w:pPr>
        <w:keepNext/>
        <w:keepLines/>
        <w:rPr>
          <w:lang w:val="fr-FR"/>
        </w:rPr>
      </w:pPr>
      <w:r w:rsidRPr="005625BD">
        <w:rPr>
          <w:lang w:val="fr-FR"/>
        </w:rPr>
        <w:t xml:space="preserve">Le poids corporel et l’âge ont été identifiés comme des </w:t>
      </w:r>
      <w:proofErr w:type="spellStart"/>
      <w:r w:rsidRPr="005625BD">
        <w:rPr>
          <w:lang w:val="fr-FR"/>
        </w:rPr>
        <w:t>covariables</w:t>
      </w:r>
      <w:proofErr w:type="spellEnd"/>
      <w:r w:rsidRPr="005625BD">
        <w:rPr>
          <w:lang w:val="fr-FR"/>
        </w:rPr>
        <w:t xml:space="preserve"> dans l’analyse pharmacocinétique de population. </w:t>
      </w:r>
      <w:r w:rsidRPr="00325056">
        <w:rPr>
          <w:lang w:val="fr-FR"/>
        </w:rPr>
        <w:t>Sur la base de ce modèle, l</w:t>
      </w:r>
      <w:r w:rsidRPr="005625BD">
        <w:rPr>
          <w:lang w:val="fr-FR"/>
        </w:rPr>
        <w:t xml:space="preserve">a dose est donc ajustée en fonction de l’âge (inférieur et supérieur à </w:t>
      </w:r>
      <w:r>
        <w:rPr>
          <w:lang w:val="fr-FR"/>
        </w:rPr>
        <w:t xml:space="preserve">2 mois et </w:t>
      </w:r>
      <w:r w:rsidRPr="005625BD">
        <w:rPr>
          <w:lang w:val="fr-FR"/>
        </w:rPr>
        <w:t xml:space="preserve">2 ans) et du poids corporel (jusqu’à 20 kg) pour obtenir une exposition similaire dans toutes les tranches d’âge et de poids corporel. </w:t>
      </w:r>
      <w:r>
        <w:rPr>
          <w:lang w:val="fr-FR"/>
        </w:rPr>
        <w:t xml:space="preserve">Les données pharmacocinétiques </w:t>
      </w:r>
      <w:r w:rsidRPr="005625BD">
        <w:rPr>
          <w:lang w:val="fr-FR"/>
        </w:rPr>
        <w:t>disponible</w:t>
      </w:r>
      <w:r>
        <w:rPr>
          <w:lang w:val="fr-FR"/>
        </w:rPr>
        <w:t>s</w:t>
      </w:r>
      <w:r w:rsidRPr="005625BD">
        <w:rPr>
          <w:lang w:val="fr-FR"/>
        </w:rPr>
        <w:t xml:space="preserve"> chez les patients de moins de </w:t>
      </w:r>
      <w:r>
        <w:rPr>
          <w:lang w:val="fr-FR"/>
        </w:rPr>
        <w:t xml:space="preserve">20 jours sont limitées, </w:t>
      </w:r>
      <w:r w:rsidRPr="001D03F1">
        <w:rPr>
          <w:lang w:val="fr-FR"/>
        </w:rPr>
        <w:t xml:space="preserve">puisqu’un seul nouveau-né de 16 jours a reçu du </w:t>
      </w:r>
      <w:proofErr w:type="spellStart"/>
      <w:r w:rsidRPr="001D03F1">
        <w:rPr>
          <w:lang w:val="fr-FR"/>
        </w:rPr>
        <w:t>risdiplam</w:t>
      </w:r>
      <w:proofErr w:type="spellEnd"/>
      <w:r w:rsidRPr="001D03F1">
        <w:rPr>
          <w:lang w:val="fr-FR"/>
        </w:rPr>
        <w:t xml:space="preserve"> à une dose plus faible (0,04 mg/kg) dans les études cliniques</w:t>
      </w:r>
      <w:r w:rsidRPr="005625BD">
        <w:rPr>
          <w:lang w:val="fr-FR"/>
        </w:rPr>
        <w:t>.</w:t>
      </w:r>
    </w:p>
    <w:p w14:paraId="0C30DFFB" w14:textId="77777777" w:rsidR="001A4CB5" w:rsidRPr="005625BD" w:rsidRDefault="001A4CB5" w:rsidP="001A4CB5">
      <w:pPr>
        <w:rPr>
          <w:u w:val="single"/>
          <w:lang w:val="fr-FR"/>
        </w:rPr>
      </w:pPr>
    </w:p>
    <w:p w14:paraId="4A0D6950" w14:textId="77777777" w:rsidR="001A4CB5" w:rsidRPr="005625BD" w:rsidRDefault="001A4CB5" w:rsidP="001A4CB5">
      <w:pPr>
        <w:pBdr>
          <w:top w:val="nil"/>
          <w:left w:val="nil"/>
          <w:bottom w:val="nil"/>
          <w:right w:val="nil"/>
          <w:between w:val="nil"/>
        </w:pBdr>
        <w:rPr>
          <w:i/>
          <w:color w:val="000000"/>
          <w:lang w:val="fr-FR"/>
        </w:rPr>
      </w:pPr>
      <w:r w:rsidRPr="005625BD">
        <w:rPr>
          <w:i/>
          <w:color w:val="000000"/>
          <w:lang w:val="fr-FR"/>
        </w:rPr>
        <w:t>Population âgée</w:t>
      </w:r>
    </w:p>
    <w:p w14:paraId="7F8E06B0" w14:textId="3F261F19" w:rsidR="001A4CB5" w:rsidRPr="005625BD" w:rsidRDefault="001A4CB5" w:rsidP="001A4CB5">
      <w:pPr>
        <w:pBdr>
          <w:top w:val="nil"/>
          <w:left w:val="nil"/>
          <w:bottom w:val="nil"/>
          <w:right w:val="nil"/>
          <w:between w:val="nil"/>
        </w:pBdr>
        <w:rPr>
          <w:color w:val="000000"/>
          <w:lang w:val="fr-FR"/>
        </w:rPr>
      </w:pPr>
      <w:r w:rsidRPr="005625BD">
        <w:rPr>
          <w:color w:val="000000"/>
          <w:lang w:val="fr-FR"/>
        </w:rPr>
        <w:t xml:space="preserve">Aucune étude dédiée n’a été conduite pour étudier la pharmacocinétique chez les patients atteints </w:t>
      </w:r>
      <w:r w:rsidR="008A6628">
        <w:rPr>
          <w:color w:val="000000"/>
          <w:lang w:val="fr-FR"/>
        </w:rPr>
        <w:t>de SMA âgés de plus de 60 ans. D</w:t>
      </w:r>
      <w:r w:rsidRPr="005625BD">
        <w:rPr>
          <w:color w:val="000000"/>
          <w:lang w:val="fr-FR"/>
        </w:rPr>
        <w:t>es sujets non atteints de SMA</w:t>
      </w:r>
      <w:r w:rsidR="008A6628">
        <w:rPr>
          <w:color w:val="000000"/>
          <w:lang w:val="fr-FR"/>
        </w:rPr>
        <w:t>,</w:t>
      </w:r>
      <w:r w:rsidRPr="005625BD">
        <w:rPr>
          <w:color w:val="000000"/>
          <w:lang w:val="fr-FR"/>
        </w:rPr>
        <w:t xml:space="preserve"> âgés jusqu’à 69 ans</w:t>
      </w:r>
      <w:r w:rsidR="008A6628">
        <w:rPr>
          <w:color w:val="000000"/>
          <w:lang w:val="fr-FR"/>
        </w:rPr>
        <w:t>,</w:t>
      </w:r>
      <w:r w:rsidRPr="005625BD">
        <w:rPr>
          <w:color w:val="000000"/>
          <w:lang w:val="fr-FR"/>
        </w:rPr>
        <w:t xml:space="preserve"> étaient inclus dans les études cliniques de pharmacocinétique, ce qui indique qu’aucun ajustement posologique n’est nécessaire pour les patients âgés jusqu’à 69 ans. </w:t>
      </w:r>
    </w:p>
    <w:p w14:paraId="06A38BF9" w14:textId="77777777" w:rsidR="001A4CB5" w:rsidRPr="005625BD" w:rsidRDefault="001A4CB5" w:rsidP="001A4CB5">
      <w:pPr>
        <w:pBdr>
          <w:top w:val="nil"/>
          <w:left w:val="nil"/>
          <w:bottom w:val="nil"/>
          <w:right w:val="nil"/>
          <w:between w:val="nil"/>
        </w:pBdr>
        <w:rPr>
          <w:color w:val="000000"/>
          <w:lang w:val="fr-FR"/>
        </w:rPr>
      </w:pPr>
    </w:p>
    <w:p w14:paraId="4B3D70A6" w14:textId="77777777" w:rsidR="001A4CB5" w:rsidRPr="005625BD" w:rsidRDefault="001A4CB5" w:rsidP="00AF0A80">
      <w:pPr>
        <w:keepNext/>
        <w:keepLines/>
        <w:pBdr>
          <w:top w:val="nil"/>
          <w:left w:val="nil"/>
          <w:bottom w:val="nil"/>
          <w:right w:val="nil"/>
          <w:between w:val="nil"/>
        </w:pBdr>
        <w:rPr>
          <w:i/>
          <w:color w:val="000000"/>
          <w:lang w:val="fr-FR"/>
        </w:rPr>
      </w:pPr>
      <w:r w:rsidRPr="005625BD">
        <w:rPr>
          <w:i/>
          <w:color w:val="000000"/>
          <w:lang w:val="fr-FR"/>
        </w:rPr>
        <w:t>Insuffisance rénale</w:t>
      </w:r>
    </w:p>
    <w:p w14:paraId="0F177C0E" w14:textId="77777777" w:rsidR="001A4CB5" w:rsidRPr="005625BD" w:rsidRDefault="001A4CB5" w:rsidP="00AF0A80">
      <w:pPr>
        <w:keepNext/>
        <w:keepLines/>
        <w:pBdr>
          <w:top w:val="nil"/>
          <w:left w:val="nil"/>
          <w:bottom w:val="nil"/>
          <w:right w:val="nil"/>
          <w:between w:val="nil"/>
        </w:pBdr>
        <w:rPr>
          <w:color w:val="000000"/>
          <w:lang w:val="fr-FR"/>
        </w:rPr>
      </w:pPr>
      <w:r w:rsidRPr="005625BD">
        <w:rPr>
          <w:color w:val="000000"/>
          <w:lang w:val="fr-FR"/>
        </w:rPr>
        <w:t xml:space="preserve">Aucune étude n’a été conduite pour étudier la pharmacocinétique du </w:t>
      </w:r>
      <w:proofErr w:type="spellStart"/>
      <w:r w:rsidRPr="005625BD">
        <w:rPr>
          <w:color w:val="000000"/>
          <w:lang w:val="fr-FR"/>
        </w:rPr>
        <w:t>risdiplam</w:t>
      </w:r>
      <w:proofErr w:type="spellEnd"/>
      <w:r w:rsidRPr="005625BD">
        <w:rPr>
          <w:color w:val="000000"/>
          <w:lang w:val="fr-FR"/>
        </w:rPr>
        <w:t xml:space="preserve"> chez les patients atteints d’insuffisance rénale. L’élimination par excrétion rénale de </w:t>
      </w:r>
      <w:proofErr w:type="spellStart"/>
      <w:r w:rsidRPr="005625BD">
        <w:rPr>
          <w:color w:val="000000"/>
          <w:lang w:val="fr-FR"/>
        </w:rPr>
        <w:t>risdiplam</w:t>
      </w:r>
      <w:proofErr w:type="spellEnd"/>
      <w:r w:rsidRPr="005625BD">
        <w:rPr>
          <w:color w:val="000000"/>
          <w:lang w:val="fr-FR"/>
        </w:rPr>
        <w:t xml:space="preserve"> inchangé est mineure (8 %). </w:t>
      </w:r>
    </w:p>
    <w:p w14:paraId="12FEE035" w14:textId="77777777" w:rsidR="001A4CB5" w:rsidRPr="005625BD" w:rsidRDefault="001A4CB5" w:rsidP="00AF0A80">
      <w:pPr>
        <w:keepNext/>
        <w:keepLines/>
        <w:pBdr>
          <w:top w:val="nil"/>
          <w:left w:val="nil"/>
          <w:bottom w:val="nil"/>
          <w:right w:val="nil"/>
          <w:between w:val="nil"/>
        </w:pBdr>
        <w:rPr>
          <w:color w:val="000000"/>
          <w:lang w:val="fr-FR"/>
        </w:rPr>
      </w:pPr>
    </w:p>
    <w:p w14:paraId="56EC10CB" w14:textId="77777777" w:rsidR="001A4CB5" w:rsidRPr="005625BD" w:rsidRDefault="001A4CB5" w:rsidP="001A4CB5">
      <w:pPr>
        <w:pBdr>
          <w:top w:val="nil"/>
          <w:left w:val="nil"/>
          <w:bottom w:val="nil"/>
          <w:right w:val="nil"/>
          <w:between w:val="nil"/>
        </w:pBdr>
        <w:rPr>
          <w:i/>
          <w:color w:val="000000"/>
          <w:lang w:val="fr-FR"/>
        </w:rPr>
      </w:pPr>
      <w:r w:rsidRPr="005625BD">
        <w:rPr>
          <w:i/>
          <w:color w:val="000000"/>
          <w:lang w:val="fr-FR"/>
        </w:rPr>
        <w:t>Insuffisance hépatique</w:t>
      </w:r>
    </w:p>
    <w:p w14:paraId="394D16C9" w14:textId="1FF09927" w:rsidR="001A4CB5" w:rsidRPr="005625BD" w:rsidRDefault="001A4CB5" w:rsidP="001A4CB5">
      <w:pPr>
        <w:pBdr>
          <w:top w:val="nil"/>
          <w:left w:val="nil"/>
          <w:bottom w:val="nil"/>
          <w:right w:val="nil"/>
          <w:between w:val="nil"/>
        </w:pBdr>
        <w:rPr>
          <w:color w:val="000000"/>
          <w:lang w:val="fr-FR"/>
        </w:rPr>
      </w:pPr>
      <w:r w:rsidRPr="005625BD">
        <w:rPr>
          <w:color w:val="000000"/>
          <w:lang w:val="fr-FR"/>
        </w:rPr>
        <w:t xml:space="preserve">L’insuffisance hépatique légère et modérée n’a eu aucun impact significatif sur la pharmacocinétique de </w:t>
      </w:r>
      <w:proofErr w:type="spellStart"/>
      <w:r w:rsidRPr="005625BD">
        <w:rPr>
          <w:color w:val="000000"/>
          <w:lang w:val="fr-FR"/>
        </w:rPr>
        <w:t>risdiplam</w:t>
      </w:r>
      <w:proofErr w:type="spellEnd"/>
      <w:r w:rsidRPr="005625BD">
        <w:rPr>
          <w:color w:val="000000"/>
          <w:lang w:val="fr-FR"/>
        </w:rPr>
        <w:t xml:space="preserve">. Après </w:t>
      </w:r>
      <w:r w:rsidR="005719BD" w:rsidRPr="00D94781">
        <w:rPr>
          <w:color w:val="000000"/>
          <w:lang w:val="fr-FR"/>
        </w:rPr>
        <w:t>l’</w:t>
      </w:r>
      <w:r w:rsidRPr="00D94781">
        <w:rPr>
          <w:color w:val="000000"/>
          <w:lang w:val="fr-FR"/>
        </w:rPr>
        <w:t xml:space="preserve">administration </w:t>
      </w:r>
      <w:r w:rsidR="005719BD" w:rsidRPr="00D94781">
        <w:rPr>
          <w:color w:val="000000"/>
          <w:lang w:val="fr-FR"/>
        </w:rPr>
        <w:t xml:space="preserve">d’une dose orale </w:t>
      </w:r>
      <w:r w:rsidRPr="00D94781">
        <w:rPr>
          <w:color w:val="000000"/>
          <w:lang w:val="fr-FR"/>
        </w:rPr>
        <w:t>unique</w:t>
      </w:r>
      <w:r w:rsidRPr="005625BD">
        <w:rPr>
          <w:color w:val="000000"/>
          <w:lang w:val="fr-FR"/>
        </w:rPr>
        <w:t xml:space="preserve"> de 5 mg de </w:t>
      </w:r>
      <w:proofErr w:type="spellStart"/>
      <w:r w:rsidRPr="005625BD">
        <w:rPr>
          <w:color w:val="000000"/>
          <w:lang w:val="fr-FR"/>
        </w:rPr>
        <w:t>risdiplam</w:t>
      </w:r>
      <w:proofErr w:type="spellEnd"/>
      <w:r w:rsidRPr="005625BD">
        <w:rPr>
          <w:color w:val="000000"/>
          <w:lang w:val="fr-FR"/>
        </w:rPr>
        <w:t>, le rapport moyen de C</w:t>
      </w:r>
      <w:r w:rsidRPr="005625BD">
        <w:rPr>
          <w:color w:val="000000"/>
          <w:vertAlign w:val="subscript"/>
          <w:lang w:val="fr-FR"/>
        </w:rPr>
        <w:t xml:space="preserve">max </w:t>
      </w:r>
      <w:r w:rsidRPr="005625BD">
        <w:rPr>
          <w:color w:val="000000"/>
          <w:lang w:val="fr-FR"/>
        </w:rPr>
        <w:t xml:space="preserve">et l’ASC étaient de 0,95 et 0,80 chez les insuffisants hépatiques légers (n=8) et 1,20 et 1,08 chez les sujets insuffisants hépatiques modérés (n=8) par rapport aux volontaires sains appariés (n=10). La sécurité et la pharmacocinétique chez les patients atteints d’insuffisance hépatique sévère n’ont pas été étudiées. </w:t>
      </w:r>
    </w:p>
    <w:p w14:paraId="5D6FEB18" w14:textId="77777777" w:rsidR="001A4CB5" w:rsidRPr="005625BD" w:rsidRDefault="001A4CB5" w:rsidP="001A4CB5">
      <w:pPr>
        <w:pBdr>
          <w:top w:val="nil"/>
          <w:left w:val="nil"/>
          <w:bottom w:val="nil"/>
          <w:right w:val="nil"/>
          <w:between w:val="nil"/>
        </w:pBdr>
        <w:rPr>
          <w:color w:val="000000"/>
          <w:lang w:val="fr-FR"/>
        </w:rPr>
      </w:pPr>
    </w:p>
    <w:p w14:paraId="299ADBE6" w14:textId="77777777" w:rsidR="001A4CB5" w:rsidRPr="005625BD" w:rsidRDefault="001A4CB5" w:rsidP="001A4CB5">
      <w:pPr>
        <w:pBdr>
          <w:top w:val="nil"/>
          <w:left w:val="nil"/>
          <w:bottom w:val="nil"/>
          <w:right w:val="nil"/>
          <w:between w:val="nil"/>
        </w:pBdr>
        <w:rPr>
          <w:i/>
          <w:color w:val="000000"/>
          <w:lang w:val="fr-FR"/>
        </w:rPr>
      </w:pPr>
      <w:r w:rsidRPr="005625BD">
        <w:rPr>
          <w:i/>
          <w:color w:val="000000"/>
          <w:lang w:val="fr-FR"/>
        </w:rPr>
        <w:t>Ethnicité</w:t>
      </w:r>
    </w:p>
    <w:p w14:paraId="34F2DAC6" w14:textId="77777777" w:rsidR="001A4CB5" w:rsidRPr="005625BD" w:rsidRDefault="001A4CB5" w:rsidP="001A4CB5">
      <w:pPr>
        <w:rPr>
          <w:lang w:val="fr-FR"/>
        </w:rPr>
      </w:pPr>
      <w:r w:rsidRPr="005625BD">
        <w:rPr>
          <w:lang w:val="fr-FR"/>
        </w:rPr>
        <w:t xml:space="preserve">La pharmacocinétique du </w:t>
      </w:r>
      <w:proofErr w:type="spellStart"/>
      <w:r w:rsidRPr="005625BD">
        <w:rPr>
          <w:lang w:val="fr-FR"/>
        </w:rPr>
        <w:t>risdiplam</w:t>
      </w:r>
      <w:proofErr w:type="spellEnd"/>
      <w:r w:rsidRPr="005625BD">
        <w:rPr>
          <w:lang w:val="fr-FR"/>
        </w:rPr>
        <w:t xml:space="preserve"> ne diffère pas chez les sujets japonais et caucasiens.</w:t>
      </w:r>
    </w:p>
    <w:p w14:paraId="63BFBE10" w14:textId="77777777" w:rsidR="001A4CB5" w:rsidRPr="005625BD" w:rsidRDefault="001A4CB5" w:rsidP="001A4CB5">
      <w:pPr>
        <w:rPr>
          <w:lang w:val="fr-FR"/>
        </w:rPr>
      </w:pPr>
    </w:p>
    <w:p w14:paraId="4DEB4760" w14:textId="77777777" w:rsidR="001A4CB5" w:rsidRPr="005625BD" w:rsidRDefault="001A4CB5" w:rsidP="001A4CB5">
      <w:pPr>
        <w:keepNext/>
        <w:keepLines/>
        <w:ind w:left="567" w:hanging="567"/>
        <w:jc w:val="both"/>
        <w:rPr>
          <w:lang w:val="fr-FR"/>
        </w:rPr>
      </w:pPr>
      <w:r w:rsidRPr="005625BD">
        <w:rPr>
          <w:b/>
          <w:lang w:val="fr-FR"/>
        </w:rPr>
        <w:t>5.3</w:t>
      </w:r>
      <w:r w:rsidRPr="005625BD">
        <w:rPr>
          <w:b/>
          <w:lang w:val="fr-FR"/>
        </w:rPr>
        <w:tab/>
        <w:t>Données de sécurité préclinique</w:t>
      </w:r>
    </w:p>
    <w:p w14:paraId="561E065D" w14:textId="77777777" w:rsidR="001A4CB5" w:rsidRPr="005625BD" w:rsidRDefault="001A4CB5" w:rsidP="001A4CB5">
      <w:pPr>
        <w:keepNext/>
        <w:keepLines/>
        <w:jc w:val="both"/>
        <w:rPr>
          <w:lang w:val="fr-FR"/>
        </w:rPr>
      </w:pPr>
    </w:p>
    <w:p w14:paraId="58E70B7B" w14:textId="77777777" w:rsidR="001A4CB5" w:rsidRPr="005625BD" w:rsidRDefault="001A4CB5" w:rsidP="001A4CB5">
      <w:pPr>
        <w:keepNext/>
        <w:keepLines/>
        <w:rPr>
          <w:u w:val="single"/>
          <w:lang w:val="fr-FR"/>
        </w:rPr>
      </w:pPr>
      <w:r w:rsidRPr="005625BD">
        <w:rPr>
          <w:u w:val="single"/>
          <w:lang w:val="fr-FR"/>
        </w:rPr>
        <w:t>Altération de la fertilité</w:t>
      </w:r>
    </w:p>
    <w:p w14:paraId="32B04487" w14:textId="77777777" w:rsidR="001A4CB5" w:rsidRPr="005625BD" w:rsidRDefault="001A4CB5" w:rsidP="001A4CB5">
      <w:pPr>
        <w:keepNext/>
        <w:keepLines/>
        <w:rPr>
          <w:lang w:val="fr-FR"/>
        </w:rPr>
      </w:pPr>
    </w:p>
    <w:p w14:paraId="2F41B687" w14:textId="6C3035B2" w:rsidR="001A4CB5" w:rsidRPr="00DB1868" w:rsidRDefault="001A4CB5" w:rsidP="001A4CB5">
      <w:pPr>
        <w:keepNext/>
        <w:keepLines/>
        <w:rPr>
          <w:lang w:val="fr-FR"/>
        </w:rPr>
      </w:pPr>
      <w:r w:rsidRPr="005625BD">
        <w:rPr>
          <w:lang w:val="fr-FR"/>
        </w:rPr>
        <w:t xml:space="preserve">Le traitement par </w:t>
      </w:r>
      <w:proofErr w:type="spellStart"/>
      <w:r w:rsidRPr="005625BD">
        <w:rPr>
          <w:lang w:val="fr-FR"/>
        </w:rPr>
        <w:t>risdiplam</w:t>
      </w:r>
      <w:proofErr w:type="spellEnd"/>
      <w:r w:rsidRPr="005625BD">
        <w:rPr>
          <w:lang w:val="fr-FR"/>
        </w:rPr>
        <w:t xml:space="preserve"> était associé à l’arrêt des cellules germinales mâles chez le rat et le singe sans marge de sécurité basée sur des expositions systémiques à la dose sans effet nocif observable (NOAEL). Ces effets ont entraîné une dégénérescence des spermatocytes, une dégénérescence/nécrose de l’épithélium séminifère et une oligospermie/azoospermie dans l’épididyme. Les effets de </w:t>
      </w:r>
      <w:proofErr w:type="spellStart"/>
      <w:r w:rsidRPr="005625BD">
        <w:rPr>
          <w:lang w:val="fr-FR"/>
        </w:rPr>
        <w:t>risdiplam</w:t>
      </w:r>
      <w:proofErr w:type="spellEnd"/>
      <w:r w:rsidRPr="005625BD">
        <w:rPr>
          <w:lang w:val="fr-FR"/>
        </w:rPr>
        <w:t xml:space="preserve"> sur les spermatozoïdes sont probablement liés à une interférence de </w:t>
      </w:r>
      <w:proofErr w:type="spellStart"/>
      <w:r w:rsidRPr="005625BD">
        <w:rPr>
          <w:lang w:val="fr-FR"/>
        </w:rPr>
        <w:t>risdiplam</w:t>
      </w:r>
      <w:proofErr w:type="spellEnd"/>
      <w:r w:rsidRPr="005625BD">
        <w:rPr>
          <w:lang w:val="fr-FR"/>
        </w:rPr>
        <w:t xml:space="preserve"> avec le cycle cellulaire des cellules en division, ce qui est spécifique à un stade, et il est attendu que ceux-ci soient réversibles. Aucun effet n’a été observé sur les </w:t>
      </w:r>
      <w:r w:rsidRPr="00DB1868">
        <w:rPr>
          <w:lang w:val="fr-FR"/>
        </w:rPr>
        <w:t>organes reproducteurs f</w:t>
      </w:r>
      <w:r w:rsidR="005719BD" w:rsidRPr="00DB1868">
        <w:rPr>
          <w:lang w:val="fr-FR"/>
        </w:rPr>
        <w:t>emelles</w:t>
      </w:r>
      <w:r w:rsidRPr="00DB1868">
        <w:rPr>
          <w:lang w:val="fr-FR"/>
        </w:rPr>
        <w:t xml:space="preserve"> des rats et des singes après un traitement par </w:t>
      </w:r>
      <w:proofErr w:type="spellStart"/>
      <w:r w:rsidRPr="00DB1868">
        <w:rPr>
          <w:lang w:val="fr-FR"/>
        </w:rPr>
        <w:t>risdiplam</w:t>
      </w:r>
      <w:proofErr w:type="spellEnd"/>
      <w:r w:rsidRPr="00DB1868">
        <w:rPr>
          <w:lang w:val="fr-FR"/>
        </w:rPr>
        <w:t>.</w:t>
      </w:r>
    </w:p>
    <w:p w14:paraId="07041776" w14:textId="77777777" w:rsidR="001A4CB5" w:rsidRPr="00897A40" w:rsidRDefault="001A4CB5" w:rsidP="001A4CB5">
      <w:pPr>
        <w:rPr>
          <w:lang w:val="fr-FR"/>
        </w:rPr>
      </w:pPr>
    </w:p>
    <w:p w14:paraId="4304C91B" w14:textId="6F1D3AC6" w:rsidR="001A4CB5" w:rsidRPr="005625BD" w:rsidRDefault="001A4CB5" w:rsidP="001A4CB5">
      <w:pPr>
        <w:rPr>
          <w:lang w:val="fr-FR"/>
        </w:rPr>
      </w:pPr>
      <w:r w:rsidRPr="008D0683">
        <w:rPr>
          <w:lang w:val="fr-FR"/>
        </w:rPr>
        <w:t xml:space="preserve">Aucune étude sur la fertilité et le développement embryonnaire précoce n’a été conduite avec une administration concomitante de </w:t>
      </w:r>
      <w:proofErr w:type="spellStart"/>
      <w:r w:rsidRPr="008D0683">
        <w:rPr>
          <w:lang w:val="fr-FR"/>
        </w:rPr>
        <w:t>risdiplam</w:t>
      </w:r>
      <w:proofErr w:type="spellEnd"/>
      <w:r w:rsidRPr="008D0683">
        <w:rPr>
          <w:lang w:val="fr-FR"/>
        </w:rPr>
        <w:t>, car l’arrêt du cyc</w:t>
      </w:r>
      <w:r w:rsidRPr="009F1B5E">
        <w:rPr>
          <w:lang w:val="fr-FR"/>
        </w:rPr>
        <w:t xml:space="preserve">le cellulaire des spermatozoïdes et la potentielle </w:t>
      </w:r>
      <w:proofErr w:type="spellStart"/>
      <w:r w:rsidRPr="009F1B5E">
        <w:rPr>
          <w:lang w:val="fr-FR"/>
        </w:rPr>
        <w:t>embryotoxicité</w:t>
      </w:r>
      <w:proofErr w:type="spellEnd"/>
      <w:r w:rsidRPr="009F1B5E">
        <w:rPr>
          <w:lang w:val="fr-FR"/>
        </w:rPr>
        <w:t xml:space="preserve"> sous traitement avaient déjà été identifiés avec le traitement de rats et singes dans d’autres études de toxicité. Aucune altération de la fertilité m</w:t>
      </w:r>
      <w:r w:rsidR="00D522A5" w:rsidRPr="009F1B5E">
        <w:rPr>
          <w:lang w:val="fr-FR"/>
        </w:rPr>
        <w:t>âle</w:t>
      </w:r>
      <w:r w:rsidRPr="00D94781">
        <w:rPr>
          <w:lang w:val="fr-FR"/>
        </w:rPr>
        <w:t xml:space="preserve"> ou de la fertilité f</w:t>
      </w:r>
      <w:r w:rsidR="00D522A5" w:rsidRPr="008143C1">
        <w:rPr>
          <w:lang w:val="fr-FR"/>
        </w:rPr>
        <w:t>emelle</w:t>
      </w:r>
      <w:r w:rsidRPr="001A4C90">
        <w:rPr>
          <w:lang w:val="fr-FR"/>
        </w:rPr>
        <w:t xml:space="preserve"> n’avait été observée dans deux études dans lesquelles des rats ont été accouplés, soit après avoir terminé une</w:t>
      </w:r>
      <w:r w:rsidRPr="005625BD">
        <w:rPr>
          <w:lang w:val="fr-FR"/>
        </w:rPr>
        <w:t xml:space="preserve"> période de traitement de 13 semaines débutant au sevrage, soit 8 semaines après une période de traitement de 4 semaines débutant à l’âge de 4 jours.</w:t>
      </w:r>
    </w:p>
    <w:p w14:paraId="29A3F657" w14:textId="77777777" w:rsidR="001A4CB5" w:rsidRPr="005625BD" w:rsidRDefault="001A4CB5" w:rsidP="001A4CB5">
      <w:pPr>
        <w:rPr>
          <w:u w:val="single"/>
          <w:lang w:val="fr-FR"/>
        </w:rPr>
      </w:pPr>
    </w:p>
    <w:p w14:paraId="122E1FCE" w14:textId="77777777" w:rsidR="001A4CB5" w:rsidRPr="005625BD" w:rsidRDefault="001A4CB5" w:rsidP="001A4CB5">
      <w:pPr>
        <w:rPr>
          <w:u w:val="single"/>
          <w:lang w:val="fr-FR"/>
        </w:rPr>
      </w:pPr>
      <w:r w:rsidRPr="005625BD">
        <w:rPr>
          <w:u w:val="single"/>
          <w:lang w:val="fr-FR"/>
        </w:rPr>
        <w:t>Effet sur la structure de la rétine</w:t>
      </w:r>
    </w:p>
    <w:p w14:paraId="0E86DE28" w14:textId="77777777" w:rsidR="001A4CB5" w:rsidRPr="005625BD" w:rsidRDefault="001A4CB5" w:rsidP="001A4CB5">
      <w:pPr>
        <w:rPr>
          <w:b/>
          <w:i/>
          <w:lang w:val="fr-FR"/>
        </w:rPr>
      </w:pPr>
    </w:p>
    <w:p w14:paraId="67056079" w14:textId="1B146E44" w:rsidR="001A4CB5" w:rsidRPr="005625BD" w:rsidRDefault="001A4CB5" w:rsidP="001A4CB5">
      <w:pPr>
        <w:rPr>
          <w:lang w:val="fr-FR"/>
        </w:rPr>
      </w:pPr>
      <w:r w:rsidRPr="005625BD">
        <w:rPr>
          <w:lang w:val="fr-FR"/>
        </w:rPr>
        <w:t xml:space="preserve">Le traitement chronique des singes par </w:t>
      </w:r>
      <w:proofErr w:type="spellStart"/>
      <w:r w:rsidRPr="005625BD">
        <w:rPr>
          <w:lang w:val="fr-FR"/>
        </w:rPr>
        <w:t>risdiplam</w:t>
      </w:r>
      <w:proofErr w:type="spellEnd"/>
      <w:r w:rsidRPr="005625BD">
        <w:rPr>
          <w:lang w:val="fr-FR"/>
        </w:rPr>
        <w:t xml:space="preserve"> a mis en évidence un effet sur la rétine en termes de dégénérescence des photorécepteurs à partir de la périphérie de la rétine. À l’arrêt du traitement, les effets sur le </w:t>
      </w:r>
      <w:proofErr w:type="spellStart"/>
      <w:r w:rsidRPr="005625BD">
        <w:rPr>
          <w:lang w:val="fr-FR"/>
        </w:rPr>
        <w:t>rétinogramme</w:t>
      </w:r>
      <w:proofErr w:type="spellEnd"/>
      <w:r w:rsidRPr="005625BD">
        <w:rPr>
          <w:lang w:val="fr-FR"/>
        </w:rPr>
        <w:t xml:space="preserve"> étaient partiellement réversibles, mais la dégénérescence des photorécepteurs ne s’est pas inversée. Les effets ont été surveillés par tomographie par cohérence optique (TCO) et par électro-rétinographie (ERG). Des effets ont été observés avec des expositions supérieures à deux fois l’exposition chez l’Homme à la dose thérapeutique sans marge de sécurité basée sur des expositions systémiques à la NOAEL. Aucun résultat semblable n’a été observé chez les rats albinos ou pigmentés ayant reçu de façon chronique du </w:t>
      </w:r>
      <w:proofErr w:type="spellStart"/>
      <w:r w:rsidRPr="005625BD">
        <w:rPr>
          <w:lang w:val="fr-FR"/>
        </w:rPr>
        <w:t>risdiplam</w:t>
      </w:r>
      <w:proofErr w:type="spellEnd"/>
      <w:r w:rsidRPr="005625BD">
        <w:rPr>
          <w:lang w:val="fr-FR"/>
        </w:rPr>
        <w:t xml:space="preserve"> à des expositions supérieures à celles administrées chez le singe.</w:t>
      </w:r>
      <w:r w:rsidR="00BA57B2">
        <w:rPr>
          <w:lang w:val="fr-FR"/>
        </w:rPr>
        <w:t xml:space="preserve"> </w:t>
      </w:r>
      <w:r w:rsidR="00BA57B2" w:rsidRPr="00E51276">
        <w:rPr>
          <w:lang w:val="fr-FR"/>
        </w:rPr>
        <w:t>De tels ré</w:t>
      </w:r>
      <w:r w:rsidR="00BA57B2">
        <w:rPr>
          <w:lang w:val="fr-FR"/>
        </w:rPr>
        <w:t>sultats n’ont pas été observés dans les e</w:t>
      </w:r>
      <w:r w:rsidR="00BA57B2" w:rsidRPr="00E51276">
        <w:rPr>
          <w:lang w:val="fr-FR"/>
        </w:rPr>
        <w:t>ssais cliniques mené</w:t>
      </w:r>
      <w:r w:rsidR="00BA57B2">
        <w:rPr>
          <w:lang w:val="fr-FR"/>
        </w:rPr>
        <w:t xml:space="preserve">s chez des patients atteints de SMA avec un suivi </w:t>
      </w:r>
      <w:r w:rsidR="00BA57B2" w:rsidRPr="00E51276">
        <w:rPr>
          <w:lang w:val="fr-FR"/>
        </w:rPr>
        <w:t>ophtalmologique réguli</w:t>
      </w:r>
      <w:r w:rsidR="00BA57B2">
        <w:rPr>
          <w:lang w:val="fr-FR"/>
        </w:rPr>
        <w:t>er</w:t>
      </w:r>
      <w:r w:rsidR="00BA57B2" w:rsidRPr="00E51276">
        <w:rPr>
          <w:lang w:val="fr-FR"/>
        </w:rPr>
        <w:t xml:space="preserve"> (y compris </w:t>
      </w:r>
      <w:r w:rsidR="00BA57B2">
        <w:rPr>
          <w:lang w:val="fr-FR"/>
        </w:rPr>
        <w:t xml:space="preserve">la TCO-DS (Domaine Spectral) et </w:t>
      </w:r>
      <w:r w:rsidR="00BA57B2" w:rsidRPr="00E51276">
        <w:rPr>
          <w:lang w:val="fr-FR"/>
        </w:rPr>
        <w:t>l’évaluation de l</w:t>
      </w:r>
      <w:r w:rsidR="00BA57B2">
        <w:rPr>
          <w:lang w:val="fr-FR"/>
        </w:rPr>
        <w:t>a fonction visuelle</w:t>
      </w:r>
      <w:r w:rsidR="00BA57B2" w:rsidRPr="00E51276">
        <w:rPr>
          <w:lang w:val="fr-FR"/>
        </w:rPr>
        <w:t>).</w:t>
      </w:r>
    </w:p>
    <w:p w14:paraId="5452E7C9" w14:textId="77777777" w:rsidR="001A4CB5" w:rsidRPr="005625BD" w:rsidRDefault="001A4CB5" w:rsidP="001A4CB5">
      <w:pPr>
        <w:rPr>
          <w:b/>
          <w:i/>
          <w:lang w:val="fr-FR"/>
        </w:rPr>
      </w:pPr>
    </w:p>
    <w:p w14:paraId="0B92DE18" w14:textId="77777777" w:rsidR="001A4CB5" w:rsidRPr="005625BD" w:rsidRDefault="001A4CB5" w:rsidP="001A4CB5">
      <w:pPr>
        <w:rPr>
          <w:u w:val="single"/>
          <w:lang w:val="fr-FR"/>
        </w:rPr>
      </w:pPr>
      <w:r w:rsidRPr="005625BD">
        <w:rPr>
          <w:u w:val="single"/>
          <w:lang w:val="fr-FR"/>
        </w:rPr>
        <w:t>Effet sur les tissus épithéliaux</w:t>
      </w:r>
    </w:p>
    <w:p w14:paraId="1C5EEA8E" w14:textId="77777777" w:rsidR="001A4CB5" w:rsidRPr="005625BD" w:rsidRDefault="001A4CB5" w:rsidP="001A4CB5">
      <w:pPr>
        <w:rPr>
          <w:b/>
          <w:i/>
          <w:lang w:val="fr-FR"/>
        </w:rPr>
      </w:pPr>
    </w:p>
    <w:p w14:paraId="00590708" w14:textId="77777777" w:rsidR="001A4CB5" w:rsidRPr="005625BD" w:rsidRDefault="001A4CB5" w:rsidP="001A4CB5">
      <w:pPr>
        <w:rPr>
          <w:lang w:val="fr-FR"/>
        </w:rPr>
      </w:pPr>
      <w:r w:rsidRPr="005625BD">
        <w:rPr>
          <w:lang w:val="fr-FR"/>
        </w:rPr>
        <w:t xml:space="preserve">Des effets sur l’histologie de la peau, du larynx et des paupières ainsi que sur le tractus gastro-intestinal ont été mis en évidence chez les rats et les singes traités par </w:t>
      </w:r>
      <w:proofErr w:type="spellStart"/>
      <w:r w:rsidRPr="005625BD">
        <w:rPr>
          <w:lang w:val="fr-FR"/>
        </w:rPr>
        <w:t>risdiplam</w:t>
      </w:r>
      <w:proofErr w:type="spellEnd"/>
      <w:r w:rsidRPr="005625BD">
        <w:rPr>
          <w:lang w:val="fr-FR"/>
        </w:rPr>
        <w:t xml:space="preserve">. Des changements ont commencé à être observés à des doses élevées après un traitement de 2 semaines et plus. Avec un traitement chronique de 39 semaines chez le singe, la NOAEL a été observée à une exposition deux fois plus élevée que l’exposition moyenne chez l’Homme à la dose thérapeutique. </w:t>
      </w:r>
    </w:p>
    <w:p w14:paraId="726F6F48" w14:textId="77777777" w:rsidR="001A4CB5" w:rsidRPr="005625BD" w:rsidRDefault="001A4CB5" w:rsidP="001A4CB5">
      <w:pPr>
        <w:rPr>
          <w:b/>
          <w:i/>
          <w:lang w:val="fr-FR"/>
        </w:rPr>
      </w:pPr>
    </w:p>
    <w:p w14:paraId="380D11E6" w14:textId="77777777" w:rsidR="001A4CB5" w:rsidRPr="005625BD" w:rsidRDefault="001A4CB5" w:rsidP="001A4CB5">
      <w:pPr>
        <w:rPr>
          <w:u w:val="single"/>
          <w:lang w:val="fr-FR"/>
        </w:rPr>
      </w:pPr>
      <w:r w:rsidRPr="005625BD">
        <w:rPr>
          <w:u w:val="single"/>
          <w:lang w:val="fr-FR"/>
        </w:rPr>
        <w:t>Effet sur les paramètres hématologiques</w:t>
      </w:r>
    </w:p>
    <w:p w14:paraId="68746644" w14:textId="77777777" w:rsidR="001A4CB5" w:rsidRPr="005625BD" w:rsidRDefault="001A4CB5" w:rsidP="001A4CB5">
      <w:pPr>
        <w:rPr>
          <w:color w:val="000000"/>
          <w:lang w:val="fr-FR"/>
        </w:rPr>
      </w:pPr>
    </w:p>
    <w:p w14:paraId="54842401" w14:textId="77777777" w:rsidR="001A4CB5" w:rsidRPr="005625BD" w:rsidRDefault="001A4CB5" w:rsidP="001A4CB5">
      <w:pPr>
        <w:pBdr>
          <w:top w:val="nil"/>
          <w:left w:val="nil"/>
          <w:bottom w:val="nil"/>
          <w:right w:val="nil"/>
          <w:between w:val="nil"/>
        </w:pBdr>
        <w:tabs>
          <w:tab w:val="left" w:pos="0"/>
        </w:tabs>
        <w:rPr>
          <w:color w:val="000000"/>
          <w:lang w:val="fr-FR"/>
        </w:rPr>
      </w:pPr>
      <w:r w:rsidRPr="005625BD">
        <w:rPr>
          <w:color w:val="000000"/>
          <w:lang w:val="fr-FR"/>
        </w:rPr>
        <w:t xml:space="preserve">Dans le test aigu d’induction de micronoyaux dans la moelle osseuse chez le rat, on a observé une réduction de plus de 50 % du rapport érythrocytes polychromatiques (jeunes) sur érythrocytes </w:t>
      </w:r>
      <w:proofErr w:type="spellStart"/>
      <w:r w:rsidRPr="005625BD">
        <w:rPr>
          <w:color w:val="000000"/>
          <w:lang w:val="fr-FR"/>
        </w:rPr>
        <w:t>normochromatiques</w:t>
      </w:r>
      <w:proofErr w:type="spellEnd"/>
      <w:r w:rsidRPr="005625BD">
        <w:rPr>
          <w:color w:val="000000"/>
          <w:lang w:val="fr-FR"/>
        </w:rPr>
        <w:t xml:space="preserve"> (adultes), ce qui indique une toxicité importante pour la moelle osseuse à la dose élevée, l’exposition dépassant 15 fois l’exposition moyenne chez l’Homme à la dose thérapeutique. Avec un traitement plus long chez le rat durant 26 semaines, les marges d’exposition de la NOAEL étaient approximativement 4 fois l’exposition moyenne chez l’Homme à la dose thérapeutique.</w:t>
      </w:r>
    </w:p>
    <w:p w14:paraId="6C662A61" w14:textId="77777777" w:rsidR="001A4CB5" w:rsidRPr="005625BD" w:rsidRDefault="001A4CB5" w:rsidP="001A4CB5">
      <w:pPr>
        <w:rPr>
          <w:shd w:val="clear" w:color="auto" w:fill="BFBFBF"/>
          <w:lang w:val="fr-FR"/>
        </w:rPr>
      </w:pPr>
    </w:p>
    <w:p w14:paraId="2674BA49" w14:textId="77777777" w:rsidR="001A4CB5" w:rsidRPr="005625BD" w:rsidRDefault="001A4CB5" w:rsidP="001A4CB5">
      <w:pPr>
        <w:rPr>
          <w:u w:val="single"/>
          <w:lang w:val="fr-FR"/>
        </w:rPr>
      </w:pPr>
      <w:r w:rsidRPr="005625BD">
        <w:rPr>
          <w:u w:val="single"/>
          <w:lang w:val="fr-FR"/>
        </w:rPr>
        <w:t>Génotoxicité</w:t>
      </w:r>
    </w:p>
    <w:p w14:paraId="671B3D7C" w14:textId="77777777" w:rsidR="001A4CB5" w:rsidRPr="005625BD" w:rsidRDefault="001A4CB5" w:rsidP="001A4CB5">
      <w:pPr>
        <w:rPr>
          <w:lang w:val="fr-FR"/>
        </w:rPr>
      </w:pPr>
    </w:p>
    <w:p w14:paraId="1B12BC61" w14:textId="77777777" w:rsidR="001A4CB5" w:rsidRPr="005625BD" w:rsidRDefault="001A4CB5" w:rsidP="001A4CB5">
      <w:pPr>
        <w:rPr>
          <w:lang w:val="fr-FR"/>
        </w:rPr>
      </w:pPr>
      <w:proofErr w:type="spellStart"/>
      <w:r w:rsidRPr="005625BD">
        <w:rPr>
          <w:lang w:val="fr-FR"/>
        </w:rPr>
        <w:t>Risdiplam</w:t>
      </w:r>
      <w:proofErr w:type="spellEnd"/>
      <w:r w:rsidRPr="005625BD">
        <w:rPr>
          <w:lang w:val="fr-FR"/>
        </w:rPr>
        <w:t xml:space="preserve"> n’est pas mutagène dans un test de mutation bactérienne inverse. Dans les cellules de mammifères </w:t>
      </w:r>
      <w:r w:rsidRPr="005625BD">
        <w:rPr>
          <w:i/>
          <w:lang w:val="fr-FR"/>
        </w:rPr>
        <w:t>in vitro</w:t>
      </w:r>
      <w:r w:rsidRPr="005625BD">
        <w:rPr>
          <w:lang w:val="fr-FR"/>
        </w:rPr>
        <w:t xml:space="preserve"> et dans la moelle osseuse de rats, </w:t>
      </w:r>
      <w:proofErr w:type="spellStart"/>
      <w:r w:rsidRPr="005625BD">
        <w:rPr>
          <w:lang w:val="fr-FR"/>
        </w:rPr>
        <w:t>risdiplam</w:t>
      </w:r>
      <w:proofErr w:type="spellEnd"/>
      <w:r w:rsidRPr="005625BD">
        <w:rPr>
          <w:lang w:val="fr-FR"/>
        </w:rPr>
        <w:t xml:space="preserve"> augmente la fréquence des cellules </w:t>
      </w:r>
      <w:proofErr w:type="spellStart"/>
      <w:r w:rsidRPr="005625BD">
        <w:rPr>
          <w:lang w:val="fr-FR"/>
        </w:rPr>
        <w:t>micronucléées</w:t>
      </w:r>
      <w:proofErr w:type="spellEnd"/>
      <w:r w:rsidRPr="005625BD">
        <w:rPr>
          <w:lang w:val="fr-FR"/>
        </w:rPr>
        <w:t xml:space="preserve">. L’induction du micronoyau dans la moelle osseuse a été observée dans plusieurs études de toxicité chez le rat (animaux adultes et juvéniles). La NOAEL pour l’ensemble des études est associée à une exposition d’environ 1,5 fois l’exposition chez l’Homme à la dose thérapeutique. Les données indiquent que cet effet est indirect et secondaire à une interférence de </w:t>
      </w:r>
      <w:proofErr w:type="spellStart"/>
      <w:r w:rsidRPr="005625BD">
        <w:rPr>
          <w:lang w:val="fr-FR"/>
        </w:rPr>
        <w:t>risdiplam</w:t>
      </w:r>
      <w:proofErr w:type="spellEnd"/>
      <w:r w:rsidRPr="005625BD">
        <w:rPr>
          <w:lang w:val="fr-FR"/>
        </w:rPr>
        <w:t xml:space="preserve"> avec le cycle cellulaire des cellules en division. </w:t>
      </w:r>
      <w:proofErr w:type="spellStart"/>
      <w:r w:rsidRPr="005625BD">
        <w:rPr>
          <w:lang w:val="fr-FR"/>
        </w:rPr>
        <w:t>Risdiplam</w:t>
      </w:r>
      <w:proofErr w:type="spellEnd"/>
      <w:r w:rsidRPr="005625BD">
        <w:rPr>
          <w:lang w:val="fr-FR"/>
        </w:rPr>
        <w:t xml:space="preserve"> n’est pas susceptible d’endommager directement l’ADN.</w:t>
      </w:r>
    </w:p>
    <w:p w14:paraId="38D19228" w14:textId="77777777" w:rsidR="001A4CB5" w:rsidRPr="005625BD" w:rsidRDefault="001A4CB5" w:rsidP="001A4CB5">
      <w:pPr>
        <w:rPr>
          <w:u w:val="single"/>
          <w:lang w:val="fr-FR"/>
        </w:rPr>
      </w:pPr>
    </w:p>
    <w:p w14:paraId="5AE0D5DB" w14:textId="77777777" w:rsidR="001A4CB5" w:rsidRPr="005625BD" w:rsidRDefault="001A4CB5" w:rsidP="001A4CB5">
      <w:pPr>
        <w:rPr>
          <w:u w:val="single"/>
          <w:lang w:val="fr-FR"/>
        </w:rPr>
      </w:pPr>
      <w:r w:rsidRPr="005625BD">
        <w:rPr>
          <w:u w:val="single"/>
          <w:lang w:val="fr-FR"/>
        </w:rPr>
        <w:t>Toxicité pour la reproduction</w:t>
      </w:r>
    </w:p>
    <w:p w14:paraId="7E791DC7" w14:textId="77777777" w:rsidR="001A4CB5" w:rsidRPr="005625BD" w:rsidRDefault="001A4CB5" w:rsidP="001A4CB5">
      <w:pPr>
        <w:rPr>
          <w:lang w:val="fr-FR"/>
        </w:rPr>
      </w:pPr>
    </w:p>
    <w:p w14:paraId="077858BA" w14:textId="77777777" w:rsidR="001A4CB5" w:rsidRPr="005625BD" w:rsidRDefault="001A4CB5" w:rsidP="001A4CB5">
      <w:pPr>
        <w:rPr>
          <w:lang w:val="fr-FR"/>
        </w:rPr>
      </w:pPr>
      <w:r w:rsidRPr="005625BD">
        <w:rPr>
          <w:lang w:val="fr-FR"/>
        </w:rPr>
        <w:t xml:space="preserve">Dans les études menées chez des rates gravides traitées par </w:t>
      </w:r>
      <w:proofErr w:type="spellStart"/>
      <w:r w:rsidRPr="005625BD">
        <w:rPr>
          <w:lang w:val="fr-FR"/>
        </w:rPr>
        <w:t>risdiplam</w:t>
      </w:r>
      <w:proofErr w:type="spellEnd"/>
      <w:r w:rsidRPr="005625BD">
        <w:rPr>
          <w:lang w:val="fr-FR"/>
        </w:rPr>
        <w:t xml:space="preserve">, une toxicité </w:t>
      </w:r>
      <w:proofErr w:type="spellStart"/>
      <w:r w:rsidRPr="005625BD">
        <w:rPr>
          <w:lang w:val="fr-FR"/>
        </w:rPr>
        <w:t>embryofœtale</w:t>
      </w:r>
      <w:proofErr w:type="spellEnd"/>
      <w:r w:rsidRPr="005625BD">
        <w:rPr>
          <w:lang w:val="fr-FR"/>
        </w:rPr>
        <w:t xml:space="preserve"> a été mise en évidence avec un poids fœtal inférieur et un retard de développement. La NOAEL pour cet effet était environ deux fois supérieure aux niveaux d’exposition atteints à la dose thérapeutique de </w:t>
      </w:r>
      <w:proofErr w:type="spellStart"/>
      <w:r w:rsidRPr="005625BD">
        <w:rPr>
          <w:lang w:val="fr-FR"/>
        </w:rPr>
        <w:t>risdiplam</w:t>
      </w:r>
      <w:proofErr w:type="spellEnd"/>
      <w:r w:rsidRPr="005625BD">
        <w:rPr>
          <w:lang w:val="fr-FR"/>
        </w:rPr>
        <w:t xml:space="preserve"> chez les patients. Dans des études menées chez des lapines gravides, des effets </w:t>
      </w:r>
      <w:proofErr w:type="spellStart"/>
      <w:r w:rsidRPr="005625BD">
        <w:rPr>
          <w:lang w:val="fr-FR"/>
        </w:rPr>
        <w:t>dysmorphogènes</w:t>
      </w:r>
      <w:proofErr w:type="spellEnd"/>
      <w:r w:rsidRPr="005625BD">
        <w:rPr>
          <w:lang w:val="fr-FR"/>
        </w:rPr>
        <w:t xml:space="preserve"> ont été observés à des expositions également associées à une toxicité maternelle. Il s’agissait de quatre fœtus (4 %) de 4 portées (22 %) avec hydrocéphalie. La NOAEL était environ 4 fois supérieure aux niveaux d’exposition atteints à la dose thérapeutique de </w:t>
      </w:r>
      <w:proofErr w:type="spellStart"/>
      <w:r w:rsidRPr="005625BD">
        <w:rPr>
          <w:lang w:val="fr-FR"/>
        </w:rPr>
        <w:t>risdiplam</w:t>
      </w:r>
      <w:proofErr w:type="spellEnd"/>
      <w:r w:rsidRPr="005625BD">
        <w:rPr>
          <w:lang w:val="fr-FR"/>
        </w:rPr>
        <w:t xml:space="preserve"> chez les patients. </w:t>
      </w:r>
    </w:p>
    <w:p w14:paraId="2EF08DBF" w14:textId="157BD403" w:rsidR="001A4CB5" w:rsidRPr="005625BD" w:rsidRDefault="001A4CB5" w:rsidP="001A4CB5">
      <w:pPr>
        <w:rPr>
          <w:lang w:val="fr-FR"/>
        </w:rPr>
      </w:pPr>
      <w:r w:rsidRPr="005625BD">
        <w:rPr>
          <w:lang w:val="fr-FR"/>
        </w:rPr>
        <w:t>Dans une étude de développement prénatal et postnatal chez des rat</w:t>
      </w:r>
      <w:r w:rsidR="0068511A">
        <w:rPr>
          <w:lang w:val="fr-FR"/>
        </w:rPr>
        <w:t>e</w:t>
      </w:r>
      <w:r w:rsidRPr="005625BD">
        <w:rPr>
          <w:lang w:val="fr-FR"/>
        </w:rPr>
        <w:t>s traité</w:t>
      </w:r>
      <w:r w:rsidR="0068511A">
        <w:rPr>
          <w:lang w:val="fr-FR"/>
        </w:rPr>
        <w:t>e</w:t>
      </w:r>
      <w:r w:rsidRPr="005625BD">
        <w:rPr>
          <w:lang w:val="fr-FR"/>
        </w:rPr>
        <w:t xml:space="preserve">s quotidiennement par </w:t>
      </w:r>
      <w:proofErr w:type="spellStart"/>
      <w:r w:rsidRPr="005625BD">
        <w:rPr>
          <w:lang w:val="fr-FR"/>
        </w:rPr>
        <w:t>risdiplam</w:t>
      </w:r>
      <w:proofErr w:type="spellEnd"/>
      <w:r w:rsidRPr="005625BD">
        <w:rPr>
          <w:lang w:val="fr-FR"/>
        </w:rPr>
        <w:t xml:space="preserve">, </w:t>
      </w:r>
      <w:proofErr w:type="spellStart"/>
      <w:r w:rsidRPr="005625BD">
        <w:rPr>
          <w:lang w:val="fr-FR"/>
        </w:rPr>
        <w:t>risdiplam</w:t>
      </w:r>
      <w:proofErr w:type="spellEnd"/>
      <w:r w:rsidRPr="005625BD">
        <w:rPr>
          <w:lang w:val="fr-FR"/>
        </w:rPr>
        <w:t xml:space="preserve"> a causé un léger retard dans la durée de la gestation. Des études menées chez des rates gravides et allaitantes ont montré que </w:t>
      </w:r>
      <w:proofErr w:type="spellStart"/>
      <w:r w:rsidRPr="005625BD">
        <w:rPr>
          <w:lang w:val="fr-FR"/>
        </w:rPr>
        <w:t>risdiplam</w:t>
      </w:r>
      <w:proofErr w:type="spellEnd"/>
      <w:r w:rsidRPr="005625BD">
        <w:rPr>
          <w:lang w:val="fr-FR"/>
        </w:rPr>
        <w:t xml:space="preserve"> traverse la barrière placentaire et est excrété dans le lait.</w:t>
      </w:r>
    </w:p>
    <w:p w14:paraId="5D7A9860" w14:textId="77777777" w:rsidR="001A4CB5" w:rsidRPr="005625BD" w:rsidRDefault="001A4CB5" w:rsidP="001A4CB5">
      <w:pPr>
        <w:rPr>
          <w:u w:val="single"/>
          <w:lang w:val="fr-FR"/>
        </w:rPr>
      </w:pPr>
    </w:p>
    <w:p w14:paraId="4334795C" w14:textId="77777777" w:rsidR="001A4CB5" w:rsidRPr="005625BD" w:rsidRDefault="001A4CB5" w:rsidP="001A4CB5">
      <w:pPr>
        <w:keepNext/>
        <w:keepLines/>
        <w:rPr>
          <w:u w:val="single"/>
          <w:lang w:val="fr-FR"/>
        </w:rPr>
      </w:pPr>
      <w:r w:rsidRPr="005625BD">
        <w:rPr>
          <w:u w:val="single"/>
          <w:lang w:val="fr-FR"/>
        </w:rPr>
        <w:t>Carcinogénicité</w:t>
      </w:r>
    </w:p>
    <w:p w14:paraId="4F209A22" w14:textId="77777777" w:rsidR="001A4CB5" w:rsidRPr="005625BD" w:rsidRDefault="001A4CB5" w:rsidP="001A4CB5">
      <w:pPr>
        <w:keepNext/>
        <w:keepLines/>
        <w:rPr>
          <w:u w:val="single"/>
          <w:lang w:val="fr-FR"/>
        </w:rPr>
      </w:pPr>
    </w:p>
    <w:p w14:paraId="30C5F0C8" w14:textId="77777777" w:rsidR="001A4CB5" w:rsidRPr="005625BD" w:rsidRDefault="001A4CB5" w:rsidP="001A4CB5">
      <w:pPr>
        <w:keepNext/>
        <w:keepLines/>
        <w:jc w:val="both"/>
        <w:rPr>
          <w:lang w:val="fr-FR"/>
        </w:rPr>
      </w:pPr>
      <w:proofErr w:type="spellStart"/>
      <w:r w:rsidRPr="00646379">
        <w:rPr>
          <w:lang w:val="fr-FR"/>
        </w:rPr>
        <w:t>Risdiplam</w:t>
      </w:r>
      <w:proofErr w:type="spellEnd"/>
      <w:r w:rsidRPr="00646379">
        <w:rPr>
          <w:lang w:val="fr-FR"/>
        </w:rPr>
        <w:t xml:space="preserve"> n’a pas révélé de potentiel tumorigène chez des souris transgéniques rasH2 avec une durée de traitement de 6 mois ni lors d’une étude de 2 ans chez le</w:t>
      </w:r>
      <w:r>
        <w:rPr>
          <w:lang w:val="fr-FR"/>
        </w:rPr>
        <w:t>s</w:t>
      </w:r>
      <w:r w:rsidRPr="00646379">
        <w:rPr>
          <w:lang w:val="fr-FR"/>
        </w:rPr>
        <w:t xml:space="preserve"> rat</w:t>
      </w:r>
      <w:r>
        <w:rPr>
          <w:lang w:val="fr-FR"/>
        </w:rPr>
        <w:t>s</w:t>
      </w:r>
      <w:r w:rsidRPr="00646379">
        <w:rPr>
          <w:lang w:val="fr-FR"/>
        </w:rPr>
        <w:t xml:space="preserve"> à des expositions équivalentes à celles obtenues chez l’Homme recevant la dose maximale recommandée chez l’Homme (</w:t>
      </w:r>
      <w:r>
        <w:rPr>
          <w:lang w:val="fr-FR"/>
        </w:rPr>
        <w:t>DMRH</w:t>
      </w:r>
      <w:r w:rsidRPr="00646379">
        <w:rPr>
          <w:lang w:val="fr-FR"/>
        </w:rPr>
        <w:t xml:space="preserve">). Des augmentations significatives des tumeurs de la glande préputiale chez les rats mâles et de la glande clitoridienne chez les rats femelles à une exposition 4 fois supérieure à celle de la </w:t>
      </w:r>
      <w:r>
        <w:rPr>
          <w:lang w:val="fr-FR"/>
        </w:rPr>
        <w:t>DMRH sont</w:t>
      </w:r>
      <w:r w:rsidRPr="00A0331C">
        <w:rPr>
          <w:lang w:val="fr-FR"/>
        </w:rPr>
        <w:t xml:space="preserve"> sans pertinence chez l’H</w:t>
      </w:r>
      <w:r w:rsidRPr="00646379">
        <w:rPr>
          <w:lang w:val="fr-FR"/>
        </w:rPr>
        <w:t>omme, puisque ce sont des organes spécifiques des rongeurs.</w:t>
      </w:r>
    </w:p>
    <w:p w14:paraId="34B2E7BF" w14:textId="77777777" w:rsidR="001A4CB5" w:rsidRPr="005625BD" w:rsidRDefault="001A4CB5" w:rsidP="001A4CB5">
      <w:pPr>
        <w:keepNext/>
        <w:keepLines/>
        <w:rPr>
          <w:u w:val="single"/>
          <w:lang w:val="fr-FR"/>
        </w:rPr>
      </w:pPr>
    </w:p>
    <w:p w14:paraId="4E7161FA" w14:textId="77777777" w:rsidR="001A4CB5" w:rsidRPr="005625BD" w:rsidRDefault="001A4CB5" w:rsidP="001A4CB5">
      <w:pPr>
        <w:rPr>
          <w:u w:val="single"/>
          <w:lang w:val="fr-FR"/>
        </w:rPr>
      </w:pPr>
      <w:r w:rsidRPr="005625BD">
        <w:rPr>
          <w:u w:val="single"/>
          <w:lang w:val="fr-FR"/>
        </w:rPr>
        <w:t>Études sur les animaux juvéniles</w:t>
      </w:r>
    </w:p>
    <w:p w14:paraId="6EC89A9F" w14:textId="77777777" w:rsidR="001A4CB5" w:rsidRPr="005625BD" w:rsidRDefault="001A4CB5" w:rsidP="001A4CB5">
      <w:pPr>
        <w:rPr>
          <w:lang w:val="fr-FR"/>
        </w:rPr>
      </w:pPr>
    </w:p>
    <w:p w14:paraId="658E1AB9" w14:textId="32BCB2C6" w:rsidR="001A4CB5" w:rsidRDefault="001A4CB5" w:rsidP="00AF0A80">
      <w:pPr>
        <w:rPr>
          <w:lang w:val="fr-FR"/>
        </w:rPr>
      </w:pPr>
      <w:r w:rsidRPr="005625BD">
        <w:rPr>
          <w:lang w:val="fr-FR"/>
        </w:rPr>
        <w:t>Les données sur les animaux juvéniles n’ont pas révélé de r</w:t>
      </w:r>
      <w:r w:rsidR="00BF4518">
        <w:rPr>
          <w:lang w:val="fr-FR"/>
        </w:rPr>
        <w:t>isque particulier chez l’Homme.</w:t>
      </w:r>
    </w:p>
    <w:p w14:paraId="0C231865" w14:textId="77777777" w:rsidR="0068511A" w:rsidRPr="005625BD" w:rsidRDefault="0068511A" w:rsidP="00AF0A80">
      <w:pPr>
        <w:rPr>
          <w:lang w:val="fr-FR"/>
        </w:rPr>
      </w:pPr>
    </w:p>
    <w:p w14:paraId="17A41ADA" w14:textId="77777777" w:rsidR="001A4CB5" w:rsidRPr="005625BD" w:rsidRDefault="001A4CB5" w:rsidP="001A4CB5">
      <w:pPr>
        <w:rPr>
          <w:lang w:val="fr-FR"/>
        </w:rPr>
      </w:pPr>
    </w:p>
    <w:p w14:paraId="0DA6E967" w14:textId="77777777" w:rsidR="001A4CB5" w:rsidRPr="005625BD" w:rsidRDefault="001A4CB5" w:rsidP="001A4CB5">
      <w:pPr>
        <w:ind w:left="567" w:hanging="567"/>
        <w:rPr>
          <w:b/>
          <w:lang w:val="fr-FR"/>
        </w:rPr>
      </w:pPr>
      <w:r w:rsidRPr="005625BD">
        <w:rPr>
          <w:b/>
          <w:lang w:val="fr-FR"/>
        </w:rPr>
        <w:t>6.</w:t>
      </w:r>
      <w:r w:rsidRPr="005625BD">
        <w:rPr>
          <w:b/>
          <w:lang w:val="fr-FR"/>
        </w:rPr>
        <w:tab/>
        <w:t>DONNÉES PHARMACEUTIQUES</w:t>
      </w:r>
    </w:p>
    <w:p w14:paraId="5754BD7A" w14:textId="77777777" w:rsidR="001A4CB5" w:rsidRPr="005625BD" w:rsidRDefault="001A4CB5" w:rsidP="001A4CB5">
      <w:pPr>
        <w:rPr>
          <w:lang w:val="fr-FR"/>
        </w:rPr>
      </w:pPr>
    </w:p>
    <w:p w14:paraId="68F5DFD6" w14:textId="77777777" w:rsidR="001A4CB5" w:rsidRPr="005625BD" w:rsidRDefault="001A4CB5" w:rsidP="001A4CB5">
      <w:pPr>
        <w:ind w:left="567" w:hanging="567"/>
        <w:rPr>
          <w:lang w:val="fr-FR"/>
        </w:rPr>
      </w:pPr>
      <w:r w:rsidRPr="005625BD">
        <w:rPr>
          <w:b/>
          <w:lang w:val="fr-FR"/>
        </w:rPr>
        <w:t>6.1</w:t>
      </w:r>
      <w:r w:rsidRPr="005625BD">
        <w:rPr>
          <w:b/>
          <w:lang w:val="fr-FR"/>
        </w:rPr>
        <w:tab/>
        <w:t>Liste des excipients</w:t>
      </w:r>
    </w:p>
    <w:p w14:paraId="3B9911DF" w14:textId="77777777" w:rsidR="001A4CB5" w:rsidRPr="005625BD" w:rsidRDefault="001A4CB5" w:rsidP="001A4CB5">
      <w:pPr>
        <w:rPr>
          <w:lang w:val="fr-FR"/>
        </w:rPr>
      </w:pPr>
    </w:p>
    <w:p w14:paraId="44595340" w14:textId="7B4844B9" w:rsidR="003D04E3" w:rsidRPr="00AF0A80" w:rsidRDefault="00CF540E" w:rsidP="003D04E3">
      <w:pPr>
        <w:shd w:val="clear" w:color="auto" w:fill="FFFFFF"/>
        <w:rPr>
          <w:color w:val="000000"/>
          <w:szCs w:val="24"/>
          <w:u w:val="single"/>
          <w:lang w:val="fr-FR" w:eastAsia="fr-FR"/>
        </w:rPr>
      </w:pPr>
      <w:ins w:id="613" w:author="Author">
        <w:r>
          <w:rPr>
            <w:color w:val="000000"/>
            <w:szCs w:val="24"/>
            <w:u w:val="single"/>
            <w:lang w:val="fr-FR" w:eastAsia="fr-FR"/>
          </w:rPr>
          <w:t xml:space="preserve">Noyau du </w:t>
        </w:r>
      </w:ins>
      <w:del w:id="614" w:author="Author">
        <w:r w:rsidR="00BE4A99" w:rsidRPr="00AF0A80" w:rsidDel="00CF540E">
          <w:rPr>
            <w:color w:val="000000"/>
            <w:szCs w:val="24"/>
            <w:u w:val="single"/>
            <w:lang w:val="fr-FR" w:eastAsia="fr-FR"/>
          </w:rPr>
          <w:delText>C</w:delText>
        </w:r>
      </w:del>
      <w:ins w:id="615" w:author="Author">
        <w:r>
          <w:rPr>
            <w:color w:val="000000"/>
            <w:szCs w:val="24"/>
            <w:u w:val="single"/>
            <w:lang w:val="fr-FR" w:eastAsia="fr-FR"/>
          </w:rPr>
          <w:t>c</w:t>
        </w:r>
      </w:ins>
      <w:r w:rsidR="003D04E3" w:rsidRPr="00AF0A80">
        <w:rPr>
          <w:color w:val="000000"/>
          <w:szCs w:val="24"/>
          <w:u w:val="single"/>
          <w:lang w:val="fr-FR" w:eastAsia="fr-FR"/>
        </w:rPr>
        <w:t>omprim</w:t>
      </w:r>
      <w:r w:rsidR="003D04E3" w:rsidRPr="00AF0A80">
        <w:rPr>
          <w:rFonts w:hint="eastAsia"/>
          <w:color w:val="000000"/>
          <w:szCs w:val="24"/>
          <w:u w:val="single"/>
          <w:lang w:val="fr-FR" w:eastAsia="fr-FR"/>
        </w:rPr>
        <w:t>é</w:t>
      </w:r>
      <w:r w:rsidR="00BE4A99" w:rsidRPr="00AF0A80">
        <w:rPr>
          <w:color w:val="000000"/>
          <w:szCs w:val="24"/>
          <w:u w:val="single"/>
          <w:lang w:val="fr-FR" w:eastAsia="fr-FR"/>
        </w:rPr>
        <w:t xml:space="preserve"> </w:t>
      </w:r>
      <w:del w:id="616" w:author="Author">
        <w:r w:rsidR="00BE4A99" w:rsidRPr="00AF0A80" w:rsidDel="00CF540E">
          <w:rPr>
            <w:color w:val="000000"/>
            <w:szCs w:val="24"/>
            <w:u w:val="single"/>
            <w:lang w:val="fr-FR" w:eastAsia="fr-FR"/>
          </w:rPr>
          <w:delText>nu</w:delText>
        </w:r>
      </w:del>
    </w:p>
    <w:p w14:paraId="31DB928C" w14:textId="77777777"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acide</w:t>
      </w:r>
      <w:r w:rsidRPr="00AF0A80">
        <w:rPr>
          <w:rFonts w:hint="eastAsia"/>
          <w:color w:val="000000"/>
          <w:szCs w:val="24"/>
          <w:lang w:val="fr-FR" w:eastAsia="fr-FR"/>
        </w:rPr>
        <w:t> </w:t>
      </w:r>
      <w:r w:rsidRPr="00AF0A80">
        <w:rPr>
          <w:color w:val="000000"/>
          <w:szCs w:val="24"/>
          <w:lang w:val="fr-FR" w:eastAsia="fr-FR"/>
        </w:rPr>
        <w:t>tartrique</w:t>
      </w:r>
      <w:r w:rsidRPr="00AF0A80">
        <w:rPr>
          <w:rFonts w:hint="eastAsia"/>
          <w:color w:val="000000"/>
          <w:szCs w:val="24"/>
          <w:lang w:val="fr-FR" w:eastAsia="fr-FR"/>
        </w:rPr>
        <w:t> </w:t>
      </w:r>
      <w:r w:rsidRPr="00AF0A80">
        <w:rPr>
          <w:color w:val="000000"/>
          <w:szCs w:val="24"/>
          <w:lang w:val="fr-FR" w:eastAsia="fr-FR"/>
        </w:rPr>
        <w:t>(E</w:t>
      </w:r>
      <w:r w:rsidRPr="00AF0A80">
        <w:rPr>
          <w:rFonts w:hint="eastAsia"/>
          <w:color w:val="000000"/>
          <w:szCs w:val="24"/>
          <w:lang w:val="fr-FR" w:eastAsia="fr-FR"/>
        </w:rPr>
        <w:t> </w:t>
      </w:r>
      <w:r w:rsidRPr="00AF0A80">
        <w:rPr>
          <w:color w:val="000000"/>
          <w:szCs w:val="24"/>
          <w:lang w:val="fr-FR" w:eastAsia="fr-FR"/>
        </w:rPr>
        <w:t>334)</w:t>
      </w:r>
    </w:p>
    <w:p w14:paraId="4F91C599" w14:textId="77777777"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mannitol</w:t>
      </w:r>
      <w:r w:rsidRPr="00AF0A80">
        <w:rPr>
          <w:rFonts w:hint="eastAsia"/>
          <w:color w:val="000000"/>
          <w:szCs w:val="24"/>
          <w:lang w:val="fr-FR" w:eastAsia="fr-FR"/>
        </w:rPr>
        <w:t> </w:t>
      </w:r>
      <w:r w:rsidRPr="00AF0A80">
        <w:rPr>
          <w:color w:val="000000"/>
          <w:szCs w:val="24"/>
          <w:lang w:val="fr-FR" w:eastAsia="fr-FR"/>
        </w:rPr>
        <w:t>(E</w:t>
      </w:r>
      <w:r w:rsidRPr="00AF0A80">
        <w:rPr>
          <w:rFonts w:hint="eastAsia"/>
          <w:color w:val="000000"/>
          <w:szCs w:val="24"/>
          <w:lang w:val="fr-FR" w:eastAsia="fr-FR"/>
        </w:rPr>
        <w:t> </w:t>
      </w:r>
      <w:r w:rsidRPr="00AF0A80">
        <w:rPr>
          <w:color w:val="000000"/>
          <w:szCs w:val="24"/>
          <w:lang w:val="fr-FR" w:eastAsia="fr-FR"/>
        </w:rPr>
        <w:t>421)</w:t>
      </w:r>
    </w:p>
    <w:p w14:paraId="26565606" w14:textId="4F64AFAC"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cellulose</w:t>
      </w:r>
      <w:r w:rsidRPr="00AF0A80">
        <w:rPr>
          <w:rFonts w:hint="eastAsia"/>
          <w:color w:val="000000"/>
          <w:szCs w:val="24"/>
          <w:lang w:val="fr-FR" w:eastAsia="fr-FR"/>
        </w:rPr>
        <w:t> </w:t>
      </w:r>
      <w:r w:rsidRPr="00AF0A80">
        <w:rPr>
          <w:color w:val="000000"/>
          <w:szCs w:val="24"/>
          <w:lang w:val="fr-FR" w:eastAsia="fr-FR"/>
        </w:rPr>
        <w:t>microcristalline</w:t>
      </w:r>
      <w:r w:rsidRPr="00AF0A80">
        <w:rPr>
          <w:rFonts w:hint="eastAsia"/>
          <w:color w:val="000000"/>
          <w:szCs w:val="24"/>
          <w:lang w:val="fr-FR" w:eastAsia="fr-FR"/>
        </w:rPr>
        <w:t> </w:t>
      </w:r>
      <w:r w:rsidRPr="00AF0A80">
        <w:rPr>
          <w:color w:val="000000"/>
          <w:szCs w:val="24"/>
          <w:lang w:val="fr-FR" w:eastAsia="fr-FR"/>
        </w:rPr>
        <w:t>(E</w:t>
      </w:r>
      <w:r w:rsidR="006527B4">
        <w:rPr>
          <w:color w:val="000000"/>
          <w:szCs w:val="24"/>
          <w:lang w:val="fr-FR" w:eastAsia="fr-FR"/>
        </w:rPr>
        <w:t> </w:t>
      </w:r>
      <w:r w:rsidRPr="00AF0A80">
        <w:rPr>
          <w:color w:val="000000"/>
          <w:szCs w:val="24"/>
          <w:lang w:val="fr-FR" w:eastAsia="fr-FR"/>
        </w:rPr>
        <w:t>460)</w:t>
      </w:r>
    </w:p>
    <w:p w14:paraId="592EFD0B" w14:textId="0D76A259"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silice</w:t>
      </w:r>
      <w:r w:rsidR="009223D8" w:rsidRPr="00AF0A80">
        <w:rPr>
          <w:color w:val="000000"/>
          <w:szCs w:val="24"/>
          <w:lang w:val="fr-FR" w:eastAsia="fr-FR"/>
        </w:rPr>
        <w:t>,</w:t>
      </w:r>
      <w:r w:rsidRPr="00AF0A80">
        <w:rPr>
          <w:rFonts w:hint="eastAsia"/>
          <w:color w:val="000000"/>
          <w:szCs w:val="24"/>
          <w:lang w:val="fr-FR" w:eastAsia="fr-FR"/>
        </w:rPr>
        <w:t> </w:t>
      </w:r>
      <w:r w:rsidRPr="00AF0A80">
        <w:rPr>
          <w:color w:val="000000"/>
          <w:szCs w:val="24"/>
          <w:lang w:val="fr-FR" w:eastAsia="fr-FR"/>
        </w:rPr>
        <w:t>collo</w:t>
      </w:r>
      <w:r w:rsidRPr="00AF0A80">
        <w:rPr>
          <w:rFonts w:hint="eastAsia"/>
          <w:color w:val="000000"/>
          <w:szCs w:val="24"/>
          <w:lang w:val="fr-FR" w:eastAsia="fr-FR"/>
        </w:rPr>
        <w:t>ï</w:t>
      </w:r>
      <w:r w:rsidRPr="00AF0A80">
        <w:rPr>
          <w:color w:val="000000"/>
          <w:szCs w:val="24"/>
          <w:lang w:val="fr-FR" w:eastAsia="fr-FR"/>
        </w:rPr>
        <w:t>dale</w:t>
      </w:r>
      <w:r w:rsidRPr="00AF0A80">
        <w:rPr>
          <w:rFonts w:hint="eastAsia"/>
          <w:color w:val="000000"/>
          <w:szCs w:val="24"/>
          <w:lang w:val="fr-FR" w:eastAsia="fr-FR"/>
        </w:rPr>
        <w:t> </w:t>
      </w:r>
      <w:r w:rsidRPr="00AF0A80">
        <w:rPr>
          <w:color w:val="000000"/>
          <w:szCs w:val="24"/>
          <w:lang w:val="fr-FR" w:eastAsia="fr-FR"/>
        </w:rPr>
        <w:t>anhydre</w:t>
      </w:r>
      <w:r w:rsidRPr="00AF0A80">
        <w:rPr>
          <w:rFonts w:hint="eastAsia"/>
          <w:color w:val="000000"/>
          <w:szCs w:val="24"/>
          <w:lang w:val="fr-FR" w:eastAsia="fr-FR"/>
        </w:rPr>
        <w:t> </w:t>
      </w:r>
      <w:r w:rsidRPr="00AF0A80">
        <w:rPr>
          <w:color w:val="000000"/>
          <w:szCs w:val="24"/>
          <w:lang w:val="fr-FR" w:eastAsia="fr-FR"/>
        </w:rPr>
        <w:t>(E</w:t>
      </w:r>
      <w:r w:rsidRPr="00AF0A80">
        <w:rPr>
          <w:rFonts w:hint="eastAsia"/>
          <w:color w:val="000000"/>
          <w:szCs w:val="24"/>
          <w:lang w:val="fr-FR" w:eastAsia="fr-FR"/>
        </w:rPr>
        <w:t> </w:t>
      </w:r>
      <w:r w:rsidRPr="00AF0A80">
        <w:rPr>
          <w:color w:val="000000"/>
          <w:szCs w:val="24"/>
          <w:lang w:val="fr-FR" w:eastAsia="fr-FR"/>
        </w:rPr>
        <w:t>551)</w:t>
      </w:r>
    </w:p>
    <w:p w14:paraId="7AAE792B" w14:textId="77777777" w:rsidR="003D04E3" w:rsidRPr="00AF0A80" w:rsidRDefault="003D04E3" w:rsidP="003D04E3">
      <w:pPr>
        <w:shd w:val="clear" w:color="auto" w:fill="FFFFFF"/>
        <w:rPr>
          <w:color w:val="000000"/>
          <w:szCs w:val="24"/>
          <w:lang w:val="fr-FR" w:eastAsia="fr-FR"/>
        </w:rPr>
      </w:pPr>
      <w:proofErr w:type="spellStart"/>
      <w:r w:rsidRPr="00AF0A80">
        <w:rPr>
          <w:color w:val="000000"/>
          <w:szCs w:val="24"/>
          <w:lang w:val="fr-FR" w:eastAsia="fr-FR"/>
        </w:rPr>
        <w:t>crospovidone</w:t>
      </w:r>
      <w:proofErr w:type="spellEnd"/>
    </w:p>
    <w:p w14:paraId="126B4F39" w14:textId="77777777"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fumarate</w:t>
      </w:r>
      <w:r w:rsidRPr="00AF0A80">
        <w:rPr>
          <w:rFonts w:hint="eastAsia"/>
          <w:color w:val="000000"/>
          <w:szCs w:val="24"/>
          <w:lang w:val="fr-FR" w:eastAsia="fr-FR"/>
        </w:rPr>
        <w:t> </w:t>
      </w:r>
      <w:r w:rsidRPr="00AF0A80">
        <w:rPr>
          <w:color w:val="000000"/>
          <w:szCs w:val="24"/>
          <w:lang w:val="fr-FR" w:eastAsia="fr-FR"/>
        </w:rPr>
        <w:t>de</w:t>
      </w:r>
      <w:r w:rsidRPr="00AF0A80">
        <w:rPr>
          <w:rFonts w:hint="eastAsia"/>
          <w:color w:val="000000"/>
          <w:szCs w:val="24"/>
          <w:lang w:val="fr-FR" w:eastAsia="fr-FR"/>
        </w:rPr>
        <w:t> </w:t>
      </w:r>
      <w:r w:rsidRPr="00AF0A80">
        <w:rPr>
          <w:color w:val="000000"/>
          <w:szCs w:val="24"/>
          <w:lang w:val="fr-FR" w:eastAsia="fr-FR"/>
        </w:rPr>
        <w:t>st</w:t>
      </w:r>
      <w:r w:rsidRPr="00AF0A80">
        <w:rPr>
          <w:rFonts w:hint="eastAsia"/>
          <w:color w:val="000000"/>
          <w:szCs w:val="24"/>
          <w:lang w:val="fr-FR" w:eastAsia="fr-FR"/>
        </w:rPr>
        <w:t>é</w:t>
      </w:r>
      <w:r w:rsidRPr="00AF0A80">
        <w:rPr>
          <w:color w:val="000000"/>
          <w:szCs w:val="24"/>
          <w:lang w:val="fr-FR" w:eastAsia="fr-FR"/>
        </w:rPr>
        <w:t>aryle</w:t>
      </w:r>
      <w:r w:rsidRPr="00AF0A80">
        <w:rPr>
          <w:rFonts w:hint="eastAsia"/>
          <w:color w:val="000000"/>
          <w:szCs w:val="24"/>
          <w:lang w:val="fr-FR" w:eastAsia="fr-FR"/>
        </w:rPr>
        <w:t> </w:t>
      </w:r>
      <w:r w:rsidRPr="00AF0A80">
        <w:rPr>
          <w:color w:val="000000"/>
          <w:szCs w:val="24"/>
          <w:lang w:val="fr-FR" w:eastAsia="fr-FR"/>
        </w:rPr>
        <w:t>sodique</w:t>
      </w:r>
    </w:p>
    <w:p w14:paraId="39CB0710" w14:textId="301DC3A2" w:rsidR="003D04E3" w:rsidRPr="00AF0A80" w:rsidRDefault="003D04E3" w:rsidP="003D04E3">
      <w:pPr>
        <w:shd w:val="clear" w:color="auto" w:fill="FFFFFF"/>
        <w:rPr>
          <w:color w:val="000000"/>
          <w:szCs w:val="24"/>
          <w:lang w:val="fr-FR" w:eastAsia="fr-FR"/>
        </w:rPr>
      </w:pPr>
      <w:r w:rsidRPr="00AF0A80">
        <w:rPr>
          <w:color w:val="000000"/>
          <w:szCs w:val="24"/>
          <w:lang w:val="fr-FR" w:eastAsia="fr-FR"/>
        </w:rPr>
        <w:t>ar</w:t>
      </w:r>
      <w:r w:rsidRPr="00AF0A80">
        <w:rPr>
          <w:rFonts w:hint="eastAsia"/>
          <w:color w:val="000000"/>
          <w:szCs w:val="24"/>
          <w:lang w:val="fr-FR" w:eastAsia="fr-FR"/>
        </w:rPr>
        <w:t>ô</w:t>
      </w:r>
      <w:r w:rsidRPr="00AF0A80">
        <w:rPr>
          <w:color w:val="000000"/>
          <w:szCs w:val="24"/>
          <w:lang w:val="fr-FR" w:eastAsia="fr-FR"/>
        </w:rPr>
        <w:t>me</w:t>
      </w:r>
      <w:r w:rsidRPr="00AF0A80">
        <w:rPr>
          <w:rFonts w:hint="eastAsia"/>
          <w:color w:val="000000"/>
          <w:szCs w:val="24"/>
          <w:lang w:val="fr-FR" w:eastAsia="fr-FR"/>
        </w:rPr>
        <w:t> </w:t>
      </w:r>
      <w:r w:rsidRPr="00AF0A80">
        <w:rPr>
          <w:color w:val="000000"/>
          <w:szCs w:val="24"/>
          <w:lang w:val="fr-FR" w:eastAsia="fr-FR"/>
        </w:rPr>
        <w:t>fraise</w:t>
      </w:r>
      <w:ins w:id="617" w:author="Author">
        <w:r w:rsidR="00A10B7C">
          <w:rPr>
            <w:color w:val="000000"/>
            <w:szCs w:val="24"/>
            <w:lang w:val="fr-FR" w:eastAsia="fr-FR"/>
          </w:rPr>
          <w:t xml:space="preserve"> : </w:t>
        </w:r>
        <w:r w:rsidR="00A10B7C" w:rsidRPr="00A10B7C">
          <w:rPr>
            <w:color w:val="000000"/>
            <w:szCs w:val="24"/>
            <w:lang w:val="fr-FR" w:eastAsia="fr-FR"/>
          </w:rPr>
          <w:t xml:space="preserve">substance(s) </w:t>
        </w:r>
        <w:proofErr w:type="spellStart"/>
        <w:r w:rsidR="00A10B7C" w:rsidRPr="00A10B7C">
          <w:rPr>
            <w:color w:val="000000"/>
            <w:szCs w:val="24"/>
            <w:lang w:val="fr-FR" w:eastAsia="fr-FR"/>
          </w:rPr>
          <w:t>aromatisante</w:t>
        </w:r>
        <w:proofErr w:type="spellEnd"/>
        <w:r w:rsidR="00A10B7C" w:rsidRPr="00A10B7C">
          <w:rPr>
            <w:color w:val="000000"/>
            <w:szCs w:val="24"/>
            <w:lang w:val="fr-FR" w:eastAsia="fr-FR"/>
          </w:rPr>
          <w:t xml:space="preserve">(s) naturelle(s), préparation(s) </w:t>
        </w:r>
        <w:proofErr w:type="spellStart"/>
        <w:r w:rsidR="00A10B7C" w:rsidRPr="00A10B7C">
          <w:rPr>
            <w:color w:val="000000"/>
            <w:szCs w:val="24"/>
            <w:lang w:val="fr-FR" w:eastAsia="fr-FR"/>
          </w:rPr>
          <w:t>aromatisante</w:t>
        </w:r>
        <w:proofErr w:type="spellEnd"/>
        <w:r w:rsidR="00A10B7C" w:rsidRPr="00A10B7C">
          <w:rPr>
            <w:color w:val="000000"/>
            <w:szCs w:val="24"/>
            <w:lang w:val="fr-FR" w:eastAsia="fr-FR"/>
          </w:rPr>
          <w:t xml:space="preserve">(s), </w:t>
        </w:r>
        <w:proofErr w:type="spellStart"/>
        <w:r w:rsidR="00A10B7C" w:rsidRPr="00A10B7C">
          <w:rPr>
            <w:color w:val="000000"/>
            <w:szCs w:val="24"/>
            <w:lang w:val="fr-FR" w:eastAsia="fr-FR"/>
          </w:rPr>
          <w:t>maltodextrine</w:t>
        </w:r>
        <w:proofErr w:type="spellEnd"/>
        <w:r w:rsidR="00A10B7C" w:rsidRPr="00A10B7C">
          <w:rPr>
            <w:color w:val="000000"/>
            <w:szCs w:val="24"/>
            <w:lang w:val="fr-FR" w:eastAsia="fr-FR"/>
          </w:rPr>
          <w:t xml:space="preserve"> de maïs, amidon de maïs cireux modifié (E145</w:t>
        </w:r>
        <w:r w:rsidR="007D1044">
          <w:rPr>
            <w:color w:val="000000"/>
            <w:szCs w:val="24"/>
            <w:lang w:val="fr-FR" w:eastAsia="fr-FR"/>
          </w:rPr>
          <w:t>0</w:t>
        </w:r>
        <w:r w:rsidR="00A10B7C" w:rsidRPr="00A10B7C">
          <w:rPr>
            <w:color w:val="000000"/>
            <w:szCs w:val="24"/>
            <w:lang w:val="fr-FR" w:eastAsia="fr-FR"/>
          </w:rPr>
          <w:t>)</w:t>
        </w:r>
      </w:ins>
    </w:p>
    <w:p w14:paraId="3013110C" w14:textId="77777777" w:rsidR="003D04E3" w:rsidRPr="00AF0A80" w:rsidRDefault="003D04E3" w:rsidP="001A4CB5">
      <w:pPr>
        <w:rPr>
          <w:lang w:val="fr-FR"/>
        </w:rPr>
      </w:pPr>
    </w:p>
    <w:p w14:paraId="2A2C1E0E" w14:textId="77777777" w:rsidR="003D04E3" w:rsidRPr="00AF0A80" w:rsidRDefault="003D04E3" w:rsidP="003D04E3">
      <w:pPr>
        <w:rPr>
          <w:u w:val="single"/>
          <w:lang w:val="fr-FR"/>
        </w:rPr>
      </w:pPr>
      <w:r w:rsidRPr="00AF0A80">
        <w:rPr>
          <w:u w:val="single"/>
          <w:lang w:val="fr-FR"/>
        </w:rPr>
        <w:t>Pelliculage</w:t>
      </w:r>
    </w:p>
    <w:p w14:paraId="7989C13F" w14:textId="77777777" w:rsidR="003D04E3" w:rsidRPr="00C9124C" w:rsidRDefault="003D04E3" w:rsidP="003D04E3">
      <w:pPr>
        <w:rPr>
          <w:lang w:val="fr-FR"/>
        </w:rPr>
      </w:pPr>
      <w:r w:rsidRPr="00C9124C">
        <w:rPr>
          <w:lang w:val="fr-FR"/>
        </w:rPr>
        <w:t>alcool polyvinylique</w:t>
      </w:r>
    </w:p>
    <w:p w14:paraId="34C776A3" w14:textId="64B42922" w:rsidR="003D04E3" w:rsidRPr="00C9124C" w:rsidRDefault="003D04E3" w:rsidP="003D04E3">
      <w:pPr>
        <w:rPr>
          <w:lang w:val="fr-FR"/>
        </w:rPr>
      </w:pPr>
      <w:r w:rsidRPr="00C9124C">
        <w:rPr>
          <w:lang w:val="fr-FR"/>
        </w:rPr>
        <w:t>dioxyde de titane (E</w:t>
      </w:r>
      <w:r w:rsidR="006527B4">
        <w:rPr>
          <w:lang w:val="fr-FR"/>
        </w:rPr>
        <w:t> </w:t>
      </w:r>
      <w:r w:rsidRPr="00C9124C">
        <w:rPr>
          <w:lang w:val="fr-FR"/>
        </w:rPr>
        <w:t>171)</w:t>
      </w:r>
    </w:p>
    <w:p w14:paraId="631F22A8" w14:textId="45B9DEE9" w:rsidR="003D04E3" w:rsidRPr="00066A76" w:rsidRDefault="003D04E3" w:rsidP="003D04E3">
      <w:pPr>
        <w:rPr>
          <w:lang w:val="de-DE"/>
        </w:rPr>
      </w:pPr>
      <w:r w:rsidRPr="00066A76">
        <w:rPr>
          <w:lang w:val="de-DE"/>
        </w:rPr>
        <w:t>macrogol 3350</w:t>
      </w:r>
      <w:r w:rsidR="00EA0C87" w:rsidRPr="00066A76">
        <w:rPr>
          <w:lang w:val="de-DE"/>
        </w:rPr>
        <w:t xml:space="preserve"> (E</w:t>
      </w:r>
      <w:r w:rsidR="006527B4" w:rsidRPr="00066A76">
        <w:rPr>
          <w:lang w:val="de-DE"/>
        </w:rPr>
        <w:t> </w:t>
      </w:r>
      <w:r w:rsidR="00EA0C87" w:rsidRPr="00066A76">
        <w:rPr>
          <w:lang w:val="de-DE"/>
        </w:rPr>
        <w:t>1521)</w:t>
      </w:r>
    </w:p>
    <w:p w14:paraId="3C815FE6" w14:textId="06A978B9" w:rsidR="003D04E3" w:rsidRPr="00066A76" w:rsidRDefault="003D04E3" w:rsidP="003D04E3">
      <w:pPr>
        <w:rPr>
          <w:lang w:val="de-DE"/>
        </w:rPr>
      </w:pPr>
      <w:r w:rsidRPr="00066A76">
        <w:rPr>
          <w:lang w:val="de-DE"/>
        </w:rPr>
        <w:t>talc (E</w:t>
      </w:r>
      <w:r w:rsidR="006527B4" w:rsidRPr="00066A76">
        <w:rPr>
          <w:lang w:val="de-DE"/>
        </w:rPr>
        <w:t> </w:t>
      </w:r>
      <w:r w:rsidRPr="00066A76">
        <w:rPr>
          <w:lang w:val="de-DE"/>
        </w:rPr>
        <w:t>553b)</w:t>
      </w:r>
    </w:p>
    <w:p w14:paraId="43C556D8" w14:textId="5B3D4B75" w:rsidR="001A4CB5" w:rsidRDefault="00352820" w:rsidP="003D04E3">
      <w:pPr>
        <w:rPr>
          <w:lang w:val="fr-FR"/>
        </w:rPr>
      </w:pPr>
      <w:r w:rsidRPr="00AF0A80">
        <w:rPr>
          <w:lang w:val="fr-FR"/>
        </w:rPr>
        <w:t>o</w:t>
      </w:r>
      <w:r w:rsidR="003D04E3" w:rsidRPr="00C9124C">
        <w:rPr>
          <w:lang w:val="fr-FR"/>
        </w:rPr>
        <w:t>xyde de fer jaune (E</w:t>
      </w:r>
      <w:r w:rsidR="006527B4">
        <w:rPr>
          <w:lang w:val="fr-FR"/>
        </w:rPr>
        <w:t> </w:t>
      </w:r>
      <w:r w:rsidR="003D04E3" w:rsidRPr="00C9124C">
        <w:rPr>
          <w:lang w:val="fr-FR"/>
        </w:rPr>
        <w:t>172)</w:t>
      </w:r>
    </w:p>
    <w:p w14:paraId="49529474" w14:textId="77777777" w:rsidR="003D04E3" w:rsidRPr="00AF0A80" w:rsidRDefault="003D04E3" w:rsidP="003D04E3">
      <w:pPr>
        <w:rPr>
          <w:lang w:val="fr-FR"/>
        </w:rPr>
      </w:pPr>
    </w:p>
    <w:p w14:paraId="04A16A53" w14:textId="77777777" w:rsidR="001A4CB5" w:rsidRPr="005625BD" w:rsidRDefault="001A4CB5" w:rsidP="001A4CB5">
      <w:pPr>
        <w:keepNext/>
        <w:keepLines/>
        <w:ind w:left="567" w:hanging="567"/>
        <w:rPr>
          <w:lang w:val="fr-FR"/>
        </w:rPr>
      </w:pPr>
      <w:r w:rsidRPr="005625BD">
        <w:rPr>
          <w:b/>
          <w:lang w:val="fr-FR"/>
        </w:rPr>
        <w:t>6.2</w:t>
      </w:r>
      <w:r w:rsidRPr="005625BD">
        <w:rPr>
          <w:b/>
          <w:lang w:val="fr-FR"/>
        </w:rPr>
        <w:tab/>
        <w:t>Incompatibilités</w:t>
      </w:r>
    </w:p>
    <w:p w14:paraId="3F789B10" w14:textId="77777777" w:rsidR="001A4CB5" w:rsidRPr="005625BD" w:rsidRDefault="001A4CB5" w:rsidP="001A4CB5">
      <w:pPr>
        <w:keepNext/>
        <w:keepLines/>
        <w:rPr>
          <w:lang w:val="fr-FR"/>
        </w:rPr>
      </w:pPr>
    </w:p>
    <w:p w14:paraId="10E19566" w14:textId="77777777" w:rsidR="001A4CB5" w:rsidRPr="005625BD" w:rsidRDefault="001A4CB5" w:rsidP="001A4CB5">
      <w:pPr>
        <w:keepNext/>
        <w:keepLines/>
        <w:rPr>
          <w:lang w:val="fr-FR"/>
        </w:rPr>
      </w:pPr>
      <w:r w:rsidRPr="005625BD">
        <w:rPr>
          <w:lang w:val="fr-FR"/>
        </w:rPr>
        <w:t xml:space="preserve">Sans objet. </w:t>
      </w:r>
    </w:p>
    <w:p w14:paraId="392D22B4" w14:textId="77777777" w:rsidR="001A4CB5" w:rsidRPr="005625BD" w:rsidRDefault="001A4CB5" w:rsidP="001A4CB5">
      <w:pPr>
        <w:keepNext/>
        <w:keepLines/>
        <w:rPr>
          <w:lang w:val="fr-FR"/>
        </w:rPr>
      </w:pPr>
    </w:p>
    <w:p w14:paraId="13991328" w14:textId="77777777" w:rsidR="001A4CB5" w:rsidRPr="005625BD" w:rsidRDefault="001A4CB5" w:rsidP="001A4CB5">
      <w:pPr>
        <w:ind w:left="567" w:hanging="567"/>
        <w:rPr>
          <w:lang w:val="fr-FR"/>
        </w:rPr>
      </w:pPr>
      <w:r w:rsidRPr="005625BD">
        <w:rPr>
          <w:b/>
          <w:lang w:val="fr-FR"/>
        </w:rPr>
        <w:t>6.3</w:t>
      </w:r>
      <w:r w:rsidRPr="005625BD">
        <w:rPr>
          <w:b/>
          <w:lang w:val="fr-FR"/>
        </w:rPr>
        <w:tab/>
        <w:t>Durée de conservation</w:t>
      </w:r>
    </w:p>
    <w:p w14:paraId="73652F43" w14:textId="11BF3A74" w:rsidR="001A4CB5" w:rsidRPr="00AF0A80" w:rsidRDefault="001A4CB5" w:rsidP="001A4CB5">
      <w:pPr>
        <w:rPr>
          <w:highlight w:val="yellow"/>
          <w:lang w:val="fr-FR"/>
        </w:rPr>
      </w:pPr>
    </w:p>
    <w:p w14:paraId="0BD31454" w14:textId="3D077A99" w:rsidR="001A4CB5" w:rsidRPr="00BF4518" w:rsidRDefault="003D04E3" w:rsidP="001A4CB5">
      <w:pPr>
        <w:rPr>
          <w:lang w:val="fr-FR"/>
        </w:rPr>
      </w:pPr>
      <w:r w:rsidRPr="00AF0A80">
        <w:rPr>
          <w:lang w:val="fr-FR"/>
        </w:rPr>
        <w:t>3</w:t>
      </w:r>
      <w:r w:rsidR="001A4CB5" w:rsidRPr="00DB1868">
        <w:rPr>
          <w:lang w:val="fr-FR"/>
        </w:rPr>
        <w:t> ans</w:t>
      </w:r>
    </w:p>
    <w:p w14:paraId="7057696A" w14:textId="1C302CF5" w:rsidR="001A4CB5" w:rsidRPr="005625BD" w:rsidRDefault="001A4CB5" w:rsidP="001A4CB5">
      <w:pPr>
        <w:rPr>
          <w:lang w:val="fr-FR"/>
        </w:rPr>
      </w:pPr>
    </w:p>
    <w:p w14:paraId="6473F773" w14:textId="77777777" w:rsidR="001A4CB5" w:rsidRPr="005625BD" w:rsidRDefault="001A4CB5" w:rsidP="001A4CB5">
      <w:pPr>
        <w:keepNext/>
        <w:keepLines/>
        <w:ind w:left="567" w:hanging="567"/>
        <w:rPr>
          <w:b/>
          <w:lang w:val="fr-FR"/>
        </w:rPr>
      </w:pPr>
      <w:r w:rsidRPr="005625BD">
        <w:rPr>
          <w:b/>
          <w:lang w:val="fr-FR"/>
        </w:rPr>
        <w:t>6.4</w:t>
      </w:r>
      <w:r w:rsidRPr="005625BD">
        <w:rPr>
          <w:b/>
          <w:lang w:val="fr-FR"/>
        </w:rPr>
        <w:tab/>
        <w:t>Précautions particulières de conservation</w:t>
      </w:r>
    </w:p>
    <w:p w14:paraId="4FE8DF00" w14:textId="77777777" w:rsidR="001A4CB5" w:rsidRPr="005625BD" w:rsidRDefault="001A4CB5" w:rsidP="001A4CB5">
      <w:pPr>
        <w:keepNext/>
        <w:keepLines/>
        <w:ind w:left="567" w:hanging="567"/>
        <w:rPr>
          <w:lang w:val="fr-FR"/>
        </w:rPr>
      </w:pPr>
    </w:p>
    <w:p w14:paraId="33BFF63E" w14:textId="5ECFD277" w:rsidR="001A4CB5" w:rsidRPr="00AF0A80" w:rsidRDefault="001935C3" w:rsidP="00AF0A80">
      <w:pPr>
        <w:rPr>
          <w:u w:val="single"/>
          <w:lang w:val="fr-FR"/>
        </w:rPr>
      </w:pPr>
      <w:r w:rsidRPr="00AF0A80">
        <w:rPr>
          <w:u w:val="single"/>
          <w:lang w:val="fr-FR"/>
        </w:rPr>
        <w:t>Comprimé</w:t>
      </w:r>
      <w:r w:rsidR="0088114B" w:rsidRPr="00AF0A80">
        <w:rPr>
          <w:u w:val="single"/>
          <w:lang w:val="fr-FR"/>
        </w:rPr>
        <w:t>s</w:t>
      </w:r>
      <w:r w:rsidRPr="00AF0A80">
        <w:rPr>
          <w:u w:val="single"/>
          <w:lang w:val="fr-FR"/>
        </w:rPr>
        <w:t xml:space="preserve"> pelliculé</w:t>
      </w:r>
      <w:r w:rsidR="0088114B" w:rsidRPr="00AF0A80">
        <w:rPr>
          <w:u w:val="single"/>
          <w:lang w:val="fr-FR"/>
        </w:rPr>
        <w:t>s</w:t>
      </w:r>
    </w:p>
    <w:p w14:paraId="735EA431" w14:textId="77777777" w:rsidR="009C621F" w:rsidRPr="00C9124C" w:rsidRDefault="009C621F" w:rsidP="00AF0A80">
      <w:pPr>
        <w:rPr>
          <w:u w:val="single"/>
          <w:lang w:val="fr-FR"/>
        </w:rPr>
      </w:pPr>
    </w:p>
    <w:p w14:paraId="665669EF" w14:textId="6174954D" w:rsidR="001A4CB5" w:rsidRPr="00C9124C" w:rsidRDefault="009C621F" w:rsidP="001A4CB5">
      <w:pPr>
        <w:rPr>
          <w:lang w:val="fr-FR"/>
        </w:rPr>
      </w:pPr>
      <w:r w:rsidRPr="00C9124C">
        <w:rPr>
          <w:lang w:val="fr-FR"/>
        </w:rPr>
        <w:t xml:space="preserve">Ce médicament ne nécessite pas de </w:t>
      </w:r>
      <w:r w:rsidR="005C376A" w:rsidRPr="00AF0A80">
        <w:rPr>
          <w:lang w:val="fr-FR"/>
        </w:rPr>
        <w:t>précautions</w:t>
      </w:r>
      <w:r w:rsidRPr="00C9124C">
        <w:rPr>
          <w:lang w:val="fr-FR"/>
        </w:rPr>
        <w:t xml:space="preserve"> particulières de conservation concernant la température. </w:t>
      </w:r>
      <w:r w:rsidR="007067FE" w:rsidRPr="00AF0A80">
        <w:rPr>
          <w:lang w:val="fr-FR"/>
        </w:rPr>
        <w:t>A c</w:t>
      </w:r>
      <w:r w:rsidR="00F624BC" w:rsidRPr="00AF0A80">
        <w:rPr>
          <w:lang w:val="fr-FR"/>
        </w:rPr>
        <w:t xml:space="preserve">onserver dans l’emballage </w:t>
      </w:r>
      <w:r w:rsidRPr="00C9124C">
        <w:rPr>
          <w:lang w:val="fr-FR"/>
        </w:rPr>
        <w:t xml:space="preserve">d’origine </w:t>
      </w:r>
      <w:r w:rsidR="005C376A" w:rsidRPr="00AF0A80">
        <w:rPr>
          <w:lang w:val="fr-FR"/>
        </w:rPr>
        <w:t xml:space="preserve">à l’abri de </w:t>
      </w:r>
      <w:r w:rsidRPr="00C9124C">
        <w:rPr>
          <w:lang w:val="fr-FR"/>
        </w:rPr>
        <w:t>l’humidité.</w:t>
      </w:r>
    </w:p>
    <w:p w14:paraId="6ECD5D1A" w14:textId="77777777" w:rsidR="001A4CB5" w:rsidRPr="00C9124C" w:rsidRDefault="001A4CB5" w:rsidP="001A4CB5">
      <w:pPr>
        <w:rPr>
          <w:lang w:val="fr-FR"/>
        </w:rPr>
      </w:pPr>
    </w:p>
    <w:p w14:paraId="577996D2" w14:textId="77777777" w:rsidR="001A4CB5" w:rsidRPr="00C9124C" w:rsidRDefault="001A4CB5" w:rsidP="001A4CB5">
      <w:pPr>
        <w:keepNext/>
        <w:keepLines/>
        <w:ind w:left="567" w:hanging="567"/>
        <w:rPr>
          <w:b/>
          <w:lang w:val="fr-FR"/>
        </w:rPr>
      </w:pPr>
      <w:r w:rsidRPr="00C9124C">
        <w:rPr>
          <w:b/>
          <w:lang w:val="fr-FR"/>
        </w:rPr>
        <w:t>6.5</w:t>
      </w:r>
      <w:r w:rsidRPr="00C9124C">
        <w:rPr>
          <w:b/>
          <w:lang w:val="fr-FR"/>
        </w:rPr>
        <w:tab/>
        <w:t xml:space="preserve">Nature et contenu de l’emballage extérieur </w:t>
      </w:r>
    </w:p>
    <w:p w14:paraId="6E9BD12D" w14:textId="77777777" w:rsidR="001A4CB5" w:rsidRPr="00C9124C" w:rsidRDefault="001A4CB5" w:rsidP="001A4CB5">
      <w:pPr>
        <w:rPr>
          <w:b/>
          <w:lang w:val="fr-FR"/>
        </w:rPr>
      </w:pPr>
    </w:p>
    <w:p w14:paraId="525B2C17" w14:textId="74B5CBB3" w:rsidR="009C621F" w:rsidRPr="00AF0A80" w:rsidRDefault="009C621F" w:rsidP="001A4CB5">
      <w:pPr>
        <w:rPr>
          <w:lang w:val="fr-FR"/>
        </w:rPr>
      </w:pPr>
      <w:r w:rsidRPr="00C9124C">
        <w:rPr>
          <w:lang w:val="fr-FR"/>
        </w:rPr>
        <w:t>Les comprimés pelliculés d’</w:t>
      </w:r>
      <w:proofErr w:type="spellStart"/>
      <w:r w:rsidRPr="00C9124C">
        <w:rPr>
          <w:lang w:val="fr-FR"/>
        </w:rPr>
        <w:t>Evrysdi</w:t>
      </w:r>
      <w:proofErr w:type="spellEnd"/>
      <w:r w:rsidRPr="00C9124C">
        <w:rPr>
          <w:lang w:val="fr-FR"/>
        </w:rPr>
        <w:t xml:space="preserve"> sont disponibles sous forme</w:t>
      </w:r>
      <w:r w:rsidR="00525E79" w:rsidRPr="00AF0A80">
        <w:rPr>
          <w:lang w:val="fr-FR"/>
        </w:rPr>
        <w:t xml:space="preserve"> de</w:t>
      </w:r>
      <w:r w:rsidR="001A4C90" w:rsidRPr="00AF0A80">
        <w:rPr>
          <w:lang w:val="fr-FR"/>
        </w:rPr>
        <w:t xml:space="preserve"> plaquette prédécoupée unitaire </w:t>
      </w:r>
      <w:r w:rsidRPr="00C9124C">
        <w:rPr>
          <w:lang w:val="fr-FR"/>
        </w:rPr>
        <w:t>en aluminium</w:t>
      </w:r>
      <w:r w:rsidR="00525E79" w:rsidRPr="00AF0A80">
        <w:rPr>
          <w:lang w:val="fr-FR"/>
        </w:rPr>
        <w:t>/aluminium c</w:t>
      </w:r>
      <w:r w:rsidRPr="00C9124C">
        <w:rPr>
          <w:lang w:val="fr-FR"/>
        </w:rPr>
        <w:t xml:space="preserve">ontenant 7 comprimés pelliculés. </w:t>
      </w:r>
    </w:p>
    <w:p w14:paraId="27B247CF" w14:textId="3A7F6E84" w:rsidR="001A4CB5" w:rsidRPr="00AF0A80" w:rsidRDefault="009C621F" w:rsidP="001A4CB5">
      <w:pPr>
        <w:rPr>
          <w:lang w:val="fr-FR"/>
        </w:rPr>
      </w:pPr>
      <w:r w:rsidRPr="00C9124C">
        <w:rPr>
          <w:lang w:val="fr-FR"/>
        </w:rPr>
        <w:t xml:space="preserve">Boite de 28 </w:t>
      </w:r>
      <w:r w:rsidR="00B14533" w:rsidRPr="00AF0A80">
        <w:rPr>
          <w:lang w:val="fr-FR"/>
        </w:rPr>
        <w:t xml:space="preserve">x 1 </w:t>
      </w:r>
      <w:r w:rsidRPr="00C9124C">
        <w:rPr>
          <w:lang w:val="fr-FR"/>
        </w:rPr>
        <w:t>comprimé pelliculé (</w:t>
      </w:r>
      <w:r w:rsidR="00B14533" w:rsidRPr="00AF0A80">
        <w:rPr>
          <w:lang w:val="fr-FR"/>
        </w:rPr>
        <w:t xml:space="preserve">4 </w:t>
      </w:r>
      <w:r w:rsidR="00525E79" w:rsidRPr="00AF0A80">
        <w:rPr>
          <w:lang w:val="fr-FR"/>
        </w:rPr>
        <w:t xml:space="preserve">plaquettes </w:t>
      </w:r>
      <w:r w:rsidR="00B14533" w:rsidRPr="00AF0A80">
        <w:rPr>
          <w:lang w:val="fr-FR"/>
        </w:rPr>
        <w:t>de 7 x 1 comprimé</w:t>
      </w:r>
      <w:r w:rsidRPr="00C9124C">
        <w:rPr>
          <w:lang w:val="fr-FR"/>
        </w:rPr>
        <w:t>).</w:t>
      </w:r>
    </w:p>
    <w:p w14:paraId="4DCB863A" w14:textId="77777777" w:rsidR="009C621F" w:rsidRPr="00C9124C" w:rsidRDefault="009C621F" w:rsidP="001A4CB5">
      <w:pPr>
        <w:rPr>
          <w:lang w:val="fr-FR"/>
        </w:rPr>
      </w:pPr>
    </w:p>
    <w:p w14:paraId="7D798851" w14:textId="77777777" w:rsidR="001A4CB5" w:rsidRPr="00C9124C" w:rsidRDefault="001A4CB5" w:rsidP="001A4CB5">
      <w:pPr>
        <w:ind w:left="567" w:hanging="567"/>
        <w:rPr>
          <w:lang w:val="fr-FR"/>
        </w:rPr>
      </w:pPr>
      <w:r w:rsidRPr="00C9124C">
        <w:rPr>
          <w:b/>
          <w:lang w:val="fr-FR"/>
        </w:rPr>
        <w:t>6.6</w:t>
      </w:r>
      <w:r w:rsidRPr="00C9124C">
        <w:rPr>
          <w:b/>
          <w:lang w:val="fr-FR"/>
        </w:rPr>
        <w:tab/>
        <w:t>Précautions particulières d’élimination et manipulation</w:t>
      </w:r>
    </w:p>
    <w:p w14:paraId="3A6F8D81" w14:textId="201D2D83" w:rsidR="001A4CB5" w:rsidRPr="00AF0A80" w:rsidRDefault="001A4CB5" w:rsidP="001A4CB5">
      <w:pPr>
        <w:rPr>
          <w:lang w:val="fr-FR"/>
        </w:rPr>
      </w:pPr>
    </w:p>
    <w:p w14:paraId="1A67BABB" w14:textId="1AA0C1DA" w:rsidR="009C621F" w:rsidRPr="00AF0A80" w:rsidRDefault="009C621F" w:rsidP="001A4CB5">
      <w:pPr>
        <w:rPr>
          <w:lang w:val="fr-FR"/>
        </w:rPr>
      </w:pPr>
      <w:r w:rsidRPr="00AF0A80">
        <w:rPr>
          <w:lang w:val="fr-FR"/>
        </w:rPr>
        <w:t xml:space="preserve">Reportez-vous </w:t>
      </w:r>
      <w:r w:rsidR="00D522A5" w:rsidRPr="00AF0A80">
        <w:rPr>
          <w:lang w:val="fr-FR"/>
        </w:rPr>
        <w:t xml:space="preserve">aux </w:t>
      </w:r>
      <w:r w:rsidRPr="00AF0A80">
        <w:rPr>
          <w:lang w:val="fr-FR"/>
        </w:rPr>
        <w:t>instruction</w:t>
      </w:r>
      <w:r w:rsidR="00D522A5" w:rsidRPr="00AF0A80">
        <w:rPr>
          <w:lang w:val="fr-FR"/>
        </w:rPr>
        <w:t>s d’</w:t>
      </w:r>
      <w:r w:rsidRPr="00AF0A80">
        <w:rPr>
          <w:lang w:val="fr-FR"/>
        </w:rPr>
        <w:t>utilisation à la fin de la notice pour plus de détails sur la préparation et l’administration des comprimés pelliculés d’</w:t>
      </w:r>
      <w:proofErr w:type="spellStart"/>
      <w:r w:rsidRPr="00AF0A80">
        <w:rPr>
          <w:lang w:val="fr-FR"/>
        </w:rPr>
        <w:t>Evrysdi</w:t>
      </w:r>
      <w:proofErr w:type="spellEnd"/>
      <w:r w:rsidRPr="00AF0A80">
        <w:rPr>
          <w:lang w:val="fr-FR"/>
        </w:rPr>
        <w:t>.</w:t>
      </w:r>
    </w:p>
    <w:p w14:paraId="182A9043" w14:textId="4AE66D0C" w:rsidR="001A4CB5" w:rsidRPr="00C9124C" w:rsidRDefault="001A4CB5" w:rsidP="001A4CB5">
      <w:pPr>
        <w:pBdr>
          <w:top w:val="nil"/>
          <w:left w:val="nil"/>
          <w:bottom w:val="nil"/>
          <w:right w:val="nil"/>
          <w:between w:val="nil"/>
        </w:pBdr>
        <w:rPr>
          <w:color w:val="000000"/>
          <w:lang w:val="fr-FR"/>
        </w:rPr>
      </w:pPr>
    </w:p>
    <w:p w14:paraId="33ED2A5D" w14:textId="77777777" w:rsidR="001A4CB5" w:rsidRPr="005625BD" w:rsidRDefault="001A4CB5" w:rsidP="001A4CB5">
      <w:pPr>
        <w:rPr>
          <w:lang w:val="fr-FR"/>
        </w:rPr>
      </w:pPr>
      <w:r w:rsidRPr="00C9124C">
        <w:rPr>
          <w:lang w:val="fr-FR"/>
        </w:rPr>
        <w:t>Tout médicament non utilisé ou déchet doit être éliminé conformément à la réglementation en vigueur.</w:t>
      </w:r>
      <w:r w:rsidRPr="005625BD">
        <w:rPr>
          <w:lang w:val="fr-FR"/>
        </w:rPr>
        <w:t xml:space="preserve"> </w:t>
      </w:r>
    </w:p>
    <w:p w14:paraId="2C7F0B53" w14:textId="77777777" w:rsidR="001A4CB5" w:rsidRPr="005625BD" w:rsidRDefault="001A4CB5" w:rsidP="001A4CB5">
      <w:pPr>
        <w:rPr>
          <w:lang w:val="fr-FR"/>
        </w:rPr>
      </w:pPr>
    </w:p>
    <w:p w14:paraId="20E24B51" w14:textId="77777777" w:rsidR="001A4CB5" w:rsidRPr="005625BD" w:rsidRDefault="001A4CB5" w:rsidP="001A4CB5">
      <w:pPr>
        <w:rPr>
          <w:lang w:val="fr-FR"/>
        </w:rPr>
      </w:pPr>
    </w:p>
    <w:p w14:paraId="247025F0" w14:textId="77777777" w:rsidR="001A4CB5" w:rsidRPr="005625BD" w:rsidRDefault="001A4CB5" w:rsidP="001A4CB5">
      <w:pPr>
        <w:keepNext/>
        <w:ind w:left="567" w:hanging="567"/>
        <w:rPr>
          <w:lang w:val="fr-FR"/>
        </w:rPr>
      </w:pPr>
      <w:r w:rsidRPr="005625BD">
        <w:rPr>
          <w:b/>
          <w:lang w:val="fr-FR"/>
        </w:rPr>
        <w:t>7.</w:t>
      </w:r>
      <w:r w:rsidRPr="005625BD">
        <w:rPr>
          <w:b/>
          <w:lang w:val="fr-FR"/>
        </w:rPr>
        <w:tab/>
        <w:t>TITULAIRE DE L’AUTORISATION DE MISE SUR LE MARCHÉ</w:t>
      </w:r>
    </w:p>
    <w:p w14:paraId="7D6C34E9" w14:textId="77777777" w:rsidR="001A4CB5" w:rsidRPr="005625BD" w:rsidRDefault="001A4CB5" w:rsidP="001A4CB5">
      <w:pPr>
        <w:keepNext/>
        <w:rPr>
          <w:lang w:val="fr-FR"/>
        </w:rPr>
      </w:pPr>
    </w:p>
    <w:p w14:paraId="3B36CED9" w14:textId="77777777" w:rsidR="001A4CB5" w:rsidRPr="00E840A3" w:rsidRDefault="001A4CB5" w:rsidP="001A4CB5">
      <w:pPr>
        <w:keepNext/>
        <w:rPr>
          <w:lang w:val="de-DE"/>
        </w:rPr>
      </w:pPr>
      <w:r w:rsidRPr="00E840A3">
        <w:rPr>
          <w:lang w:val="de-DE"/>
        </w:rPr>
        <w:t>Roche Registration GmbH</w:t>
      </w:r>
    </w:p>
    <w:p w14:paraId="40AA2C94" w14:textId="77777777" w:rsidR="001A4CB5" w:rsidRPr="00E840A3" w:rsidRDefault="001A4CB5" w:rsidP="001A4CB5">
      <w:pPr>
        <w:keepNext/>
        <w:rPr>
          <w:lang w:val="de-DE"/>
        </w:rPr>
      </w:pPr>
      <w:r w:rsidRPr="00E840A3">
        <w:rPr>
          <w:lang w:val="de-DE"/>
        </w:rPr>
        <w:t xml:space="preserve">Emil-Barell-Strasse 1 </w:t>
      </w:r>
    </w:p>
    <w:p w14:paraId="5B7D0A1F" w14:textId="24399513" w:rsidR="001A4CB5" w:rsidRPr="00066A76" w:rsidRDefault="001A4CB5" w:rsidP="001A4CB5">
      <w:pPr>
        <w:keepNext/>
        <w:rPr>
          <w:lang w:val="de-DE"/>
        </w:rPr>
      </w:pPr>
      <w:r w:rsidRPr="00066A76">
        <w:rPr>
          <w:lang w:val="de-DE"/>
        </w:rPr>
        <w:t>79639 Grenzach-Wyhlen,</w:t>
      </w:r>
    </w:p>
    <w:p w14:paraId="66FA37BA" w14:textId="77777777" w:rsidR="001A4CB5" w:rsidRPr="005625BD" w:rsidRDefault="001A4CB5" w:rsidP="001A4CB5">
      <w:pPr>
        <w:keepNext/>
        <w:rPr>
          <w:lang w:val="fr-FR"/>
        </w:rPr>
      </w:pPr>
      <w:r w:rsidRPr="005625BD">
        <w:rPr>
          <w:lang w:val="fr-FR"/>
        </w:rPr>
        <w:t xml:space="preserve">Allemagne </w:t>
      </w:r>
    </w:p>
    <w:p w14:paraId="2838CD10" w14:textId="77777777" w:rsidR="001A4CB5" w:rsidRPr="005625BD" w:rsidRDefault="001A4CB5" w:rsidP="001A4CB5">
      <w:pPr>
        <w:rPr>
          <w:lang w:val="fr-FR"/>
        </w:rPr>
      </w:pPr>
    </w:p>
    <w:p w14:paraId="261FA745" w14:textId="77777777" w:rsidR="001A4CB5" w:rsidRPr="005625BD" w:rsidRDefault="001A4CB5" w:rsidP="001A4CB5">
      <w:pPr>
        <w:keepNext/>
        <w:keepLines/>
        <w:rPr>
          <w:lang w:val="fr-FR"/>
        </w:rPr>
      </w:pPr>
    </w:p>
    <w:p w14:paraId="2760CE58" w14:textId="77777777" w:rsidR="001A4CB5" w:rsidRPr="005625BD" w:rsidRDefault="001A4CB5" w:rsidP="001A4CB5">
      <w:pPr>
        <w:keepNext/>
        <w:keepLines/>
        <w:ind w:left="567" w:hanging="567"/>
        <w:rPr>
          <w:b/>
          <w:lang w:val="fr-FR"/>
        </w:rPr>
      </w:pPr>
      <w:r w:rsidRPr="005625BD">
        <w:rPr>
          <w:b/>
          <w:lang w:val="fr-FR"/>
        </w:rPr>
        <w:t>8.</w:t>
      </w:r>
      <w:r w:rsidRPr="005625BD">
        <w:rPr>
          <w:b/>
          <w:lang w:val="fr-FR"/>
        </w:rPr>
        <w:tab/>
        <w:t>NUMÉRO(S) D’AUTORISATION DE MISE SUR LE MARCHÉ</w:t>
      </w:r>
    </w:p>
    <w:p w14:paraId="1222126F" w14:textId="046817F8" w:rsidR="001A4CB5" w:rsidRDefault="001A4CB5" w:rsidP="001A4CB5">
      <w:pPr>
        <w:rPr>
          <w:lang w:val="fr-FR"/>
        </w:rPr>
      </w:pPr>
    </w:p>
    <w:p w14:paraId="286C3978" w14:textId="3CA51FA3" w:rsidR="00743696" w:rsidRPr="00462CFF" w:rsidRDefault="00743696" w:rsidP="001A4CB5">
      <w:pPr>
        <w:rPr>
          <w:lang w:val="fr-FR"/>
        </w:rPr>
      </w:pPr>
      <w:r w:rsidRPr="00AF0A80">
        <w:rPr>
          <w:lang w:val="fr-FR"/>
        </w:rPr>
        <w:t>EU/1/21/1531/002</w:t>
      </w:r>
    </w:p>
    <w:p w14:paraId="4029E951" w14:textId="77777777" w:rsidR="001A4CB5" w:rsidRDefault="001A4CB5" w:rsidP="001A4CB5">
      <w:pPr>
        <w:rPr>
          <w:lang w:val="fr-FR"/>
        </w:rPr>
      </w:pPr>
    </w:p>
    <w:p w14:paraId="69D82D67" w14:textId="77777777" w:rsidR="00786B17" w:rsidRPr="005625BD" w:rsidRDefault="00786B17" w:rsidP="001A4CB5">
      <w:pPr>
        <w:rPr>
          <w:lang w:val="fr-FR"/>
        </w:rPr>
      </w:pPr>
    </w:p>
    <w:p w14:paraId="22E89CB9" w14:textId="77777777" w:rsidR="001A4CB5" w:rsidRPr="005625BD" w:rsidRDefault="001A4CB5" w:rsidP="001A4CB5">
      <w:pPr>
        <w:ind w:left="567" w:hanging="567"/>
        <w:rPr>
          <w:lang w:val="fr-FR"/>
        </w:rPr>
      </w:pPr>
      <w:r w:rsidRPr="005625BD">
        <w:rPr>
          <w:b/>
          <w:lang w:val="fr-FR"/>
        </w:rPr>
        <w:t>9.</w:t>
      </w:r>
      <w:r w:rsidRPr="005625BD">
        <w:rPr>
          <w:b/>
          <w:lang w:val="fr-FR"/>
        </w:rPr>
        <w:tab/>
        <w:t>DATE DE PREMIÈRE AUTORISATION/DE RENOUVELLEMENT DE L’AUTORISATION</w:t>
      </w:r>
    </w:p>
    <w:p w14:paraId="50D125F2" w14:textId="77777777" w:rsidR="001A4CB5" w:rsidRPr="005625BD" w:rsidRDefault="001A4CB5" w:rsidP="001A4CB5">
      <w:pPr>
        <w:rPr>
          <w:i/>
          <w:lang w:val="fr-FR"/>
        </w:rPr>
      </w:pPr>
    </w:p>
    <w:p w14:paraId="02A98C5C" w14:textId="0BE76E22" w:rsidR="001A4CB5" w:rsidRPr="005625BD" w:rsidRDefault="001A4CB5" w:rsidP="001A4CB5">
      <w:pPr>
        <w:rPr>
          <w:i/>
          <w:lang w:val="fr-FR"/>
        </w:rPr>
      </w:pPr>
      <w:r w:rsidRPr="005625BD">
        <w:rPr>
          <w:lang w:val="fr-FR"/>
        </w:rPr>
        <w:t xml:space="preserve">Date de première autorisation : </w:t>
      </w:r>
      <w:r w:rsidR="00936FE0">
        <w:rPr>
          <w:lang w:val="fr-FR"/>
        </w:rPr>
        <w:t>26 mars 2021</w:t>
      </w:r>
    </w:p>
    <w:p w14:paraId="3D7A57ED" w14:textId="064C6DD5" w:rsidR="001A4CB5" w:rsidRDefault="00A10B7C" w:rsidP="001A4CB5">
      <w:pPr>
        <w:rPr>
          <w:ins w:id="618" w:author="Author"/>
          <w:lang w:val="fr-FR"/>
        </w:rPr>
      </w:pPr>
      <w:ins w:id="619" w:author="Author">
        <w:r>
          <w:rPr>
            <w:lang w:val="fr-FR"/>
          </w:rPr>
          <w:t>Date du dernier renouvellement :</w:t>
        </w:r>
      </w:ins>
    </w:p>
    <w:p w14:paraId="3CAFC88B" w14:textId="77777777" w:rsidR="00A10B7C" w:rsidRPr="005625BD" w:rsidRDefault="00A10B7C" w:rsidP="001A4CB5">
      <w:pPr>
        <w:rPr>
          <w:lang w:val="fr-FR"/>
        </w:rPr>
      </w:pPr>
    </w:p>
    <w:p w14:paraId="198BE2EA" w14:textId="77777777" w:rsidR="001A4CB5" w:rsidRPr="005625BD" w:rsidRDefault="001A4CB5" w:rsidP="001A4CB5">
      <w:pPr>
        <w:rPr>
          <w:lang w:val="fr-FR"/>
        </w:rPr>
      </w:pPr>
    </w:p>
    <w:p w14:paraId="268CDDE3" w14:textId="77777777" w:rsidR="001A4CB5" w:rsidRPr="005625BD" w:rsidRDefault="001A4CB5" w:rsidP="00AF0A80">
      <w:pPr>
        <w:keepNext/>
        <w:keepLines/>
        <w:ind w:left="567" w:hanging="567"/>
        <w:rPr>
          <w:b/>
          <w:lang w:val="fr-FR"/>
        </w:rPr>
      </w:pPr>
      <w:r w:rsidRPr="005625BD">
        <w:rPr>
          <w:b/>
          <w:lang w:val="fr-FR"/>
        </w:rPr>
        <w:t>10.</w:t>
      </w:r>
      <w:r w:rsidRPr="005625BD">
        <w:rPr>
          <w:b/>
          <w:lang w:val="fr-FR"/>
        </w:rPr>
        <w:tab/>
        <w:t>DATE DE MISE À JOUR DU TEXTE</w:t>
      </w:r>
    </w:p>
    <w:p w14:paraId="3A8FF267" w14:textId="77777777" w:rsidR="001A4CB5" w:rsidRPr="005625BD" w:rsidRDefault="001A4CB5" w:rsidP="00AF0A80">
      <w:pPr>
        <w:keepNext/>
        <w:keepLines/>
        <w:rPr>
          <w:lang w:val="fr-FR"/>
        </w:rPr>
      </w:pPr>
    </w:p>
    <w:p w14:paraId="28D3879B" w14:textId="5018BB50" w:rsidR="00917536" w:rsidRPr="005625BD" w:rsidRDefault="001A4CB5" w:rsidP="00AF0A80">
      <w:pPr>
        <w:keepNext/>
        <w:keepLines/>
        <w:rPr>
          <w:noProof/>
          <w:lang w:val="fr-FR"/>
        </w:rPr>
      </w:pPr>
      <w:r w:rsidRPr="005625BD">
        <w:rPr>
          <w:lang w:val="fr-FR"/>
        </w:rPr>
        <w:t xml:space="preserve">Des informations détaillées sur ce médicament sont disponibles sur le site internet de l’Agence européenne des médicaments </w:t>
      </w:r>
      <w:r w:rsidR="00503E5F">
        <w:fldChar w:fldCharType="begin"/>
      </w:r>
      <w:r w:rsidR="00503E5F" w:rsidRPr="00195EEC">
        <w:rPr>
          <w:lang w:val="fr-FR"/>
          <w:rPrChange w:id="620" w:author="Author">
            <w:rPr/>
          </w:rPrChange>
        </w:rPr>
        <w:instrText>HYPERLINK "https://www.ema.europa.eu/"</w:instrText>
      </w:r>
      <w:r w:rsidR="00503E5F">
        <w:fldChar w:fldCharType="separate"/>
      </w:r>
      <w:r w:rsidR="00503E5F" w:rsidRPr="00B27CC7">
        <w:rPr>
          <w:rStyle w:val="Hyperlink"/>
          <w:lang w:val="fr-FR"/>
        </w:rPr>
        <w:t>https://www.ema.europa.eu/</w:t>
      </w:r>
      <w:r w:rsidR="00503E5F">
        <w:fldChar w:fldCharType="end"/>
      </w:r>
      <w:r w:rsidRPr="005625BD">
        <w:rPr>
          <w:lang w:val="fr-FR"/>
        </w:rPr>
        <w:t>.</w:t>
      </w:r>
    </w:p>
    <w:p w14:paraId="560601C6" w14:textId="6381FB8E" w:rsidR="001A4CB5" w:rsidRDefault="001A4CB5">
      <w:pPr>
        <w:tabs>
          <w:tab w:val="left" w:pos="567"/>
        </w:tabs>
        <w:spacing w:line="260" w:lineRule="auto"/>
        <w:rPr>
          <w:lang w:val="fr-FR"/>
        </w:rPr>
      </w:pPr>
      <w:r>
        <w:rPr>
          <w:lang w:val="fr-FR"/>
        </w:rPr>
        <w:br w:type="page"/>
      </w:r>
    </w:p>
    <w:p w14:paraId="0C9C6ABA" w14:textId="77777777" w:rsidR="00917536" w:rsidRPr="005625BD" w:rsidRDefault="00917536" w:rsidP="00917536">
      <w:pPr>
        <w:rPr>
          <w:lang w:val="fr-FR"/>
        </w:rPr>
      </w:pPr>
    </w:p>
    <w:p w14:paraId="3F7EF92C" w14:textId="77777777" w:rsidR="00917536" w:rsidRPr="005625BD" w:rsidRDefault="00917536" w:rsidP="00917536">
      <w:pPr>
        <w:rPr>
          <w:lang w:val="fr-FR"/>
        </w:rPr>
      </w:pPr>
    </w:p>
    <w:p w14:paraId="0529EA93" w14:textId="77777777" w:rsidR="00917536" w:rsidRPr="005625BD" w:rsidRDefault="00917536" w:rsidP="00917536">
      <w:pPr>
        <w:rPr>
          <w:lang w:val="fr-FR"/>
        </w:rPr>
      </w:pPr>
    </w:p>
    <w:p w14:paraId="3418B7DC" w14:textId="77777777" w:rsidR="00917536" w:rsidRPr="005625BD" w:rsidRDefault="00917536" w:rsidP="00917536">
      <w:pPr>
        <w:rPr>
          <w:lang w:val="fr-FR"/>
        </w:rPr>
      </w:pPr>
    </w:p>
    <w:p w14:paraId="33523E13" w14:textId="77777777" w:rsidR="00917536" w:rsidRPr="005625BD" w:rsidRDefault="00917536" w:rsidP="00917536">
      <w:pPr>
        <w:rPr>
          <w:lang w:val="fr-FR"/>
        </w:rPr>
      </w:pPr>
    </w:p>
    <w:p w14:paraId="75243FDB" w14:textId="77777777" w:rsidR="00917536" w:rsidRPr="005625BD" w:rsidRDefault="00917536" w:rsidP="00917536">
      <w:pPr>
        <w:rPr>
          <w:lang w:val="fr-FR"/>
        </w:rPr>
      </w:pPr>
    </w:p>
    <w:p w14:paraId="0AB2B66A" w14:textId="77777777" w:rsidR="00917536" w:rsidRPr="005625BD" w:rsidRDefault="00917536" w:rsidP="00917536">
      <w:pPr>
        <w:rPr>
          <w:lang w:val="fr-FR"/>
        </w:rPr>
      </w:pPr>
    </w:p>
    <w:p w14:paraId="050CABBF" w14:textId="77777777" w:rsidR="00917536" w:rsidRPr="005625BD" w:rsidRDefault="00917536" w:rsidP="00917536">
      <w:pPr>
        <w:rPr>
          <w:lang w:val="fr-FR"/>
        </w:rPr>
      </w:pPr>
    </w:p>
    <w:p w14:paraId="52256A72" w14:textId="77777777" w:rsidR="00917536" w:rsidRPr="005625BD" w:rsidRDefault="00917536" w:rsidP="00917536">
      <w:pPr>
        <w:rPr>
          <w:lang w:val="fr-FR"/>
        </w:rPr>
      </w:pPr>
    </w:p>
    <w:p w14:paraId="007169C4" w14:textId="77777777" w:rsidR="00917536" w:rsidRPr="005625BD" w:rsidRDefault="00917536" w:rsidP="00917536">
      <w:pPr>
        <w:rPr>
          <w:lang w:val="fr-FR"/>
        </w:rPr>
      </w:pPr>
    </w:p>
    <w:p w14:paraId="19F32938" w14:textId="77777777" w:rsidR="00917536" w:rsidRPr="005625BD" w:rsidRDefault="00917536" w:rsidP="00917536">
      <w:pPr>
        <w:rPr>
          <w:lang w:val="fr-FR"/>
        </w:rPr>
      </w:pPr>
    </w:p>
    <w:p w14:paraId="208118D9" w14:textId="77777777" w:rsidR="00917536" w:rsidRPr="005625BD" w:rsidRDefault="00917536" w:rsidP="00917536">
      <w:pPr>
        <w:rPr>
          <w:lang w:val="fr-FR"/>
        </w:rPr>
      </w:pPr>
    </w:p>
    <w:p w14:paraId="13A2F119" w14:textId="77777777" w:rsidR="00917536" w:rsidRPr="005625BD" w:rsidRDefault="00917536" w:rsidP="00917536">
      <w:pPr>
        <w:rPr>
          <w:lang w:val="fr-FR"/>
        </w:rPr>
      </w:pPr>
    </w:p>
    <w:p w14:paraId="6D080703" w14:textId="77777777" w:rsidR="00917536" w:rsidRPr="005625BD" w:rsidRDefault="00917536" w:rsidP="00917536">
      <w:pPr>
        <w:rPr>
          <w:lang w:val="fr-FR"/>
        </w:rPr>
      </w:pPr>
    </w:p>
    <w:p w14:paraId="6801E5C0" w14:textId="77777777" w:rsidR="00917536" w:rsidRPr="005625BD" w:rsidRDefault="00917536" w:rsidP="00917536">
      <w:pPr>
        <w:rPr>
          <w:lang w:val="fr-FR"/>
        </w:rPr>
      </w:pPr>
    </w:p>
    <w:p w14:paraId="2BD7EF50" w14:textId="77777777" w:rsidR="00917536" w:rsidRPr="005625BD" w:rsidRDefault="00917536" w:rsidP="00917536">
      <w:pPr>
        <w:rPr>
          <w:lang w:val="fr-FR"/>
        </w:rPr>
      </w:pPr>
    </w:p>
    <w:p w14:paraId="16048D82" w14:textId="77777777" w:rsidR="00917536" w:rsidRPr="005625BD" w:rsidRDefault="00917536" w:rsidP="00917536">
      <w:pPr>
        <w:rPr>
          <w:lang w:val="fr-FR"/>
        </w:rPr>
      </w:pPr>
    </w:p>
    <w:p w14:paraId="47B5659B" w14:textId="77777777" w:rsidR="00917536" w:rsidRPr="005625BD" w:rsidRDefault="00917536" w:rsidP="00917536">
      <w:pPr>
        <w:rPr>
          <w:lang w:val="fr-FR"/>
        </w:rPr>
      </w:pPr>
    </w:p>
    <w:p w14:paraId="1507B9B0" w14:textId="77777777" w:rsidR="00917536" w:rsidRPr="005625BD" w:rsidRDefault="00917536" w:rsidP="00917536">
      <w:pPr>
        <w:rPr>
          <w:lang w:val="fr-FR"/>
        </w:rPr>
      </w:pPr>
    </w:p>
    <w:p w14:paraId="646B4843" w14:textId="77777777" w:rsidR="00917536" w:rsidRPr="005625BD" w:rsidRDefault="00917536" w:rsidP="00917536">
      <w:pPr>
        <w:rPr>
          <w:lang w:val="fr-FR"/>
        </w:rPr>
      </w:pPr>
    </w:p>
    <w:p w14:paraId="02C01C71" w14:textId="77777777" w:rsidR="00917536" w:rsidRDefault="00917536" w:rsidP="00917536">
      <w:pPr>
        <w:rPr>
          <w:lang w:val="fr-FR"/>
        </w:rPr>
      </w:pPr>
    </w:p>
    <w:p w14:paraId="23657983" w14:textId="77777777" w:rsidR="00296092" w:rsidRPr="005625BD" w:rsidRDefault="00296092" w:rsidP="00917536">
      <w:pPr>
        <w:rPr>
          <w:lang w:val="fr-FR"/>
        </w:rPr>
      </w:pPr>
    </w:p>
    <w:p w14:paraId="2EB87FC6" w14:textId="77777777" w:rsidR="008450A1" w:rsidRPr="005625BD" w:rsidRDefault="008450A1" w:rsidP="00917536">
      <w:pPr>
        <w:jc w:val="center"/>
        <w:rPr>
          <w:b/>
          <w:lang w:val="fr-FR"/>
        </w:rPr>
      </w:pPr>
    </w:p>
    <w:p w14:paraId="1F0FD652" w14:textId="6396E412" w:rsidR="00917536" w:rsidRPr="005625BD" w:rsidRDefault="00917536" w:rsidP="00917536">
      <w:pPr>
        <w:jc w:val="center"/>
        <w:rPr>
          <w:lang w:val="fr-FR"/>
        </w:rPr>
      </w:pPr>
      <w:r w:rsidRPr="005625BD">
        <w:rPr>
          <w:b/>
          <w:lang w:val="fr-FR"/>
        </w:rPr>
        <w:t>ANNEXE II</w:t>
      </w:r>
    </w:p>
    <w:p w14:paraId="3D9DD545" w14:textId="77777777" w:rsidR="00917536" w:rsidRPr="005625BD" w:rsidRDefault="00917536" w:rsidP="00917536">
      <w:pPr>
        <w:ind w:right="1416"/>
        <w:rPr>
          <w:lang w:val="fr-FR"/>
        </w:rPr>
      </w:pPr>
    </w:p>
    <w:p w14:paraId="28341667" w14:textId="2B81460A" w:rsidR="007067FE" w:rsidRPr="00AF0A80" w:rsidRDefault="007067FE" w:rsidP="007067FE">
      <w:pPr>
        <w:numPr>
          <w:ilvl w:val="0"/>
          <w:numId w:val="2"/>
        </w:numPr>
        <w:tabs>
          <w:tab w:val="left" w:pos="567"/>
          <w:tab w:val="left" w:pos="1701"/>
        </w:tabs>
        <w:ind w:right="1418"/>
        <w:rPr>
          <w:b/>
          <w:lang w:val="fr-FR"/>
        </w:rPr>
      </w:pPr>
      <w:r w:rsidRPr="00AF0A80">
        <w:rPr>
          <w:b/>
          <w:lang w:val="fr-FR"/>
        </w:rPr>
        <w:t>FABRICANT(S) RESPONSABLE(S) DE LA LIBÉRATION DES LOTS</w:t>
      </w:r>
    </w:p>
    <w:p w14:paraId="714C25FC" w14:textId="77777777" w:rsidR="007067FE" w:rsidRPr="00AF0A80" w:rsidRDefault="007067FE" w:rsidP="007067FE">
      <w:pPr>
        <w:ind w:left="567" w:hanging="1701"/>
        <w:rPr>
          <w:lang w:val="fr-FR"/>
        </w:rPr>
      </w:pPr>
    </w:p>
    <w:p w14:paraId="115A3A13" w14:textId="77777777" w:rsidR="007067FE" w:rsidRPr="00AF0A80" w:rsidRDefault="007067FE" w:rsidP="007067FE">
      <w:pPr>
        <w:numPr>
          <w:ilvl w:val="0"/>
          <w:numId w:val="2"/>
        </w:numPr>
        <w:tabs>
          <w:tab w:val="left" w:pos="567"/>
          <w:tab w:val="left" w:pos="1701"/>
        </w:tabs>
        <w:ind w:right="1418"/>
        <w:rPr>
          <w:b/>
          <w:lang w:val="fr-FR"/>
        </w:rPr>
      </w:pPr>
      <w:r w:rsidRPr="00AF0A80">
        <w:rPr>
          <w:b/>
          <w:lang w:val="fr-FR"/>
        </w:rPr>
        <w:t>CONDITIONS OU RESTRICTIONS DE DÉLIVRANCE ET D’UTILISATION</w:t>
      </w:r>
    </w:p>
    <w:p w14:paraId="4D729264" w14:textId="77777777" w:rsidR="007067FE" w:rsidRPr="00AF0A80" w:rsidRDefault="007067FE" w:rsidP="007067FE">
      <w:pPr>
        <w:ind w:left="567" w:hanging="567"/>
        <w:rPr>
          <w:lang w:val="fr-FR"/>
        </w:rPr>
      </w:pPr>
    </w:p>
    <w:p w14:paraId="3F66D59A" w14:textId="77777777" w:rsidR="007067FE" w:rsidRPr="00AF0A80" w:rsidRDefault="007067FE" w:rsidP="007067FE">
      <w:pPr>
        <w:numPr>
          <w:ilvl w:val="0"/>
          <w:numId w:val="2"/>
        </w:numPr>
        <w:tabs>
          <w:tab w:val="left" w:pos="567"/>
          <w:tab w:val="left" w:pos="1701"/>
        </w:tabs>
        <w:ind w:right="1418"/>
        <w:rPr>
          <w:b/>
          <w:lang w:val="fr-FR"/>
        </w:rPr>
      </w:pPr>
      <w:r w:rsidRPr="00AF0A80">
        <w:rPr>
          <w:b/>
          <w:lang w:val="fr-FR"/>
        </w:rPr>
        <w:t>AUTRES CONDITIONS ET OBLIGATIONS DE L’AUTORISATION DE MISE SUR LE MARCHÉ</w:t>
      </w:r>
    </w:p>
    <w:p w14:paraId="671D5587" w14:textId="77777777" w:rsidR="007067FE" w:rsidRPr="00AF0A80" w:rsidRDefault="007067FE" w:rsidP="007067FE">
      <w:pPr>
        <w:ind w:right="1558"/>
        <w:rPr>
          <w:b/>
          <w:lang w:val="fr-FR"/>
        </w:rPr>
      </w:pPr>
    </w:p>
    <w:p w14:paraId="43CBFFDA" w14:textId="4B505006" w:rsidR="007067FE" w:rsidRPr="00AF0A80" w:rsidRDefault="007067FE" w:rsidP="00AF0A80">
      <w:pPr>
        <w:numPr>
          <w:ilvl w:val="0"/>
          <w:numId w:val="2"/>
        </w:numPr>
        <w:tabs>
          <w:tab w:val="left" w:pos="567"/>
          <w:tab w:val="left" w:pos="1701"/>
        </w:tabs>
        <w:ind w:right="1418"/>
        <w:rPr>
          <w:b/>
          <w:lang w:val="fr-FR"/>
        </w:rPr>
      </w:pPr>
      <w:r w:rsidRPr="00AF0A80">
        <w:rPr>
          <w:b/>
          <w:caps/>
          <w:lang w:val="fr-FR"/>
        </w:rPr>
        <w:t>CONDITIONS OU RESTRICTIONS EN VUE D’UNE UTILISATION SÛRE ET EFFICACE DU MÉDICAMENT</w:t>
      </w:r>
    </w:p>
    <w:p w14:paraId="6D010868" w14:textId="77777777" w:rsidR="00917536" w:rsidRPr="005625BD" w:rsidRDefault="00917536" w:rsidP="00844D6C">
      <w:pPr>
        <w:tabs>
          <w:tab w:val="left" w:pos="1701"/>
        </w:tabs>
        <w:ind w:left="993" w:right="1418"/>
        <w:rPr>
          <w:b/>
          <w:lang w:val="fr-FR"/>
        </w:rPr>
      </w:pPr>
    </w:p>
    <w:p w14:paraId="03FF7793" w14:textId="2B7E45A8" w:rsidR="00917536" w:rsidRPr="005625BD" w:rsidRDefault="00917536" w:rsidP="00844D6C">
      <w:pPr>
        <w:pStyle w:val="AnnexHeading"/>
        <w:rPr>
          <w:lang w:val="fr-FR"/>
        </w:rPr>
      </w:pPr>
      <w:r w:rsidRPr="005625BD">
        <w:rPr>
          <w:lang w:val="fr-FR"/>
        </w:rPr>
        <w:br w:type="page"/>
      </w:r>
      <w:r w:rsidR="00844D6C" w:rsidRPr="005625BD">
        <w:rPr>
          <w:lang w:val="fr-FR"/>
        </w:rPr>
        <w:t>A</w:t>
      </w:r>
      <w:r w:rsidR="00F471D3" w:rsidRPr="005625BD">
        <w:rPr>
          <w:lang w:val="fr-FR"/>
        </w:rPr>
        <w:t>.</w:t>
      </w:r>
      <w:r w:rsidR="00844D6C" w:rsidRPr="005625BD">
        <w:rPr>
          <w:lang w:val="fr-FR"/>
        </w:rPr>
        <w:tab/>
      </w:r>
      <w:r w:rsidRPr="005625BD">
        <w:rPr>
          <w:lang w:val="fr-FR"/>
        </w:rPr>
        <w:t>FABRICANT(S) RESPONSABLE(S) DE LA LIBÉRATION DES LOTS</w:t>
      </w:r>
    </w:p>
    <w:p w14:paraId="7A9AE5EA" w14:textId="77777777" w:rsidR="00917536" w:rsidRPr="005625BD" w:rsidRDefault="00917536" w:rsidP="00917536">
      <w:pPr>
        <w:keepNext/>
        <w:ind w:right="1416"/>
        <w:rPr>
          <w:lang w:val="fr-FR"/>
        </w:rPr>
      </w:pPr>
    </w:p>
    <w:p w14:paraId="237345F5" w14:textId="6916D6B4" w:rsidR="00917536" w:rsidRPr="005625BD" w:rsidRDefault="00917536" w:rsidP="00917536">
      <w:pPr>
        <w:outlineLvl w:val="0"/>
        <w:rPr>
          <w:lang w:val="fr-FR"/>
        </w:rPr>
      </w:pPr>
      <w:r w:rsidRPr="005625BD">
        <w:rPr>
          <w:u w:val="single"/>
          <w:lang w:val="fr-FR"/>
        </w:rPr>
        <w:t>Nom et adresse du (des) fabricant(s) responsable(s) de la libération des lots</w:t>
      </w:r>
    </w:p>
    <w:p w14:paraId="184F9CE7" w14:textId="77777777" w:rsidR="00917536" w:rsidRPr="005625BD" w:rsidRDefault="00917536" w:rsidP="00917536">
      <w:pPr>
        <w:rPr>
          <w:lang w:val="fr-FR"/>
        </w:rPr>
      </w:pPr>
    </w:p>
    <w:p w14:paraId="4142F5AD" w14:textId="3B67577E" w:rsidR="00917536" w:rsidRPr="007D1044" w:rsidRDefault="00C61881" w:rsidP="00917536">
      <w:pPr>
        <w:rPr>
          <w:noProof/>
          <w:rPrChange w:id="621" w:author="Author">
            <w:rPr>
              <w:noProof/>
              <w:lang w:val="fr-FR"/>
            </w:rPr>
          </w:rPrChange>
        </w:rPr>
      </w:pPr>
      <w:r w:rsidRPr="007D1044">
        <w:rPr>
          <w:noProof/>
          <w:rPrChange w:id="622" w:author="Author">
            <w:rPr>
              <w:noProof/>
              <w:lang w:val="fr-FR"/>
            </w:rPr>
          </w:rPrChange>
        </w:rPr>
        <w:t>Roche Pharma AG</w:t>
      </w:r>
    </w:p>
    <w:p w14:paraId="40D7CAAF" w14:textId="77777777" w:rsidR="00917536" w:rsidRPr="007D1044" w:rsidRDefault="00917536" w:rsidP="00917536">
      <w:pPr>
        <w:rPr>
          <w:noProof/>
          <w:rPrChange w:id="623" w:author="Author">
            <w:rPr>
              <w:noProof/>
              <w:lang w:val="fr-FR"/>
            </w:rPr>
          </w:rPrChange>
        </w:rPr>
      </w:pPr>
      <w:r w:rsidRPr="007D1044">
        <w:rPr>
          <w:noProof/>
          <w:rPrChange w:id="624" w:author="Author">
            <w:rPr>
              <w:noProof/>
              <w:lang w:val="fr-FR"/>
            </w:rPr>
          </w:rPrChange>
        </w:rPr>
        <w:t xml:space="preserve">Emil-Barell-Strasse 1 </w:t>
      </w:r>
    </w:p>
    <w:p w14:paraId="31877770" w14:textId="673C25C3" w:rsidR="00917536" w:rsidRPr="00D210B4" w:rsidRDefault="00917536" w:rsidP="00917536">
      <w:r w:rsidRPr="00D210B4">
        <w:t xml:space="preserve">79639 </w:t>
      </w:r>
      <w:proofErr w:type="spellStart"/>
      <w:r w:rsidRPr="00D210B4">
        <w:t>Grenzach-Wyhlen</w:t>
      </w:r>
      <w:proofErr w:type="spellEnd"/>
    </w:p>
    <w:p w14:paraId="34FDD1B0" w14:textId="5B56DDAB" w:rsidR="00917536" w:rsidRPr="005625BD" w:rsidRDefault="00BC5283" w:rsidP="00917536">
      <w:pPr>
        <w:rPr>
          <w:lang w:val="fr-FR"/>
        </w:rPr>
      </w:pPr>
      <w:r w:rsidRPr="005625BD">
        <w:rPr>
          <w:lang w:val="fr-FR"/>
        </w:rPr>
        <w:t>Allemagne</w:t>
      </w:r>
    </w:p>
    <w:p w14:paraId="08622A27" w14:textId="77777777" w:rsidR="00917536" w:rsidRPr="005625BD" w:rsidRDefault="00917536" w:rsidP="00917536">
      <w:pPr>
        <w:rPr>
          <w:lang w:val="fr-FR"/>
        </w:rPr>
      </w:pPr>
    </w:p>
    <w:p w14:paraId="38F7CC25" w14:textId="77777777" w:rsidR="00917536" w:rsidRPr="005625BD" w:rsidRDefault="00917536" w:rsidP="00917536">
      <w:pPr>
        <w:rPr>
          <w:lang w:val="fr-FR"/>
        </w:rPr>
      </w:pPr>
    </w:p>
    <w:p w14:paraId="155F8734" w14:textId="36BA9875" w:rsidR="00917536" w:rsidRPr="005625BD" w:rsidRDefault="00CC25B7" w:rsidP="00844D6C">
      <w:pPr>
        <w:pStyle w:val="AnnexHeading"/>
        <w:rPr>
          <w:lang w:val="fr-FR"/>
        </w:rPr>
      </w:pPr>
      <w:r w:rsidRPr="005625BD">
        <w:rPr>
          <w:lang w:val="fr-FR"/>
        </w:rPr>
        <w:t>B</w:t>
      </w:r>
      <w:r w:rsidR="00F471D3" w:rsidRPr="005625BD">
        <w:rPr>
          <w:lang w:val="fr-FR"/>
        </w:rPr>
        <w:t>.</w:t>
      </w:r>
      <w:r w:rsidRPr="005625BD">
        <w:rPr>
          <w:lang w:val="fr-FR"/>
        </w:rPr>
        <w:tab/>
      </w:r>
      <w:r w:rsidR="00917536" w:rsidRPr="005625BD">
        <w:rPr>
          <w:lang w:val="fr-FR"/>
        </w:rPr>
        <w:t xml:space="preserve">CONDITIONS OU RESTRICTIONS DE DÉLIVRANCE ET D’UTILISATION </w:t>
      </w:r>
    </w:p>
    <w:p w14:paraId="0CD28E9D" w14:textId="77777777" w:rsidR="00917536" w:rsidRPr="005625BD" w:rsidRDefault="00917536" w:rsidP="00917536">
      <w:pPr>
        <w:keepNext/>
        <w:rPr>
          <w:lang w:val="fr-FR"/>
        </w:rPr>
      </w:pPr>
    </w:p>
    <w:p w14:paraId="04B5E3C5" w14:textId="77777777" w:rsidR="00917536" w:rsidRPr="005625BD" w:rsidRDefault="00917536" w:rsidP="00917536">
      <w:pPr>
        <w:numPr>
          <w:ilvl w:val="12"/>
          <w:numId w:val="0"/>
        </w:numPr>
        <w:rPr>
          <w:lang w:val="fr-FR"/>
        </w:rPr>
      </w:pPr>
      <w:r w:rsidRPr="005625BD">
        <w:rPr>
          <w:lang w:val="fr-FR"/>
        </w:rPr>
        <w:t>Médicament soumis à prescription médicale restreinte (voir annexe I: Résumé des Caractéristiques du Produit, rubrique 4.2).</w:t>
      </w:r>
    </w:p>
    <w:p w14:paraId="50EFC206" w14:textId="77777777" w:rsidR="00917536" w:rsidRPr="005625BD" w:rsidRDefault="00917536" w:rsidP="00917536">
      <w:pPr>
        <w:numPr>
          <w:ilvl w:val="12"/>
          <w:numId w:val="0"/>
        </w:numPr>
        <w:rPr>
          <w:lang w:val="fr-FR"/>
        </w:rPr>
      </w:pPr>
    </w:p>
    <w:p w14:paraId="18F348A2" w14:textId="77777777" w:rsidR="00917536" w:rsidRPr="005625BD" w:rsidRDefault="00917536" w:rsidP="00917536">
      <w:pPr>
        <w:numPr>
          <w:ilvl w:val="12"/>
          <w:numId w:val="0"/>
        </w:numPr>
        <w:rPr>
          <w:lang w:val="fr-FR"/>
        </w:rPr>
      </w:pPr>
    </w:p>
    <w:p w14:paraId="48362A45" w14:textId="18555918" w:rsidR="00917536" w:rsidRPr="005625BD" w:rsidRDefault="00844D6C" w:rsidP="00844D6C">
      <w:pPr>
        <w:pStyle w:val="AnnexHeading"/>
        <w:rPr>
          <w:lang w:val="fr-FR"/>
        </w:rPr>
      </w:pPr>
      <w:r w:rsidRPr="005625BD">
        <w:rPr>
          <w:lang w:val="fr-FR"/>
        </w:rPr>
        <w:t>C</w:t>
      </w:r>
      <w:r w:rsidR="00F471D3" w:rsidRPr="005625BD">
        <w:rPr>
          <w:lang w:val="fr-FR"/>
        </w:rPr>
        <w:t>.</w:t>
      </w:r>
      <w:r w:rsidRPr="005625BD">
        <w:rPr>
          <w:lang w:val="fr-FR"/>
        </w:rPr>
        <w:tab/>
      </w:r>
      <w:r w:rsidR="00917536" w:rsidRPr="005625BD">
        <w:rPr>
          <w:lang w:val="fr-FR"/>
        </w:rPr>
        <w:t>AUTRES CONDITIONS ET OBLIGATIONS DE L’AUTORISATION DE MISE SUR LE MARCHÉ</w:t>
      </w:r>
    </w:p>
    <w:p w14:paraId="6100747A" w14:textId="77777777" w:rsidR="00917536" w:rsidRPr="005625BD" w:rsidRDefault="00917536" w:rsidP="00917536">
      <w:pPr>
        <w:keepNext/>
        <w:ind w:right="-1"/>
        <w:rPr>
          <w:u w:val="single"/>
          <w:lang w:val="fr-FR"/>
        </w:rPr>
      </w:pPr>
    </w:p>
    <w:p w14:paraId="69815D3C" w14:textId="5ECA50B9" w:rsidR="00917536" w:rsidRPr="005625BD" w:rsidRDefault="00A723CC" w:rsidP="009542B1">
      <w:pPr>
        <w:keepNext/>
        <w:ind w:left="567" w:hanging="567"/>
        <w:rPr>
          <w:b/>
          <w:lang w:val="fr-FR"/>
        </w:rPr>
      </w:pPr>
      <w:r>
        <w:rPr>
          <w:rFonts w:ascii="Symbol" w:hAnsi="Symbol"/>
        </w:rPr>
        <w:sym w:font="Symbol" w:char="F0B7"/>
      </w:r>
      <w:r w:rsidRPr="005625BD">
        <w:rPr>
          <w:rFonts w:ascii="Symbol" w:hAnsi="Symbol"/>
          <w:lang w:val="fr-FR"/>
        </w:rPr>
        <w:tab/>
      </w:r>
      <w:r w:rsidR="00917536" w:rsidRPr="005625BD">
        <w:rPr>
          <w:b/>
          <w:lang w:val="fr-FR"/>
        </w:rPr>
        <w:t>Rapports périodiques actualisés de sécurité (</w:t>
      </w:r>
      <w:proofErr w:type="spellStart"/>
      <w:r w:rsidR="00917536" w:rsidRPr="005625BD">
        <w:rPr>
          <w:b/>
          <w:lang w:val="fr-FR"/>
        </w:rPr>
        <w:t>PSURs</w:t>
      </w:r>
      <w:proofErr w:type="spellEnd"/>
      <w:r w:rsidR="00917536" w:rsidRPr="005625BD">
        <w:rPr>
          <w:b/>
          <w:lang w:val="fr-FR"/>
        </w:rPr>
        <w:t>)</w:t>
      </w:r>
    </w:p>
    <w:p w14:paraId="22E2BCBC" w14:textId="77777777" w:rsidR="00917536" w:rsidRPr="005625BD" w:rsidRDefault="00917536" w:rsidP="00917536">
      <w:pPr>
        <w:keepNext/>
        <w:tabs>
          <w:tab w:val="left" w:pos="0"/>
        </w:tabs>
        <w:ind w:right="567"/>
        <w:rPr>
          <w:lang w:val="fr-FR"/>
        </w:rPr>
      </w:pPr>
    </w:p>
    <w:p w14:paraId="6F6F4E63" w14:textId="77777777" w:rsidR="00917536" w:rsidRPr="005625BD" w:rsidRDefault="00917536" w:rsidP="00917536">
      <w:pPr>
        <w:tabs>
          <w:tab w:val="left" w:pos="0"/>
        </w:tabs>
        <w:ind w:right="567"/>
        <w:rPr>
          <w:lang w:val="fr-FR"/>
        </w:rPr>
      </w:pPr>
      <w:r w:rsidRPr="005625BD">
        <w:rPr>
          <w:lang w:val="fr-FR"/>
        </w:rPr>
        <w:t xml:space="preserve">Les exigences relatives à la soumission des </w:t>
      </w:r>
      <w:proofErr w:type="spellStart"/>
      <w:r w:rsidRPr="005625BD">
        <w:rPr>
          <w:lang w:val="fr-FR"/>
        </w:rPr>
        <w:t>PSURs</w:t>
      </w:r>
      <w:proofErr w:type="spellEnd"/>
      <w:r w:rsidRPr="005625BD">
        <w:rPr>
          <w:lang w:val="fr-FR"/>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1C1F20DB" w14:textId="05A2D27A" w:rsidR="00917536" w:rsidRPr="005625BD" w:rsidDel="00A10B7C" w:rsidRDefault="00917536" w:rsidP="00917536">
      <w:pPr>
        <w:tabs>
          <w:tab w:val="left" w:pos="0"/>
        </w:tabs>
        <w:ind w:right="567"/>
        <w:rPr>
          <w:del w:id="625" w:author="Author"/>
          <w:lang w:val="fr-FR"/>
        </w:rPr>
      </w:pPr>
    </w:p>
    <w:p w14:paraId="713C32D2" w14:textId="0418034B" w:rsidR="00917536" w:rsidRPr="005625BD" w:rsidDel="00A10B7C" w:rsidRDefault="00917536" w:rsidP="00917536">
      <w:pPr>
        <w:rPr>
          <w:del w:id="626" w:author="Author"/>
          <w:lang w:val="fr-FR"/>
        </w:rPr>
      </w:pPr>
      <w:del w:id="627" w:author="Author">
        <w:r w:rsidRPr="005625BD" w:rsidDel="00A10B7C">
          <w:rPr>
            <w:lang w:val="fr-FR"/>
          </w:rPr>
          <w:delText>Le titulaire soumet le premier PSUR pour ce médicament dans un délai de 6 mois suivant l’autorisation.</w:delText>
        </w:r>
      </w:del>
    </w:p>
    <w:p w14:paraId="2D768426" w14:textId="77777777" w:rsidR="00917536" w:rsidRPr="005625BD" w:rsidRDefault="00917536">
      <w:pPr>
        <w:rPr>
          <w:u w:val="single"/>
          <w:lang w:val="fr-FR"/>
        </w:rPr>
        <w:pPrChange w:id="628" w:author="Author">
          <w:pPr>
            <w:ind w:right="-1"/>
          </w:pPr>
        </w:pPrChange>
      </w:pPr>
    </w:p>
    <w:p w14:paraId="36B861F9" w14:textId="77777777" w:rsidR="00917536" w:rsidRPr="005625BD" w:rsidRDefault="00917536" w:rsidP="00917536">
      <w:pPr>
        <w:ind w:right="-1"/>
        <w:rPr>
          <w:u w:val="single"/>
          <w:lang w:val="fr-FR"/>
        </w:rPr>
      </w:pPr>
    </w:p>
    <w:p w14:paraId="5A9361D3" w14:textId="09819A63" w:rsidR="00917536" w:rsidRPr="005625BD" w:rsidRDefault="00844D6C" w:rsidP="00844D6C">
      <w:pPr>
        <w:pStyle w:val="AnnexHeading"/>
        <w:rPr>
          <w:lang w:val="fr-FR"/>
        </w:rPr>
      </w:pPr>
      <w:r w:rsidRPr="005625BD">
        <w:rPr>
          <w:lang w:val="fr-FR"/>
        </w:rPr>
        <w:t>D</w:t>
      </w:r>
      <w:r w:rsidR="00F471D3" w:rsidRPr="005625BD">
        <w:rPr>
          <w:lang w:val="fr-FR"/>
        </w:rPr>
        <w:t>.</w:t>
      </w:r>
      <w:r w:rsidRPr="005625BD">
        <w:rPr>
          <w:lang w:val="fr-FR"/>
        </w:rPr>
        <w:tab/>
      </w:r>
      <w:r w:rsidR="00917536" w:rsidRPr="005625BD">
        <w:rPr>
          <w:lang w:val="fr-FR"/>
        </w:rPr>
        <w:t>CONDITIONS OU RESTRICTIONS EN VUE D’UNE UTILISATION SÛRE ET EFFICACE DU MÉDICAMENT</w:t>
      </w:r>
    </w:p>
    <w:p w14:paraId="631CC9B8" w14:textId="77777777" w:rsidR="00917536" w:rsidRPr="005625BD" w:rsidRDefault="00917536" w:rsidP="007A52B8">
      <w:pPr>
        <w:rPr>
          <w:lang w:val="fr-FR"/>
        </w:rPr>
      </w:pPr>
    </w:p>
    <w:p w14:paraId="62739187" w14:textId="022C446A" w:rsidR="00917536" w:rsidRPr="005625BD" w:rsidRDefault="00A723CC" w:rsidP="009542B1">
      <w:pPr>
        <w:keepNext/>
        <w:ind w:left="567" w:hanging="567"/>
        <w:rPr>
          <w:b/>
          <w:lang w:val="fr-FR"/>
        </w:rPr>
      </w:pPr>
      <w:r>
        <w:rPr>
          <w:rFonts w:ascii="Symbol" w:hAnsi="Symbol"/>
        </w:rPr>
        <w:sym w:font="Symbol" w:char="F0B7"/>
      </w:r>
      <w:r w:rsidRPr="005625BD">
        <w:rPr>
          <w:rFonts w:ascii="Symbol" w:hAnsi="Symbol"/>
          <w:lang w:val="fr-FR"/>
        </w:rPr>
        <w:tab/>
      </w:r>
      <w:r w:rsidR="00917536" w:rsidRPr="005625BD">
        <w:rPr>
          <w:b/>
          <w:lang w:val="fr-FR"/>
        </w:rPr>
        <w:t>Plan de gestion des risques (PGR)</w:t>
      </w:r>
    </w:p>
    <w:p w14:paraId="06A2C149" w14:textId="77777777" w:rsidR="00917536" w:rsidRPr="005625BD" w:rsidRDefault="00917536" w:rsidP="00917536">
      <w:pPr>
        <w:keepNext/>
        <w:ind w:left="720" w:right="-1"/>
        <w:rPr>
          <w:b/>
          <w:lang w:val="fr-FR"/>
        </w:rPr>
      </w:pPr>
    </w:p>
    <w:p w14:paraId="2CDDCDCF" w14:textId="77777777" w:rsidR="00917536" w:rsidRPr="005625BD" w:rsidRDefault="00917536" w:rsidP="00917536">
      <w:pPr>
        <w:tabs>
          <w:tab w:val="left" w:pos="0"/>
        </w:tabs>
        <w:ind w:right="567"/>
        <w:rPr>
          <w:lang w:val="fr-FR"/>
        </w:rPr>
      </w:pPr>
      <w:r w:rsidRPr="005625BD">
        <w:rPr>
          <w:lang w:val="fr-FR"/>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542D5231" w14:textId="77777777" w:rsidR="00917536" w:rsidRPr="005625BD" w:rsidRDefault="00917536" w:rsidP="00917536">
      <w:pPr>
        <w:ind w:right="-1"/>
        <w:rPr>
          <w:lang w:val="fr-FR"/>
        </w:rPr>
      </w:pPr>
    </w:p>
    <w:p w14:paraId="69B71364" w14:textId="148C391B" w:rsidR="00917536" w:rsidRPr="005625BD" w:rsidRDefault="00917536" w:rsidP="00917536">
      <w:pPr>
        <w:ind w:right="-1"/>
        <w:rPr>
          <w:lang w:val="fr-FR"/>
        </w:rPr>
      </w:pPr>
      <w:r w:rsidRPr="005625BD">
        <w:rPr>
          <w:lang w:val="fr-FR"/>
        </w:rPr>
        <w:t>De plus, un PGR actualisé doit être soumis</w:t>
      </w:r>
      <w:r w:rsidR="00C45853">
        <w:rPr>
          <w:lang w:val="fr-FR"/>
        </w:rPr>
        <w:t xml:space="preserve"> </w:t>
      </w:r>
      <w:r w:rsidRPr="005625BD">
        <w:rPr>
          <w:lang w:val="fr-FR"/>
        </w:rPr>
        <w:t>:</w:t>
      </w:r>
    </w:p>
    <w:p w14:paraId="2F6FCB41" w14:textId="1A155D1C" w:rsidR="00917536" w:rsidRPr="005625BD" w:rsidRDefault="00526C84" w:rsidP="00936AB4">
      <w:pPr>
        <w:ind w:left="567" w:hanging="567"/>
        <w:rPr>
          <w:lang w:val="fr-FR"/>
        </w:rPr>
      </w:pPr>
      <w:r>
        <w:rPr>
          <w:rFonts w:ascii="Symbol" w:hAnsi="Symbol"/>
        </w:rPr>
        <w:sym w:font="Symbol" w:char="F0B7"/>
      </w:r>
      <w:r w:rsidR="00BC510B" w:rsidRPr="005625BD">
        <w:rPr>
          <w:rFonts w:ascii="Symbol" w:hAnsi="Symbol"/>
          <w:lang w:val="fr-FR"/>
        </w:rPr>
        <w:tab/>
      </w:r>
      <w:r w:rsidR="00917536" w:rsidRPr="005625BD">
        <w:rPr>
          <w:lang w:val="fr-FR"/>
        </w:rPr>
        <w:t>à la demande de l’Agence européenne des médicaments</w:t>
      </w:r>
      <w:r w:rsidR="00C45853">
        <w:rPr>
          <w:lang w:val="fr-FR"/>
        </w:rPr>
        <w:t xml:space="preserve"> </w:t>
      </w:r>
      <w:r w:rsidR="00917536" w:rsidRPr="005625BD">
        <w:rPr>
          <w:lang w:val="fr-FR"/>
        </w:rPr>
        <w:t>;</w:t>
      </w:r>
    </w:p>
    <w:p w14:paraId="6ED553FA" w14:textId="684ACD72" w:rsidR="00917536" w:rsidRPr="005625BD" w:rsidRDefault="00526C84" w:rsidP="00936AB4">
      <w:pPr>
        <w:ind w:left="567" w:hanging="567"/>
        <w:rPr>
          <w:lang w:val="fr-FR"/>
        </w:rPr>
      </w:pPr>
      <w:r>
        <w:rPr>
          <w:rFonts w:ascii="Symbol" w:hAnsi="Symbol"/>
        </w:rPr>
        <w:sym w:font="Symbol" w:char="F0B7"/>
      </w:r>
      <w:r w:rsidR="00BC510B" w:rsidRPr="005625BD">
        <w:rPr>
          <w:rFonts w:ascii="Symbol" w:hAnsi="Symbol"/>
          <w:lang w:val="fr-FR"/>
        </w:rPr>
        <w:tab/>
      </w:r>
      <w:r w:rsidR="00917536" w:rsidRPr="005625BD">
        <w:rPr>
          <w:lang w:val="fr-FR"/>
        </w:rPr>
        <w:t>dès lors que le système de gestion des risques est modifié, notamment en cas de réception de nouvelles informations pouvant entraîner un changement significatif du profil bénéfice/risque, ou lorsqu’une étape importante (pharmacovigilance ou réduction du risque) est franchie.</w:t>
      </w:r>
    </w:p>
    <w:p w14:paraId="5821ABCA" w14:textId="77777777" w:rsidR="00917536" w:rsidRPr="005625BD" w:rsidRDefault="00917536" w:rsidP="00917536">
      <w:pPr>
        <w:ind w:right="-1"/>
        <w:rPr>
          <w:lang w:val="fr-FR"/>
        </w:rPr>
      </w:pPr>
    </w:p>
    <w:p w14:paraId="1EC85321" w14:textId="05A8ABB4" w:rsidR="00917536" w:rsidRPr="005625BD" w:rsidRDefault="00A723CC" w:rsidP="009542B1">
      <w:pPr>
        <w:ind w:left="567" w:hanging="567"/>
        <w:rPr>
          <w:b/>
          <w:lang w:val="fr-FR"/>
        </w:rPr>
      </w:pPr>
      <w:r>
        <w:rPr>
          <w:rFonts w:ascii="Symbol" w:hAnsi="Symbol"/>
        </w:rPr>
        <w:sym w:font="Symbol" w:char="F0B7"/>
      </w:r>
      <w:r w:rsidRPr="005625BD">
        <w:rPr>
          <w:rFonts w:ascii="Symbol" w:hAnsi="Symbol"/>
          <w:lang w:val="fr-FR"/>
        </w:rPr>
        <w:tab/>
      </w:r>
      <w:r w:rsidR="00917536" w:rsidRPr="005625BD">
        <w:rPr>
          <w:b/>
          <w:lang w:val="fr-FR"/>
        </w:rPr>
        <w:t xml:space="preserve">Obligation de mise en place de mesures post-autorisation </w:t>
      </w:r>
    </w:p>
    <w:p w14:paraId="0629DE4D" w14:textId="77777777" w:rsidR="00917536" w:rsidRPr="005625BD" w:rsidRDefault="00917536" w:rsidP="00917536">
      <w:pPr>
        <w:ind w:right="-1"/>
        <w:rPr>
          <w:b/>
          <w:lang w:val="fr-FR"/>
        </w:rPr>
      </w:pPr>
    </w:p>
    <w:p w14:paraId="0F41E420" w14:textId="1B843025" w:rsidR="00917536" w:rsidRPr="005625BD" w:rsidRDefault="00917536" w:rsidP="00917536">
      <w:pPr>
        <w:ind w:right="-1"/>
        <w:rPr>
          <w:lang w:val="fr-FR"/>
        </w:rPr>
      </w:pPr>
      <w:r w:rsidRPr="005625BD">
        <w:rPr>
          <w:lang w:val="fr-FR"/>
        </w:rPr>
        <w:t>Le titulaire de l’autorisation de mise sur le marché met en œuvre, selon le calendrier indiqué, l</w:t>
      </w:r>
      <w:r w:rsidR="0035754D" w:rsidRPr="005625BD">
        <w:rPr>
          <w:lang w:val="fr-FR"/>
        </w:rPr>
        <w:t>a</w:t>
      </w:r>
      <w:r w:rsidRPr="005625BD">
        <w:rPr>
          <w:lang w:val="fr-FR"/>
        </w:rPr>
        <w:t xml:space="preserve"> mesure ci-après</w:t>
      </w:r>
      <w:r w:rsidR="00C45853">
        <w:rPr>
          <w:lang w:val="fr-FR"/>
        </w:rPr>
        <w:t xml:space="preserve"> </w:t>
      </w:r>
      <w:r w:rsidRPr="005625BD">
        <w:rPr>
          <w:lang w:val="fr-FR"/>
        </w:rPr>
        <w:t>:</w:t>
      </w:r>
    </w:p>
    <w:p w14:paraId="6DD96348" w14:textId="77777777" w:rsidR="00917536" w:rsidRPr="005625BD" w:rsidRDefault="00917536" w:rsidP="00917536">
      <w:pPr>
        <w:ind w:right="-1"/>
        <w:rPr>
          <w:lang w:val="fr-FR"/>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5"/>
        <w:gridCol w:w="1455"/>
      </w:tblGrid>
      <w:tr w:rsidR="00917536" w14:paraId="432F96A6" w14:textId="77777777" w:rsidTr="005F1F02">
        <w:tc>
          <w:tcPr>
            <w:tcW w:w="4181" w:type="pct"/>
            <w:tcBorders>
              <w:top w:val="single" w:sz="4" w:space="0" w:color="auto"/>
              <w:left w:val="single" w:sz="4" w:space="0" w:color="auto"/>
              <w:bottom w:val="single" w:sz="4" w:space="0" w:color="auto"/>
              <w:right w:val="single" w:sz="4" w:space="0" w:color="auto"/>
            </w:tcBorders>
          </w:tcPr>
          <w:p w14:paraId="47C2C22F" w14:textId="77777777" w:rsidR="00917536" w:rsidRPr="00A302F5" w:rsidRDefault="00917536" w:rsidP="005F1F02">
            <w:pPr>
              <w:ind w:right="-1"/>
              <w:rPr>
                <w:b/>
              </w:rPr>
            </w:pPr>
            <w:r w:rsidRPr="00A302F5">
              <w:rPr>
                <w:b/>
              </w:rPr>
              <w:t>Description</w:t>
            </w:r>
          </w:p>
        </w:tc>
        <w:tc>
          <w:tcPr>
            <w:tcW w:w="819" w:type="pct"/>
            <w:tcBorders>
              <w:top w:val="single" w:sz="4" w:space="0" w:color="auto"/>
              <w:left w:val="single" w:sz="4" w:space="0" w:color="auto"/>
              <w:bottom w:val="single" w:sz="4" w:space="0" w:color="auto"/>
              <w:right w:val="single" w:sz="4" w:space="0" w:color="auto"/>
            </w:tcBorders>
          </w:tcPr>
          <w:p w14:paraId="15A056D3" w14:textId="77777777" w:rsidR="00917536" w:rsidRPr="00A302F5" w:rsidRDefault="00917536" w:rsidP="005F1F02">
            <w:pPr>
              <w:ind w:right="-1"/>
              <w:rPr>
                <w:b/>
              </w:rPr>
            </w:pPr>
            <w:r w:rsidRPr="00A302F5">
              <w:rPr>
                <w:b/>
              </w:rPr>
              <w:t>Date</w:t>
            </w:r>
          </w:p>
        </w:tc>
      </w:tr>
      <w:tr w:rsidR="00917536" w14:paraId="44D715E3" w14:textId="77777777" w:rsidTr="005F1F02">
        <w:tc>
          <w:tcPr>
            <w:tcW w:w="4181" w:type="pct"/>
            <w:tcBorders>
              <w:top w:val="single" w:sz="4" w:space="0" w:color="auto"/>
              <w:left w:val="single" w:sz="4" w:space="0" w:color="auto"/>
              <w:bottom w:val="single" w:sz="4" w:space="0" w:color="auto"/>
              <w:right w:val="single" w:sz="4" w:space="0" w:color="auto"/>
            </w:tcBorders>
          </w:tcPr>
          <w:p w14:paraId="13B32869" w14:textId="201D9591" w:rsidR="00917536" w:rsidRPr="005625BD" w:rsidRDefault="00917536" w:rsidP="0035754D">
            <w:pPr>
              <w:ind w:right="-1"/>
              <w:rPr>
                <w:lang w:val="fr-FR"/>
              </w:rPr>
            </w:pPr>
            <w:r w:rsidRPr="005625BD">
              <w:rPr>
                <w:lang w:val="fr-FR"/>
              </w:rPr>
              <w:t>Étude d'efficacité post-autorisation (PAES)</w:t>
            </w:r>
            <w:r w:rsidR="00452E43" w:rsidRPr="005625BD">
              <w:rPr>
                <w:lang w:val="fr-FR"/>
              </w:rPr>
              <w:t xml:space="preserve"> </w:t>
            </w:r>
            <w:r w:rsidRPr="005625BD">
              <w:rPr>
                <w:lang w:val="fr-FR"/>
              </w:rPr>
              <w:t>:</w:t>
            </w:r>
            <w:r w:rsidR="00F43EB4" w:rsidRPr="005625BD">
              <w:rPr>
                <w:lang w:val="fr-FR"/>
              </w:rPr>
              <w:t xml:space="preserve"> une étude</w:t>
            </w:r>
            <w:r w:rsidR="0035754D" w:rsidRPr="005625BD">
              <w:rPr>
                <w:lang w:val="fr-FR"/>
              </w:rPr>
              <w:t xml:space="preserve"> prospective</w:t>
            </w:r>
            <w:r w:rsidR="00F43EB4" w:rsidRPr="005625BD">
              <w:rPr>
                <w:lang w:val="fr-FR"/>
              </w:rPr>
              <w:t xml:space="preserve"> observationnelle</w:t>
            </w:r>
            <w:r w:rsidR="0035754D" w:rsidRPr="005625BD">
              <w:rPr>
                <w:lang w:val="fr-FR"/>
              </w:rPr>
              <w:t xml:space="preserve"> à long-terme, pour mieux évaluer la progression de la maladie chez les patients atteints de SMA (</w:t>
            </w:r>
            <w:proofErr w:type="spellStart"/>
            <w:r w:rsidR="0035754D" w:rsidRPr="005625BD">
              <w:rPr>
                <w:lang w:val="fr-FR"/>
              </w:rPr>
              <w:t>pré-symptomatiques</w:t>
            </w:r>
            <w:proofErr w:type="spellEnd"/>
            <w:r w:rsidR="0035754D" w:rsidRPr="005625BD">
              <w:rPr>
                <w:lang w:val="fr-FR"/>
              </w:rPr>
              <w:t xml:space="preserve"> et symptomatiques) avec 1 à 4 copies de </w:t>
            </w:r>
            <w:r w:rsidR="0035754D" w:rsidRPr="005625BD">
              <w:rPr>
                <w:i/>
                <w:lang w:val="fr-FR"/>
              </w:rPr>
              <w:t xml:space="preserve">SMN2 </w:t>
            </w:r>
            <w:r w:rsidR="0035754D" w:rsidRPr="005625BD">
              <w:rPr>
                <w:lang w:val="fr-FR"/>
              </w:rPr>
              <w:t xml:space="preserve">traités avec </w:t>
            </w:r>
            <w:proofErr w:type="spellStart"/>
            <w:r w:rsidR="0035754D" w:rsidRPr="005625BD">
              <w:rPr>
                <w:lang w:val="fr-FR"/>
              </w:rPr>
              <w:t>risdiplam</w:t>
            </w:r>
            <w:proofErr w:type="spellEnd"/>
            <w:r w:rsidR="0035754D" w:rsidRPr="005625BD">
              <w:rPr>
                <w:lang w:val="fr-FR"/>
              </w:rPr>
              <w:t xml:space="preserve">, en comparaison aux données </w:t>
            </w:r>
            <w:r w:rsidR="00F43EB4" w:rsidRPr="005625BD">
              <w:rPr>
                <w:lang w:val="fr-FR"/>
              </w:rPr>
              <w:t>d’histoire naturelle</w:t>
            </w:r>
            <w:r w:rsidR="0035754D" w:rsidRPr="005625BD">
              <w:rPr>
                <w:lang w:val="fr-FR"/>
              </w:rPr>
              <w:t xml:space="preserve"> chez les patients non traités. </w:t>
            </w:r>
          </w:p>
        </w:tc>
        <w:tc>
          <w:tcPr>
            <w:tcW w:w="819" w:type="pct"/>
            <w:tcBorders>
              <w:top w:val="single" w:sz="4" w:space="0" w:color="auto"/>
              <w:left w:val="single" w:sz="4" w:space="0" w:color="auto"/>
              <w:bottom w:val="single" w:sz="4" w:space="0" w:color="auto"/>
              <w:right w:val="single" w:sz="4" w:space="0" w:color="auto"/>
            </w:tcBorders>
          </w:tcPr>
          <w:p w14:paraId="5B221045" w14:textId="0223BBF1" w:rsidR="00917536" w:rsidRPr="00560B0A" w:rsidRDefault="00DC03AB" w:rsidP="005F1F02">
            <w:pPr>
              <w:ind w:right="-1"/>
            </w:pPr>
            <w:r>
              <w:t>2030</w:t>
            </w:r>
          </w:p>
        </w:tc>
      </w:tr>
    </w:tbl>
    <w:p w14:paraId="0DFFFAE9" w14:textId="77777777" w:rsidR="00917536" w:rsidRPr="00A302F5" w:rsidRDefault="00917536" w:rsidP="00917536">
      <w:pPr>
        <w:ind w:right="-1"/>
        <w:rPr>
          <w:b/>
        </w:rPr>
      </w:pPr>
    </w:p>
    <w:p w14:paraId="4F5C0C78" w14:textId="77777777" w:rsidR="00917536" w:rsidRPr="000643D3" w:rsidRDefault="00917536" w:rsidP="00917536">
      <w:pPr>
        <w:ind w:right="566"/>
        <w:rPr>
          <w:noProof/>
        </w:rPr>
      </w:pPr>
      <w:r>
        <w:br w:type="page"/>
      </w:r>
    </w:p>
    <w:p w14:paraId="19573AE0" w14:textId="77777777" w:rsidR="00917536" w:rsidRPr="00412450" w:rsidRDefault="00917536" w:rsidP="00917536">
      <w:pPr>
        <w:rPr>
          <w:noProof/>
        </w:rPr>
      </w:pPr>
    </w:p>
    <w:p w14:paraId="427A70B4" w14:textId="77777777" w:rsidR="00917536" w:rsidRPr="00A302F5" w:rsidRDefault="00917536" w:rsidP="00917536"/>
    <w:p w14:paraId="6E426E3F" w14:textId="77777777" w:rsidR="00917536" w:rsidRPr="00A302F5" w:rsidRDefault="00917536" w:rsidP="00917536"/>
    <w:p w14:paraId="058C6452" w14:textId="77777777" w:rsidR="00917536" w:rsidRPr="00A302F5" w:rsidRDefault="00917536" w:rsidP="00917536"/>
    <w:p w14:paraId="75F153F6" w14:textId="77777777" w:rsidR="00917536" w:rsidRPr="00A302F5" w:rsidRDefault="00917536" w:rsidP="00917536"/>
    <w:p w14:paraId="462EEAB8" w14:textId="77777777" w:rsidR="00917536" w:rsidRPr="00A302F5" w:rsidRDefault="00917536" w:rsidP="00917536"/>
    <w:p w14:paraId="10EF737B" w14:textId="77777777" w:rsidR="00917536" w:rsidRPr="00A302F5" w:rsidRDefault="00917536" w:rsidP="00917536"/>
    <w:p w14:paraId="4D2DF8F8" w14:textId="77777777" w:rsidR="00917536" w:rsidRPr="00A302F5" w:rsidRDefault="00917536" w:rsidP="00917536"/>
    <w:p w14:paraId="77B52047" w14:textId="77777777" w:rsidR="00917536" w:rsidRPr="00A302F5" w:rsidRDefault="00917536" w:rsidP="00917536"/>
    <w:p w14:paraId="7AA429FE" w14:textId="77777777" w:rsidR="00917536" w:rsidRPr="00A302F5" w:rsidRDefault="00917536" w:rsidP="00917536"/>
    <w:p w14:paraId="06EBEC30" w14:textId="77777777" w:rsidR="00917536" w:rsidRPr="00A302F5" w:rsidRDefault="00917536" w:rsidP="00917536"/>
    <w:p w14:paraId="23D0AB1B" w14:textId="77777777" w:rsidR="00917536" w:rsidRPr="00A302F5" w:rsidRDefault="00917536" w:rsidP="00917536"/>
    <w:p w14:paraId="1740F118" w14:textId="77777777" w:rsidR="00917536" w:rsidRPr="00A302F5" w:rsidRDefault="00917536" w:rsidP="00917536"/>
    <w:p w14:paraId="316DE7BB" w14:textId="77777777" w:rsidR="00917536" w:rsidRPr="00A302F5" w:rsidRDefault="00917536" w:rsidP="00917536"/>
    <w:p w14:paraId="605FCBBF" w14:textId="77777777" w:rsidR="00917536" w:rsidRPr="00A302F5" w:rsidRDefault="00917536" w:rsidP="00917536"/>
    <w:p w14:paraId="56183DEB" w14:textId="77777777" w:rsidR="00917536" w:rsidRPr="00A302F5" w:rsidRDefault="00917536" w:rsidP="00917536"/>
    <w:p w14:paraId="7B0C50E9" w14:textId="77777777" w:rsidR="00917536" w:rsidRPr="00A302F5" w:rsidRDefault="00917536" w:rsidP="00917536">
      <w:pPr>
        <w:outlineLvl w:val="0"/>
        <w:rPr>
          <w:b/>
        </w:rPr>
      </w:pPr>
    </w:p>
    <w:p w14:paraId="2288F41B" w14:textId="77777777" w:rsidR="00917536" w:rsidRPr="00A302F5" w:rsidRDefault="00917536" w:rsidP="00917536">
      <w:pPr>
        <w:outlineLvl w:val="0"/>
        <w:rPr>
          <w:b/>
        </w:rPr>
      </w:pPr>
    </w:p>
    <w:p w14:paraId="7B097437" w14:textId="77777777" w:rsidR="00917536" w:rsidRPr="00A302F5" w:rsidRDefault="00917536" w:rsidP="00917536">
      <w:pPr>
        <w:outlineLvl w:val="0"/>
        <w:rPr>
          <w:b/>
        </w:rPr>
      </w:pPr>
    </w:p>
    <w:p w14:paraId="34BC5BF7" w14:textId="77777777" w:rsidR="00917536" w:rsidRPr="00A302F5" w:rsidRDefault="00917536" w:rsidP="00917536">
      <w:pPr>
        <w:outlineLvl w:val="0"/>
        <w:rPr>
          <w:b/>
        </w:rPr>
      </w:pPr>
    </w:p>
    <w:p w14:paraId="3920E17B" w14:textId="77777777" w:rsidR="00917536" w:rsidRPr="00A302F5" w:rsidRDefault="00917536" w:rsidP="00917536">
      <w:pPr>
        <w:outlineLvl w:val="0"/>
        <w:rPr>
          <w:b/>
        </w:rPr>
      </w:pPr>
    </w:p>
    <w:p w14:paraId="18A22A9B" w14:textId="77777777" w:rsidR="006908F5" w:rsidRDefault="006908F5" w:rsidP="00917536">
      <w:pPr>
        <w:jc w:val="center"/>
        <w:outlineLvl w:val="0"/>
        <w:rPr>
          <w:b/>
          <w:noProof/>
        </w:rPr>
      </w:pPr>
    </w:p>
    <w:p w14:paraId="33294FEE" w14:textId="77777777" w:rsidR="006908F5" w:rsidRDefault="006908F5" w:rsidP="00917536">
      <w:pPr>
        <w:jc w:val="center"/>
        <w:outlineLvl w:val="0"/>
        <w:rPr>
          <w:b/>
          <w:noProof/>
        </w:rPr>
      </w:pPr>
    </w:p>
    <w:p w14:paraId="198EDDB1" w14:textId="6F9B4815" w:rsidR="00917536" w:rsidRPr="00A0331C" w:rsidRDefault="00917536" w:rsidP="00917536">
      <w:pPr>
        <w:jc w:val="center"/>
        <w:outlineLvl w:val="0"/>
        <w:rPr>
          <w:b/>
          <w:lang w:val="fr-FR"/>
        </w:rPr>
      </w:pPr>
      <w:r w:rsidRPr="00A0331C">
        <w:rPr>
          <w:b/>
          <w:noProof/>
          <w:lang w:val="fr-FR"/>
        </w:rPr>
        <w:t>ANNEXE III</w:t>
      </w:r>
    </w:p>
    <w:p w14:paraId="18DB8C72" w14:textId="77777777" w:rsidR="00917536" w:rsidRPr="00A0331C" w:rsidRDefault="00917536" w:rsidP="00917536">
      <w:pPr>
        <w:jc w:val="center"/>
        <w:rPr>
          <w:b/>
          <w:lang w:val="fr-FR"/>
        </w:rPr>
      </w:pPr>
    </w:p>
    <w:p w14:paraId="39A7AD48" w14:textId="77777777" w:rsidR="00917536" w:rsidRPr="00A0331C" w:rsidRDefault="00917536" w:rsidP="00917536">
      <w:pPr>
        <w:jc w:val="center"/>
        <w:outlineLvl w:val="0"/>
        <w:rPr>
          <w:b/>
          <w:lang w:val="fr-FR"/>
        </w:rPr>
      </w:pPr>
      <w:r w:rsidRPr="00A0331C">
        <w:rPr>
          <w:b/>
          <w:noProof/>
          <w:lang w:val="fr-FR"/>
        </w:rPr>
        <w:t>ÉTIQUETAGE ET NOTICE</w:t>
      </w:r>
    </w:p>
    <w:p w14:paraId="70AF8203" w14:textId="77777777" w:rsidR="00917536" w:rsidRPr="00A0331C" w:rsidRDefault="00917536" w:rsidP="00917536">
      <w:pPr>
        <w:rPr>
          <w:b/>
          <w:noProof/>
          <w:lang w:val="fr-FR"/>
        </w:rPr>
      </w:pPr>
      <w:r w:rsidRPr="00A0331C">
        <w:rPr>
          <w:lang w:val="fr-FR"/>
        </w:rPr>
        <w:br w:type="page"/>
      </w:r>
    </w:p>
    <w:p w14:paraId="181BABA6" w14:textId="77777777" w:rsidR="00917536" w:rsidRPr="00A0331C" w:rsidRDefault="00917536" w:rsidP="00917536">
      <w:pPr>
        <w:outlineLvl w:val="0"/>
        <w:rPr>
          <w:b/>
          <w:noProof/>
          <w:lang w:val="fr-FR"/>
        </w:rPr>
      </w:pPr>
    </w:p>
    <w:p w14:paraId="7894AAD6" w14:textId="77777777" w:rsidR="00917536" w:rsidRPr="00A0331C" w:rsidRDefault="00917536" w:rsidP="00917536">
      <w:pPr>
        <w:outlineLvl w:val="0"/>
        <w:rPr>
          <w:b/>
          <w:lang w:val="fr-FR"/>
        </w:rPr>
      </w:pPr>
    </w:p>
    <w:p w14:paraId="7A6AC209" w14:textId="77777777" w:rsidR="00917536" w:rsidRPr="00A0331C" w:rsidRDefault="00917536" w:rsidP="00917536">
      <w:pPr>
        <w:outlineLvl w:val="0"/>
        <w:rPr>
          <w:b/>
          <w:lang w:val="fr-FR"/>
        </w:rPr>
      </w:pPr>
    </w:p>
    <w:p w14:paraId="6CA2BB7E" w14:textId="77777777" w:rsidR="00917536" w:rsidRPr="00A0331C" w:rsidRDefault="00917536" w:rsidP="00917536">
      <w:pPr>
        <w:outlineLvl w:val="0"/>
        <w:rPr>
          <w:b/>
          <w:lang w:val="fr-FR"/>
        </w:rPr>
      </w:pPr>
    </w:p>
    <w:p w14:paraId="39FFC417" w14:textId="77777777" w:rsidR="00917536" w:rsidRPr="00A0331C" w:rsidRDefault="00917536" w:rsidP="00917536">
      <w:pPr>
        <w:outlineLvl w:val="0"/>
        <w:rPr>
          <w:b/>
          <w:lang w:val="fr-FR"/>
        </w:rPr>
      </w:pPr>
    </w:p>
    <w:p w14:paraId="24126ED0" w14:textId="77777777" w:rsidR="00917536" w:rsidRPr="00A0331C" w:rsidRDefault="00917536" w:rsidP="00917536">
      <w:pPr>
        <w:outlineLvl w:val="0"/>
        <w:rPr>
          <w:b/>
          <w:lang w:val="fr-FR"/>
        </w:rPr>
      </w:pPr>
    </w:p>
    <w:p w14:paraId="7231EDD6" w14:textId="77777777" w:rsidR="00917536" w:rsidRPr="00A0331C" w:rsidRDefault="00917536" w:rsidP="00917536">
      <w:pPr>
        <w:outlineLvl w:val="0"/>
        <w:rPr>
          <w:b/>
          <w:lang w:val="fr-FR"/>
        </w:rPr>
      </w:pPr>
    </w:p>
    <w:p w14:paraId="007E2781" w14:textId="77777777" w:rsidR="00917536" w:rsidRPr="00A0331C" w:rsidRDefault="00917536" w:rsidP="00917536">
      <w:pPr>
        <w:outlineLvl w:val="0"/>
        <w:rPr>
          <w:b/>
          <w:lang w:val="fr-FR"/>
        </w:rPr>
      </w:pPr>
    </w:p>
    <w:p w14:paraId="02BE1D9D" w14:textId="77777777" w:rsidR="00917536" w:rsidRPr="00A0331C" w:rsidRDefault="00917536" w:rsidP="00917536">
      <w:pPr>
        <w:outlineLvl w:val="0"/>
        <w:rPr>
          <w:b/>
          <w:lang w:val="fr-FR"/>
        </w:rPr>
      </w:pPr>
    </w:p>
    <w:p w14:paraId="5282C7C8" w14:textId="77777777" w:rsidR="00917536" w:rsidRPr="00A0331C" w:rsidRDefault="00917536" w:rsidP="00917536">
      <w:pPr>
        <w:outlineLvl w:val="0"/>
        <w:rPr>
          <w:b/>
          <w:lang w:val="fr-FR"/>
        </w:rPr>
      </w:pPr>
    </w:p>
    <w:p w14:paraId="7E372E63" w14:textId="77777777" w:rsidR="00917536" w:rsidRPr="00A0331C" w:rsidRDefault="00917536" w:rsidP="00917536">
      <w:pPr>
        <w:outlineLvl w:val="0"/>
        <w:rPr>
          <w:b/>
          <w:lang w:val="fr-FR"/>
        </w:rPr>
      </w:pPr>
    </w:p>
    <w:p w14:paraId="25FB7EAF" w14:textId="77777777" w:rsidR="00917536" w:rsidRPr="00A0331C" w:rsidRDefault="00917536" w:rsidP="00917536">
      <w:pPr>
        <w:outlineLvl w:val="0"/>
        <w:rPr>
          <w:b/>
          <w:lang w:val="fr-FR"/>
        </w:rPr>
      </w:pPr>
    </w:p>
    <w:p w14:paraId="3C37B6A6" w14:textId="77777777" w:rsidR="00917536" w:rsidRPr="00A0331C" w:rsidRDefault="00917536" w:rsidP="00917536">
      <w:pPr>
        <w:outlineLvl w:val="0"/>
        <w:rPr>
          <w:b/>
          <w:lang w:val="fr-FR"/>
        </w:rPr>
      </w:pPr>
    </w:p>
    <w:p w14:paraId="4066C530" w14:textId="77777777" w:rsidR="00917536" w:rsidRPr="00A0331C" w:rsidRDefault="00917536" w:rsidP="00917536">
      <w:pPr>
        <w:outlineLvl w:val="0"/>
        <w:rPr>
          <w:b/>
          <w:lang w:val="fr-FR"/>
        </w:rPr>
      </w:pPr>
    </w:p>
    <w:p w14:paraId="41A795D5" w14:textId="77777777" w:rsidR="00917536" w:rsidRPr="00A0331C" w:rsidRDefault="00917536" w:rsidP="00917536">
      <w:pPr>
        <w:outlineLvl w:val="0"/>
        <w:rPr>
          <w:b/>
          <w:lang w:val="fr-FR"/>
        </w:rPr>
      </w:pPr>
    </w:p>
    <w:p w14:paraId="552BEC96" w14:textId="77777777" w:rsidR="00917536" w:rsidRPr="00A0331C" w:rsidRDefault="00917536" w:rsidP="00917536">
      <w:pPr>
        <w:outlineLvl w:val="0"/>
        <w:rPr>
          <w:b/>
          <w:lang w:val="fr-FR"/>
        </w:rPr>
      </w:pPr>
    </w:p>
    <w:p w14:paraId="11201907" w14:textId="77777777" w:rsidR="00917536" w:rsidRPr="00A0331C" w:rsidRDefault="00917536" w:rsidP="00917536">
      <w:pPr>
        <w:outlineLvl w:val="0"/>
        <w:rPr>
          <w:b/>
          <w:lang w:val="fr-FR"/>
        </w:rPr>
      </w:pPr>
    </w:p>
    <w:p w14:paraId="176CCF8D" w14:textId="77777777" w:rsidR="00917536" w:rsidRPr="00A0331C" w:rsidRDefault="00917536" w:rsidP="00917536">
      <w:pPr>
        <w:outlineLvl w:val="0"/>
        <w:rPr>
          <w:b/>
          <w:lang w:val="fr-FR"/>
        </w:rPr>
      </w:pPr>
    </w:p>
    <w:p w14:paraId="44631BEE" w14:textId="77777777" w:rsidR="00917536" w:rsidRPr="00A0331C" w:rsidRDefault="00917536" w:rsidP="00917536">
      <w:pPr>
        <w:outlineLvl w:val="0"/>
        <w:rPr>
          <w:b/>
          <w:lang w:val="fr-FR"/>
        </w:rPr>
      </w:pPr>
    </w:p>
    <w:p w14:paraId="29334CC8" w14:textId="77777777" w:rsidR="00917536" w:rsidRPr="00A0331C" w:rsidRDefault="00917536" w:rsidP="00917536">
      <w:pPr>
        <w:outlineLvl w:val="0"/>
        <w:rPr>
          <w:b/>
          <w:lang w:val="fr-FR"/>
        </w:rPr>
      </w:pPr>
    </w:p>
    <w:p w14:paraId="30156DE6" w14:textId="77777777" w:rsidR="00917536" w:rsidRPr="00A0331C" w:rsidRDefault="00917536" w:rsidP="00917536">
      <w:pPr>
        <w:outlineLvl w:val="0"/>
        <w:rPr>
          <w:b/>
          <w:lang w:val="fr-FR"/>
        </w:rPr>
      </w:pPr>
    </w:p>
    <w:p w14:paraId="4125D0D8" w14:textId="372054D1" w:rsidR="00917536" w:rsidRPr="00A0331C" w:rsidRDefault="00917536" w:rsidP="00917536">
      <w:pPr>
        <w:outlineLvl w:val="0"/>
        <w:rPr>
          <w:b/>
          <w:lang w:val="fr-FR"/>
        </w:rPr>
      </w:pPr>
    </w:p>
    <w:p w14:paraId="6E62B4DB" w14:textId="77777777" w:rsidR="006908F5" w:rsidRPr="00A0331C" w:rsidRDefault="006908F5" w:rsidP="00917536">
      <w:pPr>
        <w:outlineLvl w:val="0"/>
        <w:rPr>
          <w:b/>
          <w:lang w:val="fr-FR"/>
        </w:rPr>
      </w:pPr>
    </w:p>
    <w:p w14:paraId="62C9C276" w14:textId="77777777" w:rsidR="00917536" w:rsidRPr="00A0331C" w:rsidRDefault="00917536" w:rsidP="00844D6C">
      <w:pPr>
        <w:pStyle w:val="Annex"/>
        <w:rPr>
          <w:lang w:val="fr-FR"/>
        </w:rPr>
      </w:pPr>
      <w:r w:rsidRPr="00A0331C">
        <w:rPr>
          <w:rStyle w:val="DoNotTranslateExternal1"/>
          <w:b/>
          <w:lang w:val="fr-FR"/>
        </w:rPr>
        <w:t>A</w:t>
      </w:r>
      <w:r w:rsidRPr="00A0331C">
        <w:rPr>
          <w:rStyle w:val="DoNotTranslateExternal1"/>
          <w:lang w:val="fr-FR"/>
        </w:rPr>
        <w:t>.</w:t>
      </w:r>
      <w:r w:rsidRPr="00A0331C">
        <w:rPr>
          <w:noProof/>
          <w:lang w:val="fr-FR"/>
        </w:rPr>
        <w:t xml:space="preserve"> ÉTIQUETAGE</w:t>
      </w:r>
    </w:p>
    <w:p w14:paraId="71361A75" w14:textId="77777777" w:rsidR="00917536" w:rsidRPr="00A0331C" w:rsidRDefault="00917536" w:rsidP="00917536">
      <w:pPr>
        <w:shd w:val="clear" w:color="auto" w:fill="FFFFFF"/>
        <w:rPr>
          <w:lang w:val="fr-FR"/>
        </w:rPr>
      </w:pPr>
      <w:r w:rsidRPr="00A0331C">
        <w:rPr>
          <w:lang w:val="fr-FR"/>
        </w:rPr>
        <w:br w:type="page"/>
      </w:r>
    </w:p>
    <w:p w14:paraId="43A1E26E" w14:textId="77777777" w:rsidR="00917536" w:rsidRPr="005625BD" w:rsidRDefault="00917536" w:rsidP="00917536">
      <w:pPr>
        <w:pBdr>
          <w:top w:val="single" w:sz="4" w:space="1" w:color="auto"/>
          <w:left w:val="single" w:sz="4" w:space="4" w:color="auto"/>
          <w:bottom w:val="single" w:sz="4" w:space="1" w:color="auto"/>
          <w:right w:val="single" w:sz="4" w:space="4" w:color="auto"/>
        </w:pBdr>
        <w:rPr>
          <w:b/>
          <w:noProof/>
          <w:lang w:val="fr-FR"/>
        </w:rPr>
      </w:pPr>
      <w:r w:rsidRPr="005625BD">
        <w:rPr>
          <w:b/>
          <w:noProof/>
          <w:lang w:val="fr-FR"/>
        </w:rPr>
        <w:t>MENTIONS DEVANT FIGURER SUR L’EMBALLAGE EXTÉRIEUR</w:t>
      </w:r>
    </w:p>
    <w:p w14:paraId="34786D67" w14:textId="77777777" w:rsidR="00917536" w:rsidRPr="005625BD" w:rsidRDefault="00917536" w:rsidP="00917536">
      <w:pPr>
        <w:pBdr>
          <w:top w:val="single" w:sz="4" w:space="1" w:color="auto"/>
          <w:left w:val="single" w:sz="4" w:space="4" w:color="auto"/>
          <w:bottom w:val="single" w:sz="4" w:space="1" w:color="auto"/>
          <w:right w:val="single" w:sz="4" w:space="4" w:color="auto"/>
        </w:pBdr>
        <w:ind w:left="567" w:hanging="567"/>
        <w:rPr>
          <w:bCs/>
          <w:noProof/>
          <w:lang w:val="fr-FR"/>
        </w:rPr>
      </w:pPr>
    </w:p>
    <w:p w14:paraId="0B09E149" w14:textId="77777777" w:rsidR="00917536" w:rsidRPr="005625BD" w:rsidRDefault="00917536" w:rsidP="00917536">
      <w:pPr>
        <w:pBdr>
          <w:top w:val="single" w:sz="4" w:space="1" w:color="auto"/>
          <w:left w:val="single" w:sz="4" w:space="4" w:color="auto"/>
          <w:bottom w:val="single" w:sz="4" w:space="1" w:color="auto"/>
          <w:right w:val="single" w:sz="4" w:space="4" w:color="auto"/>
        </w:pBdr>
        <w:rPr>
          <w:bCs/>
          <w:noProof/>
          <w:lang w:val="fr-FR"/>
        </w:rPr>
      </w:pPr>
      <w:r w:rsidRPr="005625BD">
        <w:rPr>
          <w:b/>
          <w:noProof/>
          <w:lang w:val="fr-FR"/>
        </w:rPr>
        <w:t>EMBALLAGE EXTERIEUR</w:t>
      </w:r>
    </w:p>
    <w:p w14:paraId="15147155" w14:textId="77777777" w:rsidR="00917536" w:rsidRPr="005625BD" w:rsidRDefault="00917536" w:rsidP="00917536">
      <w:pPr>
        <w:rPr>
          <w:lang w:val="fr-FR"/>
        </w:rPr>
      </w:pPr>
    </w:p>
    <w:p w14:paraId="4C4C8C1D" w14:textId="77777777" w:rsidR="00917536" w:rsidRPr="005625BD" w:rsidRDefault="00917536" w:rsidP="00917536">
      <w:pPr>
        <w:rPr>
          <w:noProof/>
          <w:lang w:val="fr-FR"/>
        </w:rPr>
      </w:pPr>
    </w:p>
    <w:p w14:paraId="2FA82441" w14:textId="31DC3BC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lang w:val="fr-FR"/>
        </w:rPr>
      </w:pPr>
      <w:r w:rsidRPr="005625BD">
        <w:rPr>
          <w:b/>
          <w:lang w:val="fr-FR"/>
        </w:rPr>
        <w:t>1</w:t>
      </w:r>
      <w:r w:rsidRPr="005625BD">
        <w:rPr>
          <w:b/>
          <w:lang w:val="fr-FR"/>
        </w:rPr>
        <w:tab/>
      </w:r>
      <w:r w:rsidR="00917536" w:rsidRPr="005625BD">
        <w:rPr>
          <w:b/>
          <w:lang w:val="fr-FR"/>
        </w:rPr>
        <w:t>DÉNOMINATION DU MÉDICAMENT</w:t>
      </w:r>
    </w:p>
    <w:p w14:paraId="6083A4C8" w14:textId="77777777" w:rsidR="00917536" w:rsidRPr="005625BD" w:rsidRDefault="00917536" w:rsidP="00917536">
      <w:pPr>
        <w:keepNext/>
        <w:rPr>
          <w:noProof/>
          <w:lang w:val="fr-FR"/>
        </w:rPr>
      </w:pPr>
    </w:p>
    <w:p w14:paraId="35557E53" w14:textId="4F9041BE" w:rsidR="00917536" w:rsidRPr="005625BD" w:rsidRDefault="00917536" w:rsidP="00917536">
      <w:pPr>
        <w:rPr>
          <w:noProof/>
          <w:lang w:val="fr-FR"/>
        </w:rPr>
      </w:pPr>
      <w:proofErr w:type="spellStart"/>
      <w:r w:rsidRPr="005625BD">
        <w:rPr>
          <w:lang w:val="fr-FR"/>
        </w:rPr>
        <w:t>E</w:t>
      </w:r>
      <w:r w:rsidR="00D91108" w:rsidRPr="005625BD">
        <w:rPr>
          <w:lang w:val="fr-FR"/>
        </w:rPr>
        <w:t>vrysdi</w:t>
      </w:r>
      <w:proofErr w:type="spellEnd"/>
      <w:r w:rsidRPr="005625BD">
        <w:rPr>
          <w:lang w:val="fr-FR"/>
        </w:rPr>
        <w:t xml:space="preserve"> </w:t>
      </w:r>
      <w:r w:rsidRPr="005625BD">
        <w:rPr>
          <w:noProof/>
          <w:lang w:val="fr-FR"/>
        </w:rPr>
        <w:t>0,75 mg/mL poudre pour solution buvable</w:t>
      </w:r>
    </w:p>
    <w:p w14:paraId="2BDBFEAF" w14:textId="77777777" w:rsidR="00917536" w:rsidRPr="005625BD" w:rsidRDefault="00917536" w:rsidP="00917536">
      <w:pPr>
        <w:rPr>
          <w:b/>
          <w:lang w:val="fr-FR"/>
        </w:rPr>
      </w:pPr>
      <w:r w:rsidRPr="005625BD">
        <w:rPr>
          <w:noProof/>
          <w:lang w:val="fr-FR"/>
        </w:rPr>
        <w:t>risdiplam</w:t>
      </w:r>
      <w:r w:rsidRPr="005625BD">
        <w:rPr>
          <w:b/>
          <w:lang w:val="fr-FR"/>
        </w:rPr>
        <w:t xml:space="preserve"> </w:t>
      </w:r>
    </w:p>
    <w:p w14:paraId="31C652D2" w14:textId="77777777" w:rsidR="00917536" w:rsidRPr="005625BD" w:rsidRDefault="00917536" w:rsidP="00917536">
      <w:pPr>
        <w:rPr>
          <w:lang w:val="fr-FR"/>
        </w:rPr>
      </w:pPr>
    </w:p>
    <w:p w14:paraId="20641490" w14:textId="77777777" w:rsidR="00917536" w:rsidRPr="005625BD" w:rsidRDefault="00917536" w:rsidP="00917536">
      <w:pPr>
        <w:rPr>
          <w:lang w:val="fr-FR"/>
        </w:rPr>
      </w:pPr>
    </w:p>
    <w:p w14:paraId="3A759CB9" w14:textId="4DC0AADC"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2</w:t>
      </w:r>
      <w:r w:rsidRPr="005625BD">
        <w:rPr>
          <w:b/>
          <w:lang w:val="fr-FR"/>
        </w:rPr>
        <w:tab/>
      </w:r>
      <w:r w:rsidR="00917536" w:rsidRPr="005625BD">
        <w:rPr>
          <w:b/>
          <w:lang w:val="fr-FR"/>
        </w:rPr>
        <w:t>COMPOSITION EN SUBSTANCE(S) ACTIVE(S)</w:t>
      </w:r>
    </w:p>
    <w:p w14:paraId="4D0A38D4" w14:textId="77777777" w:rsidR="00917536" w:rsidRPr="005625BD" w:rsidRDefault="00917536" w:rsidP="00917536">
      <w:pPr>
        <w:keepNext/>
        <w:rPr>
          <w:lang w:val="fr-FR"/>
        </w:rPr>
      </w:pPr>
    </w:p>
    <w:p w14:paraId="1C32EBC5" w14:textId="5A219DFF" w:rsidR="00917536" w:rsidRPr="005625BD" w:rsidRDefault="00917536" w:rsidP="00917536">
      <w:pPr>
        <w:rPr>
          <w:lang w:val="fr-FR"/>
        </w:rPr>
      </w:pPr>
      <w:r w:rsidRPr="005625BD">
        <w:rPr>
          <w:lang w:val="fr-FR"/>
        </w:rPr>
        <w:t xml:space="preserve">1 flacon contient 60 mg de </w:t>
      </w:r>
      <w:proofErr w:type="spellStart"/>
      <w:r w:rsidRPr="005625BD">
        <w:rPr>
          <w:lang w:val="fr-FR"/>
        </w:rPr>
        <w:t>risdiplam</w:t>
      </w:r>
      <w:proofErr w:type="spellEnd"/>
      <w:r w:rsidRPr="005625BD">
        <w:rPr>
          <w:lang w:val="fr-FR"/>
        </w:rPr>
        <w:t xml:space="preserve"> dans 2</w:t>
      </w:r>
      <w:del w:id="629" w:author="Author">
        <w:r w:rsidR="00D91108" w:rsidRPr="005625BD" w:rsidDel="00A10B7C">
          <w:rPr>
            <w:lang w:val="fr-FR"/>
          </w:rPr>
          <w:delText>,0</w:delText>
        </w:r>
      </w:del>
      <w:r w:rsidR="008F7B89" w:rsidRPr="005625BD">
        <w:rPr>
          <w:lang w:val="fr-FR"/>
        </w:rPr>
        <w:t> </w:t>
      </w:r>
      <w:r w:rsidRPr="005625BD">
        <w:rPr>
          <w:lang w:val="fr-FR"/>
        </w:rPr>
        <w:t>g de poudre.</w:t>
      </w:r>
      <w:r w:rsidR="00D91108" w:rsidRPr="005625BD">
        <w:rPr>
          <w:lang w:val="fr-FR"/>
        </w:rPr>
        <w:t xml:space="preserve"> </w:t>
      </w:r>
    </w:p>
    <w:p w14:paraId="688B945E" w14:textId="77777777" w:rsidR="00917536" w:rsidRPr="005625BD" w:rsidRDefault="00917536" w:rsidP="00917536">
      <w:pPr>
        <w:rPr>
          <w:lang w:val="fr-FR"/>
        </w:rPr>
      </w:pPr>
    </w:p>
    <w:p w14:paraId="4DC7D601" w14:textId="77777777" w:rsidR="00917536" w:rsidRPr="005625BD" w:rsidRDefault="00917536" w:rsidP="00917536">
      <w:pPr>
        <w:rPr>
          <w:lang w:val="fr-FR"/>
        </w:rPr>
      </w:pPr>
    </w:p>
    <w:p w14:paraId="0669C7DF" w14:textId="0D3B1C4A"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3</w:t>
      </w:r>
      <w:r w:rsidRPr="005625BD">
        <w:rPr>
          <w:b/>
          <w:lang w:val="fr-FR"/>
        </w:rPr>
        <w:tab/>
      </w:r>
      <w:r w:rsidR="00917536" w:rsidRPr="005625BD">
        <w:rPr>
          <w:b/>
          <w:lang w:val="fr-FR"/>
        </w:rPr>
        <w:t>LISTE DES EXCIPIENTS</w:t>
      </w:r>
    </w:p>
    <w:p w14:paraId="232571E2" w14:textId="77777777" w:rsidR="00917536" w:rsidRPr="005625BD" w:rsidRDefault="00917536" w:rsidP="00917536">
      <w:pPr>
        <w:rPr>
          <w:noProof/>
          <w:lang w:val="fr-FR"/>
        </w:rPr>
      </w:pPr>
    </w:p>
    <w:p w14:paraId="6E8EA398" w14:textId="6C3AD842" w:rsidR="00917536" w:rsidRPr="005625BD" w:rsidRDefault="00917536" w:rsidP="00917536">
      <w:pPr>
        <w:rPr>
          <w:noProof/>
          <w:lang w:val="fr-FR"/>
        </w:rPr>
      </w:pPr>
      <w:r w:rsidRPr="005625BD">
        <w:rPr>
          <w:noProof/>
          <w:lang w:val="fr-FR"/>
        </w:rPr>
        <w:t xml:space="preserve">Contient également du benzoate de sodium (E 211) </w:t>
      </w:r>
      <w:r w:rsidR="00D91108" w:rsidRPr="005625BD">
        <w:rPr>
          <w:noProof/>
          <w:lang w:val="fr-FR"/>
        </w:rPr>
        <w:t>et de l’isomalt</w:t>
      </w:r>
      <w:r w:rsidR="0041403B" w:rsidRPr="005625BD">
        <w:rPr>
          <w:noProof/>
          <w:lang w:val="fr-FR"/>
        </w:rPr>
        <w:t xml:space="preserve"> (E 953)</w:t>
      </w:r>
      <w:r w:rsidRPr="005625BD">
        <w:rPr>
          <w:noProof/>
          <w:lang w:val="fr-FR"/>
        </w:rPr>
        <w:t xml:space="preserve">. </w:t>
      </w:r>
    </w:p>
    <w:p w14:paraId="7126FCC5" w14:textId="77777777" w:rsidR="00917536" w:rsidRPr="005625BD" w:rsidRDefault="00917536" w:rsidP="00917536">
      <w:pPr>
        <w:rPr>
          <w:noProof/>
          <w:lang w:val="fr-FR"/>
        </w:rPr>
      </w:pPr>
      <w:r w:rsidRPr="005625BD">
        <w:rPr>
          <w:noProof/>
          <w:highlight w:val="lightGray"/>
          <w:lang w:val="fr-FR"/>
        </w:rPr>
        <w:t>Voir la notice pour plus d’informations.</w:t>
      </w:r>
      <w:r w:rsidRPr="005625BD">
        <w:rPr>
          <w:noProof/>
          <w:lang w:val="fr-FR"/>
        </w:rPr>
        <w:t xml:space="preserve"> </w:t>
      </w:r>
    </w:p>
    <w:p w14:paraId="7FBC09D3" w14:textId="77777777" w:rsidR="00917536" w:rsidRPr="005625BD" w:rsidRDefault="00917536" w:rsidP="00917536">
      <w:pPr>
        <w:rPr>
          <w:noProof/>
          <w:lang w:val="fr-FR"/>
        </w:rPr>
      </w:pPr>
    </w:p>
    <w:p w14:paraId="6BD1D205" w14:textId="77777777" w:rsidR="00917536" w:rsidRPr="005625BD" w:rsidRDefault="00917536" w:rsidP="00917536">
      <w:pPr>
        <w:rPr>
          <w:noProof/>
          <w:lang w:val="fr-FR"/>
        </w:rPr>
      </w:pPr>
    </w:p>
    <w:p w14:paraId="6B72F915" w14:textId="31E0B658"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4</w:t>
      </w:r>
      <w:r w:rsidRPr="005625BD">
        <w:rPr>
          <w:b/>
          <w:lang w:val="fr-FR"/>
        </w:rPr>
        <w:tab/>
      </w:r>
      <w:r w:rsidR="00917536" w:rsidRPr="005625BD">
        <w:rPr>
          <w:b/>
          <w:lang w:val="fr-FR"/>
        </w:rPr>
        <w:t>FORME PHARMACEUTIQUE ET CONTENU</w:t>
      </w:r>
    </w:p>
    <w:p w14:paraId="34CA90CB" w14:textId="77777777" w:rsidR="00917536" w:rsidRPr="005625BD" w:rsidRDefault="00917536" w:rsidP="00917536">
      <w:pPr>
        <w:rPr>
          <w:noProof/>
          <w:lang w:val="fr-FR"/>
        </w:rPr>
      </w:pPr>
    </w:p>
    <w:p w14:paraId="5A218074" w14:textId="77777777" w:rsidR="00917536" w:rsidRPr="005625BD" w:rsidRDefault="00917536" w:rsidP="009001EA">
      <w:pPr>
        <w:shd w:val="clear" w:color="auto" w:fill="FFFFFF" w:themeFill="background1"/>
        <w:rPr>
          <w:noProof/>
          <w:lang w:val="fr-FR"/>
        </w:rPr>
      </w:pPr>
      <w:r w:rsidRPr="005625BD">
        <w:rPr>
          <w:noProof/>
          <w:highlight w:val="lightGray"/>
          <w:lang w:val="fr-FR"/>
        </w:rPr>
        <w:t>Poudre pour solution buvable</w:t>
      </w:r>
    </w:p>
    <w:p w14:paraId="5249D1A2" w14:textId="146A3C6F" w:rsidR="00917536" w:rsidRPr="005625BD" w:rsidRDefault="00917536" w:rsidP="00917536">
      <w:pPr>
        <w:rPr>
          <w:noProof/>
          <w:lang w:val="fr-FR"/>
        </w:rPr>
      </w:pPr>
      <w:r w:rsidRPr="005625BD">
        <w:rPr>
          <w:noProof/>
          <w:lang w:val="fr-FR"/>
        </w:rPr>
        <w:t xml:space="preserve">1 flacon </w:t>
      </w:r>
    </w:p>
    <w:p w14:paraId="74FC187A" w14:textId="1D619856" w:rsidR="00917536" w:rsidRPr="005625BD" w:rsidRDefault="00917536" w:rsidP="00917536">
      <w:pPr>
        <w:rPr>
          <w:noProof/>
          <w:lang w:val="fr-FR"/>
        </w:rPr>
      </w:pPr>
      <w:r w:rsidRPr="005625BD">
        <w:rPr>
          <w:noProof/>
          <w:lang w:val="fr-FR"/>
        </w:rPr>
        <w:t xml:space="preserve">Contient également 1 adaptateur </w:t>
      </w:r>
      <w:r w:rsidR="00D267A3" w:rsidRPr="005625BD">
        <w:rPr>
          <w:noProof/>
          <w:lang w:val="fr-FR"/>
        </w:rPr>
        <w:t>pour</w:t>
      </w:r>
      <w:r w:rsidR="00D91108" w:rsidRPr="005625BD">
        <w:rPr>
          <w:noProof/>
          <w:lang w:val="fr-FR"/>
        </w:rPr>
        <w:t xml:space="preserve"> flacon</w:t>
      </w:r>
      <w:r w:rsidRPr="005625BD">
        <w:rPr>
          <w:noProof/>
          <w:lang w:val="fr-FR"/>
        </w:rPr>
        <w:t xml:space="preserve">, </w:t>
      </w:r>
      <w:r w:rsidR="002761E8">
        <w:rPr>
          <w:noProof/>
          <w:lang w:val="fr-FR"/>
        </w:rPr>
        <w:t>5</w:t>
      </w:r>
      <w:r w:rsidR="009051EE">
        <w:rPr>
          <w:noProof/>
          <w:lang w:val="fr-FR"/>
        </w:rPr>
        <w:t xml:space="preserve"> </w:t>
      </w:r>
      <w:r w:rsidR="00D91108" w:rsidRPr="005625BD">
        <w:rPr>
          <w:noProof/>
          <w:lang w:val="fr-FR"/>
        </w:rPr>
        <w:t xml:space="preserve">seringues réutilisables </w:t>
      </w:r>
      <w:r w:rsidR="00D267A3" w:rsidRPr="005625BD">
        <w:rPr>
          <w:noProof/>
          <w:lang w:val="fr-FR"/>
        </w:rPr>
        <w:t>(deux</w:t>
      </w:r>
      <w:r w:rsidR="00D91108" w:rsidRPr="005625BD">
        <w:rPr>
          <w:noProof/>
          <w:lang w:val="fr-FR"/>
        </w:rPr>
        <w:t xml:space="preserve"> de </w:t>
      </w:r>
      <w:r w:rsidR="002761E8">
        <w:rPr>
          <w:noProof/>
          <w:lang w:val="fr-FR"/>
        </w:rPr>
        <w:t>1</w:t>
      </w:r>
      <w:r w:rsidR="00D522A5">
        <w:rPr>
          <w:noProof/>
          <w:lang w:val="fr-FR"/>
        </w:rPr>
        <w:t xml:space="preserve"> </w:t>
      </w:r>
      <w:r w:rsidR="002761E8">
        <w:rPr>
          <w:noProof/>
          <w:lang w:val="fr-FR"/>
        </w:rPr>
        <w:t xml:space="preserve">mL, deux de </w:t>
      </w:r>
      <w:r w:rsidR="00D91108" w:rsidRPr="005625BD">
        <w:rPr>
          <w:noProof/>
          <w:lang w:val="fr-FR"/>
        </w:rPr>
        <w:t xml:space="preserve">6 mL et </w:t>
      </w:r>
      <w:r w:rsidR="002761E8">
        <w:rPr>
          <w:noProof/>
          <w:lang w:val="fr-FR"/>
        </w:rPr>
        <w:t>une</w:t>
      </w:r>
      <w:r w:rsidR="002761E8" w:rsidRPr="005625BD">
        <w:rPr>
          <w:noProof/>
          <w:lang w:val="fr-FR"/>
        </w:rPr>
        <w:t xml:space="preserve"> </w:t>
      </w:r>
      <w:r w:rsidR="00D91108" w:rsidRPr="005625BD">
        <w:rPr>
          <w:noProof/>
          <w:lang w:val="fr-FR"/>
        </w:rPr>
        <w:t>de 12 mL</w:t>
      </w:r>
      <w:r w:rsidR="00D267A3" w:rsidRPr="005625BD">
        <w:rPr>
          <w:noProof/>
          <w:lang w:val="fr-FR"/>
        </w:rPr>
        <w:t>)</w:t>
      </w:r>
    </w:p>
    <w:p w14:paraId="0643FE5B" w14:textId="77777777" w:rsidR="00917536" w:rsidRPr="005625BD" w:rsidRDefault="00917536" w:rsidP="00917536">
      <w:pPr>
        <w:rPr>
          <w:noProof/>
          <w:lang w:val="fr-FR"/>
        </w:rPr>
      </w:pPr>
    </w:p>
    <w:p w14:paraId="79818A40" w14:textId="77777777" w:rsidR="00917536" w:rsidRPr="005625BD" w:rsidRDefault="00917536" w:rsidP="00917536">
      <w:pPr>
        <w:rPr>
          <w:noProof/>
          <w:lang w:val="fr-FR"/>
        </w:rPr>
      </w:pPr>
    </w:p>
    <w:p w14:paraId="79A1A4FE" w14:textId="6153D37B"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5</w:t>
      </w:r>
      <w:r w:rsidRPr="005625BD">
        <w:rPr>
          <w:b/>
          <w:lang w:val="fr-FR"/>
        </w:rPr>
        <w:tab/>
      </w:r>
      <w:r w:rsidR="00917536" w:rsidRPr="005625BD">
        <w:rPr>
          <w:b/>
          <w:lang w:val="fr-FR"/>
        </w:rPr>
        <w:t>MODE ET VOIE(S) D’ADMINISTRATION</w:t>
      </w:r>
    </w:p>
    <w:p w14:paraId="4943AC45" w14:textId="77777777" w:rsidR="00917536" w:rsidRPr="005625BD" w:rsidRDefault="00917536" w:rsidP="00917536">
      <w:pPr>
        <w:keepNext/>
        <w:rPr>
          <w:lang w:val="fr-FR"/>
        </w:rPr>
      </w:pPr>
    </w:p>
    <w:p w14:paraId="4434A09E" w14:textId="77777777" w:rsidR="00917536" w:rsidRPr="005625BD" w:rsidRDefault="00917536" w:rsidP="00917536">
      <w:pPr>
        <w:rPr>
          <w:lang w:val="fr-FR"/>
        </w:rPr>
      </w:pPr>
      <w:r w:rsidRPr="005625BD">
        <w:rPr>
          <w:lang w:val="fr-FR"/>
        </w:rPr>
        <w:t>Lire la notice avant utilisation.</w:t>
      </w:r>
    </w:p>
    <w:p w14:paraId="3202A72A" w14:textId="5B030828" w:rsidR="00917536" w:rsidRPr="005625BD" w:rsidRDefault="00917536" w:rsidP="00917536">
      <w:pPr>
        <w:rPr>
          <w:lang w:val="fr-FR"/>
        </w:rPr>
      </w:pPr>
      <w:r w:rsidRPr="005625BD">
        <w:rPr>
          <w:lang w:val="fr-FR"/>
        </w:rPr>
        <w:t>Pour administration orale</w:t>
      </w:r>
      <w:r w:rsidR="00924922" w:rsidRPr="005625BD">
        <w:rPr>
          <w:lang w:val="fr-FR"/>
        </w:rPr>
        <w:t xml:space="preserve"> après reconstitution</w:t>
      </w:r>
      <w:r w:rsidRPr="005625BD">
        <w:rPr>
          <w:lang w:val="fr-FR"/>
        </w:rPr>
        <w:t>.</w:t>
      </w:r>
    </w:p>
    <w:p w14:paraId="2AD3C0F7" w14:textId="77777777" w:rsidR="00917536" w:rsidRPr="005625BD" w:rsidRDefault="00917536" w:rsidP="00917536">
      <w:pPr>
        <w:rPr>
          <w:lang w:val="fr-FR"/>
        </w:rPr>
      </w:pPr>
    </w:p>
    <w:p w14:paraId="189E7AE1" w14:textId="77777777" w:rsidR="00917536" w:rsidRPr="005625BD" w:rsidRDefault="00917536" w:rsidP="00917536">
      <w:pPr>
        <w:rPr>
          <w:lang w:val="fr-FR"/>
        </w:rPr>
      </w:pPr>
    </w:p>
    <w:p w14:paraId="12DCD798" w14:textId="626BABBB"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6</w:t>
      </w:r>
      <w:r w:rsidRPr="005625BD">
        <w:rPr>
          <w:b/>
          <w:lang w:val="fr-FR"/>
        </w:rPr>
        <w:tab/>
      </w:r>
      <w:r w:rsidR="00917536" w:rsidRPr="005625BD">
        <w:rPr>
          <w:b/>
          <w:lang w:val="fr-FR"/>
        </w:rPr>
        <w:t>MISE EN GARDE SPÉCIALE INDIQUANT QUE LE MÉDICAMENT DOIT ÊTRE CONSERVÉ HORS DE VUE ET DE PORTÉE DES ENFANTS</w:t>
      </w:r>
    </w:p>
    <w:p w14:paraId="3D478B21" w14:textId="77777777" w:rsidR="00917536" w:rsidRPr="005625BD" w:rsidRDefault="00917536" w:rsidP="00917536">
      <w:pPr>
        <w:keepNext/>
        <w:rPr>
          <w:lang w:val="fr-FR"/>
        </w:rPr>
      </w:pPr>
    </w:p>
    <w:p w14:paraId="7CB15191" w14:textId="77777777" w:rsidR="00917536" w:rsidRPr="005625BD" w:rsidRDefault="00917536" w:rsidP="00917536">
      <w:pPr>
        <w:outlineLvl w:val="0"/>
        <w:rPr>
          <w:lang w:val="fr-FR"/>
        </w:rPr>
      </w:pPr>
      <w:r w:rsidRPr="005625BD">
        <w:rPr>
          <w:lang w:val="fr-FR"/>
        </w:rPr>
        <w:t>Tenir hors de la vue et de la portée des enfants.</w:t>
      </w:r>
    </w:p>
    <w:p w14:paraId="39932D0D" w14:textId="77777777" w:rsidR="00917536" w:rsidRPr="005625BD" w:rsidRDefault="00917536" w:rsidP="00917536">
      <w:pPr>
        <w:rPr>
          <w:lang w:val="fr-FR"/>
        </w:rPr>
      </w:pPr>
    </w:p>
    <w:p w14:paraId="5E340B7C" w14:textId="77777777" w:rsidR="00917536" w:rsidRPr="005625BD" w:rsidRDefault="00917536" w:rsidP="00917536">
      <w:pPr>
        <w:rPr>
          <w:lang w:val="fr-FR"/>
        </w:rPr>
      </w:pPr>
    </w:p>
    <w:p w14:paraId="0DA983FE" w14:textId="6F69FFAF"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7</w:t>
      </w:r>
      <w:r w:rsidRPr="005625BD">
        <w:rPr>
          <w:b/>
          <w:lang w:val="fr-FR"/>
        </w:rPr>
        <w:tab/>
      </w:r>
      <w:r w:rsidR="00917536" w:rsidRPr="005625BD">
        <w:rPr>
          <w:b/>
          <w:lang w:val="fr-FR"/>
        </w:rPr>
        <w:t>AUTRE(S) MISE(S) EN GARDE SPÉCIALE(S), SI NÉCESSAIRE</w:t>
      </w:r>
    </w:p>
    <w:p w14:paraId="3B3968FC" w14:textId="77777777" w:rsidR="00917536" w:rsidRPr="005625BD" w:rsidRDefault="00917536" w:rsidP="00917536">
      <w:pPr>
        <w:keepNext/>
        <w:rPr>
          <w:noProof/>
          <w:lang w:val="fr-FR"/>
        </w:rPr>
      </w:pPr>
    </w:p>
    <w:p w14:paraId="247D70DA" w14:textId="77777777" w:rsidR="00917536" w:rsidRPr="005625BD" w:rsidRDefault="00917536" w:rsidP="00917536">
      <w:pPr>
        <w:rPr>
          <w:lang w:val="fr-FR"/>
        </w:rPr>
      </w:pPr>
      <w:r w:rsidRPr="005625BD">
        <w:rPr>
          <w:lang w:val="fr-FR"/>
        </w:rPr>
        <w:t>Ne pas respirer la poudre. Eviter tout contact de la peau avec la poudre et la solution reconstituée.</w:t>
      </w:r>
    </w:p>
    <w:p w14:paraId="7B5F24D9" w14:textId="77777777" w:rsidR="00917536" w:rsidRPr="005625BD" w:rsidRDefault="00917536" w:rsidP="00917536">
      <w:pPr>
        <w:tabs>
          <w:tab w:val="left" w:pos="749"/>
        </w:tabs>
        <w:rPr>
          <w:lang w:val="fr-FR"/>
        </w:rPr>
      </w:pPr>
    </w:p>
    <w:p w14:paraId="0C1587E1" w14:textId="77777777" w:rsidR="00917536" w:rsidRPr="005625BD" w:rsidRDefault="00917536" w:rsidP="00917536">
      <w:pPr>
        <w:tabs>
          <w:tab w:val="left" w:pos="749"/>
        </w:tabs>
        <w:rPr>
          <w:lang w:val="fr-FR"/>
        </w:rPr>
      </w:pPr>
    </w:p>
    <w:p w14:paraId="310A7DB5" w14:textId="1699A3C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8</w:t>
      </w:r>
      <w:r w:rsidRPr="005625BD">
        <w:rPr>
          <w:b/>
          <w:lang w:val="fr-FR"/>
        </w:rPr>
        <w:tab/>
      </w:r>
      <w:r w:rsidR="00917536" w:rsidRPr="005625BD">
        <w:rPr>
          <w:b/>
          <w:lang w:val="fr-FR"/>
        </w:rPr>
        <w:t>DATE DE PÉREMPTION</w:t>
      </w:r>
    </w:p>
    <w:p w14:paraId="7A8560B7" w14:textId="77777777" w:rsidR="00917536" w:rsidRPr="005625BD" w:rsidRDefault="00917536" w:rsidP="00917536">
      <w:pPr>
        <w:keepNext/>
        <w:rPr>
          <w:lang w:val="fr-FR"/>
        </w:rPr>
      </w:pPr>
    </w:p>
    <w:p w14:paraId="69DC561F" w14:textId="77777777" w:rsidR="00917536" w:rsidRPr="005625BD" w:rsidRDefault="00917536" w:rsidP="00917536">
      <w:pPr>
        <w:rPr>
          <w:noProof/>
          <w:lang w:val="fr-FR"/>
        </w:rPr>
      </w:pPr>
      <w:r w:rsidRPr="005625BD">
        <w:rPr>
          <w:noProof/>
          <w:highlight w:val="lightGray"/>
          <w:lang w:val="fr-FR"/>
        </w:rPr>
        <w:t>Poudre</w:t>
      </w:r>
      <w:r w:rsidRPr="005625BD">
        <w:rPr>
          <w:noProof/>
          <w:lang w:val="fr-FR"/>
        </w:rPr>
        <w:t xml:space="preserve"> : EXP </w:t>
      </w:r>
    </w:p>
    <w:p w14:paraId="238AB302" w14:textId="77777777" w:rsidR="00924922" w:rsidRPr="005625BD" w:rsidRDefault="00924922" w:rsidP="00917536">
      <w:pPr>
        <w:rPr>
          <w:noProof/>
          <w:lang w:val="fr-FR"/>
        </w:rPr>
      </w:pPr>
    </w:p>
    <w:p w14:paraId="79765674" w14:textId="14457351" w:rsidR="00917536" w:rsidRPr="005625BD" w:rsidRDefault="00917536" w:rsidP="00917536">
      <w:pPr>
        <w:rPr>
          <w:noProof/>
          <w:lang w:val="fr-FR"/>
        </w:rPr>
      </w:pPr>
      <w:r w:rsidRPr="005625BD">
        <w:rPr>
          <w:noProof/>
          <w:lang w:val="fr-FR"/>
        </w:rPr>
        <w:t>Solution buvable. N</w:t>
      </w:r>
      <w:r w:rsidR="00924922" w:rsidRPr="005625BD">
        <w:rPr>
          <w:noProof/>
          <w:lang w:val="fr-FR"/>
        </w:rPr>
        <w:t>e plus utiliser après</w:t>
      </w:r>
      <w:r w:rsidR="009A6EBF" w:rsidRPr="005625BD">
        <w:rPr>
          <w:noProof/>
          <w:lang w:val="fr-FR"/>
        </w:rPr>
        <w:t xml:space="preserve"> </w:t>
      </w:r>
      <w:r w:rsidRPr="005625BD">
        <w:rPr>
          <w:noProof/>
          <w:lang w:val="fr-FR"/>
        </w:rPr>
        <w:t>(jj-mm-aaaa)</w:t>
      </w:r>
    </w:p>
    <w:p w14:paraId="4BDFA344" w14:textId="77777777" w:rsidR="00917536" w:rsidRPr="005625BD" w:rsidRDefault="00917536" w:rsidP="00917536">
      <w:pPr>
        <w:rPr>
          <w:noProof/>
          <w:lang w:val="fr-FR"/>
        </w:rPr>
      </w:pPr>
    </w:p>
    <w:p w14:paraId="5D874822" w14:textId="77777777" w:rsidR="00917536" w:rsidRPr="005625BD" w:rsidRDefault="00917536" w:rsidP="00917536">
      <w:pPr>
        <w:rPr>
          <w:noProof/>
          <w:lang w:val="fr-FR"/>
        </w:rPr>
      </w:pPr>
    </w:p>
    <w:p w14:paraId="29E737CA" w14:textId="187B4925"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9</w:t>
      </w:r>
      <w:r w:rsidRPr="005625BD">
        <w:rPr>
          <w:b/>
          <w:lang w:val="fr-FR"/>
        </w:rPr>
        <w:tab/>
      </w:r>
      <w:r w:rsidR="00917536" w:rsidRPr="005625BD">
        <w:rPr>
          <w:b/>
          <w:lang w:val="fr-FR"/>
        </w:rPr>
        <w:t>PRÉCAUTIONS PARTICULIÈRES DE CONSERVATION</w:t>
      </w:r>
    </w:p>
    <w:p w14:paraId="26540864" w14:textId="77777777" w:rsidR="00917536" w:rsidRPr="005625BD" w:rsidRDefault="00917536" w:rsidP="00917536">
      <w:pPr>
        <w:keepNext/>
        <w:rPr>
          <w:noProof/>
          <w:lang w:val="fr-FR"/>
        </w:rPr>
      </w:pPr>
    </w:p>
    <w:p w14:paraId="5DB7B1C4" w14:textId="5AC67FD2" w:rsidR="00354CCC" w:rsidRPr="00633919" w:rsidRDefault="00354CCC" w:rsidP="00354CCC">
      <w:pPr>
        <w:pStyle w:val="EndnoteText"/>
        <w:rPr>
          <w:noProof/>
          <w:sz w:val="22"/>
          <w:szCs w:val="22"/>
          <w:lang w:val="fr-FR"/>
        </w:rPr>
      </w:pPr>
      <w:r w:rsidRPr="003E309F">
        <w:rPr>
          <w:noProof/>
          <w:sz w:val="22"/>
          <w:lang w:val="fr-FR"/>
        </w:rPr>
        <w:t>Poudre pour solution buvable :</w:t>
      </w:r>
      <w:r w:rsidRPr="005E78D8">
        <w:rPr>
          <w:noProof/>
          <w:sz w:val="22"/>
          <w:lang w:val="fr-FR"/>
        </w:rPr>
        <w:t xml:space="preserve"> A conserver à une température ne dépassant pas 25</w:t>
      </w:r>
      <w:r w:rsidR="00C255A0">
        <w:rPr>
          <w:noProof/>
          <w:sz w:val="22"/>
          <w:lang w:val="fr-FR"/>
        </w:rPr>
        <w:t> </w:t>
      </w:r>
      <w:r w:rsidRPr="005E78D8">
        <w:rPr>
          <w:noProof/>
          <w:sz w:val="22"/>
          <w:lang w:val="fr-FR"/>
        </w:rPr>
        <w:t xml:space="preserve">°C. Conserver le </w:t>
      </w:r>
      <w:r w:rsidRPr="003E309F">
        <w:rPr>
          <w:noProof/>
          <w:sz w:val="22"/>
          <w:lang w:val="fr-FR"/>
        </w:rPr>
        <w:t>flacon</w:t>
      </w:r>
      <w:r w:rsidRPr="005E78D8">
        <w:rPr>
          <w:noProof/>
          <w:sz w:val="22"/>
          <w:lang w:val="fr-FR"/>
        </w:rPr>
        <w:t xml:space="preserve"> soigneusement fermé à l’abri de l’humidité</w:t>
      </w:r>
      <w:r w:rsidRPr="00633919">
        <w:rPr>
          <w:noProof/>
          <w:sz w:val="22"/>
          <w:szCs w:val="22"/>
          <w:lang w:val="fr-FR"/>
        </w:rPr>
        <w:t>.</w:t>
      </w:r>
    </w:p>
    <w:p w14:paraId="68BAFC01" w14:textId="77777777" w:rsidR="00354CCC" w:rsidRDefault="00354CCC" w:rsidP="00917536">
      <w:pPr>
        <w:tabs>
          <w:tab w:val="left" w:pos="0"/>
        </w:tabs>
        <w:rPr>
          <w:noProof/>
          <w:lang w:val="fr-FR"/>
        </w:rPr>
      </w:pPr>
    </w:p>
    <w:p w14:paraId="00D2AD2A" w14:textId="29BA3CCB" w:rsidR="00917536" w:rsidRPr="005625BD" w:rsidRDefault="00917536" w:rsidP="00917536">
      <w:pPr>
        <w:tabs>
          <w:tab w:val="left" w:pos="0"/>
        </w:tabs>
        <w:rPr>
          <w:noProof/>
          <w:lang w:val="fr-FR"/>
        </w:rPr>
      </w:pPr>
      <w:r w:rsidRPr="005625BD">
        <w:rPr>
          <w:noProof/>
          <w:lang w:val="fr-FR"/>
        </w:rPr>
        <w:t>Solution buvable reconstituée : A conserver au réfrigérateur</w:t>
      </w:r>
      <w:r w:rsidR="002761E8">
        <w:rPr>
          <w:noProof/>
          <w:lang w:val="fr-FR"/>
        </w:rPr>
        <w:t xml:space="preserve"> </w:t>
      </w:r>
      <w:r w:rsidR="009B036F">
        <w:rPr>
          <w:lang w:val="fr-FR"/>
        </w:rPr>
        <w:t>(entre 2</w:t>
      </w:r>
      <w:r w:rsidR="00D522A5">
        <w:rPr>
          <w:lang w:val="fr-FR"/>
        </w:rPr>
        <w:t> </w:t>
      </w:r>
      <w:r w:rsidR="009B036F">
        <w:rPr>
          <w:lang w:val="fr-FR"/>
        </w:rPr>
        <w:t xml:space="preserve">°C et </w:t>
      </w:r>
      <w:r w:rsidR="002761E8">
        <w:rPr>
          <w:lang w:val="fr-FR"/>
        </w:rPr>
        <w:t>8</w:t>
      </w:r>
      <w:r w:rsidR="00D522A5">
        <w:rPr>
          <w:lang w:val="fr-FR"/>
        </w:rPr>
        <w:t> </w:t>
      </w:r>
      <w:r w:rsidR="002761E8">
        <w:rPr>
          <w:lang w:val="fr-FR"/>
        </w:rPr>
        <w:t>°C)</w:t>
      </w:r>
      <w:r w:rsidRPr="005625BD">
        <w:rPr>
          <w:noProof/>
          <w:lang w:val="fr-FR"/>
        </w:rPr>
        <w:t>. Conserver dans le flacon d’origine, soigneusement fermé et toujours en position verticale.</w:t>
      </w:r>
    </w:p>
    <w:p w14:paraId="2D49C6A7" w14:textId="77777777" w:rsidR="00917536" w:rsidRPr="005625BD" w:rsidRDefault="00917536" w:rsidP="00917536">
      <w:pPr>
        <w:ind w:left="567" w:hanging="567"/>
        <w:rPr>
          <w:noProof/>
          <w:lang w:val="fr-FR"/>
        </w:rPr>
      </w:pPr>
    </w:p>
    <w:p w14:paraId="0256B676" w14:textId="77777777" w:rsidR="00917536" w:rsidRPr="005625BD" w:rsidRDefault="00917536" w:rsidP="00917536">
      <w:pPr>
        <w:ind w:left="567" w:hanging="567"/>
        <w:rPr>
          <w:noProof/>
          <w:lang w:val="fr-FR"/>
        </w:rPr>
      </w:pPr>
    </w:p>
    <w:p w14:paraId="53A277EA" w14:textId="57AEDFD2"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10</w:t>
      </w:r>
      <w:r w:rsidRPr="005625BD">
        <w:rPr>
          <w:b/>
          <w:lang w:val="fr-FR"/>
        </w:rPr>
        <w:tab/>
      </w:r>
      <w:r w:rsidR="00917536" w:rsidRPr="005625BD">
        <w:rPr>
          <w:b/>
          <w:lang w:val="fr-FR"/>
        </w:rPr>
        <w:t>PRÉCAUTIONS PARTICULIÈRES D’ÉLIMINATION DES MÉDICAMENTS NON UTILISÉS OU DES DÉCHETS PROVENANT DE CES MÉDICAMENTS S’IL Y A LIEU</w:t>
      </w:r>
    </w:p>
    <w:p w14:paraId="1ADF2032" w14:textId="77777777" w:rsidR="00917536" w:rsidRPr="005625BD" w:rsidRDefault="00917536" w:rsidP="00917536">
      <w:pPr>
        <w:rPr>
          <w:noProof/>
          <w:lang w:val="fr-FR"/>
        </w:rPr>
      </w:pPr>
    </w:p>
    <w:p w14:paraId="7CE2D83B" w14:textId="77777777" w:rsidR="00917536" w:rsidRPr="005625BD" w:rsidRDefault="00917536" w:rsidP="00917536">
      <w:pPr>
        <w:rPr>
          <w:noProof/>
          <w:lang w:val="fr-FR"/>
        </w:rPr>
      </w:pPr>
    </w:p>
    <w:p w14:paraId="258E46DF" w14:textId="2E9C433B"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11</w:t>
      </w:r>
      <w:r w:rsidRPr="005625BD">
        <w:rPr>
          <w:b/>
          <w:lang w:val="fr-FR"/>
        </w:rPr>
        <w:tab/>
      </w:r>
      <w:r w:rsidR="00917536" w:rsidRPr="005625BD">
        <w:rPr>
          <w:b/>
          <w:lang w:val="fr-FR"/>
        </w:rPr>
        <w:t>NOM ET ADRESSE DU TITULAIRE DE L’AUTORISATION DE MISE SUR LE MARCHÉ</w:t>
      </w:r>
    </w:p>
    <w:p w14:paraId="5E41A12B" w14:textId="77777777" w:rsidR="00917536" w:rsidRPr="005625BD" w:rsidRDefault="00917536" w:rsidP="00917536">
      <w:pPr>
        <w:rPr>
          <w:noProof/>
          <w:lang w:val="fr-FR"/>
        </w:rPr>
      </w:pPr>
    </w:p>
    <w:p w14:paraId="16D0C564" w14:textId="77777777" w:rsidR="00917536" w:rsidRDefault="00917536" w:rsidP="00917536">
      <w:pPr>
        <w:rPr>
          <w:lang w:val="de-CH"/>
        </w:rPr>
      </w:pPr>
      <w:r>
        <w:rPr>
          <w:lang w:val="de-CH"/>
        </w:rPr>
        <w:t xml:space="preserve">Roche Registration GmbH </w:t>
      </w:r>
    </w:p>
    <w:p w14:paraId="62314DD7" w14:textId="77777777" w:rsidR="00917536" w:rsidRDefault="00917536" w:rsidP="00917536">
      <w:pPr>
        <w:rPr>
          <w:lang w:val="de-CH"/>
        </w:rPr>
      </w:pPr>
      <w:r>
        <w:rPr>
          <w:lang w:val="de-CH"/>
        </w:rPr>
        <w:t>Emil-Barell-Strasse 1</w:t>
      </w:r>
    </w:p>
    <w:p w14:paraId="18841A02" w14:textId="77777777" w:rsidR="00917536" w:rsidRPr="00066A76" w:rsidRDefault="00917536" w:rsidP="00917536">
      <w:pPr>
        <w:rPr>
          <w:lang w:val="de-DE"/>
        </w:rPr>
      </w:pPr>
      <w:r w:rsidRPr="00066A76">
        <w:rPr>
          <w:lang w:val="de-DE"/>
        </w:rPr>
        <w:t>79639 Grenzach-Wyhlen</w:t>
      </w:r>
    </w:p>
    <w:p w14:paraId="1EE67D98" w14:textId="77777777" w:rsidR="00917536" w:rsidRPr="005625BD" w:rsidRDefault="00917536" w:rsidP="00917536">
      <w:pPr>
        <w:rPr>
          <w:lang w:val="fr-FR"/>
        </w:rPr>
      </w:pPr>
      <w:r w:rsidRPr="00B20AFB">
        <w:rPr>
          <w:lang w:val="fr-FR"/>
        </w:rPr>
        <w:t>Allemagne</w:t>
      </w:r>
      <w:r w:rsidRPr="005625BD">
        <w:rPr>
          <w:lang w:val="fr-FR"/>
        </w:rPr>
        <w:t xml:space="preserve"> </w:t>
      </w:r>
    </w:p>
    <w:p w14:paraId="0B6CF2E9" w14:textId="77777777" w:rsidR="00917536" w:rsidRPr="005625BD" w:rsidRDefault="00917536" w:rsidP="00917536">
      <w:pPr>
        <w:rPr>
          <w:lang w:val="fr-FR"/>
        </w:rPr>
      </w:pPr>
    </w:p>
    <w:p w14:paraId="6DAF7B15" w14:textId="77777777" w:rsidR="00917536" w:rsidRPr="005625BD" w:rsidRDefault="00917536" w:rsidP="00917536">
      <w:pPr>
        <w:rPr>
          <w:lang w:val="fr-FR"/>
        </w:rPr>
      </w:pPr>
    </w:p>
    <w:p w14:paraId="0011B571" w14:textId="2C93B6FC"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12</w:t>
      </w:r>
      <w:r w:rsidRPr="005625BD">
        <w:rPr>
          <w:b/>
          <w:lang w:val="fr-FR"/>
        </w:rPr>
        <w:tab/>
      </w:r>
      <w:r w:rsidR="00917536" w:rsidRPr="005625BD">
        <w:rPr>
          <w:b/>
          <w:lang w:val="fr-FR"/>
        </w:rPr>
        <w:t xml:space="preserve">NUMÉRO(S) D’AUTORISATION DE MISE SUR LE MARCHÉ </w:t>
      </w:r>
    </w:p>
    <w:p w14:paraId="426A573D" w14:textId="77777777" w:rsidR="00917536" w:rsidRPr="005625BD" w:rsidRDefault="00917536" w:rsidP="00917536">
      <w:pPr>
        <w:rPr>
          <w:lang w:val="fr-FR"/>
        </w:rPr>
      </w:pPr>
    </w:p>
    <w:p w14:paraId="04A198EE" w14:textId="0CFC6881" w:rsidR="00917536" w:rsidRPr="005625BD" w:rsidRDefault="006031F1" w:rsidP="00917536">
      <w:pPr>
        <w:outlineLvl w:val="0"/>
        <w:rPr>
          <w:lang w:val="fr-FR"/>
        </w:rPr>
      </w:pPr>
      <w:r w:rsidRPr="005625BD">
        <w:rPr>
          <w:lang w:val="fr-FR"/>
        </w:rPr>
        <w:t>EU/1/21/1531/001</w:t>
      </w:r>
    </w:p>
    <w:p w14:paraId="46749470" w14:textId="77777777" w:rsidR="00917536" w:rsidRPr="005625BD" w:rsidRDefault="00917536" w:rsidP="00917536">
      <w:pPr>
        <w:rPr>
          <w:lang w:val="fr-FR"/>
        </w:rPr>
      </w:pPr>
    </w:p>
    <w:p w14:paraId="016F6C73" w14:textId="77777777" w:rsidR="00917536" w:rsidRPr="005625BD" w:rsidRDefault="00917536" w:rsidP="00917536">
      <w:pPr>
        <w:rPr>
          <w:lang w:val="fr-FR"/>
        </w:rPr>
      </w:pPr>
    </w:p>
    <w:p w14:paraId="2AA03080" w14:textId="0B2FA239"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13</w:t>
      </w:r>
      <w:r w:rsidRPr="005625BD">
        <w:rPr>
          <w:b/>
          <w:lang w:val="fr-FR"/>
        </w:rPr>
        <w:tab/>
      </w:r>
      <w:r w:rsidR="00917536" w:rsidRPr="005625BD">
        <w:rPr>
          <w:b/>
          <w:lang w:val="fr-FR"/>
        </w:rPr>
        <w:t>NUMÉRO DU LOT</w:t>
      </w:r>
    </w:p>
    <w:p w14:paraId="5E71653B" w14:textId="77777777" w:rsidR="00917536" w:rsidRPr="005625BD" w:rsidRDefault="00917536" w:rsidP="00917536">
      <w:pPr>
        <w:rPr>
          <w:i/>
          <w:noProof/>
          <w:lang w:val="fr-FR"/>
        </w:rPr>
      </w:pPr>
    </w:p>
    <w:p w14:paraId="3F457FC2" w14:textId="77777777" w:rsidR="00917536" w:rsidRPr="005625BD" w:rsidRDefault="00917536" w:rsidP="00917536">
      <w:pPr>
        <w:rPr>
          <w:noProof/>
          <w:lang w:val="fr-FR"/>
        </w:rPr>
      </w:pPr>
      <w:r w:rsidRPr="005625BD">
        <w:rPr>
          <w:noProof/>
          <w:lang w:val="fr-FR"/>
        </w:rPr>
        <w:t>Lot</w:t>
      </w:r>
    </w:p>
    <w:p w14:paraId="6843063F" w14:textId="77777777" w:rsidR="00917536" w:rsidRPr="005625BD" w:rsidRDefault="00917536" w:rsidP="00917536">
      <w:pPr>
        <w:rPr>
          <w:noProof/>
          <w:lang w:val="fr-FR"/>
        </w:rPr>
      </w:pPr>
    </w:p>
    <w:p w14:paraId="6E5397BE" w14:textId="77777777" w:rsidR="00917536" w:rsidRPr="005625BD" w:rsidRDefault="00917536" w:rsidP="00917536">
      <w:pPr>
        <w:rPr>
          <w:noProof/>
          <w:lang w:val="fr-FR"/>
        </w:rPr>
      </w:pPr>
    </w:p>
    <w:p w14:paraId="17F153B4" w14:textId="4D14580D"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14</w:t>
      </w:r>
      <w:r w:rsidRPr="005625BD">
        <w:rPr>
          <w:b/>
          <w:lang w:val="fr-FR"/>
        </w:rPr>
        <w:tab/>
      </w:r>
      <w:r w:rsidR="00917536" w:rsidRPr="005625BD">
        <w:rPr>
          <w:b/>
          <w:lang w:val="fr-FR"/>
        </w:rPr>
        <w:t>CONDITIONS DE PRESCRIPTION ET DE DÉLIVRANCE</w:t>
      </w:r>
    </w:p>
    <w:p w14:paraId="2024E7A6" w14:textId="77777777" w:rsidR="00917536" w:rsidRPr="005625BD" w:rsidRDefault="00917536" w:rsidP="00917536">
      <w:pPr>
        <w:rPr>
          <w:i/>
          <w:noProof/>
          <w:lang w:val="fr-FR"/>
        </w:rPr>
      </w:pPr>
    </w:p>
    <w:p w14:paraId="3579D5DB" w14:textId="1E1774C5" w:rsidR="00924922" w:rsidRPr="005625BD" w:rsidRDefault="00924922" w:rsidP="00917536">
      <w:pPr>
        <w:rPr>
          <w:noProof/>
          <w:lang w:val="fr-FR"/>
        </w:rPr>
      </w:pPr>
    </w:p>
    <w:p w14:paraId="6468FF50" w14:textId="506E970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15</w:t>
      </w:r>
      <w:r w:rsidRPr="005625BD">
        <w:rPr>
          <w:b/>
          <w:lang w:val="fr-FR"/>
        </w:rPr>
        <w:tab/>
      </w:r>
      <w:r w:rsidR="00917536" w:rsidRPr="005625BD">
        <w:rPr>
          <w:b/>
          <w:lang w:val="fr-FR"/>
        </w:rPr>
        <w:t>INDICATIONS D’UTILISATION</w:t>
      </w:r>
    </w:p>
    <w:p w14:paraId="2B178478" w14:textId="77777777" w:rsidR="00917536" w:rsidRPr="005625BD" w:rsidRDefault="00917536" w:rsidP="00917536">
      <w:pPr>
        <w:rPr>
          <w:noProof/>
          <w:lang w:val="fr-FR"/>
        </w:rPr>
      </w:pPr>
    </w:p>
    <w:p w14:paraId="4041B25B" w14:textId="77777777" w:rsidR="00917536" w:rsidRPr="005625BD" w:rsidRDefault="00917536" w:rsidP="00917536">
      <w:pPr>
        <w:rPr>
          <w:noProof/>
          <w:lang w:val="fr-FR"/>
        </w:rPr>
      </w:pPr>
    </w:p>
    <w:p w14:paraId="336420D4" w14:textId="1937F17A"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16</w:t>
      </w:r>
      <w:r w:rsidRPr="005625BD">
        <w:rPr>
          <w:b/>
          <w:lang w:val="fr-FR"/>
        </w:rPr>
        <w:tab/>
      </w:r>
      <w:r w:rsidR="00917536" w:rsidRPr="005625BD">
        <w:rPr>
          <w:b/>
          <w:lang w:val="fr-FR"/>
        </w:rPr>
        <w:t>INFORMATIONS EN BRAILLE</w:t>
      </w:r>
    </w:p>
    <w:p w14:paraId="234C41B4" w14:textId="77777777" w:rsidR="00917536" w:rsidRPr="005625BD" w:rsidRDefault="00917536" w:rsidP="00917536">
      <w:pPr>
        <w:rPr>
          <w:lang w:val="fr-FR"/>
        </w:rPr>
      </w:pPr>
    </w:p>
    <w:p w14:paraId="3F816451" w14:textId="4DC6D102" w:rsidR="00917536" w:rsidRPr="005625BD" w:rsidRDefault="00C00FFB" w:rsidP="00917536">
      <w:pPr>
        <w:rPr>
          <w:shd w:val="clear" w:color="auto" w:fill="CCCCCC"/>
          <w:lang w:val="fr-FR"/>
        </w:rPr>
      </w:pPr>
      <w:proofErr w:type="spellStart"/>
      <w:r>
        <w:rPr>
          <w:lang w:val="fr-FR"/>
        </w:rPr>
        <w:t>e</w:t>
      </w:r>
      <w:r w:rsidR="00924922" w:rsidRPr="00DB1868">
        <w:rPr>
          <w:lang w:val="fr-FR"/>
        </w:rPr>
        <w:t>vrysdi</w:t>
      </w:r>
      <w:proofErr w:type="spellEnd"/>
      <w:r w:rsidR="00EA0C87" w:rsidRPr="00DB1868">
        <w:rPr>
          <w:lang w:val="fr-FR"/>
        </w:rPr>
        <w:t xml:space="preserve"> 0,75 mg/</w:t>
      </w:r>
      <w:proofErr w:type="spellStart"/>
      <w:r w:rsidR="00EA0C87" w:rsidRPr="00DB1868">
        <w:rPr>
          <w:lang w:val="fr-FR"/>
        </w:rPr>
        <w:t>mL</w:t>
      </w:r>
      <w:proofErr w:type="spellEnd"/>
    </w:p>
    <w:p w14:paraId="61F24DAB" w14:textId="77777777" w:rsidR="00917536" w:rsidRPr="005625BD" w:rsidRDefault="00917536" w:rsidP="00917536">
      <w:pPr>
        <w:rPr>
          <w:noProof/>
          <w:shd w:val="clear" w:color="auto" w:fill="CCCCCC"/>
          <w:lang w:val="fr-FR"/>
        </w:rPr>
      </w:pPr>
    </w:p>
    <w:p w14:paraId="279A7596" w14:textId="77777777" w:rsidR="00917536" w:rsidRPr="005625BD" w:rsidRDefault="00917536" w:rsidP="00917536">
      <w:pPr>
        <w:rPr>
          <w:noProof/>
          <w:shd w:val="clear" w:color="auto" w:fill="CCCCCC"/>
          <w:lang w:val="fr-FR"/>
        </w:rPr>
      </w:pPr>
    </w:p>
    <w:p w14:paraId="6B9DB483" w14:textId="1B9161E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17</w:t>
      </w:r>
      <w:r w:rsidRPr="005625BD">
        <w:rPr>
          <w:b/>
          <w:lang w:val="fr-FR"/>
        </w:rPr>
        <w:tab/>
      </w:r>
      <w:r w:rsidR="00917536" w:rsidRPr="005625BD">
        <w:rPr>
          <w:b/>
          <w:lang w:val="fr-FR"/>
        </w:rPr>
        <w:t>IDENTIFIANT UNIQUE - CODE-BARRES 2D</w:t>
      </w:r>
    </w:p>
    <w:p w14:paraId="1C22E833" w14:textId="77777777" w:rsidR="00917536" w:rsidRPr="005625BD" w:rsidRDefault="00917536" w:rsidP="00917536">
      <w:pPr>
        <w:rPr>
          <w:noProof/>
          <w:lang w:val="fr-FR"/>
        </w:rPr>
      </w:pPr>
    </w:p>
    <w:p w14:paraId="0232A181" w14:textId="15FFB1AA" w:rsidR="00917536" w:rsidRPr="005625BD" w:rsidRDefault="00917536" w:rsidP="00917536">
      <w:pPr>
        <w:rPr>
          <w:noProof/>
          <w:shd w:val="clear" w:color="auto" w:fill="CCCCCC"/>
          <w:lang w:val="fr-FR"/>
        </w:rPr>
      </w:pPr>
      <w:r w:rsidRPr="005625BD">
        <w:rPr>
          <w:noProof/>
          <w:highlight w:val="lightGray"/>
          <w:lang w:val="fr-FR"/>
        </w:rPr>
        <w:t>code-barres 2D porta</w:t>
      </w:r>
      <w:r w:rsidR="00A34378" w:rsidRPr="005625BD">
        <w:rPr>
          <w:noProof/>
          <w:highlight w:val="lightGray"/>
          <w:lang w:val="fr-FR"/>
        </w:rPr>
        <w:t>nt l'identifiant unique inclus.</w:t>
      </w:r>
    </w:p>
    <w:p w14:paraId="6B6A9572" w14:textId="77777777" w:rsidR="00917536" w:rsidRPr="005625BD" w:rsidRDefault="00917536" w:rsidP="00917536">
      <w:pPr>
        <w:rPr>
          <w:noProof/>
          <w:lang w:val="fr-FR"/>
        </w:rPr>
      </w:pPr>
    </w:p>
    <w:p w14:paraId="72F43079" w14:textId="77777777" w:rsidR="00917536" w:rsidRPr="005625BD" w:rsidRDefault="00917536" w:rsidP="00917536">
      <w:pPr>
        <w:rPr>
          <w:noProof/>
          <w:lang w:val="fr-FR"/>
        </w:rPr>
      </w:pPr>
    </w:p>
    <w:p w14:paraId="1CF47EAE" w14:textId="3B7BBB94"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18</w:t>
      </w:r>
      <w:r w:rsidRPr="005625BD">
        <w:rPr>
          <w:b/>
          <w:lang w:val="fr-FR"/>
        </w:rPr>
        <w:tab/>
      </w:r>
      <w:r w:rsidR="00917536" w:rsidRPr="005625BD">
        <w:rPr>
          <w:b/>
          <w:lang w:val="fr-FR"/>
        </w:rPr>
        <w:t>IDENTIFIANT UNIQUE - DONNÉES LISIBLES PAR LES HUMAINS</w:t>
      </w:r>
    </w:p>
    <w:p w14:paraId="6AACA244" w14:textId="77777777" w:rsidR="00917536" w:rsidRPr="005625BD" w:rsidRDefault="00917536" w:rsidP="00917536">
      <w:pPr>
        <w:rPr>
          <w:noProof/>
          <w:lang w:val="fr-FR"/>
        </w:rPr>
      </w:pPr>
    </w:p>
    <w:p w14:paraId="7BD9E85C" w14:textId="4F9FF205" w:rsidR="00917536" w:rsidRPr="005625BD" w:rsidRDefault="0067558F" w:rsidP="00917536">
      <w:pPr>
        <w:rPr>
          <w:lang w:val="fr-FR"/>
        </w:rPr>
      </w:pPr>
      <w:r w:rsidRPr="005625BD">
        <w:rPr>
          <w:lang w:val="fr-FR"/>
        </w:rPr>
        <w:t>PC</w:t>
      </w:r>
    </w:p>
    <w:p w14:paraId="71B41392" w14:textId="730494F4" w:rsidR="00917536" w:rsidRPr="005625BD" w:rsidRDefault="0067558F" w:rsidP="00917536">
      <w:pPr>
        <w:rPr>
          <w:lang w:val="fr-FR"/>
        </w:rPr>
      </w:pPr>
      <w:r w:rsidRPr="005625BD">
        <w:rPr>
          <w:lang w:val="fr-FR"/>
        </w:rPr>
        <w:t>SN</w:t>
      </w:r>
    </w:p>
    <w:p w14:paraId="245FB583" w14:textId="6AB54E62" w:rsidR="00917536" w:rsidRPr="005625BD" w:rsidRDefault="00917536" w:rsidP="00917536">
      <w:pPr>
        <w:rPr>
          <w:lang w:val="fr-FR"/>
        </w:rPr>
      </w:pPr>
      <w:r w:rsidRPr="005625BD">
        <w:rPr>
          <w:lang w:val="fr-FR"/>
        </w:rPr>
        <w:t>NN</w:t>
      </w:r>
    </w:p>
    <w:p w14:paraId="076002C3" w14:textId="77777777" w:rsidR="00917536" w:rsidRPr="005625BD" w:rsidRDefault="00917536" w:rsidP="00917536">
      <w:pPr>
        <w:rPr>
          <w:noProof/>
          <w:shd w:val="clear" w:color="auto" w:fill="CCCCCC"/>
          <w:lang w:val="fr-FR"/>
        </w:rPr>
      </w:pPr>
    </w:p>
    <w:p w14:paraId="0956AC04" w14:textId="77777777" w:rsidR="00917536" w:rsidRPr="005625BD" w:rsidRDefault="00917536" w:rsidP="00917536">
      <w:pPr>
        <w:rPr>
          <w:b/>
          <w:noProof/>
          <w:lang w:val="fr-FR"/>
        </w:rPr>
      </w:pPr>
      <w:r w:rsidRPr="005625BD">
        <w:rPr>
          <w:lang w:val="fr-FR"/>
        </w:rPr>
        <w:br w:type="page"/>
      </w:r>
    </w:p>
    <w:p w14:paraId="5D11B944" w14:textId="3738CAB4" w:rsidR="00917536" w:rsidRPr="005625BD" w:rsidRDefault="00917536" w:rsidP="00917536">
      <w:pPr>
        <w:pBdr>
          <w:top w:val="single" w:sz="4" w:space="1" w:color="auto"/>
          <w:left w:val="single" w:sz="4" w:space="4" w:color="auto"/>
          <w:bottom w:val="single" w:sz="4" w:space="1" w:color="auto"/>
          <w:right w:val="single" w:sz="4" w:space="4" w:color="auto"/>
        </w:pBdr>
        <w:rPr>
          <w:b/>
          <w:noProof/>
          <w:lang w:val="fr-FR"/>
        </w:rPr>
      </w:pPr>
      <w:r w:rsidRPr="005625BD">
        <w:rPr>
          <w:b/>
          <w:noProof/>
          <w:lang w:val="fr-FR"/>
        </w:rPr>
        <w:t>MENTIONS</w:t>
      </w:r>
      <w:r w:rsidR="00924922" w:rsidRPr="005625BD">
        <w:rPr>
          <w:b/>
          <w:noProof/>
          <w:lang w:val="fr-FR"/>
        </w:rPr>
        <w:t xml:space="preserve"> MINIMALES</w:t>
      </w:r>
      <w:r w:rsidRPr="005625BD">
        <w:rPr>
          <w:b/>
          <w:noProof/>
          <w:lang w:val="fr-FR"/>
        </w:rPr>
        <w:t xml:space="preserve"> DEVANT FIGURER SUR LE</w:t>
      </w:r>
      <w:r w:rsidR="00924922" w:rsidRPr="005625BD">
        <w:rPr>
          <w:b/>
          <w:noProof/>
          <w:lang w:val="fr-FR"/>
        </w:rPr>
        <w:t>S PETITS</w:t>
      </w:r>
      <w:r w:rsidRPr="005625BD">
        <w:rPr>
          <w:b/>
          <w:noProof/>
          <w:lang w:val="fr-FR"/>
        </w:rPr>
        <w:t xml:space="preserve"> CONDITIONNEMENT</w:t>
      </w:r>
      <w:r w:rsidR="00924922" w:rsidRPr="005625BD">
        <w:rPr>
          <w:b/>
          <w:noProof/>
          <w:lang w:val="fr-FR"/>
        </w:rPr>
        <w:t>S</w:t>
      </w:r>
      <w:r w:rsidRPr="005625BD">
        <w:rPr>
          <w:b/>
          <w:noProof/>
          <w:lang w:val="fr-FR"/>
        </w:rPr>
        <w:t xml:space="preserve"> PRIMAIRE</w:t>
      </w:r>
      <w:r w:rsidR="00924922" w:rsidRPr="005625BD">
        <w:rPr>
          <w:b/>
          <w:noProof/>
          <w:lang w:val="fr-FR"/>
        </w:rPr>
        <w:t>S</w:t>
      </w:r>
    </w:p>
    <w:p w14:paraId="0BFD5F2A" w14:textId="77777777" w:rsidR="00917536" w:rsidRPr="005625BD" w:rsidRDefault="00917536" w:rsidP="00917536">
      <w:pPr>
        <w:pBdr>
          <w:top w:val="single" w:sz="4" w:space="1" w:color="auto"/>
          <w:left w:val="single" w:sz="4" w:space="4" w:color="auto"/>
          <w:bottom w:val="single" w:sz="4" w:space="1" w:color="auto"/>
          <w:right w:val="single" w:sz="4" w:space="4" w:color="auto"/>
        </w:pBdr>
        <w:ind w:left="567" w:hanging="567"/>
        <w:rPr>
          <w:bCs/>
          <w:noProof/>
          <w:lang w:val="fr-FR"/>
        </w:rPr>
      </w:pPr>
    </w:p>
    <w:p w14:paraId="12389298" w14:textId="1E4829DB" w:rsidR="00917536" w:rsidRPr="005625BD" w:rsidRDefault="00924922" w:rsidP="00917536">
      <w:pPr>
        <w:pBdr>
          <w:top w:val="single" w:sz="4" w:space="1" w:color="auto"/>
          <w:left w:val="single" w:sz="4" w:space="4" w:color="auto"/>
          <w:bottom w:val="single" w:sz="4" w:space="1" w:color="auto"/>
          <w:right w:val="single" w:sz="4" w:space="4" w:color="auto"/>
        </w:pBdr>
        <w:rPr>
          <w:bCs/>
          <w:noProof/>
          <w:lang w:val="fr-FR"/>
        </w:rPr>
      </w:pPr>
      <w:r w:rsidRPr="005625BD">
        <w:rPr>
          <w:b/>
          <w:noProof/>
          <w:lang w:val="fr-FR"/>
        </w:rPr>
        <w:t>ETIQUETTE POUR FLACON</w:t>
      </w:r>
    </w:p>
    <w:p w14:paraId="1F5C9DDF" w14:textId="77777777" w:rsidR="00917536" w:rsidRPr="005625BD" w:rsidRDefault="00917536" w:rsidP="00917536">
      <w:pPr>
        <w:rPr>
          <w:noProof/>
          <w:lang w:val="fr-FR"/>
        </w:rPr>
      </w:pPr>
    </w:p>
    <w:p w14:paraId="3F2146E2" w14:textId="77777777" w:rsidR="00917536" w:rsidRPr="005625BD" w:rsidRDefault="00917536" w:rsidP="00917536">
      <w:pPr>
        <w:rPr>
          <w:noProof/>
          <w:lang w:val="fr-FR"/>
        </w:rPr>
      </w:pPr>
    </w:p>
    <w:p w14:paraId="7AA921E4" w14:textId="6640D6B3"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w:t>
      </w:r>
      <w:r w:rsidRPr="005625BD">
        <w:rPr>
          <w:b/>
          <w:lang w:val="fr-FR"/>
        </w:rPr>
        <w:tab/>
      </w:r>
      <w:r w:rsidR="00917536" w:rsidRPr="005625BD">
        <w:rPr>
          <w:b/>
          <w:lang w:val="fr-FR"/>
        </w:rPr>
        <w:t>DÉNOMINATION DU MÉDICAMENT ET VOIE(S) D’ADMINISTRATION</w:t>
      </w:r>
    </w:p>
    <w:p w14:paraId="45862735" w14:textId="77777777" w:rsidR="00917536" w:rsidRPr="005625BD" w:rsidRDefault="00917536" w:rsidP="00917536">
      <w:pPr>
        <w:ind w:left="567" w:hanging="567"/>
        <w:rPr>
          <w:noProof/>
          <w:lang w:val="fr-FR"/>
        </w:rPr>
      </w:pPr>
    </w:p>
    <w:p w14:paraId="469AEE00" w14:textId="772E4232" w:rsidR="00917536" w:rsidRPr="005625BD" w:rsidRDefault="00917536" w:rsidP="00917536">
      <w:pPr>
        <w:rPr>
          <w:noProof/>
          <w:lang w:val="fr-FR"/>
        </w:rPr>
      </w:pPr>
      <w:proofErr w:type="spellStart"/>
      <w:r w:rsidRPr="005625BD">
        <w:rPr>
          <w:lang w:val="fr-FR"/>
        </w:rPr>
        <w:t>E</w:t>
      </w:r>
      <w:r w:rsidR="00924922" w:rsidRPr="005625BD">
        <w:rPr>
          <w:lang w:val="fr-FR"/>
        </w:rPr>
        <w:t>vrysdi</w:t>
      </w:r>
      <w:proofErr w:type="spellEnd"/>
      <w:r w:rsidRPr="005625BD">
        <w:rPr>
          <w:lang w:val="fr-FR"/>
        </w:rPr>
        <w:t xml:space="preserve"> </w:t>
      </w:r>
      <w:r w:rsidRPr="005625BD">
        <w:rPr>
          <w:noProof/>
          <w:lang w:val="fr-FR"/>
        </w:rPr>
        <w:t>0,75 mg/mL poudre pour solution buvable</w:t>
      </w:r>
    </w:p>
    <w:p w14:paraId="40A9565C" w14:textId="44AE6FC0" w:rsidR="00917536" w:rsidRPr="005625BD" w:rsidRDefault="00924922" w:rsidP="00917536">
      <w:pPr>
        <w:rPr>
          <w:b/>
          <w:lang w:val="fr-FR"/>
        </w:rPr>
      </w:pPr>
      <w:r w:rsidRPr="005625BD">
        <w:rPr>
          <w:noProof/>
          <w:lang w:val="fr-FR"/>
        </w:rPr>
        <w:t>r</w:t>
      </w:r>
      <w:r w:rsidR="00917536" w:rsidRPr="005625BD">
        <w:rPr>
          <w:noProof/>
          <w:lang w:val="fr-FR"/>
        </w:rPr>
        <w:t>isdiplam</w:t>
      </w:r>
      <w:r w:rsidR="00917536" w:rsidRPr="005625BD">
        <w:rPr>
          <w:b/>
          <w:lang w:val="fr-FR"/>
        </w:rPr>
        <w:t xml:space="preserve"> </w:t>
      </w:r>
    </w:p>
    <w:p w14:paraId="3B62D187" w14:textId="77777777" w:rsidR="00917536" w:rsidRPr="005625BD" w:rsidRDefault="00917536" w:rsidP="00917536">
      <w:pPr>
        <w:rPr>
          <w:lang w:val="fr-FR"/>
        </w:rPr>
      </w:pPr>
    </w:p>
    <w:p w14:paraId="590CF42B" w14:textId="77777777" w:rsidR="00917536" w:rsidRPr="005625BD" w:rsidRDefault="00917536" w:rsidP="00917536">
      <w:pPr>
        <w:rPr>
          <w:lang w:val="fr-FR"/>
        </w:rPr>
      </w:pPr>
    </w:p>
    <w:p w14:paraId="61000470" w14:textId="1E9B5F98"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2</w:t>
      </w:r>
      <w:r w:rsidRPr="005625BD">
        <w:rPr>
          <w:b/>
          <w:lang w:val="fr-FR"/>
        </w:rPr>
        <w:tab/>
      </w:r>
      <w:r w:rsidR="00917536" w:rsidRPr="005625BD">
        <w:rPr>
          <w:b/>
          <w:lang w:val="fr-FR"/>
        </w:rPr>
        <w:t xml:space="preserve">COMPOSITION EN SUBSTANCE(S) ACTIVE </w:t>
      </w:r>
    </w:p>
    <w:p w14:paraId="58B72F54" w14:textId="77777777" w:rsidR="00917536" w:rsidRPr="005625BD" w:rsidRDefault="00917536" w:rsidP="00917536">
      <w:pPr>
        <w:rPr>
          <w:noProof/>
          <w:lang w:val="fr-FR"/>
        </w:rPr>
      </w:pPr>
    </w:p>
    <w:p w14:paraId="069F7FE9" w14:textId="23459731" w:rsidR="00917536" w:rsidRPr="005625BD" w:rsidRDefault="00F7461D" w:rsidP="00917536">
      <w:pPr>
        <w:rPr>
          <w:lang w:val="fr-FR"/>
        </w:rPr>
      </w:pPr>
      <w:r w:rsidRPr="005625BD">
        <w:rPr>
          <w:lang w:val="fr-FR"/>
        </w:rPr>
        <w:t xml:space="preserve">1 flacon contient 60 mg de </w:t>
      </w:r>
      <w:proofErr w:type="spellStart"/>
      <w:r w:rsidRPr="005625BD">
        <w:rPr>
          <w:lang w:val="fr-FR"/>
        </w:rPr>
        <w:t>risdiplam</w:t>
      </w:r>
      <w:proofErr w:type="spellEnd"/>
      <w:r w:rsidRPr="005625BD">
        <w:rPr>
          <w:lang w:val="fr-FR"/>
        </w:rPr>
        <w:t xml:space="preserve"> dans 2</w:t>
      </w:r>
      <w:del w:id="630" w:author="Author">
        <w:r w:rsidR="00DD090F" w:rsidRPr="005625BD" w:rsidDel="00A10B7C">
          <w:rPr>
            <w:lang w:val="fr-FR"/>
          </w:rPr>
          <w:delText>,0</w:delText>
        </w:r>
        <w:r w:rsidRPr="005625BD" w:rsidDel="00A10B7C">
          <w:rPr>
            <w:lang w:val="fr-FR"/>
          </w:rPr>
          <w:delText xml:space="preserve"> </w:delText>
        </w:r>
      </w:del>
      <w:ins w:id="631" w:author="Author">
        <w:r w:rsidR="00A10B7C">
          <w:rPr>
            <w:lang w:val="fr-FR"/>
          </w:rPr>
          <w:t> </w:t>
        </w:r>
      </w:ins>
      <w:r w:rsidRPr="005625BD">
        <w:rPr>
          <w:lang w:val="fr-FR"/>
        </w:rPr>
        <w:t>g de poudre.</w:t>
      </w:r>
    </w:p>
    <w:p w14:paraId="2FFAD1AE" w14:textId="77777777" w:rsidR="00917536" w:rsidRPr="005625BD" w:rsidRDefault="00917536" w:rsidP="00917536">
      <w:pPr>
        <w:rPr>
          <w:lang w:val="fr-FR"/>
        </w:rPr>
      </w:pPr>
    </w:p>
    <w:p w14:paraId="444AD75A" w14:textId="77777777" w:rsidR="00917536" w:rsidRPr="005625BD" w:rsidRDefault="00917536" w:rsidP="00917536">
      <w:pPr>
        <w:rPr>
          <w:noProof/>
          <w:lang w:val="fr-FR"/>
        </w:rPr>
      </w:pPr>
    </w:p>
    <w:p w14:paraId="06347B0E" w14:textId="29C774D7"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3</w:t>
      </w:r>
      <w:r w:rsidRPr="005625BD">
        <w:rPr>
          <w:b/>
          <w:lang w:val="fr-FR"/>
        </w:rPr>
        <w:tab/>
      </w:r>
      <w:r w:rsidR="00917536" w:rsidRPr="005625BD">
        <w:rPr>
          <w:b/>
          <w:lang w:val="fr-FR"/>
        </w:rPr>
        <w:t>LISTE DES EXCIPIENTS</w:t>
      </w:r>
    </w:p>
    <w:p w14:paraId="26617605" w14:textId="77777777" w:rsidR="00917536" w:rsidRPr="005625BD" w:rsidRDefault="00917536" w:rsidP="00917536">
      <w:pPr>
        <w:rPr>
          <w:lang w:val="fr-FR"/>
        </w:rPr>
      </w:pPr>
    </w:p>
    <w:p w14:paraId="03F95E8F" w14:textId="52D8FEC9" w:rsidR="00917536" w:rsidRPr="005625BD" w:rsidRDefault="00F7461D" w:rsidP="00917536">
      <w:pPr>
        <w:rPr>
          <w:noProof/>
          <w:lang w:val="fr-FR"/>
        </w:rPr>
      </w:pPr>
      <w:r w:rsidRPr="005625BD">
        <w:rPr>
          <w:noProof/>
          <w:lang w:val="fr-FR"/>
        </w:rPr>
        <w:t>Contient également du benzoate de sodium (E 211) et de l’isomalt</w:t>
      </w:r>
      <w:r w:rsidR="00EB66F7" w:rsidRPr="005625BD">
        <w:rPr>
          <w:noProof/>
          <w:lang w:val="fr-FR"/>
        </w:rPr>
        <w:t xml:space="preserve"> (E 953)</w:t>
      </w:r>
      <w:r w:rsidRPr="005625BD">
        <w:rPr>
          <w:noProof/>
          <w:lang w:val="fr-FR"/>
        </w:rPr>
        <w:t>.</w:t>
      </w:r>
    </w:p>
    <w:p w14:paraId="10AD4508" w14:textId="77777777" w:rsidR="00917536" w:rsidRPr="005625BD" w:rsidRDefault="00917536" w:rsidP="00917536">
      <w:pPr>
        <w:rPr>
          <w:noProof/>
          <w:lang w:val="fr-FR"/>
        </w:rPr>
      </w:pPr>
      <w:r w:rsidRPr="005625BD">
        <w:rPr>
          <w:noProof/>
          <w:highlight w:val="lightGray"/>
          <w:lang w:val="fr-FR"/>
        </w:rPr>
        <w:t>Voir la notice pour plus d’informations</w:t>
      </w:r>
    </w:p>
    <w:p w14:paraId="623DF668" w14:textId="77777777" w:rsidR="00917536" w:rsidRPr="005625BD" w:rsidRDefault="00917536" w:rsidP="00917536">
      <w:pPr>
        <w:rPr>
          <w:noProof/>
          <w:lang w:val="fr-FR"/>
        </w:rPr>
      </w:pPr>
    </w:p>
    <w:p w14:paraId="7E22DDF3" w14:textId="77777777" w:rsidR="00917536" w:rsidRPr="005625BD" w:rsidRDefault="00917536" w:rsidP="00917536">
      <w:pPr>
        <w:rPr>
          <w:lang w:val="fr-FR"/>
        </w:rPr>
      </w:pPr>
    </w:p>
    <w:p w14:paraId="1AA9C23E" w14:textId="7B4955B9"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4</w:t>
      </w:r>
      <w:r w:rsidRPr="005625BD">
        <w:rPr>
          <w:b/>
          <w:lang w:val="fr-FR"/>
        </w:rPr>
        <w:tab/>
      </w:r>
      <w:r w:rsidR="00917536" w:rsidRPr="005625BD">
        <w:rPr>
          <w:b/>
          <w:lang w:val="fr-FR"/>
        </w:rPr>
        <w:t xml:space="preserve">FORME PHARMACEUTIQUE ET CONTENU </w:t>
      </w:r>
    </w:p>
    <w:p w14:paraId="7D8D8DE0" w14:textId="77777777" w:rsidR="00917536" w:rsidRPr="005625BD" w:rsidRDefault="00917536" w:rsidP="00917536">
      <w:pPr>
        <w:ind w:right="113"/>
        <w:rPr>
          <w:lang w:val="fr-FR"/>
        </w:rPr>
      </w:pPr>
    </w:p>
    <w:p w14:paraId="3A88C3E9" w14:textId="77777777" w:rsidR="00917536" w:rsidRPr="005625BD" w:rsidRDefault="00917536" w:rsidP="00917536">
      <w:pPr>
        <w:rPr>
          <w:noProof/>
          <w:lang w:val="fr-FR"/>
        </w:rPr>
      </w:pPr>
      <w:r w:rsidRPr="005625BD">
        <w:rPr>
          <w:noProof/>
          <w:highlight w:val="lightGray"/>
          <w:lang w:val="fr-FR"/>
        </w:rPr>
        <w:t>Poudre pour solution buvable</w:t>
      </w:r>
    </w:p>
    <w:p w14:paraId="781DC239" w14:textId="77777777" w:rsidR="00917536" w:rsidRPr="005625BD" w:rsidRDefault="00917536" w:rsidP="00917536">
      <w:pPr>
        <w:ind w:right="113"/>
        <w:rPr>
          <w:lang w:val="fr-FR"/>
        </w:rPr>
      </w:pPr>
    </w:p>
    <w:p w14:paraId="28B0FE2B" w14:textId="77777777" w:rsidR="00917536" w:rsidRPr="005625BD" w:rsidRDefault="00917536" w:rsidP="00917536">
      <w:pPr>
        <w:ind w:right="113"/>
        <w:rPr>
          <w:lang w:val="fr-FR"/>
        </w:rPr>
      </w:pPr>
    </w:p>
    <w:p w14:paraId="29137C08" w14:textId="4896898A"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5</w:t>
      </w:r>
      <w:r w:rsidRPr="005625BD">
        <w:rPr>
          <w:b/>
          <w:lang w:val="fr-FR"/>
        </w:rPr>
        <w:tab/>
      </w:r>
      <w:r w:rsidR="00917536" w:rsidRPr="005625BD">
        <w:rPr>
          <w:b/>
          <w:lang w:val="fr-FR"/>
        </w:rPr>
        <w:t xml:space="preserve">MODE ET VOIE(S) D’ADMINISTRATION </w:t>
      </w:r>
    </w:p>
    <w:p w14:paraId="6B8A1286" w14:textId="77777777" w:rsidR="00917536" w:rsidRPr="005625BD" w:rsidRDefault="00917536" w:rsidP="00917536">
      <w:pPr>
        <w:ind w:right="113"/>
        <w:rPr>
          <w:noProof/>
          <w:lang w:val="fr-FR"/>
        </w:rPr>
      </w:pPr>
    </w:p>
    <w:p w14:paraId="2AF593CB" w14:textId="441DD310" w:rsidR="00917536" w:rsidRPr="005625BD" w:rsidRDefault="00917536" w:rsidP="00917536">
      <w:pPr>
        <w:rPr>
          <w:lang w:val="fr-FR"/>
        </w:rPr>
      </w:pPr>
      <w:r w:rsidRPr="005625BD">
        <w:rPr>
          <w:lang w:val="fr-FR"/>
        </w:rPr>
        <w:t>Lire la notice avant utilisation</w:t>
      </w:r>
    </w:p>
    <w:p w14:paraId="2A33A8FD" w14:textId="4736F304" w:rsidR="00917536" w:rsidRPr="005625BD" w:rsidRDefault="00917536" w:rsidP="00917536">
      <w:pPr>
        <w:rPr>
          <w:lang w:val="fr-FR"/>
        </w:rPr>
      </w:pPr>
      <w:r w:rsidRPr="005625BD">
        <w:rPr>
          <w:lang w:val="fr-FR"/>
        </w:rPr>
        <w:t>Pour administration orale</w:t>
      </w:r>
    </w:p>
    <w:p w14:paraId="1AE6CE60" w14:textId="77777777" w:rsidR="00917536" w:rsidRPr="005625BD" w:rsidRDefault="00917536" w:rsidP="00917536">
      <w:pPr>
        <w:ind w:right="113"/>
        <w:rPr>
          <w:noProof/>
          <w:lang w:val="fr-FR"/>
        </w:rPr>
      </w:pPr>
    </w:p>
    <w:p w14:paraId="2387F1E6" w14:textId="77777777" w:rsidR="00917536" w:rsidRPr="005625BD" w:rsidRDefault="00917536" w:rsidP="00917536">
      <w:pPr>
        <w:ind w:right="113"/>
        <w:rPr>
          <w:noProof/>
          <w:lang w:val="fr-FR"/>
        </w:rPr>
      </w:pPr>
    </w:p>
    <w:p w14:paraId="3157C0CC" w14:textId="6129855F"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6</w:t>
      </w:r>
      <w:r w:rsidRPr="005625BD">
        <w:rPr>
          <w:b/>
          <w:lang w:val="fr-FR"/>
        </w:rPr>
        <w:tab/>
      </w:r>
      <w:r w:rsidR="00917536" w:rsidRPr="005625BD">
        <w:rPr>
          <w:b/>
          <w:lang w:val="fr-FR"/>
        </w:rPr>
        <w:t xml:space="preserve">MISE EN GARDE SPÉCIALE INDIQUANT QUE LE MÉDICAMENT DOIT ÊTRE CONSERVÉ HORS DE VUE ET DE PORTÉE DES ENFANTS </w:t>
      </w:r>
    </w:p>
    <w:p w14:paraId="0E8C2D73" w14:textId="77777777" w:rsidR="00917536" w:rsidRPr="005625BD" w:rsidRDefault="00917536" w:rsidP="00917536">
      <w:pPr>
        <w:ind w:right="113"/>
        <w:rPr>
          <w:lang w:val="fr-FR"/>
        </w:rPr>
      </w:pPr>
    </w:p>
    <w:p w14:paraId="32B8585D" w14:textId="77777777" w:rsidR="00917536" w:rsidRPr="005625BD" w:rsidRDefault="00917536" w:rsidP="00917536">
      <w:pPr>
        <w:rPr>
          <w:lang w:val="fr-FR"/>
        </w:rPr>
      </w:pPr>
      <w:r w:rsidRPr="005625BD">
        <w:rPr>
          <w:highlight w:val="lightGray"/>
          <w:lang w:val="fr-FR"/>
        </w:rPr>
        <w:t>Tenir hors de la vue et de la portée des enfants.</w:t>
      </w:r>
    </w:p>
    <w:p w14:paraId="6522BB7A" w14:textId="77777777" w:rsidR="00917536" w:rsidRPr="005625BD" w:rsidRDefault="00917536" w:rsidP="00917536">
      <w:pPr>
        <w:ind w:right="113"/>
        <w:rPr>
          <w:lang w:val="fr-FR"/>
        </w:rPr>
      </w:pPr>
    </w:p>
    <w:p w14:paraId="007F3368" w14:textId="77777777" w:rsidR="00917536" w:rsidRPr="005625BD" w:rsidRDefault="00917536" w:rsidP="00917536">
      <w:pPr>
        <w:ind w:right="113"/>
        <w:rPr>
          <w:lang w:val="fr-FR"/>
        </w:rPr>
      </w:pPr>
    </w:p>
    <w:p w14:paraId="2AE3C877" w14:textId="1DE7388D"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7</w:t>
      </w:r>
      <w:r w:rsidRPr="005625BD">
        <w:rPr>
          <w:b/>
          <w:lang w:val="fr-FR"/>
        </w:rPr>
        <w:tab/>
      </w:r>
      <w:r w:rsidR="00917536" w:rsidRPr="005625BD">
        <w:rPr>
          <w:b/>
          <w:lang w:val="fr-FR"/>
        </w:rPr>
        <w:t>AUTRE(S) MISE(S) EN GARDE SPÉCIALE(S), SI NÉCESSAIRE</w:t>
      </w:r>
    </w:p>
    <w:p w14:paraId="7F8E5319" w14:textId="77777777" w:rsidR="00917536" w:rsidRPr="005625BD" w:rsidRDefault="00917536" w:rsidP="00917536">
      <w:pPr>
        <w:ind w:right="113"/>
        <w:rPr>
          <w:lang w:val="fr-FR"/>
        </w:rPr>
      </w:pPr>
    </w:p>
    <w:p w14:paraId="1216D192" w14:textId="77777777" w:rsidR="00917536" w:rsidRPr="005625BD" w:rsidRDefault="00917536" w:rsidP="00917536">
      <w:pPr>
        <w:outlineLvl w:val="0"/>
        <w:rPr>
          <w:lang w:val="fr-FR"/>
        </w:rPr>
      </w:pPr>
      <w:r w:rsidRPr="005625BD">
        <w:rPr>
          <w:lang w:val="fr-FR"/>
        </w:rPr>
        <w:t>Eviter tout contact avec la peau</w:t>
      </w:r>
    </w:p>
    <w:p w14:paraId="10728411" w14:textId="77777777" w:rsidR="00917536" w:rsidRPr="005625BD" w:rsidRDefault="00917536" w:rsidP="00917536">
      <w:pPr>
        <w:outlineLvl w:val="0"/>
        <w:rPr>
          <w:lang w:val="fr-FR"/>
        </w:rPr>
      </w:pPr>
    </w:p>
    <w:p w14:paraId="1441323B" w14:textId="77777777" w:rsidR="00917536" w:rsidRPr="005625BD" w:rsidRDefault="00917536" w:rsidP="00917536">
      <w:pPr>
        <w:outlineLvl w:val="0"/>
        <w:rPr>
          <w:lang w:val="fr-FR"/>
        </w:rPr>
      </w:pPr>
    </w:p>
    <w:p w14:paraId="2430C1CD" w14:textId="5B811347"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8</w:t>
      </w:r>
      <w:r w:rsidRPr="005625BD">
        <w:rPr>
          <w:b/>
          <w:lang w:val="fr-FR"/>
        </w:rPr>
        <w:tab/>
      </w:r>
      <w:r w:rsidR="00917536" w:rsidRPr="005625BD">
        <w:rPr>
          <w:b/>
          <w:lang w:val="fr-FR"/>
        </w:rPr>
        <w:t>DATE DE PÉREMPTION</w:t>
      </w:r>
    </w:p>
    <w:p w14:paraId="7D878A12" w14:textId="77777777" w:rsidR="00917536" w:rsidRPr="005625BD" w:rsidRDefault="00917536" w:rsidP="00917536">
      <w:pPr>
        <w:outlineLvl w:val="0"/>
        <w:rPr>
          <w:lang w:val="fr-FR"/>
        </w:rPr>
      </w:pPr>
      <w:r w:rsidRPr="005625BD">
        <w:rPr>
          <w:lang w:val="fr-FR"/>
        </w:rPr>
        <w:t xml:space="preserve"> </w:t>
      </w:r>
    </w:p>
    <w:p w14:paraId="53C8C202" w14:textId="77777777" w:rsidR="00917536" w:rsidRPr="005625BD" w:rsidRDefault="00917536" w:rsidP="00917536">
      <w:pPr>
        <w:rPr>
          <w:noProof/>
          <w:lang w:val="fr-FR"/>
        </w:rPr>
      </w:pPr>
      <w:r w:rsidRPr="005625BD">
        <w:rPr>
          <w:noProof/>
          <w:highlight w:val="lightGray"/>
          <w:lang w:val="fr-FR"/>
        </w:rPr>
        <w:t>Poudre</w:t>
      </w:r>
      <w:r w:rsidRPr="005625BD">
        <w:rPr>
          <w:noProof/>
          <w:lang w:val="fr-FR"/>
        </w:rPr>
        <w:t xml:space="preserve"> : EXP </w:t>
      </w:r>
    </w:p>
    <w:p w14:paraId="7AEF9A5F" w14:textId="77777777" w:rsidR="00780C82" w:rsidRPr="005625BD" w:rsidRDefault="00780C82" w:rsidP="00917536">
      <w:pPr>
        <w:rPr>
          <w:noProof/>
          <w:lang w:val="fr-FR"/>
        </w:rPr>
      </w:pPr>
    </w:p>
    <w:p w14:paraId="22955343" w14:textId="2920DCD3" w:rsidR="00917536" w:rsidRPr="005625BD" w:rsidRDefault="00917536" w:rsidP="00917536">
      <w:pPr>
        <w:rPr>
          <w:noProof/>
          <w:lang w:val="fr-FR"/>
        </w:rPr>
      </w:pPr>
      <w:r w:rsidRPr="005625BD">
        <w:rPr>
          <w:noProof/>
          <w:lang w:val="fr-FR"/>
        </w:rPr>
        <w:t>Solution buvable. N</w:t>
      </w:r>
      <w:r w:rsidR="00F7461D" w:rsidRPr="005625BD">
        <w:rPr>
          <w:noProof/>
          <w:lang w:val="fr-FR"/>
        </w:rPr>
        <w:t>e plus utiliser après</w:t>
      </w:r>
      <w:r w:rsidR="00D522A5">
        <w:rPr>
          <w:noProof/>
          <w:lang w:val="fr-FR"/>
        </w:rPr>
        <w:t xml:space="preserve"> </w:t>
      </w:r>
      <w:r w:rsidR="00D522A5" w:rsidRPr="00DB1868">
        <w:rPr>
          <w:noProof/>
          <w:lang w:val="fr-FR"/>
        </w:rPr>
        <w:t>(jj-mm-aaaa)</w:t>
      </w:r>
    </w:p>
    <w:p w14:paraId="55A7EA82" w14:textId="77777777" w:rsidR="00917536" w:rsidRPr="005625BD" w:rsidRDefault="00917536" w:rsidP="00917536">
      <w:pPr>
        <w:outlineLvl w:val="0"/>
        <w:rPr>
          <w:lang w:val="fr-FR"/>
        </w:rPr>
      </w:pPr>
    </w:p>
    <w:p w14:paraId="25DC6DC5" w14:textId="77777777" w:rsidR="00917536" w:rsidRPr="005625BD" w:rsidRDefault="00917536" w:rsidP="00917536">
      <w:pPr>
        <w:outlineLvl w:val="0"/>
        <w:rPr>
          <w:lang w:val="fr-FR"/>
        </w:rPr>
      </w:pPr>
    </w:p>
    <w:p w14:paraId="146BF1AA" w14:textId="24B052F9"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9</w:t>
      </w:r>
      <w:r w:rsidRPr="005625BD">
        <w:rPr>
          <w:b/>
          <w:lang w:val="fr-FR"/>
        </w:rPr>
        <w:tab/>
      </w:r>
      <w:r w:rsidR="00917536" w:rsidRPr="005625BD">
        <w:rPr>
          <w:b/>
          <w:lang w:val="fr-FR"/>
        </w:rPr>
        <w:t>PRÉCAUTIONS PARTICULIÈRES DE CONSERVATION</w:t>
      </w:r>
    </w:p>
    <w:p w14:paraId="0C22CB19" w14:textId="77777777" w:rsidR="00917536" w:rsidRPr="005625BD" w:rsidRDefault="00917536" w:rsidP="006908F5">
      <w:pPr>
        <w:keepNext/>
        <w:keepLines/>
        <w:outlineLvl w:val="0"/>
        <w:rPr>
          <w:noProof/>
          <w:lang w:val="fr-FR"/>
        </w:rPr>
      </w:pPr>
    </w:p>
    <w:p w14:paraId="150B0B10" w14:textId="5F9DE78A" w:rsidR="0099127A" w:rsidRDefault="0099127A" w:rsidP="006908F5">
      <w:pPr>
        <w:keepNext/>
        <w:keepLines/>
        <w:outlineLvl w:val="0"/>
        <w:rPr>
          <w:noProof/>
          <w:lang w:val="fr-FR"/>
        </w:rPr>
      </w:pPr>
      <w:r>
        <w:rPr>
          <w:noProof/>
          <w:lang w:val="fr-FR"/>
        </w:rPr>
        <w:t xml:space="preserve">Poudre : </w:t>
      </w:r>
      <w:r w:rsidRPr="0099127A">
        <w:rPr>
          <w:noProof/>
          <w:lang w:val="fr-FR"/>
        </w:rPr>
        <w:t>A conserver à une température ne dépassant pas 25</w:t>
      </w:r>
      <w:r w:rsidR="00C255A0">
        <w:rPr>
          <w:noProof/>
          <w:lang w:val="fr-FR"/>
        </w:rPr>
        <w:t> </w:t>
      </w:r>
      <w:r w:rsidRPr="0099127A">
        <w:rPr>
          <w:noProof/>
          <w:lang w:val="fr-FR"/>
        </w:rPr>
        <w:t>°C</w:t>
      </w:r>
      <w:r>
        <w:rPr>
          <w:noProof/>
          <w:lang w:val="fr-FR"/>
        </w:rPr>
        <w:t>.</w:t>
      </w:r>
    </w:p>
    <w:p w14:paraId="580AC982" w14:textId="77777777" w:rsidR="0099127A" w:rsidRDefault="0099127A" w:rsidP="006908F5">
      <w:pPr>
        <w:keepNext/>
        <w:keepLines/>
        <w:outlineLvl w:val="0"/>
        <w:rPr>
          <w:noProof/>
          <w:lang w:val="fr-FR"/>
        </w:rPr>
      </w:pPr>
    </w:p>
    <w:p w14:paraId="2DD6245F" w14:textId="39952715" w:rsidR="00917536" w:rsidRPr="005625BD" w:rsidRDefault="00917536" w:rsidP="006908F5">
      <w:pPr>
        <w:keepNext/>
        <w:keepLines/>
        <w:outlineLvl w:val="0"/>
        <w:rPr>
          <w:noProof/>
          <w:lang w:val="fr-FR"/>
        </w:rPr>
      </w:pPr>
      <w:r w:rsidRPr="005625BD">
        <w:rPr>
          <w:noProof/>
          <w:lang w:val="fr-FR"/>
        </w:rPr>
        <w:t>Solution buvable </w:t>
      </w:r>
      <w:r w:rsidR="0099127A">
        <w:rPr>
          <w:noProof/>
          <w:lang w:val="fr-FR"/>
        </w:rPr>
        <w:t>reconstitué</w:t>
      </w:r>
      <w:ins w:id="632" w:author="Author">
        <w:r w:rsidR="00CF540E">
          <w:rPr>
            <w:noProof/>
            <w:lang w:val="fr-FR"/>
          </w:rPr>
          <w:t>e</w:t>
        </w:r>
      </w:ins>
      <w:r w:rsidR="0099127A">
        <w:rPr>
          <w:noProof/>
          <w:lang w:val="fr-FR"/>
        </w:rPr>
        <w:t xml:space="preserve"> </w:t>
      </w:r>
      <w:r w:rsidRPr="005625BD">
        <w:rPr>
          <w:noProof/>
          <w:lang w:val="fr-FR"/>
        </w:rPr>
        <w:t xml:space="preserve">: A conserver </w:t>
      </w:r>
      <w:r w:rsidR="002761E8">
        <w:rPr>
          <w:noProof/>
          <w:lang w:val="fr-FR"/>
        </w:rPr>
        <w:t xml:space="preserve">entre </w:t>
      </w:r>
      <w:r w:rsidR="009B036F">
        <w:rPr>
          <w:lang w:val="fr-FR"/>
        </w:rPr>
        <w:t>2</w:t>
      </w:r>
      <w:r w:rsidR="00D522A5">
        <w:rPr>
          <w:lang w:val="fr-FR"/>
        </w:rPr>
        <w:t> </w:t>
      </w:r>
      <w:r w:rsidR="009B036F">
        <w:rPr>
          <w:lang w:val="fr-FR"/>
        </w:rPr>
        <w:t xml:space="preserve">°C et </w:t>
      </w:r>
      <w:r w:rsidR="002761E8">
        <w:rPr>
          <w:lang w:val="fr-FR"/>
        </w:rPr>
        <w:t>8</w:t>
      </w:r>
      <w:r w:rsidR="00D522A5">
        <w:rPr>
          <w:lang w:val="fr-FR"/>
        </w:rPr>
        <w:t> </w:t>
      </w:r>
      <w:r w:rsidR="002761E8">
        <w:rPr>
          <w:lang w:val="fr-FR"/>
        </w:rPr>
        <w:t>°C</w:t>
      </w:r>
      <w:r w:rsidRPr="005625BD">
        <w:rPr>
          <w:noProof/>
          <w:lang w:val="fr-FR"/>
        </w:rPr>
        <w:t xml:space="preserve">. </w:t>
      </w:r>
      <w:r w:rsidR="00FE72F8" w:rsidRPr="005625BD">
        <w:rPr>
          <w:noProof/>
          <w:lang w:val="fr-FR"/>
        </w:rPr>
        <w:t xml:space="preserve">Conserver le flacon </w:t>
      </w:r>
      <w:r w:rsidRPr="005625BD">
        <w:rPr>
          <w:noProof/>
          <w:lang w:val="fr-FR"/>
        </w:rPr>
        <w:t>soigneusement fermé et en position verticale.</w:t>
      </w:r>
    </w:p>
    <w:p w14:paraId="0B3E2363" w14:textId="77777777" w:rsidR="00917536" w:rsidRPr="005625BD" w:rsidRDefault="00917536" w:rsidP="00917536">
      <w:pPr>
        <w:outlineLvl w:val="0"/>
        <w:rPr>
          <w:noProof/>
          <w:lang w:val="fr-FR"/>
        </w:rPr>
      </w:pPr>
    </w:p>
    <w:p w14:paraId="69E03C64" w14:textId="77777777" w:rsidR="00917536" w:rsidRPr="005625BD" w:rsidRDefault="00917536" w:rsidP="00917536">
      <w:pPr>
        <w:outlineLvl w:val="0"/>
        <w:rPr>
          <w:noProof/>
          <w:lang w:val="fr-FR"/>
        </w:rPr>
      </w:pPr>
    </w:p>
    <w:p w14:paraId="5A79C7B4" w14:textId="69AA13B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10</w:t>
      </w:r>
      <w:r w:rsidRPr="005625BD">
        <w:rPr>
          <w:b/>
          <w:lang w:val="fr-FR"/>
        </w:rPr>
        <w:tab/>
      </w:r>
      <w:r w:rsidR="00917536" w:rsidRPr="005625BD">
        <w:rPr>
          <w:b/>
          <w:lang w:val="fr-FR"/>
        </w:rPr>
        <w:t>PRÉCAUTIONS PARTICULIÈRES D’ÉLIMINATION DES MÉDICAMENTS NON UTILISÉS OU DES DÉCHETS PROVENANT DE CES MÉDICAMENTS S’IL Y A LIEU</w:t>
      </w:r>
    </w:p>
    <w:p w14:paraId="0CEF3C81" w14:textId="77777777" w:rsidR="00917536" w:rsidRPr="005625BD" w:rsidRDefault="00917536" w:rsidP="00917536">
      <w:pPr>
        <w:outlineLvl w:val="0"/>
        <w:rPr>
          <w:lang w:val="fr-FR"/>
        </w:rPr>
      </w:pPr>
    </w:p>
    <w:p w14:paraId="50F0DADB" w14:textId="77777777" w:rsidR="00917536" w:rsidRPr="005625BD" w:rsidRDefault="00917536" w:rsidP="00917536">
      <w:pPr>
        <w:outlineLvl w:val="0"/>
        <w:rPr>
          <w:lang w:val="fr-FR"/>
        </w:rPr>
      </w:pPr>
    </w:p>
    <w:p w14:paraId="4308F407" w14:textId="07646567"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11</w:t>
      </w:r>
      <w:r w:rsidRPr="005625BD">
        <w:rPr>
          <w:b/>
          <w:lang w:val="fr-FR"/>
        </w:rPr>
        <w:tab/>
      </w:r>
      <w:r w:rsidR="00917536" w:rsidRPr="005625BD">
        <w:rPr>
          <w:b/>
          <w:lang w:val="fr-FR"/>
        </w:rPr>
        <w:t>NOM ET ADRESSE DU TITULAIRE DE L’AUTORISATION DE MISE SUR LE MARCHÉ</w:t>
      </w:r>
    </w:p>
    <w:p w14:paraId="49867CAB" w14:textId="77777777" w:rsidR="00917536" w:rsidRPr="005625BD" w:rsidRDefault="00917536" w:rsidP="00917536">
      <w:pPr>
        <w:outlineLvl w:val="0"/>
        <w:rPr>
          <w:lang w:val="fr-FR"/>
        </w:rPr>
      </w:pPr>
    </w:p>
    <w:p w14:paraId="47699AF1" w14:textId="77777777" w:rsidR="00917536" w:rsidRPr="0051512E" w:rsidRDefault="00917536" w:rsidP="00917536">
      <w:pPr>
        <w:rPr>
          <w:shd w:val="pct15" w:color="auto" w:fill="FFFFFF"/>
          <w:lang w:val="de-DE"/>
        </w:rPr>
      </w:pPr>
      <w:r w:rsidRPr="0051512E">
        <w:rPr>
          <w:shd w:val="pct15" w:color="auto" w:fill="FFFFFF"/>
          <w:lang w:val="de-DE"/>
        </w:rPr>
        <w:t xml:space="preserve">Roche Registration GmbH </w:t>
      </w:r>
    </w:p>
    <w:p w14:paraId="3969DBD4" w14:textId="77777777" w:rsidR="00917536" w:rsidRPr="0051512E" w:rsidRDefault="00917536" w:rsidP="00917536">
      <w:pPr>
        <w:rPr>
          <w:shd w:val="pct15" w:color="auto" w:fill="FFFFFF"/>
          <w:lang w:val="de-DE"/>
        </w:rPr>
      </w:pPr>
      <w:r w:rsidRPr="0051512E">
        <w:rPr>
          <w:shd w:val="pct15" w:color="auto" w:fill="FFFFFF"/>
          <w:lang w:val="de-DE"/>
        </w:rPr>
        <w:t>Emil-Barell-Strasse 1</w:t>
      </w:r>
    </w:p>
    <w:p w14:paraId="2D232A69" w14:textId="77777777" w:rsidR="00917536" w:rsidRPr="00066A76" w:rsidRDefault="00917536" w:rsidP="00917536">
      <w:pPr>
        <w:rPr>
          <w:shd w:val="pct15" w:color="auto" w:fill="FFFFFF"/>
          <w:lang w:val="de-DE"/>
        </w:rPr>
      </w:pPr>
      <w:r w:rsidRPr="00066A76">
        <w:rPr>
          <w:shd w:val="pct15" w:color="auto" w:fill="FFFFFF"/>
          <w:lang w:val="de-DE"/>
        </w:rPr>
        <w:t>79639 Grenzach-Wyhlen</w:t>
      </w:r>
    </w:p>
    <w:p w14:paraId="391EC22E" w14:textId="70E64388" w:rsidR="00917536" w:rsidRPr="005625BD" w:rsidRDefault="00BC5283" w:rsidP="00917536">
      <w:pPr>
        <w:outlineLvl w:val="0"/>
        <w:rPr>
          <w:lang w:val="fr-FR"/>
        </w:rPr>
      </w:pPr>
      <w:r w:rsidRPr="005625BD">
        <w:rPr>
          <w:shd w:val="pct15" w:color="auto" w:fill="FFFFFF"/>
          <w:lang w:val="fr-FR"/>
        </w:rPr>
        <w:t>Allemagne</w:t>
      </w:r>
      <w:r w:rsidRPr="005625BD">
        <w:rPr>
          <w:lang w:val="fr-FR"/>
        </w:rPr>
        <w:t xml:space="preserve"> </w:t>
      </w:r>
    </w:p>
    <w:p w14:paraId="6C0C35DA" w14:textId="77777777" w:rsidR="00917536" w:rsidRPr="005625BD" w:rsidRDefault="00917536" w:rsidP="00917536">
      <w:pPr>
        <w:outlineLvl w:val="0"/>
        <w:rPr>
          <w:lang w:val="fr-FR"/>
        </w:rPr>
      </w:pPr>
    </w:p>
    <w:p w14:paraId="2B7ACF8D" w14:textId="77777777" w:rsidR="00917536" w:rsidRPr="005625BD" w:rsidRDefault="00917536" w:rsidP="00917536">
      <w:pPr>
        <w:outlineLvl w:val="0"/>
        <w:rPr>
          <w:lang w:val="fr-FR"/>
        </w:rPr>
      </w:pPr>
    </w:p>
    <w:p w14:paraId="217928AB" w14:textId="5F1A15FB"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12</w:t>
      </w:r>
      <w:r w:rsidRPr="005625BD">
        <w:rPr>
          <w:b/>
          <w:lang w:val="fr-FR"/>
        </w:rPr>
        <w:tab/>
      </w:r>
      <w:r w:rsidR="00917536" w:rsidRPr="005625BD">
        <w:rPr>
          <w:b/>
          <w:lang w:val="fr-FR"/>
        </w:rPr>
        <w:t>NUMÉRO(S) D’AUTORISATION DE MISE SUR LE MARCHÉ</w:t>
      </w:r>
    </w:p>
    <w:p w14:paraId="4019F6CC" w14:textId="77777777" w:rsidR="00917536" w:rsidRPr="005625BD" w:rsidRDefault="00917536" w:rsidP="00917536">
      <w:pPr>
        <w:outlineLvl w:val="0"/>
        <w:rPr>
          <w:lang w:val="fr-FR"/>
        </w:rPr>
      </w:pPr>
    </w:p>
    <w:p w14:paraId="3F1DBF4F" w14:textId="38EBF1D9" w:rsidR="00917536" w:rsidRPr="005625BD" w:rsidRDefault="00917536" w:rsidP="00917536">
      <w:pPr>
        <w:outlineLvl w:val="0"/>
        <w:rPr>
          <w:lang w:val="fr-FR"/>
        </w:rPr>
      </w:pPr>
      <w:r w:rsidRPr="005625BD">
        <w:rPr>
          <w:highlight w:val="lightGray"/>
          <w:lang w:val="fr-FR"/>
        </w:rPr>
        <w:t>EU/</w:t>
      </w:r>
      <w:r w:rsidR="000C380F" w:rsidRPr="005625BD">
        <w:rPr>
          <w:highlight w:val="lightGray"/>
          <w:lang w:val="fr-FR"/>
        </w:rPr>
        <w:t>1</w:t>
      </w:r>
      <w:r w:rsidRPr="005625BD">
        <w:rPr>
          <w:highlight w:val="lightGray"/>
          <w:lang w:val="fr-FR"/>
        </w:rPr>
        <w:t>/</w:t>
      </w:r>
      <w:r w:rsidR="000C380F" w:rsidRPr="005625BD">
        <w:rPr>
          <w:highlight w:val="lightGray"/>
          <w:lang w:val="fr-FR"/>
        </w:rPr>
        <w:t>21</w:t>
      </w:r>
      <w:r w:rsidRPr="005625BD">
        <w:rPr>
          <w:highlight w:val="lightGray"/>
          <w:lang w:val="fr-FR"/>
        </w:rPr>
        <w:t>/</w:t>
      </w:r>
      <w:r w:rsidR="000C380F" w:rsidRPr="005625BD">
        <w:rPr>
          <w:highlight w:val="lightGray"/>
          <w:lang w:val="fr-FR"/>
        </w:rPr>
        <w:t>1531</w:t>
      </w:r>
      <w:r w:rsidRPr="005625BD">
        <w:rPr>
          <w:highlight w:val="lightGray"/>
          <w:lang w:val="fr-FR"/>
        </w:rPr>
        <w:t>/00</w:t>
      </w:r>
      <w:r w:rsidR="000C380F" w:rsidRPr="005625BD">
        <w:rPr>
          <w:highlight w:val="lightGray"/>
          <w:lang w:val="fr-FR"/>
        </w:rPr>
        <w:t>1</w:t>
      </w:r>
    </w:p>
    <w:p w14:paraId="73411350" w14:textId="77777777" w:rsidR="00917536" w:rsidRPr="005625BD" w:rsidRDefault="00917536" w:rsidP="00917536">
      <w:pPr>
        <w:outlineLvl w:val="0"/>
        <w:rPr>
          <w:lang w:val="fr-FR"/>
        </w:rPr>
      </w:pPr>
    </w:p>
    <w:p w14:paraId="228EC732" w14:textId="77777777" w:rsidR="00917536" w:rsidRPr="005625BD" w:rsidRDefault="00917536" w:rsidP="00917536">
      <w:pPr>
        <w:outlineLvl w:val="0"/>
        <w:rPr>
          <w:lang w:val="fr-FR"/>
        </w:rPr>
      </w:pPr>
    </w:p>
    <w:p w14:paraId="5A7C88A1" w14:textId="739E638A"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13</w:t>
      </w:r>
      <w:r w:rsidRPr="005625BD">
        <w:rPr>
          <w:b/>
          <w:lang w:val="fr-FR"/>
        </w:rPr>
        <w:tab/>
      </w:r>
      <w:r w:rsidR="00917536" w:rsidRPr="005625BD">
        <w:rPr>
          <w:b/>
          <w:lang w:val="fr-FR"/>
        </w:rPr>
        <w:t>NUMÉRO DU LOT</w:t>
      </w:r>
    </w:p>
    <w:p w14:paraId="76925C8E" w14:textId="77777777" w:rsidR="00917536" w:rsidRPr="005625BD" w:rsidRDefault="00917536" w:rsidP="00917536">
      <w:pPr>
        <w:outlineLvl w:val="0"/>
        <w:rPr>
          <w:lang w:val="fr-FR"/>
        </w:rPr>
      </w:pPr>
    </w:p>
    <w:p w14:paraId="67F5AC25" w14:textId="77777777" w:rsidR="00917536" w:rsidRPr="005625BD" w:rsidRDefault="00917536" w:rsidP="00917536">
      <w:pPr>
        <w:outlineLvl w:val="0"/>
        <w:rPr>
          <w:lang w:val="fr-FR"/>
        </w:rPr>
      </w:pPr>
      <w:r w:rsidRPr="005625BD">
        <w:rPr>
          <w:lang w:val="fr-FR"/>
        </w:rPr>
        <w:t>Lot</w:t>
      </w:r>
    </w:p>
    <w:p w14:paraId="56D9EB52" w14:textId="77777777" w:rsidR="00917536" w:rsidRPr="005625BD" w:rsidRDefault="00917536" w:rsidP="00917536">
      <w:pPr>
        <w:outlineLvl w:val="0"/>
        <w:rPr>
          <w:lang w:val="fr-FR"/>
        </w:rPr>
      </w:pPr>
    </w:p>
    <w:p w14:paraId="01258781" w14:textId="77777777" w:rsidR="00917536" w:rsidRPr="005625BD" w:rsidRDefault="00917536" w:rsidP="00917536">
      <w:pPr>
        <w:outlineLvl w:val="0"/>
        <w:rPr>
          <w:lang w:val="fr-FR"/>
        </w:rPr>
      </w:pPr>
    </w:p>
    <w:p w14:paraId="17CC03C2" w14:textId="18F5717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14</w:t>
      </w:r>
      <w:r w:rsidRPr="005625BD">
        <w:rPr>
          <w:b/>
          <w:lang w:val="fr-FR"/>
        </w:rPr>
        <w:tab/>
      </w:r>
      <w:r w:rsidR="00917536" w:rsidRPr="005625BD">
        <w:rPr>
          <w:b/>
          <w:lang w:val="fr-FR"/>
        </w:rPr>
        <w:t>CONDITIONS DE PRESCRIPTION ET DE DÉLIVRANCE</w:t>
      </w:r>
    </w:p>
    <w:p w14:paraId="08B8DD2F" w14:textId="77777777" w:rsidR="00917536" w:rsidRPr="005625BD" w:rsidRDefault="00917536" w:rsidP="00917536">
      <w:pPr>
        <w:outlineLvl w:val="0"/>
        <w:rPr>
          <w:lang w:val="fr-FR"/>
        </w:rPr>
      </w:pPr>
    </w:p>
    <w:p w14:paraId="3709F96D" w14:textId="77777777" w:rsidR="00917536" w:rsidRPr="005625BD" w:rsidRDefault="00917536" w:rsidP="00917536">
      <w:pPr>
        <w:outlineLvl w:val="0"/>
        <w:rPr>
          <w:lang w:val="fr-FR"/>
        </w:rPr>
      </w:pPr>
    </w:p>
    <w:p w14:paraId="14B2A646" w14:textId="629C8734"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15</w:t>
      </w:r>
      <w:r w:rsidRPr="005625BD">
        <w:rPr>
          <w:b/>
          <w:lang w:val="fr-FR"/>
        </w:rPr>
        <w:tab/>
      </w:r>
      <w:r w:rsidR="00917536" w:rsidRPr="005625BD">
        <w:rPr>
          <w:b/>
          <w:lang w:val="fr-FR"/>
        </w:rPr>
        <w:t>INDICATIONS D’UTILISATION</w:t>
      </w:r>
    </w:p>
    <w:p w14:paraId="24A19B28" w14:textId="77777777" w:rsidR="00917536" w:rsidRPr="005625BD" w:rsidRDefault="00917536" w:rsidP="00917536">
      <w:pPr>
        <w:outlineLvl w:val="0"/>
        <w:rPr>
          <w:lang w:val="fr-FR"/>
        </w:rPr>
      </w:pPr>
    </w:p>
    <w:p w14:paraId="66CA0B32" w14:textId="77777777" w:rsidR="00917536" w:rsidRPr="005625BD" w:rsidRDefault="00917536" w:rsidP="00917536">
      <w:pPr>
        <w:outlineLvl w:val="0"/>
        <w:rPr>
          <w:lang w:val="fr-FR"/>
        </w:rPr>
      </w:pPr>
    </w:p>
    <w:p w14:paraId="701C69CF" w14:textId="12DD7832"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16</w:t>
      </w:r>
      <w:r w:rsidRPr="005625BD">
        <w:rPr>
          <w:b/>
          <w:lang w:val="fr-FR"/>
        </w:rPr>
        <w:tab/>
      </w:r>
      <w:r w:rsidR="00917536" w:rsidRPr="005625BD">
        <w:rPr>
          <w:b/>
          <w:lang w:val="fr-FR"/>
        </w:rPr>
        <w:t>INFORMATIONS EN BRAILLE</w:t>
      </w:r>
    </w:p>
    <w:p w14:paraId="0D141294" w14:textId="77777777" w:rsidR="00917536" w:rsidRPr="005625BD" w:rsidRDefault="00917536" w:rsidP="00917536">
      <w:pPr>
        <w:outlineLvl w:val="0"/>
        <w:rPr>
          <w:lang w:val="fr-FR"/>
        </w:rPr>
      </w:pPr>
    </w:p>
    <w:p w14:paraId="56196C4A" w14:textId="77777777" w:rsidR="00917536" w:rsidRPr="005625BD" w:rsidRDefault="00917536" w:rsidP="00917536">
      <w:pPr>
        <w:outlineLvl w:val="0"/>
        <w:rPr>
          <w:lang w:val="fr-FR"/>
        </w:rPr>
      </w:pPr>
    </w:p>
    <w:p w14:paraId="285C3963" w14:textId="310EE9E9"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17</w:t>
      </w:r>
      <w:r w:rsidRPr="005625BD">
        <w:rPr>
          <w:b/>
          <w:lang w:val="fr-FR"/>
        </w:rPr>
        <w:tab/>
      </w:r>
      <w:r w:rsidR="00917536" w:rsidRPr="005625BD">
        <w:rPr>
          <w:b/>
          <w:lang w:val="fr-FR"/>
        </w:rPr>
        <w:t>IDENTIFIANT UNIQUE - CODE-BARRES 2D</w:t>
      </w:r>
    </w:p>
    <w:p w14:paraId="5ABB26A6" w14:textId="40B6E803" w:rsidR="00917536" w:rsidRPr="005625BD" w:rsidRDefault="00917536" w:rsidP="00917536">
      <w:pPr>
        <w:rPr>
          <w:noProof/>
          <w:shd w:val="clear" w:color="auto" w:fill="CCCCCC"/>
          <w:lang w:val="fr-FR"/>
        </w:rPr>
      </w:pPr>
    </w:p>
    <w:p w14:paraId="55672DD5" w14:textId="77777777" w:rsidR="00917536" w:rsidRPr="005625BD" w:rsidRDefault="00917536" w:rsidP="00917536">
      <w:pPr>
        <w:outlineLvl w:val="0"/>
        <w:rPr>
          <w:lang w:val="fr-FR"/>
        </w:rPr>
      </w:pPr>
    </w:p>
    <w:p w14:paraId="7256373E" w14:textId="15E1F8C6" w:rsidR="00917536" w:rsidRPr="005625BD" w:rsidRDefault="00526C84" w:rsidP="007A52B8">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18</w:t>
      </w:r>
      <w:r w:rsidRPr="005625BD">
        <w:rPr>
          <w:b/>
          <w:lang w:val="fr-FR"/>
        </w:rPr>
        <w:tab/>
      </w:r>
      <w:r w:rsidR="00917536" w:rsidRPr="005625BD">
        <w:rPr>
          <w:b/>
          <w:lang w:val="fr-FR"/>
        </w:rPr>
        <w:t>IDENTIFIANT UNIQUE - DONNÉES LISIBLES PAR LES HUMAINS</w:t>
      </w:r>
    </w:p>
    <w:p w14:paraId="3A407F82" w14:textId="77777777" w:rsidR="00917536" w:rsidRPr="005625BD" w:rsidRDefault="00917536" w:rsidP="00917536">
      <w:pPr>
        <w:outlineLvl w:val="0"/>
        <w:rPr>
          <w:lang w:val="fr-FR"/>
        </w:rPr>
      </w:pPr>
    </w:p>
    <w:p w14:paraId="20B9777C" w14:textId="77777777" w:rsidR="00565683" w:rsidRPr="005625BD" w:rsidRDefault="00780DC0" w:rsidP="00565683">
      <w:pPr>
        <w:outlineLvl w:val="0"/>
        <w:rPr>
          <w:b/>
          <w:noProof/>
          <w:lang w:val="fr-FR" w:bidi="fr-FR"/>
        </w:rPr>
      </w:pPr>
      <w:r w:rsidRPr="005625BD">
        <w:rPr>
          <w:b/>
          <w:szCs w:val="24"/>
          <w:lang w:val="fr-FR"/>
        </w:rPr>
        <w:br w:type="page"/>
      </w:r>
    </w:p>
    <w:p w14:paraId="6C46F72F" w14:textId="77777777" w:rsidR="00093055" w:rsidRPr="005625BD" w:rsidRDefault="00093055" w:rsidP="00093055">
      <w:pPr>
        <w:pBdr>
          <w:top w:val="single" w:sz="4" w:space="1" w:color="auto"/>
          <w:left w:val="single" w:sz="4" w:space="4" w:color="auto"/>
          <w:bottom w:val="single" w:sz="4" w:space="1" w:color="auto"/>
          <w:right w:val="single" w:sz="4" w:space="4" w:color="auto"/>
        </w:pBdr>
        <w:rPr>
          <w:b/>
          <w:noProof/>
          <w:lang w:val="fr-FR"/>
        </w:rPr>
      </w:pPr>
      <w:r w:rsidRPr="005625BD">
        <w:rPr>
          <w:b/>
          <w:noProof/>
          <w:lang w:val="fr-FR"/>
        </w:rPr>
        <w:t>MENTIONS DEVANT FIGURER SUR L’EMBALLAGE EXTÉRIEUR</w:t>
      </w:r>
    </w:p>
    <w:p w14:paraId="7985BEB5" w14:textId="77777777" w:rsidR="00093055" w:rsidRPr="005625BD" w:rsidRDefault="00093055" w:rsidP="00093055">
      <w:pPr>
        <w:pBdr>
          <w:top w:val="single" w:sz="4" w:space="1" w:color="auto"/>
          <w:left w:val="single" w:sz="4" w:space="4" w:color="auto"/>
          <w:bottom w:val="single" w:sz="4" w:space="1" w:color="auto"/>
          <w:right w:val="single" w:sz="4" w:space="4" w:color="auto"/>
        </w:pBdr>
        <w:ind w:left="567" w:hanging="567"/>
        <w:rPr>
          <w:bCs/>
          <w:noProof/>
          <w:lang w:val="fr-FR"/>
        </w:rPr>
      </w:pPr>
    </w:p>
    <w:p w14:paraId="1AF210AE" w14:textId="77777777" w:rsidR="00093055" w:rsidRPr="005625BD" w:rsidRDefault="00093055" w:rsidP="00093055">
      <w:pPr>
        <w:pBdr>
          <w:top w:val="single" w:sz="4" w:space="1" w:color="auto"/>
          <w:left w:val="single" w:sz="4" w:space="4" w:color="auto"/>
          <w:bottom w:val="single" w:sz="4" w:space="1" w:color="auto"/>
          <w:right w:val="single" w:sz="4" w:space="4" w:color="auto"/>
        </w:pBdr>
        <w:rPr>
          <w:bCs/>
          <w:noProof/>
          <w:lang w:val="fr-FR"/>
        </w:rPr>
      </w:pPr>
      <w:r w:rsidRPr="005625BD">
        <w:rPr>
          <w:b/>
          <w:noProof/>
          <w:lang w:val="fr-FR"/>
        </w:rPr>
        <w:t>EMBALLAGE EXTERIEUR</w:t>
      </w:r>
    </w:p>
    <w:p w14:paraId="53769E7A" w14:textId="77777777" w:rsidR="00093055" w:rsidRPr="005625BD" w:rsidRDefault="00093055" w:rsidP="00093055">
      <w:pPr>
        <w:rPr>
          <w:lang w:val="fr-FR"/>
        </w:rPr>
      </w:pPr>
    </w:p>
    <w:p w14:paraId="08AAA22A" w14:textId="77777777" w:rsidR="00093055" w:rsidRPr="005625BD" w:rsidRDefault="00093055" w:rsidP="00093055">
      <w:pPr>
        <w:rPr>
          <w:noProof/>
          <w:lang w:val="fr-FR"/>
        </w:rPr>
      </w:pPr>
    </w:p>
    <w:p w14:paraId="151BD1B1"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lang w:val="fr-FR"/>
        </w:rPr>
      </w:pPr>
      <w:r w:rsidRPr="005625BD">
        <w:rPr>
          <w:b/>
          <w:lang w:val="fr-FR"/>
        </w:rPr>
        <w:t>1</w:t>
      </w:r>
      <w:r w:rsidRPr="005625BD">
        <w:rPr>
          <w:b/>
          <w:lang w:val="fr-FR"/>
        </w:rPr>
        <w:tab/>
        <w:t>DÉNOMINATION DU MÉDICAMENT</w:t>
      </w:r>
    </w:p>
    <w:p w14:paraId="67484220" w14:textId="77777777" w:rsidR="00093055" w:rsidRPr="005625BD" w:rsidRDefault="00093055" w:rsidP="00093055">
      <w:pPr>
        <w:keepNext/>
        <w:rPr>
          <w:noProof/>
          <w:lang w:val="fr-FR"/>
        </w:rPr>
      </w:pPr>
    </w:p>
    <w:p w14:paraId="5A1DA2C2" w14:textId="19D1FB2E" w:rsidR="00093055" w:rsidRPr="005625BD" w:rsidRDefault="00093055" w:rsidP="00093055">
      <w:pPr>
        <w:rPr>
          <w:noProof/>
          <w:lang w:val="fr-FR"/>
        </w:rPr>
      </w:pPr>
      <w:proofErr w:type="spellStart"/>
      <w:r w:rsidRPr="005625BD">
        <w:rPr>
          <w:lang w:val="fr-FR"/>
        </w:rPr>
        <w:t>Evrysdi</w:t>
      </w:r>
      <w:proofErr w:type="spellEnd"/>
      <w:r w:rsidRPr="005625BD">
        <w:rPr>
          <w:lang w:val="fr-FR"/>
        </w:rPr>
        <w:t xml:space="preserve"> </w:t>
      </w:r>
      <w:r w:rsidRPr="005625BD">
        <w:rPr>
          <w:noProof/>
          <w:lang w:val="fr-FR"/>
        </w:rPr>
        <w:t>5 mg</w:t>
      </w:r>
      <w:r w:rsidR="007067FE">
        <w:rPr>
          <w:noProof/>
          <w:lang w:val="fr-FR"/>
        </w:rPr>
        <w:t xml:space="preserve"> comprimé</w:t>
      </w:r>
      <w:r w:rsidR="0088114B">
        <w:rPr>
          <w:noProof/>
          <w:lang w:val="fr-FR"/>
        </w:rPr>
        <w:t>s</w:t>
      </w:r>
      <w:r w:rsidR="007067FE">
        <w:rPr>
          <w:noProof/>
          <w:lang w:val="fr-FR"/>
        </w:rPr>
        <w:t xml:space="preserve"> pelliculé</w:t>
      </w:r>
      <w:r w:rsidR="0088114B">
        <w:rPr>
          <w:noProof/>
          <w:lang w:val="fr-FR"/>
        </w:rPr>
        <w:t>s</w:t>
      </w:r>
    </w:p>
    <w:p w14:paraId="3DF9E436" w14:textId="77777777" w:rsidR="00093055" w:rsidRPr="005625BD" w:rsidRDefault="00093055" w:rsidP="00093055">
      <w:pPr>
        <w:rPr>
          <w:b/>
          <w:lang w:val="fr-FR"/>
        </w:rPr>
      </w:pPr>
      <w:r w:rsidRPr="005625BD">
        <w:rPr>
          <w:noProof/>
          <w:lang w:val="fr-FR"/>
        </w:rPr>
        <w:t>risdiplam</w:t>
      </w:r>
      <w:r w:rsidRPr="005625BD">
        <w:rPr>
          <w:b/>
          <w:lang w:val="fr-FR"/>
        </w:rPr>
        <w:t xml:space="preserve"> </w:t>
      </w:r>
    </w:p>
    <w:p w14:paraId="36B4CF7F" w14:textId="77777777" w:rsidR="00093055" w:rsidRPr="005625BD" w:rsidRDefault="00093055" w:rsidP="00093055">
      <w:pPr>
        <w:rPr>
          <w:lang w:val="fr-FR"/>
        </w:rPr>
      </w:pPr>
    </w:p>
    <w:p w14:paraId="518919D8" w14:textId="77777777" w:rsidR="00093055" w:rsidRPr="005625BD" w:rsidRDefault="00093055" w:rsidP="00093055">
      <w:pPr>
        <w:rPr>
          <w:lang w:val="fr-FR"/>
        </w:rPr>
      </w:pPr>
    </w:p>
    <w:p w14:paraId="13B16417"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2</w:t>
      </w:r>
      <w:r w:rsidRPr="005625BD">
        <w:rPr>
          <w:b/>
          <w:lang w:val="fr-FR"/>
        </w:rPr>
        <w:tab/>
        <w:t>COMPOSITION EN SUBSTANCE(S) ACTIVE(S)</w:t>
      </w:r>
    </w:p>
    <w:p w14:paraId="17597A0F" w14:textId="77777777" w:rsidR="00093055" w:rsidRPr="005625BD" w:rsidRDefault="00093055" w:rsidP="00093055">
      <w:pPr>
        <w:keepNext/>
        <w:rPr>
          <w:lang w:val="fr-FR"/>
        </w:rPr>
      </w:pPr>
    </w:p>
    <w:p w14:paraId="5EAC51A9" w14:textId="708138E6" w:rsidR="00093055" w:rsidRPr="005625BD" w:rsidRDefault="007067FE" w:rsidP="00093055">
      <w:pPr>
        <w:rPr>
          <w:lang w:val="fr-FR"/>
        </w:rPr>
      </w:pPr>
      <w:r>
        <w:rPr>
          <w:lang w:val="fr-FR"/>
        </w:rPr>
        <w:t xml:space="preserve">Chaque comprimé pelliculé contient 5 mg de </w:t>
      </w:r>
      <w:proofErr w:type="spellStart"/>
      <w:r>
        <w:rPr>
          <w:lang w:val="fr-FR"/>
        </w:rPr>
        <w:t>risdiplam</w:t>
      </w:r>
      <w:proofErr w:type="spellEnd"/>
      <w:r w:rsidR="00093055" w:rsidRPr="005625BD">
        <w:rPr>
          <w:lang w:val="fr-FR"/>
        </w:rPr>
        <w:t xml:space="preserve">. </w:t>
      </w:r>
    </w:p>
    <w:p w14:paraId="13C5B3CA" w14:textId="77777777" w:rsidR="00093055" w:rsidRPr="005625BD" w:rsidRDefault="00093055" w:rsidP="00093055">
      <w:pPr>
        <w:rPr>
          <w:lang w:val="fr-FR"/>
        </w:rPr>
      </w:pPr>
    </w:p>
    <w:p w14:paraId="228EF55F" w14:textId="77777777" w:rsidR="00093055" w:rsidRPr="005625BD" w:rsidRDefault="00093055" w:rsidP="00093055">
      <w:pPr>
        <w:rPr>
          <w:lang w:val="fr-FR"/>
        </w:rPr>
      </w:pPr>
    </w:p>
    <w:p w14:paraId="6167FEB3"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3</w:t>
      </w:r>
      <w:r w:rsidRPr="005625BD">
        <w:rPr>
          <w:b/>
          <w:lang w:val="fr-FR"/>
        </w:rPr>
        <w:tab/>
        <w:t>LISTE DES EXCIPIENTS</w:t>
      </w:r>
    </w:p>
    <w:p w14:paraId="6DA2F3EA" w14:textId="77777777" w:rsidR="00093055" w:rsidRPr="005625BD" w:rsidRDefault="00093055" w:rsidP="00093055">
      <w:pPr>
        <w:rPr>
          <w:noProof/>
          <w:lang w:val="fr-FR"/>
        </w:rPr>
      </w:pPr>
    </w:p>
    <w:p w14:paraId="498EEDA6" w14:textId="77777777" w:rsidR="00093055" w:rsidRPr="005625BD" w:rsidRDefault="00093055" w:rsidP="00093055">
      <w:pPr>
        <w:rPr>
          <w:noProof/>
          <w:lang w:val="fr-FR"/>
        </w:rPr>
      </w:pPr>
      <w:r w:rsidRPr="005625BD">
        <w:rPr>
          <w:noProof/>
          <w:highlight w:val="lightGray"/>
          <w:lang w:val="fr-FR"/>
        </w:rPr>
        <w:t>Voir la notice pour plus d’informations.</w:t>
      </w:r>
      <w:r w:rsidRPr="005625BD">
        <w:rPr>
          <w:noProof/>
          <w:lang w:val="fr-FR"/>
        </w:rPr>
        <w:t xml:space="preserve"> </w:t>
      </w:r>
    </w:p>
    <w:p w14:paraId="0B3FCCC7" w14:textId="77777777" w:rsidR="00093055" w:rsidRPr="005625BD" w:rsidRDefault="00093055" w:rsidP="00093055">
      <w:pPr>
        <w:rPr>
          <w:noProof/>
          <w:lang w:val="fr-FR"/>
        </w:rPr>
      </w:pPr>
    </w:p>
    <w:p w14:paraId="299FAF1C" w14:textId="77777777" w:rsidR="00093055" w:rsidRPr="005625BD" w:rsidRDefault="00093055" w:rsidP="00093055">
      <w:pPr>
        <w:rPr>
          <w:noProof/>
          <w:lang w:val="fr-FR"/>
        </w:rPr>
      </w:pPr>
    </w:p>
    <w:p w14:paraId="6E0D7D37"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4</w:t>
      </w:r>
      <w:r w:rsidRPr="005625BD">
        <w:rPr>
          <w:b/>
          <w:lang w:val="fr-FR"/>
        </w:rPr>
        <w:tab/>
        <w:t>FORME PHARMACEUTIQUE ET CONTENU</w:t>
      </w:r>
    </w:p>
    <w:p w14:paraId="1689A217" w14:textId="77777777" w:rsidR="00093055" w:rsidRPr="005625BD" w:rsidRDefault="00093055" w:rsidP="00093055">
      <w:pPr>
        <w:rPr>
          <w:noProof/>
          <w:lang w:val="fr-FR"/>
        </w:rPr>
      </w:pPr>
    </w:p>
    <w:p w14:paraId="5F38539E" w14:textId="14E5BB5D" w:rsidR="00093055" w:rsidRPr="005625BD" w:rsidRDefault="007067FE" w:rsidP="00093055">
      <w:pPr>
        <w:rPr>
          <w:noProof/>
          <w:lang w:val="fr-FR"/>
        </w:rPr>
      </w:pPr>
      <w:r>
        <w:rPr>
          <w:noProof/>
          <w:lang w:val="fr-FR"/>
        </w:rPr>
        <w:t>28</w:t>
      </w:r>
      <w:r w:rsidR="003C2702">
        <w:rPr>
          <w:noProof/>
          <w:lang w:val="fr-FR"/>
        </w:rPr>
        <w:t xml:space="preserve"> </w:t>
      </w:r>
      <w:r w:rsidR="003C2702" w:rsidRPr="00762FDF">
        <w:rPr>
          <w:noProof/>
          <w:lang w:val="fr-FR"/>
        </w:rPr>
        <w:t>x 1</w:t>
      </w:r>
      <w:r w:rsidRPr="00762FDF">
        <w:rPr>
          <w:noProof/>
          <w:lang w:val="fr-FR"/>
        </w:rPr>
        <w:t xml:space="preserve"> comprimé</w:t>
      </w:r>
      <w:r>
        <w:rPr>
          <w:noProof/>
          <w:lang w:val="fr-FR"/>
        </w:rPr>
        <w:t xml:space="preserve"> pelliculé</w:t>
      </w:r>
    </w:p>
    <w:p w14:paraId="0EECD02F" w14:textId="77777777" w:rsidR="00093055" w:rsidRPr="005625BD" w:rsidRDefault="00093055" w:rsidP="00093055">
      <w:pPr>
        <w:rPr>
          <w:noProof/>
          <w:lang w:val="fr-FR"/>
        </w:rPr>
      </w:pPr>
    </w:p>
    <w:p w14:paraId="2DFB5140" w14:textId="77777777" w:rsidR="00093055" w:rsidRPr="005625BD" w:rsidRDefault="00093055" w:rsidP="00093055">
      <w:pPr>
        <w:rPr>
          <w:noProof/>
          <w:lang w:val="fr-FR"/>
        </w:rPr>
      </w:pPr>
    </w:p>
    <w:p w14:paraId="1D68C43E"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5</w:t>
      </w:r>
      <w:r w:rsidRPr="005625BD">
        <w:rPr>
          <w:b/>
          <w:lang w:val="fr-FR"/>
        </w:rPr>
        <w:tab/>
        <w:t>MODE ET VOIE(S) D’ADMINISTRATION</w:t>
      </w:r>
    </w:p>
    <w:p w14:paraId="573D36A5" w14:textId="77777777" w:rsidR="00093055" w:rsidRPr="005625BD" w:rsidRDefault="00093055" w:rsidP="00093055">
      <w:pPr>
        <w:keepNext/>
        <w:rPr>
          <w:lang w:val="fr-FR"/>
        </w:rPr>
      </w:pPr>
    </w:p>
    <w:p w14:paraId="626633A7" w14:textId="1C494FD4" w:rsidR="00093055" w:rsidRPr="005625BD" w:rsidRDefault="00093055" w:rsidP="00093055">
      <w:pPr>
        <w:rPr>
          <w:lang w:val="fr-FR"/>
        </w:rPr>
      </w:pPr>
      <w:r w:rsidRPr="005625BD">
        <w:rPr>
          <w:lang w:val="fr-FR"/>
        </w:rPr>
        <w:t>Lire la notice a</w:t>
      </w:r>
      <w:r w:rsidR="007067FE">
        <w:rPr>
          <w:lang w:val="fr-FR"/>
        </w:rPr>
        <w:t>vant utilisation</w:t>
      </w:r>
    </w:p>
    <w:p w14:paraId="05D87419" w14:textId="396330C6" w:rsidR="00093055" w:rsidRPr="005625BD" w:rsidRDefault="007067FE" w:rsidP="00093055">
      <w:pPr>
        <w:rPr>
          <w:lang w:val="fr-FR"/>
        </w:rPr>
      </w:pPr>
      <w:r>
        <w:rPr>
          <w:lang w:val="fr-FR"/>
        </w:rPr>
        <w:t>Voie or</w:t>
      </w:r>
      <w:r w:rsidR="00093055" w:rsidRPr="005625BD">
        <w:rPr>
          <w:lang w:val="fr-FR"/>
        </w:rPr>
        <w:t>ale</w:t>
      </w:r>
    </w:p>
    <w:p w14:paraId="5BEAA22C" w14:textId="77777777" w:rsidR="00093055" w:rsidRPr="005625BD" w:rsidRDefault="00093055" w:rsidP="00093055">
      <w:pPr>
        <w:rPr>
          <w:lang w:val="fr-FR"/>
        </w:rPr>
      </w:pPr>
    </w:p>
    <w:p w14:paraId="535C4993" w14:textId="77777777" w:rsidR="00093055" w:rsidRPr="005625BD" w:rsidRDefault="00093055" w:rsidP="00093055">
      <w:pPr>
        <w:rPr>
          <w:lang w:val="fr-FR"/>
        </w:rPr>
      </w:pPr>
    </w:p>
    <w:p w14:paraId="167F7335"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6</w:t>
      </w:r>
      <w:r w:rsidRPr="005625BD">
        <w:rPr>
          <w:b/>
          <w:lang w:val="fr-FR"/>
        </w:rPr>
        <w:tab/>
        <w:t>MISE EN GARDE SPÉCIALE INDIQUANT QUE LE MÉDICAMENT DOIT ÊTRE CONSERVÉ HORS DE VUE ET DE PORTÉE DES ENFANTS</w:t>
      </w:r>
    </w:p>
    <w:p w14:paraId="327373D3" w14:textId="77777777" w:rsidR="00093055" w:rsidRPr="005625BD" w:rsidRDefault="00093055" w:rsidP="00093055">
      <w:pPr>
        <w:keepNext/>
        <w:rPr>
          <w:lang w:val="fr-FR"/>
        </w:rPr>
      </w:pPr>
    </w:p>
    <w:p w14:paraId="122F28A4" w14:textId="77777777" w:rsidR="00093055" w:rsidRPr="005625BD" w:rsidRDefault="00093055" w:rsidP="00093055">
      <w:pPr>
        <w:outlineLvl w:val="0"/>
        <w:rPr>
          <w:lang w:val="fr-FR"/>
        </w:rPr>
      </w:pPr>
      <w:r w:rsidRPr="005625BD">
        <w:rPr>
          <w:lang w:val="fr-FR"/>
        </w:rPr>
        <w:t>Tenir hors de la vue et de la portée des enfants.</w:t>
      </w:r>
    </w:p>
    <w:p w14:paraId="3636DDE4" w14:textId="77777777" w:rsidR="00093055" w:rsidRPr="005625BD" w:rsidRDefault="00093055" w:rsidP="00093055">
      <w:pPr>
        <w:rPr>
          <w:lang w:val="fr-FR"/>
        </w:rPr>
      </w:pPr>
    </w:p>
    <w:p w14:paraId="71EB4426" w14:textId="77777777" w:rsidR="00093055" w:rsidRPr="005625BD" w:rsidRDefault="00093055" w:rsidP="00093055">
      <w:pPr>
        <w:rPr>
          <w:lang w:val="fr-FR"/>
        </w:rPr>
      </w:pPr>
    </w:p>
    <w:p w14:paraId="69A25B37"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7</w:t>
      </w:r>
      <w:r w:rsidRPr="005625BD">
        <w:rPr>
          <w:b/>
          <w:lang w:val="fr-FR"/>
        </w:rPr>
        <w:tab/>
        <w:t>AUTRE(S) MISE(S) EN GARDE SPÉCIALE(S), SI NÉCESSAIRE</w:t>
      </w:r>
    </w:p>
    <w:p w14:paraId="14923F19" w14:textId="77777777" w:rsidR="00093055" w:rsidRPr="005625BD" w:rsidRDefault="00093055" w:rsidP="00093055">
      <w:pPr>
        <w:keepNext/>
        <w:rPr>
          <w:noProof/>
          <w:lang w:val="fr-FR"/>
        </w:rPr>
      </w:pPr>
    </w:p>
    <w:p w14:paraId="6F078F65" w14:textId="77777777" w:rsidR="00093055" w:rsidRPr="005625BD" w:rsidRDefault="00093055" w:rsidP="00093055">
      <w:pPr>
        <w:tabs>
          <w:tab w:val="left" w:pos="749"/>
        </w:tabs>
        <w:rPr>
          <w:lang w:val="fr-FR"/>
        </w:rPr>
      </w:pPr>
    </w:p>
    <w:p w14:paraId="101511B3"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8</w:t>
      </w:r>
      <w:r w:rsidRPr="005625BD">
        <w:rPr>
          <w:b/>
          <w:lang w:val="fr-FR"/>
        </w:rPr>
        <w:tab/>
        <w:t>DATE DE PÉREMPTION</w:t>
      </w:r>
    </w:p>
    <w:p w14:paraId="1354CB2F" w14:textId="77777777" w:rsidR="00093055" w:rsidRPr="005625BD" w:rsidRDefault="00093055" w:rsidP="00093055">
      <w:pPr>
        <w:keepNext/>
        <w:rPr>
          <w:lang w:val="fr-FR"/>
        </w:rPr>
      </w:pPr>
    </w:p>
    <w:p w14:paraId="370384AB" w14:textId="214BA1AF" w:rsidR="00093055" w:rsidRPr="005625BD" w:rsidRDefault="00093055" w:rsidP="00093055">
      <w:pPr>
        <w:rPr>
          <w:noProof/>
          <w:lang w:val="fr-FR"/>
        </w:rPr>
      </w:pPr>
      <w:r w:rsidRPr="005625BD">
        <w:rPr>
          <w:noProof/>
          <w:lang w:val="fr-FR"/>
        </w:rPr>
        <w:t xml:space="preserve">EXP </w:t>
      </w:r>
    </w:p>
    <w:p w14:paraId="74978531" w14:textId="016AB118" w:rsidR="00093055" w:rsidRPr="005625BD" w:rsidRDefault="00093055" w:rsidP="00093055">
      <w:pPr>
        <w:rPr>
          <w:noProof/>
          <w:lang w:val="fr-FR"/>
        </w:rPr>
      </w:pPr>
    </w:p>
    <w:p w14:paraId="178175F2" w14:textId="67D4A5CB" w:rsidR="00093055" w:rsidRPr="005625BD" w:rsidRDefault="00093055" w:rsidP="00093055">
      <w:pPr>
        <w:rPr>
          <w:noProof/>
          <w:lang w:val="fr-FR"/>
        </w:rPr>
      </w:pPr>
    </w:p>
    <w:p w14:paraId="5C967099"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9</w:t>
      </w:r>
      <w:r w:rsidRPr="005625BD">
        <w:rPr>
          <w:b/>
          <w:lang w:val="fr-FR"/>
        </w:rPr>
        <w:tab/>
        <w:t>PRÉCAUTIONS PARTICULIÈRES DE CONSERVATION</w:t>
      </w:r>
    </w:p>
    <w:p w14:paraId="126A7374" w14:textId="77777777" w:rsidR="00093055" w:rsidRPr="005625BD" w:rsidRDefault="00093055" w:rsidP="00093055">
      <w:pPr>
        <w:keepNext/>
        <w:rPr>
          <w:noProof/>
          <w:lang w:val="fr-FR"/>
        </w:rPr>
      </w:pPr>
    </w:p>
    <w:p w14:paraId="18DBE2C3" w14:textId="4252CE5E" w:rsidR="00093055" w:rsidRPr="005625BD" w:rsidRDefault="00093055" w:rsidP="00093055">
      <w:pPr>
        <w:tabs>
          <w:tab w:val="left" w:pos="0"/>
        </w:tabs>
        <w:rPr>
          <w:noProof/>
          <w:lang w:val="fr-FR"/>
        </w:rPr>
      </w:pPr>
      <w:r w:rsidRPr="005625BD">
        <w:rPr>
          <w:noProof/>
          <w:lang w:val="fr-FR"/>
        </w:rPr>
        <w:t xml:space="preserve">A </w:t>
      </w:r>
      <w:r w:rsidRPr="00740FFC">
        <w:rPr>
          <w:noProof/>
          <w:lang w:val="fr-FR"/>
        </w:rPr>
        <w:t xml:space="preserve">conserver </w:t>
      </w:r>
      <w:r w:rsidR="00F624BC" w:rsidRPr="00942DB3">
        <w:rPr>
          <w:lang w:val="fr-FR"/>
        </w:rPr>
        <w:t xml:space="preserve">dans l’emballage </w:t>
      </w:r>
      <w:r w:rsidR="007067FE" w:rsidRPr="00AF0A80">
        <w:rPr>
          <w:lang w:val="fr-FR"/>
        </w:rPr>
        <w:t xml:space="preserve">d’origine </w:t>
      </w:r>
      <w:r w:rsidR="005C376A">
        <w:rPr>
          <w:lang w:val="fr-FR"/>
        </w:rPr>
        <w:t>à l’abri</w:t>
      </w:r>
      <w:r w:rsidR="00BA725A">
        <w:rPr>
          <w:lang w:val="fr-FR"/>
        </w:rPr>
        <w:t xml:space="preserve"> de </w:t>
      </w:r>
      <w:r w:rsidR="007067FE" w:rsidRPr="00AF0A80">
        <w:rPr>
          <w:lang w:val="fr-FR"/>
        </w:rPr>
        <w:t>l’humidité.</w:t>
      </w:r>
    </w:p>
    <w:p w14:paraId="46972077" w14:textId="77777777" w:rsidR="00093055" w:rsidRPr="005625BD" w:rsidRDefault="00093055" w:rsidP="00093055">
      <w:pPr>
        <w:ind w:left="567" w:hanging="567"/>
        <w:rPr>
          <w:noProof/>
          <w:lang w:val="fr-FR"/>
        </w:rPr>
      </w:pPr>
    </w:p>
    <w:p w14:paraId="2EC555F7" w14:textId="77777777" w:rsidR="00093055" w:rsidRPr="005625BD" w:rsidRDefault="00093055" w:rsidP="00093055">
      <w:pPr>
        <w:ind w:left="567" w:hanging="567"/>
        <w:rPr>
          <w:noProof/>
          <w:lang w:val="fr-FR"/>
        </w:rPr>
      </w:pPr>
    </w:p>
    <w:p w14:paraId="637FAB50"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10</w:t>
      </w:r>
      <w:r w:rsidRPr="005625BD">
        <w:rPr>
          <w:b/>
          <w:lang w:val="fr-FR"/>
        </w:rPr>
        <w:tab/>
        <w:t>PRÉCAUTIONS PARTICULIÈRES D’ÉLIMINATION DES MÉDICAMENTS NON UTILISÉS OU DES DÉCHETS PROVENANT DE CES MÉDICAMENTS S’IL Y A LIEU</w:t>
      </w:r>
    </w:p>
    <w:p w14:paraId="33DBF9F3" w14:textId="77777777" w:rsidR="00093055" w:rsidRPr="005625BD" w:rsidRDefault="00093055" w:rsidP="00093055">
      <w:pPr>
        <w:rPr>
          <w:noProof/>
          <w:lang w:val="fr-FR"/>
        </w:rPr>
      </w:pPr>
    </w:p>
    <w:p w14:paraId="1910A99C" w14:textId="77777777" w:rsidR="00093055" w:rsidRPr="005625BD" w:rsidRDefault="00093055" w:rsidP="00093055">
      <w:pPr>
        <w:rPr>
          <w:noProof/>
          <w:lang w:val="fr-FR"/>
        </w:rPr>
      </w:pPr>
    </w:p>
    <w:p w14:paraId="2F478058"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11</w:t>
      </w:r>
      <w:r w:rsidRPr="005625BD">
        <w:rPr>
          <w:b/>
          <w:lang w:val="fr-FR"/>
        </w:rPr>
        <w:tab/>
        <w:t>NOM ET ADRESSE DU TITULAIRE DE L’AUTORISATION DE MISE SUR LE MARCHÉ</w:t>
      </w:r>
    </w:p>
    <w:p w14:paraId="65136C0F" w14:textId="77777777" w:rsidR="00093055" w:rsidRPr="005625BD" w:rsidRDefault="00093055" w:rsidP="00093055">
      <w:pPr>
        <w:rPr>
          <w:noProof/>
          <w:lang w:val="fr-FR"/>
        </w:rPr>
      </w:pPr>
    </w:p>
    <w:p w14:paraId="35256F37" w14:textId="77777777" w:rsidR="00093055" w:rsidRDefault="00093055" w:rsidP="00093055">
      <w:pPr>
        <w:rPr>
          <w:lang w:val="de-CH"/>
        </w:rPr>
      </w:pPr>
      <w:r>
        <w:rPr>
          <w:lang w:val="de-CH"/>
        </w:rPr>
        <w:t xml:space="preserve">Roche Registration GmbH </w:t>
      </w:r>
    </w:p>
    <w:p w14:paraId="78285CCE" w14:textId="77777777" w:rsidR="00093055" w:rsidRDefault="00093055" w:rsidP="00093055">
      <w:pPr>
        <w:rPr>
          <w:lang w:val="de-CH"/>
        </w:rPr>
      </w:pPr>
      <w:r>
        <w:rPr>
          <w:lang w:val="de-CH"/>
        </w:rPr>
        <w:t>Emil-Barell-Strasse 1</w:t>
      </w:r>
    </w:p>
    <w:p w14:paraId="3F7D4425" w14:textId="77777777" w:rsidR="00093055" w:rsidRPr="00066A76" w:rsidRDefault="00093055" w:rsidP="00093055">
      <w:pPr>
        <w:rPr>
          <w:lang w:val="de-DE"/>
        </w:rPr>
      </w:pPr>
      <w:r w:rsidRPr="00066A76">
        <w:rPr>
          <w:lang w:val="de-DE"/>
        </w:rPr>
        <w:t>79639 Grenzach-Wyhlen</w:t>
      </w:r>
    </w:p>
    <w:p w14:paraId="43AC1C47" w14:textId="77777777" w:rsidR="00093055" w:rsidRPr="005625BD" w:rsidRDefault="00093055" w:rsidP="00093055">
      <w:pPr>
        <w:rPr>
          <w:lang w:val="fr-FR"/>
        </w:rPr>
      </w:pPr>
      <w:r w:rsidRPr="00B20AFB">
        <w:rPr>
          <w:lang w:val="fr-FR"/>
        </w:rPr>
        <w:t>Allemagne</w:t>
      </w:r>
      <w:r w:rsidRPr="005625BD">
        <w:rPr>
          <w:lang w:val="fr-FR"/>
        </w:rPr>
        <w:t xml:space="preserve"> </w:t>
      </w:r>
    </w:p>
    <w:p w14:paraId="3CC5ABA8" w14:textId="77777777" w:rsidR="00093055" w:rsidRPr="005625BD" w:rsidRDefault="00093055" w:rsidP="00093055">
      <w:pPr>
        <w:rPr>
          <w:lang w:val="fr-FR"/>
        </w:rPr>
      </w:pPr>
    </w:p>
    <w:p w14:paraId="06571A09" w14:textId="77777777" w:rsidR="00093055" w:rsidRPr="005625BD" w:rsidRDefault="00093055" w:rsidP="00093055">
      <w:pPr>
        <w:rPr>
          <w:lang w:val="fr-FR"/>
        </w:rPr>
      </w:pPr>
    </w:p>
    <w:p w14:paraId="568E821E"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12</w:t>
      </w:r>
      <w:r w:rsidRPr="005625BD">
        <w:rPr>
          <w:b/>
          <w:lang w:val="fr-FR"/>
        </w:rPr>
        <w:tab/>
        <w:t xml:space="preserve">NUMÉRO(S) D’AUTORISATION DE MISE SUR LE MARCHÉ </w:t>
      </w:r>
    </w:p>
    <w:p w14:paraId="3422913D" w14:textId="0550EF3D" w:rsidR="00093055" w:rsidRDefault="00093055" w:rsidP="00093055">
      <w:pPr>
        <w:rPr>
          <w:lang w:val="fr-FR"/>
        </w:rPr>
      </w:pPr>
    </w:p>
    <w:p w14:paraId="7F4D32C6" w14:textId="77777777" w:rsidR="00503E5F" w:rsidRPr="00AF0A80" w:rsidRDefault="00503E5F" w:rsidP="00503E5F">
      <w:pPr>
        <w:rPr>
          <w:lang w:val="fr-FR"/>
        </w:rPr>
      </w:pPr>
      <w:r w:rsidRPr="00AF0A80">
        <w:rPr>
          <w:lang w:val="fr-FR"/>
        </w:rPr>
        <w:t>EU/1/21/1531/002</w:t>
      </w:r>
    </w:p>
    <w:p w14:paraId="0CF6A70B" w14:textId="77777777" w:rsidR="00503E5F" w:rsidRPr="005625BD" w:rsidRDefault="00503E5F" w:rsidP="00093055">
      <w:pPr>
        <w:rPr>
          <w:lang w:val="fr-FR"/>
        </w:rPr>
      </w:pPr>
    </w:p>
    <w:p w14:paraId="694E7D3C" w14:textId="77777777" w:rsidR="00093055" w:rsidRPr="005625BD" w:rsidRDefault="00093055" w:rsidP="00093055">
      <w:pPr>
        <w:rPr>
          <w:lang w:val="fr-FR"/>
        </w:rPr>
      </w:pPr>
    </w:p>
    <w:p w14:paraId="0327529F"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13</w:t>
      </w:r>
      <w:r w:rsidRPr="005625BD">
        <w:rPr>
          <w:b/>
          <w:lang w:val="fr-FR"/>
        </w:rPr>
        <w:tab/>
        <w:t>NUMÉRO DU LOT</w:t>
      </w:r>
    </w:p>
    <w:p w14:paraId="16995FDA" w14:textId="77777777" w:rsidR="00093055" w:rsidRPr="005625BD" w:rsidRDefault="00093055" w:rsidP="00093055">
      <w:pPr>
        <w:rPr>
          <w:i/>
          <w:noProof/>
          <w:lang w:val="fr-FR"/>
        </w:rPr>
      </w:pPr>
    </w:p>
    <w:p w14:paraId="14FEE99E" w14:textId="77777777" w:rsidR="00093055" w:rsidRPr="005625BD" w:rsidRDefault="00093055" w:rsidP="00093055">
      <w:pPr>
        <w:rPr>
          <w:noProof/>
          <w:lang w:val="fr-FR"/>
        </w:rPr>
      </w:pPr>
      <w:r w:rsidRPr="005625BD">
        <w:rPr>
          <w:noProof/>
          <w:lang w:val="fr-FR"/>
        </w:rPr>
        <w:t>Lot</w:t>
      </w:r>
    </w:p>
    <w:p w14:paraId="12551E74" w14:textId="77777777" w:rsidR="00093055" w:rsidRPr="005625BD" w:rsidRDefault="00093055" w:rsidP="00093055">
      <w:pPr>
        <w:rPr>
          <w:noProof/>
          <w:lang w:val="fr-FR"/>
        </w:rPr>
      </w:pPr>
    </w:p>
    <w:p w14:paraId="667E09A0" w14:textId="77777777" w:rsidR="00093055" w:rsidRPr="005625BD" w:rsidRDefault="00093055" w:rsidP="00093055">
      <w:pPr>
        <w:rPr>
          <w:noProof/>
          <w:lang w:val="fr-FR"/>
        </w:rPr>
      </w:pPr>
    </w:p>
    <w:p w14:paraId="0C4435E4"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14</w:t>
      </w:r>
      <w:r w:rsidRPr="005625BD">
        <w:rPr>
          <w:b/>
          <w:lang w:val="fr-FR"/>
        </w:rPr>
        <w:tab/>
        <w:t>CONDITIONS DE PRESCRIPTION ET DE DÉLIVRANCE</w:t>
      </w:r>
    </w:p>
    <w:p w14:paraId="2FD41B7C" w14:textId="77777777" w:rsidR="00093055" w:rsidRPr="005625BD" w:rsidRDefault="00093055" w:rsidP="00093055">
      <w:pPr>
        <w:rPr>
          <w:i/>
          <w:noProof/>
          <w:lang w:val="fr-FR"/>
        </w:rPr>
      </w:pPr>
    </w:p>
    <w:p w14:paraId="772F2B9A" w14:textId="77777777" w:rsidR="00093055" w:rsidRPr="005625BD" w:rsidRDefault="00093055" w:rsidP="00093055">
      <w:pPr>
        <w:rPr>
          <w:noProof/>
          <w:lang w:val="fr-FR"/>
        </w:rPr>
      </w:pPr>
    </w:p>
    <w:p w14:paraId="67A89EB1"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15</w:t>
      </w:r>
      <w:r w:rsidRPr="005625BD">
        <w:rPr>
          <w:b/>
          <w:lang w:val="fr-FR"/>
        </w:rPr>
        <w:tab/>
        <w:t>INDICATIONS D’UTILISATION</w:t>
      </w:r>
    </w:p>
    <w:p w14:paraId="4ADCCDEF" w14:textId="77777777" w:rsidR="00093055" w:rsidRPr="005625BD" w:rsidRDefault="00093055" w:rsidP="00093055">
      <w:pPr>
        <w:rPr>
          <w:noProof/>
          <w:lang w:val="fr-FR"/>
        </w:rPr>
      </w:pPr>
    </w:p>
    <w:p w14:paraId="13D5174E" w14:textId="77777777" w:rsidR="00093055" w:rsidRPr="005625BD" w:rsidRDefault="00093055" w:rsidP="00093055">
      <w:pPr>
        <w:rPr>
          <w:noProof/>
          <w:lang w:val="fr-FR"/>
        </w:rPr>
      </w:pPr>
    </w:p>
    <w:p w14:paraId="70EBB7C4"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16</w:t>
      </w:r>
      <w:r w:rsidRPr="005625BD">
        <w:rPr>
          <w:b/>
          <w:lang w:val="fr-FR"/>
        </w:rPr>
        <w:tab/>
        <w:t>INFORMATIONS EN BRAILLE</w:t>
      </w:r>
    </w:p>
    <w:p w14:paraId="1DF5CF65" w14:textId="77777777" w:rsidR="00093055" w:rsidRPr="005625BD" w:rsidRDefault="00093055" w:rsidP="00093055">
      <w:pPr>
        <w:rPr>
          <w:lang w:val="fr-FR"/>
        </w:rPr>
      </w:pPr>
    </w:p>
    <w:p w14:paraId="7A220C76" w14:textId="5F4D1224" w:rsidR="00093055" w:rsidRPr="005625BD" w:rsidRDefault="00C00FFB" w:rsidP="00093055">
      <w:pPr>
        <w:rPr>
          <w:shd w:val="clear" w:color="auto" w:fill="CCCCCC"/>
          <w:lang w:val="fr-FR"/>
        </w:rPr>
      </w:pPr>
      <w:proofErr w:type="spellStart"/>
      <w:r>
        <w:rPr>
          <w:lang w:val="fr-FR"/>
        </w:rPr>
        <w:t>e</w:t>
      </w:r>
      <w:r w:rsidR="00093055" w:rsidRPr="005625BD">
        <w:rPr>
          <w:lang w:val="fr-FR"/>
        </w:rPr>
        <w:t>vrysdi</w:t>
      </w:r>
      <w:proofErr w:type="spellEnd"/>
      <w:r w:rsidR="007067FE">
        <w:rPr>
          <w:lang w:val="fr-FR"/>
        </w:rPr>
        <w:t xml:space="preserve"> 5 mg</w:t>
      </w:r>
    </w:p>
    <w:p w14:paraId="0745029B" w14:textId="77777777" w:rsidR="00093055" w:rsidRPr="005625BD" w:rsidRDefault="00093055" w:rsidP="00093055">
      <w:pPr>
        <w:rPr>
          <w:noProof/>
          <w:shd w:val="clear" w:color="auto" w:fill="CCCCCC"/>
          <w:lang w:val="fr-FR"/>
        </w:rPr>
      </w:pPr>
    </w:p>
    <w:p w14:paraId="7D81B1F9" w14:textId="77777777" w:rsidR="00093055" w:rsidRPr="005625BD" w:rsidRDefault="00093055" w:rsidP="00093055">
      <w:pPr>
        <w:rPr>
          <w:noProof/>
          <w:shd w:val="clear" w:color="auto" w:fill="CCCCCC"/>
          <w:lang w:val="fr-FR"/>
        </w:rPr>
      </w:pPr>
    </w:p>
    <w:p w14:paraId="73958A1A"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17</w:t>
      </w:r>
      <w:r w:rsidRPr="005625BD">
        <w:rPr>
          <w:b/>
          <w:lang w:val="fr-FR"/>
        </w:rPr>
        <w:tab/>
        <w:t>IDENTIFIANT UNIQUE - CODE-BARRES 2D</w:t>
      </w:r>
    </w:p>
    <w:p w14:paraId="4ADFEFF8" w14:textId="77777777" w:rsidR="00093055" w:rsidRPr="005625BD" w:rsidRDefault="00093055" w:rsidP="00093055">
      <w:pPr>
        <w:rPr>
          <w:noProof/>
          <w:lang w:val="fr-FR"/>
        </w:rPr>
      </w:pPr>
    </w:p>
    <w:p w14:paraId="0C05E5EC" w14:textId="77777777" w:rsidR="00093055" w:rsidRPr="005625BD" w:rsidRDefault="00093055" w:rsidP="00093055">
      <w:pPr>
        <w:rPr>
          <w:noProof/>
          <w:shd w:val="clear" w:color="auto" w:fill="CCCCCC"/>
          <w:lang w:val="fr-FR"/>
        </w:rPr>
      </w:pPr>
      <w:r w:rsidRPr="005625BD">
        <w:rPr>
          <w:noProof/>
          <w:highlight w:val="lightGray"/>
          <w:lang w:val="fr-FR"/>
        </w:rPr>
        <w:t>code-barres 2D portant l'identifiant unique inclus.</w:t>
      </w:r>
    </w:p>
    <w:p w14:paraId="595246A1" w14:textId="77777777" w:rsidR="00093055" w:rsidRPr="005625BD" w:rsidRDefault="00093055" w:rsidP="00093055">
      <w:pPr>
        <w:rPr>
          <w:noProof/>
          <w:lang w:val="fr-FR"/>
        </w:rPr>
      </w:pPr>
    </w:p>
    <w:p w14:paraId="446C7BA9" w14:textId="77777777" w:rsidR="00093055" w:rsidRPr="005625BD" w:rsidRDefault="00093055" w:rsidP="00093055">
      <w:pPr>
        <w:rPr>
          <w:noProof/>
          <w:lang w:val="fr-FR"/>
        </w:rPr>
      </w:pPr>
    </w:p>
    <w:p w14:paraId="10D0CED3" w14:textId="77777777" w:rsidR="00093055" w:rsidRPr="005625BD" w:rsidRDefault="00093055" w:rsidP="00093055">
      <w:pPr>
        <w:keepNext/>
        <w:pBdr>
          <w:top w:val="single" w:sz="4" w:space="1" w:color="auto"/>
          <w:left w:val="single" w:sz="4" w:space="4" w:color="auto"/>
          <w:bottom w:val="single" w:sz="4" w:space="1" w:color="auto"/>
          <w:right w:val="single" w:sz="4" w:space="4" w:color="auto"/>
        </w:pBdr>
        <w:ind w:left="567" w:hanging="567"/>
        <w:outlineLvl w:val="0"/>
        <w:rPr>
          <w:b/>
          <w:lang w:val="fr-FR"/>
        </w:rPr>
      </w:pPr>
      <w:r w:rsidRPr="005625BD">
        <w:rPr>
          <w:b/>
          <w:lang w:val="fr-FR"/>
        </w:rPr>
        <w:t>18</w:t>
      </w:r>
      <w:r w:rsidRPr="005625BD">
        <w:rPr>
          <w:b/>
          <w:lang w:val="fr-FR"/>
        </w:rPr>
        <w:tab/>
        <w:t>IDENTIFIANT UNIQUE - DONNÉES LISIBLES PAR LES HUMAINS</w:t>
      </w:r>
    </w:p>
    <w:p w14:paraId="359B329E" w14:textId="77777777" w:rsidR="00093055" w:rsidRPr="005625BD" w:rsidRDefault="00093055" w:rsidP="00093055">
      <w:pPr>
        <w:rPr>
          <w:noProof/>
          <w:lang w:val="fr-FR"/>
        </w:rPr>
      </w:pPr>
    </w:p>
    <w:p w14:paraId="1DF1B98F" w14:textId="77777777" w:rsidR="00093055" w:rsidRPr="005625BD" w:rsidRDefault="00093055" w:rsidP="00093055">
      <w:pPr>
        <w:rPr>
          <w:lang w:val="fr-FR"/>
        </w:rPr>
      </w:pPr>
      <w:r w:rsidRPr="005625BD">
        <w:rPr>
          <w:lang w:val="fr-FR"/>
        </w:rPr>
        <w:t>PC</w:t>
      </w:r>
    </w:p>
    <w:p w14:paraId="5D68547A" w14:textId="77777777" w:rsidR="00093055" w:rsidRPr="005625BD" w:rsidRDefault="00093055" w:rsidP="00093055">
      <w:pPr>
        <w:rPr>
          <w:lang w:val="fr-FR"/>
        </w:rPr>
      </w:pPr>
      <w:r w:rsidRPr="005625BD">
        <w:rPr>
          <w:lang w:val="fr-FR"/>
        </w:rPr>
        <w:t>SN</w:t>
      </w:r>
    </w:p>
    <w:p w14:paraId="067DA8A3" w14:textId="77777777" w:rsidR="00093055" w:rsidRPr="005625BD" w:rsidRDefault="00093055" w:rsidP="00093055">
      <w:pPr>
        <w:rPr>
          <w:lang w:val="fr-FR"/>
        </w:rPr>
      </w:pPr>
      <w:r w:rsidRPr="005625BD">
        <w:rPr>
          <w:lang w:val="fr-FR"/>
        </w:rPr>
        <w:t>NN</w:t>
      </w:r>
    </w:p>
    <w:p w14:paraId="06299369" w14:textId="77777777" w:rsidR="00565683" w:rsidRPr="005625BD" w:rsidRDefault="00565683" w:rsidP="00565683">
      <w:pPr>
        <w:outlineLvl w:val="0"/>
        <w:rPr>
          <w:b/>
          <w:lang w:val="fr-FR" w:bidi="fr-FR"/>
        </w:rPr>
      </w:pPr>
    </w:p>
    <w:p w14:paraId="0408E1F0" w14:textId="30A9DB80" w:rsidR="007067FE" w:rsidRDefault="007067FE">
      <w:pPr>
        <w:tabs>
          <w:tab w:val="left" w:pos="567"/>
        </w:tabs>
        <w:spacing w:line="260" w:lineRule="auto"/>
        <w:rPr>
          <w:b/>
          <w:lang w:val="fr-FR" w:bidi="fr-FR"/>
        </w:rPr>
      </w:pPr>
      <w:r>
        <w:rPr>
          <w:b/>
          <w:lang w:val="fr-FR" w:bidi="fr-FR"/>
        </w:rPr>
        <w:br w:type="page"/>
      </w:r>
    </w:p>
    <w:p w14:paraId="6B7DA447" w14:textId="77777777" w:rsidR="00093055" w:rsidRPr="00AF0A80" w:rsidRDefault="00093055" w:rsidP="00093055">
      <w:pPr>
        <w:pBdr>
          <w:top w:val="single" w:sz="4" w:space="1" w:color="auto"/>
          <w:left w:val="single" w:sz="4" w:space="4" w:color="auto"/>
          <w:bottom w:val="single" w:sz="4" w:space="1" w:color="auto"/>
          <w:right w:val="single" w:sz="4" w:space="4" w:color="auto"/>
        </w:pBdr>
        <w:tabs>
          <w:tab w:val="left" w:pos="0"/>
        </w:tabs>
        <w:rPr>
          <w:b/>
          <w:noProof/>
          <w:szCs w:val="22"/>
          <w:lang w:val="fr-FR"/>
        </w:rPr>
      </w:pPr>
      <w:r w:rsidRPr="00AF0A80">
        <w:rPr>
          <w:b/>
          <w:noProof/>
          <w:lang w:val="fr-FR"/>
        </w:rPr>
        <w:t>MENTIONS MINIMALES DEVANT FIGURER SUR LES PLAQUETTES OU LES FILMS THERMOSOUDÉS</w:t>
      </w:r>
    </w:p>
    <w:p w14:paraId="4E14379F" w14:textId="77777777" w:rsidR="00093055" w:rsidRPr="00AF0A80" w:rsidRDefault="00093055" w:rsidP="00093055">
      <w:pPr>
        <w:pBdr>
          <w:top w:val="single" w:sz="4" w:space="1" w:color="auto"/>
          <w:left w:val="single" w:sz="4" w:space="4" w:color="auto"/>
          <w:bottom w:val="single" w:sz="4" w:space="1" w:color="auto"/>
          <w:right w:val="single" w:sz="4" w:space="4" w:color="auto"/>
        </w:pBdr>
        <w:ind w:left="567" w:hanging="567"/>
        <w:rPr>
          <w:b/>
          <w:noProof/>
          <w:szCs w:val="22"/>
          <w:lang w:val="fr-FR"/>
        </w:rPr>
      </w:pPr>
    </w:p>
    <w:p w14:paraId="78A6A41A" w14:textId="4C51AB70" w:rsidR="00093055" w:rsidRPr="00AF0A80" w:rsidRDefault="00BE4A99" w:rsidP="00093055">
      <w:pPr>
        <w:pBdr>
          <w:top w:val="single" w:sz="4" w:space="1" w:color="auto"/>
          <w:left w:val="single" w:sz="4" w:space="4" w:color="auto"/>
          <w:bottom w:val="single" w:sz="4" w:space="1" w:color="auto"/>
          <w:right w:val="single" w:sz="4" w:space="4" w:color="auto"/>
        </w:pBdr>
        <w:ind w:left="567" w:hanging="567"/>
        <w:rPr>
          <w:b/>
          <w:noProof/>
          <w:szCs w:val="22"/>
          <w:lang w:val="fr-FR"/>
        </w:rPr>
      </w:pPr>
      <w:r w:rsidRPr="00AF0A80">
        <w:rPr>
          <w:b/>
          <w:noProof/>
          <w:lang w:val="fr-FR"/>
        </w:rPr>
        <w:t>PLAQUETTE</w:t>
      </w:r>
      <w:r w:rsidR="00093055" w:rsidRPr="00AF0A80">
        <w:rPr>
          <w:b/>
          <w:noProof/>
          <w:lang w:val="fr-FR"/>
        </w:rPr>
        <w:t xml:space="preserve"> </w:t>
      </w:r>
      <w:r w:rsidR="001A4C90" w:rsidRPr="00AF0A80">
        <w:rPr>
          <w:b/>
          <w:noProof/>
          <w:lang w:val="fr-FR"/>
        </w:rPr>
        <w:t>PR</w:t>
      </w:r>
      <w:r w:rsidR="001A4C90" w:rsidRPr="00762FDF">
        <w:rPr>
          <w:b/>
          <w:noProof/>
          <w:lang w:val="fr-FR"/>
        </w:rPr>
        <w:t>É</w:t>
      </w:r>
      <w:r w:rsidR="001A4C90" w:rsidRPr="00AF0A80">
        <w:rPr>
          <w:b/>
          <w:noProof/>
          <w:lang w:val="fr-FR"/>
        </w:rPr>
        <w:t>D</w:t>
      </w:r>
      <w:r w:rsidR="001A4C90" w:rsidRPr="00762FDF">
        <w:rPr>
          <w:b/>
          <w:noProof/>
          <w:lang w:val="fr-FR"/>
        </w:rPr>
        <w:t>ÉCOUPÉ</w:t>
      </w:r>
      <w:r w:rsidR="0064323F" w:rsidRPr="00921660">
        <w:rPr>
          <w:b/>
          <w:noProof/>
          <w:lang w:val="fr-FR"/>
        </w:rPr>
        <w:t>E</w:t>
      </w:r>
      <w:r w:rsidR="001A4C90" w:rsidRPr="00AF0A80">
        <w:rPr>
          <w:b/>
          <w:noProof/>
          <w:lang w:val="fr-FR"/>
        </w:rPr>
        <w:t xml:space="preserve"> </w:t>
      </w:r>
      <w:r w:rsidR="0064323F" w:rsidRPr="00762FDF">
        <w:rPr>
          <w:b/>
          <w:noProof/>
          <w:lang w:val="fr-FR"/>
        </w:rPr>
        <w:t>UNITAIRE</w:t>
      </w:r>
    </w:p>
    <w:p w14:paraId="2BF27561" w14:textId="77777777" w:rsidR="00093055" w:rsidRPr="00AF0A80" w:rsidRDefault="00093055" w:rsidP="00093055">
      <w:pPr>
        <w:rPr>
          <w:noProof/>
          <w:szCs w:val="22"/>
          <w:lang w:val="fr-FR"/>
        </w:rPr>
      </w:pPr>
    </w:p>
    <w:p w14:paraId="0F8DCE80" w14:textId="77777777" w:rsidR="00093055" w:rsidRPr="00AF0A80" w:rsidRDefault="00093055" w:rsidP="00093055">
      <w:pPr>
        <w:rPr>
          <w:noProof/>
          <w:szCs w:val="22"/>
          <w:lang w:val="fr-FR"/>
        </w:rPr>
      </w:pPr>
    </w:p>
    <w:p w14:paraId="4E37CA2F" w14:textId="77777777" w:rsidR="00093055" w:rsidRPr="00EB595B" w:rsidRDefault="00093055" w:rsidP="00954E8C">
      <w:pPr>
        <w:numPr>
          <w:ilvl w:val="1"/>
          <w:numId w:val="2"/>
        </w:numPr>
        <w:pBdr>
          <w:top w:val="single" w:sz="4" w:space="1" w:color="auto"/>
          <w:left w:val="single" w:sz="4" w:space="4" w:color="auto"/>
          <w:bottom w:val="single" w:sz="4" w:space="1" w:color="auto"/>
          <w:right w:val="single" w:sz="4" w:space="4" w:color="auto"/>
        </w:pBdr>
        <w:tabs>
          <w:tab w:val="left" w:pos="567"/>
        </w:tabs>
        <w:ind w:left="567" w:hanging="567"/>
        <w:outlineLvl w:val="0"/>
        <w:rPr>
          <w:b/>
          <w:noProof/>
          <w:szCs w:val="22"/>
        </w:rPr>
      </w:pPr>
      <w:r>
        <w:rPr>
          <w:b/>
          <w:noProof/>
        </w:rPr>
        <w:t>DÉNOMINATION DU MÉDICAMENT</w:t>
      </w:r>
    </w:p>
    <w:p w14:paraId="4D544411" w14:textId="77777777" w:rsidR="00093055" w:rsidRPr="008A1008" w:rsidRDefault="00093055" w:rsidP="00093055">
      <w:pPr>
        <w:rPr>
          <w:i/>
          <w:noProof/>
          <w:szCs w:val="22"/>
        </w:rPr>
      </w:pPr>
    </w:p>
    <w:p w14:paraId="22C7D455" w14:textId="4FC01ACC" w:rsidR="007067FE" w:rsidRPr="005625BD" w:rsidRDefault="007067FE" w:rsidP="007067FE">
      <w:pPr>
        <w:rPr>
          <w:noProof/>
          <w:lang w:val="fr-FR"/>
        </w:rPr>
      </w:pPr>
      <w:proofErr w:type="spellStart"/>
      <w:r w:rsidRPr="005625BD">
        <w:rPr>
          <w:lang w:val="fr-FR"/>
        </w:rPr>
        <w:t>Evrysdi</w:t>
      </w:r>
      <w:proofErr w:type="spellEnd"/>
      <w:r w:rsidRPr="005625BD">
        <w:rPr>
          <w:lang w:val="fr-FR"/>
        </w:rPr>
        <w:t xml:space="preserve"> </w:t>
      </w:r>
      <w:r w:rsidRPr="005625BD">
        <w:rPr>
          <w:noProof/>
          <w:lang w:val="fr-FR"/>
        </w:rPr>
        <w:t>5 mg</w:t>
      </w:r>
      <w:r>
        <w:rPr>
          <w:noProof/>
          <w:lang w:val="fr-FR"/>
        </w:rPr>
        <w:t xml:space="preserve"> comprimé</w:t>
      </w:r>
      <w:r w:rsidR="0088114B">
        <w:rPr>
          <w:noProof/>
          <w:lang w:val="fr-FR"/>
        </w:rPr>
        <w:t>s</w:t>
      </w:r>
    </w:p>
    <w:p w14:paraId="67297882" w14:textId="77777777" w:rsidR="007067FE" w:rsidRPr="005625BD" w:rsidRDefault="007067FE" w:rsidP="007067FE">
      <w:pPr>
        <w:rPr>
          <w:b/>
          <w:lang w:val="fr-FR"/>
        </w:rPr>
      </w:pPr>
      <w:r w:rsidRPr="005625BD">
        <w:rPr>
          <w:noProof/>
          <w:lang w:val="fr-FR"/>
        </w:rPr>
        <w:t>risdiplam</w:t>
      </w:r>
      <w:r w:rsidRPr="005625BD">
        <w:rPr>
          <w:b/>
          <w:lang w:val="fr-FR"/>
        </w:rPr>
        <w:t xml:space="preserve"> </w:t>
      </w:r>
    </w:p>
    <w:p w14:paraId="1DC38678" w14:textId="77777777" w:rsidR="00093055" w:rsidRPr="00A302F5" w:rsidRDefault="00093055" w:rsidP="00093055"/>
    <w:p w14:paraId="710A61B6" w14:textId="77777777" w:rsidR="00093055" w:rsidRPr="00A302F5" w:rsidRDefault="00093055" w:rsidP="00093055"/>
    <w:p w14:paraId="36538532" w14:textId="77777777" w:rsidR="00093055" w:rsidRPr="00AF0A80" w:rsidRDefault="00093055" w:rsidP="00954E8C">
      <w:pPr>
        <w:numPr>
          <w:ilvl w:val="1"/>
          <w:numId w:val="2"/>
        </w:numPr>
        <w:pBdr>
          <w:top w:val="single" w:sz="4" w:space="1" w:color="auto"/>
          <w:left w:val="single" w:sz="4" w:space="4" w:color="auto"/>
          <w:bottom w:val="single" w:sz="4" w:space="1" w:color="auto"/>
          <w:right w:val="single" w:sz="4" w:space="4" w:color="auto"/>
        </w:pBdr>
        <w:tabs>
          <w:tab w:val="left" w:pos="567"/>
        </w:tabs>
        <w:ind w:left="567" w:hanging="567"/>
        <w:outlineLvl w:val="0"/>
        <w:rPr>
          <w:b/>
          <w:lang w:val="fr-FR"/>
        </w:rPr>
      </w:pPr>
      <w:r w:rsidRPr="00AF0A80">
        <w:rPr>
          <w:b/>
          <w:lang w:val="fr-FR"/>
        </w:rPr>
        <w:t>NOM DU TITULAIRE DE L’AUTORISATION DE MISE SUR LE MARCHÉ</w:t>
      </w:r>
    </w:p>
    <w:p w14:paraId="3D298F3A" w14:textId="77777777" w:rsidR="00093055" w:rsidRPr="00AF0A80" w:rsidRDefault="00093055" w:rsidP="00093055">
      <w:pPr>
        <w:rPr>
          <w:lang w:val="fr-FR"/>
        </w:rPr>
      </w:pPr>
    </w:p>
    <w:p w14:paraId="477D72AB" w14:textId="0F6D97B9" w:rsidR="007067FE" w:rsidRPr="00066A76" w:rsidRDefault="007067FE" w:rsidP="007067FE">
      <w:pPr>
        <w:rPr>
          <w:color w:val="000000"/>
          <w:szCs w:val="22"/>
          <w:lang w:val="fr-FR"/>
        </w:rPr>
      </w:pPr>
      <w:r w:rsidRPr="00066A76">
        <w:rPr>
          <w:color w:val="000000"/>
          <w:szCs w:val="22"/>
          <w:highlight w:val="lightGray"/>
          <w:lang w:val="de-AT" w:eastAsia="en-US"/>
        </w:rPr>
        <w:t>Roche Registration GmbH</w:t>
      </w:r>
      <w:r>
        <w:rPr>
          <w:lang w:val="de-CH"/>
        </w:rPr>
        <w:t xml:space="preserve"> </w:t>
      </w:r>
      <w:r w:rsidR="0085712E">
        <w:rPr>
          <w:lang w:val="de-CH"/>
        </w:rPr>
        <w:t xml:space="preserve">Logo </w:t>
      </w:r>
      <w:r w:rsidR="00326D62" w:rsidRPr="00066A76">
        <w:rPr>
          <w:color w:val="000000"/>
          <w:szCs w:val="22"/>
          <w:lang w:val="fr-FR"/>
        </w:rPr>
        <w:t>Roch</w:t>
      </w:r>
      <w:r w:rsidR="0085712E">
        <w:rPr>
          <w:color w:val="000000"/>
          <w:szCs w:val="22"/>
          <w:lang w:val="fr-FR"/>
        </w:rPr>
        <w:t>e</w:t>
      </w:r>
    </w:p>
    <w:p w14:paraId="0B70B146" w14:textId="77777777" w:rsidR="00093055" w:rsidRPr="00066A76" w:rsidRDefault="00093055" w:rsidP="00093055">
      <w:pPr>
        <w:rPr>
          <w:lang w:val="fr-FR"/>
        </w:rPr>
      </w:pPr>
    </w:p>
    <w:p w14:paraId="7D4D8AF1" w14:textId="77777777" w:rsidR="00093055" w:rsidRPr="00066A76" w:rsidRDefault="00093055" w:rsidP="00093055">
      <w:pPr>
        <w:rPr>
          <w:lang w:val="fr-FR"/>
        </w:rPr>
      </w:pPr>
    </w:p>
    <w:p w14:paraId="22D82874" w14:textId="77777777" w:rsidR="00093055" w:rsidRPr="006B4557" w:rsidRDefault="00093055" w:rsidP="00954E8C">
      <w:pPr>
        <w:numPr>
          <w:ilvl w:val="1"/>
          <w:numId w:val="2"/>
        </w:numPr>
        <w:pBdr>
          <w:top w:val="single" w:sz="4" w:space="1" w:color="auto"/>
          <w:left w:val="single" w:sz="4" w:space="4" w:color="auto"/>
          <w:bottom w:val="single" w:sz="4" w:space="1" w:color="auto"/>
          <w:right w:val="single" w:sz="4" w:space="4" w:color="auto"/>
        </w:pBdr>
        <w:tabs>
          <w:tab w:val="left" w:pos="567"/>
        </w:tabs>
        <w:ind w:left="567" w:hanging="567"/>
        <w:outlineLvl w:val="0"/>
        <w:rPr>
          <w:b/>
          <w:noProof/>
          <w:szCs w:val="22"/>
        </w:rPr>
      </w:pPr>
      <w:r>
        <w:rPr>
          <w:b/>
          <w:noProof/>
        </w:rPr>
        <w:t>DATE DE PÉREMPTION</w:t>
      </w:r>
    </w:p>
    <w:p w14:paraId="5994A901" w14:textId="1F457B16" w:rsidR="00093055" w:rsidRDefault="00093055" w:rsidP="00093055">
      <w:pPr>
        <w:rPr>
          <w:noProof/>
          <w:szCs w:val="22"/>
        </w:rPr>
      </w:pPr>
    </w:p>
    <w:p w14:paraId="4A3A958E" w14:textId="77777777" w:rsidR="007067FE" w:rsidRPr="005625BD" w:rsidRDefault="007067FE" w:rsidP="007067FE">
      <w:pPr>
        <w:rPr>
          <w:noProof/>
          <w:lang w:val="fr-FR"/>
        </w:rPr>
      </w:pPr>
      <w:r w:rsidRPr="005625BD">
        <w:rPr>
          <w:noProof/>
          <w:lang w:val="fr-FR"/>
        </w:rPr>
        <w:t xml:space="preserve">EXP </w:t>
      </w:r>
    </w:p>
    <w:p w14:paraId="478FAD0B" w14:textId="77777777" w:rsidR="007067FE" w:rsidRPr="006B4557" w:rsidRDefault="007067FE" w:rsidP="00093055">
      <w:pPr>
        <w:rPr>
          <w:noProof/>
          <w:szCs w:val="22"/>
        </w:rPr>
      </w:pPr>
    </w:p>
    <w:p w14:paraId="3724746A" w14:textId="77777777" w:rsidR="00093055" w:rsidRPr="006B4557" w:rsidRDefault="00093055" w:rsidP="00093055">
      <w:pPr>
        <w:rPr>
          <w:noProof/>
          <w:szCs w:val="22"/>
        </w:rPr>
      </w:pPr>
    </w:p>
    <w:p w14:paraId="0C92D350" w14:textId="09CF8160" w:rsidR="00093055" w:rsidRPr="00AF0A80" w:rsidRDefault="00093055" w:rsidP="00954E8C">
      <w:pPr>
        <w:numPr>
          <w:ilvl w:val="1"/>
          <w:numId w:val="2"/>
        </w:numPr>
        <w:pBdr>
          <w:top w:val="single" w:sz="4" w:space="1" w:color="auto"/>
          <w:left w:val="single" w:sz="4" w:space="4" w:color="auto"/>
          <w:bottom w:val="single" w:sz="4" w:space="1" w:color="auto"/>
          <w:right w:val="single" w:sz="4" w:space="4" w:color="auto"/>
        </w:pBdr>
        <w:tabs>
          <w:tab w:val="left" w:pos="567"/>
        </w:tabs>
        <w:ind w:left="567" w:hanging="567"/>
        <w:outlineLvl w:val="0"/>
        <w:rPr>
          <w:b/>
          <w:noProof/>
          <w:szCs w:val="22"/>
          <w:lang w:val="fr-FR"/>
        </w:rPr>
      </w:pPr>
      <w:r>
        <w:rPr>
          <w:b/>
          <w:noProof/>
          <w:lang w:val="fr-FR"/>
        </w:rPr>
        <w:t>NUMÉRO DU LOT</w:t>
      </w:r>
    </w:p>
    <w:p w14:paraId="77C15E81" w14:textId="7AD2A9E6" w:rsidR="00093055" w:rsidRDefault="00093055" w:rsidP="00093055">
      <w:pPr>
        <w:rPr>
          <w:noProof/>
          <w:szCs w:val="22"/>
          <w:lang w:val="fr-FR"/>
        </w:rPr>
      </w:pPr>
    </w:p>
    <w:p w14:paraId="7ECCDE41" w14:textId="0302C33F" w:rsidR="007067FE" w:rsidRDefault="007067FE" w:rsidP="00093055">
      <w:pPr>
        <w:rPr>
          <w:noProof/>
          <w:szCs w:val="22"/>
          <w:lang w:val="fr-FR"/>
        </w:rPr>
      </w:pPr>
      <w:r>
        <w:rPr>
          <w:noProof/>
          <w:szCs w:val="22"/>
          <w:lang w:val="fr-FR"/>
        </w:rPr>
        <w:t>Lot</w:t>
      </w:r>
    </w:p>
    <w:p w14:paraId="1C0903D5" w14:textId="77777777" w:rsidR="007067FE" w:rsidRPr="00AF0A80" w:rsidRDefault="007067FE" w:rsidP="00093055">
      <w:pPr>
        <w:rPr>
          <w:noProof/>
          <w:szCs w:val="22"/>
          <w:lang w:val="fr-FR"/>
        </w:rPr>
      </w:pPr>
    </w:p>
    <w:p w14:paraId="50536EC7" w14:textId="77777777" w:rsidR="00093055" w:rsidRPr="00AF0A80" w:rsidRDefault="00093055" w:rsidP="00093055">
      <w:pPr>
        <w:rPr>
          <w:noProof/>
          <w:szCs w:val="22"/>
          <w:lang w:val="fr-FR"/>
        </w:rPr>
      </w:pPr>
    </w:p>
    <w:p w14:paraId="2BCDA222" w14:textId="77777777" w:rsidR="00093055" w:rsidRPr="006B4557" w:rsidRDefault="00093055" w:rsidP="00954E8C">
      <w:pPr>
        <w:numPr>
          <w:ilvl w:val="1"/>
          <w:numId w:val="2"/>
        </w:numPr>
        <w:pBdr>
          <w:top w:val="single" w:sz="4" w:space="1" w:color="auto"/>
          <w:left w:val="single" w:sz="4" w:space="4" w:color="auto"/>
          <w:bottom w:val="single" w:sz="4" w:space="1" w:color="auto"/>
          <w:right w:val="single" w:sz="4" w:space="4" w:color="auto"/>
        </w:pBdr>
        <w:tabs>
          <w:tab w:val="left" w:pos="567"/>
        </w:tabs>
        <w:ind w:left="567" w:hanging="567"/>
        <w:outlineLvl w:val="0"/>
        <w:rPr>
          <w:b/>
          <w:noProof/>
          <w:szCs w:val="22"/>
        </w:rPr>
      </w:pPr>
      <w:r>
        <w:rPr>
          <w:b/>
          <w:noProof/>
        </w:rPr>
        <w:t>AUTRE</w:t>
      </w:r>
    </w:p>
    <w:p w14:paraId="10B1D481" w14:textId="77777777" w:rsidR="00093055" w:rsidRPr="00AF0A80" w:rsidRDefault="00093055">
      <w:pPr>
        <w:tabs>
          <w:tab w:val="left" w:pos="567"/>
        </w:tabs>
        <w:spacing w:line="260" w:lineRule="auto"/>
        <w:rPr>
          <w:lang w:val="fr-FR" w:bidi="fr-FR"/>
        </w:rPr>
      </w:pPr>
    </w:p>
    <w:p w14:paraId="33E214DB" w14:textId="0D638113" w:rsidR="00093055" w:rsidRPr="00AF0A80" w:rsidRDefault="007067FE">
      <w:pPr>
        <w:tabs>
          <w:tab w:val="left" w:pos="567"/>
        </w:tabs>
        <w:spacing w:line="260" w:lineRule="auto"/>
        <w:rPr>
          <w:lang w:val="fr-FR" w:bidi="fr-FR"/>
        </w:rPr>
      </w:pPr>
      <w:r w:rsidRPr="00AF0A80">
        <w:rPr>
          <w:lang w:val="fr-FR" w:bidi="fr-FR"/>
        </w:rPr>
        <w:t>Lun. Mar. Mer</w:t>
      </w:r>
      <w:r w:rsidR="00BE4A99">
        <w:rPr>
          <w:lang w:val="fr-FR" w:bidi="fr-FR"/>
        </w:rPr>
        <w:t xml:space="preserve">. </w:t>
      </w:r>
      <w:r w:rsidRPr="00AF0A80">
        <w:rPr>
          <w:lang w:val="fr-FR" w:bidi="fr-FR"/>
        </w:rPr>
        <w:t>Jeu. Ven. Sam. Dim</w:t>
      </w:r>
      <w:r w:rsidR="00BE4A99">
        <w:rPr>
          <w:lang w:val="fr-FR" w:bidi="fr-FR"/>
        </w:rPr>
        <w:t>.</w:t>
      </w:r>
    </w:p>
    <w:p w14:paraId="79FD2A6F" w14:textId="77777777" w:rsidR="00093055" w:rsidRDefault="00093055">
      <w:pPr>
        <w:tabs>
          <w:tab w:val="left" w:pos="567"/>
        </w:tabs>
        <w:spacing w:line="260" w:lineRule="auto"/>
        <w:rPr>
          <w:b/>
          <w:lang w:val="fr-FR" w:bidi="fr-FR"/>
        </w:rPr>
      </w:pPr>
    </w:p>
    <w:p w14:paraId="6E248839" w14:textId="49C68426" w:rsidR="00093055" w:rsidRDefault="00093055">
      <w:pPr>
        <w:tabs>
          <w:tab w:val="left" w:pos="567"/>
        </w:tabs>
        <w:spacing w:line="260" w:lineRule="auto"/>
        <w:rPr>
          <w:b/>
          <w:lang w:val="fr-FR" w:bidi="fr-FR"/>
        </w:rPr>
      </w:pPr>
      <w:r>
        <w:rPr>
          <w:b/>
          <w:lang w:val="fr-FR" w:bidi="fr-FR"/>
        </w:rPr>
        <w:br w:type="page"/>
      </w:r>
    </w:p>
    <w:p w14:paraId="37A49997" w14:textId="77777777" w:rsidR="00565683" w:rsidRPr="005625BD" w:rsidRDefault="00565683" w:rsidP="00565683">
      <w:pPr>
        <w:outlineLvl w:val="0"/>
        <w:rPr>
          <w:b/>
          <w:lang w:val="fr-FR" w:bidi="fr-FR"/>
        </w:rPr>
      </w:pPr>
    </w:p>
    <w:p w14:paraId="0A8AE114" w14:textId="77777777" w:rsidR="00565683" w:rsidRPr="005625BD" w:rsidRDefault="00565683" w:rsidP="00565683">
      <w:pPr>
        <w:outlineLvl w:val="0"/>
        <w:rPr>
          <w:b/>
          <w:lang w:val="fr-FR" w:bidi="fr-FR"/>
        </w:rPr>
      </w:pPr>
    </w:p>
    <w:p w14:paraId="0CE9852D" w14:textId="77777777" w:rsidR="00565683" w:rsidRPr="005625BD" w:rsidRDefault="00565683" w:rsidP="00565683">
      <w:pPr>
        <w:outlineLvl w:val="0"/>
        <w:rPr>
          <w:b/>
          <w:lang w:val="fr-FR" w:bidi="fr-FR"/>
        </w:rPr>
      </w:pPr>
    </w:p>
    <w:p w14:paraId="75A6B8B5" w14:textId="77777777" w:rsidR="00565683" w:rsidRPr="005625BD" w:rsidRDefault="00565683" w:rsidP="00565683">
      <w:pPr>
        <w:outlineLvl w:val="0"/>
        <w:rPr>
          <w:b/>
          <w:lang w:val="fr-FR" w:bidi="fr-FR"/>
        </w:rPr>
      </w:pPr>
    </w:p>
    <w:p w14:paraId="1808DBC9" w14:textId="77777777" w:rsidR="00565683" w:rsidRPr="005625BD" w:rsidRDefault="00565683" w:rsidP="00565683">
      <w:pPr>
        <w:outlineLvl w:val="0"/>
        <w:rPr>
          <w:b/>
          <w:lang w:val="fr-FR" w:bidi="fr-FR"/>
        </w:rPr>
      </w:pPr>
    </w:p>
    <w:p w14:paraId="26E47461" w14:textId="77777777" w:rsidR="00565683" w:rsidRPr="005625BD" w:rsidRDefault="00565683" w:rsidP="00565683">
      <w:pPr>
        <w:outlineLvl w:val="0"/>
        <w:rPr>
          <w:b/>
          <w:lang w:val="fr-FR" w:bidi="fr-FR"/>
        </w:rPr>
      </w:pPr>
    </w:p>
    <w:p w14:paraId="25517638" w14:textId="77777777" w:rsidR="00565683" w:rsidRPr="005625BD" w:rsidRDefault="00565683" w:rsidP="00565683">
      <w:pPr>
        <w:outlineLvl w:val="0"/>
        <w:rPr>
          <w:b/>
          <w:lang w:val="fr-FR" w:bidi="fr-FR"/>
        </w:rPr>
      </w:pPr>
    </w:p>
    <w:p w14:paraId="41311909" w14:textId="77777777" w:rsidR="00565683" w:rsidRPr="005625BD" w:rsidRDefault="00565683" w:rsidP="00565683">
      <w:pPr>
        <w:outlineLvl w:val="0"/>
        <w:rPr>
          <w:b/>
          <w:lang w:val="fr-FR" w:bidi="fr-FR"/>
        </w:rPr>
      </w:pPr>
    </w:p>
    <w:p w14:paraId="139A4E2E" w14:textId="77777777" w:rsidR="00565683" w:rsidRPr="005625BD" w:rsidRDefault="00565683" w:rsidP="00565683">
      <w:pPr>
        <w:outlineLvl w:val="0"/>
        <w:rPr>
          <w:b/>
          <w:lang w:val="fr-FR" w:bidi="fr-FR"/>
        </w:rPr>
      </w:pPr>
    </w:p>
    <w:p w14:paraId="21B6015F" w14:textId="77777777" w:rsidR="00565683" w:rsidRPr="005625BD" w:rsidRDefault="00565683" w:rsidP="00565683">
      <w:pPr>
        <w:outlineLvl w:val="0"/>
        <w:rPr>
          <w:b/>
          <w:lang w:val="fr-FR" w:bidi="fr-FR"/>
        </w:rPr>
      </w:pPr>
    </w:p>
    <w:p w14:paraId="5E5F5800" w14:textId="77777777" w:rsidR="00565683" w:rsidRPr="005625BD" w:rsidRDefault="00565683" w:rsidP="00565683">
      <w:pPr>
        <w:outlineLvl w:val="0"/>
        <w:rPr>
          <w:b/>
          <w:lang w:val="fr-FR" w:bidi="fr-FR"/>
        </w:rPr>
      </w:pPr>
    </w:p>
    <w:p w14:paraId="0ABFE493" w14:textId="77777777" w:rsidR="00565683" w:rsidRPr="005625BD" w:rsidRDefault="00565683" w:rsidP="00565683">
      <w:pPr>
        <w:outlineLvl w:val="0"/>
        <w:rPr>
          <w:b/>
          <w:lang w:val="fr-FR" w:bidi="fr-FR"/>
        </w:rPr>
      </w:pPr>
    </w:p>
    <w:p w14:paraId="7EB09671" w14:textId="77777777" w:rsidR="00565683" w:rsidRPr="005625BD" w:rsidRDefault="00565683" w:rsidP="00565683">
      <w:pPr>
        <w:outlineLvl w:val="0"/>
        <w:rPr>
          <w:b/>
          <w:lang w:val="fr-FR" w:bidi="fr-FR"/>
        </w:rPr>
      </w:pPr>
    </w:p>
    <w:p w14:paraId="57887259" w14:textId="77777777" w:rsidR="00565683" w:rsidRDefault="00565683" w:rsidP="00565683">
      <w:pPr>
        <w:outlineLvl w:val="0"/>
        <w:rPr>
          <w:b/>
          <w:lang w:val="fr-FR" w:bidi="fr-FR"/>
        </w:rPr>
      </w:pPr>
    </w:p>
    <w:p w14:paraId="23E8EA1D" w14:textId="77777777" w:rsidR="00296092" w:rsidRDefault="00296092" w:rsidP="00565683">
      <w:pPr>
        <w:outlineLvl w:val="0"/>
        <w:rPr>
          <w:b/>
          <w:lang w:val="fr-FR" w:bidi="fr-FR"/>
        </w:rPr>
      </w:pPr>
    </w:p>
    <w:p w14:paraId="67BBAD26" w14:textId="77777777" w:rsidR="00296092" w:rsidRDefault="00296092" w:rsidP="00565683">
      <w:pPr>
        <w:outlineLvl w:val="0"/>
        <w:rPr>
          <w:b/>
          <w:lang w:val="fr-FR" w:bidi="fr-FR"/>
        </w:rPr>
      </w:pPr>
    </w:p>
    <w:p w14:paraId="7D5E79C1" w14:textId="77777777" w:rsidR="00296092" w:rsidRDefault="00296092" w:rsidP="00565683">
      <w:pPr>
        <w:outlineLvl w:val="0"/>
        <w:rPr>
          <w:b/>
          <w:lang w:val="fr-FR" w:bidi="fr-FR"/>
        </w:rPr>
      </w:pPr>
    </w:p>
    <w:p w14:paraId="2D867124" w14:textId="77777777" w:rsidR="00296092" w:rsidRDefault="00296092" w:rsidP="00565683">
      <w:pPr>
        <w:outlineLvl w:val="0"/>
        <w:rPr>
          <w:b/>
          <w:lang w:val="fr-FR" w:bidi="fr-FR"/>
        </w:rPr>
      </w:pPr>
    </w:p>
    <w:p w14:paraId="6784ABD9" w14:textId="77777777" w:rsidR="00296092" w:rsidRPr="005625BD" w:rsidRDefault="00296092" w:rsidP="00565683">
      <w:pPr>
        <w:outlineLvl w:val="0"/>
        <w:rPr>
          <w:b/>
          <w:lang w:val="fr-FR" w:bidi="fr-FR"/>
        </w:rPr>
      </w:pPr>
    </w:p>
    <w:p w14:paraId="28979F91" w14:textId="77777777" w:rsidR="00565683" w:rsidRPr="005625BD" w:rsidRDefault="00565683" w:rsidP="00565683">
      <w:pPr>
        <w:outlineLvl w:val="0"/>
        <w:rPr>
          <w:b/>
          <w:lang w:val="fr-FR" w:bidi="fr-FR"/>
        </w:rPr>
      </w:pPr>
    </w:p>
    <w:p w14:paraId="5BD15258" w14:textId="77777777" w:rsidR="00565683" w:rsidRPr="005625BD" w:rsidRDefault="00565683" w:rsidP="00565683">
      <w:pPr>
        <w:outlineLvl w:val="0"/>
        <w:rPr>
          <w:b/>
          <w:lang w:val="fr-FR" w:bidi="fr-FR"/>
        </w:rPr>
      </w:pPr>
    </w:p>
    <w:p w14:paraId="70A7F1B1" w14:textId="77777777" w:rsidR="006908F5" w:rsidRPr="005625BD" w:rsidRDefault="006908F5" w:rsidP="00565683">
      <w:pPr>
        <w:jc w:val="center"/>
        <w:outlineLvl w:val="0"/>
        <w:rPr>
          <w:b/>
          <w:noProof/>
          <w:lang w:val="fr-FR" w:bidi="fr-FR"/>
        </w:rPr>
      </w:pPr>
    </w:p>
    <w:p w14:paraId="38DD05DA" w14:textId="77777777" w:rsidR="006908F5" w:rsidRPr="005625BD" w:rsidRDefault="006908F5" w:rsidP="00565683">
      <w:pPr>
        <w:jc w:val="center"/>
        <w:outlineLvl w:val="0"/>
        <w:rPr>
          <w:b/>
          <w:noProof/>
          <w:lang w:val="fr-FR" w:bidi="fr-FR"/>
        </w:rPr>
      </w:pPr>
    </w:p>
    <w:p w14:paraId="0850DD8D" w14:textId="30409691" w:rsidR="00565683" w:rsidRPr="005625BD" w:rsidRDefault="00565683" w:rsidP="00844D6C">
      <w:pPr>
        <w:pStyle w:val="Annex"/>
        <w:rPr>
          <w:lang w:val="fr-FR" w:bidi="fr-FR"/>
        </w:rPr>
      </w:pPr>
      <w:r w:rsidRPr="005625BD">
        <w:rPr>
          <w:noProof/>
          <w:lang w:val="fr-FR" w:bidi="fr-FR"/>
        </w:rPr>
        <w:t>B.</w:t>
      </w:r>
      <w:r w:rsidRPr="005625BD">
        <w:rPr>
          <w:lang w:val="fr-FR" w:bidi="fr-FR"/>
        </w:rPr>
        <w:t xml:space="preserve"> NOTICE</w:t>
      </w:r>
    </w:p>
    <w:p w14:paraId="19A6B035" w14:textId="21502D10" w:rsidR="00780DC0" w:rsidRPr="005625BD" w:rsidRDefault="00565683" w:rsidP="00565683">
      <w:pPr>
        <w:spacing w:line="260" w:lineRule="auto"/>
        <w:rPr>
          <w:b/>
          <w:szCs w:val="24"/>
          <w:lang w:val="fr-FR"/>
        </w:rPr>
      </w:pPr>
      <w:r w:rsidRPr="005625BD">
        <w:rPr>
          <w:lang w:val="fr-FR" w:bidi="fr-FR"/>
        </w:rPr>
        <w:br w:type="page"/>
      </w:r>
    </w:p>
    <w:p w14:paraId="75C52579" w14:textId="36BD5D07" w:rsidR="00800FAA" w:rsidRPr="005625BD" w:rsidRDefault="008315FD">
      <w:pPr>
        <w:jc w:val="center"/>
        <w:rPr>
          <w:b/>
          <w:szCs w:val="24"/>
          <w:lang w:val="fr-FR"/>
        </w:rPr>
      </w:pPr>
      <w:r w:rsidRPr="005625BD">
        <w:rPr>
          <w:b/>
          <w:szCs w:val="24"/>
          <w:lang w:val="fr-FR"/>
        </w:rPr>
        <w:t>Notice : Information du patient</w:t>
      </w:r>
    </w:p>
    <w:p w14:paraId="273B89B8" w14:textId="77777777" w:rsidR="00800FAA" w:rsidRPr="005625BD" w:rsidRDefault="00800FAA">
      <w:pPr>
        <w:jc w:val="center"/>
        <w:rPr>
          <w:b/>
          <w:szCs w:val="24"/>
          <w:lang w:val="fr-FR"/>
        </w:rPr>
      </w:pPr>
    </w:p>
    <w:p w14:paraId="321F2DF0" w14:textId="43800DAD" w:rsidR="00800FAA" w:rsidRPr="005625BD" w:rsidRDefault="00E978BF">
      <w:pPr>
        <w:jc w:val="center"/>
        <w:rPr>
          <w:b/>
          <w:szCs w:val="24"/>
          <w:lang w:val="fr-FR"/>
        </w:rPr>
      </w:pPr>
      <w:sdt>
        <w:sdtPr>
          <w:rPr>
            <w:sz w:val="20"/>
          </w:rPr>
          <w:tag w:val="goog_rdk_1178"/>
          <w:id w:val="-611362922"/>
        </w:sdtPr>
        <w:sdtEndPr/>
        <w:sdtContent>
          <w:proofErr w:type="spellStart"/>
          <w:r w:rsidR="008315FD" w:rsidRPr="005625BD">
            <w:rPr>
              <w:b/>
              <w:szCs w:val="24"/>
              <w:lang w:val="fr-FR"/>
            </w:rPr>
            <w:t>Evrysdi</w:t>
          </w:r>
          <w:proofErr w:type="spellEnd"/>
        </w:sdtContent>
      </w:sdt>
      <w:r w:rsidR="008315FD" w:rsidRPr="005625BD">
        <w:rPr>
          <w:b/>
          <w:szCs w:val="24"/>
          <w:lang w:val="fr-FR"/>
        </w:rPr>
        <w:t xml:space="preserve"> 0,75 mg/</w:t>
      </w:r>
      <w:proofErr w:type="spellStart"/>
      <w:r w:rsidR="00EB018F" w:rsidRPr="005625BD">
        <w:rPr>
          <w:b/>
          <w:szCs w:val="24"/>
          <w:lang w:val="fr-FR"/>
        </w:rPr>
        <w:t>mL</w:t>
      </w:r>
      <w:proofErr w:type="spellEnd"/>
      <w:r w:rsidR="008315FD" w:rsidRPr="005625BD">
        <w:rPr>
          <w:b/>
          <w:szCs w:val="24"/>
          <w:lang w:val="fr-FR"/>
        </w:rPr>
        <w:t xml:space="preserve"> poudre pour solution buvable</w:t>
      </w:r>
    </w:p>
    <w:p w14:paraId="71321EB6" w14:textId="77777777" w:rsidR="00800FAA" w:rsidRPr="005625BD" w:rsidRDefault="008315FD">
      <w:pPr>
        <w:jc w:val="center"/>
        <w:rPr>
          <w:sz w:val="24"/>
          <w:szCs w:val="24"/>
          <w:lang w:val="fr-FR"/>
        </w:rPr>
      </w:pPr>
      <w:proofErr w:type="spellStart"/>
      <w:r w:rsidRPr="005625BD">
        <w:rPr>
          <w:szCs w:val="24"/>
          <w:lang w:val="fr-FR"/>
        </w:rPr>
        <w:t>risdiplam</w:t>
      </w:r>
      <w:proofErr w:type="spellEnd"/>
    </w:p>
    <w:p w14:paraId="2AD113BF" w14:textId="46EF20D1" w:rsidR="00800FAA" w:rsidRPr="005625BD" w:rsidDel="007F3097" w:rsidRDefault="00800FAA">
      <w:pPr>
        <w:rPr>
          <w:del w:id="633" w:author="Author"/>
          <w:lang w:val="fr-FR"/>
        </w:rPr>
      </w:pPr>
    </w:p>
    <w:p w14:paraId="31EF41F5" w14:textId="2A1491B2" w:rsidR="00800FAA" w:rsidRPr="005625BD" w:rsidDel="00762C79" w:rsidRDefault="002761E8">
      <w:pPr>
        <w:rPr>
          <w:del w:id="634" w:author="Author"/>
          <w:sz w:val="24"/>
          <w:szCs w:val="24"/>
          <w:lang w:val="fr-FR"/>
        </w:rPr>
      </w:pPr>
      <w:del w:id="635" w:author="Author">
        <w:r w:rsidDel="00762C79">
          <w:rPr>
            <w:noProof/>
            <w:lang w:val="fr-FR" w:eastAsia="fr-FR"/>
          </w:rPr>
          <w:drawing>
            <wp:inline distT="0" distB="0" distL="0" distR="0" wp14:anchorId="6B990074" wp14:editId="67B344D2">
              <wp:extent cx="200025" cy="171450"/>
              <wp:effectExtent l="0" t="0" r="9525" b="0"/>
              <wp:docPr id="1201" name="image47.png" descr="BT_1000x858px"/>
              <wp:cNvGraphicFramePr/>
              <a:graphic xmlns:a="http://schemas.openxmlformats.org/drawingml/2006/main">
                <a:graphicData uri="http://schemas.openxmlformats.org/drawingml/2006/picture">
                  <pic:pic xmlns:pic="http://schemas.openxmlformats.org/drawingml/2006/picture">
                    <pic:nvPicPr>
                      <pic:cNvPr id="1201" name="image47.png" descr="BT_1000x858px"/>
                      <pic:cNvPicPr/>
                    </pic:nvPicPr>
                    <pic:blipFill>
                      <a:blip r:embed="rId22"/>
                      <a:srcRect/>
                      <a:stretch>
                        <a:fillRect/>
                      </a:stretch>
                    </pic:blipFill>
                    <pic:spPr>
                      <a:xfrm>
                        <a:off x="0" y="0"/>
                        <a:ext cx="200025" cy="171450"/>
                      </a:xfrm>
                      <a:prstGeom prst="rect">
                        <a:avLst/>
                      </a:prstGeom>
                      <a:ln/>
                    </pic:spPr>
                  </pic:pic>
                </a:graphicData>
              </a:graphic>
            </wp:inline>
          </w:drawing>
        </w:r>
        <w:r w:rsidRPr="005625BD" w:rsidDel="00762C79">
          <w:rPr>
            <w:lang w:val="fr-FR"/>
          </w:rPr>
          <w:delText xml:space="preserve"> </w:delText>
        </w:r>
        <w:r w:rsidR="008315FD" w:rsidRPr="005625BD" w:rsidDel="00762C79">
          <w:rPr>
            <w:lang w:val="fr-FR"/>
          </w:rPr>
          <w:delText>Ce médicament fait l’objet d’une surveillance supplémentaire qui permettra l’identification rapide de nouvelles informations relatives à la sécurité. Vous pouvez y contribuer en signalant tout effet indésirable que vous observez. Voir en fin de la rubrique 4 comment signaler les effets indésirables</w:delText>
        </w:r>
        <w:r w:rsidR="008315FD" w:rsidRPr="005625BD" w:rsidDel="00762C79">
          <w:rPr>
            <w:sz w:val="24"/>
            <w:szCs w:val="24"/>
            <w:lang w:val="fr-FR"/>
          </w:rPr>
          <w:delText>.</w:delText>
        </w:r>
      </w:del>
    </w:p>
    <w:p w14:paraId="42C216FD" w14:textId="77777777" w:rsidR="00800FAA" w:rsidRPr="005625BD" w:rsidRDefault="00800FAA">
      <w:pPr>
        <w:rPr>
          <w:lang w:val="fr-FR"/>
        </w:rPr>
      </w:pPr>
    </w:p>
    <w:p w14:paraId="2666DAD1" w14:textId="55F844E3" w:rsidR="00800FAA" w:rsidRDefault="008315FD">
      <w:pPr>
        <w:rPr>
          <w:b/>
          <w:lang w:val="fr-FR"/>
        </w:rPr>
      </w:pPr>
      <w:r w:rsidRPr="005625BD">
        <w:rPr>
          <w:b/>
          <w:lang w:val="fr-FR"/>
        </w:rPr>
        <w:t>Veuillez lire attentivement cette notice avant de prendre ce médicament</w:t>
      </w:r>
      <w:r w:rsidR="00E2653E" w:rsidRPr="005625BD">
        <w:rPr>
          <w:b/>
          <w:lang w:val="fr-FR"/>
        </w:rPr>
        <w:t xml:space="preserve"> </w:t>
      </w:r>
      <w:r w:rsidRPr="005625BD">
        <w:rPr>
          <w:b/>
          <w:lang w:val="fr-FR"/>
        </w:rPr>
        <w:t>car elle contient des informations importantes pour vous.</w:t>
      </w:r>
    </w:p>
    <w:p w14:paraId="2821A992" w14:textId="77777777" w:rsidR="00B438E3" w:rsidRPr="005625BD" w:rsidRDefault="00B438E3">
      <w:pPr>
        <w:rPr>
          <w:b/>
          <w:lang w:val="fr-FR"/>
        </w:rPr>
      </w:pPr>
    </w:p>
    <w:p w14:paraId="52E552F9" w14:textId="795F2789" w:rsidR="00800FAA" w:rsidRPr="00AF0A80" w:rsidRDefault="008315FD" w:rsidP="00066A76">
      <w:pPr>
        <w:pStyle w:val="ListParagraph"/>
        <w:numPr>
          <w:ilvl w:val="0"/>
          <w:numId w:val="28"/>
        </w:numPr>
        <w:pBdr>
          <w:top w:val="nil"/>
          <w:left w:val="nil"/>
          <w:bottom w:val="nil"/>
          <w:right w:val="nil"/>
          <w:between w:val="nil"/>
        </w:pBdr>
        <w:ind w:left="567" w:hanging="567"/>
        <w:rPr>
          <w:color w:val="000000"/>
          <w:lang w:val="fr-FR"/>
        </w:rPr>
      </w:pPr>
      <w:r w:rsidRPr="00AF0A80">
        <w:rPr>
          <w:rFonts w:ascii="Times New Roman" w:hAnsi="Times New Roman"/>
          <w:color w:val="000000"/>
          <w:sz w:val="22"/>
          <w:lang w:val="fr-FR"/>
        </w:rPr>
        <w:t xml:space="preserve">Gardez cette notice. Vous pourriez avoir besoin de la relire. </w:t>
      </w:r>
    </w:p>
    <w:p w14:paraId="644FC2A6" w14:textId="132A6062" w:rsidR="007773E7" w:rsidRPr="00AF0A80" w:rsidRDefault="008315FD" w:rsidP="00066A76">
      <w:pPr>
        <w:pStyle w:val="ListParagraph"/>
        <w:numPr>
          <w:ilvl w:val="0"/>
          <w:numId w:val="28"/>
        </w:numPr>
        <w:pBdr>
          <w:top w:val="nil"/>
          <w:left w:val="nil"/>
          <w:bottom w:val="nil"/>
          <w:right w:val="nil"/>
          <w:between w:val="nil"/>
        </w:pBdr>
        <w:ind w:left="567" w:hanging="567"/>
        <w:rPr>
          <w:color w:val="000000"/>
          <w:lang w:val="fr-FR"/>
        </w:rPr>
      </w:pPr>
      <w:r w:rsidRPr="00AF0A80">
        <w:rPr>
          <w:rFonts w:ascii="Times New Roman" w:hAnsi="Times New Roman"/>
          <w:color w:val="000000"/>
          <w:sz w:val="22"/>
          <w:lang w:val="fr-FR"/>
        </w:rPr>
        <w:t>Si vous avez d’autres questions, interrogez votre médecin ou votre pharmacien.</w:t>
      </w:r>
    </w:p>
    <w:p w14:paraId="03C54F83" w14:textId="14CA937E" w:rsidR="00800FAA" w:rsidRPr="00AF0A80" w:rsidRDefault="008315FD" w:rsidP="00066A76">
      <w:pPr>
        <w:pStyle w:val="ListParagraph"/>
        <w:numPr>
          <w:ilvl w:val="0"/>
          <w:numId w:val="28"/>
        </w:numPr>
        <w:pBdr>
          <w:top w:val="nil"/>
          <w:left w:val="nil"/>
          <w:bottom w:val="nil"/>
          <w:right w:val="nil"/>
          <w:between w:val="nil"/>
        </w:pBdr>
        <w:ind w:left="567" w:hanging="567"/>
        <w:rPr>
          <w:color w:val="000000"/>
          <w:lang w:val="fr-FR"/>
        </w:rPr>
      </w:pPr>
      <w:r w:rsidRPr="00AF0A80">
        <w:rPr>
          <w:rFonts w:ascii="Times New Roman" w:hAnsi="Times New Roman"/>
          <w:color w:val="000000"/>
          <w:sz w:val="22"/>
          <w:lang w:val="fr-FR"/>
        </w:rPr>
        <w:t>Ce médicament a été personnellement prescrit</w:t>
      </w:r>
      <w:r w:rsidR="00025789" w:rsidRPr="00AF0A80">
        <w:rPr>
          <w:rFonts w:ascii="Times New Roman" w:hAnsi="Times New Roman"/>
          <w:color w:val="000000"/>
          <w:sz w:val="22"/>
          <w:lang w:val="fr-FR"/>
        </w:rPr>
        <w:t xml:space="preserve"> </w:t>
      </w:r>
      <w:r w:rsidR="00DF542A" w:rsidRPr="00AF0A80">
        <w:rPr>
          <w:rFonts w:ascii="Times New Roman" w:hAnsi="Times New Roman"/>
          <w:color w:val="000000"/>
          <w:sz w:val="22"/>
          <w:lang w:val="fr-FR"/>
        </w:rPr>
        <w:t xml:space="preserve">pour vous </w:t>
      </w:r>
      <w:r w:rsidR="00025789" w:rsidRPr="00AF0A80">
        <w:rPr>
          <w:rFonts w:ascii="Times New Roman" w:hAnsi="Times New Roman"/>
          <w:color w:val="000000"/>
          <w:sz w:val="22"/>
          <w:lang w:val="fr-FR"/>
        </w:rPr>
        <w:t>ou votre enfant</w:t>
      </w:r>
      <w:r w:rsidRPr="00AF0A80">
        <w:rPr>
          <w:rFonts w:ascii="Times New Roman" w:hAnsi="Times New Roman"/>
          <w:color w:val="000000"/>
          <w:sz w:val="22"/>
          <w:lang w:val="fr-FR"/>
        </w:rPr>
        <w:t>. Ne le donnez pas à d’autres personnes. Il pourrait leur être nocif, même si les signes de leur ma</w:t>
      </w:r>
      <w:r w:rsidR="004F4C99" w:rsidRPr="00AF0A80">
        <w:rPr>
          <w:rFonts w:ascii="Times New Roman" w:hAnsi="Times New Roman"/>
          <w:color w:val="000000"/>
          <w:sz w:val="22"/>
          <w:lang w:val="fr-FR"/>
        </w:rPr>
        <w:t>ladie sont identiques aux vôtres</w:t>
      </w:r>
      <w:r w:rsidRPr="00AF0A80">
        <w:rPr>
          <w:rFonts w:ascii="Times New Roman" w:hAnsi="Times New Roman"/>
          <w:color w:val="000000"/>
          <w:sz w:val="22"/>
          <w:lang w:val="fr-FR"/>
        </w:rPr>
        <w:t>.</w:t>
      </w:r>
    </w:p>
    <w:p w14:paraId="1341BC7F" w14:textId="577E0F7C" w:rsidR="007773E7" w:rsidRPr="00AF0A80" w:rsidRDefault="008315FD" w:rsidP="00066A76">
      <w:pPr>
        <w:pStyle w:val="ListParagraph"/>
        <w:numPr>
          <w:ilvl w:val="0"/>
          <w:numId w:val="28"/>
        </w:numPr>
        <w:pBdr>
          <w:top w:val="nil"/>
          <w:left w:val="nil"/>
          <w:bottom w:val="nil"/>
          <w:right w:val="nil"/>
          <w:between w:val="nil"/>
        </w:pBdr>
        <w:ind w:left="567" w:hanging="567"/>
        <w:rPr>
          <w:color w:val="000000"/>
          <w:lang w:val="fr-FR"/>
        </w:rPr>
      </w:pPr>
      <w:r w:rsidRPr="00AF0A80">
        <w:rPr>
          <w:rFonts w:ascii="Times New Roman" w:hAnsi="Times New Roman"/>
          <w:color w:val="000000"/>
          <w:sz w:val="22"/>
          <w:lang w:val="fr-FR"/>
        </w:rPr>
        <w:t xml:space="preserve">Si vous </w:t>
      </w:r>
      <w:r w:rsidR="00B140EF" w:rsidRPr="00AF0A80">
        <w:rPr>
          <w:rFonts w:ascii="Times New Roman" w:hAnsi="Times New Roman"/>
          <w:color w:val="000000"/>
          <w:sz w:val="22"/>
          <w:lang w:val="fr-FR"/>
        </w:rPr>
        <w:t xml:space="preserve">ou votre enfant </w:t>
      </w:r>
      <w:r w:rsidRPr="00AF0A80">
        <w:rPr>
          <w:rFonts w:ascii="Times New Roman" w:hAnsi="Times New Roman"/>
          <w:color w:val="000000"/>
          <w:sz w:val="22"/>
          <w:lang w:val="fr-FR"/>
        </w:rPr>
        <w:t>ressentez un quelconque effet indésirable, parlez-en à votre médecin</w:t>
      </w:r>
      <w:r w:rsidR="007773E7" w:rsidRPr="00AF0A80">
        <w:rPr>
          <w:rFonts w:ascii="Times New Roman" w:hAnsi="Times New Roman"/>
          <w:color w:val="000000"/>
          <w:sz w:val="22"/>
          <w:lang w:val="fr-FR"/>
        </w:rPr>
        <w:t xml:space="preserve">, </w:t>
      </w:r>
      <w:r w:rsidRPr="00AF0A80">
        <w:rPr>
          <w:rFonts w:ascii="Times New Roman" w:hAnsi="Times New Roman"/>
          <w:color w:val="000000"/>
          <w:sz w:val="22"/>
          <w:lang w:val="fr-FR"/>
        </w:rPr>
        <w:t>votre pharmacien</w:t>
      </w:r>
      <w:r w:rsidR="007773E7" w:rsidRPr="00AF0A80">
        <w:rPr>
          <w:rFonts w:ascii="Times New Roman" w:hAnsi="Times New Roman"/>
          <w:color w:val="000000"/>
          <w:sz w:val="22"/>
          <w:lang w:val="fr-FR"/>
        </w:rPr>
        <w:t xml:space="preserve"> ou votre infirmier/ère</w:t>
      </w:r>
      <w:r w:rsidRPr="00AF0A80">
        <w:rPr>
          <w:rFonts w:ascii="Times New Roman" w:hAnsi="Times New Roman"/>
          <w:color w:val="000000"/>
          <w:sz w:val="22"/>
          <w:lang w:val="fr-FR"/>
        </w:rPr>
        <w:t>. Ceci s’applique aussi à tout effet indésirable qui ne serait pas mentionné dans cette notice. Voir rubrique 4.</w:t>
      </w:r>
    </w:p>
    <w:p w14:paraId="1D34C829" w14:textId="687B32E4" w:rsidR="007773E7" w:rsidRPr="00AF0A80" w:rsidRDefault="007773E7" w:rsidP="00066A76">
      <w:pPr>
        <w:pStyle w:val="ListParagraph"/>
        <w:numPr>
          <w:ilvl w:val="0"/>
          <w:numId w:val="28"/>
        </w:numPr>
        <w:pBdr>
          <w:top w:val="nil"/>
          <w:left w:val="nil"/>
          <w:bottom w:val="nil"/>
          <w:right w:val="nil"/>
          <w:between w:val="nil"/>
        </w:pBdr>
        <w:ind w:left="567" w:hanging="567"/>
        <w:rPr>
          <w:lang w:val="fr-FR"/>
        </w:rPr>
      </w:pPr>
      <w:r w:rsidRPr="00AF0A80">
        <w:rPr>
          <w:rFonts w:ascii="Times New Roman" w:hAnsi="Times New Roman"/>
          <w:sz w:val="22"/>
          <w:lang w:val="fr-FR"/>
        </w:rPr>
        <w:t>Les</w:t>
      </w:r>
      <w:r w:rsidRPr="00AF0A80">
        <w:rPr>
          <w:rFonts w:ascii="Times New Roman" w:hAnsi="Times New Roman" w:hint="eastAsia"/>
          <w:sz w:val="22"/>
          <w:lang w:val="fr-FR"/>
        </w:rPr>
        <w:t> </w:t>
      </w:r>
      <w:r w:rsidRPr="00AF0A80">
        <w:rPr>
          <w:rFonts w:ascii="Times New Roman" w:hAnsi="Times New Roman"/>
          <w:sz w:val="22"/>
          <w:lang w:val="fr-FR"/>
        </w:rPr>
        <w:t>informations</w:t>
      </w:r>
      <w:r w:rsidRPr="00AF0A80">
        <w:rPr>
          <w:rFonts w:ascii="Times New Roman" w:hAnsi="Times New Roman" w:hint="eastAsia"/>
          <w:sz w:val="22"/>
          <w:lang w:val="fr-FR"/>
        </w:rPr>
        <w:t> </w:t>
      </w:r>
      <w:r w:rsidRPr="00AF0A80">
        <w:rPr>
          <w:rFonts w:ascii="Times New Roman" w:hAnsi="Times New Roman"/>
          <w:sz w:val="22"/>
          <w:lang w:val="fr-FR"/>
        </w:rPr>
        <w:t>contenues</w:t>
      </w:r>
      <w:r w:rsidRPr="00AF0A80">
        <w:rPr>
          <w:rFonts w:ascii="Times New Roman" w:hAnsi="Times New Roman" w:hint="eastAsia"/>
          <w:sz w:val="22"/>
          <w:lang w:val="fr-FR"/>
        </w:rPr>
        <w:t> </w:t>
      </w:r>
      <w:r w:rsidRPr="00AF0A80">
        <w:rPr>
          <w:rFonts w:ascii="Times New Roman" w:hAnsi="Times New Roman"/>
          <w:sz w:val="22"/>
          <w:lang w:val="fr-FR"/>
        </w:rPr>
        <w:t>dans</w:t>
      </w:r>
      <w:r w:rsidRPr="00AF0A80">
        <w:rPr>
          <w:rFonts w:ascii="Times New Roman" w:hAnsi="Times New Roman" w:hint="eastAsia"/>
          <w:sz w:val="22"/>
          <w:lang w:val="fr-FR"/>
        </w:rPr>
        <w:t> </w:t>
      </w:r>
      <w:r w:rsidRPr="00AF0A80">
        <w:rPr>
          <w:rFonts w:ascii="Times New Roman" w:hAnsi="Times New Roman"/>
          <w:sz w:val="22"/>
          <w:lang w:val="fr-FR"/>
        </w:rPr>
        <w:t>cette</w:t>
      </w:r>
      <w:r w:rsidRPr="00AF0A80">
        <w:rPr>
          <w:rFonts w:ascii="Times New Roman" w:hAnsi="Times New Roman" w:hint="eastAsia"/>
          <w:sz w:val="22"/>
          <w:lang w:val="fr-FR"/>
        </w:rPr>
        <w:t> </w:t>
      </w:r>
      <w:r w:rsidRPr="00AF0A80">
        <w:rPr>
          <w:rFonts w:ascii="Times New Roman" w:hAnsi="Times New Roman"/>
          <w:sz w:val="22"/>
          <w:lang w:val="fr-FR"/>
        </w:rPr>
        <w:t>notice</w:t>
      </w:r>
      <w:r w:rsidRPr="00AF0A80">
        <w:rPr>
          <w:rFonts w:ascii="Times New Roman" w:hAnsi="Times New Roman" w:hint="eastAsia"/>
          <w:sz w:val="22"/>
          <w:lang w:val="fr-FR"/>
        </w:rPr>
        <w:t> </w:t>
      </w:r>
      <w:r w:rsidRPr="00AF0A80">
        <w:rPr>
          <w:rFonts w:ascii="Times New Roman" w:hAnsi="Times New Roman"/>
          <w:sz w:val="22"/>
          <w:lang w:val="fr-FR"/>
        </w:rPr>
        <w:t>sont</w:t>
      </w:r>
      <w:r w:rsidRPr="00AF0A80">
        <w:rPr>
          <w:rFonts w:ascii="Times New Roman" w:hAnsi="Times New Roman" w:hint="eastAsia"/>
          <w:sz w:val="22"/>
          <w:lang w:val="fr-FR"/>
        </w:rPr>
        <w:t> </w:t>
      </w:r>
      <w:r w:rsidR="005A314B" w:rsidRPr="005A314B">
        <w:rPr>
          <w:rFonts w:ascii="Times New Roman" w:hAnsi="Times New Roman"/>
          <w:sz w:val="22"/>
          <w:lang w:val="fr-FR"/>
        </w:rPr>
        <w:t>destin</w:t>
      </w:r>
      <w:r w:rsidR="005A314B">
        <w:rPr>
          <w:rFonts w:ascii="Times New Roman" w:hAnsi="Times New Roman"/>
          <w:sz w:val="22"/>
          <w:lang w:val="fr-FR"/>
        </w:rPr>
        <w:t>ées</w:t>
      </w:r>
      <w:r w:rsidR="00D522A5">
        <w:rPr>
          <w:rFonts w:ascii="Times New Roman" w:hAnsi="Times New Roman"/>
          <w:sz w:val="22"/>
          <w:lang w:val="fr-FR"/>
        </w:rPr>
        <w:t xml:space="preserve"> à vous</w:t>
      </w:r>
      <w:r w:rsidR="00D522A5" w:rsidRPr="00AF0A80">
        <w:rPr>
          <w:rFonts w:ascii="Times New Roman" w:hAnsi="Times New Roman"/>
          <w:sz w:val="22"/>
          <w:lang w:val="fr-FR"/>
        </w:rPr>
        <w:t xml:space="preserve">, votre aidant ou </w:t>
      </w:r>
      <w:r w:rsidR="005A314B" w:rsidRPr="00AF0A80">
        <w:rPr>
          <w:rFonts w:ascii="Times New Roman" w:hAnsi="Times New Roman"/>
          <w:sz w:val="22"/>
          <w:lang w:val="fr-FR"/>
        </w:rPr>
        <w:t>votre enfant</w:t>
      </w:r>
      <w:r w:rsidR="005A314B">
        <w:rPr>
          <w:rFonts w:ascii="Times New Roman" w:hAnsi="Times New Roman"/>
          <w:sz w:val="22"/>
          <w:lang w:val="fr-FR"/>
        </w:rPr>
        <w:t xml:space="preserve"> mais dans la notice, il est simplement écrit « vous ».</w:t>
      </w:r>
    </w:p>
    <w:p w14:paraId="4B905A25" w14:textId="77777777" w:rsidR="00800FAA" w:rsidRPr="005625BD" w:rsidRDefault="00800FAA">
      <w:pPr>
        <w:rPr>
          <w:lang w:val="fr-FR"/>
        </w:rPr>
      </w:pPr>
    </w:p>
    <w:p w14:paraId="7BDF158E" w14:textId="54F9E165" w:rsidR="00800FAA" w:rsidRPr="005625BD" w:rsidRDefault="008315FD">
      <w:pPr>
        <w:rPr>
          <w:b/>
          <w:lang w:val="fr-FR"/>
        </w:rPr>
      </w:pPr>
      <w:r w:rsidRPr="005625BD">
        <w:rPr>
          <w:b/>
          <w:lang w:val="fr-FR"/>
        </w:rPr>
        <w:t>Que contient cette notice ?</w:t>
      </w:r>
    </w:p>
    <w:p w14:paraId="1148BA48" w14:textId="77777777" w:rsidR="000A1254" w:rsidRPr="005625BD" w:rsidRDefault="000A1254">
      <w:pPr>
        <w:rPr>
          <w:b/>
          <w:lang w:val="fr-FR"/>
        </w:rPr>
      </w:pPr>
    </w:p>
    <w:p w14:paraId="384AD9CE" w14:textId="3EBD8EFA" w:rsidR="00800FAA" w:rsidRPr="005625BD" w:rsidRDefault="008315FD">
      <w:pPr>
        <w:ind w:left="567" w:hanging="567"/>
        <w:rPr>
          <w:lang w:val="fr-FR"/>
        </w:rPr>
      </w:pPr>
      <w:r w:rsidRPr="005625BD">
        <w:rPr>
          <w:lang w:val="fr-FR"/>
        </w:rPr>
        <w:t>1.</w:t>
      </w:r>
      <w:r w:rsidR="00586F6F">
        <w:rPr>
          <w:lang w:val="fr-FR"/>
        </w:rPr>
        <w:tab/>
      </w:r>
      <w:r w:rsidR="003254A0" w:rsidRPr="005625BD">
        <w:rPr>
          <w:lang w:val="fr-FR"/>
        </w:rPr>
        <w:t xml:space="preserve">Qu’est-ce que </w:t>
      </w:r>
      <w:proofErr w:type="spellStart"/>
      <w:r w:rsidR="003254A0" w:rsidRPr="005625BD">
        <w:rPr>
          <w:lang w:val="fr-FR"/>
        </w:rPr>
        <w:t>Evrysdi</w:t>
      </w:r>
      <w:proofErr w:type="spellEnd"/>
      <w:r w:rsidR="003254A0" w:rsidRPr="005625BD">
        <w:rPr>
          <w:lang w:val="fr-FR"/>
        </w:rPr>
        <w:t xml:space="preserve"> et </w:t>
      </w:r>
      <w:r w:rsidRPr="005625BD">
        <w:rPr>
          <w:lang w:val="fr-FR"/>
        </w:rPr>
        <w:t xml:space="preserve">dans quels cas est-il utilisé  </w:t>
      </w:r>
    </w:p>
    <w:p w14:paraId="2A9278FF" w14:textId="595C3D21" w:rsidR="00800FAA" w:rsidRPr="005625BD" w:rsidRDefault="008315FD">
      <w:pPr>
        <w:ind w:left="567" w:hanging="567"/>
        <w:rPr>
          <w:lang w:val="fr-FR"/>
        </w:rPr>
      </w:pPr>
      <w:r w:rsidRPr="005625BD">
        <w:rPr>
          <w:lang w:val="fr-FR"/>
        </w:rPr>
        <w:t>2.</w:t>
      </w:r>
      <w:r w:rsidR="00586F6F">
        <w:rPr>
          <w:lang w:val="fr-FR"/>
        </w:rPr>
        <w:tab/>
      </w:r>
      <w:r w:rsidRPr="005625BD">
        <w:rPr>
          <w:lang w:val="fr-FR"/>
        </w:rPr>
        <w:t xml:space="preserve">Quelles sont les </w:t>
      </w:r>
      <w:r w:rsidR="00CC7E8B" w:rsidRPr="005625BD">
        <w:rPr>
          <w:lang w:val="fr-FR"/>
        </w:rPr>
        <w:t xml:space="preserve">informations à connaître avant de prendre </w:t>
      </w:r>
      <w:proofErr w:type="spellStart"/>
      <w:r w:rsidR="00CC7E8B" w:rsidRPr="005625BD">
        <w:rPr>
          <w:lang w:val="fr-FR"/>
        </w:rPr>
        <w:t>Evrysdi</w:t>
      </w:r>
      <w:proofErr w:type="spellEnd"/>
      <w:r w:rsidR="00CC7E8B" w:rsidRPr="005625BD">
        <w:rPr>
          <w:lang w:val="fr-FR"/>
        </w:rPr>
        <w:t xml:space="preserve"> </w:t>
      </w:r>
    </w:p>
    <w:p w14:paraId="58D6F2BB" w14:textId="183A52A0" w:rsidR="00AD5A8F" w:rsidRPr="005625BD" w:rsidRDefault="008315FD">
      <w:pPr>
        <w:ind w:left="567" w:hanging="567"/>
        <w:rPr>
          <w:lang w:val="fr-FR"/>
        </w:rPr>
      </w:pPr>
      <w:r w:rsidRPr="005625BD">
        <w:rPr>
          <w:lang w:val="fr-FR"/>
        </w:rPr>
        <w:t>3.</w:t>
      </w:r>
      <w:r w:rsidR="00586F6F">
        <w:rPr>
          <w:lang w:val="fr-FR"/>
        </w:rPr>
        <w:tab/>
      </w:r>
      <w:r w:rsidRPr="005625BD">
        <w:rPr>
          <w:lang w:val="fr-FR"/>
        </w:rPr>
        <w:t xml:space="preserve">Comment </w:t>
      </w:r>
      <w:r w:rsidR="00AD5A8F" w:rsidRPr="005625BD">
        <w:rPr>
          <w:lang w:val="fr-FR"/>
        </w:rPr>
        <w:t xml:space="preserve">prendre </w:t>
      </w:r>
      <w:proofErr w:type="spellStart"/>
      <w:r w:rsidR="00AD5A8F" w:rsidRPr="005625BD">
        <w:rPr>
          <w:lang w:val="fr-FR"/>
        </w:rPr>
        <w:t>Evrysdi</w:t>
      </w:r>
      <w:proofErr w:type="spellEnd"/>
      <w:r w:rsidR="00AD5A8F" w:rsidRPr="005625BD">
        <w:rPr>
          <w:lang w:val="fr-FR"/>
        </w:rPr>
        <w:t xml:space="preserve">  </w:t>
      </w:r>
    </w:p>
    <w:p w14:paraId="26A758E2" w14:textId="10807F3F" w:rsidR="00800FAA" w:rsidRPr="005625BD" w:rsidRDefault="008315FD">
      <w:pPr>
        <w:ind w:left="567" w:hanging="567"/>
        <w:rPr>
          <w:lang w:val="fr-FR"/>
        </w:rPr>
      </w:pPr>
      <w:r w:rsidRPr="005625BD">
        <w:rPr>
          <w:lang w:val="fr-FR"/>
        </w:rPr>
        <w:t>4.</w:t>
      </w:r>
      <w:r w:rsidR="00586F6F">
        <w:rPr>
          <w:lang w:val="fr-FR"/>
        </w:rPr>
        <w:tab/>
      </w:r>
      <w:r w:rsidRPr="005625BD">
        <w:rPr>
          <w:lang w:val="fr-FR"/>
        </w:rPr>
        <w:t xml:space="preserve">Quels sont les effets indésirables éventuels ? </w:t>
      </w:r>
    </w:p>
    <w:p w14:paraId="7D09B003" w14:textId="2C9E536D" w:rsidR="00800FAA" w:rsidRPr="005625BD" w:rsidRDefault="008315FD">
      <w:pPr>
        <w:ind w:left="567" w:hanging="567"/>
        <w:rPr>
          <w:lang w:val="fr-FR"/>
        </w:rPr>
      </w:pPr>
      <w:r w:rsidRPr="005625BD">
        <w:rPr>
          <w:lang w:val="fr-FR"/>
        </w:rPr>
        <w:t>5.</w:t>
      </w:r>
      <w:r w:rsidR="00586F6F">
        <w:rPr>
          <w:lang w:val="fr-FR"/>
        </w:rPr>
        <w:tab/>
      </w:r>
      <w:r w:rsidRPr="005625BD">
        <w:rPr>
          <w:lang w:val="fr-FR"/>
        </w:rPr>
        <w:t xml:space="preserve">Comment </w:t>
      </w:r>
      <w:r w:rsidR="00551903" w:rsidRPr="005625BD">
        <w:rPr>
          <w:lang w:val="fr-FR"/>
        </w:rPr>
        <w:t xml:space="preserve">conserver </w:t>
      </w:r>
      <w:proofErr w:type="spellStart"/>
      <w:r w:rsidR="00551903" w:rsidRPr="005625BD">
        <w:rPr>
          <w:lang w:val="fr-FR"/>
        </w:rPr>
        <w:t>Evrysdi</w:t>
      </w:r>
      <w:proofErr w:type="spellEnd"/>
      <w:r w:rsidR="00551903" w:rsidRPr="005625BD">
        <w:rPr>
          <w:lang w:val="fr-FR"/>
        </w:rPr>
        <w:t xml:space="preserve"> </w:t>
      </w:r>
      <w:r w:rsidRPr="005625BD">
        <w:rPr>
          <w:lang w:val="fr-FR"/>
        </w:rPr>
        <w:t xml:space="preserve"> </w:t>
      </w:r>
    </w:p>
    <w:p w14:paraId="77B26217" w14:textId="50F357A3" w:rsidR="00800FAA" w:rsidRPr="005625BD" w:rsidRDefault="008315FD">
      <w:pPr>
        <w:ind w:left="567" w:hanging="567"/>
        <w:rPr>
          <w:lang w:val="fr-FR"/>
        </w:rPr>
      </w:pPr>
      <w:r w:rsidRPr="005625BD">
        <w:rPr>
          <w:lang w:val="fr-FR"/>
        </w:rPr>
        <w:t>6.</w:t>
      </w:r>
      <w:r w:rsidR="00586F6F">
        <w:rPr>
          <w:lang w:val="fr-FR"/>
        </w:rPr>
        <w:tab/>
      </w:r>
      <w:r w:rsidRPr="005625BD">
        <w:rPr>
          <w:lang w:val="fr-FR"/>
        </w:rPr>
        <w:t>Contenu de l’emballage et autres informations</w:t>
      </w:r>
    </w:p>
    <w:p w14:paraId="116A0811" w14:textId="77777777" w:rsidR="00800FAA" w:rsidRPr="005625BD" w:rsidRDefault="00800FAA">
      <w:pPr>
        <w:rPr>
          <w:lang w:val="fr-FR"/>
        </w:rPr>
      </w:pPr>
    </w:p>
    <w:p w14:paraId="2BC42375" w14:textId="77777777" w:rsidR="00800FAA" w:rsidRPr="005625BD" w:rsidRDefault="00800FAA">
      <w:pPr>
        <w:rPr>
          <w:lang w:val="fr-FR"/>
        </w:rPr>
      </w:pPr>
    </w:p>
    <w:p w14:paraId="1E910A96" w14:textId="3B68AE6C" w:rsidR="00800FAA" w:rsidRPr="005625BD" w:rsidRDefault="008315FD">
      <w:pPr>
        <w:ind w:left="567" w:hanging="567"/>
        <w:rPr>
          <w:b/>
          <w:lang w:val="fr-FR"/>
        </w:rPr>
      </w:pPr>
      <w:r w:rsidRPr="005625BD">
        <w:rPr>
          <w:b/>
          <w:lang w:val="fr-FR"/>
        </w:rPr>
        <w:t>1.</w:t>
      </w:r>
      <w:r w:rsidRPr="005625BD">
        <w:rPr>
          <w:b/>
          <w:lang w:val="fr-FR"/>
        </w:rPr>
        <w:tab/>
      </w:r>
      <w:r w:rsidR="008F5E23" w:rsidRPr="005625BD">
        <w:rPr>
          <w:b/>
          <w:lang w:val="fr-FR"/>
        </w:rPr>
        <w:t xml:space="preserve">Qu’est-ce que </w:t>
      </w:r>
      <w:proofErr w:type="spellStart"/>
      <w:r w:rsidR="008F5E23" w:rsidRPr="005625BD">
        <w:rPr>
          <w:b/>
          <w:lang w:val="fr-FR"/>
        </w:rPr>
        <w:t>Evrysdi</w:t>
      </w:r>
      <w:proofErr w:type="spellEnd"/>
      <w:r w:rsidR="008F5E23" w:rsidRPr="005625BD">
        <w:rPr>
          <w:b/>
          <w:lang w:val="fr-FR"/>
        </w:rPr>
        <w:t xml:space="preserve"> et dans </w:t>
      </w:r>
      <w:r w:rsidRPr="005625BD">
        <w:rPr>
          <w:b/>
          <w:lang w:val="fr-FR"/>
        </w:rPr>
        <w:t>quels cas est-il utilisé </w:t>
      </w:r>
    </w:p>
    <w:p w14:paraId="3D4FD01E" w14:textId="77777777" w:rsidR="00800FAA" w:rsidRPr="005625BD" w:rsidRDefault="00800FAA">
      <w:pPr>
        <w:rPr>
          <w:lang w:val="fr-FR"/>
        </w:rPr>
      </w:pPr>
    </w:p>
    <w:p w14:paraId="5E8E1622" w14:textId="048ED67A" w:rsidR="00120159" w:rsidRPr="005625BD" w:rsidRDefault="002F71DD" w:rsidP="00AF0A80">
      <w:pPr>
        <w:ind w:left="567" w:hanging="567"/>
        <w:rPr>
          <w:b/>
          <w:lang w:val="fr-FR"/>
        </w:rPr>
      </w:pPr>
      <w:r w:rsidRPr="005625BD">
        <w:rPr>
          <w:b/>
          <w:lang w:val="fr-FR"/>
        </w:rPr>
        <w:t xml:space="preserve">Qu’est-ce que </w:t>
      </w:r>
      <w:proofErr w:type="spellStart"/>
      <w:r w:rsidRPr="005625BD">
        <w:rPr>
          <w:b/>
          <w:lang w:val="fr-FR"/>
        </w:rPr>
        <w:t>Evrysdi</w:t>
      </w:r>
      <w:proofErr w:type="spellEnd"/>
      <w:r w:rsidRPr="005625BD">
        <w:rPr>
          <w:b/>
          <w:lang w:val="fr-FR"/>
        </w:rPr>
        <w:t xml:space="preserve"> </w:t>
      </w:r>
      <w:r w:rsidR="00740FFC">
        <w:rPr>
          <w:b/>
          <w:lang w:val="fr-FR"/>
        </w:rPr>
        <w:t>et dans quels cas est-il utilisé</w:t>
      </w:r>
    </w:p>
    <w:p w14:paraId="2924D1D6" w14:textId="77777777" w:rsidR="002F71DD" w:rsidRPr="005625BD" w:rsidRDefault="002F71DD">
      <w:pPr>
        <w:rPr>
          <w:b/>
          <w:lang w:val="fr-FR"/>
        </w:rPr>
      </w:pPr>
    </w:p>
    <w:p w14:paraId="07084527" w14:textId="4270B677" w:rsidR="00740FFC" w:rsidRDefault="00C11D30">
      <w:pPr>
        <w:rPr>
          <w:lang w:val="fr-FR"/>
        </w:rPr>
      </w:pPr>
      <w:proofErr w:type="spellStart"/>
      <w:r w:rsidRPr="005625BD">
        <w:rPr>
          <w:lang w:val="fr-FR"/>
        </w:rPr>
        <w:t>Evrysdi</w:t>
      </w:r>
      <w:proofErr w:type="spellEnd"/>
      <w:r w:rsidRPr="005625BD">
        <w:rPr>
          <w:lang w:val="fr-FR"/>
        </w:rPr>
        <w:t xml:space="preserve"> contient </w:t>
      </w:r>
      <w:r w:rsidR="008315FD" w:rsidRPr="005625BD">
        <w:rPr>
          <w:lang w:val="fr-FR"/>
        </w:rPr>
        <w:t xml:space="preserve">la substance active </w:t>
      </w:r>
      <w:proofErr w:type="spellStart"/>
      <w:r w:rsidR="008315FD" w:rsidRPr="005625BD">
        <w:rPr>
          <w:lang w:val="fr-FR"/>
        </w:rPr>
        <w:t>risdiplam</w:t>
      </w:r>
      <w:proofErr w:type="spellEnd"/>
      <w:r w:rsidR="00503E5F">
        <w:rPr>
          <w:lang w:val="fr-FR"/>
        </w:rPr>
        <w:t xml:space="preserve">. </w:t>
      </w:r>
      <w:r w:rsidR="00B205FE">
        <w:rPr>
          <w:lang w:val="fr-FR"/>
        </w:rPr>
        <w:t xml:space="preserve">Il </w:t>
      </w:r>
      <w:r w:rsidR="00874579">
        <w:rPr>
          <w:lang w:val="fr-FR"/>
        </w:rPr>
        <w:t>appartient à un groupe de médicament</w:t>
      </w:r>
      <w:r w:rsidR="00740FFC">
        <w:rPr>
          <w:lang w:val="fr-FR"/>
        </w:rPr>
        <w:t xml:space="preserve">s </w:t>
      </w:r>
      <w:r w:rsidR="00874579">
        <w:rPr>
          <w:lang w:val="fr-FR"/>
        </w:rPr>
        <w:t>connus sous le nom de « </w:t>
      </w:r>
      <w:r w:rsidR="00874579" w:rsidRPr="00AF0A80">
        <w:rPr>
          <w:i/>
          <w:lang w:val="fr-FR"/>
        </w:rPr>
        <w:t>modificateurs de l’épissage du pré-ARNm</w:t>
      </w:r>
      <w:r w:rsidR="00874579">
        <w:rPr>
          <w:lang w:val="fr-FR"/>
        </w:rPr>
        <w:t> »</w:t>
      </w:r>
      <w:r w:rsidR="00740FFC">
        <w:rPr>
          <w:lang w:val="fr-FR"/>
        </w:rPr>
        <w:t xml:space="preserve">. </w:t>
      </w:r>
    </w:p>
    <w:p w14:paraId="5E93FD0B" w14:textId="77777777" w:rsidR="00740FFC" w:rsidRDefault="00740FFC">
      <w:pPr>
        <w:rPr>
          <w:lang w:val="fr-FR"/>
        </w:rPr>
      </w:pPr>
    </w:p>
    <w:p w14:paraId="2056237D" w14:textId="2B1ADF19" w:rsidR="00800FAA" w:rsidRPr="005625BD" w:rsidRDefault="00740FFC">
      <w:pPr>
        <w:rPr>
          <w:b/>
          <w:lang w:val="fr-FR"/>
        </w:rPr>
      </w:pPr>
      <w:proofErr w:type="spellStart"/>
      <w:r>
        <w:rPr>
          <w:lang w:val="fr-FR"/>
        </w:rPr>
        <w:t>Evrysdi</w:t>
      </w:r>
      <w:proofErr w:type="spellEnd"/>
      <w:r>
        <w:rPr>
          <w:lang w:val="fr-FR"/>
        </w:rPr>
        <w:t xml:space="preserve"> </w:t>
      </w:r>
      <w:r w:rsidR="000D09F7" w:rsidRPr="005625BD">
        <w:rPr>
          <w:lang w:val="fr-FR"/>
        </w:rPr>
        <w:t xml:space="preserve">est utilisé pour traiter l’amyotrophie spinale (SMA), </w:t>
      </w:r>
      <w:r>
        <w:rPr>
          <w:lang w:val="fr-FR"/>
        </w:rPr>
        <w:t>chez les adultes et les enfants</w:t>
      </w:r>
      <w:r w:rsidR="000D09F7" w:rsidRPr="005625BD">
        <w:rPr>
          <w:lang w:val="fr-FR"/>
        </w:rPr>
        <w:t xml:space="preserve">. </w:t>
      </w:r>
    </w:p>
    <w:p w14:paraId="239C37A5" w14:textId="3E16B93D" w:rsidR="00800FAA" w:rsidRDefault="00800FAA">
      <w:pPr>
        <w:rPr>
          <w:lang w:val="fr-FR"/>
        </w:rPr>
      </w:pPr>
    </w:p>
    <w:p w14:paraId="01B31848" w14:textId="77777777" w:rsidR="00740FFC" w:rsidRDefault="00740FFC" w:rsidP="00066A76">
      <w:pPr>
        <w:pStyle w:val="ListParagraph"/>
        <w:numPr>
          <w:ilvl w:val="0"/>
          <w:numId w:val="29"/>
        </w:numPr>
        <w:ind w:left="567" w:hanging="567"/>
        <w:rPr>
          <w:lang w:val="fr-FR"/>
        </w:rPr>
      </w:pPr>
      <w:r w:rsidRPr="00740FFC">
        <w:rPr>
          <w:rFonts w:ascii="Times New Roman" w:eastAsia="Times New Roman" w:hAnsi="Times New Roman"/>
          <w:sz w:val="22"/>
          <w:szCs w:val="20"/>
          <w:lang w:val="fr-FR" w:eastAsia="ja-JP"/>
        </w:rPr>
        <w:t>La SMA est une maladie familiale, c'est-à-dire une maladie génétique.</w:t>
      </w:r>
    </w:p>
    <w:p w14:paraId="3E9A352C" w14:textId="6B758DB7" w:rsidR="00740FFC" w:rsidRPr="00740FFC" w:rsidRDefault="00740FFC" w:rsidP="00066A76">
      <w:pPr>
        <w:pStyle w:val="ListParagraph"/>
        <w:numPr>
          <w:ilvl w:val="0"/>
          <w:numId w:val="29"/>
        </w:numPr>
        <w:ind w:left="567" w:hanging="567"/>
        <w:rPr>
          <w:lang w:val="fr-FR"/>
        </w:rPr>
      </w:pPr>
      <w:r w:rsidRPr="00740FFC">
        <w:rPr>
          <w:rFonts w:ascii="Times New Roman" w:eastAsia="Times New Roman" w:hAnsi="Times New Roman"/>
          <w:sz w:val="22"/>
          <w:szCs w:val="20"/>
          <w:lang w:val="fr-FR" w:eastAsia="ja-JP"/>
        </w:rPr>
        <w:t xml:space="preserve">Elle est causée par </w:t>
      </w:r>
      <w:r w:rsidR="00997A87">
        <w:rPr>
          <w:rFonts w:ascii="Times New Roman" w:eastAsia="Times New Roman" w:hAnsi="Times New Roman"/>
          <w:sz w:val="22"/>
          <w:szCs w:val="20"/>
          <w:lang w:val="fr-FR" w:eastAsia="ja-JP"/>
        </w:rPr>
        <w:t xml:space="preserve">le manque </w:t>
      </w:r>
      <w:r w:rsidRPr="00740FFC">
        <w:rPr>
          <w:rFonts w:ascii="Times New Roman" w:eastAsia="Times New Roman" w:hAnsi="Times New Roman"/>
          <w:sz w:val="22"/>
          <w:szCs w:val="20"/>
          <w:lang w:val="fr-FR" w:eastAsia="ja-JP"/>
        </w:rPr>
        <w:t xml:space="preserve">d’une protéine appelée </w:t>
      </w:r>
      <w:r w:rsidR="00D522A5">
        <w:rPr>
          <w:rFonts w:ascii="Times New Roman" w:eastAsia="Times New Roman" w:hAnsi="Times New Roman"/>
          <w:sz w:val="22"/>
          <w:szCs w:val="20"/>
          <w:lang w:val="fr-FR" w:eastAsia="ja-JP"/>
        </w:rPr>
        <w:t>« </w:t>
      </w:r>
      <w:r w:rsidRPr="00740FFC">
        <w:rPr>
          <w:rFonts w:ascii="Times New Roman" w:eastAsia="Times New Roman" w:hAnsi="Times New Roman"/>
          <w:sz w:val="22"/>
          <w:szCs w:val="20"/>
          <w:lang w:val="fr-FR" w:eastAsia="ja-JP"/>
        </w:rPr>
        <w:t>protéine de survie du motoneurone</w:t>
      </w:r>
      <w:r w:rsidR="00D522A5">
        <w:rPr>
          <w:rFonts w:ascii="Times New Roman" w:eastAsia="Times New Roman" w:hAnsi="Times New Roman"/>
          <w:sz w:val="22"/>
          <w:szCs w:val="20"/>
          <w:lang w:val="fr-FR" w:eastAsia="ja-JP"/>
        </w:rPr>
        <w:t> »</w:t>
      </w:r>
      <w:r w:rsidRPr="00740FFC">
        <w:rPr>
          <w:rFonts w:ascii="Times New Roman" w:eastAsia="Times New Roman" w:hAnsi="Times New Roman"/>
          <w:sz w:val="22"/>
          <w:szCs w:val="20"/>
          <w:lang w:val="fr-FR" w:eastAsia="ja-JP"/>
        </w:rPr>
        <w:t xml:space="preserve"> (SMN) dans le corps.</w:t>
      </w:r>
    </w:p>
    <w:p w14:paraId="3CF6BA51" w14:textId="77777777" w:rsidR="00740FFC" w:rsidRPr="00740FFC" w:rsidRDefault="00740FFC" w:rsidP="00740FFC">
      <w:pPr>
        <w:rPr>
          <w:lang w:val="fr-FR"/>
        </w:rPr>
      </w:pPr>
    </w:p>
    <w:p w14:paraId="60568D64" w14:textId="18CA071B" w:rsidR="00740FFC" w:rsidRPr="00740FFC" w:rsidRDefault="00740FFC" w:rsidP="00740FFC">
      <w:pPr>
        <w:rPr>
          <w:lang w:val="fr-FR"/>
        </w:rPr>
      </w:pPr>
      <w:r w:rsidRPr="00740FFC">
        <w:rPr>
          <w:lang w:val="fr-FR"/>
        </w:rPr>
        <w:t>Si vous n'avez pas assez de protéines SMN</w:t>
      </w:r>
      <w:r>
        <w:rPr>
          <w:lang w:val="fr-FR"/>
        </w:rPr>
        <w:t xml:space="preserve">, vous perdez des motoneurones qui sont des cellules nerveuses </w:t>
      </w:r>
      <w:r w:rsidRPr="00740FFC">
        <w:rPr>
          <w:lang w:val="fr-FR"/>
        </w:rPr>
        <w:t>contrôl</w:t>
      </w:r>
      <w:r>
        <w:rPr>
          <w:lang w:val="fr-FR"/>
        </w:rPr>
        <w:t>a</w:t>
      </w:r>
      <w:r w:rsidRPr="00740FFC">
        <w:rPr>
          <w:lang w:val="fr-FR"/>
        </w:rPr>
        <w:t>nt les muscles.</w:t>
      </w:r>
    </w:p>
    <w:p w14:paraId="737B189B" w14:textId="4CD0AA98" w:rsidR="00740FFC" w:rsidRPr="00740FFC" w:rsidRDefault="00740FFC" w:rsidP="00066A76">
      <w:pPr>
        <w:pStyle w:val="ListParagraph"/>
        <w:numPr>
          <w:ilvl w:val="0"/>
          <w:numId w:val="30"/>
        </w:numPr>
        <w:ind w:left="567" w:hanging="567"/>
        <w:rPr>
          <w:lang w:val="fr-FR"/>
        </w:rPr>
      </w:pPr>
      <w:r w:rsidRPr="00740FFC">
        <w:rPr>
          <w:rFonts w:ascii="Times New Roman" w:eastAsia="Times New Roman" w:hAnsi="Times New Roman"/>
          <w:sz w:val="22"/>
          <w:szCs w:val="20"/>
          <w:lang w:val="fr-FR" w:eastAsia="ja-JP"/>
        </w:rPr>
        <w:t xml:space="preserve">Cela </w:t>
      </w:r>
      <w:r>
        <w:rPr>
          <w:rFonts w:ascii="Times New Roman" w:eastAsia="Times New Roman" w:hAnsi="Times New Roman"/>
          <w:sz w:val="22"/>
          <w:szCs w:val="20"/>
          <w:lang w:val="fr-FR" w:eastAsia="ja-JP"/>
        </w:rPr>
        <w:t xml:space="preserve">conduit à </w:t>
      </w:r>
      <w:r w:rsidRPr="00740FFC">
        <w:rPr>
          <w:rFonts w:ascii="Times New Roman" w:eastAsia="Times New Roman" w:hAnsi="Times New Roman"/>
          <w:sz w:val="22"/>
          <w:szCs w:val="20"/>
          <w:lang w:val="fr-FR" w:eastAsia="ja-JP"/>
        </w:rPr>
        <w:t>une faiblesse et une per</w:t>
      </w:r>
      <w:r>
        <w:rPr>
          <w:rFonts w:ascii="Times New Roman" w:eastAsia="Times New Roman" w:hAnsi="Times New Roman"/>
          <w:sz w:val="22"/>
          <w:szCs w:val="20"/>
          <w:lang w:val="fr-FR" w:eastAsia="ja-JP"/>
        </w:rPr>
        <w:t xml:space="preserve">te </w:t>
      </w:r>
      <w:r w:rsidRPr="00740FFC">
        <w:rPr>
          <w:rFonts w:ascii="Times New Roman" w:eastAsia="Times New Roman" w:hAnsi="Times New Roman"/>
          <w:sz w:val="22"/>
          <w:szCs w:val="20"/>
          <w:lang w:val="fr-FR" w:eastAsia="ja-JP"/>
        </w:rPr>
        <w:t>musc</w:t>
      </w:r>
      <w:r>
        <w:rPr>
          <w:rFonts w:ascii="Times New Roman" w:eastAsia="Times New Roman" w:hAnsi="Times New Roman"/>
          <w:sz w:val="22"/>
          <w:szCs w:val="20"/>
          <w:lang w:val="fr-FR" w:eastAsia="ja-JP"/>
        </w:rPr>
        <w:t>ulair</w:t>
      </w:r>
      <w:r w:rsidRPr="00740FFC">
        <w:rPr>
          <w:rFonts w:ascii="Times New Roman" w:eastAsia="Times New Roman" w:hAnsi="Times New Roman"/>
          <w:sz w:val="22"/>
          <w:szCs w:val="20"/>
          <w:lang w:val="fr-FR" w:eastAsia="ja-JP"/>
        </w:rPr>
        <w:t>es.</w:t>
      </w:r>
    </w:p>
    <w:p w14:paraId="546BE5FF" w14:textId="17CA8D42" w:rsidR="00740FFC" w:rsidRPr="00740FFC" w:rsidRDefault="00740FFC" w:rsidP="00066A76">
      <w:pPr>
        <w:pStyle w:val="ListParagraph"/>
        <w:numPr>
          <w:ilvl w:val="0"/>
          <w:numId w:val="30"/>
        </w:numPr>
        <w:ind w:left="567" w:hanging="567"/>
        <w:rPr>
          <w:lang w:val="fr-FR"/>
        </w:rPr>
      </w:pPr>
      <w:r w:rsidRPr="00740FFC">
        <w:rPr>
          <w:rFonts w:ascii="Times New Roman" w:eastAsia="Times New Roman" w:hAnsi="Times New Roman"/>
          <w:sz w:val="22"/>
          <w:szCs w:val="20"/>
          <w:lang w:val="fr-FR" w:eastAsia="ja-JP"/>
        </w:rPr>
        <w:t>Cela peut rendre l</w:t>
      </w:r>
      <w:r w:rsidR="00D01956">
        <w:rPr>
          <w:rFonts w:ascii="Times New Roman" w:eastAsia="Times New Roman" w:hAnsi="Times New Roman"/>
          <w:sz w:val="22"/>
          <w:szCs w:val="20"/>
          <w:lang w:val="fr-FR" w:eastAsia="ja-JP"/>
        </w:rPr>
        <w:t xml:space="preserve">es mouvements </w:t>
      </w:r>
      <w:r w:rsidRPr="00740FFC">
        <w:rPr>
          <w:rFonts w:ascii="Times New Roman" w:eastAsia="Times New Roman" w:hAnsi="Times New Roman"/>
          <w:sz w:val="22"/>
          <w:szCs w:val="20"/>
          <w:lang w:val="fr-FR" w:eastAsia="ja-JP"/>
        </w:rPr>
        <w:t>quotidien</w:t>
      </w:r>
      <w:r w:rsidR="00D01956">
        <w:rPr>
          <w:rFonts w:ascii="Times New Roman" w:eastAsia="Times New Roman" w:hAnsi="Times New Roman"/>
          <w:sz w:val="22"/>
          <w:szCs w:val="20"/>
          <w:lang w:val="fr-FR" w:eastAsia="ja-JP"/>
        </w:rPr>
        <w:t>s</w:t>
      </w:r>
      <w:r w:rsidR="003C33BD">
        <w:rPr>
          <w:rFonts w:ascii="Times New Roman" w:eastAsia="Times New Roman" w:hAnsi="Times New Roman"/>
          <w:sz w:val="22"/>
          <w:szCs w:val="20"/>
          <w:lang w:val="fr-FR" w:eastAsia="ja-JP"/>
        </w:rPr>
        <w:t xml:space="preserve"> difficiles</w:t>
      </w:r>
      <w:r w:rsidRPr="00740FFC">
        <w:rPr>
          <w:rFonts w:ascii="Times New Roman" w:eastAsia="Times New Roman" w:hAnsi="Times New Roman"/>
          <w:sz w:val="22"/>
          <w:szCs w:val="20"/>
          <w:lang w:val="fr-FR" w:eastAsia="ja-JP"/>
        </w:rPr>
        <w:t>, tels que le co</w:t>
      </w:r>
      <w:r w:rsidR="00D01956">
        <w:rPr>
          <w:rFonts w:ascii="Times New Roman" w:eastAsia="Times New Roman" w:hAnsi="Times New Roman"/>
          <w:sz w:val="22"/>
          <w:szCs w:val="20"/>
          <w:lang w:val="fr-FR" w:eastAsia="ja-JP"/>
        </w:rPr>
        <w:t xml:space="preserve">ntrôle de la tête et du cou, s’asseoir, ramper et </w:t>
      </w:r>
      <w:r w:rsidRPr="00740FFC">
        <w:rPr>
          <w:rFonts w:ascii="Times New Roman" w:eastAsia="Times New Roman" w:hAnsi="Times New Roman"/>
          <w:sz w:val="22"/>
          <w:szCs w:val="20"/>
          <w:lang w:val="fr-FR" w:eastAsia="ja-JP"/>
        </w:rPr>
        <w:t>marche</w:t>
      </w:r>
      <w:r w:rsidR="00D01956">
        <w:rPr>
          <w:rFonts w:ascii="Times New Roman" w:eastAsia="Times New Roman" w:hAnsi="Times New Roman"/>
          <w:sz w:val="22"/>
          <w:szCs w:val="20"/>
          <w:lang w:val="fr-FR" w:eastAsia="ja-JP"/>
        </w:rPr>
        <w:t>r</w:t>
      </w:r>
      <w:r w:rsidRPr="00740FFC">
        <w:rPr>
          <w:rFonts w:ascii="Times New Roman" w:eastAsia="Times New Roman" w:hAnsi="Times New Roman"/>
          <w:sz w:val="22"/>
          <w:szCs w:val="20"/>
          <w:lang w:val="fr-FR" w:eastAsia="ja-JP"/>
        </w:rPr>
        <w:t xml:space="preserve">. </w:t>
      </w:r>
    </w:p>
    <w:p w14:paraId="08CD36AD" w14:textId="1110685A" w:rsidR="00740FFC" w:rsidRPr="00740FFC" w:rsidRDefault="00740FFC" w:rsidP="00066A76">
      <w:pPr>
        <w:pStyle w:val="ListParagraph"/>
        <w:numPr>
          <w:ilvl w:val="0"/>
          <w:numId w:val="30"/>
        </w:numPr>
        <w:ind w:left="567" w:hanging="567"/>
        <w:rPr>
          <w:lang w:val="fr-FR"/>
        </w:rPr>
      </w:pPr>
      <w:r w:rsidRPr="00740FFC">
        <w:rPr>
          <w:rFonts w:ascii="Times New Roman" w:eastAsia="Times New Roman" w:hAnsi="Times New Roman"/>
          <w:sz w:val="22"/>
          <w:szCs w:val="20"/>
          <w:lang w:val="fr-FR" w:eastAsia="ja-JP"/>
        </w:rPr>
        <w:t xml:space="preserve">Les muscles utilisés pour </w:t>
      </w:r>
      <w:r>
        <w:rPr>
          <w:rFonts w:ascii="Times New Roman" w:eastAsia="Times New Roman" w:hAnsi="Times New Roman"/>
          <w:sz w:val="22"/>
          <w:szCs w:val="20"/>
          <w:lang w:val="fr-FR" w:eastAsia="ja-JP"/>
        </w:rPr>
        <w:t>la respiration et la déglutition</w:t>
      </w:r>
      <w:r w:rsidRPr="00740FFC">
        <w:rPr>
          <w:rFonts w:ascii="Times New Roman" w:eastAsia="Times New Roman" w:hAnsi="Times New Roman"/>
          <w:sz w:val="22"/>
          <w:szCs w:val="20"/>
          <w:lang w:val="fr-FR" w:eastAsia="ja-JP"/>
        </w:rPr>
        <w:t xml:space="preserve"> peuvent également</w:t>
      </w:r>
      <w:r w:rsidRPr="00AF0A80">
        <w:rPr>
          <w:lang w:val="fr-FR"/>
        </w:rPr>
        <w:t xml:space="preserve"> </w:t>
      </w:r>
      <w:r w:rsidRPr="00740FFC">
        <w:rPr>
          <w:rFonts w:ascii="Times New Roman" w:eastAsia="Times New Roman" w:hAnsi="Times New Roman"/>
          <w:sz w:val="22"/>
          <w:szCs w:val="20"/>
          <w:lang w:val="fr-FR" w:eastAsia="ja-JP"/>
        </w:rPr>
        <w:t>devenir plus faibles.</w:t>
      </w:r>
    </w:p>
    <w:p w14:paraId="4F2BB387" w14:textId="77777777" w:rsidR="00120159" w:rsidRPr="00AF0A80" w:rsidRDefault="00120159">
      <w:pPr>
        <w:rPr>
          <w:lang w:val="fr-FR"/>
        </w:rPr>
      </w:pPr>
    </w:p>
    <w:p w14:paraId="06EF852B" w14:textId="00BD289C" w:rsidR="00120159" w:rsidRPr="005625BD" w:rsidRDefault="009B74BF" w:rsidP="00AF0A80">
      <w:pPr>
        <w:keepNext/>
        <w:keepLines/>
        <w:rPr>
          <w:b/>
          <w:lang w:val="fr-FR"/>
        </w:rPr>
      </w:pPr>
      <w:r w:rsidRPr="005625BD">
        <w:rPr>
          <w:lang w:val="fr-FR"/>
        </w:rPr>
        <w:t xml:space="preserve"> </w:t>
      </w:r>
      <w:r w:rsidR="00E97C81" w:rsidRPr="005625BD">
        <w:rPr>
          <w:b/>
          <w:lang w:val="fr-FR"/>
        </w:rPr>
        <w:t xml:space="preserve">Comment </w:t>
      </w:r>
      <w:del w:id="636" w:author="Author">
        <w:r w:rsidR="00E97C81" w:rsidRPr="005625BD" w:rsidDel="00CF540E">
          <w:rPr>
            <w:b/>
            <w:lang w:val="fr-FR"/>
          </w:rPr>
          <w:delText xml:space="preserve">fonctionne </w:delText>
        </w:r>
      </w:del>
      <w:ins w:id="637" w:author="Author">
        <w:r w:rsidR="00CF540E">
          <w:rPr>
            <w:b/>
            <w:lang w:val="fr-FR"/>
          </w:rPr>
          <w:t>agit</w:t>
        </w:r>
        <w:r w:rsidR="00CF540E" w:rsidRPr="005625BD">
          <w:rPr>
            <w:b/>
            <w:lang w:val="fr-FR"/>
          </w:rPr>
          <w:t xml:space="preserve"> </w:t>
        </w:r>
      </w:ins>
      <w:proofErr w:type="spellStart"/>
      <w:r w:rsidR="00E97C81" w:rsidRPr="005625BD">
        <w:rPr>
          <w:b/>
          <w:lang w:val="fr-FR"/>
        </w:rPr>
        <w:t>Evrysdi</w:t>
      </w:r>
      <w:proofErr w:type="spellEnd"/>
      <w:r w:rsidR="00E97C81" w:rsidRPr="005625BD">
        <w:rPr>
          <w:b/>
          <w:lang w:val="fr-FR"/>
        </w:rPr>
        <w:t xml:space="preserve"> </w:t>
      </w:r>
    </w:p>
    <w:p w14:paraId="3A948DA3" w14:textId="77777777" w:rsidR="00E97C81" w:rsidRPr="005625BD" w:rsidRDefault="00E97C81" w:rsidP="00AF0A80">
      <w:pPr>
        <w:keepNext/>
        <w:keepLines/>
        <w:rPr>
          <w:b/>
          <w:lang w:val="fr-FR"/>
        </w:rPr>
      </w:pPr>
    </w:p>
    <w:p w14:paraId="365C600F" w14:textId="65ACA5F0" w:rsidR="00513793" w:rsidRDefault="004C7451" w:rsidP="00AF0A80">
      <w:pPr>
        <w:keepNext/>
        <w:keepLines/>
        <w:rPr>
          <w:lang w:val="fr-FR"/>
        </w:rPr>
      </w:pPr>
      <w:proofErr w:type="spellStart"/>
      <w:r w:rsidRPr="005625BD">
        <w:rPr>
          <w:lang w:val="fr-FR"/>
        </w:rPr>
        <w:t>Evrysdi</w:t>
      </w:r>
      <w:proofErr w:type="spellEnd"/>
      <w:r w:rsidRPr="005625BD">
        <w:rPr>
          <w:lang w:val="fr-FR"/>
        </w:rPr>
        <w:t xml:space="preserve"> agit en aidant l</w:t>
      </w:r>
      <w:r w:rsidR="00672B1E" w:rsidRPr="005625BD">
        <w:rPr>
          <w:lang w:val="fr-FR"/>
        </w:rPr>
        <w:t>e corps</w:t>
      </w:r>
      <w:r w:rsidRPr="005625BD">
        <w:rPr>
          <w:lang w:val="fr-FR"/>
        </w:rPr>
        <w:t xml:space="preserve"> à produire davantage de protéines SMN. </w:t>
      </w:r>
    </w:p>
    <w:p w14:paraId="6AB3ACFB" w14:textId="50C0C6B2" w:rsidR="00800FAA" w:rsidRPr="00513793" w:rsidRDefault="004C7451" w:rsidP="00066A76">
      <w:pPr>
        <w:pStyle w:val="ListParagraph"/>
        <w:keepNext/>
        <w:keepLines/>
        <w:numPr>
          <w:ilvl w:val="0"/>
          <w:numId w:val="31"/>
        </w:numPr>
        <w:ind w:left="567" w:hanging="567"/>
        <w:rPr>
          <w:lang w:val="fr-FR"/>
        </w:rPr>
      </w:pPr>
      <w:r w:rsidRPr="00513793">
        <w:rPr>
          <w:rFonts w:ascii="Times New Roman" w:eastAsia="Times New Roman" w:hAnsi="Times New Roman"/>
          <w:sz w:val="22"/>
          <w:szCs w:val="20"/>
          <w:lang w:val="fr-FR" w:eastAsia="ja-JP"/>
        </w:rPr>
        <w:t>Cela signifie que</w:t>
      </w:r>
      <w:r w:rsidR="00D01956" w:rsidRPr="00513793">
        <w:rPr>
          <w:rFonts w:ascii="Times New Roman" w:eastAsia="Times New Roman" w:hAnsi="Times New Roman"/>
          <w:sz w:val="22"/>
          <w:szCs w:val="20"/>
          <w:lang w:val="fr-FR" w:eastAsia="ja-JP"/>
        </w:rPr>
        <w:t xml:space="preserve"> vous perdez</w:t>
      </w:r>
      <w:r w:rsidRPr="00513793">
        <w:rPr>
          <w:rFonts w:ascii="Times New Roman" w:eastAsia="Times New Roman" w:hAnsi="Times New Roman"/>
          <w:sz w:val="22"/>
          <w:szCs w:val="20"/>
          <w:lang w:val="fr-FR" w:eastAsia="ja-JP"/>
        </w:rPr>
        <w:t xml:space="preserve"> moins de motoneurones</w:t>
      </w:r>
      <w:r w:rsidR="00513793">
        <w:rPr>
          <w:rFonts w:ascii="Times New Roman" w:eastAsia="Times New Roman" w:hAnsi="Times New Roman"/>
          <w:sz w:val="22"/>
          <w:szCs w:val="20"/>
          <w:lang w:val="fr-FR" w:eastAsia="ja-JP"/>
        </w:rPr>
        <w:t xml:space="preserve"> - </w:t>
      </w:r>
      <w:r w:rsidRPr="00513793">
        <w:rPr>
          <w:rFonts w:ascii="Times New Roman" w:eastAsia="Times New Roman" w:hAnsi="Times New Roman"/>
          <w:sz w:val="22"/>
          <w:szCs w:val="20"/>
          <w:lang w:val="fr-FR" w:eastAsia="ja-JP"/>
        </w:rPr>
        <w:t>ce qui pourrait améliorer le bon fonctionnement des muscles chez les personnes atteintes de SMA.</w:t>
      </w:r>
      <w:r w:rsidR="008315FD" w:rsidRPr="00513793">
        <w:rPr>
          <w:rFonts w:ascii="Times New Roman" w:eastAsia="Times New Roman" w:hAnsi="Times New Roman"/>
          <w:sz w:val="22"/>
          <w:szCs w:val="20"/>
          <w:lang w:val="fr-FR" w:eastAsia="ja-JP"/>
        </w:rPr>
        <w:t xml:space="preserve"> </w:t>
      </w:r>
    </w:p>
    <w:p w14:paraId="0A001006" w14:textId="77777777" w:rsidR="00800FAA" w:rsidRPr="005625BD" w:rsidRDefault="00800FAA">
      <w:pPr>
        <w:rPr>
          <w:lang w:val="fr-FR"/>
        </w:rPr>
      </w:pPr>
    </w:p>
    <w:p w14:paraId="6FEECA67" w14:textId="7C1CB372" w:rsidR="00BF75CC" w:rsidRPr="005625BD" w:rsidRDefault="00BF75CC" w:rsidP="00933420">
      <w:pPr>
        <w:keepNext/>
        <w:keepLines/>
        <w:widowControl w:val="0"/>
        <w:rPr>
          <w:lang w:val="fr-FR"/>
        </w:rPr>
        <w:pPrChange w:id="638" w:author="TCS" w:date="2025-12-04T09:41:00Z" w16du:dateUtc="2025-12-04T04:11:00Z">
          <w:pPr/>
        </w:pPrChange>
      </w:pPr>
      <w:r w:rsidRPr="005625BD">
        <w:rPr>
          <w:lang w:val="fr-FR"/>
        </w:rPr>
        <w:t>Chez les nourrissons atteints de SMA</w:t>
      </w:r>
      <w:r w:rsidR="009C01B8" w:rsidRPr="005625BD">
        <w:rPr>
          <w:lang w:val="fr-FR"/>
        </w:rPr>
        <w:t xml:space="preserve"> de Type 1</w:t>
      </w:r>
      <w:r w:rsidRPr="005625BD">
        <w:rPr>
          <w:lang w:val="fr-FR"/>
        </w:rPr>
        <w:t xml:space="preserve">, </w:t>
      </w:r>
      <w:proofErr w:type="spellStart"/>
      <w:r w:rsidRPr="005625BD">
        <w:rPr>
          <w:lang w:val="fr-FR"/>
        </w:rPr>
        <w:t>Evrysdi</w:t>
      </w:r>
      <w:proofErr w:type="spellEnd"/>
      <w:r w:rsidRPr="005625BD">
        <w:rPr>
          <w:lang w:val="fr-FR"/>
        </w:rPr>
        <w:t xml:space="preserve"> </w:t>
      </w:r>
      <w:r w:rsidR="00513793">
        <w:rPr>
          <w:lang w:val="fr-FR"/>
        </w:rPr>
        <w:t>peut</w:t>
      </w:r>
      <w:r w:rsidRPr="005625BD">
        <w:rPr>
          <w:lang w:val="fr-FR"/>
        </w:rPr>
        <w:t> :</w:t>
      </w:r>
    </w:p>
    <w:p w14:paraId="0CA5C976" w14:textId="6196E736" w:rsidR="00513793" w:rsidRPr="00AF0A80" w:rsidRDefault="009B74BF" w:rsidP="00933420">
      <w:pPr>
        <w:pStyle w:val="ListParagraph"/>
        <w:keepNext/>
        <w:keepLines/>
        <w:widowControl w:val="0"/>
        <w:numPr>
          <w:ilvl w:val="0"/>
          <w:numId w:val="31"/>
        </w:numPr>
        <w:tabs>
          <w:tab w:val="left" w:pos="709"/>
        </w:tabs>
        <w:ind w:left="567" w:hanging="567"/>
        <w:contextualSpacing/>
        <w:rPr>
          <w:color w:val="000000"/>
          <w:szCs w:val="22"/>
          <w:lang w:val="fr-FR"/>
        </w:rPr>
        <w:pPrChange w:id="639" w:author="TCS" w:date="2025-12-04T09:41:00Z" w16du:dateUtc="2025-12-04T04:11:00Z">
          <w:pPr>
            <w:pStyle w:val="ListParagraph"/>
            <w:keepNext/>
            <w:keepLines/>
            <w:numPr>
              <w:numId w:val="31"/>
            </w:numPr>
            <w:tabs>
              <w:tab w:val="left" w:pos="709"/>
            </w:tabs>
            <w:ind w:left="567" w:hanging="567"/>
            <w:contextualSpacing/>
          </w:pPr>
        </w:pPrChange>
      </w:pPr>
      <w:r w:rsidRPr="00AF0A80">
        <w:rPr>
          <w:rFonts w:ascii="Times New Roman" w:hAnsi="Times New Roman"/>
          <w:color w:val="000000"/>
          <w:sz w:val="22"/>
          <w:szCs w:val="22"/>
          <w:lang w:val="fr-FR"/>
        </w:rPr>
        <w:t>augmenter leur durée de vie</w:t>
      </w:r>
      <w:r w:rsidR="008E1A3F">
        <w:rPr>
          <w:rFonts w:ascii="Times New Roman" w:hAnsi="Times New Roman"/>
          <w:color w:val="000000"/>
          <w:sz w:val="22"/>
          <w:szCs w:val="22"/>
          <w:lang w:val="fr-FR"/>
        </w:rPr>
        <w:t>,</w:t>
      </w:r>
    </w:p>
    <w:p w14:paraId="76A28702" w14:textId="7530E658" w:rsidR="00513793" w:rsidRPr="00CB222B" w:rsidRDefault="009B74BF" w:rsidP="00066A76">
      <w:pPr>
        <w:pStyle w:val="ListParagraph"/>
        <w:keepNext/>
        <w:keepLines/>
        <w:numPr>
          <w:ilvl w:val="0"/>
          <w:numId w:val="31"/>
        </w:numPr>
        <w:tabs>
          <w:tab w:val="left" w:pos="709"/>
        </w:tabs>
        <w:ind w:left="567" w:hanging="567"/>
        <w:contextualSpacing/>
        <w:rPr>
          <w:color w:val="000000"/>
          <w:szCs w:val="22"/>
          <w:lang w:val="fr-FR"/>
        </w:rPr>
      </w:pPr>
      <w:r w:rsidRPr="00AF0A80">
        <w:rPr>
          <w:rFonts w:ascii="Times New Roman" w:eastAsia="Times New Roman" w:hAnsi="Times New Roman"/>
          <w:color w:val="000000"/>
          <w:sz w:val="22"/>
          <w:szCs w:val="22"/>
          <w:lang w:val="fr-FR" w:eastAsia="ja-JP"/>
        </w:rPr>
        <w:t xml:space="preserve">réduire le besoin d’un ventilateur pour aider à respirer, </w:t>
      </w:r>
    </w:p>
    <w:p w14:paraId="2B9C9B88" w14:textId="3B93BC01" w:rsidR="00CB222B" w:rsidRPr="00DB1868" w:rsidRDefault="00FA1D4F" w:rsidP="00066A76">
      <w:pPr>
        <w:pStyle w:val="ListParagraph"/>
        <w:keepNext/>
        <w:keepLines/>
        <w:numPr>
          <w:ilvl w:val="0"/>
          <w:numId w:val="31"/>
        </w:numPr>
        <w:tabs>
          <w:tab w:val="left" w:pos="709"/>
        </w:tabs>
        <w:ind w:left="567" w:hanging="567"/>
        <w:contextualSpacing/>
        <w:rPr>
          <w:color w:val="000000"/>
          <w:szCs w:val="22"/>
          <w:lang w:val="fr-FR"/>
        </w:rPr>
      </w:pPr>
      <w:r>
        <w:rPr>
          <w:rFonts w:ascii="Times New Roman" w:eastAsia="Times New Roman" w:hAnsi="Times New Roman"/>
          <w:color w:val="000000"/>
          <w:sz w:val="22"/>
          <w:szCs w:val="22"/>
          <w:lang w:val="fr-FR" w:eastAsia="ja-JP"/>
        </w:rPr>
        <w:t>l</w:t>
      </w:r>
      <w:r w:rsidR="00D522A5">
        <w:rPr>
          <w:rFonts w:ascii="Times New Roman" w:eastAsia="Times New Roman" w:hAnsi="Times New Roman"/>
          <w:color w:val="000000"/>
          <w:sz w:val="22"/>
          <w:szCs w:val="22"/>
          <w:lang w:val="fr-FR" w:eastAsia="ja-JP"/>
        </w:rPr>
        <w:t xml:space="preserve">es aider à </w:t>
      </w:r>
      <w:r w:rsidR="00D522A5" w:rsidRPr="001267D0">
        <w:rPr>
          <w:rFonts w:ascii="Times New Roman" w:eastAsia="Times New Roman" w:hAnsi="Times New Roman"/>
          <w:color w:val="000000"/>
          <w:sz w:val="22"/>
          <w:szCs w:val="22"/>
          <w:lang w:val="fr-FR" w:eastAsia="ja-JP"/>
        </w:rPr>
        <w:t>continuer</w:t>
      </w:r>
      <w:r w:rsidR="003748D8" w:rsidRPr="001267D0">
        <w:rPr>
          <w:rFonts w:ascii="Times New Roman" w:eastAsia="Times New Roman" w:hAnsi="Times New Roman"/>
          <w:color w:val="000000"/>
          <w:sz w:val="22"/>
          <w:szCs w:val="22"/>
          <w:lang w:val="fr-FR" w:eastAsia="ja-JP"/>
        </w:rPr>
        <w:t xml:space="preserve"> à</w:t>
      </w:r>
      <w:r w:rsidR="00D522A5" w:rsidRPr="001267D0">
        <w:rPr>
          <w:rFonts w:ascii="Times New Roman" w:eastAsia="Times New Roman" w:hAnsi="Times New Roman"/>
          <w:color w:val="000000"/>
          <w:sz w:val="22"/>
          <w:szCs w:val="22"/>
          <w:lang w:val="fr-FR" w:eastAsia="ja-JP"/>
        </w:rPr>
        <w:t xml:space="preserve"> être</w:t>
      </w:r>
      <w:r w:rsidR="00CB222B" w:rsidRPr="001267D0">
        <w:rPr>
          <w:rFonts w:ascii="Times New Roman" w:eastAsia="Times New Roman" w:hAnsi="Times New Roman"/>
          <w:color w:val="000000"/>
          <w:sz w:val="22"/>
          <w:szCs w:val="22"/>
          <w:lang w:val="fr-FR" w:eastAsia="ja-JP"/>
        </w:rPr>
        <w:t xml:space="preserve"> nourri</w:t>
      </w:r>
      <w:r w:rsidR="00427257" w:rsidRPr="001267D0">
        <w:rPr>
          <w:rFonts w:ascii="Times New Roman" w:eastAsia="Times New Roman" w:hAnsi="Times New Roman"/>
          <w:color w:val="000000"/>
          <w:sz w:val="22"/>
          <w:szCs w:val="22"/>
          <w:lang w:val="fr-FR" w:eastAsia="ja-JP"/>
        </w:rPr>
        <w:t>s</w:t>
      </w:r>
      <w:r w:rsidR="00CB222B" w:rsidRPr="001267D0">
        <w:rPr>
          <w:rFonts w:ascii="Times New Roman" w:eastAsia="Times New Roman" w:hAnsi="Times New Roman"/>
          <w:color w:val="000000"/>
          <w:sz w:val="22"/>
          <w:szCs w:val="22"/>
          <w:lang w:val="fr-FR" w:eastAsia="ja-JP"/>
        </w:rPr>
        <w:t xml:space="preserve"> par la bouche.</w:t>
      </w:r>
    </w:p>
    <w:p w14:paraId="4045D6D0" w14:textId="188E0120" w:rsidR="00BF75CC" w:rsidRPr="00AF0A80" w:rsidRDefault="00BF75CC" w:rsidP="00AF0A80">
      <w:pPr>
        <w:rPr>
          <w:color w:val="000000"/>
          <w:lang w:val="fr-FR"/>
        </w:rPr>
      </w:pPr>
    </w:p>
    <w:p w14:paraId="369F9E27" w14:textId="104CFA87" w:rsidR="00513793" w:rsidRPr="00AF0A80" w:rsidRDefault="009903A2">
      <w:pPr>
        <w:rPr>
          <w:color w:val="000000"/>
          <w:lang w:val="fr-FR"/>
        </w:rPr>
      </w:pPr>
      <w:r w:rsidRPr="00DB1868">
        <w:rPr>
          <w:lang w:val="fr-FR"/>
        </w:rPr>
        <w:t xml:space="preserve">Chez les enfants (des </w:t>
      </w:r>
      <w:r w:rsidR="00A21A48" w:rsidRPr="00DB1868">
        <w:rPr>
          <w:lang w:val="fr-FR"/>
        </w:rPr>
        <w:t>nourrissons</w:t>
      </w:r>
      <w:r w:rsidRPr="00DB1868">
        <w:rPr>
          <w:lang w:val="fr-FR"/>
        </w:rPr>
        <w:t xml:space="preserve"> aux adolescents) et les adultes</w:t>
      </w:r>
      <w:r w:rsidR="009C01B8" w:rsidRPr="00DB1868">
        <w:rPr>
          <w:lang w:val="fr-FR"/>
        </w:rPr>
        <w:t xml:space="preserve"> atteints de SMA de Type</w:t>
      </w:r>
      <w:r w:rsidR="006F1862" w:rsidRPr="00DB1868">
        <w:rPr>
          <w:lang w:val="fr-FR"/>
        </w:rPr>
        <w:t>s</w:t>
      </w:r>
      <w:r w:rsidR="009C01B8" w:rsidRPr="00DB1868">
        <w:rPr>
          <w:lang w:val="fr-FR"/>
        </w:rPr>
        <w:t xml:space="preserve"> 2 et 3</w:t>
      </w:r>
      <w:r w:rsidRPr="00DB1868">
        <w:rPr>
          <w:lang w:val="fr-FR"/>
        </w:rPr>
        <w:t xml:space="preserve">, </w:t>
      </w:r>
      <w:proofErr w:type="spellStart"/>
      <w:r w:rsidRPr="00DB1868">
        <w:rPr>
          <w:lang w:val="fr-FR"/>
        </w:rPr>
        <w:t>Evrysdi</w:t>
      </w:r>
      <w:proofErr w:type="spellEnd"/>
      <w:r w:rsidRPr="00DB1868">
        <w:rPr>
          <w:lang w:val="fr-FR"/>
        </w:rPr>
        <w:t xml:space="preserve"> peut</w:t>
      </w:r>
      <w:r w:rsidR="00513793" w:rsidRPr="00DB1868">
        <w:rPr>
          <w:lang w:val="fr-FR"/>
        </w:rPr>
        <w:t> :</w:t>
      </w:r>
    </w:p>
    <w:p w14:paraId="6BC3176C" w14:textId="7433BECB" w:rsidR="00513793" w:rsidRPr="00AF0A80" w:rsidRDefault="00513793" w:rsidP="00066A76">
      <w:pPr>
        <w:pStyle w:val="ListParagraph"/>
        <w:keepNext/>
        <w:keepLines/>
        <w:numPr>
          <w:ilvl w:val="0"/>
          <w:numId w:val="31"/>
        </w:numPr>
        <w:tabs>
          <w:tab w:val="left" w:pos="709"/>
        </w:tabs>
        <w:ind w:left="567" w:hanging="567"/>
        <w:contextualSpacing/>
        <w:rPr>
          <w:color w:val="000000"/>
          <w:szCs w:val="22"/>
          <w:lang w:val="fr-FR"/>
        </w:rPr>
      </w:pPr>
      <w:r w:rsidRPr="00AF0A80">
        <w:rPr>
          <w:rFonts w:ascii="Times New Roman" w:hAnsi="Times New Roman"/>
          <w:color w:val="000000"/>
          <w:sz w:val="22"/>
          <w:szCs w:val="22"/>
          <w:lang w:val="fr-FR"/>
        </w:rPr>
        <w:t>arrêter l</w:t>
      </w:r>
      <w:r w:rsidR="008D2D6E" w:rsidRPr="00AF0A80">
        <w:rPr>
          <w:rFonts w:ascii="Times New Roman" w:hAnsi="Times New Roman"/>
          <w:color w:val="000000"/>
          <w:sz w:val="22"/>
          <w:szCs w:val="22"/>
          <w:lang w:val="fr-FR"/>
        </w:rPr>
        <w:t xml:space="preserve">a détérioration </w:t>
      </w:r>
      <w:r w:rsidRPr="00AF0A80">
        <w:rPr>
          <w:rFonts w:ascii="Times New Roman" w:hAnsi="Times New Roman"/>
          <w:color w:val="000000"/>
          <w:sz w:val="22"/>
          <w:szCs w:val="22"/>
          <w:lang w:val="fr-FR"/>
        </w:rPr>
        <w:t>du contrôle musculaire</w:t>
      </w:r>
      <w:r w:rsidR="008E1A3F">
        <w:rPr>
          <w:rFonts w:ascii="Times New Roman" w:hAnsi="Times New Roman"/>
          <w:color w:val="000000"/>
          <w:sz w:val="22"/>
          <w:szCs w:val="22"/>
          <w:lang w:val="fr-FR"/>
        </w:rPr>
        <w:t>,</w:t>
      </w:r>
    </w:p>
    <w:p w14:paraId="3F736CCE" w14:textId="002B62F8" w:rsidR="00800FAA" w:rsidRPr="00AF0A80" w:rsidRDefault="009903A2" w:rsidP="00066A76">
      <w:pPr>
        <w:pStyle w:val="ListParagraph"/>
        <w:keepNext/>
        <w:keepLines/>
        <w:numPr>
          <w:ilvl w:val="0"/>
          <w:numId w:val="31"/>
        </w:numPr>
        <w:tabs>
          <w:tab w:val="left" w:pos="709"/>
        </w:tabs>
        <w:ind w:left="567" w:hanging="567"/>
        <w:contextualSpacing/>
        <w:rPr>
          <w:color w:val="000000"/>
          <w:szCs w:val="22"/>
          <w:lang w:val="fr-FR"/>
        </w:rPr>
      </w:pPr>
      <w:r w:rsidRPr="00AF0A80">
        <w:rPr>
          <w:rFonts w:ascii="Times New Roman" w:hAnsi="Times New Roman"/>
          <w:color w:val="000000"/>
          <w:sz w:val="22"/>
          <w:szCs w:val="22"/>
          <w:lang w:val="fr-FR"/>
        </w:rPr>
        <w:t xml:space="preserve">améliorer </w:t>
      </w:r>
      <w:r w:rsidR="009673E4" w:rsidRPr="00AF0A80">
        <w:rPr>
          <w:rFonts w:ascii="Times New Roman" w:hAnsi="Times New Roman"/>
          <w:color w:val="000000"/>
          <w:sz w:val="22"/>
          <w:szCs w:val="22"/>
          <w:lang w:val="fr-FR"/>
        </w:rPr>
        <w:t>le contrôle des muscles</w:t>
      </w:r>
      <w:r w:rsidRPr="00AF0A80">
        <w:rPr>
          <w:rFonts w:ascii="Times New Roman" w:hAnsi="Times New Roman"/>
          <w:color w:val="000000"/>
          <w:sz w:val="22"/>
          <w:szCs w:val="22"/>
          <w:lang w:val="fr-FR"/>
        </w:rPr>
        <w:t>.</w:t>
      </w:r>
    </w:p>
    <w:p w14:paraId="4A21DE45" w14:textId="77777777" w:rsidR="00800FAA" w:rsidRPr="005625BD" w:rsidRDefault="00800FAA">
      <w:pPr>
        <w:rPr>
          <w:lang w:val="fr-FR"/>
        </w:rPr>
      </w:pPr>
    </w:p>
    <w:p w14:paraId="1058E931" w14:textId="77777777" w:rsidR="00800FAA" w:rsidRPr="005625BD" w:rsidRDefault="00800FAA">
      <w:pPr>
        <w:rPr>
          <w:lang w:val="fr-FR"/>
        </w:rPr>
      </w:pPr>
    </w:p>
    <w:p w14:paraId="3C737E5A" w14:textId="275E9168" w:rsidR="00800FAA" w:rsidRPr="005625BD" w:rsidRDefault="008315FD" w:rsidP="007A52B8">
      <w:pPr>
        <w:ind w:left="567" w:hanging="567"/>
        <w:rPr>
          <w:b/>
          <w:lang w:val="fr-FR"/>
        </w:rPr>
      </w:pPr>
      <w:r w:rsidRPr="005625BD">
        <w:rPr>
          <w:b/>
          <w:lang w:val="fr-FR"/>
        </w:rPr>
        <w:t>2.</w:t>
      </w:r>
      <w:r w:rsidRPr="005625BD">
        <w:rPr>
          <w:b/>
          <w:lang w:val="fr-FR"/>
        </w:rPr>
        <w:tab/>
        <w:t xml:space="preserve">Quelles sont les informations à connaître avant de </w:t>
      </w:r>
      <w:r w:rsidR="004B6CAA" w:rsidRPr="005625BD">
        <w:rPr>
          <w:b/>
          <w:lang w:val="fr-FR"/>
        </w:rPr>
        <w:t xml:space="preserve">prendre </w:t>
      </w:r>
      <w:proofErr w:type="spellStart"/>
      <w:r w:rsidR="004B6CAA" w:rsidRPr="005625BD">
        <w:rPr>
          <w:b/>
          <w:lang w:val="fr-FR"/>
        </w:rPr>
        <w:t>Evrysdi</w:t>
      </w:r>
      <w:proofErr w:type="spellEnd"/>
    </w:p>
    <w:p w14:paraId="495916DF" w14:textId="77777777" w:rsidR="004B6CAA" w:rsidRPr="005625BD" w:rsidRDefault="004B6CAA">
      <w:pPr>
        <w:rPr>
          <w:lang w:val="fr-FR"/>
        </w:rPr>
      </w:pPr>
    </w:p>
    <w:p w14:paraId="35C31F9B" w14:textId="08DDC42A" w:rsidR="00800FAA" w:rsidRPr="005625BD" w:rsidRDefault="00C13B3D">
      <w:pPr>
        <w:rPr>
          <w:b/>
          <w:lang w:val="fr-FR"/>
        </w:rPr>
      </w:pPr>
      <w:r w:rsidRPr="005625BD">
        <w:rPr>
          <w:b/>
          <w:lang w:val="fr-FR"/>
        </w:rPr>
        <w:t xml:space="preserve">Ne prenez jamais </w:t>
      </w:r>
      <w:proofErr w:type="spellStart"/>
      <w:r w:rsidRPr="005625BD">
        <w:rPr>
          <w:b/>
          <w:lang w:val="fr-FR"/>
        </w:rPr>
        <w:t>Evrysdi</w:t>
      </w:r>
      <w:proofErr w:type="spellEnd"/>
      <w:r w:rsidRPr="005625BD">
        <w:rPr>
          <w:b/>
          <w:lang w:val="fr-FR"/>
        </w:rPr>
        <w:t> </w:t>
      </w:r>
      <w:r w:rsidR="00B20AC4" w:rsidRPr="005625BD">
        <w:rPr>
          <w:b/>
          <w:lang w:val="fr-FR"/>
        </w:rPr>
        <w:t>:</w:t>
      </w:r>
    </w:p>
    <w:p w14:paraId="19A06024" w14:textId="165110A9" w:rsidR="00800FAA" w:rsidRPr="00930209" w:rsidRDefault="002710CA" w:rsidP="00C2337A">
      <w:pPr>
        <w:pStyle w:val="ListParagraph"/>
        <w:keepNext/>
        <w:keepLines/>
        <w:tabs>
          <w:tab w:val="left" w:pos="709"/>
        </w:tabs>
        <w:spacing w:line="260" w:lineRule="exact"/>
        <w:ind w:left="567" w:hanging="567"/>
        <w:contextualSpacing/>
        <w:rPr>
          <w:color w:val="000000"/>
          <w:lang w:val="fr-FR"/>
        </w:rPr>
      </w:pPr>
      <w:r>
        <w:rPr>
          <w:rFonts w:ascii="Symbol" w:hAnsi="Symbol"/>
        </w:rPr>
        <w:sym w:font="Symbol" w:char="F0B7"/>
      </w:r>
      <w:r w:rsidRPr="000D4EA6">
        <w:rPr>
          <w:rFonts w:ascii="Symbol" w:hAnsi="Symbol"/>
          <w:lang w:val="fr-FR"/>
        </w:rPr>
        <w:tab/>
      </w:r>
      <w:r w:rsidR="008315FD" w:rsidRPr="00930209">
        <w:rPr>
          <w:rFonts w:ascii="Times New Roman" w:eastAsia="Times New Roman" w:hAnsi="Times New Roman"/>
          <w:color w:val="000000"/>
          <w:sz w:val="22"/>
          <w:szCs w:val="22"/>
          <w:lang w:val="fr-FR" w:eastAsia="fr-FR"/>
        </w:rPr>
        <w:t>si vous</w:t>
      </w:r>
      <w:r w:rsidR="00CA4356">
        <w:rPr>
          <w:rFonts w:ascii="Times New Roman" w:eastAsia="Times New Roman" w:hAnsi="Times New Roman"/>
          <w:color w:val="000000"/>
          <w:sz w:val="22"/>
          <w:szCs w:val="22"/>
          <w:lang w:val="fr-FR" w:eastAsia="fr-FR"/>
        </w:rPr>
        <w:t xml:space="preserve"> </w:t>
      </w:r>
      <w:r w:rsidR="008315FD" w:rsidRPr="00930209">
        <w:rPr>
          <w:rFonts w:ascii="Times New Roman" w:eastAsia="Times New Roman" w:hAnsi="Times New Roman"/>
          <w:color w:val="000000"/>
          <w:sz w:val="22"/>
          <w:szCs w:val="22"/>
          <w:lang w:val="fr-FR" w:eastAsia="fr-FR"/>
        </w:rPr>
        <w:t xml:space="preserve">êtes allergique au </w:t>
      </w:r>
      <w:proofErr w:type="spellStart"/>
      <w:r w:rsidR="008315FD" w:rsidRPr="00930209">
        <w:rPr>
          <w:rFonts w:ascii="Times New Roman" w:eastAsia="Times New Roman" w:hAnsi="Times New Roman"/>
          <w:color w:val="000000"/>
          <w:sz w:val="22"/>
          <w:szCs w:val="22"/>
          <w:lang w:val="fr-FR" w:eastAsia="fr-FR"/>
        </w:rPr>
        <w:t>risdiplam</w:t>
      </w:r>
      <w:proofErr w:type="spellEnd"/>
      <w:r w:rsidR="008315FD" w:rsidRPr="00930209">
        <w:rPr>
          <w:rFonts w:ascii="Times New Roman" w:eastAsia="Times New Roman" w:hAnsi="Times New Roman"/>
          <w:color w:val="000000"/>
          <w:sz w:val="22"/>
          <w:szCs w:val="22"/>
          <w:lang w:val="fr-FR" w:eastAsia="fr-FR"/>
        </w:rPr>
        <w:t xml:space="preserve"> ou à l’un des autres composants contenus dans ce médicament (mentionnés dans la rubrique 6).</w:t>
      </w:r>
    </w:p>
    <w:p w14:paraId="5DB5FB88" w14:textId="77777777" w:rsidR="00CA4356" w:rsidRPr="005625BD" w:rsidRDefault="00CA4356">
      <w:pPr>
        <w:rPr>
          <w:lang w:val="fr-FR"/>
        </w:rPr>
      </w:pPr>
    </w:p>
    <w:p w14:paraId="496BAA97" w14:textId="46AFEEC0" w:rsidR="00800FAA" w:rsidRPr="005625BD" w:rsidRDefault="008315FD">
      <w:pPr>
        <w:rPr>
          <w:lang w:val="fr-FR"/>
        </w:rPr>
      </w:pPr>
      <w:r w:rsidRPr="005625BD">
        <w:rPr>
          <w:lang w:val="fr-FR"/>
        </w:rPr>
        <w:t>En cas de doute, consultez votre médecin</w:t>
      </w:r>
      <w:r w:rsidR="00EA0C87" w:rsidRPr="00DB1868">
        <w:rPr>
          <w:lang w:val="fr-FR"/>
        </w:rPr>
        <w:t>,</w:t>
      </w:r>
      <w:r w:rsidRPr="00DB1868">
        <w:rPr>
          <w:lang w:val="fr-FR"/>
        </w:rPr>
        <w:t xml:space="preserve"> pharmacien</w:t>
      </w:r>
      <w:r w:rsidR="00EA0C87" w:rsidRPr="00DB1868">
        <w:rPr>
          <w:lang w:val="fr-FR"/>
        </w:rPr>
        <w:t xml:space="preserve"> ou infirmier/ère </w:t>
      </w:r>
      <w:r w:rsidRPr="00DB1868">
        <w:rPr>
          <w:lang w:val="fr-FR"/>
        </w:rPr>
        <w:t xml:space="preserve">avant </w:t>
      </w:r>
      <w:r w:rsidR="00714975" w:rsidRPr="00AF0A80">
        <w:rPr>
          <w:lang w:val="fr-FR"/>
        </w:rPr>
        <w:t>de prendre</w:t>
      </w:r>
      <w:r w:rsidR="009955B7" w:rsidRPr="00DB1868">
        <w:rPr>
          <w:lang w:val="fr-FR"/>
        </w:rPr>
        <w:t xml:space="preserve"> </w:t>
      </w:r>
      <w:proofErr w:type="spellStart"/>
      <w:r w:rsidR="009955B7" w:rsidRPr="00DB1868">
        <w:rPr>
          <w:lang w:val="fr-FR"/>
        </w:rPr>
        <w:t>Evrysdi</w:t>
      </w:r>
      <w:proofErr w:type="spellEnd"/>
      <w:r w:rsidR="009955B7" w:rsidRPr="00DB1868">
        <w:rPr>
          <w:lang w:val="fr-FR"/>
        </w:rPr>
        <w:t>.</w:t>
      </w:r>
    </w:p>
    <w:p w14:paraId="427C37AD" w14:textId="77777777" w:rsidR="00800FAA" w:rsidRPr="005625BD" w:rsidRDefault="00800FAA">
      <w:pPr>
        <w:rPr>
          <w:b/>
          <w:lang w:val="fr-FR"/>
        </w:rPr>
      </w:pPr>
    </w:p>
    <w:p w14:paraId="3270B300" w14:textId="0206A780" w:rsidR="00800FAA" w:rsidRPr="005625BD" w:rsidRDefault="008315FD">
      <w:pPr>
        <w:tabs>
          <w:tab w:val="left" w:pos="720"/>
        </w:tabs>
        <w:ind w:right="-2"/>
        <w:rPr>
          <w:b/>
          <w:lang w:val="fr-FR"/>
        </w:rPr>
      </w:pPr>
      <w:r w:rsidRPr="005625BD">
        <w:rPr>
          <w:b/>
          <w:lang w:val="fr-FR"/>
        </w:rPr>
        <w:t>Avertissements et précautions</w:t>
      </w:r>
    </w:p>
    <w:p w14:paraId="54549285" w14:textId="77777777" w:rsidR="00120159" w:rsidRPr="005625BD" w:rsidRDefault="00120159">
      <w:pPr>
        <w:tabs>
          <w:tab w:val="left" w:pos="720"/>
        </w:tabs>
        <w:ind w:right="-2"/>
        <w:rPr>
          <w:b/>
          <w:lang w:val="fr-FR"/>
        </w:rPr>
      </w:pPr>
    </w:p>
    <w:p w14:paraId="288FE7F5" w14:textId="21A03E4C" w:rsidR="00800FAA" w:rsidRPr="005625BD" w:rsidRDefault="008315FD">
      <w:pPr>
        <w:tabs>
          <w:tab w:val="left" w:pos="720"/>
        </w:tabs>
        <w:ind w:right="-2"/>
        <w:rPr>
          <w:lang w:val="fr-FR"/>
        </w:rPr>
      </w:pPr>
      <w:r w:rsidRPr="005625BD">
        <w:rPr>
          <w:lang w:val="fr-FR"/>
        </w:rPr>
        <w:t xml:space="preserve">Adressez-vous à votre </w:t>
      </w:r>
      <w:r w:rsidRPr="00DB1868">
        <w:rPr>
          <w:lang w:val="fr-FR"/>
        </w:rPr>
        <w:t>médecin, pharmacien</w:t>
      </w:r>
      <w:r w:rsidR="00714975" w:rsidRPr="00DB1868">
        <w:rPr>
          <w:lang w:val="fr-FR"/>
        </w:rPr>
        <w:t xml:space="preserve"> ou infirmier/ère</w:t>
      </w:r>
      <w:r w:rsidRPr="00DB1868">
        <w:rPr>
          <w:lang w:val="fr-FR"/>
        </w:rPr>
        <w:t xml:space="preserve"> avant </w:t>
      </w:r>
      <w:r w:rsidR="00714975" w:rsidRPr="00DB1868">
        <w:rPr>
          <w:lang w:val="fr-FR"/>
        </w:rPr>
        <w:t xml:space="preserve">de prendre </w:t>
      </w:r>
      <w:proofErr w:type="spellStart"/>
      <w:r w:rsidR="00080941" w:rsidRPr="008D0683">
        <w:rPr>
          <w:lang w:val="fr-FR"/>
        </w:rPr>
        <w:t>Evrysdi</w:t>
      </w:r>
      <w:proofErr w:type="spellEnd"/>
      <w:r w:rsidR="00080941" w:rsidRPr="008D0683">
        <w:rPr>
          <w:lang w:val="fr-FR"/>
        </w:rPr>
        <w:t>.</w:t>
      </w:r>
      <w:r w:rsidRPr="005625BD">
        <w:rPr>
          <w:lang w:val="fr-FR"/>
        </w:rPr>
        <w:t xml:space="preserve"> </w:t>
      </w:r>
    </w:p>
    <w:p w14:paraId="33C27D7E" w14:textId="77777777" w:rsidR="00800FAA" w:rsidRPr="005625BD" w:rsidRDefault="00800FAA">
      <w:pPr>
        <w:tabs>
          <w:tab w:val="left" w:pos="720"/>
        </w:tabs>
        <w:ind w:right="-2"/>
        <w:rPr>
          <w:lang w:val="fr-FR"/>
        </w:rPr>
      </w:pPr>
    </w:p>
    <w:p w14:paraId="47551C4C" w14:textId="1F96BAAA" w:rsidR="00800FAA" w:rsidRPr="005625BD" w:rsidRDefault="002F495F">
      <w:pPr>
        <w:tabs>
          <w:tab w:val="left" w:pos="720"/>
        </w:tabs>
        <w:ind w:right="-2"/>
        <w:rPr>
          <w:lang w:val="fr-FR"/>
        </w:rPr>
      </w:pPr>
      <w:r w:rsidRPr="005625BD">
        <w:rPr>
          <w:lang w:val="fr-FR"/>
        </w:rPr>
        <w:t xml:space="preserve">Le traitement par </w:t>
      </w:r>
      <w:proofErr w:type="spellStart"/>
      <w:r w:rsidRPr="005625BD">
        <w:rPr>
          <w:lang w:val="fr-FR"/>
        </w:rPr>
        <w:t>Evrysdi</w:t>
      </w:r>
      <w:proofErr w:type="spellEnd"/>
      <w:r w:rsidRPr="005625BD">
        <w:rPr>
          <w:lang w:val="fr-FR"/>
        </w:rPr>
        <w:t xml:space="preserve"> peut nuire</w:t>
      </w:r>
      <w:r w:rsidR="008315FD" w:rsidRPr="005625BD">
        <w:rPr>
          <w:lang w:val="fr-FR"/>
        </w:rPr>
        <w:t xml:space="preserve"> à votre bébé à naître ou à la fertilité masculine. Voir </w:t>
      </w:r>
      <w:r w:rsidR="008315FD" w:rsidRPr="00AF0A80">
        <w:rPr>
          <w:b/>
          <w:lang w:val="fr-FR"/>
        </w:rPr>
        <w:t>« </w:t>
      </w:r>
      <w:r w:rsidR="008315FD" w:rsidRPr="003C33BD">
        <w:rPr>
          <w:b/>
          <w:lang w:val="fr-FR"/>
        </w:rPr>
        <w:t>Grossesse</w:t>
      </w:r>
      <w:r w:rsidR="003C2702" w:rsidRPr="00762FDF">
        <w:rPr>
          <w:b/>
          <w:lang w:val="fr-FR"/>
        </w:rPr>
        <w:t> »</w:t>
      </w:r>
      <w:r w:rsidR="008315FD" w:rsidRPr="00762FDF">
        <w:rPr>
          <w:b/>
          <w:lang w:val="fr-FR"/>
        </w:rPr>
        <w:t xml:space="preserve">, </w:t>
      </w:r>
      <w:r w:rsidR="003C2702" w:rsidRPr="003C33BD">
        <w:rPr>
          <w:b/>
          <w:lang w:val="fr-FR"/>
        </w:rPr>
        <w:t>« C</w:t>
      </w:r>
      <w:r w:rsidR="008315FD" w:rsidRPr="003C33BD">
        <w:rPr>
          <w:b/>
          <w:lang w:val="fr-FR"/>
        </w:rPr>
        <w:t>ontraception</w:t>
      </w:r>
      <w:r w:rsidR="003C2702" w:rsidRPr="003C33BD">
        <w:rPr>
          <w:b/>
          <w:lang w:val="fr-FR"/>
        </w:rPr>
        <w:t> »</w:t>
      </w:r>
      <w:r w:rsidR="008315FD" w:rsidRPr="003C33BD">
        <w:rPr>
          <w:b/>
          <w:lang w:val="fr-FR"/>
        </w:rPr>
        <w:t xml:space="preserve">, </w:t>
      </w:r>
      <w:r w:rsidR="008315FD" w:rsidRPr="00AF0A80">
        <w:rPr>
          <w:lang w:val="fr-FR"/>
        </w:rPr>
        <w:t>et</w:t>
      </w:r>
      <w:r w:rsidR="008315FD" w:rsidRPr="003C33BD">
        <w:rPr>
          <w:b/>
          <w:lang w:val="fr-FR"/>
        </w:rPr>
        <w:t xml:space="preserve"> </w:t>
      </w:r>
      <w:r w:rsidR="003C2702" w:rsidRPr="003C33BD">
        <w:rPr>
          <w:b/>
          <w:lang w:val="fr-FR"/>
        </w:rPr>
        <w:t>« F</w:t>
      </w:r>
      <w:r w:rsidR="008315FD" w:rsidRPr="003C33BD">
        <w:rPr>
          <w:b/>
          <w:lang w:val="fr-FR"/>
        </w:rPr>
        <w:t>ertilité</w:t>
      </w:r>
      <w:r w:rsidR="008315FD" w:rsidRPr="005625BD">
        <w:rPr>
          <w:b/>
          <w:lang w:val="fr-FR"/>
        </w:rPr>
        <w:t xml:space="preserve"> masculine</w:t>
      </w:r>
      <w:r w:rsidR="008315FD" w:rsidRPr="005625BD">
        <w:rPr>
          <w:lang w:val="fr-FR"/>
        </w:rPr>
        <w:t xml:space="preserve"> » pour plus d’informations. </w:t>
      </w:r>
    </w:p>
    <w:p w14:paraId="272B5B10" w14:textId="77777777" w:rsidR="00800FAA" w:rsidRPr="005625BD" w:rsidRDefault="00800FAA">
      <w:pPr>
        <w:tabs>
          <w:tab w:val="left" w:pos="720"/>
        </w:tabs>
        <w:ind w:right="-2"/>
        <w:rPr>
          <w:b/>
          <w:lang w:val="fr-FR"/>
        </w:rPr>
      </w:pPr>
    </w:p>
    <w:p w14:paraId="62BEB72A" w14:textId="769951B3" w:rsidR="00120159" w:rsidRPr="005625BD" w:rsidRDefault="00D47C47">
      <w:pPr>
        <w:tabs>
          <w:tab w:val="left" w:pos="720"/>
        </w:tabs>
        <w:ind w:right="-2"/>
        <w:rPr>
          <w:b/>
          <w:lang w:val="fr-FR"/>
        </w:rPr>
      </w:pPr>
      <w:r w:rsidRPr="005625BD">
        <w:rPr>
          <w:b/>
          <w:lang w:val="fr-FR"/>
        </w:rPr>
        <w:t xml:space="preserve">Autres médicaments et </w:t>
      </w:r>
      <w:proofErr w:type="spellStart"/>
      <w:r w:rsidRPr="005625BD">
        <w:rPr>
          <w:b/>
          <w:lang w:val="fr-FR"/>
        </w:rPr>
        <w:t>Evrysdi</w:t>
      </w:r>
      <w:proofErr w:type="spellEnd"/>
    </w:p>
    <w:p w14:paraId="72E03DFB" w14:textId="77777777" w:rsidR="00D47C47" w:rsidRPr="005625BD" w:rsidRDefault="00D47C47">
      <w:pPr>
        <w:tabs>
          <w:tab w:val="left" w:pos="720"/>
        </w:tabs>
        <w:ind w:right="-2"/>
        <w:rPr>
          <w:b/>
          <w:lang w:val="fr-FR"/>
        </w:rPr>
      </w:pPr>
    </w:p>
    <w:p w14:paraId="02DFCC19" w14:textId="7B6943DB" w:rsidR="002E67C4" w:rsidRPr="005625BD" w:rsidRDefault="002E67C4" w:rsidP="002E67C4">
      <w:pPr>
        <w:tabs>
          <w:tab w:val="left" w:pos="720"/>
        </w:tabs>
        <w:ind w:right="-2"/>
        <w:rPr>
          <w:lang w:val="fr-FR"/>
        </w:rPr>
      </w:pPr>
      <w:r w:rsidRPr="005625BD">
        <w:rPr>
          <w:lang w:val="fr-FR"/>
        </w:rPr>
        <w:t>Informez votre médecin</w:t>
      </w:r>
      <w:r w:rsidR="00513793">
        <w:rPr>
          <w:lang w:val="fr-FR"/>
        </w:rPr>
        <w:t xml:space="preserve">, </w:t>
      </w:r>
      <w:r w:rsidRPr="005625BD">
        <w:rPr>
          <w:lang w:val="fr-FR"/>
        </w:rPr>
        <w:t xml:space="preserve">pharmacien </w:t>
      </w:r>
      <w:r w:rsidR="00513793">
        <w:rPr>
          <w:lang w:val="fr-FR"/>
        </w:rPr>
        <w:t xml:space="preserve">ou </w:t>
      </w:r>
      <w:r w:rsidR="00513793" w:rsidRPr="00E66920">
        <w:rPr>
          <w:color w:val="000000"/>
          <w:lang w:val="fr-FR"/>
        </w:rPr>
        <w:t>infirmier/ère</w:t>
      </w:r>
      <w:r w:rsidR="00513793" w:rsidRPr="005625BD">
        <w:rPr>
          <w:lang w:val="fr-FR"/>
        </w:rPr>
        <w:t xml:space="preserve"> </w:t>
      </w:r>
      <w:r w:rsidRPr="005625BD">
        <w:rPr>
          <w:lang w:val="fr-FR"/>
        </w:rPr>
        <w:t>si vous</w:t>
      </w:r>
      <w:r w:rsidR="00513793">
        <w:rPr>
          <w:lang w:val="fr-FR"/>
        </w:rPr>
        <w:t xml:space="preserve"> </w:t>
      </w:r>
      <w:r w:rsidRPr="005625BD">
        <w:rPr>
          <w:lang w:val="fr-FR"/>
        </w:rPr>
        <w:t>prenez, avez récemment pris ou pourriez prendre tout autre médicament à l’avenir.</w:t>
      </w:r>
    </w:p>
    <w:p w14:paraId="5EA594B3" w14:textId="77777777" w:rsidR="002E67C4" w:rsidRPr="005625BD" w:rsidRDefault="002E67C4" w:rsidP="002E67C4">
      <w:pPr>
        <w:tabs>
          <w:tab w:val="left" w:pos="720"/>
        </w:tabs>
        <w:ind w:right="-2"/>
        <w:rPr>
          <w:lang w:val="fr-FR"/>
        </w:rPr>
      </w:pPr>
    </w:p>
    <w:p w14:paraId="11468B06" w14:textId="6569B0E6" w:rsidR="002E67C4" w:rsidRPr="005625BD" w:rsidRDefault="002E67C4" w:rsidP="002E67C4">
      <w:pPr>
        <w:tabs>
          <w:tab w:val="left" w:pos="720"/>
        </w:tabs>
        <w:ind w:right="-2"/>
        <w:rPr>
          <w:lang w:val="fr-FR"/>
        </w:rPr>
      </w:pPr>
      <w:r w:rsidRPr="005625BD">
        <w:rPr>
          <w:lang w:val="fr-FR"/>
        </w:rPr>
        <w:t>En particulier, parlez-en à votre médecin, pharmacien ou infirmier/ère si vous pr</w:t>
      </w:r>
      <w:r w:rsidR="004951D0">
        <w:rPr>
          <w:lang w:val="fr-FR"/>
        </w:rPr>
        <w:t>enez</w:t>
      </w:r>
      <w:r w:rsidRPr="005625BD">
        <w:rPr>
          <w:lang w:val="fr-FR"/>
        </w:rPr>
        <w:t xml:space="preserve"> ou avez déjà </w:t>
      </w:r>
      <w:r w:rsidR="00513793">
        <w:rPr>
          <w:lang w:val="fr-FR"/>
        </w:rPr>
        <w:t>pris</w:t>
      </w:r>
      <w:r w:rsidRPr="005625BD">
        <w:rPr>
          <w:lang w:val="fr-FR"/>
        </w:rPr>
        <w:t xml:space="preserve"> un des médicaments suivants :</w:t>
      </w:r>
    </w:p>
    <w:p w14:paraId="5A501030" w14:textId="4B722E05" w:rsidR="002E67C4" w:rsidRPr="00AF0A80" w:rsidRDefault="002E67C4" w:rsidP="00066A76">
      <w:pPr>
        <w:pStyle w:val="ListParagraph"/>
        <w:numPr>
          <w:ilvl w:val="0"/>
          <w:numId w:val="53"/>
        </w:numPr>
        <w:ind w:left="567" w:hanging="567"/>
        <w:rPr>
          <w:rFonts w:ascii="Times New Roman" w:hAnsi="Times New Roman"/>
          <w:sz w:val="22"/>
          <w:szCs w:val="22"/>
          <w:lang w:val="fr-FR"/>
        </w:rPr>
      </w:pPr>
      <w:r w:rsidRPr="00DA6919">
        <w:rPr>
          <w:rFonts w:ascii="Times New Roman" w:hAnsi="Times New Roman"/>
          <w:sz w:val="22"/>
          <w:szCs w:val="22"/>
          <w:lang w:val="fr-FR"/>
        </w:rPr>
        <w:t xml:space="preserve">metformine – un médicament utilisé pour traiter le diabète de type </w:t>
      </w:r>
      <w:r w:rsidR="00513793" w:rsidRPr="00DA6919">
        <w:rPr>
          <w:rFonts w:ascii="Times New Roman" w:hAnsi="Times New Roman"/>
          <w:sz w:val="22"/>
          <w:szCs w:val="22"/>
          <w:lang w:val="fr-FR"/>
        </w:rPr>
        <w:t>2</w:t>
      </w:r>
      <w:r w:rsidR="008E1A3F">
        <w:rPr>
          <w:rFonts w:ascii="Times New Roman" w:hAnsi="Times New Roman"/>
          <w:sz w:val="22"/>
          <w:szCs w:val="22"/>
          <w:lang w:val="fr-FR"/>
        </w:rPr>
        <w:t>,</w:t>
      </w:r>
    </w:p>
    <w:p w14:paraId="4C89E551" w14:textId="235D03FF" w:rsidR="002E67C4" w:rsidRPr="00AF0A80" w:rsidRDefault="002E67C4" w:rsidP="00066A76">
      <w:pPr>
        <w:pStyle w:val="ListParagraph"/>
        <w:numPr>
          <w:ilvl w:val="0"/>
          <w:numId w:val="53"/>
        </w:numPr>
        <w:ind w:left="567" w:hanging="567"/>
        <w:rPr>
          <w:rFonts w:ascii="Times New Roman" w:hAnsi="Times New Roman"/>
          <w:sz w:val="22"/>
          <w:szCs w:val="22"/>
          <w:lang w:val="fr-FR"/>
        </w:rPr>
      </w:pPr>
      <w:r w:rsidRPr="00DA6919">
        <w:rPr>
          <w:rFonts w:ascii="Times New Roman" w:hAnsi="Times New Roman"/>
          <w:sz w:val="22"/>
          <w:szCs w:val="22"/>
          <w:lang w:val="fr-FR"/>
        </w:rPr>
        <w:t>les médicaments pour le traitement de la SMA</w:t>
      </w:r>
      <w:r w:rsidR="008E1A3F">
        <w:rPr>
          <w:rFonts w:ascii="Times New Roman" w:hAnsi="Times New Roman"/>
          <w:sz w:val="22"/>
          <w:szCs w:val="22"/>
          <w:lang w:val="fr-FR"/>
        </w:rPr>
        <w:t>.</w:t>
      </w:r>
    </w:p>
    <w:p w14:paraId="1474DA70" w14:textId="77777777" w:rsidR="00800FAA" w:rsidRPr="005625BD" w:rsidRDefault="00800FAA">
      <w:pPr>
        <w:rPr>
          <w:lang w:val="fr-FR"/>
        </w:rPr>
      </w:pPr>
    </w:p>
    <w:p w14:paraId="61ECA6D2" w14:textId="047F1CBA" w:rsidR="00800FAA" w:rsidRPr="005625BD" w:rsidRDefault="008315FD" w:rsidP="00D141E5">
      <w:pPr>
        <w:ind w:left="426" w:hanging="426"/>
        <w:rPr>
          <w:b/>
          <w:lang w:val="fr-FR"/>
        </w:rPr>
      </w:pPr>
      <w:r w:rsidRPr="005625BD">
        <w:rPr>
          <w:b/>
          <w:lang w:val="fr-FR"/>
        </w:rPr>
        <w:t>Grossesse</w:t>
      </w:r>
    </w:p>
    <w:p w14:paraId="1B7DAB44" w14:textId="2F11D447" w:rsidR="00120159" w:rsidRDefault="00120159" w:rsidP="00D141E5">
      <w:pPr>
        <w:ind w:left="426" w:hanging="426"/>
        <w:rPr>
          <w:b/>
          <w:lang w:val="fr-FR"/>
        </w:rPr>
      </w:pPr>
    </w:p>
    <w:p w14:paraId="5A096FD6" w14:textId="39E90BEC" w:rsidR="00C31DCE" w:rsidRPr="00AF0A80" w:rsidRDefault="00C31DCE" w:rsidP="00AF0A80">
      <w:pPr>
        <w:keepNext/>
        <w:keepLines/>
        <w:tabs>
          <w:tab w:val="left" w:pos="709"/>
        </w:tabs>
        <w:spacing w:line="260" w:lineRule="exact"/>
        <w:contextualSpacing/>
        <w:jc w:val="both"/>
        <w:rPr>
          <w:color w:val="000000"/>
          <w:lang w:val="fr-FR"/>
        </w:rPr>
      </w:pPr>
      <w:r w:rsidRPr="00AF0A80">
        <w:rPr>
          <w:color w:val="000000"/>
          <w:szCs w:val="22"/>
          <w:lang w:val="fr-FR"/>
        </w:rPr>
        <w:t xml:space="preserve">Avant de commencer le traitement </w:t>
      </w:r>
      <w:r w:rsidR="00647197">
        <w:rPr>
          <w:color w:val="000000"/>
          <w:szCs w:val="22"/>
          <w:lang w:val="fr-FR"/>
        </w:rPr>
        <w:t>avec ce médicament</w:t>
      </w:r>
      <w:r w:rsidRPr="00AF0A80">
        <w:rPr>
          <w:color w:val="000000"/>
          <w:szCs w:val="22"/>
          <w:lang w:val="fr-FR"/>
        </w:rPr>
        <w:t xml:space="preserve">, votre médecin doit effectuer un test de grossesse, car </w:t>
      </w:r>
      <w:proofErr w:type="spellStart"/>
      <w:r w:rsidRPr="00AF0A80">
        <w:rPr>
          <w:color w:val="000000"/>
          <w:szCs w:val="22"/>
          <w:lang w:val="fr-FR"/>
        </w:rPr>
        <w:t>Evrysdi</w:t>
      </w:r>
      <w:proofErr w:type="spellEnd"/>
      <w:r w:rsidRPr="00AF0A80">
        <w:rPr>
          <w:color w:val="000000"/>
          <w:szCs w:val="22"/>
          <w:lang w:val="fr-FR"/>
        </w:rPr>
        <w:t xml:space="preserve"> peut nuire à votre bébé à naître.</w:t>
      </w:r>
    </w:p>
    <w:p w14:paraId="64A2810B" w14:textId="6718653B" w:rsidR="00C31DCE" w:rsidRPr="00DB1868" w:rsidRDefault="00BD0822" w:rsidP="00066A76">
      <w:pPr>
        <w:pStyle w:val="ListParagraph"/>
        <w:keepNext/>
        <w:keepLines/>
        <w:numPr>
          <w:ilvl w:val="0"/>
          <w:numId w:val="54"/>
        </w:numPr>
        <w:tabs>
          <w:tab w:val="left" w:pos="709"/>
        </w:tabs>
        <w:spacing w:line="260" w:lineRule="exact"/>
        <w:ind w:left="567" w:hanging="567"/>
        <w:contextualSpacing/>
        <w:rPr>
          <w:rFonts w:ascii="Times New Roman" w:hAnsi="Times New Roman"/>
          <w:color w:val="000000"/>
          <w:sz w:val="22"/>
          <w:szCs w:val="22"/>
          <w:lang w:val="fr-FR"/>
        </w:rPr>
      </w:pPr>
      <w:r w:rsidRPr="00DA6919">
        <w:rPr>
          <w:rFonts w:ascii="Times New Roman" w:hAnsi="Times New Roman"/>
          <w:color w:val="000000"/>
          <w:sz w:val="22"/>
          <w:szCs w:val="22"/>
          <w:lang w:val="fr-FR"/>
        </w:rPr>
        <w:t xml:space="preserve">Ne prenez </w:t>
      </w:r>
      <w:r w:rsidRPr="00DB1868">
        <w:rPr>
          <w:rFonts w:ascii="Times New Roman" w:hAnsi="Times New Roman"/>
          <w:color w:val="000000"/>
          <w:sz w:val="22"/>
          <w:szCs w:val="22"/>
          <w:lang w:val="fr-FR"/>
        </w:rPr>
        <w:t xml:space="preserve">pas </w:t>
      </w:r>
      <w:r w:rsidR="00714975" w:rsidRPr="00DB1868">
        <w:rPr>
          <w:rFonts w:ascii="Times New Roman" w:hAnsi="Times New Roman"/>
          <w:color w:val="000000"/>
          <w:sz w:val="22"/>
          <w:szCs w:val="22"/>
          <w:lang w:val="fr-FR"/>
        </w:rPr>
        <w:t>ce médicament</w:t>
      </w:r>
      <w:r w:rsidRPr="00DB1868">
        <w:rPr>
          <w:rFonts w:ascii="Times New Roman" w:hAnsi="Times New Roman"/>
          <w:color w:val="000000"/>
          <w:sz w:val="22"/>
          <w:szCs w:val="22"/>
          <w:lang w:val="fr-FR"/>
        </w:rPr>
        <w:t xml:space="preserve"> s</w:t>
      </w:r>
      <w:r w:rsidR="008315FD" w:rsidRPr="00DB1868">
        <w:rPr>
          <w:rFonts w:ascii="Times New Roman" w:hAnsi="Times New Roman"/>
          <w:color w:val="000000"/>
          <w:sz w:val="22"/>
          <w:szCs w:val="22"/>
          <w:lang w:val="fr-FR"/>
        </w:rPr>
        <w:t xml:space="preserve">i vous êtes </w:t>
      </w:r>
      <w:r w:rsidR="00862013" w:rsidRPr="00DB1868">
        <w:rPr>
          <w:rFonts w:ascii="Times New Roman" w:hAnsi="Times New Roman"/>
          <w:color w:val="000000"/>
          <w:sz w:val="22"/>
          <w:szCs w:val="22"/>
          <w:lang w:val="fr-FR"/>
        </w:rPr>
        <w:t xml:space="preserve">enceinte. </w:t>
      </w:r>
    </w:p>
    <w:p w14:paraId="2FAA3FC5" w14:textId="7BBD14AA" w:rsidR="00C31DCE" w:rsidRPr="00DA6919" w:rsidRDefault="00C31DCE" w:rsidP="00066A76">
      <w:pPr>
        <w:pStyle w:val="ListParagraph"/>
        <w:keepNext/>
        <w:keepLines/>
        <w:numPr>
          <w:ilvl w:val="0"/>
          <w:numId w:val="54"/>
        </w:numPr>
        <w:tabs>
          <w:tab w:val="left" w:pos="709"/>
        </w:tabs>
        <w:spacing w:line="260" w:lineRule="exact"/>
        <w:ind w:left="567" w:hanging="567"/>
        <w:contextualSpacing/>
        <w:rPr>
          <w:rFonts w:ascii="Times New Roman" w:hAnsi="Times New Roman"/>
          <w:color w:val="000000"/>
          <w:sz w:val="22"/>
          <w:szCs w:val="22"/>
          <w:lang w:val="fr-FR"/>
        </w:rPr>
      </w:pPr>
      <w:r w:rsidRPr="00897A40">
        <w:rPr>
          <w:rFonts w:ascii="Times New Roman" w:hAnsi="Times New Roman"/>
          <w:color w:val="000000"/>
          <w:sz w:val="22"/>
          <w:szCs w:val="22"/>
          <w:lang w:val="fr-FR"/>
        </w:rPr>
        <w:t xml:space="preserve">Ne </w:t>
      </w:r>
      <w:r w:rsidR="00543CD1" w:rsidRPr="008D0683">
        <w:rPr>
          <w:rFonts w:ascii="Times New Roman" w:hAnsi="Times New Roman"/>
          <w:color w:val="000000"/>
          <w:sz w:val="22"/>
          <w:szCs w:val="22"/>
          <w:lang w:val="fr-FR"/>
        </w:rPr>
        <w:t xml:space="preserve">devenez </w:t>
      </w:r>
      <w:r w:rsidRPr="00D94781">
        <w:rPr>
          <w:rFonts w:ascii="Times New Roman" w:hAnsi="Times New Roman"/>
          <w:color w:val="000000"/>
          <w:sz w:val="22"/>
          <w:szCs w:val="22"/>
          <w:lang w:val="fr-FR"/>
        </w:rPr>
        <w:t>pas enceinte </w:t>
      </w:r>
      <w:r w:rsidRPr="00DA6919">
        <w:rPr>
          <w:rFonts w:ascii="Times New Roman" w:hAnsi="Times New Roman"/>
          <w:color w:val="000000"/>
          <w:sz w:val="22"/>
          <w:szCs w:val="22"/>
          <w:lang w:val="fr-FR"/>
        </w:rPr>
        <w:t xml:space="preserve">: </w:t>
      </w:r>
    </w:p>
    <w:p w14:paraId="41FA8255" w14:textId="77777777" w:rsidR="00C31DCE" w:rsidRPr="00AF0A80" w:rsidRDefault="00C31DCE" w:rsidP="00066A76">
      <w:pPr>
        <w:pStyle w:val="ListParagraph"/>
        <w:keepNext/>
        <w:keepLines/>
        <w:numPr>
          <w:ilvl w:val="0"/>
          <w:numId w:val="34"/>
        </w:numPr>
        <w:tabs>
          <w:tab w:val="left" w:pos="709"/>
        </w:tabs>
        <w:spacing w:line="260" w:lineRule="exact"/>
        <w:ind w:left="1134" w:hanging="567"/>
        <w:contextualSpacing/>
        <w:rPr>
          <w:color w:val="000000"/>
          <w:lang w:val="fr-FR"/>
        </w:rPr>
      </w:pPr>
      <w:r>
        <w:rPr>
          <w:rFonts w:ascii="Times New Roman" w:hAnsi="Times New Roman"/>
          <w:color w:val="000000"/>
          <w:sz w:val="22"/>
          <w:szCs w:val="22"/>
          <w:lang w:val="fr-FR"/>
        </w:rPr>
        <w:t xml:space="preserve">Pendant votre traitement avec </w:t>
      </w:r>
      <w:proofErr w:type="spellStart"/>
      <w:r>
        <w:rPr>
          <w:rFonts w:ascii="Times New Roman" w:hAnsi="Times New Roman"/>
          <w:color w:val="000000"/>
          <w:sz w:val="22"/>
          <w:szCs w:val="22"/>
          <w:lang w:val="fr-FR"/>
        </w:rPr>
        <w:t>Evrysdi</w:t>
      </w:r>
      <w:proofErr w:type="spellEnd"/>
      <w:r>
        <w:rPr>
          <w:rFonts w:ascii="Times New Roman" w:hAnsi="Times New Roman"/>
          <w:color w:val="000000"/>
          <w:sz w:val="22"/>
          <w:szCs w:val="22"/>
          <w:lang w:val="fr-FR"/>
        </w:rPr>
        <w:t xml:space="preserve"> et</w:t>
      </w:r>
    </w:p>
    <w:p w14:paraId="019FC492" w14:textId="60B63D88" w:rsidR="00800FAA" w:rsidRPr="00AF0A80" w:rsidRDefault="00C31DCE" w:rsidP="00066A76">
      <w:pPr>
        <w:pStyle w:val="ListParagraph"/>
        <w:keepNext/>
        <w:keepLines/>
        <w:numPr>
          <w:ilvl w:val="0"/>
          <w:numId w:val="34"/>
        </w:numPr>
        <w:tabs>
          <w:tab w:val="left" w:pos="709"/>
        </w:tabs>
        <w:spacing w:line="260" w:lineRule="exact"/>
        <w:ind w:left="1134" w:hanging="567"/>
        <w:contextualSpacing/>
        <w:rPr>
          <w:color w:val="000000"/>
          <w:lang w:val="fr-FR"/>
        </w:rPr>
      </w:pPr>
      <w:r>
        <w:rPr>
          <w:rFonts w:ascii="Times New Roman" w:hAnsi="Times New Roman"/>
          <w:color w:val="000000"/>
          <w:sz w:val="22"/>
          <w:szCs w:val="22"/>
          <w:lang w:val="fr-FR"/>
        </w:rPr>
        <w:t xml:space="preserve">Pendant un mois après avoir arrêté de prendre </w:t>
      </w:r>
      <w:proofErr w:type="spellStart"/>
      <w:r>
        <w:rPr>
          <w:rFonts w:ascii="Times New Roman" w:hAnsi="Times New Roman"/>
          <w:color w:val="000000"/>
          <w:sz w:val="22"/>
          <w:szCs w:val="22"/>
          <w:lang w:val="fr-FR"/>
        </w:rPr>
        <w:t>Evrysdi</w:t>
      </w:r>
      <w:proofErr w:type="spellEnd"/>
      <w:r>
        <w:rPr>
          <w:rFonts w:ascii="Times New Roman" w:hAnsi="Times New Roman"/>
          <w:color w:val="000000"/>
          <w:sz w:val="22"/>
          <w:szCs w:val="22"/>
          <w:lang w:val="fr-FR"/>
        </w:rPr>
        <w:t>.</w:t>
      </w:r>
    </w:p>
    <w:p w14:paraId="6944BE8C" w14:textId="26F2E527" w:rsidR="00800FAA" w:rsidRPr="00AF0A80" w:rsidRDefault="008315FD" w:rsidP="00AF0A80">
      <w:pPr>
        <w:keepNext/>
        <w:keepLines/>
        <w:tabs>
          <w:tab w:val="left" w:pos="709"/>
        </w:tabs>
        <w:spacing w:line="260" w:lineRule="exact"/>
        <w:contextualSpacing/>
        <w:rPr>
          <w:color w:val="000000"/>
          <w:lang w:val="fr-FR"/>
        </w:rPr>
      </w:pPr>
      <w:r w:rsidRPr="00AF0A80">
        <w:rPr>
          <w:color w:val="000000"/>
          <w:lang w:val="fr-FR"/>
        </w:rPr>
        <w:t xml:space="preserve">Si vous </w:t>
      </w:r>
      <w:r w:rsidR="002D1D56">
        <w:rPr>
          <w:color w:val="000000"/>
          <w:lang w:val="fr-FR"/>
        </w:rPr>
        <w:t>devenez</w:t>
      </w:r>
      <w:r w:rsidRPr="00AF0A80">
        <w:rPr>
          <w:color w:val="000000"/>
          <w:lang w:val="fr-FR"/>
        </w:rPr>
        <w:t xml:space="preserve"> enceinte pendant votre traitement, parlez-en immédiatement à votre médecin. Vous et votre médecin déciderez de ce qui est le mieux pour vous et votre bébé à naître.</w:t>
      </w:r>
    </w:p>
    <w:p w14:paraId="0D4EF2D4" w14:textId="77777777" w:rsidR="00800FAA" w:rsidRPr="005625BD" w:rsidRDefault="00800FAA" w:rsidP="00D141E5">
      <w:pPr>
        <w:ind w:left="426" w:hanging="426"/>
        <w:rPr>
          <w:u w:val="single"/>
          <w:lang w:val="fr-FR"/>
        </w:rPr>
      </w:pPr>
    </w:p>
    <w:p w14:paraId="28C67886" w14:textId="3FF5A022" w:rsidR="00800FAA" w:rsidRPr="005625BD" w:rsidRDefault="008315FD" w:rsidP="004A7781">
      <w:pPr>
        <w:keepNext/>
        <w:keepLines/>
        <w:ind w:left="426" w:hanging="426"/>
        <w:rPr>
          <w:b/>
          <w:lang w:val="fr-FR"/>
        </w:rPr>
      </w:pPr>
      <w:r w:rsidRPr="005625BD">
        <w:rPr>
          <w:b/>
          <w:lang w:val="fr-FR"/>
        </w:rPr>
        <w:t>Contraception</w:t>
      </w:r>
    </w:p>
    <w:p w14:paraId="07D91D28" w14:textId="77777777" w:rsidR="002A34E4" w:rsidRPr="005625BD" w:rsidRDefault="002A34E4" w:rsidP="004A7781">
      <w:pPr>
        <w:keepNext/>
        <w:keepLines/>
        <w:tabs>
          <w:tab w:val="left" w:pos="851"/>
        </w:tabs>
        <w:ind w:left="426" w:hanging="426"/>
        <w:rPr>
          <w:u w:val="single"/>
          <w:lang w:val="fr-FR"/>
        </w:rPr>
      </w:pPr>
    </w:p>
    <w:p w14:paraId="610A676C" w14:textId="2C31A6CF" w:rsidR="00800FAA" w:rsidRPr="005625BD" w:rsidRDefault="008315FD" w:rsidP="004A7781">
      <w:pPr>
        <w:keepNext/>
        <w:keepLines/>
        <w:tabs>
          <w:tab w:val="left" w:pos="851"/>
        </w:tabs>
        <w:ind w:left="426" w:hanging="426"/>
        <w:rPr>
          <w:u w:val="single"/>
          <w:lang w:val="fr-FR"/>
        </w:rPr>
      </w:pPr>
      <w:r w:rsidRPr="005625BD">
        <w:rPr>
          <w:u w:val="single"/>
          <w:lang w:val="fr-FR"/>
        </w:rPr>
        <w:t>Pour les femmes</w:t>
      </w:r>
    </w:p>
    <w:p w14:paraId="09C50A46" w14:textId="77777777" w:rsidR="007E2D13" w:rsidRPr="005625BD" w:rsidRDefault="007E2D13" w:rsidP="004A7781">
      <w:pPr>
        <w:keepNext/>
        <w:keepLines/>
        <w:tabs>
          <w:tab w:val="left" w:pos="851"/>
        </w:tabs>
        <w:ind w:left="426" w:hanging="426"/>
        <w:rPr>
          <w:u w:val="single"/>
          <w:lang w:val="fr-FR"/>
        </w:rPr>
      </w:pPr>
    </w:p>
    <w:p w14:paraId="6D7FF010" w14:textId="77777777" w:rsidR="007A595C" w:rsidRPr="007A595C" w:rsidRDefault="007A595C" w:rsidP="007A595C">
      <w:pPr>
        <w:keepNext/>
        <w:keepLines/>
        <w:tabs>
          <w:tab w:val="left" w:pos="851"/>
        </w:tabs>
        <w:ind w:left="426" w:hanging="426"/>
        <w:rPr>
          <w:lang w:val="fr-FR"/>
        </w:rPr>
      </w:pPr>
      <w:r w:rsidRPr="007A595C">
        <w:rPr>
          <w:lang w:val="fr-FR"/>
        </w:rPr>
        <w:t>Vous devez utiliser une méthode de contraception très efficace :</w:t>
      </w:r>
    </w:p>
    <w:p w14:paraId="602983BB" w14:textId="42A69734" w:rsidR="007A595C" w:rsidRPr="00403D51" w:rsidRDefault="007A595C" w:rsidP="00066A76">
      <w:pPr>
        <w:pStyle w:val="ListParagraph"/>
        <w:keepNext/>
        <w:keepLines/>
        <w:numPr>
          <w:ilvl w:val="0"/>
          <w:numId w:val="37"/>
        </w:numPr>
        <w:tabs>
          <w:tab w:val="left" w:pos="851"/>
        </w:tabs>
        <w:ind w:left="567" w:hanging="567"/>
        <w:rPr>
          <w:lang w:val="fr-FR"/>
        </w:rPr>
      </w:pPr>
      <w:r w:rsidRPr="00AF0A80">
        <w:rPr>
          <w:rFonts w:ascii="Times New Roman" w:hAnsi="Times New Roman"/>
          <w:sz w:val="22"/>
          <w:lang w:val="fr-FR"/>
        </w:rPr>
        <w:t>pendant que vous prenez ce médicament et</w:t>
      </w:r>
    </w:p>
    <w:p w14:paraId="29EAF1DD" w14:textId="02D0BADF" w:rsidR="007A595C" w:rsidRPr="00403D51" w:rsidRDefault="007A595C" w:rsidP="00066A76">
      <w:pPr>
        <w:pStyle w:val="ListParagraph"/>
        <w:numPr>
          <w:ilvl w:val="0"/>
          <w:numId w:val="37"/>
        </w:numPr>
        <w:ind w:left="567" w:hanging="567"/>
        <w:rPr>
          <w:lang w:val="fr-FR"/>
        </w:rPr>
      </w:pPr>
      <w:r w:rsidRPr="00AF0A80">
        <w:rPr>
          <w:rFonts w:ascii="Times New Roman" w:hAnsi="Times New Roman"/>
          <w:sz w:val="22"/>
          <w:lang w:val="fr-FR"/>
        </w:rPr>
        <w:t xml:space="preserve">pendant un mois après </w:t>
      </w:r>
      <w:r w:rsidR="007B15DD">
        <w:rPr>
          <w:rFonts w:ascii="Times New Roman" w:hAnsi="Times New Roman"/>
          <w:sz w:val="22"/>
          <w:lang w:val="fr-FR"/>
        </w:rPr>
        <w:t xml:space="preserve">avoir </w:t>
      </w:r>
      <w:r w:rsidRPr="00AF0A80">
        <w:rPr>
          <w:rFonts w:ascii="Times New Roman" w:hAnsi="Times New Roman"/>
          <w:sz w:val="22"/>
          <w:lang w:val="fr-FR"/>
        </w:rPr>
        <w:t>arrêt</w:t>
      </w:r>
      <w:r w:rsidR="007B15DD">
        <w:rPr>
          <w:rFonts w:ascii="Times New Roman" w:hAnsi="Times New Roman"/>
          <w:sz w:val="22"/>
          <w:lang w:val="fr-FR"/>
        </w:rPr>
        <w:t>é de prendre ce</w:t>
      </w:r>
      <w:r w:rsidR="007B15DD" w:rsidRPr="00D03F49">
        <w:rPr>
          <w:rFonts w:ascii="Times New Roman" w:hAnsi="Times New Roman"/>
          <w:sz w:val="22"/>
          <w:lang w:val="fr-FR"/>
        </w:rPr>
        <w:t xml:space="preserve"> m</w:t>
      </w:r>
      <w:r w:rsidR="007B15DD">
        <w:rPr>
          <w:rFonts w:ascii="Times New Roman" w:hAnsi="Times New Roman"/>
          <w:sz w:val="22"/>
          <w:lang w:val="fr-FR"/>
        </w:rPr>
        <w:t>édicament</w:t>
      </w:r>
      <w:r w:rsidRPr="00AF0A80">
        <w:rPr>
          <w:rFonts w:ascii="Times New Roman" w:hAnsi="Times New Roman"/>
          <w:sz w:val="22"/>
          <w:lang w:val="fr-FR"/>
        </w:rPr>
        <w:t>.</w:t>
      </w:r>
    </w:p>
    <w:p w14:paraId="626E8238" w14:textId="77777777" w:rsidR="00800FAA" w:rsidRPr="005625BD" w:rsidRDefault="00800FAA" w:rsidP="00D141E5">
      <w:pPr>
        <w:ind w:left="426" w:hanging="426"/>
        <w:rPr>
          <w:lang w:val="fr-FR"/>
        </w:rPr>
      </w:pPr>
    </w:p>
    <w:p w14:paraId="227387E2" w14:textId="27207C99" w:rsidR="007B15DD" w:rsidRPr="005625BD" w:rsidRDefault="004D30A4" w:rsidP="007B15DD">
      <w:pPr>
        <w:tabs>
          <w:tab w:val="left" w:pos="0"/>
        </w:tabs>
        <w:rPr>
          <w:lang w:val="fr-FR"/>
        </w:rPr>
      </w:pPr>
      <w:r w:rsidRPr="005625BD">
        <w:rPr>
          <w:lang w:val="fr-FR"/>
        </w:rPr>
        <w:t xml:space="preserve">Discutez avec votre médecin des méthodes </w:t>
      </w:r>
      <w:r w:rsidR="007B15DD">
        <w:rPr>
          <w:lang w:val="fr-FR"/>
        </w:rPr>
        <w:t xml:space="preserve">de </w:t>
      </w:r>
      <w:r w:rsidRPr="005625BD">
        <w:rPr>
          <w:lang w:val="fr-FR"/>
        </w:rPr>
        <w:t>contracepti</w:t>
      </w:r>
      <w:r w:rsidR="007B15DD">
        <w:rPr>
          <w:lang w:val="fr-FR"/>
        </w:rPr>
        <w:t>on très efficaces que vous et votre partenaire pouvez utiliser.</w:t>
      </w:r>
    </w:p>
    <w:p w14:paraId="79E22506" w14:textId="77777777" w:rsidR="00800FAA" w:rsidRPr="005625BD" w:rsidRDefault="00800FAA" w:rsidP="00AF0A80">
      <w:pPr>
        <w:tabs>
          <w:tab w:val="left" w:pos="0"/>
        </w:tabs>
        <w:rPr>
          <w:u w:val="single"/>
          <w:lang w:val="fr-FR"/>
        </w:rPr>
      </w:pPr>
    </w:p>
    <w:p w14:paraId="5C79A098" w14:textId="77777777" w:rsidR="004D30A4" w:rsidRPr="005625BD" w:rsidRDefault="004D30A4" w:rsidP="004D30A4">
      <w:pPr>
        <w:ind w:left="426" w:hanging="426"/>
        <w:rPr>
          <w:u w:val="single"/>
          <w:lang w:val="fr-FR"/>
        </w:rPr>
      </w:pPr>
      <w:r w:rsidRPr="005625BD">
        <w:rPr>
          <w:u w:val="single"/>
          <w:lang w:val="fr-FR"/>
        </w:rPr>
        <w:t>Pour les hommes</w:t>
      </w:r>
    </w:p>
    <w:p w14:paraId="4112DA62" w14:textId="77777777" w:rsidR="004D30A4" w:rsidRPr="005625BD" w:rsidRDefault="004D30A4" w:rsidP="004D30A4">
      <w:pPr>
        <w:ind w:left="426" w:hanging="426"/>
        <w:rPr>
          <w:u w:val="single"/>
          <w:lang w:val="fr-FR"/>
        </w:rPr>
      </w:pPr>
    </w:p>
    <w:p w14:paraId="5B43876A" w14:textId="57D22276" w:rsidR="007A595C" w:rsidRDefault="004D30A4" w:rsidP="002761E8">
      <w:pPr>
        <w:tabs>
          <w:tab w:val="left" w:pos="0"/>
          <w:tab w:val="left" w:pos="567"/>
        </w:tabs>
        <w:rPr>
          <w:lang w:val="fr-FR"/>
        </w:rPr>
      </w:pPr>
      <w:r w:rsidRPr="005625BD">
        <w:rPr>
          <w:lang w:val="fr-FR"/>
        </w:rPr>
        <w:t xml:space="preserve">Si votre partenaire </w:t>
      </w:r>
      <w:r w:rsidR="007A595C">
        <w:rPr>
          <w:lang w:val="fr-FR"/>
        </w:rPr>
        <w:t>est une femme</w:t>
      </w:r>
      <w:r w:rsidRPr="005625BD">
        <w:rPr>
          <w:lang w:val="fr-FR"/>
        </w:rPr>
        <w:t xml:space="preserve"> </w:t>
      </w:r>
      <w:r w:rsidR="007B15DD" w:rsidRPr="00DB1868">
        <w:rPr>
          <w:lang w:val="fr-FR"/>
        </w:rPr>
        <w:t xml:space="preserve">pouvant </w:t>
      </w:r>
      <w:r w:rsidR="00543CD1" w:rsidRPr="00DB1868">
        <w:rPr>
          <w:lang w:val="fr-FR"/>
        </w:rPr>
        <w:t>avoir des enfants</w:t>
      </w:r>
      <w:r w:rsidRPr="00DB1868">
        <w:rPr>
          <w:lang w:val="fr-FR"/>
        </w:rPr>
        <w:t xml:space="preserve">, </w:t>
      </w:r>
      <w:r w:rsidR="007A595C" w:rsidRPr="00DB1868">
        <w:rPr>
          <w:lang w:val="fr-FR"/>
        </w:rPr>
        <w:t xml:space="preserve">elle ne doit pas </w:t>
      </w:r>
      <w:r w:rsidR="00543CD1" w:rsidRPr="00DB1868">
        <w:rPr>
          <w:lang w:val="fr-FR"/>
        </w:rPr>
        <w:t xml:space="preserve">devenir </w:t>
      </w:r>
      <w:r w:rsidR="007A595C" w:rsidRPr="00DB1868">
        <w:rPr>
          <w:lang w:val="fr-FR"/>
        </w:rPr>
        <w:t>enceinte</w:t>
      </w:r>
      <w:r w:rsidRPr="00897A40">
        <w:rPr>
          <w:lang w:val="fr-FR"/>
        </w:rPr>
        <w:t>.</w:t>
      </w:r>
      <w:r w:rsidR="002761E8" w:rsidRPr="002761E8">
        <w:rPr>
          <w:lang w:val="fr-FR"/>
        </w:rPr>
        <w:t xml:space="preserve"> </w:t>
      </w:r>
    </w:p>
    <w:p w14:paraId="7794C730" w14:textId="7609C2F2" w:rsidR="002761E8" w:rsidRDefault="002761E8" w:rsidP="002761E8">
      <w:pPr>
        <w:tabs>
          <w:tab w:val="left" w:pos="0"/>
          <w:tab w:val="left" w:pos="567"/>
        </w:tabs>
        <w:rPr>
          <w:lang w:val="fr-FR"/>
        </w:rPr>
      </w:pPr>
      <w:r>
        <w:rPr>
          <w:lang w:val="fr-FR"/>
        </w:rPr>
        <w:t xml:space="preserve">Utilisez des préservatifs : </w:t>
      </w:r>
    </w:p>
    <w:p w14:paraId="21AA7513" w14:textId="4B9149C7" w:rsidR="002761E8" w:rsidRPr="001B236C" w:rsidRDefault="002761E8" w:rsidP="00066A76">
      <w:pPr>
        <w:pStyle w:val="ListParagraph"/>
        <w:numPr>
          <w:ilvl w:val="0"/>
          <w:numId w:val="50"/>
        </w:numPr>
        <w:tabs>
          <w:tab w:val="left" w:pos="0"/>
          <w:tab w:val="left" w:pos="567"/>
        </w:tabs>
        <w:ind w:left="567" w:hanging="567"/>
        <w:rPr>
          <w:rFonts w:eastAsia="Arial"/>
          <w:color w:val="000000"/>
          <w:szCs w:val="22"/>
          <w:lang w:val="fr-FR"/>
        </w:rPr>
      </w:pPr>
      <w:r w:rsidRPr="00AF0A80">
        <w:rPr>
          <w:rFonts w:ascii="Times New Roman" w:hAnsi="Times New Roman"/>
          <w:sz w:val="22"/>
          <w:szCs w:val="22"/>
          <w:lang w:val="fr-FR"/>
        </w:rPr>
        <w:t xml:space="preserve">pendant </w:t>
      </w:r>
      <w:r w:rsidR="007A595C" w:rsidRPr="00AF0A80">
        <w:rPr>
          <w:rFonts w:ascii="Times New Roman" w:hAnsi="Times New Roman"/>
          <w:sz w:val="22"/>
          <w:szCs w:val="22"/>
          <w:lang w:val="fr-FR"/>
        </w:rPr>
        <w:t xml:space="preserve">que vous prenez ce médicament </w:t>
      </w:r>
      <w:r w:rsidRPr="00AF0A80">
        <w:rPr>
          <w:rFonts w:ascii="Times New Roman" w:hAnsi="Times New Roman"/>
          <w:sz w:val="22"/>
          <w:szCs w:val="22"/>
          <w:lang w:val="fr-FR"/>
        </w:rPr>
        <w:t>et</w:t>
      </w:r>
    </w:p>
    <w:p w14:paraId="235A1E77" w14:textId="57E43EE5" w:rsidR="002761E8" w:rsidRPr="001B236C" w:rsidRDefault="002761E8" w:rsidP="00066A76">
      <w:pPr>
        <w:pStyle w:val="ListParagraph"/>
        <w:numPr>
          <w:ilvl w:val="0"/>
          <w:numId w:val="50"/>
        </w:numPr>
        <w:tabs>
          <w:tab w:val="left" w:pos="0"/>
          <w:tab w:val="left" w:pos="567"/>
        </w:tabs>
        <w:ind w:left="567" w:hanging="567"/>
        <w:rPr>
          <w:rFonts w:eastAsia="Arial"/>
          <w:color w:val="000000"/>
          <w:szCs w:val="22"/>
          <w:lang w:val="fr-FR"/>
        </w:rPr>
      </w:pPr>
      <w:r w:rsidRPr="00AF0A80">
        <w:rPr>
          <w:rFonts w:ascii="Times New Roman" w:hAnsi="Times New Roman"/>
          <w:sz w:val="22"/>
          <w:szCs w:val="22"/>
          <w:lang w:val="fr-FR"/>
        </w:rPr>
        <w:t xml:space="preserve">pendant 4 mois après </w:t>
      </w:r>
      <w:r w:rsidR="007B15DD" w:rsidRPr="00AF0A80">
        <w:rPr>
          <w:rFonts w:ascii="Times New Roman" w:hAnsi="Times New Roman"/>
          <w:sz w:val="22"/>
          <w:szCs w:val="22"/>
          <w:lang w:val="fr-FR"/>
        </w:rPr>
        <w:t>avoir a</w:t>
      </w:r>
      <w:r w:rsidRPr="00AF0A80">
        <w:rPr>
          <w:rFonts w:ascii="Times New Roman" w:hAnsi="Times New Roman"/>
          <w:sz w:val="22"/>
          <w:szCs w:val="22"/>
          <w:lang w:val="fr-FR"/>
        </w:rPr>
        <w:t>rrêt</w:t>
      </w:r>
      <w:r w:rsidR="007B15DD" w:rsidRPr="00AF0A80">
        <w:rPr>
          <w:rFonts w:ascii="Times New Roman" w:hAnsi="Times New Roman"/>
          <w:sz w:val="22"/>
          <w:szCs w:val="22"/>
          <w:lang w:val="fr-FR"/>
        </w:rPr>
        <w:t>é de prendre ce médicament</w:t>
      </w:r>
      <w:r w:rsidRPr="00AF0A80">
        <w:rPr>
          <w:rFonts w:ascii="Times New Roman" w:hAnsi="Times New Roman"/>
          <w:sz w:val="22"/>
          <w:szCs w:val="22"/>
          <w:lang w:val="fr-FR"/>
        </w:rPr>
        <w:t xml:space="preserve">. </w:t>
      </w:r>
    </w:p>
    <w:p w14:paraId="534F766C" w14:textId="77777777" w:rsidR="002761E8" w:rsidRDefault="002761E8" w:rsidP="002761E8">
      <w:pPr>
        <w:ind w:left="426" w:hanging="426"/>
        <w:rPr>
          <w:lang w:val="fr-FR"/>
        </w:rPr>
      </w:pPr>
    </w:p>
    <w:p w14:paraId="0B50C26A" w14:textId="288DD0EA" w:rsidR="004D30A4" w:rsidRPr="005625BD" w:rsidRDefault="002761E8" w:rsidP="002761E8">
      <w:pPr>
        <w:tabs>
          <w:tab w:val="left" w:pos="0"/>
        </w:tabs>
        <w:rPr>
          <w:lang w:val="fr-FR"/>
        </w:rPr>
      </w:pPr>
      <w:r>
        <w:rPr>
          <w:lang w:val="fr-FR"/>
        </w:rPr>
        <w:t xml:space="preserve">Discutez avec </w:t>
      </w:r>
      <w:r w:rsidRPr="00DB1868">
        <w:rPr>
          <w:lang w:val="fr-FR"/>
        </w:rPr>
        <w:t xml:space="preserve">votre </w:t>
      </w:r>
      <w:r w:rsidR="00714975" w:rsidRPr="00DB1868">
        <w:rPr>
          <w:lang w:val="fr-FR"/>
        </w:rPr>
        <w:t>médecin</w:t>
      </w:r>
      <w:r w:rsidRPr="00DB1868">
        <w:rPr>
          <w:lang w:val="fr-FR"/>
        </w:rPr>
        <w:t xml:space="preserve"> des méthodes</w:t>
      </w:r>
      <w:r w:rsidR="007A595C" w:rsidRPr="00DB1868">
        <w:rPr>
          <w:lang w:val="fr-FR"/>
        </w:rPr>
        <w:t xml:space="preserve"> de</w:t>
      </w:r>
      <w:r w:rsidRPr="00DB1868">
        <w:rPr>
          <w:lang w:val="fr-FR"/>
        </w:rPr>
        <w:t xml:space="preserve"> contracepti</w:t>
      </w:r>
      <w:r w:rsidR="007A595C" w:rsidRPr="00897A40">
        <w:rPr>
          <w:lang w:val="fr-FR"/>
        </w:rPr>
        <w:t>on</w:t>
      </w:r>
      <w:r w:rsidRPr="009F1B5E">
        <w:rPr>
          <w:lang w:val="fr-FR"/>
        </w:rPr>
        <w:t xml:space="preserve"> </w:t>
      </w:r>
      <w:r w:rsidR="002D1D56" w:rsidRPr="00AF0A80">
        <w:rPr>
          <w:lang w:val="fr-FR"/>
        </w:rPr>
        <w:t>très efficaces</w:t>
      </w:r>
      <w:r w:rsidR="007B15DD" w:rsidRPr="00DB1868">
        <w:rPr>
          <w:lang w:val="fr-FR"/>
        </w:rPr>
        <w:t xml:space="preserve"> que</w:t>
      </w:r>
      <w:r w:rsidR="007A595C" w:rsidRPr="00DB1868">
        <w:rPr>
          <w:lang w:val="fr-FR"/>
        </w:rPr>
        <w:t xml:space="preserve"> vous et votre partenai</w:t>
      </w:r>
      <w:r w:rsidR="007B15DD" w:rsidRPr="00DB1868">
        <w:rPr>
          <w:lang w:val="fr-FR"/>
        </w:rPr>
        <w:t>re</w:t>
      </w:r>
      <w:r w:rsidR="007A595C" w:rsidRPr="00897A40">
        <w:rPr>
          <w:lang w:val="fr-FR"/>
        </w:rPr>
        <w:t xml:space="preserve"> pouvez utiliser</w:t>
      </w:r>
      <w:r w:rsidRPr="009F1B5E">
        <w:rPr>
          <w:lang w:val="fr-FR"/>
        </w:rPr>
        <w:t>.</w:t>
      </w:r>
      <w:r w:rsidR="004D30A4" w:rsidRPr="005625BD">
        <w:rPr>
          <w:lang w:val="fr-FR"/>
        </w:rPr>
        <w:t xml:space="preserve"> </w:t>
      </w:r>
    </w:p>
    <w:p w14:paraId="343F03B2" w14:textId="77777777" w:rsidR="004D30A4" w:rsidRPr="005625BD" w:rsidRDefault="004D30A4" w:rsidP="004D30A4">
      <w:pPr>
        <w:ind w:left="426" w:hanging="426"/>
        <w:rPr>
          <w:lang w:val="fr-FR"/>
        </w:rPr>
      </w:pPr>
    </w:p>
    <w:p w14:paraId="707D9D6D" w14:textId="77777777" w:rsidR="004D30A4" w:rsidRPr="005625BD" w:rsidRDefault="004D30A4" w:rsidP="004D30A4">
      <w:pPr>
        <w:ind w:left="426" w:hanging="426"/>
        <w:rPr>
          <w:b/>
          <w:lang w:val="fr-FR"/>
        </w:rPr>
      </w:pPr>
      <w:r w:rsidRPr="005625BD">
        <w:rPr>
          <w:b/>
          <w:lang w:val="fr-FR"/>
        </w:rPr>
        <w:t>Allaitement</w:t>
      </w:r>
    </w:p>
    <w:p w14:paraId="1E0D4FAB" w14:textId="77777777" w:rsidR="004D30A4" w:rsidRPr="005625BD" w:rsidRDefault="004D30A4" w:rsidP="004D30A4">
      <w:pPr>
        <w:ind w:left="426" w:hanging="426"/>
        <w:rPr>
          <w:b/>
          <w:lang w:val="fr-FR"/>
        </w:rPr>
      </w:pPr>
    </w:p>
    <w:p w14:paraId="7FB60A57" w14:textId="4FDE03A9" w:rsidR="004D30A4" w:rsidRPr="005625BD" w:rsidRDefault="004D30A4" w:rsidP="004D30A4">
      <w:pPr>
        <w:tabs>
          <w:tab w:val="left" w:pos="0"/>
        </w:tabs>
        <w:rPr>
          <w:lang w:val="fr-FR"/>
        </w:rPr>
      </w:pPr>
      <w:r w:rsidRPr="005625BD">
        <w:rPr>
          <w:lang w:val="fr-FR"/>
        </w:rPr>
        <w:t>N’allaitez pas pendant que vous prenez ce médicament.</w:t>
      </w:r>
      <w:r w:rsidR="00D03F49">
        <w:rPr>
          <w:lang w:val="fr-FR"/>
        </w:rPr>
        <w:t xml:space="preserve"> Ce médicament</w:t>
      </w:r>
      <w:r w:rsidRPr="005625BD">
        <w:rPr>
          <w:lang w:val="fr-FR"/>
        </w:rPr>
        <w:t xml:space="preserve"> peut passer dans le lait maternel et peut nuire à votre bébé. </w:t>
      </w:r>
    </w:p>
    <w:p w14:paraId="05B7A6CB" w14:textId="77777777" w:rsidR="004D30A4" w:rsidRPr="005625BD" w:rsidRDefault="004D30A4" w:rsidP="004D30A4">
      <w:pPr>
        <w:ind w:left="426" w:hanging="426"/>
        <w:rPr>
          <w:lang w:val="fr-FR"/>
        </w:rPr>
      </w:pPr>
    </w:p>
    <w:p w14:paraId="71865E88" w14:textId="133F5937" w:rsidR="004D30A4" w:rsidRPr="005625BD" w:rsidRDefault="00CF5D3D" w:rsidP="004D30A4">
      <w:pPr>
        <w:tabs>
          <w:tab w:val="left" w:pos="0"/>
        </w:tabs>
        <w:rPr>
          <w:lang w:val="fr-FR"/>
        </w:rPr>
      </w:pPr>
      <w:r>
        <w:rPr>
          <w:lang w:val="fr-FR"/>
        </w:rPr>
        <w:t>Demandez à</w:t>
      </w:r>
      <w:r w:rsidR="004D30A4" w:rsidRPr="005625BD">
        <w:rPr>
          <w:lang w:val="fr-FR"/>
        </w:rPr>
        <w:t xml:space="preserve"> votre médecin si vous devez arrêter d’allaiter ou si vous devez arrêter de prendre </w:t>
      </w:r>
      <w:proofErr w:type="spellStart"/>
      <w:r w:rsidR="004D30A4" w:rsidRPr="005625BD">
        <w:rPr>
          <w:lang w:val="fr-FR"/>
        </w:rPr>
        <w:t>Evrysdi</w:t>
      </w:r>
      <w:proofErr w:type="spellEnd"/>
      <w:r w:rsidR="004D30A4" w:rsidRPr="005625BD">
        <w:rPr>
          <w:lang w:val="fr-FR"/>
        </w:rPr>
        <w:t>.</w:t>
      </w:r>
    </w:p>
    <w:p w14:paraId="4AE58EBA" w14:textId="77777777" w:rsidR="004D30A4" w:rsidRPr="005625BD" w:rsidRDefault="004D30A4" w:rsidP="004D30A4">
      <w:pPr>
        <w:ind w:left="426" w:hanging="426"/>
        <w:rPr>
          <w:lang w:val="fr-FR"/>
        </w:rPr>
      </w:pPr>
    </w:p>
    <w:p w14:paraId="63A15135" w14:textId="77777777" w:rsidR="004D30A4" w:rsidRPr="005625BD" w:rsidRDefault="004D30A4" w:rsidP="004D30A4">
      <w:pPr>
        <w:ind w:left="426" w:hanging="426"/>
        <w:rPr>
          <w:b/>
          <w:lang w:val="fr-FR"/>
        </w:rPr>
      </w:pPr>
      <w:r w:rsidRPr="005625BD">
        <w:rPr>
          <w:b/>
          <w:lang w:val="fr-FR"/>
        </w:rPr>
        <w:t>Fertilité masculine</w:t>
      </w:r>
    </w:p>
    <w:p w14:paraId="3EB53DB7" w14:textId="77777777" w:rsidR="004D30A4" w:rsidRPr="005625BD" w:rsidRDefault="004D30A4" w:rsidP="004D30A4">
      <w:pPr>
        <w:ind w:left="426" w:hanging="426"/>
        <w:rPr>
          <w:b/>
          <w:lang w:val="fr-FR"/>
        </w:rPr>
      </w:pPr>
    </w:p>
    <w:p w14:paraId="677FEFC7" w14:textId="05830C46" w:rsidR="00DA6919" w:rsidRPr="00BA20E6" w:rsidRDefault="00714975">
      <w:pPr>
        <w:tabs>
          <w:tab w:val="left" w:pos="284"/>
        </w:tabs>
        <w:rPr>
          <w:lang w:val="fr-FR"/>
        </w:rPr>
      </w:pPr>
      <w:proofErr w:type="spellStart"/>
      <w:r w:rsidRPr="00DB1868">
        <w:rPr>
          <w:szCs w:val="22"/>
          <w:lang w:val="fr-FR"/>
        </w:rPr>
        <w:t>Evrysdi</w:t>
      </w:r>
      <w:proofErr w:type="spellEnd"/>
      <w:r w:rsidR="00CF5D3D" w:rsidRPr="00DB1868">
        <w:rPr>
          <w:szCs w:val="22"/>
          <w:lang w:val="fr-FR"/>
        </w:rPr>
        <w:t xml:space="preserve"> </w:t>
      </w:r>
      <w:r w:rsidR="004D30A4" w:rsidRPr="009F1B5E">
        <w:rPr>
          <w:szCs w:val="22"/>
          <w:lang w:val="fr-FR"/>
        </w:rPr>
        <w:t>peut</w:t>
      </w:r>
      <w:r w:rsidR="004D30A4" w:rsidRPr="008D0E4A">
        <w:rPr>
          <w:szCs w:val="22"/>
          <w:lang w:val="fr-FR"/>
        </w:rPr>
        <w:t xml:space="preserve"> réduire la fertilité masculine pendant le traitement et jusqu’à 4 mois après votre dernière dose. </w:t>
      </w:r>
    </w:p>
    <w:p w14:paraId="7C8B0632" w14:textId="1C6A4559" w:rsidR="008D0E4A" w:rsidRPr="003668EF" w:rsidRDefault="008D0E4A" w:rsidP="00066A76">
      <w:pPr>
        <w:pStyle w:val="ListParagraph"/>
        <w:numPr>
          <w:ilvl w:val="0"/>
          <w:numId w:val="50"/>
        </w:numPr>
        <w:tabs>
          <w:tab w:val="left" w:pos="0"/>
          <w:tab w:val="left" w:pos="567"/>
        </w:tabs>
        <w:ind w:left="567" w:hanging="567"/>
        <w:rPr>
          <w:szCs w:val="22"/>
          <w:lang w:val="fr-FR"/>
        </w:rPr>
      </w:pPr>
      <w:r w:rsidRPr="00AF0A80">
        <w:rPr>
          <w:rFonts w:ascii="Times New Roman" w:hAnsi="Times New Roman"/>
          <w:sz w:val="22"/>
          <w:szCs w:val="22"/>
          <w:lang w:val="fr-FR"/>
        </w:rPr>
        <w:t>Si vous prévoyez d’avoir un e</w:t>
      </w:r>
      <w:r>
        <w:rPr>
          <w:rFonts w:ascii="Times New Roman" w:hAnsi="Times New Roman"/>
          <w:sz w:val="22"/>
          <w:szCs w:val="22"/>
          <w:lang w:val="fr-FR"/>
        </w:rPr>
        <w:t>nfant, demandez conseil à votre médecin.</w:t>
      </w:r>
    </w:p>
    <w:p w14:paraId="7D105584" w14:textId="6A010306" w:rsidR="004D30A4" w:rsidRPr="003668EF" w:rsidRDefault="004D30A4" w:rsidP="00066A76">
      <w:pPr>
        <w:pStyle w:val="ListParagraph"/>
        <w:numPr>
          <w:ilvl w:val="0"/>
          <w:numId w:val="50"/>
        </w:numPr>
        <w:tabs>
          <w:tab w:val="left" w:pos="0"/>
          <w:tab w:val="left" w:pos="567"/>
        </w:tabs>
        <w:ind w:left="567" w:hanging="567"/>
        <w:rPr>
          <w:szCs w:val="22"/>
          <w:lang w:val="fr-FR"/>
        </w:rPr>
      </w:pPr>
      <w:r w:rsidRPr="00AF0A80">
        <w:rPr>
          <w:rFonts w:ascii="Times New Roman" w:hAnsi="Times New Roman"/>
          <w:sz w:val="22"/>
          <w:szCs w:val="22"/>
          <w:lang w:val="fr-FR"/>
        </w:rPr>
        <w:t>Ne fa</w:t>
      </w:r>
      <w:r w:rsidR="00DA6919" w:rsidRPr="00AF0A80">
        <w:rPr>
          <w:rFonts w:ascii="Times New Roman" w:hAnsi="Times New Roman"/>
          <w:sz w:val="22"/>
          <w:szCs w:val="22"/>
          <w:lang w:val="fr-FR"/>
        </w:rPr>
        <w:t>i</w:t>
      </w:r>
      <w:r w:rsidRPr="00AF0A80">
        <w:rPr>
          <w:rFonts w:ascii="Times New Roman" w:hAnsi="Times New Roman"/>
          <w:sz w:val="22"/>
          <w:szCs w:val="22"/>
          <w:lang w:val="fr-FR"/>
        </w:rPr>
        <w:t>tes pas de dons de sperme pendant votre traitement et pendant 4 mois après votre dernière dose</w:t>
      </w:r>
      <w:r w:rsidR="00CF5D3D" w:rsidRPr="00AF0A80">
        <w:rPr>
          <w:rFonts w:ascii="Times New Roman" w:hAnsi="Times New Roman"/>
          <w:sz w:val="22"/>
          <w:szCs w:val="22"/>
          <w:lang w:val="fr-FR"/>
        </w:rPr>
        <w:t xml:space="preserve"> de ce médicament</w:t>
      </w:r>
      <w:r w:rsidRPr="00AF0A80">
        <w:rPr>
          <w:rFonts w:ascii="Times New Roman" w:hAnsi="Times New Roman"/>
          <w:sz w:val="22"/>
          <w:szCs w:val="22"/>
          <w:lang w:val="fr-FR"/>
        </w:rPr>
        <w:t>.</w:t>
      </w:r>
    </w:p>
    <w:p w14:paraId="12D5E57C" w14:textId="77777777" w:rsidR="00800FAA" w:rsidRPr="008D0E4A" w:rsidRDefault="00800FAA" w:rsidP="00D141E5">
      <w:pPr>
        <w:ind w:left="426" w:hanging="426"/>
        <w:rPr>
          <w:lang w:val="fr-FR"/>
        </w:rPr>
      </w:pPr>
    </w:p>
    <w:p w14:paraId="32D170E8" w14:textId="77777777" w:rsidR="00800FAA" w:rsidRPr="005625BD" w:rsidRDefault="008315FD">
      <w:pPr>
        <w:rPr>
          <w:b/>
          <w:lang w:val="fr-FR"/>
        </w:rPr>
      </w:pPr>
      <w:r w:rsidRPr="005625BD">
        <w:rPr>
          <w:b/>
          <w:lang w:val="fr-FR"/>
        </w:rPr>
        <w:t>Conduite de véhicules et utilisation de machines</w:t>
      </w:r>
    </w:p>
    <w:p w14:paraId="209EA458" w14:textId="77777777" w:rsidR="006C4EED" w:rsidRPr="005625BD" w:rsidRDefault="006C4EED">
      <w:pPr>
        <w:rPr>
          <w:lang w:val="fr-FR"/>
        </w:rPr>
      </w:pPr>
    </w:p>
    <w:p w14:paraId="27E54A3A" w14:textId="3185E15E" w:rsidR="00800FAA" w:rsidRPr="005625BD" w:rsidRDefault="007520A8">
      <w:pPr>
        <w:rPr>
          <w:lang w:val="fr-FR"/>
        </w:rPr>
      </w:pPr>
      <w:r w:rsidRPr="005625BD">
        <w:rPr>
          <w:lang w:val="fr-FR"/>
        </w:rPr>
        <w:t>Il est peu probable qu</w:t>
      </w:r>
      <w:r w:rsidR="00CF5D3D">
        <w:rPr>
          <w:lang w:val="fr-FR"/>
        </w:rPr>
        <w:t xml:space="preserve">e ce médicament </w:t>
      </w:r>
      <w:r w:rsidR="008315FD" w:rsidRPr="005625BD">
        <w:rPr>
          <w:lang w:val="fr-FR"/>
        </w:rPr>
        <w:t>affecte votre capacité à conduire et à utiliser des machines.</w:t>
      </w:r>
    </w:p>
    <w:p w14:paraId="225D53A9" w14:textId="77777777" w:rsidR="00800FAA" w:rsidRPr="005625BD" w:rsidRDefault="00800FAA">
      <w:pPr>
        <w:tabs>
          <w:tab w:val="left" w:pos="720"/>
        </w:tabs>
        <w:ind w:right="-2"/>
        <w:rPr>
          <w:lang w:val="fr-FR"/>
        </w:rPr>
      </w:pPr>
    </w:p>
    <w:p w14:paraId="715F43E6" w14:textId="690D0573" w:rsidR="00800FAA" w:rsidRPr="005625BD" w:rsidRDefault="00146A33">
      <w:pPr>
        <w:tabs>
          <w:tab w:val="left" w:pos="720"/>
        </w:tabs>
        <w:ind w:right="-2"/>
        <w:rPr>
          <w:b/>
          <w:lang w:val="fr-FR"/>
        </w:rPr>
      </w:pPr>
      <w:proofErr w:type="spellStart"/>
      <w:r w:rsidRPr="005625BD">
        <w:rPr>
          <w:b/>
          <w:lang w:val="fr-FR"/>
        </w:rPr>
        <w:t>Evrysdi</w:t>
      </w:r>
      <w:proofErr w:type="spellEnd"/>
      <w:r w:rsidRPr="005625BD">
        <w:rPr>
          <w:b/>
          <w:lang w:val="fr-FR"/>
        </w:rPr>
        <w:t xml:space="preserve"> </w:t>
      </w:r>
      <w:r w:rsidR="008315FD" w:rsidRPr="005625BD">
        <w:rPr>
          <w:b/>
          <w:lang w:val="fr-FR"/>
        </w:rPr>
        <w:t>contient du sodium</w:t>
      </w:r>
    </w:p>
    <w:p w14:paraId="17BDF098" w14:textId="77777777" w:rsidR="006C4EED" w:rsidRPr="005625BD" w:rsidRDefault="006C4EED">
      <w:pPr>
        <w:tabs>
          <w:tab w:val="left" w:pos="720"/>
        </w:tabs>
        <w:ind w:right="-2"/>
        <w:rPr>
          <w:b/>
          <w:lang w:val="fr-FR"/>
        </w:rPr>
      </w:pPr>
    </w:p>
    <w:p w14:paraId="6EBCAFA9" w14:textId="724F78CC" w:rsidR="00800FAA" w:rsidRPr="005625BD" w:rsidRDefault="00E46036">
      <w:pPr>
        <w:tabs>
          <w:tab w:val="left" w:pos="720"/>
        </w:tabs>
        <w:ind w:right="-2"/>
        <w:rPr>
          <w:lang w:val="fr-FR"/>
        </w:rPr>
      </w:pPr>
      <w:proofErr w:type="spellStart"/>
      <w:r w:rsidRPr="005625BD">
        <w:rPr>
          <w:lang w:val="fr-FR"/>
        </w:rPr>
        <w:t>Evrysdi</w:t>
      </w:r>
      <w:proofErr w:type="spellEnd"/>
      <w:r w:rsidRPr="005625BD">
        <w:rPr>
          <w:lang w:val="fr-FR"/>
        </w:rPr>
        <w:t xml:space="preserve"> </w:t>
      </w:r>
      <w:r w:rsidR="008315FD" w:rsidRPr="005625BD">
        <w:rPr>
          <w:lang w:val="fr-FR"/>
        </w:rPr>
        <w:t>contient une petite quantité de sodium (sel) - il y a moins de 1 </w:t>
      </w:r>
      <w:proofErr w:type="spellStart"/>
      <w:r w:rsidR="008315FD" w:rsidRPr="005625BD">
        <w:rPr>
          <w:lang w:val="fr-FR"/>
        </w:rPr>
        <w:t>mmol</w:t>
      </w:r>
      <w:proofErr w:type="spellEnd"/>
      <w:r w:rsidR="008315FD" w:rsidRPr="005625BD">
        <w:rPr>
          <w:lang w:val="fr-FR"/>
        </w:rPr>
        <w:t xml:space="preserve"> (23 mg) de sodium. Cela signifie qu’il est essentiellement « sans sodium » et qu’il peut être utilisé par les personnes qui suivent un régime pauvre en sodium.</w:t>
      </w:r>
    </w:p>
    <w:p w14:paraId="15FF511D" w14:textId="5874D129" w:rsidR="008E4ACD" w:rsidRPr="005625BD" w:rsidRDefault="008E4ACD">
      <w:pPr>
        <w:tabs>
          <w:tab w:val="left" w:pos="720"/>
        </w:tabs>
        <w:ind w:right="-2"/>
        <w:rPr>
          <w:lang w:val="fr-FR"/>
        </w:rPr>
      </w:pPr>
    </w:p>
    <w:p w14:paraId="1488F088" w14:textId="0E4CECA0" w:rsidR="008E4ACD" w:rsidRPr="005625BD" w:rsidRDefault="008E4ACD">
      <w:pPr>
        <w:tabs>
          <w:tab w:val="left" w:pos="720"/>
        </w:tabs>
        <w:ind w:right="-2"/>
        <w:rPr>
          <w:lang w:val="fr-FR"/>
        </w:rPr>
      </w:pPr>
      <w:proofErr w:type="spellStart"/>
      <w:r w:rsidRPr="005625BD">
        <w:rPr>
          <w:lang w:val="fr-FR"/>
        </w:rPr>
        <w:t>Evrysdi</w:t>
      </w:r>
      <w:proofErr w:type="spellEnd"/>
      <w:r w:rsidRPr="005625BD">
        <w:rPr>
          <w:lang w:val="fr-FR"/>
        </w:rPr>
        <w:t xml:space="preserve"> </w:t>
      </w:r>
      <w:r w:rsidR="00CF5D3D">
        <w:rPr>
          <w:lang w:val="fr-FR"/>
        </w:rPr>
        <w:t xml:space="preserve">poudre pour solution buvable </w:t>
      </w:r>
      <w:r w:rsidRPr="005625BD">
        <w:rPr>
          <w:lang w:val="fr-FR"/>
        </w:rPr>
        <w:t xml:space="preserve">contient 0,375 mg de benzoate de sodium par </w:t>
      </w:r>
      <w:proofErr w:type="spellStart"/>
      <w:r w:rsidRPr="005625BD">
        <w:rPr>
          <w:lang w:val="fr-FR"/>
        </w:rPr>
        <w:t>mL</w:t>
      </w:r>
      <w:proofErr w:type="spellEnd"/>
      <w:r w:rsidRPr="005625BD">
        <w:rPr>
          <w:lang w:val="fr-FR"/>
        </w:rPr>
        <w:t xml:space="preserve">. </w:t>
      </w:r>
      <w:r w:rsidR="000F5B9F" w:rsidRPr="005625BD">
        <w:rPr>
          <w:lang w:val="fr-FR"/>
        </w:rPr>
        <w:t>Le benzoate de sodium peut accroître le risque d’ictère (jaunissement de la peau et des yeux) chez les nouveau-nés (jusqu’à 4 semaines).</w:t>
      </w:r>
    </w:p>
    <w:p w14:paraId="57ABCFD1" w14:textId="77777777" w:rsidR="00800FAA" w:rsidRPr="005625BD" w:rsidRDefault="00800FAA">
      <w:pPr>
        <w:tabs>
          <w:tab w:val="left" w:pos="720"/>
        </w:tabs>
        <w:ind w:right="-2"/>
        <w:rPr>
          <w:lang w:val="fr-FR"/>
        </w:rPr>
      </w:pPr>
    </w:p>
    <w:p w14:paraId="755074A4" w14:textId="0F128A25" w:rsidR="00800FAA" w:rsidRPr="005625BD" w:rsidRDefault="007A36DC">
      <w:pPr>
        <w:tabs>
          <w:tab w:val="left" w:pos="720"/>
        </w:tabs>
        <w:ind w:right="-2"/>
        <w:rPr>
          <w:b/>
          <w:lang w:val="fr-FR"/>
        </w:rPr>
      </w:pPr>
      <w:proofErr w:type="spellStart"/>
      <w:r w:rsidRPr="005625BD">
        <w:rPr>
          <w:b/>
          <w:lang w:val="fr-FR"/>
        </w:rPr>
        <w:t>Evrysdi</w:t>
      </w:r>
      <w:proofErr w:type="spellEnd"/>
      <w:r w:rsidRPr="005625BD">
        <w:rPr>
          <w:b/>
          <w:lang w:val="fr-FR"/>
        </w:rPr>
        <w:t xml:space="preserve"> contient de l’</w:t>
      </w:r>
      <w:proofErr w:type="spellStart"/>
      <w:r w:rsidRPr="005625BD">
        <w:rPr>
          <w:b/>
          <w:lang w:val="fr-FR"/>
        </w:rPr>
        <w:t>isomalt</w:t>
      </w:r>
      <w:proofErr w:type="spellEnd"/>
      <w:r w:rsidRPr="005625BD">
        <w:rPr>
          <w:b/>
          <w:lang w:val="fr-FR"/>
        </w:rPr>
        <w:t xml:space="preserve"> </w:t>
      </w:r>
    </w:p>
    <w:p w14:paraId="27C52690" w14:textId="77777777" w:rsidR="006C4EED" w:rsidRPr="005625BD" w:rsidRDefault="006C4EED">
      <w:pPr>
        <w:tabs>
          <w:tab w:val="left" w:pos="720"/>
        </w:tabs>
        <w:ind w:right="-2"/>
        <w:rPr>
          <w:lang w:val="fr-FR"/>
        </w:rPr>
      </w:pPr>
    </w:p>
    <w:p w14:paraId="554A6483" w14:textId="43B580E4" w:rsidR="007A36DC" w:rsidRPr="005625BD" w:rsidRDefault="007A36DC">
      <w:pPr>
        <w:tabs>
          <w:tab w:val="left" w:pos="720"/>
        </w:tabs>
        <w:ind w:right="-2"/>
        <w:rPr>
          <w:lang w:val="fr-FR"/>
        </w:rPr>
      </w:pPr>
      <w:proofErr w:type="spellStart"/>
      <w:r w:rsidRPr="005625BD">
        <w:rPr>
          <w:lang w:val="fr-FR"/>
        </w:rPr>
        <w:t>Evrysdi</w:t>
      </w:r>
      <w:proofErr w:type="spellEnd"/>
      <w:r w:rsidR="00CF5D3D">
        <w:rPr>
          <w:lang w:val="fr-FR"/>
        </w:rPr>
        <w:t xml:space="preserve"> poudre pour solution buvable</w:t>
      </w:r>
      <w:r w:rsidRPr="005625BD">
        <w:rPr>
          <w:lang w:val="fr-FR"/>
        </w:rPr>
        <w:t xml:space="preserve"> contient 2,97</w:t>
      </w:r>
      <w:r w:rsidR="005D45AD" w:rsidRPr="005625BD">
        <w:rPr>
          <w:lang w:val="fr-FR"/>
        </w:rPr>
        <w:t> </w:t>
      </w:r>
      <w:r w:rsidRPr="005625BD">
        <w:rPr>
          <w:lang w:val="fr-FR"/>
        </w:rPr>
        <w:t>mg d’</w:t>
      </w:r>
      <w:proofErr w:type="spellStart"/>
      <w:r w:rsidRPr="005625BD">
        <w:rPr>
          <w:lang w:val="fr-FR"/>
        </w:rPr>
        <w:t>isomalt</w:t>
      </w:r>
      <w:proofErr w:type="spellEnd"/>
      <w:r w:rsidRPr="005625BD">
        <w:rPr>
          <w:lang w:val="fr-FR"/>
        </w:rPr>
        <w:t xml:space="preserve"> par </w:t>
      </w:r>
      <w:proofErr w:type="spellStart"/>
      <w:r w:rsidR="00EB018F" w:rsidRPr="005625BD">
        <w:rPr>
          <w:lang w:val="fr-FR"/>
        </w:rPr>
        <w:t>m</w:t>
      </w:r>
      <w:r w:rsidR="005D45AD" w:rsidRPr="005625BD">
        <w:rPr>
          <w:lang w:val="fr-FR"/>
        </w:rPr>
        <w:t>L</w:t>
      </w:r>
      <w:proofErr w:type="spellEnd"/>
      <w:r w:rsidRPr="005625BD">
        <w:rPr>
          <w:lang w:val="fr-FR"/>
        </w:rPr>
        <w:t>. Si votre médecin vous a informé(e)</w:t>
      </w:r>
      <w:r w:rsidR="000A50FB">
        <w:rPr>
          <w:lang w:val="fr-FR"/>
        </w:rPr>
        <w:t xml:space="preserve"> que vous présentez </w:t>
      </w:r>
      <w:r w:rsidRPr="005625BD">
        <w:rPr>
          <w:lang w:val="fr-FR"/>
        </w:rPr>
        <w:t>une intolérance à certains sucres, contactez-le avant de prendre ce médicament</w:t>
      </w:r>
      <w:r w:rsidR="002B0269" w:rsidRPr="005625BD">
        <w:rPr>
          <w:lang w:val="fr-FR"/>
        </w:rPr>
        <w:t>.</w:t>
      </w:r>
    </w:p>
    <w:p w14:paraId="48656FDF" w14:textId="2FF47C3A" w:rsidR="007A36DC" w:rsidRPr="005625BD" w:rsidRDefault="007A36DC">
      <w:pPr>
        <w:tabs>
          <w:tab w:val="left" w:pos="720"/>
        </w:tabs>
        <w:ind w:right="-2"/>
        <w:rPr>
          <w:lang w:val="fr-FR"/>
        </w:rPr>
      </w:pPr>
    </w:p>
    <w:p w14:paraId="514E8E71" w14:textId="77777777" w:rsidR="007A36DC" w:rsidRPr="005625BD" w:rsidRDefault="007A36DC">
      <w:pPr>
        <w:tabs>
          <w:tab w:val="left" w:pos="720"/>
        </w:tabs>
        <w:ind w:right="-2"/>
        <w:rPr>
          <w:lang w:val="fr-FR"/>
        </w:rPr>
      </w:pPr>
    </w:p>
    <w:p w14:paraId="2A97B11D" w14:textId="58C5CFD6" w:rsidR="00800FAA" w:rsidRPr="007A52B8" w:rsidRDefault="008315FD" w:rsidP="007A52B8">
      <w:pPr>
        <w:keepNext/>
        <w:keepLines/>
        <w:ind w:left="567" w:hanging="567"/>
        <w:rPr>
          <w:b/>
          <w:lang w:val="fr-FR"/>
        </w:rPr>
      </w:pPr>
      <w:r w:rsidRPr="007A52B8">
        <w:rPr>
          <w:b/>
          <w:lang w:val="fr-FR"/>
        </w:rPr>
        <w:t xml:space="preserve">3. </w:t>
      </w:r>
      <w:r w:rsidRPr="007A52B8">
        <w:rPr>
          <w:b/>
          <w:lang w:val="fr-FR"/>
        </w:rPr>
        <w:tab/>
        <w:t xml:space="preserve">Comment prendre </w:t>
      </w:r>
      <w:proofErr w:type="spellStart"/>
      <w:r w:rsidR="00CC24B6" w:rsidRPr="007A52B8">
        <w:rPr>
          <w:b/>
          <w:lang w:val="fr-FR"/>
        </w:rPr>
        <w:t>Evrysdi</w:t>
      </w:r>
      <w:proofErr w:type="spellEnd"/>
      <w:r w:rsidRPr="007A52B8">
        <w:rPr>
          <w:b/>
          <w:lang w:val="fr-FR"/>
        </w:rPr>
        <w:t> </w:t>
      </w:r>
    </w:p>
    <w:p w14:paraId="187270FE" w14:textId="77777777" w:rsidR="00800FAA" w:rsidRPr="007A52B8" w:rsidRDefault="008315FD" w:rsidP="007A52B8">
      <w:pPr>
        <w:keepNext/>
        <w:keepLines/>
        <w:rPr>
          <w:lang w:val="fr-FR"/>
        </w:rPr>
      </w:pPr>
      <w:r w:rsidRPr="007A52B8">
        <w:rPr>
          <w:lang w:val="fr-FR"/>
        </w:rPr>
        <w:tab/>
      </w:r>
    </w:p>
    <w:p w14:paraId="0F05D66E" w14:textId="035F2297" w:rsidR="005A0F46" w:rsidRPr="001267D0" w:rsidRDefault="008315FD" w:rsidP="007A52B8">
      <w:pPr>
        <w:keepNext/>
        <w:keepLines/>
        <w:rPr>
          <w:lang w:val="fr-FR"/>
        </w:rPr>
      </w:pPr>
      <w:r w:rsidRPr="005625BD">
        <w:rPr>
          <w:lang w:val="fr-FR"/>
        </w:rPr>
        <w:t xml:space="preserve">Veillez à toujours prendre ce médicament en </w:t>
      </w:r>
      <w:r w:rsidRPr="00DB1868">
        <w:rPr>
          <w:lang w:val="fr-FR"/>
        </w:rPr>
        <w:t>suivant exactement les indications de votre médecin</w:t>
      </w:r>
      <w:r w:rsidR="00714975" w:rsidRPr="00DB1868">
        <w:rPr>
          <w:lang w:val="fr-FR"/>
        </w:rPr>
        <w:t xml:space="preserve"> ou </w:t>
      </w:r>
      <w:r w:rsidRPr="009F1B5E">
        <w:rPr>
          <w:lang w:val="fr-FR"/>
        </w:rPr>
        <w:t>pharmacien</w:t>
      </w:r>
      <w:r w:rsidR="00714975" w:rsidRPr="009F1B5E">
        <w:rPr>
          <w:lang w:val="fr-FR"/>
        </w:rPr>
        <w:t>.</w:t>
      </w:r>
      <w:r w:rsidRPr="001267D0">
        <w:rPr>
          <w:lang w:val="fr-FR"/>
        </w:rPr>
        <w:t xml:space="preserve"> Vérifiez auprès d</w:t>
      </w:r>
      <w:r w:rsidR="00714975" w:rsidRPr="001267D0">
        <w:rPr>
          <w:lang w:val="fr-FR"/>
        </w:rPr>
        <w:t>e votre médecin ou pharmacien</w:t>
      </w:r>
      <w:r w:rsidRPr="001267D0">
        <w:rPr>
          <w:lang w:val="fr-FR"/>
        </w:rPr>
        <w:t xml:space="preserve"> en cas de doute. </w:t>
      </w:r>
    </w:p>
    <w:p w14:paraId="2F4B0DE5" w14:textId="77777777" w:rsidR="005A0F46" w:rsidRPr="001267D0" w:rsidRDefault="005A0F46" w:rsidP="007A52B8">
      <w:pPr>
        <w:keepNext/>
        <w:keepLines/>
        <w:rPr>
          <w:lang w:val="fr-FR"/>
        </w:rPr>
      </w:pPr>
    </w:p>
    <w:p w14:paraId="604F222C" w14:textId="53DF848D" w:rsidR="005A0F46" w:rsidRPr="005A0F46" w:rsidRDefault="005A0F46" w:rsidP="005A0F46">
      <w:pPr>
        <w:keepNext/>
        <w:keepLines/>
        <w:rPr>
          <w:lang w:val="fr-FR"/>
        </w:rPr>
      </w:pPr>
      <w:r w:rsidRPr="001267D0">
        <w:rPr>
          <w:lang w:val="fr-FR"/>
        </w:rPr>
        <w:t xml:space="preserve">Si vous recevez </w:t>
      </w:r>
      <w:proofErr w:type="spellStart"/>
      <w:r w:rsidRPr="001267D0">
        <w:rPr>
          <w:lang w:val="fr-FR"/>
        </w:rPr>
        <w:t>Evrysdi</w:t>
      </w:r>
      <w:proofErr w:type="spellEnd"/>
      <w:r w:rsidRPr="001267D0">
        <w:rPr>
          <w:lang w:val="fr-FR"/>
        </w:rPr>
        <w:t xml:space="preserve"> poudre pour solution buvable, vous devez</w:t>
      </w:r>
      <w:r w:rsidRPr="005A0F46">
        <w:rPr>
          <w:lang w:val="fr-FR"/>
        </w:rPr>
        <w:t xml:space="preserve"> recevoir le médicament sous forme liquide dans un flacon. </w:t>
      </w:r>
      <w:proofErr w:type="spellStart"/>
      <w:r w:rsidRPr="005A0F46">
        <w:rPr>
          <w:lang w:val="fr-FR"/>
        </w:rPr>
        <w:t>Evrysdi</w:t>
      </w:r>
      <w:proofErr w:type="spellEnd"/>
      <w:r w:rsidRPr="005A0F46">
        <w:rPr>
          <w:lang w:val="fr-FR"/>
        </w:rPr>
        <w:t xml:space="preserve"> est un liquide préparé par le pharmacien et est appelé « solution buvable » ou « médicament » dans cette notice.</w:t>
      </w:r>
      <w:r>
        <w:rPr>
          <w:lang w:val="fr-FR"/>
        </w:rPr>
        <w:t xml:space="preserve"> </w:t>
      </w:r>
      <w:r w:rsidRPr="005A0F46">
        <w:rPr>
          <w:lang w:val="fr-FR"/>
        </w:rPr>
        <w:t>Ne pas utiliser si le médicament dans le flacon est une poudre, et contacter votre pharmacien.</w:t>
      </w:r>
    </w:p>
    <w:p w14:paraId="56DECC0C" w14:textId="77777777" w:rsidR="005A0F46" w:rsidRPr="005A0F46" w:rsidRDefault="005A0F46" w:rsidP="005A0F46">
      <w:pPr>
        <w:keepNext/>
        <w:keepLines/>
        <w:rPr>
          <w:lang w:val="fr-FR"/>
        </w:rPr>
      </w:pPr>
    </w:p>
    <w:p w14:paraId="79657060" w14:textId="5704B46A" w:rsidR="00800FAA" w:rsidRPr="005625BD" w:rsidRDefault="005A0F46" w:rsidP="005A0F46">
      <w:pPr>
        <w:keepNext/>
        <w:keepLines/>
        <w:rPr>
          <w:lang w:val="fr-FR"/>
        </w:rPr>
      </w:pPr>
      <w:proofErr w:type="spellStart"/>
      <w:r w:rsidRPr="005A0F46">
        <w:rPr>
          <w:lang w:val="fr-FR"/>
        </w:rPr>
        <w:t>Evrysdi</w:t>
      </w:r>
      <w:proofErr w:type="spellEnd"/>
      <w:r w:rsidRPr="005A0F46">
        <w:rPr>
          <w:lang w:val="fr-FR"/>
        </w:rPr>
        <w:t xml:space="preserve"> est également disponible sous forme de comprimé</w:t>
      </w:r>
      <w:r>
        <w:rPr>
          <w:lang w:val="fr-FR"/>
        </w:rPr>
        <w:t xml:space="preserve"> pelliculé</w:t>
      </w:r>
      <w:r w:rsidRPr="005A0F46">
        <w:rPr>
          <w:lang w:val="fr-FR"/>
        </w:rPr>
        <w:t xml:space="preserve">. Votre médecin vous aidera à choisir </w:t>
      </w:r>
      <w:r w:rsidR="00A1553C" w:rsidRPr="00DB1868">
        <w:rPr>
          <w:lang w:val="fr-FR"/>
        </w:rPr>
        <w:t>la forme</w:t>
      </w:r>
      <w:r w:rsidRPr="005A0F46">
        <w:rPr>
          <w:lang w:val="fr-FR"/>
        </w:rPr>
        <w:t xml:space="preserve"> qui vous convient le mieux.</w:t>
      </w:r>
    </w:p>
    <w:p w14:paraId="4395043E" w14:textId="77777777" w:rsidR="00800FAA" w:rsidRPr="005625BD" w:rsidRDefault="00800FAA" w:rsidP="007A52B8">
      <w:pPr>
        <w:keepNext/>
        <w:keepLines/>
        <w:rPr>
          <w:lang w:val="fr-FR"/>
        </w:rPr>
      </w:pPr>
    </w:p>
    <w:p w14:paraId="2657DEB8" w14:textId="407C5943" w:rsidR="00800FAA" w:rsidRPr="005625BD" w:rsidRDefault="008315FD" w:rsidP="007A52B8">
      <w:pPr>
        <w:keepNext/>
        <w:keepLines/>
        <w:rPr>
          <w:b/>
          <w:lang w:val="fr-FR"/>
        </w:rPr>
      </w:pPr>
      <w:r w:rsidRPr="005625BD">
        <w:rPr>
          <w:b/>
          <w:lang w:val="fr-FR"/>
        </w:rPr>
        <w:t xml:space="preserve">Quelle </w:t>
      </w:r>
      <w:r w:rsidR="00B23129" w:rsidRPr="005625BD">
        <w:rPr>
          <w:b/>
          <w:lang w:val="fr-FR"/>
        </w:rPr>
        <w:t>quantité d’</w:t>
      </w:r>
      <w:proofErr w:type="spellStart"/>
      <w:r w:rsidR="00B23129" w:rsidRPr="005625BD">
        <w:rPr>
          <w:b/>
          <w:lang w:val="fr-FR"/>
        </w:rPr>
        <w:t>Evrysdi</w:t>
      </w:r>
      <w:proofErr w:type="spellEnd"/>
      <w:r w:rsidR="00195644" w:rsidRPr="005625BD">
        <w:rPr>
          <w:lang w:val="fr-FR"/>
        </w:rPr>
        <w:t xml:space="preserve"> </w:t>
      </w:r>
      <w:r w:rsidRPr="005625BD">
        <w:rPr>
          <w:b/>
          <w:lang w:val="fr-FR"/>
        </w:rPr>
        <w:t>prendre </w:t>
      </w:r>
    </w:p>
    <w:p w14:paraId="4A758892" w14:textId="47312ADA" w:rsidR="00272BD8" w:rsidRPr="00AF0A80" w:rsidRDefault="00272BD8" w:rsidP="00272BD8">
      <w:pPr>
        <w:keepNext/>
        <w:rPr>
          <w:lang w:val="fr-FR"/>
        </w:rPr>
      </w:pPr>
    </w:p>
    <w:p w14:paraId="4445D01A" w14:textId="3F569B85" w:rsidR="005A0F46" w:rsidRPr="00C00FFB" w:rsidRDefault="005A0F46" w:rsidP="00AF0A80">
      <w:pPr>
        <w:keepNext/>
        <w:shd w:val="clear" w:color="auto" w:fill="FFFFFF" w:themeFill="background1"/>
        <w:rPr>
          <w:lang w:val="fr-FR"/>
        </w:rPr>
      </w:pPr>
      <w:r w:rsidRPr="00AF0A80">
        <w:rPr>
          <w:lang w:val="fr-FR"/>
        </w:rPr>
        <w:t>Votre</w:t>
      </w:r>
      <w:r w:rsidRPr="00AF0A80">
        <w:rPr>
          <w:rFonts w:hint="eastAsia"/>
          <w:lang w:val="fr-FR"/>
        </w:rPr>
        <w:t> </w:t>
      </w:r>
      <w:r w:rsidRPr="00AF0A80">
        <w:rPr>
          <w:lang w:val="fr-FR"/>
        </w:rPr>
        <w:t>m</w:t>
      </w:r>
      <w:r w:rsidRPr="00AF0A80">
        <w:rPr>
          <w:rFonts w:hint="eastAsia"/>
          <w:lang w:val="fr-FR"/>
        </w:rPr>
        <w:t>é</w:t>
      </w:r>
      <w:r w:rsidRPr="00AF0A80">
        <w:rPr>
          <w:lang w:val="fr-FR"/>
        </w:rPr>
        <w:t>decin</w:t>
      </w:r>
      <w:r w:rsidRPr="00AF0A80">
        <w:rPr>
          <w:rFonts w:hint="eastAsia"/>
          <w:lang w:val="fr-FR"/>
        </w:rPr>
        <w:t> </w:t>
      </w:r>
      <w:r w:rsidRPr="00AF0A80">
        <w:rPr>
          <w:lang w:val="fr-FR"/>
        </w:rPr>
        <w:t>choisira</w:t>
      </w:r>
      <w:r w:rsidRPr="00AF0A80">
        <w:rPr>
          <w:rFonts w:hint="eastAsia"/>
          <w:lang w:val="fr-FR"/>
        </w:rPr>
        <w:t> </w:t>
      </w:r>
      <w:r w:rsidRPr="00AF0A80">
        <w:rPr>
          <w:lang w:val="fr-FR"/>
        </w:rPr>
        <w:t>la</w:t>
      </w:r>
      <w:r w:rsidRPr="00AF0A80">
        <w:rPr>
          <w:rFonts w:hint="eastAsia"/>
          <w:lang w:val="fr-FR"/>
        </w:rPr>
        <w:t> </w:t>
      </w:r>
      <w:r w:rsidRPr="00AF0A80">
        <w:rPr>
          <w:lang w:val="fr-FR"/>
        </w:rPr>
        <w:t>bonne</w:t>
      </w:r>
      <w:r w:rsidRPr="00AF0A80">
        <w:rPr>
          <w:rFonts w:hint="eastAsia"/>
          <w:lang w:val="fr-FR"/>
        </w:rPr>
        <w:t> </w:t>
      </w:r>
      <w:r w:rsidRPr="00AF0A80">
        <w:rPr>
          <w:lang w:val="fr-FR"/>
        </w:rPr>
        <w:t>dose</w:t>
      </w:r>
      <w:r w:rsidRPr="00AF0A80">
        <w:rPr>
          <w:rFonts w:hint="eastAsia"/>
          <w:lang w:val="fr-FR"/>
        </w:rPr>
        <w:t> </w:t>
      </w:r>
      <w:r w:rsidRPr="00AF0A80">
        <w:rPr>
          <w:lang w:val="fr-FR"/>
        </w:rPr>
        <w:t>d</w:t>
      </w:r>
      <w:r w:rsidRPr="00AF0A80">
        <w:rPr>
          <w:rFonts w:hint="eastAsia"/>
          <w:lang w:val="fr-FR"/>
        </w:rPr>
        <w:t>’</w:t>
      </w:r>
      <w:r w:rsidRPr="00AF0A80">
        <w:rPr>
          <w:lang w:val="fr-FR"/>
        </w:rPr>
        <w:t>Evrysdi</w:t>
      </w:r>
      <w:r w:rsidRPr="00AF0A80">
        <w:rPr>
          <w:rFonts w:hint="eastAsia"/>
          <w:lang w:val="fr-FR"/>
        </w:rPr>
        <w:t> </w:t>
      </w:r>
      <w:r w:rsidRPr="00AF0A80">
        <w:rPr>
          <w:lang w:val="fr-FR"/>
        </w:rPr>
        <w:t>en</w:t>
      </w:r>
      <w:r w:rsidRPr="00AF0A80">
        <w:rPr>
          <w:rFonts w:hint="eastAsia"/>
          <w:lang w:val="fr-FR"/>
        </w:rPr>
        <w:t> </w:t>
      </w:r>
      <w:r w:rsidRPr="00AF0A80">
        <w:rPr>
          <w:lang w:val="fr-FR"/>
        </w:rPr>
        <w:t>fonction</w:t>
      </w:r>
      <w:r w:rsidRPr="00AF0A80">
        <w:rPr>
          <w:rFonts w:hint="eastAsia"/>
          <w:lang w:val="fr-FR"/>
        </w:rPr>
        <w:t> </w:t>
      </w:r>
      <w:r w:rsidRPr="00AF0A80">
        <w:rPr>
          <w:lang w:val="fr-FR"/>
        </w:rPr>
        <w:t>de</w:t>
      </w:r>
      <w:r w:rsidRPr="00AF0A80">
        <w:rPr>
          <w:rFonts w:hint="eastAsia"/>
          <w:lang w:val="fr-FR"/>
        </w:rPr>
        <w:t> </w:t>
      </w:r>
      <w:r w:rsidR="00D97842" w:rsidRPr="00DB1868">
        <w:rPr>
          <w:lang w:val="fr-FR"/>
        </w:rPr>
        <w:t>l’</w:t>
      </w:r>
      <w:r w:rsidRPr="00AF0A80">
        <w:rPr>
          <w:rFonts w:hint="eastAsia"/>
          <w:lang w:val="fr-FR"/>
        </w:rPr>
        <w:t>â</w:t>
      </w:r>
      <w:r w:rsidRPr="00AF0A80">
        <w:rPr>
          <w:lang w:val="fr-FR"/>
        </w:rPr>
        <w:t>ge</w:t>
      </w:r>
      <w:r w:rsidRPr="00AF0A80">
        <w:rPr>
          <w:rFonts w:hint="eastAsia"/>
          <w:lang w:val="fr-FR"/>
        </w:rPr>
        <w:t> </w:t>
      </w:r>
      <w:r w:rsidRPr="00AF0A80">
        <w:rPr>
          <w:lang w:val="fr-FR"/>
        </w:rPr>
        <w:t>et</w:t>
      </w:r>
      <w:r w:rsidRPr="00AF0A80">
        <w:rPr>
          <w:rFonts w:hint="eastAsia"/>
          <w:lang w:val="fr-FR"/>
        </w:rPr>
        <w:t> </w:t>
      </w:r>
      <w:r w:rsidRPr="00AF0A80">
        <w:rPr>
          <w:lang w:val="fr-FR"/>
        </w:rPr>
        <w:t>d</w:t>
      </w:r>
      <w:r w:rsidR="00D97842" w:rsidRPr="00DB1868">
        <w:rPr>
          <w:lang w:val="fr-FR"/>
        </w:rPr>
        <w:t xml:space="preserve">u </w:t>
      </w:r>
      <w:r w:rsidRPr="00AF0A80">
        <w:rPr>
          <w:lang w:val="fr-FR"/>
        </w:rPr>
        <w:t>poids</w:t>
      </w:r>
      <w:r w:rsidR="00D97842" w:rsidRPr="00DB1868">
        <w:rPr>
          <w:lang w:val="fr-FR"/>
        </w:rPr>
        <w:t xml:space="preserve"> du patient.</w:t>
      </w:r>
    </w:p>
    <w:p w14:paraId="7FEE475B" w14:textId="77777777" w:rsidR="005A0F46" w:rsidRPr="005A0F46" w:rsidRDefault="005A0F46">
      <w:pPr>
        <w:rPr>
          <w:szCs w:val="22"/>
          <w:lang w:val="fr-FR"/>
        </w:rPr>
      </w:pPr>
    </w:p>
    <w:p w14:paraId="0683FB77" w14:textId="2E72AAAD" w:rsidR="005A0F46" w:rsidRDefault="008315FD">
      <w:pPr>
        <w:rPr>
          <w:lang w:val="fr-FR"/>
        </w:rPr>
      </w:pPr>
      <w:r w:rsidRPr="00AF0A80">
        <w:rPr>
          <w:lang w:val="fr-FR"/>
        </w:rPr>
        <w:t>Vous</w:t>
      </w:r>
      <w:r w:rsidR="006D0C80" w:rsidRPr="00AF0A80">
        <w:rPr>
          <w:lang w:val="fr-FR"/>
        </w:rPr>
        <w:t xml:space="preserve"> </w:t>
      </w:r>
      <w:r w:rsidRPr="00AF0A80">
        <w:rPr>
          <w:lang w:val="fr-FR"/>
        </w:rPr>
        <w:t>devez prendre votre dose quotidienne selon les consignes de votre médecin.</w:t>
      </w:r>
      <w:r w:rsidRPr="005625BD">
        <w:rPr>
          <w:b/>
          <w:lang w:val="fr-FR"/>
        </w:rPr>
        <w:t xml:space="preserve"> </w:t>
      </w:r>
    </w:p>
    <w:p w14:paraId="49A9DC4C" w14:textId="28B36DB2" w:rsidR="00800FAA" w:rsidRPr="00403D51" w:rsidRDefault="008315FD" w:rsidP="00066A76">
      <w:pPr>
        <w:pStyle w:val="ListParagraph"/>
        <w:numPr>
          <w:ilvl w:val="0"/>
          <w:numId w:val="39"/>
        </w:numPr>
        <w:ind w:left="567" w:hanging="567"/>
        <w:rPr>
          <w:lang w:val="fr-FR"/>
        </w:rPr>
      </w:pPr>
      <w:r w:rsidRPr="00AF0A80">
        <w:rPr>
          <w:rFonts w:ascii="Times New Roman" w:hAnsi="Times New Roman"/>
          <w:sz w:val="22"/>
          <w:lang w:val="fr-FR"/>
        </w:rPr>
        <w:t xml:space="preserve">Ne changez pas la dose sans en parler </w:t>
      </w:r>
      <w:r w:rsidR="001A35B1" w:rsidRPr="00AF0A80">
        <w:rPr>
          <w:rFonts w:ascii="Times New Roman" w:hAnsi="Times New Roman"/>
          <w:sz w:val="22"/>
          <w:lang w:val="fr-FR"/>
        </w:rPr>
        <w:t>avec</w:t>
      </w:r>
      <w:r w:rsidRPr="00AF0A80">
        <w:rPr>
          <w:rFonts w:ascii="Times New Roman" w:hAnsi="Times New Roman"/>
          <w:sz w:val="22"/>
          <w:lang w:val="fr-FR"/>
        </w:rPr>
        <w:t xml:space="preserve"> votre médecin. </w:t>
      </w:r>
    </w:p>
    <w:p w14:paraId="57A2E32D" w14:textId="7774DC82" w:rsidR="00800FAA" w:rsidRPr="005625BD" w:rsidRDefault="00800FAA">
      <w:pPr>
        <w:tabs>
          <w:tab w:val="left" w:pos="720"/>
        </w:tabs>
        <w:ind w:right="-2"/>
        <w:rPr>
          <w:lang w:val="fr-FR"/>
        </w:rPr>
      </w:pPr>
    </w:p>
    <w:p w14:paraId="7A7B2FC1" w14:textId="4EDD03C8" w:rsidR="001A35B1" w:rsidRDefault="001A35B1" w:rsidP="001A35B1">
      <w:pPr>
        <w:rPr>
          <w:b/>
          <w:lang w:val="fr-FR"/>
        </w:rPr>
      </w:pPr>
      <w:r w:rsidRPr="005625BD">
        <w:rPr>
          <w:b/>
          <w:lang w:val="fr-FR"/>
        </w:rPr>
        <w:t xml:space="preserve">Quand et comment prendre </w:t>
      </w:r>
      <w:proofErr w:type="spellStart"/>
      <w:r w:rsidR="004E34DB" w:rsidRPr="005625BD">
        <w:rPr>
          <w:b/>
          <w:lang w:val="fr-FR"/>
        </w:rPr>
        <w:t>Evrysdi</w:t>
      </w:r>
      <w:proofErr w:type="spellEnd"/>
      <w:r w:rsidR="004E34DB" w:rsidRPr="005625BD">
        <w:rPr>
          <w:b/>
          <w:lang w:val="fr-FR"/>
        </w:rPr>
        <w:t> </w:t>
      </w:r>
    </w:p>
    <w:p w14:paraId="0FE6E095" w14:textId="6A8342B7" w:rsidR="005A0F46" w:rsidRDefault="005A0F46" w:rsidP="001A35B1">
      <w:pPr>
        <w:rPr>
          <w:b/>
          <w:lang w:val="fr-FR"/>
        </w:rPr>
      </w:pPr>
    </w:p>
    <w:p w14:paraId="1906E88B" w14:textId="444F316A" w:rsidR="008C47DF" w:rsidRPr="005625BD" w:rsidRDefault="008C47DF" w:rsidP="008C47DF">
      <w:pPr>
        <w:keepNext/>
        <w:keepLines/>
        <w:rPr>
          <w:lang w:val="fr-FR"/>
        </w:rPr>
      </w:pPr>
      <w:r w:rsidRPr="005625BD">
        <w:rPr>
          <w:lang w:val="fr-FR"/>
        </w:rPr>
        <w:t>Un livret avec les</w:t>
      </w:r>
      <w:r w:rsidRPr="005625BD">
        <w:rPr>
          <w:b/>
          <w:lang w:val="fr-FR"/>
        </w:rPr>
        <w:t xml:space="preserve"> « Instructions pour l’utilisation » </w:t>
      </w:r>
      <w:r w:rsidRPr="005625BD">
        <w:rPr>
          <w:lang w:val="fr-FR"/>
        </w:rPr>
        <w:t>est inclus dans l’emballage. Celui-ci vous indique la façon de prélever votre dose en utilisant la seringue orale réutilisable qui vous est fournie. Vous pourrez prendre le médicament :</w:t>
      </w:r>
    </w:p>
    <w:p w14:paraId="3913D1B2" w14:textId="5E406A5C" w:rsidR="008C47DF" w:rsidRPr="00DA6919" w:rsidRDefault="008C47DF"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par la bouche, ou</w:t>
      </w:r>
    </w:p>
    <w:p w14:paraId="48607227" w14:textId="581E5EE0" w:rsidR="008C47DF" w:rsidRPr="00DA6919" w:rsidRDefault="008C47DF"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avec une sonde d</w:t>
      </w:r>
      <w:r w:rsidR="00B205FE">
        <w:rPr>
          <w:rFonts w:ascii="Times New Roman" w:hAnsi="Times New Roman"/>
          <w:sz w:val="22"/>
          <w:szCs w:val="22"/>
          <w:lang w:val="fr-FR"/>
        </w:rPr>
        <w:t>’alimentation.</w:t>
      </w:r>
    </w:p>
    <w:p w14:paraId="37082FDD" w14:textId="5922CF5A" w:rsidR="008C47DF" w:rsidRPr="00B205FE" w:rsidRDefault="008C47DF" w:rsidP="00AF0A80">
      <w:pPr>
        <w:keepNext/>
        <w:keepLines/>
        <w:contextualSpacing/>
        <w:outlineLvl w:val="0"/>
        <w:rPr>
          <w:lang w:val="fr-FR"/>
        </w:rPr>
      </w:pPr>
    </w:p>
    <w:p w14:paraId="212D3EE7" w14:textId="7108768B" w:rsidR="00717792" w:rsidRPr="00717792" w:rsidRDefault="00717792" w:rsidP="00AF0A80">
      <w:pPr>
        <w:keepNext/>
        <w:keepLines/>
        <w:contextualSpacing/>
        <w:outlineLvl w:val="0"/>
        <w:rPr>
          <w:lang w:val="fr-FR"/>
        </w:rPr>
      </w:pPr>
      <w:r w:rsidRPr="00DB1868">
        <w:rPr>
          <w:lang w:val="fr-FR"/>
        </w:rPr>
        <w:t>Vous devez également lire attentivement et suivre le livret</w:t>
      </w:r>
      <w:r w:rsidRPr="00DB1868">
        <w:rPr>
          <w:b/>
          <w:lang w:val="fr-FR"/>
        </w:rPr>
        <w:t xml:space="preserve"> </w:t>
      </w:r>
      <w:r w:rsidRPr="00897A40">
        <w:rPr>
          <w:b/>
          <w:lang w:val="fr-FR"/>
        </w:rPr>
        <w:t>« </w:t>
      </w:r>
      <w:r w:rsidRPr="008D0683">
        <w:rPr>
          <w:b/>
          <w:lang w:val="fr-FR"/>
        </w:rPr>
        <w:t>Instructions pour l’utilisation</w:t>
      </w:r>
      <w:r w:rsidRPr="009F1B5E">
        <w:rPr>
          <w:b/>
          <w:lang w:val="fr-FR"/>
        </w:rPr>
        <w:t> »</w:t>
      </w:r>
      <w:r w:rsidRPr="009F1B5E">
        <w:rPr>
          <w:lang w:val="fr-FR"/>
        </w:rPr>
        <w:t xml:space="preserve"> </w:t>
      </w:r>
      <w:r w:rsidRPr="00D94781">
        <w:rPr>
          <w:lang w:val="fr-FR"/>
        </w:rPr>
        <w:t>fournie</w:t>
      </w:r>
      <w:r w:rsidRPr="008143C1">
        <w:rPr>
          <w:lang w:val="fr-FR"/>
        </w:rPr>
        <w:t xml:space="preserve"> pour savoir comment prendre ou administrer </w:t>
      </w:r>
      <w:proofErr w:type="spellStart"/>
      <w:r w:rsidRPr="008143C1">
        <w:rPr>
          <w:lang w:val="fr-FR"/>
        </w:rPr>
        <w:t>Evrysdi</w:t>
      </w:r>
      <w:proofErr w:type="spellEnd"/>
      <w:r w:rsidRPr="008143C1">
        <w:rPr>
          <w:lang w:val="fr-FR"/>
        </w:rPr>
        <w:t>.</w:t>
      </w:r>
    </w:p>
    <w:p w14:paraId="7F516234" w14:textId="77777777" w:rsidR="008C47DF" w:rsidRDefault="008C47DF" w:rsidP="001A35B1">
      <w:pPr>
        <w:rPr>
          <w:lang w:val="fr-FR"/>
        </w:rPr>
      </w:pPr>
    </w:p>
    <w:p w14:paraId="62E4090E" w14:textId="34DC8C26" w:rsidR="001A35B1" w:rsidRPr="008C47DF" w:rsidRDefault="008C47DF" w:rsidP="00AF0A80">
      <w:pPr>
        <w:keepNext/>
        <w:keepLines/>
        <w:tabs>
          <w:tab w:val="left" w:pos="567"/>
        </w:tabs>
        <w:spacing w:line="260" w:lineRule="exact"/>
        <w:contextualSpacing/>
        <w:outlineLvl w:val="0"/>
        <w:rPr>
          <w:szCs w:val="22"/>
          <w:lang w:val="fr-FR"/>
        </w:rPr>
      </w:pPr>
      <w:r>
        <w:rPr>
          <w:lang w:val="fr-FR"/>
        </w:rPr>
        <w:t xml:space="preserve">Prenez </w:t>
      </w:r>
      <w:proofErr w:type="spellStart"/>
      <w:r>
        <w:rPr>
          <w:lang w:val="fr-FR"/>
        </w:rPr>
        <w:t>Evrysdi</w:t>
      </w:r>
      <w:proofErr w:type="spellEnd"/>
      <w:r>
        <w:rPr>
          <w:lang w:val="fr-FR"/>
        </w:rPr>
        <w:t xml:space="preserve"> : </w:t>
      </w:r>
      <w:r w:rsidR="001A35B1" w:rsidRPr="008C47DF">
        <w:rPr>
          <w:szCs w:val="22"/>
          <w:lang w:val="fr-FR"/>
        </w:rPr>
        <w:t xml:space="preserve"> </w:t>
      </w:r>
    </w:p>
    <w:p w14:paraId="613C475C" w14:textId="25876F14" w:rsidR="001A35B1" w:rsidRPr="00DA6919" w:rsidRDefault="008E1A3F"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Pr>
          <w:rFonts w:ascii="Times New Roman" w:hAnsi="Times New Roman"/>
          <w:sz w:val="22"/>
          <w:szCs w:val="22"/>
          <w:lang w:val="fr-FR"/>
        </w:rPr>
        <w:t>U</w:t>
      </w:r>
      <w:r w:rsidR="001A35B1" w:rsidRPr="00DA6919">
        <w:rPr>
          <w:rFonts w:ascii="Times New Roman" w:hAnsi="Times New Roman"/>
          <w:sz w:val="22"/>
          <w:szCs w:val="22"/>
          <w:lang w:val="fr-FR"/>
        </w:rPr>
        <w:t>ne fois par jour</w:t>
      </w:r>
      <w:r w:rsidR="00D216F2" w:rsidRPr="00DA6919">
        <w:rPr>
          <w:rFonts w:ascii="Times New Roman" w:hAnsi="Times New Roman"/>
          <w:sz w:val="22"/>
          <w:szCs w:val="22"/>
          <w:lang w:val="fr-FR"/>
        </w:rPr>
        <w:t>, environ</w:t>
      </w:r>
      <w:r w:rsidR="001A35B1" w:rsidRPr="00DA6919">
        <w:rPr>
          <w:rFonts w:ascii="Times New Roman" w:hAnsi="Times New Roman"/>
          <w:sz w:val="22"/>
          <w:szCs w:val="22"/>
          <w:lang w:val="fr-FR"/>
        </w:rPr>
        <w:t xml:space="preserve"> au même moment</w:t>
      </w:r>
      <w:r w:rsidR="008C47DF" w:rsidRPr="00DA6919">
        <w:rPr>
          <w:rFonts w:ascii="Times New Roman" w:hAnsi="Times New Roman"/>
          <w:sz w:val="22"/>
          <w:szCs w:val="22"/>
          <w:lang w:val="fr-FR"/>
        </w:rPr>
        <w:t xml:space="preserve"> - c</w:t>
      </w:r>
      <w:r w:rsidR="001A35B1" w:rsidRPr="00DA6919">
        <w:rPr>
          <w:rFonts w:ascii="Times New Roman" w:hAnsi="Times New Roman"/>
          <w:sz w:val="22"/>
          <w:szCs w:val="22"/>
          <w:lang w:val="fr-FR"/>
        </w:rPr>
        <w:t>ela vous aidera à vous rappeler quand prendre votre médicament.</w:t>
      </w:r>
    </w:p>
    <w:p w14:paraId="67B43F5A" w14:textId="40A27C43" w:rsidR="008C47DF" w:rsidRPr="00DA6919" w:rsidRDefault="008E1A3F"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Pr>
          <w:rFonts w:ascii="Times New Roman" w:hAnsi="Times New Roman"/>
          <w:sz w:val="22"/>
          <w:szCs w:val="22"/>
          <w:lang w:val="fr-FR"/>
        </w:rPr>
        <w:t>A</w:t>
      </w:r>
      <w:r w:rsidR="008C47DF" w:rsidRPr="00DA6919">
        <w:rPr>
          <w:rFonts w:ascii="Times New Roman" w:hAnsi="Times New Roman"/>
          <w:sz w:val="22"/>
          <w:szCs w:val="22"/>
          <w:lang w:val="fr-FR"/>
        </w:rPr>
        <w:t>vec ou sans nourriture</w:t>
      </w:r>
      <w:r>
        <w:rPr>
          <w:rFonts w:ascii="Times New Roman" w:hAnsi="Times New Roman"/>
          <w:sz w:val="22"/>
          <w:szCs w:val="22"/>
          <w:lang w:val="fr-FR"/>
        </w:rPr>
        <w:t>.</w:t>
      </w:r>
    </w:p>
    <w:p w14:paraId="3AE2A46F" w14:textId="63DCD194" w:rsidR="001A35B1" w:rsidRPr="00AF0A80" w:rsidRDefault="00717792"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B1868">
        <w:rPr>
          <w:rFonts w:ascii="Times New Roman" w:hAnsi="Times New Roman"/>
          <w:sz w:val="22"/>
          <w:szCs w:val="22"/>
          <w:lang w:val="fr-FR"/>
        </w:rPr>
        <w:t>I</w:t>
      </w:r>
      <w:r w:rsidR="001A35B1" w:rsidRPr="00AF0A80">
        <w:rPr>
          <w:rFonts w:ascii="Times New Roman" w:hAnsi="Times New Roman"/>
          <w:sz w:val="22"/>
          <w:szCs w:val="22"/>
          <w:lang w:val="fr-FR"/>
        </w:rPr>
        <w:t xml:space="preserve">mmédiatement après l’avoir prélevé dans la seringue orale. S’il n’est pas pris dans les 5 minutes, jetez le médicament de la seringue orale, et prélevez une nouvelle dose. </w:t>
      </w:r>
    </w:p>
    <w:p w14:paraId="45B6B740" w14:textId="77777777" w:rsidR="00717792" w:rsidRDefault="00717792" w:rsidP="00AF0A80">
      <w:pPr>
        <w:keepNext/>
        <w:keepLines/>
        <w:tabs>
          <w:tab w:val="left" w:pos="567"/>
        </w:tabs>
        <w:spacing w:line="260" w:lineRule="exact"/>
        <w:contextualSpacing/>
        <w:outlineLvl w:val="0"/>
        <w:rPr>
          <w:szCs w:val="22"/>
          <w:lang w:val="fr-FR"/>
        </w:rPr>
      </w:pPr>
    </w:p>
    <w:p w14:paraId="642BBFA6" w14:textId="6A010F59" w:rsidR="00717792" w:rsidRPr="00554B2C" w:rsidRDefault="00717792" w:rsidP="00AF0A80">
      <w:pPr>
        <w:keepNext/>
        <w:keepLines/>
        <w:tabs>
          <w:tab w:val="left" w:pos="567"/>
        </w:tabs>
        <w:spacing w:line="260" w:lineRule="exact"/>
        <w:contextualSpacing/>
        <w:outlineLvl w:val="0"/>
        <w:rPr>
          <w:szCs w:val="22"/>
          <w:lang w:val="fr-FR"/>
        </w:rPr>
      </w:pPr>
      <w:r w:rsidRPr="00554B2C">
        <w:rPr>
          <w:szCs w:val="22"/>
          <w:lang w:val="fr-FR"/>
        </w:rPr>
        <w:t>Buvez de l’eau après avoir pris le médicament. Ne le mélangez pas avec du lait ou du lait maternisé</w:t>
      </w:r>
    </w:p>
    <w:p w14:paraId="1E9D415C" w14:textId="77777777" w:rsidR="00717792" w:rsidRPr="00AF0A80" w:rsidRDefault="00717792" w:rsidP="00AF0A80">
      <w:pPr>
        <w:keepNext/>
        <w:keepLines/>
        <w:contextualSpacing/>
        <w:outlineLvl w:val="0"/>
        <w:rPr>
          <w:lang w:val="fr-FR"/>
        </w:rPr>
      </w:pPr>
    </w:p>
    <w:p w14:paraId="4F3E3B82" w14:textId="596B6AE7" w:rsidR="006C431D" w:rsidRPr="00554B2C" w:rsidRDefault="008E1A3F" w:rsidP="00AF0A80">
      <w:pPr>
        <w:keepNext/>
        <w:keepLines/>
        <w:contextualSpacing/>
        <w:outlineLvl w:val="0"/>
        <w:rPr>
          <w:szCs w:val="22"/>
          <w:lang w:val="fr-FR"/>
        </w:rPr>
      </w:pPr>
      <w:r w:rsidRPr="00554B2C">
        <w:rPr>
          <w:szCs w:val="22"/>
          <w:lang w:val="fr-FR"/>
        </w:rPr>
        <w:t>S</w:t>
      </w:r>
      <w:r w:rsidR="006C431D" w:rsidRPr="00554B2C">
        <w:rPr>
          <w:szCs w:val="22"/>
          <w:lang w:val="fr-FR"/>
        </w:rPr>
        <w:t xml:space="preserve">i </w:t>
      </w:r>
      <w:proofErr w:type="spellStart"/>
      <w:r w:rsidR="006C431D" w:rsidRPr="00554B2C">
        <w:rPr>
          <w:szCs w:val="22"/>
          <w:lang w:val="fr-FR"/>
        </w:rPr>
        <w:t>Evrysdi</w:t>
      </w:r>
      <w:proofErr w:type="spellEnd"/>
      <w:r w:rsidR="006C431D" w:rsidRPr="00554B2C">
        <w:rPr>
          <w:szCs w:val="22"/>
          <w:lang w:val="fr-FR"/>
        </w:rPr>
        <w:t xml:space="preserve"> entre en contact avec votre peau, lavez cette zone avec du savon et de l’eau. </w:t>
      </w:r>
    </w:p>
    <w:p w14:paraId="21F9ECE7" w14:textId="77777777" w:rsidR="00800FAA" w:rsidRPr="005625BD" w:rsidRDefault="00800FAA" w:rsidP="00AF0A80">
      <w:pPr>
        <w:rPr>
          <w:lang w:val="fr-FR"/>
        </w:rPr>
      </w:pPr>
    </w:p>
    <w:p w14:paraId="798C7C50" w14:textId="1CBB906F" w:rsidR="006B7552" w:rsidRPr="005625BD" w:rsidRDefault="008315FD">
      <w:pPr>
        <w:rPr>
          <w:b/>
          <w:lang w:val="fr-FR"/>
        </w:rPr>
      </w:pPr>
      <w:r w:rsidRPr="005625BD">
        <w:rPr>
          <w:b/>
          <w:lang w:val="fr-FR"/>
        </w:rPr>
        <w:t>Pendant combien de temps faut-il prendre</w:t>
      </w:r>
      <w:r w:rsidR="00175716" w:rsidRPr="005625BD">
        <w:rPr>
          <w:b/>
          <w:lang w:val="fr-FR"/>
        </w:rPr>
        <w:t xml:space="preserve"> </w:t>
      </w:r>
      <w:proofErr w:type="spellStart"/>
      <w:r w:rsidR="00175716" w:rsidRPr="005625BD">
        <w:rPr>
          <w:b/>
          <w:lang w:val="fr-FR"/>
        </w:rPr>
        <w:t>Evrysdi</w:t>
      </w:r>
      <w:proofErr w:type="spellEnd"/>
      <w:r w:rsidRPr="005625BD">
        <w:rPr>
          <w:b/>
          <w:lang w:val="fr-FR"/>
        </w:rPr>
        <w:t> </w:t>
      </w:r>
    </w:p>
    <w:p w14:paraId="10F53E87" w14:textId="77777777" w:rsidR="0027567F" w:rsidRPr="005625BD" w:rsidRDefault="0027567F">
      <w:pPr>
        <w:rPr>
          <w:b/>
          <w:lang w:val="fr-FR"/>
        </w:rPr>
      </w:pPr>
    </w:p>
    <w:p w14:paraId="431760D5" w14:textId="1D3301B7" w:rsidR="00044D52" w:rsidRPr="005625BD" w:rsidRDefault="00044D52" w:rsidP="00044D52">
      <w:pPr>
        <w:rPr>
          <w:lang w:val="fr-FR"/>
        </w:rPr>
      </w:pPr>
      <w:r w:rsidRPr="005625BD">
        <w:rPr>
          <w:lang w:val="fr-FR"/>
        </w:rPr>
        <w:t xml:space="preserve">Votre médecin vous indiquera pendant combien de temps vous avez besoin de prendre </w:t>
      </w:r>
      <w:proofErr w:type="spellStart"/>
      <w:r w:rsidRPr="005625BD">
        <w:rPr>
          <w:lang w:val="fr-FR"/>
        </w:rPr>
        <w:t>Evrysdi</w:t>
      </w:r>
      <w:proofErr w:type="spellEnd"/>
      <w:r w:rsidRPr="005625BD">
        <w:rPr>
          <w:lang w:val="fr-FR"/>
        </w:rPr>
        <w:t xml:space="preserve">. N’arrêtez pas le traitement avec </w:t>
      </w:r>
      <w:proofErr w:type="spellStart"/>
      <w:r w:rsidRPr="005625BD">
        <w:rPr>
          <w:lang w:val="fr-FR"/>
        </w:rPr>
        <w:t>Evrysdi</w:t>
      </w:r>
      <w:proofErr w:type="spellEnd"/>
      <w:r w:rsidRPr="005625BD">
        <w:rPr>
          <w:lang w:val="fr-FR"/>
        </w:rPr>
        <w:t xml:space="preserve"> sauf si votre médecin vous le demande.</w:t>
      </w:r>
    </w:p>
    <w:p w14:paraId="6DCA60FD" w14:textId="77777777" w:rsidR="00800FAA" w:rsidRPr="005625BD" w:rsidRDefault="00800FAA">
      <w:pPr>
        <w:rPr>
          <w:lang w:val="fr-FR"/>
        </w:rPr>
      </w:pPr>
    </w:p>
    <w:p w14:paraId="0AD519C4" w14:textId="48D58A4B" w:rsidR="0022104C" w:rsidRPr="005625BD" w:rsidRDefault="008315FD">
      <w:pPr>
        <w:rPr>
          <w:b/>
          <w:lang w:val="fr-FR"/>
        </w:rPr>
      </w:pPr>
      <w:r w:rsidRPr="005625BD">
        <w:rPr>
          <w:b/>
          <w:lang w:val="fr-FR"/>
        </w:rPr>
        <w:t>Si vous avez pris plus d</w:t>
      </w:r>
      <w:r w:rsidR="00C61855" w:rsidRPr="005625BD">
        <w:rPr>
          <w:b/>
          <w:lang w:val="fr-FR"/>
        </w:rPr>
        <w:t>’</w:t>
      </w:r>
      <w:proofErr w:type="spellStart"/>
      <w:r w:rsidR="00C61855" w:rsidRPr="005625BD">
        <w:rPr>
          <w:b/>
          <w:lang w:val="fr-FR"/>
        </w:rPr>
        <w:t>Evrysdi</w:t>
      </w:r>
      <w:proofErr w:type="spellEnd"/>
      <w:r w:rsidR="00DE541D" w:rsidRPr="005625BD">
        <w:rPr>
          <w:lang w:val="fr-FR"/>
        </w:rPr>
        <w:t xml:space="preserve"> </w:t>
      </w:r>
      <w:r w:rsidRPr="005625BD">
        <w:rPr>
          <w:b/>
          <w:lang w:val="fr-FR"/>
        </w:rPr>
        <w:t>que vous n’auriez dû</w:t>
      </w:r>
    </w:p>
    <w:p w14:paraId="345915C5" w14:textId="77777777" w:rsidR="0027567F" w:rsidRPr="005625BD" w:rsidRDefault="0027567F">
      <w:pPr>
        <w:rPr>
          <w:b/>
          <w:lang w:val="fr-FR"/>
        </w:rPr>
      </w:pPr>
    </w:p>
    <w:p w14:paraId="36D79511" w14:textId="43273DA8" w:rsidR="0022104C" w:rsidRDefault="008315FD">
      <w:pPr>
        <w:rPr>
          <w:lang w:val="fr-FR"/>
        </w:rPr>
      </w:pPr>
      <w:r w:rsidRPr="005625BD">
        <w:rPr>
          <w:lang w:val="fr-FR"/>
        </w:rPr>
        <w:t xml:space="preserve">Si vous avez pris </w:t>
      </w:r>
      <w:r w:rsidR="00DB087A" w:rsidRPr="005625BD">
        <w:rPr>
          <w:lang w:val="fr-FR"/>
        </w:rPr>
        <w:t>plus d’</w:t>
      </w:r>
      <w:proofErr w:type="spellStart"/>
      <w:r w:rsidR="00DB087A" w:rsidRPr="005625BD">
        <w:rPr>
          <w:lang w:val="fr-FR"/>
        </w:rPr>
        <w:t>Evrysdi</w:t>
      </w:r>
      <w:proofErr w:type="spellEnd"/>
      <w:r w:rsidR="00DE541D" w:rsidRPr="005625BD">
        <w:rPr>
          <w:lang w:val="fr-FR"/>
        </w:rPr>
        <w:t xml:space="preserve"> </w:t>
      </w:r>
      <w:r w:rsidRPr="005625BD">
        <w:rPr>
          <w:lang w:val="fr-FR"/>
        </w:rPr>
        <w:t>que vous n’auriez dû, parlez</w:t>
      </w:r>
      <w:r w:rsidR="00150798" w:rsidRPr="005625BD">
        <w:rPr>
          <w:lang w:val="fr-FR"/>
        </w:rPr>
        <w:t>-</w:t>
      </w:r>
      <w:r w:rsidRPr="005625BD">
        <w:rPr>
          <w:lang w:val="fr-FR"/>
        </w:rPr>
        <w:t xml:space="preserve">en immédiatement à un médecin ou allez immédiatement à l’hôpital. </w:t>
      </w:r>
    </w:p>
    <w:p w14:paraId="454B8C27" w14:textId="56D14F2F" w:rsidR="00800FAA" w:rsidRPr="00403D51" w:rsidRDefault="008315FD" w:rsidP="00066A76">
      <w:pPr>
        <w:pStyle w:val="ListParagraph"/>
        <w:numPr>
          <w:ilvl w:val="0"/>
          <w:numId w:val="39"/>
        </w:numPr>
        <w:ind w:left="567" w:hanging="567"/>
        <w:rPr>
          <w:lang w:val="fr-FR"/>
        </w:rPr>
      </w:pPr>
      <w:r w:rsidRPr="00AF0A80">
        <w:rPr>
          <w:rFonts w:ascii="Times New Roman" w:hAnsi="Times New Roman"/>
          <w:sz w:val="22"/>
          <w:lang w:val="fr-FR"/>
        </w:rPr>
        <w:t>Emportez la boîte de médicament et cette notice avec vous.</w:t>
      </w:r>
    </w:p>
    <w:p w14:paraId="7E4C7BA5" w14:textId="77777777" w:rsidR="00800FAA" w:rsidRPr="005625BD" w:rsidRDefault="00800FAA">
      <w:pPr>
        <w:rPr>
          <w:b/>
          <w:lang w:val="fr-FR"/>
        </w:rPr>
      </w:pPr>
    </w:p>
    <w:p w14:paraId="4F58EC4A" w14:textId="50F6D87A" w:rsidR="00210DAA" w:rsidRPr="005625BD" w:rsidRDefault="008315FD" w:rsidP="004A7781">
      <w:pPr>
        <w:keepNext/>
        <w:keepLines/>
        <w:pBdr>
          <w:top w:val="nil"/>
          <w:left w:val="nil"/>
          <w:bottom w:val="nil"/>
          <w:right w:val="nil"/>
          <w:between w:val="nil"/>
        </w:pBdr>
        <w:tabs>
          <w:tab w:val="left" w:pos="284"/>
        </w:tabs>
        <w:spacing w:line="260" w:lineRule="auto"/>
        <w:ind w:right="-2"/>
        <w:rPr>
          <w:b/>
          <w:lang w:val="fr-FR"/>
        </w:rPr>
      </w:pPr>
      <w:r w:rsidRPr="005625BD">
        <w:rPr>
          <w:b/>
          <w:lang w:val="fr-FR"/>
        </w:rPr>
        <w:t>Si vous</w:t>
      </w:r>
      <w:r w:rsidR="006D0C80" w:rsidRPr="005625BD">
        <w:rPr>
          <w:b/>
          <w:lang w:val="fr-FR"/>
        </w:rPr>
        <w:t xml:space="preserve"> </w:t>
      </w:r>
      <w:r w:rsidRPr="005625BD">
        <w:rPr>
          <w:b/>
          <w:lang w:val="fr-FR"/>
        </w:rPr>
        <w:t xml:space="preserve">oubliez de prendre </w:t>
      </w:r>
      <w:proofErr w:type="spellStart"/>
      <w:r w:rsidR="00210DAA" w:rsidRPr="005625BD">
        <w:rPr>
          <w:b/>
          <w:lang w:val="fr-FR"/>
        </w:rPr>
        <w:t>Evrysdi</w:t>
      </w:r>
      <w:proofErr w:type="spellEnd"/>
      <w:r w:rsidR="00210DAA" w:rsidRPr="005625BD">
        <w:rPr>
          <w:b/>
          <w:lang w:val="fr-FR"/>
        </w:rPr>
        <w:t xml:space="preserve"> ou vomissez après une dose</w:t>
      </w:r>
    </w:p>
    <w:p w14:paraId="742BE728" w14:textId="5E3E0CC7" w:rsidR="0022104C" w:rsidRDefault="0022104C" w:rsidP="004A7781">
      <w:pPr>
        <w:keepNext/>
        <w:keepLines/>
        <w:pBdr>
          <w:top w:val="nil"/>
          <w:left w:val="nil"/>
          <w:bottom w:val="nil"/>
          <w:right w:val="nil"/>
          <w:between w:val="nil"/>
        </w:pBdr>
        <w:tabs>
          <w:tab w:val="left" w:pos="284"/>
        </w:tabs>
        <w:spacing w:line="260" w:lineRule="auto"/>
        <w:ind w:right="-2"/>
        <w:rPr>
          <w:color w:val="000000"/>
          <w:lang w:val="fr-FR"/>
        </w:rPr>
      </w:pPr>
    </w:p>
    <w:p w14:paraId="0D7D06C9" w14:textId="0B68638C" w:rsidR="0022104C" w:rsidRPr="005625BD" w:rsidRDefault="0022104C" w:rsidP="004A7781">
      <w:pPr>
        <w:keepNext/>
        <w:keepLines/>
        <w:pBdr>
          <w:top w:val="nil"/>
          <w:left w:val="nil"/>
          <w:bottom w:val="nil"/>
          <w:right w:val="nil"/>
          <w:between w:val="nil"/>
        </w:pBdr>
        <w:tabs>
          <w:tab w:val="left" w:pos="284"/>
        </w:tabs>
        <w:spacing w:line="260" w:lineRule="auto"/>
        <w:ind w:right="-2"/>
        <w:rPr>
          <w:color w:val="000000"/>
          <w:lang w:val="fr-FR"/>
        </w:rPr>
      </w:pPr>
      <w:r>
        <w:rPr>
          <w:color w:val="000000"/>
          <w:lang w:val="fr-FR"/>
        </w:rPr>
        <w:t>Si vous oubliez de prendre une dose :</w:t>
      </w:r>
    </w:p>
    <w:p w14:paraId="68FAEFDF" w14:textId="57A217E2" w:rsidR="00044D52" w:rsidRPr="001B236C" w:rsidRDefault="008E1A3F" w:rsidP="00066A76">
      <w:pPr>
        <w:pStyle w:val="ListParagraph"/>
        <w:keepNext/>
        <w:keepLines/>
        <w:numPr>
          <w:ilvl w:val="0"/>
          <w:numId w:val="39"/>
        </w:numPr>
        <w:ind w:left="567" w:hanging="567"/>
        <w:contextualSpacing/>
        <w:outlineLvl w:val="0"/>
        <w:rPr>
          <w:color w:val="000000"/>
          <w:lang w:val="fr-FR"/>
        </w:rPr>
      </w:pPr>
      <w:r w:rsidRPr="00AF0A80">
        <w:rPr>
          <w:rFonts w:ascii="Times New Roman" w:hAnsi="Times New Roman"/>
          <w:color w:val="000000"/>
          <w:sz w:val="22"/>
          <w:lang w:val="fr-FR"/>
        </w:rPr>
        <w:t>S</w:t>
      </w:r>
      <w:r w:rsidR="00044D52" w:rsidRPr="00AF0A80">
        <w:rPr>
          <w:rFonts w:ascii="Times New Roman" w:hAnsi="Times New Roman"/>
          <w:color w:val="000000"/>
          <w:sz w:val="22"/>
          <w:lang w:val="fr-FR"/>
        </w:rPr>
        <w:t xml:space="preserve">i moins de 6 heures se sont écoulées </w:t>
      </w:r>
      <w:r w:rsidR="0022104C" w:rsidRPr="00AF0A80">
        <w:rPr>
          <w:rFonts w:ascii="Times New Roman" w:hAnsi="Times New Roman"/>
          <w:color w:val="000000"/>
          <w:sz w:val="22"/>
          <w:lang w:val="fr-FR"/>
        </w:rPr>
        <w:t xml:space="preserve">depuis </w:t>
      </w:r>
      <w:r w:rsidR="00044D52" w:rsidRPr="00AF0A80">
        <w:rPr>
          <w:rFonts w:ascii="Times New Roman" w:hAnsi="Times New Roman"/>
          <w:color w:val="000000"/>
          <w:sz w:val="22"/>
          <w:lang w:val="fr-FR"/>
        </w:rPr>
        <w:t>l</w:t>
      </w:r>
      <w:r w:rsidR="00A1553C" w:rsidRPr="00AF0A80">
        <w:rPr>
          <w:rFonts w:ascii="Times New Roman" w:hAnsi="Times New Roman"/>
          <w:color w:val="000000"/>
          <w:sz w:val="22"/>
          <w:lang w:val="fr-FR"/>
        </w:rPr>
        <w:t>’heure de prise prévue</w:t>
      </w:r>
      <w:r w:rsidR="00A1553C">
        <w:rPr>
          <w:rFonts w:ascii="Times New Roman" w:hAnsi="Times New Roman"/>
          <w:color w:val="000000"/>
          <w:sz w:val="22"/>
          <w:lang w:val="fr-FR"/>
        </w:rPr>
        <w:t xml:space="preserve"> d’</w:t>
      </w:r>
      <w:proofErr w:type="spellStart"/>
      <w:r w:rsidR="00044D52" w:rsidRPr="00AF0A80">
        <w:rPr>
          <w:rFonts w:ascii="Times New Roman" w:hAnsi="Times New Roman"/>
          <w:color w:val="000000"/>
          <w:sz w:val="22"/>
          <w:lang w:val="fr-FR"/>
        </w:rPr>
        <w:t>Evrysdi</w:t>
      </w:r>
      <w:proofErr w:type="spellEnd"/>
      <w:r w:rsidR="00044D52" w:rsidRPr="00AF0A80">
        <w:rPr>
          <w:rFonts w:ascii="Times New Roman" w:hAnsi="Times New Roman"/>
          <w:color w:val="000000"/>
          <w:sz w:val="22"/>
          <w:lang w:val="fr-FR"/>
        </w:rPr>
        <w:t xml:space="preserve">, </w:t>
      </w:r>
      <w:r w:rsidR="0022104C" w:rsidRPr="00AF0A80">
        <w:rPr>
          <w:rFonts w:ascii="Times New Roman" w:hAnsi="Times New Roman"/>
          <w:color w:val="000000"/>
          <w:sz w:val="22"/>
          <w:lang w:val="fr-FR"/>
        </w:rPr>
        <w:t>prenez</w:t>
      </w:r>
      <w:r w:rsidR="00044D52" w:rsidRPr="00AF0A80">
        <w:rPr>
          <w:rFonts w:ascii="Times New Roman" w:hAnsi="Times New Roman"/>
          <w:color w:val="000000"/>
          <w:sz w:val="22"/>
          <w:lang w:val="fr-FR"/>
        </w:rPr>
        <w:t xml:space="preserve"> la dose oubliée dès que vous vous </w:t>
      </w:r>
      <w:r w:rsidR="0022104C" w:rsidRPr="00AF0A80">
        <w:rPr>
          <w:rFonts w:ascii="Times New Roman" w:hAnsi="Times New Roman"/>
          <w:color w:val="000000"/>
          <w:sz w:val="22"/>
          <w:lang w:val="fr-FR"/>
        </w:rPr>
        <w:t>en rendez compte</w:t>
      </w:r>
      <w:r>
        <w:rPr>
          <w:rFonts w:ascii="Times New Roman" w:hAnsi="Times New Roman"/>
          <w:color w:val="000000"/>
          <w:sz w:val="22"/>
          <w:lang w:val="fr-FR"/>
        </w:rPr>
        <w:t>.</w:t>
      </w:r>
    </w:p>
    <w:p w14:paraId="7DD12304" w14:textId="7B852BA6" w:rsidR="00044D52" w:rsidRPr="001B236C" w:rsidRDefault="008E1A3F" w:rsidP="00066A76">
      <w:pPr>
        <w:pStyle w:val="ListParagraph"/>
        <w:keepNext/>
        <w:keepLines/>
        <w:numPr>
          <w:ilvl w:val="0"/>
          <w:numId w:val="39"/>
        </w:numPr>
        <w:ind w:left="567" w:hanging="567"/>
        <w:contextualSpacing/>
        <w:outlineLvl w:val="0"/>
        <w:rPr>
          <w:color w:val="000000"/>
          <w:lang w:val="fr-FR"/>
        </w:rPr>
      </w:pPr>
      <w:r>
        <w:rPr>
          <w:rFonts w:ascii="Times New Roman" w:hAnsi="Times New Roman"/>
          <w:color w:val="000000"/>
          <w:sz w:val="22"/>
          <w:lang w:val="fr-FR"/>
        </w:rPr>
        <w:t>S</w:t>
      </w:r>
      <w:r w:rsidR="00044D52" w:rsidRPr="00AF0A80">
        <w:rPr>
          <w:rFonts w:ascii="Times New Roman" w:hAnsi="Times New Roman"/>
          <w:color w:val="000000"/>
          <w:sz w:val="22"/>
          <w:lang w:val="fr-FR"/>
        </w:rPr>
        <w:t xml:space="preserve">i plus de 6 heures se sont écoulées </w:t>
      </w:r>
      <w:r w:rsidR="0022104C" w:rsidRPr="00AF0A80">
        <w:rPr>
          <w:rFonts w:ascii="Times New Roman" w:hAnsi="Times New Roman"/>
          <w:color w:val="000000"/>
          <w:sz w:val="22"/>
          <w:lang w:val="fr-FR"/>
        </w:rPr>
        <w:t xml:space="preserve">depuis </w:t>
      </w:r>
      <w:r w:rsidR="00044D52" w:rsidRPr="00AF0A80">
        <w:rPr>
          <w:rFonts w:ascii="Times New Roman" w:hAnsi="Times New Roman"/>
          <w:color w:val="000000"/>
          <w:sz w:val="22"/>
          <w:lang w:val="fr-FR"/>
        </w:rPr>
        <w:t>l</w:t>
      </w:r>
      <w:r w:rsidR="0022104C" w:rsidRPr="00AF0A80">
        <w:rPr>
          <w:rFonts w:ascii="Times New Roman" w:hAnsi="Times New Roman"/>
          <w:color w:val="000000"/>
          <w:sz w:val="22"/>
          <w:lang w:val="fr-FR"/>
        </w:rPr>
        <w:t>’heure</w:t>
      </w:r>
      <w:r w:rsidR="00044D52" w:rsidRPr="00AF0A80">
        <w:rPr>
          <w:rFonts w:ascii="Times New Roman" w:hAnsi="Times New Roman"/>
          <w:color w:val="000000"/>
          <w:sz w:val="22"/>
          <w:lang w:val="fr-FR"/>
        </w:rPr>
        <w:t xml:space="preserve"> de prise prévu</w:t>
      </w:r>
      <w:r w:rsidR="00A1553C">
        <w:rPr>
          <w:rFonts w:ascii="Times New Roman" w:hAnsi="Times New Roman"/>
          <w:color w:val="000000"/>
          <w:sz w:val="22"/>
          <w:lang w:val="fr-FR"/>
        </w:rPr>
        <w:t>e</w:t>
      </w:r>
      <w:r w:rsidR="00044D52" w:rsidRPr="00AF0A80">
        <w:rPr>
          <w:rFonts w:ascii="Times New Roman" w:hAnsi="Times New Roman"/>
          <w:color w:val="000000"/>
          <w:sz w:val="22"/>
          <w:lang w:val="fr-FR"/>
        </w:rPr>
        <w:t xml:space="preserve"> d’</w:t>
      </w:r>
      <w:proofErr w:type="spellStart"/>
      <w:r w:rsidR="00044D52" w:rsidRPr="00AF0A80">
        <w:rPr>
          <w:rFonts w:ascii="Times New Roman" w:hAnsi="Times New Roman"/>
          <w:color w:val="000000"/>
          <w:sz w:val="22"/>
          <w:lang w:val="fr-FR"/>
        </w:rPr>
        <w:t>Evrysdi</w:t>
      </w:r>
      <w:proofErr w:type="spellEnd"/>
      <w:r w:rsidR="00044D52" w:rsidRPr="00AF0A80">
        <w:rPr>
          <w:rFonts w:ascii="Times New Roman" w:hAnsi="Times New Roman"/>
          <w:color w:val="000000"/>
          <w:sz w:val="22"/>
          <w:lang w:val="fr-FR"/>
        </w:rPr>
        <w:t xml:space="preserve">, </w:t>
      </w:r>
      <w:r w:rsidR="0022104C" w:rsidRPr="00AF0A80">
        <w:rPr>
          <w:rFonts w:ascii="Times New Roman" w:hAnsi="Times New Roman"/>
          <w:color w:val="000000"/>
          <w:sz w:val="22"/>
          <w:lang w:val="fr-FR"/>
        </w:rPr>
        <w:t xml:space="preserve">ne prenez pas </w:t>
      </w:r>
      <w:r w:rsidR="00044D52" w:rsidRPr="00AF0A80">
        <w:rPr>
          <w:rFonts w:ascii="Times New Roman" w:hAnsi="Times New Roman"/>
          <w:color w:val="000000"/>
          <w:sz w:val="22"/>
          <w:lang w:val="fr-FR"/>
        </w:rPr>
        <w:t>la dose oubliée</w:t>
      </w:r>
      <w:r w:rsidR="0022104C" w:rsidRPr="00AF0A80">
        <w:rPr>
          <w:rFonts w:ascii="Times New Roman" w:hAnsi="Times New Roman"/>
          <w:color w:val="000000"/>
          <w:sz w:val="22"/>
          <w:lang w:val="fr-FR"/>
        </w:rPr>
        <w:t xml:space="preserve">, et prenez </w:t>
      </w:r>
      <w:r w:rsidR="00044D52" w:rsidRPr="00AF0A80">
        <w:rPr>
          <w:rFonts w:ascii="Times New Roman" w:hAnsi="Times New Roman"/>
          <w:color w:val="000000"/>
          <w:sz w:val="22"/>
          <w:lang w:val="fr-FR"/>
        </w:rPr>
        <w:t xml:space="preserve">la dose suivante </w:t>
      </w:r>
      <w:r w:rsidR="0022104C" w:rsidRPr="00AF0A80">
        <w:rPr>
          <w:rFonts w:ascii="Times New Roman" w:hAnsi="Times New Roman"/>
          <w:color w:val="000000"/>
          <w:sz w:val="22"/>
          <w:lang w:val="fr-FR"/>
        </w:rPr>
        <w:t>à l’heure habituelle.</w:t>
      </w:r>
      <w:r w:rsidR="00044D52" w:rsidRPr="00AF0A80">
        <w:rPr>
          <w:rFonts w:ascii="Times New Roman" w:hAnsi="Times New Roman"/>
          <w:color w:val="000000"/>
          <w:sz w:val="22"/>
          <w:lang w:val="fr-FR"/>
        </w:rPr>
        <w:t xml:space="preserve"> Ne prenez pas </w:t>
      </w:r>
      <w:r w:rsidR="0022104C" w:rsidRPr="00AF0A80">
        <w:rPr>
          <w:rFonts w:ascii="Times New Roman" w:hAnsi="Times New Roman"/>
          <w:color w:val="000000"/>
          <w:sz w:val="22"/>
          <w:lang w:val="fr-FR"/>
        </w:rPr>
        <w:t>une double dose</w:t>
      </w:r>
      <w:r w:rsidR="00044D52" w:rsidRPr="00AF0A80">
        <w:rPr>
          <w:rFonts w:ascii="Times New Roman" w:hAnsi="Times New Roman"/>
          <w:color w:val="000000"/>
          <w:sz w:val="22"/>
          <w:lang w:val="fr-FR"/>
        </w:rPr>
        <w:t xml:space="preserve"> pour compenser </w:t>
      </w:r>
      <w:r w:rsidR="0022104C" w:rsidRPr="00AF0A80">
        <w:rPr>
          <w:rFonts w:ascii="Times New Roman" w:hAnsi="Times New Roman"/>
          <w:color w:val="000000"/>
          <w:sz w:val="22"/>
          <w:lang w:val="fr-FR"/>
        </w:rPr>
        <w:t>une dose oubliée</w:t>
      </w:r>
      <w:r w:rsidR="00044D52" w:rsidRPr="00AF0A80">
        <w:rPr>
          <w:rFonts w:ascii="Times New Roman" w:hAnsi="Times New Roman"/>
          <w:color w:val="000000"/>
          <w:sz w:val="22"/>
          <w:lang w:val="fr-FR"/>
        </w:rPr>
        <w:t>.</w:t>
      </w:r>
    </w:p>
    <w:p w14:paraId="7F85B16F" w14:textId="75B8CF44" w:rsidR="0022104C" w:rsidRPr="004A4717" w:rsidRDefault="0022104C">
      <w:pPr>
        <w:keepNext/>
        <w:keepLines/>
        <w:ind w:left="567" w:hanging="567"/>
        <w:contextualSpacing/>
        <w:outlineLvl w:val="0"/>
        <w:rPr>
          <w:color w:val="000000"/>
          <w:lang w:val="fr-FR"/>
        </w:rPr>
      </w:pPr>
      <w:r>
        <w:rPr>
          <w:lang w:val="fr-FR"/>
        </w:rPr>
        <w:t xml:space="preserve">Si vous êtes malade (vomissez) après avoir pris </w:t>
      </w:r>
      <w:proofErr w:type="spellStart"/>
      <w:r>
        <w:rPr>
          <w:lang w:val="fr-FR"/>
        </w:rPr>
        <w:t>Evrysdi</w:t>
      </w:r>
      <w:proofErr w:type="spellEnd"/>
      <w:r w:rsidR="00F15CFD">
        <w:rPr>
          <w:lang w:val="fr-FR"/>
        </w:rPr>
        <w:t> :</w:t>
      </w:r>
    </w:p>
    <w:p w14:paraId="5B393B99" w14:textId="1A8F105F" w:rsidR="00044D52" w:rsidRPr="001B236C" w:rsidRDefault="008E1A3F" w:rsidP="00066A76">
      <w:pPr>
        <w:pStyle w:val="ListParagraph"/>
        <w:keepNext/>
        <w:keepLines/>
        <w:numPr>
          <w:ilvl w:val="0"/>
          <w:numId w:val="39"/>
        </w:numPr>
        <w:ind w:left="567" w:hanging="567"/>
        <w:contextualSpacing/>
        <w:outlineLvl w:val="0"/>
        <w:rPr>
          <w:color w:val="000000"/>
          <w:lang w:val="fr-FR"/>
        </w:rPr>
      </w:pPr>
      <w:r w:rsidRPr="00AF0A80">
        <w:rPr>
          <w:rFonts w:ascii="Times New Roman" w:hAnsi="Times New Roman"/>
          <w:sz w:val="22"/>
          <w:szCs w:val="22"/>
          <w:lang w:val="fr-FR"/>
        </w:rPr>
        <w:t> </w:t>
      </w:r>
      <w:r>
        <w:rPr>
          <w:rFonts w:ascii="Times New Roman" w:hAnsi="Times New Roman"/>
          <w:color w:val="000000"/>
          <w:sz w:val="22"/>
          <w:szCs w:val="22"/>
          <w:lang w:val="fr-FR"/>
        </w:rPr>
        <w:t>N</w:t>
      </w:r>
      <w:r w:rsidR="00044D52" w:rsidRPr="00AF0A80">
        <w:rPr>
          <w:rFonts w:ascii="Times New Roman" w:hAnsi="Times New Roman"/>
          <w:color w:val="000000"/>
          <w:sz w:val="22"/>
          <w:szCs w:val="22"/>
          <w:lang w:val="fr-FR"/>
        </w:rPr>
        <w:t xml:space="preserve">e prenez pas de dose supplémentaire. </w:t>
      </w:r>
      <w:r w:rsidR="0022104C" w:rsidRPr="00AF0A80">
        <w:rPr>
          <w:rFonts w:ascii="Times New Roman" w:hAnsi="Times New Roman"/>
          <w:color w:val="000000"/>
          <w:sz w:val="22"/>
          <w:szCs w:val="22"/>
          <w:lang w:val="fr-FR"/>
        </w:rPr>
        <w:t>Au lieu de cela, p</w:t>
      </w:r>
      <w:r w:rsidR="00044D52" w:rsidRPr="00AF0A80">
        <w:rPr>
          <w:rFonts w:ascii="Times New Roman" w:hAnsi="Times New Roman"/>
          <w:color w:val="000000"/>
          <w:sz w:val="22"/>
          <w:szCs w:val="22"/>
          <w:lang w:val="fr-FR"/>
        </w:rPr>
        <w:t>renez la prochaine dose au moment habituel prévu le jour suivant</w:t>
      </w:r>
      <w:r w:rsidR="00044D52" w:rsidRPr="001B236C">
        <w:rPr>
          <w:color w:val="000000"/>
          <w:lang w:val="fr-FR"/>
        </w:rPr>
        <w:t>.</w:t>
      </w:r>
    </w:p>
    <w:p w14:paraId="3DB05332" w14:textId="77777777" w:rsidR="00044D52" w:rsidRPr="005625BD" w:rsidRDefault="00044D52" w:rsidP="00044D52">
      <w:pPr>
        <w:rPr>
          <w:lang w:val="fr-FR"/>
        </w:rPr>
      </w:pPr>
    </w:p>
    <w:p w14:paraId="30746D3F" w14:textId="5C2D3997" w:rsidR="00044D52" w:rsidRDefault="00044D52" w:rsidP="00044D52">
      <w:pPr>
        <w:rPr>
          <w:b/>
          <w:lang w:val="fr-FR"/>
        </w:rPr>
      </w:pPr>
      <w:r w:rsidRPr="005625BD">
        <w:rPr>
          <w:b/>
          <w:lang w:val="fr-FR"/>
        </w:rPr>
        <w:t xml:space="preserve">Si vous renversez </w:t>
      </w:r>
      <w:proofErr w:type="spellStart"/>
      <w:r w:rsidRPr="005625BD">
        <w:rPr>
          <w:b/>
          <w:lang w:val="fr-FR"/>
        </w:rPr>
        <w:t>Evrysdi</w:t>
      </w:r>
      <w:proofErr w:type="spellEnd"/>
    </w:p>
    <w:p w14:paraId="4E072A99" w14:textId="77777777" w:rsidR="0010306A" w:rsidRPr="005625BD" w:rsidRDefault="0010306A" w:rsidP="00044D52">
      <w:pPr>
        <w:rPr>
          <w:b/>
          <w:lang w:val="fr-FR"/>
        </w:rPr>
      </w:pPr>
    </w:p>
    <w:p w14:paraId="7D8FD9AF" w14:textId="4D27C41A" w:rsidR="00044D52" w:rsidRDefault="00044D52" w:rsidP="00044D52">
      <w:pPr>
        <w:rPr>
          <w:lang w:val="fr-FR"/>
        </w:rPr>
      </w:pPr>
      <w:r w:rsidRPr="005625BD">
        <w:rPr>
          <w:lang w:val="fr-FR"/>
        </w:rPr>
        <w:t xml:space="preserve">Si vous renversez </w:t>
      </w:r>
      <w:r w:rsidR="0022104C">
        <w:rPr>
          <w:lang w:val="fr-FR"/>
        </w:rPr>
        <w:t>ce médicament</w:t>
      </w:r>
      <w:r w:rsidRPr="005625BD">
        <w:rPr>
          <w:lang w:val="fr-FR"/>
        </w:rPr>
        <w:t>, séche</w:t>
      </w:r>
      <w:ins w:id="640" w:author="Author">
        <w:r w:rsidR="00CF540E">
          <w:rPr>
            <w:lang w:val="fr-FR"/>
          </w:rPr>
          <w:t>z</w:t>
        </w:r>
      </w:ins>
      <w:del w:id="641" w:author="Author">
        <w:r w:rsidRPr="005625BD" w:rsidDel="00CF540E">
          <w:rPr>
            <w:lang w:val="fr-FR"/>
          </w:rPr>
          <w:delText>r</w:delText>
        </w:r>
      </w:del>
      <w:r w:rsidRPr="005625BD">
        <w:rPr>
          <w:lang w:val="fr-FR"/>
        </w:rPr>
        <w:t xml:space="preserve"> la zone avec un essuie-tout et puis nettoye</w:t>
      </w:r>
      <w:ins w:id="642" w:author="Author">
        <w:r w:rsidR="00CF540E">
          <w:rPr>
            <w:lang w:val="fr-FR"/>
          </w:rPr>
          <w:t>z</w:t>
        </w:r>
      </w:ins>
      <w:del w:id="643" w:author="Author">
        <w:r w:rsidRPr="005625BD" w:rsidDel="00CF540E">
          <w:rPr>
            <w:lang w:val="fr-FR"/>
          </w:rPr>
          <w:delText>r</w:delText>
        </w:r>
      </w:del>
      <w:r w:rsidRPr="005625BD">
        <w:rPr>
          <w:lang w:val="fr-FR"/>
        </w:rPr>
        <w:t xml:space="preserve"> la surface avec du savon et de l’eau. Jeter l’essuie-tout à la poubelle et </w:t>
      </w:r>
      <w:proofErr w:type="spellStart"/>
      <w:r w:rsidRPr="005625BD">
        <w:rPr>
          <w:lang w:val="fr-FR"/>
        </w:rPr>
        <w:t>lavez</w:t>
      </w:r>
      <w:proofErr w:type="spellEnd"/>
      <w:r w:rsidRPr="005625BD">
        <w:rPr>
          <w:lang w:val="fr-FR"/>
        </w:rPr>
        <w:t>-vous soigneusement les mains avec du savon et de l’eau.</w:t>
      </w:r>
    </w:p>
    <w:p w14:paraId="555F37BE" w14:textId="68B37AA3" w:rsidR="006E6BB0" w:rsidRDefault="006E6BB0" w:rsidP="00044D52">
      <w:pPr>
        <w:rPr>
          <w:lang w:val="fr-FR"/>
        </w:rPr>
      </w:pPr>
    </w:p>
    <w:p w14:paraId="4874A1AC" w14:textId="6071447C" w:rsidR="006E6BB0" w:rsidRPr="005625BD" w:rsidRDefault="006E6BB0" w:rsidP="00044D52">
      <w:pPr>
        <w:rPr>
          <w:lang w:val="fr-FR"/>
        </w:rPr>
      </w:pPr>
      <w:r w:rsidRPr="003C33BD">
        <w:rPr>
          <w:lang w:val="fr-FR"/>
        </w:rPr>
        <w:t>Si vous avez d'autres questions sur l'utilisation de ce médicament, demandez</w:t>
      </w:r>
      <w:r w:rsidR="00B363C9" w:rsidRPr="003C33BD">
        <w:rPr>
          <w:lang w:val="fr-FR"/>
        </w:rPr>
        <w:t xml:space="preserve"> plus d’informations</w:t>
      </w:r>
      <w:r w:rsidRPr="003C33BD">
        <w:rPr>
          <w:lang w:val="fr-FR"/>
        </w:rPr>
        <w:t xml:space="preserve"> à votre médecin,</w:t>
      </w:r>
      <w:r w:rsidR="0062561B" w:rsidRPr="00762FDF">
        <w:rPr>
          <w:lang w:val="fr-FR"/>
        </w:rPr>
        <w:t xml:space="preserve"> </w:t>
      </w:r>
      <w:r w:rsidR="00B363C9" w:rsidRPr="00762FDF">
        <w:rPr>
          <w:lang w:val="fr-FR"/>
        </w:rPr>
        <w:t xml:space="preserve">à </w:t>
      </w:r>
      <w:r w:rsidR="0062561B" w:rsidRPr="00762FDF">
        <w:rPr>
          <w:lang w:val="fr-FR"/>
        </w:rPr>
        <w:t>votre</w:t>
      </w:r>
      <w:r w:rsidRPr="003C33BD">
        <w:rPr>
          <w:lang w:val="fr-FR"/>
        </w:rPr>
        <w:t xml:space="preserve"> pharmacien ou</w:t>
      </w:r>
      <w:r w:rsidR="0062561B" w:rsidRPr="003C33BD">
        <w:rPr>
          <w:lang w:val="fr-FR"/>
        </w:rPr>
        <w:t xml:space="preserve"> </w:t>
      </w:r>
      <w:r w:rsidR="00B363C9" w:rsidRPr="003C33BD">
        <w:rPr>
          <w:lang w:val="fr-FR"/>
        </w:rPr>
        <w:t xml:space="preserve">à </w:t>
      </w:r>
      <w:r w:rsidR="0062561B" w:rsidRPr="003C33BD">
        <w:rPr>
          <w:lang w:val="fr-FR"/>
        </w:rPr>
        <w:t>votre</w:t>
      </w:r>
      <w:r w:rsidRPr="003C33BD">
        <w:rPr>
          <w:lang w:val="fr-FR"/>
        </w:rPr>
        <w:t xml:space="preserve"> infirmier(ère).</w:t>
      </w:r>
    </w:p>
    <w:p w14:paraId="229391B3" w14:textId="032CCE81" w:rsidR="004E4F85" w:rsidRPr="00E36E36" w:rsidRDefault="004E4F85" w:rsidP="00044D52">
      <w:pPr>
        <w:pStyle w:val="ListParagraph"/>
        <w:keepNext/>
        <w:keepLines/>
        <w:tabs>
          <w:tab w:val="left" w:pos="567"/>
        </w:tabs>
        <w:spacing w:line="260" w:lineRule="exact"/>
        <w:ind w:left="567" w:hanging="567"/>
        <w:contextualSpacing/>
        <w:outlineLvl w:val="0"/>
        <w:rPr>
          <w:rFonts w:ascii="Times New Roman" w:hAnsi="Times New Roman"/>
          <w:sz w:val="22"/>
          <w:szCs w:val="22"/>
          <w:lang w:val="fr-FR"/>
        </w:rPr>
      </w:pPr>
    </w:p>
    <w:p w14:paraId="3E51784C" w14:textId="77777777" w:rsidR="004E4F85" w:rsidRPr="005625BD" w:rsidRDefault="004E4F85">
      <w:pPr>
        <w:rPr>
          <w:lang w:val="fr-FR"/>
        </w:rPr>
      </w:pPr>
    </w:p>
    <w:p w14:paraId="4F7D77F8" w14:textId="77777777" w:rsidR="00800FAA" w:rsidRPr="005625BD" w:rsidRDefault="008315FD" w:rsidP="007A52B8">
      <w:pPr>
        <w:ind w:left="567" w:hanging="567"/>
        <w:rPr>
          <w:b/>
          <w:lang w:val="fr-FR"/>
        </w:rPr>
      </w:pPr>
      <w:r w:rsidRPr="005625BD">
        <w:rPr>
          <w:b/>
          <w:lang w:val="fr-FR"/>
        </w:rPr>
        <w:t>4.</w:t>
      </w:r>
      <w:r w:rsidRPr="005625BD">
        <w:rPr>
          <w:b/>
          <w:lang w:val="fr-FR"/>
        </w:rPr>
        <w:tab/>
        <w:t>Quels sont les effets indésirables éventuels ?</w:t>
      </w:r>
    </w:p>
    <w:p w14:paraId="1B703652" w14:textId="77777777" w:rsidR="00800FAA" w:rsidRPr="005625BD" w:rsidRDefault="00800FAA">
      <w:pPr>
        <w:tabs>
          <w:tab w:val="left" w:pos="720"/>
        </w:tabs>
        <w:ind w:right="-29"/>
        <w:rPr>
          <w:lang w:val="fr-FR"/>
        </w:rPr>
      </w:pPr>
    </w:p>
    <w:p w14:paraId="3AE0975F" w14:textId="77777777" w:rsidR="00800FAA" w:rsidRPr="005625BD" w:rsidRDefault="008315FD">
      <w:pPr>
        <w:tabs>
          <w:tab w:val="left" w:pos="720"/>
        </w:tabs>
        <w:ind w:right="-29"/>
        <w:rPr>
          <w:lang w:val="fr-FR"/>
        </w:rPr>
      </w:pPr>
      <w:r w:rsidRPr="005625BD">
        <w:rPr>
          <w:lang w:val="fr-FR"/>
        </w:rPr>
        <w:t>Comme tous les médicaments, ce médicament peut provoquer des effets indésirables, mais ils ne surviennent pas systématiquement chez tout le monde.</w:t>
      </w:r>
    </w:p>
    <w:p w14:paraId="551BD819" w14:textId="77777777" w:rsidR="00800FAA" w:rsidRPr="005625BD" w:rsidRDefault="00800FAA">
      <w:pPr>
        <w:tabs>
          <w:tab w:val="left" w:pos="720"/>
        </w:tabs>
        <w:ind w:right="-29"/>
        <w:rPr>
          <w:lang w:val="fr-FR"/>
        </w:rPr>
      </w:pPr>
    </w:p>
    <w:p w14:paraId="283E26F4" w14:textId="77777777" w:rsidR="00800FAA" w:rsidRPr="005625BD" w:rsidRDefault="008315FD">
      <w:pPr>
        <w:ind w:right="-29"/>
        <w:rPr>
          <w:b/>
          <w:lang w:val="fr-FR"/>
        </w:rPr>
      </w:pPr>
      <w:r w:rsidRPr="005625BD">
        <w:rPr>
          <w:b/>
          <w:lang w:val="fr-FR"/>
        </w:rPr>
        <w:t>Très fréquent</w:t>
      </w:r>
      <w:r w:rsidRPr="005625BD">
        <w:rPr>
          <w:lang w:val="fr-FR"/>
        </w:rPr>
        <w:t> : peut toucher plus d’une personne sur 10</w:t>
      </w:r>
    </w:p>
    <w:p w14:paraId="335E2FE0" w14:textId="7F49171A" w:rsidR="00800FAA" w:rsidRPr="00DA6919" w:rsidRDefault="008315FD"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diarrhée</w:t>
      </w:r>
      <w:r w:rsidR="008E1A3F">
        <w:rPr>
          <w:rFonts w:ascii="Times New Roman" w:hAnsi="Times New Roman"/>
          <w:sz w:val="22"/>
          <w:szCs w:val="22"/>
          <w:lang w:val="fr-FR"/>
        </w:rPr>
        <w:t>,</w:t>
      </w:r>
    </w:p>
    <w:p w14:paraId="4AE1D387" w14:textId="01D01031" w:rsidR="00800FAA" w:rsidRPr="00DA6919" w:rsidRDefault="008315FD"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éruption cutanée</w:t>
      </w:r>
      <w:r w:rsidR="008E1A3F">
        <w:rPr>
          <w:rFonts w:ascii="Times New Roman" w:hAnsi="Times New Roman"/>
          <w:sz w:val="22"/>
          <w:szCs w:val="22"/>
          <w:lang w:val="fr-FR"/>
        </w:rPr>
        <w:t>,</w:t>
      </w:r>
    </w:p>
    <w:p w14:paraId="022A5E0B" w14:textId="61AFB5AA" w:rsidR="00E32CCA" w:rsidRPr="00DA6919" w:rsidRDefault="00E32CCA"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maux de tête</w:t>
      </w:r>
      <w:r w:rsidR="008E1A3F">
        <w:rPr>
          <w:rFonts w:ascii="Times New Roman" w:hAnsi="Times New Roman"/>
          <w:sz w:val="22"/>
          <w:szCs w:val="22"/>
          <w:lang w:val="fr-FR"/>
        </w:rPr>
        <w:t>,</w:t>
      </w:r>
    </w:p>
    <w:p w14:paraId="24F9BA22" w14:textId="23FFC951" w:rsidR="00E32CCA" w:rsidRPr="00DA6919" w:rsidRDefault="00E32CCA"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fièvre</w:t>
      </w:r>
      <w:r w:rsidR="008E1A3F">
        <w:rPr>
          <w:rFonts w:ascii="Times New Roman" w:hAnsi="Times New Roman"/>
          <w:sz w:val="22"/>
          <w:szCs w:val="22"/>
          <w:lang w:val="fr-FR"/>
        </w:rPr>
        <w:t>.</w:t>
      </w:r>
    </w:p>
    <w:p w14:paraId="109D4CBC" w14:textId="77777777" w:rsidR="0027567F" w:rsidRPr="005625BD" w:rsidRDefault="0027567F" w:rsidP="0027567F">
      <w:pPr>
        <w:pBdr>
          <w:top w:val="nil"/>
          <w:left w:val="nil"/>
          <w:bottom w:val="nil"/>
          <w:right w:val="nil"/>
          <w:between w:val="nil"/>
        </w:pBdr>
        <w:spacing w:line="260" w:lineRule="auto"/>
        <w:rPr>
          <w:color w:val="000000"/>
          <w:lang w:val="fr-FR"/>
        </w:rPr>
      </w:pPr>
    </w:p>
    <w:p w14:paraId="0179995F" w14:textId="7D8389CD" w:rsidR="00E32CCA" w:rsidRPr="005625BD" w:rsidRDefault="00E32CCA" w:rsidP="00E32CCA">
      <w:pPr>
        <w:pBdr>
          <w:top w:val="nil"/>
          <w:left w:val="nil"/>
          <w:bottom w:val="nil"/>
          <w:right w:val="nil"/>
          <w:between w:val="nil"/>
        </w:pBdr>
        <w:spacing w:line="260" w:lineRule="auto"/>
        <w:rPr>
          <w:color w:val="000000"/>
          <w:lang w:val="fr-FR"/>
        </w:rPr>
      </w:pPr>
      <w:r w:rsidRPr="005625BD">
        <w:rPr>
          <w:b/>
          <w:color w:val="000000"/>
          <w:lang w:val="fr-FR"/>
        </w:rPr>
        <w:t>Fréquent</w:t>
      </w:r>
      <w:r w:rsidRPr="005625BD">
        <w:rPr>
          <w:color w:val="000000"/>
          <w:lang w:val="fr-FR"/>
        </w:rPr>
        <w:t> : peut toucher jusqu’à une personne sur 10</w:t>
      </w:r>
    </w:p>
    <w:p w14:paraId="3A4A7835" w14:textId="65F093EB" w:rsidR="00E32CCA" w:rsidRPr="00DA6919" w:rsidRDefault="009A6D8A"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Pr>
          <w:rFonts w:ascii="Times New Roman" w:hAnsi="Times New Roman"/>
          <w:sz w:val="22"/>
          <w:szCs w:val="22"/>
          <w:lang w:val="fr-FR"/>
        </w:rPr>
        <w:t>s</w:t>
      </w:r>
      <w:r w:rsidR="00DA6919">
        <w:rPr>
          <w:rFonts w:ascii="Times New Roman" w:hAnsi="Times New Roman"/>
          <w:sz w:val="22"/>
          <w:szCs w:val="22"/>
          <w:lang w:val="fr-FR"/>
        </w:rPr>
        <w:t>e sentir malade (nausées)</w:t>
      </w:r>
      <w:r w:rsidR="008E1A3F">
        <w:rPr>
          <w:rFonts w:ascii="Times New Roman" w:hAnsi="Times New Roman"/>
          <w:sz w:val="22"/>
          <w:szCs w:val="22"/>
          <w:lang w:val="fr-FR"/>
        </w:rPr>
        <w:t>,</w:t>
      </w:r>
    </w:p>
    <w:p w14:paraId="65A13E4B" w14:textId="718FA062" w:rsidR="00E32CCA" w:rsidRPr="00DA6919" w:rsidRDefault="005728B0"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aphtes</w:t>
      </w:r>
      <w:r w:rsidR="008E1A3F">
        <w:rPr>
          <w:rFonts w:ascii="Times New Roman" w:hAnsi="Times New Roman"/>
          <w:sz w:val="22"/>
          <w:szCs w:val="22"/>
          <w:lang w:val="fr-FR"/>
        </w:rPr>
        <w:t>,</w:t>
      </w:r>
    </w:p>
    <w:p w14:paraId="12F26C18" w14:textId="1EB4F614" w:rsidR="005728B0" w:rsidRPr="00DA6919" w:rsidRDefault="005728B0"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infection urinaire</w:t>
      </w:r>
      <w:r w:rsidR="008E1A3F">
        <w:rPr>
          <w:rFonts w:ascii="Times New Roman" w:hAnsi="Times New Roman"/>
          <w:sz w:val="22"/>
          <w:szCs w:val="22"/>
          <w:lang w:val="fr-FR"/>
        </w:rPr>
        <w:t>,</w:t>
      </w:r>
    </w:p>
    <w:p w14:paraId="4211CE3B" w14:textId="03EDBB59" w:rsidR="005728B0" w:rsidRPr="00DA6919" w:rsidRDefault="005728B0"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douleur articulaire</w:t>
      </w:r>
      <w:r w:rsidR="008E1A3F">
        <w:rPr>
          <w:rFonts w:ascii="Times New Roman" w:hAnsi="Times New Roman"/>
          <w:sz w:val="22"/>
          <w:szCs w:val="22"/>
          <w:lang w:val="fr-FR"/>
        </w:rPr>
        <w:t>.</w:t>
      </w:r>
    </w:p>
    <w:p w14:paraId="4F1E4BD6" w14:textId="421C0615" w:rsidR="00800FAA" w:rsidRDefault="00800FAA">
      <w:pPr>
        <w:ind w:right="-29"/>
        <w:rPr>
          <w:lang w:val="fr-FR"/>
        </w:rPr>
      </w:pPr>
    </w:p>
    <w:p w14:paraId="2EC6D54B" w14:textId="382D4F2B" w:rsidR="00BC3C52" w:rsidRPr="005625BD" w:rsidRDefault="004A4717" w:rsidP="00AF0A80">
      <w:pPr>
        <w:ind w:right="-29"/>
        <w:rPr>
          <w:lang w:val="fr-FR"/>
        </w:rPr>
      </w:pPr>
      <w:r w:rsidRPr="00AF0A80">
        <w:rPr>
          <w:b/>
          <w:lang w:val="fr-FR"/>
        </w:rPr>
        <w:t>Fréquence indétermin</w:t>
      </w:r>
      <w:r w:rsidR="0022104C" w:rsidRPr="00AF0A80">
        <w:rPr>
          <w:b/>
          <w:lang w:val="fr-FR"/>
        </w:rPr>
        <w:t>ée</w:t>
      </w:r>
      <w:r>
        <w:rPr>
          <w:lang w:val="fr-FR"/>
        </w:rPr>
        <w:t xml:space="preserve"> : </w:t>
      </w:r>
      <w:ins w:id="644" w:author="Author">
        <w:r w:rsidR="00E90F80">
          <w:rPr>
            <w:lang w:val="fr-FR"/>
          </w:rPr>
          <w:t>leur fréquence de survenue n’est pas connue</w:t>
        </w:r>
      </w:ins>
      <w:del w:id="645" w:author="Author">
        <w:r w:rsidR="00BC3C52" w:rsidRPr="005625BD" w:rsidDel="00F34067">
          <w:rPr>
            <w:lang w:val="fr-FR"/>
          </w:rPr>
          <w:delText>la fréquence à laquelle il survient n’est pas connue</w:delText>
        </w:r>
      </w:del>
      <w:ins w:id="646" w:author="Author">
        <w:del w:id="647" w:author="Author">
          <w:r w:rsidR="00F34067" w:rsidDel="00E90F80">
            <w:rPr>
              <w:lang w:val="fr-FR"/>
            </w:rPr>
            <w:delText>(ne peut être estimée sur la base des données disponibles)</w:delText>
          </w:r>
        </w:del>
      </w:ins>
      <w:r w:rsidR="00BC3C52" w:rsidRPr="005625BD">
        <w:rPr>
          <w:lang w:val="fr-FR"/>
        </w:rPr>
        <w:t> </w:t>
      </w:r>
    </w:p>
    <w:p w14:paraId="1CF1722B" w14:textId="4BAC09D8" w:rsidR="00BC3C52" w:rsidRPr="005625BD" w:rsidRDefault="00BC3C52" w:rsidP="00C2337A">
      <w:pPr>
        <w:pStyle w:val="ListParagraph"/>
        <w:keepNext/>
        <w:keepLines/>
        <w:tabs>
          <w:tab w:val="left" w:pos="567"/>
        </w:tabs>
        <w:spacing w:line="260" w:lineRule="exact"/>
        <w:ind w:left="567" w:hanging="567"/>
        <w:contextualSpacing/>
        <w:outlineLvl w:val="0"/>
        <w:rPr>
          <w:lang w:val="fr-FR"/>
        </w:rPr>
      </w:pPr>
      <w:r w:rsidRPr="00AF0A80">
        <w:rPr>
          <w:rFonts w:ascii="Times New Roman" w:hAnsi="Times New Roman" w:hint="eastAsia"/>
          <w:sz w:val="22"/>
          <w:szCs w:val="22"/>
          <w:lang w:val="fr-FR"/>
        </w:rPr>
        <w:sym w:font="Symbol" w:char="F0B7"/>
      </w:r>
      <w:r w:rsidRPr="00AF0A80">
        <w:rPr>
          <w:rFonts w:ascii="Times New Roman" w:hAnsi="Times New Roman" w:hint="eastAsia"/>
          <w:sz w:val="22"/>
          <w:szCs w:val="22"/>
          <w:lang w:val="fr-FR"/>
        </w:rPr>
        <w:tab/>
      </w:r>
      <w:r>
        <w:rPr>
          <w:rFonts w:ascii="Times New Roman" w:hAnsi="Times New Roman"/>
          <w:sz w:val="22"/>
          <w:szCs w:val="22"/>
          <w:lang w:val="fr-FR"/>
        </w:rPr>
        <w:t>de</w:t>
      </w:r>
      <w:r w:rsidR="004A4717">
        <w:rPr>
          <w:rFonts w:ascii="Times New Roman" w:hAnsi="Times New Roman"/>
          <w:sz w:val="22"/>
          <w:szCs w:val="22"/>
          <w:lang w:val="fr-FR"/>
        </w:rPr>
        <w:t>s</w:t>
      </w:r>
      <w:r>
        <w:rPr>
          <w:rFonts w:ascii="Times New Roman" w:hAnsi="Times New Roman"/>
          <w:sz w:val="22"/>
          <w:szCs w:val="22"/>
          <w:lang w:val="fr-FR"/>
        </w:rPr>
        <w:t xml:space="preserve"> petits vaisseaux sanguins </w:t>
      </w:r>
      <w:r w:rsidR="004A4717">
        <w:rPr>
          <w:rFonts w:ascii="Times New Roman" w:hAnsi="Times New Roman"/>
          <w:sz w:val="22"/>
          <w:szCs w:val="22"/>
          <w:lang w:val="fr-FR"/>
        </w:rPr>
        <w:t xml:space="preserve">enflammés, </w:t>
      </w:r>
      <w:r>
        <w:rPr>
          <w:rFonts w:ascii="Times New Roman" w:hAnsi="Times New Roman"/>
          <w:sz w:val="22"/>
          <w:szCs w:val="22"/>
          <w:lang w:val="fr-FR"/>
        </w:rPr>
        <w:t>principalement</w:t>
      </w:r>
      <w:r w:rsidR="004A4717">
        <w:rPr>
          <w:rFonts w:ascii="Times New Roman" w:hAnsi="Times New Roman"/>
          <w:sz w:val="22"/>
          <w:szCs w:val="22"/>
          <w:lang w:val="fr-FR"/>
        </w:rPr>
        <w:t xml:space="preserve"> dans</w:t>
      </w:r>
      <w:r>
        <w:rPr>
          <w:rFonts w:ascii="Times New Roman" w:hAnsi="Times New Roman"/>
          <w:sz w:val="22"/>
          <w:szCs w:val="22"/>
          <w:lang w:val="fr-FR"/>
        </w:rPr>
        <w:t xml:space="preserve"> la peau (vascularite cutanée)</w:t>
      </w:r>
      <w:r w:rsidR="004A4717">
        <w:rPr>
          <w:rFonts w:ascii="Times New Roman" w:hAnsi="Times New Roman"/>
          <w:sz w:val="22"/>
          <w:szCs w:val="22"/>
          <w:lang w:val="fr-FR"/>
        </w:rPr>
        <w:t>.</w:t>
      </w:r>
    </w:p>
    <w:p w14:paraId="75B59FE1" w14:textId="77777777" w:rsidR="00BC3C52" w:rsidRPr="005625BD" w:rsidRDefault="00BC3C52" w:rsidP="00BC3C52">
      <w:pPr>
        <w:rPr>
          <w:b/>
          <w:lang w:val="fr-FR"/>
        </w:rPr>
      </w:pPr>
    </w:p>
    <w:p w14:paraId="5850245C" w14:textId="2AF4E8A1" w:rsidR="00800FAA" w:rsidRDefault="008315FD">
      <w:pPr>
        <w:rPr>
          <w:b/>
          <w:lang w:val="fr-FR"/>
        </w:rPr>
      </w:pPr>
      <w:r w:rsidRPr="005625BD">
        <w:rPr>
          <w:b/>
          <w:lang w:val="fr-FR"/>
        </w:rPr>
        <w:t>Déclaration des effets secondaires</w:t>
      </w:r>
    </w:p>
    <w:p w14:paraId="108D3345" w14:textId="77777777" w:rsidR="00B438E3" w:rsidRPr="005625BD" w:rsidRDefault="00B438E3">
      <w:pPr>
        <w:rPr>
          <w:b/>
          <w:lang w:val="fr-FR"/>
        </w:rPr>
      </w:pPr>
    </w:p>
    <w:p w14:paraId="07238807" w14:textId="55432939" w:rsidR="00A8699B" w:rsidRPr="00A8699B" w:rsidRDefault="00027760" w:rsidP="00A8699B">
      <w:pPr>
        <w:pBdr>
          <w:top w:val="nil"/>
          <w:left w:val="nil"/>
          <w:bottom w:val="nil"/>
          <w:right w:val="nil"/>
          <w:between w:val="nil"/>
        </w:pBdr>
        <w:rPr>
          <w:color w:val="000000"/>
          <w:lang w:val="fr-FR"/>
        </w:rPr>
      </w:pPr>
      <w:r w:rsidRPr="005625BD">
        <w:rPr>
          <w:color w:val="000000"/>
          <w:lang w:val="fr-FR"/>
        </w:rPr>
        <w:t xml:space="preserve">Si </w:t>
      </w:r>
      <w:r w:rsidRPr="00A50CAA">
        <w:rPr>
          <w:color w:val="000000"/>
          <w:lang w:val="fr-FR"/>
        </w:rPr>
        <w:t>vous</w:t>
      </w:r>
      <w:r w:rsidRPr="005625BD">
        <w:rPr>
          <w:color w:val="000000"/>
          <w:lang w:val="fr-FR"/>
        </w:rPr>
        <w:t xml:space="preserve"> ressentez un quelconque effet indésirable, parlez-en à votre médecin</w:t>
      </w:r>
      <w:r w:rsidR="00A4798A">
        <w:rPr>
          <w:color w:val="000000"/>
          <w:lang w:val="fr-FR"/>
        </w:rPr>
        <w:t xml:space="preserve">, </w:t>
      </w:r>
      <w:r w:rsidRPr="005625BD">
        <w:rPr>
          <w:color w:val="000000"/>
          <w:lang w:val="fr-FR"/>
        </w:rPr>
        <w:t>votre pharmacien ou votre infirmier/ère.</w:t>
      </w:r>
      <w:r w:rsidRPr="005625BD">
        <w:rPr>
          <w:color w:val="FF0000"/>
          <w:lang w:val="fr-FR"/>
        </w:rPr>
        <w:t xml:space="preserve"> </w:t>
      </w:r>
      <w:r w:rsidRPr="005625BD">
        <w:rPr>
          <w:color w:val="000000"/>
          <w:lang w:val="fr-FR"/>
        </w:rPr>
        <w:t xml:space="preserve">Ceci s’applique aussi à tout effet indésirable qui ne serait pas mentionné dans cette notice. Vous pouvez également déclarer les effets indésirables directement via </w:t>
      </w:r>
      <w:r w:rsidRPr="005625BD">
        <w:rPr>
          <w:color w:val="000000"/>
          <w:highlight w:val="lightGray"/>
          <w:lang w:val="fr-FR"/>
        </w:rPr>
        <w:t xml:space="preserve">le système national de déclaration décrit en </w:t>
      </w:r>
      <w:r>
        <w:fldChar w:fldCharType="begin"/>
      </w:r>
      <w:r w:rsidRPr="00195EEC">
        <w:rPr>
          <w:lang w:val="fr-FR"/>
          <w:rPrChange w:id="648" w:author="Author">
            <w:rPr/>
          </w:rPrChange>
        </w:rPr>
        <w:instrText>HYPERLINK "https://www.ema.europa.eu/documents/template-form/qrd-appendix-v-adverse-drug-reaction-reporting-details_en.docx"</w:instrText>
      </w:r>
      <w:r>
        <w:fldChar w:fldCharType="separate"/>
      </w:r>
      <w:r w:rsidRPr="005625BD">
        <w:rPr>
          <w:rStyle w:val="Hyperlink"/>
          <w:highlight w:val="lightGray"/>
          <w:lang w:val="fr-FR"/>
        </w:rPr>
        <w:t>Annexe V</w:t>
      </w:r>
      <w:r>
        <w:fldChar w:fldCharType="end"/>
      </w:r>
      <w:r w:rsidRPr="005625BD">
        <w:rPr>
          <w:color w:val="000000"/>
          <w:lang w:val="fr-FR"/>
        </w:rPr>
        <w:t>. En signalant les effets indésirables, vous contribuez à fournir davantage d’informations sur la sécurité du médicament.</w:t>
      </w:r>
    </w:p>
    <w:p w14:paraId="341377AF" w14:textId="77777777" w:rsidR="00800FAA" w:rsidRDefault="00800FAA">
      <w:pPr>
        <w:rPr>
          <w:lang w:val="fr-FR"/>
        </w:rPr>
      </w:pPr>
    </w:p>
    <w:p w14:paraId="614D2C3F" w14:textId="77777777" w:rsidR="00A84075" w:rsidRPr="005625BD" w:rsidRDefault="00A84075">
      <w:pPr>
        <w:rPr>
          <w:lang w:val="fr-FR"/>
        </w:rPr>
      </w:pPr>
    </w:p>
    <w:p w14:paraId="69E331B7" w14:textId="25858F0A" w:rsidR="00800FAA" w:rsidRPr="005625BD" w:rsidRDefault="008315FD" w:rsidP="00325056">
      <w:pPr>
        <w:widowControl w:val="0"/>
        <w:ind w:left="567" w:hanging="567"/>
        <w:rPr>
          <w:b/>
          <w:lang w:val="fr-FR"/>
        </w:rPr>
      </w:pPr>
      <w:r w:rsidRPr="005625BD">
        <w:rPr>
          <w:b/>
          <w:lang w:val="fr-FR"/>
        </w:rPr>
        <w:t>5.</w:t>
      </w:r>
      <w:r w:rsidRPr="005625BD">
        <w:rPr>
          <w:b/>
          <w:lang w:val="fr-FR"/>
        </w:rPr>
        <w:tab/>
        <w:t>Comment conserver</w:t>
      </w:r>
      <w:r w:rsidR="00EC57CF" w:rsidRPr="005625BD">
        <w:rPr>
          <w:b/>
          <w:lang w:val="fr-FR"/>
        </w:rPr>
        <w:t xml:space="preserve"> </w:t>
      </w:r>
      <w:proofErr w:type="spellStart"/>
      <w:r w:rsidR="00EC57CF" w:rsidRPr="005625BD">
        <w:rPr>
          <w:b/>
          <w:lang w:val="fr-FR"/>
        </w:rPr>
        <w:t>Evrysdi</w:t>
      </w:r>
      <w:proofErr w:type="spellEnd"/>
      <w:r w:rsidRPr="005625BD">
        <w:rPr>
          <w:b/>
          <w:lang w:val="fr-FR"/>
        </w:rPr>
        <w:t> </w:t>
      </w:r>
      <w:del w:id="649" w:author="Author">
        <w:r w:rsidRPr="005625BD" w:rsidDel="00F34067">
          <w:rPr>
            <w:b/>
            <w:lang w:val="fr-FR"/>
          </w:rPr>
          <w:delText>?</w:delText>
        </w:r>
      </w:del>
    </w:p>
    <w:p w14:paraId="4BF71BB6" w14:textId="77777777" w:rsidR="00800FAA" w:rsidRPr="005625BD" w:rsidRDefault="00800FAA" w:rsidP="00325056">
      <w:pPr>
        <w:widowControl w:val="0"/>
        <w:tabs>
          <w:tab w:val="left" w:pos="720"/>
        </w:tabs>
        <w:rPr>
          <w:lang w:val="fr-FR"/>
        </w:rPr>
      </w:pPr>
    </w:p>
    <w:p w14:paraId="61EEF3FA" w14:textId="3E0422EB" w:rsidR="00800FAA" w:rsidRPr="00DA6919" w:rsidRDefault="00092AFC" w:rsidP="00066A76">
      <w:pPr>
        <w:pStyle w:val="ListParagraph"/>
        <w:widowControl w:val="0"/>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Tenir</w:t>
      </w:r>
      <w:r w:rsidR="008315FD" w:rsidRPr="00DA6919">
        <w:rPr>
          <w:rFonts w:ascii="Times New Roman" w:hAnsi="Times New Roman"/>
          <w:sz w:val="22"/>
          <w:szCs w:val="22"/>
          <w:lang w:val="fr-FR"/>
        </w:rPr>
        <w:t xml:space="preserve"> ce médicament hors de la vue et de la portée des enfants.</w:t>
      </w:r>
    </w:p>
    <w:p w14:paraId="5C52F168" w14:textId="0B78BE34" w:rsidR="0085670C" w:rsidRPr="00DA6919" w:rsidRDefault="00F30DF3" w:rsidP="00066A76">
      <w:pPr>
        <w:pStyle w:val="ListParagraph"/>
        <w:widowControl w:val="0"/>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Conserver la solution buvable au réfrigérateur (entre 2 °C et 8 ˚C). Si nécessaire, vous p</w:t>
      </w:r>
      <w:r w:rsidR="004A4717" w:rsidRPr="00DA6919">
        <w:rPr>
          <w:rFonts w:ascii="Times New Roman" w:hAnsi="Times New Roman"/>
          <w:sz w:val="22"/>
          <w:szCs w:val="22"/>
          <w:lang w:val="fr-FR"/>
        </w:rPr>
        <w:t>ouvez</w:t>
      </w:r>
      <w:r w:rsidRPr="00DA6919">
        <w:rPr>
          <w:rFonts w:ascii="Times New Roman" w:hAnsi="Times New Roman"/>
          <w:sz w:val="22"/>
          <w:szCs w:val="22"/>
          <w:lang w:val="fr-FR"/>
        </w:rPr>
        <w:t xml:space="preserve"> conserver la solution buvable à température ambiante </w:t>
      </w:r>
      <w:r w:rsidR="00E50C8E" w:rsidRPr="00DA6919">
        <w:rPr>
          <w:rFonts w:ascii="Times New Roman" w:hAnsi="Times New Roman"/>
          <w:sz w:val="22"/>
          <w:szCs w:val="22"/>
          <w:lang w:val="fr-FR"/>
        </w:rPr>
        <w:t>(au-dessous de 40</w:t>
      </w:r>
      <w:r w:rsidR="003D4CB8" w:rsidRPr="00DA6919">
        <w:rPr>
          <w:rFonts w:ascii="Times New Roman" w:hAnsi="Times New Roman"/>
          <w:sz w:val="22"/>
          <w:szCs w:val="22"/>
          <w:lang w:val="fr-FR"/>
        </w:rPr>
        <w:t> </w:t>
      </w:r>
      <w:r w:rsidR="00E50C8E" w:rsidRPr="00DA6919">
        <w:rPr>
          <w:rFonts w:ascii="Times New Roman" w:hAnsi="Times New Roman"/>
          <w:sz w:val="22"/>
          <w:szCs w:val="22"/>
          <w:lang w:val="fr-FR"/>
        </w:rPr>
        <w:t xml:space="preserve">°C) </w:t>
      </w:r>
      <w:r w:rsidR="003E7FEB" w:rsidRPr="00DA6919">
        <w:rPr>
          <w:rFonts w:ascii="Times New Roman" w:hAnsi="Times New Roman"/>
          <w:sz w:val="22"/>
          <w:szCs w:val="22"/>
          <w:lang w:val="fr-FR"/>
        </w:rPr>
        <w:t xml:space="preserve">pendant </w:t>
      </w:r>
      <w:r w:rsidR="000500A0" w:rsidRPr="00DA6919">
        <w:rPr>
          <w:rFonts w:ascii="Times New Roman" w:hAnsi="Times New Roman"/>
          <w:sz w:val="22"/>
          <w:szCs w:val="22"/>
          <w:lang w:val="fr-FR"/>
        </w:rPr>
        <w:t xml:space="preserve">un maximum </w:t>
      </w:r>
      <w:r w:rsidR="003E7FEB" w:rsidRPr="00DA6919">
        <w:rPr>
          <w:rFonts w:ascii="Times New Roman" w:hAnsi="Times New Roman"/>
          <w:sz w:val="22"/>
          <w:szCs w:val="22"/>
          <w:lang w:val="fr-FR"/>
        </w:rPr>
        <w:t>de 120 heures</w:t>
      </w:r>
      <w:r w:rsidR="00E50C8E" w:rsidRPr="00DA6919">
        <w:rPr>
          <w:rFonts w:ascii="Times New Roman" w:hAnsi="Times New Roman"/>
          <w:sz w:val="22"/>
          <w:szCs w:val="22"/>
          <w:lang w:val="fr-FR"/>
        </w:rPr>
        <w:t xml:space="preserve"> </w:t>
      </w:r>
      <w:r w:rsidR="003E7FEB" w:rsidRPr="00DA6919">
        <w:rPr>
          <w:rFonts w:ascii="Times New Roman" w:hAnsi="Times New Roman"/>
          <w:sz w:val="22"/>
          <w:szCs w:val="22"/>
          <w:lang w:val="fr-FR"/>
        </w:rPr>
        <w:t>(</w:t>
      </w:r>
      <w:r w:rsidR="00E50C8E" w:rsidRPr="00DA6919">
        <w:rPr>
          <w:rFonts w:ascii="Times New Roman" w:hAnsi="Times New Roman"/>
          <w:sz w:val="22"/>
          <w:szCs w:val="22"/>
          <w:lang w:val="fr-FR"/>
        </w:rPr>
        <w:t>5 jours</w:t>
      </w:r>
      <w:r w:rsidR="003E7FEB" w:rsidRPr="00DA6919">
        <w:rPr>
          <w:rFonts w:ascii="Times New Roman" w:hAnsi="Times New Roman"/>
          <w:sz w:val="22"/>
          <w:szCs w:val="22"/>
          <w:lang w:val="fr-FR"/>
        </w:rPr>
        <w:t>) au total</w:t>
      </w:r>
      <w:r w:rsidR="00E50C8E" w:rsidRPr="00DA6919">
        <w:rPr>
          <w:rFonts w:ascii="Times New Roman" w:hAnsi="Times New Roman"/>
          <w:sz w:val="22"/>
          <w:szCs w:val="22"/>
          <w:lang w:val="fr-FR"/>
        </w:rPr>
        <w:t>.</w:t>
      </w:r>
      <w:r w:rsidRPr="00DA6919">
        <w:rPr>
          <w:rFonts w:ascii="Times New Roman" w:hAnsi="Times New Roman"/>
          <w:sz w:val="22"/>
          <w:szCs w:val="22"/>
          <w:lang w:val="fr-FR"/>
        </w:rPr>
        <w:t xml:space="preserve"> </w:t>
      </w:r>
      <w:r w:rsidR="0085670C" w:rsidRPr="00DA6919">
        <w:rPr>
          <w:rFonts w:ascii="Times New Roman" w:hAnsi="Times New Roman"/>
          <w:sz w:val="22"/>
          <w:szCs w:val="22"/>
          <w:lang w:val="fr-FR"/>
        </w:rPr>
        <w:t xml:space="preserve">Remettre la solution buvable au réfrigérateur quand il n’est plus nécessaire de garder le flacon à température ambiante. </w:t>
      </w:r>
    </w:p>
    <w:p w14:paraId="6C7E7BC9" w14:textId="79D4A2F3" w:rsidR="0085670C" w:rsidRPr="00DA6919" w:rsidRDefault="0085670C" w:rsidP="00066A76">
      <w:pPr>
        <w:pStyle w:val="ListParagraph"/>
        <w:widowControl w:val="0"/>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Surveiller la durée totale à l’extérieur du réfrigérateur (au-dessous de 40 °C).</w:t>
      </w:r>
      <w:r w:rsidR="004B0F55" w:rsidRPr="00DA6919">
        <w:rPr>
          <w:rFonts w:ascii="Times New Roman" w:hAnsi="Times New Roman"/>
          <w:sz w:val="22"/>
          <w:szCs w:val="22"/>
          <w:lang w:val="fr-FR"/>
        </w:rPr>
        <w:t xml:space="preserve"> Comme mentionné ci-dessus, la somme des intervalles de temps à l’extérieur du réfrigérateur ne doit pas dépasser 120</w:t>
      </w:r>
      <w:r w:rsidR="008E1A3F">
        <w:rPr>
          <w:rFonts w:ascii="Times New Roman" w:hAnsi="Times New Roman"/>
          <w:sz w:val="22"/>
          <w:szCs w:val="22"/>
          <w:lang w:val="fr-FR"/>
        </w:rPr>
        <w:t> </w:t>
      </w:r>
      <w:r w:rsidR="004B0F55" w:rsidRPr="00DA6919">
        <w:rPr>
          <w:rFonts w:ascii="Times New Roman" w:hAnsi="Times New Roman"/>
          <w:sz w:val="22"/>
          <w:szCs w:val="22"/>
          <w:lang w:val="fr-FR"/>
        </w:rPr>
        <w:t xml:space="preserve">heures. </w:t>
      </w:r>
    </w:p>
    <w:p w14:paraId="7C77B7CC" w14:textId="09EC13E3" w:rsidR="00384BF8" w:rsidRPr="00DA6919" w:rsidRDefault="00F30DF3"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La solution buvable est stable pendant 64 jours après que le pharmacien l’ait préparée</w:t>
      </w:r>
      <w:r w:rsidR="003D4CB8" w:rsidRPr="00DA6919">
        <w:rPr>
          <w:rFonts w:ascii="Times New Roman" w:hAnsi="Times New Roman"/>
          <w:sz w:val="22"/>
          <w:szCs w:val="22"/>
          <w:lang w:val="fr-FR"/>
        </w:rPr>
        <w:t xml:space="preserve"> quand elle est conservée au réfrigérateur entre 2 °C et 8 °C</w:t>
      </w:r>
      <w:r w:rsidRPr="00DA6919">
        <w:rPr>
          <w:rFonts w:ascii="Times New Roman" w:hAnsi="Times New Roman"/>
          <w:sz w:val="22"/>
          <w:szCs w:val="22"/>
          <w:lang w:val="fr-FR"/>
        </w:rPr>
        <w:t>. Le pharmacien inscrira la date de péremption sur l’étiquette du flacon et sur la boîte d’origine après « Ne plus utiliser après ». Ne pas utiliser la solution au-delà de la date indiquée après « Ne plus utiliser après »</w:t>
      </w:r>
      <w:r w:rsidR="00F546E5" w:rsidRPr="00DA6919">
        <w:rPr>
          <w:rFonts w:ascii="Times New Roman" w:hAnsi="Times New Roman"/>
          <w:sz w:val="22"/>
          <w:szCs w:val="22"/>
          <w:lang w:val="fr-FR"/>
        </w:rPr>
        <w:t xml:space="preserve"> ou jeter le médicament si le flacon a été conservé à température ambiante (au-dessous de 40</w:t>
      </w:r>
      <w:r w:rsidR="008E1A3F">
        <w:rPr>
          <w:rFonts w:ascii="Times New Roman" w:hAnsi="Times New Roman"/>
          <w:sz w:val="22"/>
          <w:szCs w:val="22"/>
          <w:lang w:val="fr-FR"/>
        </w:rPr>
        <w:t> </w:t>
      </w:r>
      <w:r w:rsidR="00F546E5" w:rsidRPr="00DA6919">
        <w:rPr>
          <w:rFonts w:ascii="Times New Roman" w:hAnsi="Times New Roman"/>
          <w:sz w:val="22"/>
          <w:szCs w:val="22"/>
          <w:lang w:val="fr-FR"/>
        </w:rPr>
        <w:t>°C) p</w:t>
      </w:r>
      <w:r w:rsidR="00476E05" w:rsidRPr="00DA6919">
        <w:rPr>
          <w:rFonts w:ascii="Times New Roman" w:hAnsi="Times New Roman"/>
          <w:sz w:val="22"/>
          <w:szCs w:val="22"/>
          <w:lang w:val="fr-FR"/>
        </w:rPr>
        <w:t>endant plus de 120</w:t>
      </w:r>
      <w:r w:rsidR="008E1A3F">
        <w:rPr>
          <w:rFonts w:ascii="Times New Roman" w:hAnsi="Times New Roman"/>
          <w:sz w:val="22"/>
          <w:szCs w:val="22"/>
          <w:lang w:val="fr-FR"/>
        </w:rPr>
        <w:t> </w:t>
      </w:r>
      <w:r w:rsidR="00476E05" w:rsidRPr="00DA6919">
        <w:rPr>
          <w:rFonts w:ascii="Times New Roman" w:hAnsi="Times New Roman"/>
          <w:sz w:val="22"/>
          <w:szCs w:val="22"/>
          <w:lang w:val="fr-FR"/>
        </w:rPr>
        <w:t>heures</w:t>
      </w:r>
      <w:r w:rsidR="00F546E5" w:rsidRPr="00DA6919">
        <w:rPr>
          <w:rFonts w:ascii="Times New Roman" w:hAnsi="Times New Roman"/>
          <w:sz w:val="22"/>
          <w:szCs w:val="22"/>
          <w:lang w:val="fr-FR"/>
        </w:rPr>
        <w:t xml:space="preserve"> </w:t>
      </w:r>
      <w:r w:rsidR="00476E05" w:rsidRPr="00DA6919">
        <w:rPr>
          <w:rFonts w:ascii="Times New Roman" w:hAnsi="Times New Roman"/>
          <w:sz w:val="22"/>
          <w:szCs w:val="22"/>
          <w:lang w:val="fr-FR"/>
        </w:rPr>
        <w:t>(</w:t>
      </w:r>
      <w:r w:rsidR="00F546E5" w:rsidRPr="00DA6919">
        <w:rPr>
          <w:rFonts w:ascii="Times New Roman" w:hAnsi="Times New Roman"/>
          <w:sz w:val="22"/>
          <w:szCs w:val="22"/>
          <w:lang w:val="fr-FR"/>
        </w:rPr>
        <w:t>5 jours</w:t>
      </w:r>
      <w:r w:rsidR="00476E05" w:rsidRPr="00DA6919">
        <w:rPr>
          <w:rFonts w:ascii="Times New Roman" w:hAnsi="Times New Roman"/>
          <w:sz w:val="22"/>
          <w:szCs w:val="22"/>
          <w:lang w:val="fr-FR"/>
        </w:rPr>
        <w:t>) au total</w:t>
      </w:r>
      <w:r w:rsidRPr="00DA6919">
        <w:rPr>
          <w:rFonts w:ascii="Times New Roman" w:hAnsi="Times New Roman"/>
          <w:sz w:val="22"/>
          <w:szCs w:val="22"/>
          <w:lang w:val="fr-FR"/>
        </w:rPr>
        <w:t>.</w:t>
      </w:r>
      <w:r w:rsidR="00F546E5" w:rsidRPr="00DA6919">
        <w:rPr>
          <w:rFonts w:ascii="Times New Roman" w:hAnsi="Times New Roman"/>
          <w:sz w:val="22"/>
          <w:szCs w:val="22"/>
          <w:lang w:val="fr-FR"/>
        </w:rPr>
        <w:t xml:space="preserve"> </w:t>
      </w:r>
    </w:p>
    <w:p w14:paraId="7DF26951" w14:textId="77354F9F" w:rsidR="00F30DF3" w:rsidRPr="00DA6919" w:rsidRDefault="00F546E5"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Jeter le médicament si le flacon a été conservé à plus de 40 °C</w:t>
      </w:r>
      <w:r w:rsidR="004F7E91" w:rsidRPr="00DA6919">
        <w:rPr>
          <w:rFonts w:ascii="Times New Roman" w:hAnsi="Times New Roman"/>
          <w:sz w:val="22"/>
          <w:szCs w:val="22"/>
          <w:lang w:val="fr-FR"/>
        </w:rPr>
        <w:t xml:space="preserve"> quel</w:t>
      </w:r>
      <w:ins w:id="650" w:author="Author">
        <w:r w:rsidR="00F34067">
          <w:rPr>
            <w:rFonts w:ascii="Times New Roman" w:hAnsi="Times New Roman"/>
            <w:sz w:val="22"/>
            <w:szCs w:val="22"/>
            <w:lang w:val="fr-FR"/>
          </w:rPr>
          <w:t xml:space="preserve">le </w:t>
        </w:r>
      </w:ins>
      <w:r w:rsidR="004F7E91" w:rsidRPr="00DA6919">
        <w:rPr>
          <w:rFonts w:ascii="Times New Roman" w:hAnsi="Times New Roman"/>
          <w:sz w:val="22"/>
          <w:szCs w:val="22"/>
          <w:lang w:val="fr-FR"/>
        </w:rPr>
        <w:t>que soit la durée</w:t>
      </w:r>
      <w:r w:rsidRPr="00DA6919">
        <w:rPr>
          <w:rFonts w:ascii="Times New Roman" w:hAnsi="Times New Roman"/>
          <w:sz w:val="22"/>
          <w:szCs w:val="22"/>
          <w:lang w:val="fr-FR"/>
        </w:rPr>
        <w:t>.</w:t>
      </w:r>
    </w:p>
    <w:p w14:paraId="5DDC5F35" w14:textId="374EC3B1" w:rsidR="00135DB2" w:rsidRPr="00DA6919" w:rsidRDefault="00135DB2"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 xml:space="preserve">Conserver le médicament dans le flacon d’origine </w:t>
      </w:r>
      <w:del w:id="651" w:author="Author">
        <w:r w:rsidRPr="00DA6919" w:rsidDel="00F34067">
          <w:rPr>
            <w:rFonts w:ascii="Times New Roman" w:hAnsi="Times New Roman"/>
            <w:sz w:val="22"/>
            <w:szCs w:val="22"/>
            <w:lang w:val="fr-FR"/>
          </w:rPr>
          <w:delText>pour le protéger</w:delText>
        </w:r>
      </w:del>
      <w:ins w:id="652" w:author="Author">
        <w:r w:rsidR="00F34067">
          <w:rPr>
            <w:rFonts w:ascii="Times New Roman" w:hAnsi="Times New Roman"/>
            <w:sz w:val="22"/>
            <w:szCs w:val="22"/>
            <w:lang w:val="fr-FR"/>
          </w:rPr>
          <w:t>à l’abri</w:t>
        </w:r>
      </w:ins>
      <w:r w:rsidRPr="00DA6919">
        <w:rPr>
          <w:rFonts w:ascii="Times New Roman" w:hAnsi="Times New Roman"/>
          <w:sz w:val="22"/>
          <w:szCs w:val="22"/>
          <w:lang w:val="fr-FR"/>
        </w:rPr>
        <w:t xml:space="preserve"> de la lumière.</w:t>
      </w:r>
    </w:p>
    <w:p w14:paraId="6DD77E23" w14:textId="17DFF88C" w:rsidR="00135DB2" w:rsidRPr="00DA6919" w:rsidRDefault="003D1EEC"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 xml:space="preserve">Garder le flacon </w:t>
      </w:r>
      <w:r w:rsidR="00BF6CD5" w:rsidRPr="00DA6919">
        <w:rPr>
          <w:rFonts w:ascii="Times New Roman" w:hAnsi="Times New Roman"/>
          <w:sz w:val="22"/>
          <w:szCs w:val="22"/>
          <w:lang w:val="fr-FR"/>
        </w:rPr>
        <w:t xml:space="preserve">de </w:t>
      </w:r>
      <w:r w:rsidR="002104B0" w:rsidRPr="00DA6919">
        <w:rPr>
          <w:rFonts w:ascii="Times New Roman" w:hAnsi="Times New Roman"/>
          <w:sz w:val="22"/>
          <w:szCs w:val="22"/>
          <w:lang w:val="fr-FR"/>
        </w:rPr>
        <w:t>médicament</w:t>
      </w:r>
      <w:r w:rsidR="00BF6CD5" w:rsidRPr="00DA6919">
        <w:rPr>
          <w:rFonts w:ascii="Times New Roman" w:hAnsi="Times New Roman"/>
          <w:sz w:val="22"/>
          <w:szCs w:val="22"/>
          <w:lang w:val="fr-FR"/>
        </w:rPr>
        <w:t xml:space="preserve"> </w:t>
      </w:r>
      <w:r w:rsidR="00135DB2" w:rsidRPr="00DA6919">
        <w:rPr>
          <w:rFonts w:ascii="Times New Roman" w:hAnsi="Times New Roman"/>
          <w:sz w:val="22"/>
          <w:szCs w:val="22"/>
          <w:lang w:val="fr-FR"/>
        </w:rPr>
        <w:t>en position verticale</w:t>
      </w:r>
      <w:r w:rsidR="005F4F48" w:rsidRPr="00DA6919">
        <w:rPr>
          <w:rFonts w:ascii="Times New Roman" w:hAnsi="Times New Roman"/>
          <w:sz w:val="22"/>
          <w:szCs w:val="22"/>
          <w:lang w:val="fr-FR"/>
        </w:rPr>
        <w:t xml:space="preserve"> (à l’endroit)</w:t>
      </w:r>
      <w:r w:rsidR="00135DB2" w:rsidRPr="00DA6919">
        <w:rPr>
          <w:rFonts w:ascii="Times New Roman" w:hAnsi="Times New Roman"/>
          <w:sz w:val="22"/>
          <w:szCs w:val="22"/>
          <w:lang w:val="fr-FR"/>
        </w:rPr>
        <w:t xml:space="preserve"> avec le bouchon hermétiquement fermé.</w:t>
      </w:r>
    </w:p>
    <w:p w14:paraId="7606B884" w14:textId="1AAAD9EC" w:rsidR="00800FAA" w:rsidRPr="00DA6919" w:rsidRDefault="00135DB2"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A6919">
        <w:rPr>
          <w:rFonts w:ascii="Times New Roman" w:hAnsi="Times New Roman"/>
          <w:sz w:val="22"/>
          <w:szCs w:val="22"/>
          <w:lang w:val="fr-FR"/>
        </w:rPr>
        <w:t>Une fois le médicament prélevé dans la seringue orale</w:t>
      </w:r>
      <w:r w:rsidR="000057E3" w:rsidRPr="00DA6919">
        <w:rPr>
          <w:rFonts w:ascii="Times New Roman" w:hAnsi="Times New Roman"/>
          <w:sz w:val="22"/>
          <w:szCs w:val="22"/>
          <w:lang w:val="fr-FR"/>
        </w:rPr>
        <w:t xml:space="preserve">, utilisez immédiatement </w:t>
      </w:r>
      <w:proofErr w:type="spellStart"/>
      <w:r w:rsidR="003D1EEC" w:rsidRPr="00DA6919">
        <w:rPr>
          <w:rFonts w:ascii="Times New Roman" w:hAnsi="Times New Roman"/>
          <w:sz w:val="22"/>
          <w:szCs w:val="22"/>
          <w:lang w:val="fr-FR"/>
        </w:rPr>
        <w:t>Evrysdi</w:t>
      </w:r>
      <w:proofErr w:type="spellEnd"/>
      <w:r w:rsidRPr="00DA6919">
        <w:rPr>
          <w:rFonts w:ascii="Times New Roman" w:hAnsi="Times New Roman"/>
          <w:sz w:val="22"/>
          <w:szCs w:val="22"/>
          <w:lang w:val="fr-FR"/>
        </w:rPr>
        <w:t>. Ne pas conserver la solution d</w:t>
      </w:r>
      <w:r w:rsidR="003D1EEC" w:rsidRPr="00DA6919">
        <w:rPr>
          <w:rFonts w:ascii="Times New Roman" w:hAnsi="Times New Roman"/>
          <w:sz w:val="22"/>
          <w:szCs w:val="22"/>
          <w:lang w:val="fr-FR"/>
        </w:rPr>
        <w:t>’</w:t>
      </w:r>
      <w:proofErr w:type="spellStart"/>
      <w:r w:rsidR="003D1EEC" w:rsidRPr="00DA6919">
        <w:rPr>
          <w:rFonts w:ascii="Times New Roman" w:hAnsi="Times New Roman"/>
          <w:sz w:val="22"/>
          <w:szCs w:val="22"/>
          <w:lang w:val="fr-FR"/>
        </w:rPr>
        <w:t>Evrysdi</w:t>
      </w:r>
      <w:proofErr w:type="spellEnd"/>
      <w:r w:rsidRPr="00DA6919">
        <w:rPr>
          <w:rFonts w:ascii="Times New Roman" w:hAnsi="Times New Roman"/>
          <w:sz w:val="22"/>
          <w:szCs w:val="22"/>
          <w:lang w:val="fr-FR"/>
        </w:rPr>
        <w:t xml:space="preserve"> dans la seringue.</w:t>
      </w:r>
    </w:p>
    <w:p w14:paraId="41DC15E2" w14:textId="77777777" w:rsidR="006A5710" w:rsidRPr="005625BD" w:rsidRDefault="006A5710" w:rsidP="006A5710">
      <w:pPr>
        <w:contextualSpacing/>
        <w:rPr>
          <w:lang w:val="fr-FR"/>
        </w:rPr>
      </w:pPr>
    </w:p>
    <w:p w14:paraId="7AE1A459" w14:textId="77777777" w:rsidR="00800FAA" w:rsidRPr="005625BD" w:rsidRDefault="008315FD">
      <w:pPr>
        <w:ind w:right="-2"/>
        <w:rPr>
          <w:lang w:val="fr-FR"/>
        </w:rPr>
      </w:pPr>
      <w:r w:rsidRPr="005625BD">
        <w:rPr>
          <w:lang w:val="fr-FR"/>
        </w:rPr>
        <w:t>Ne jetez aucun médicament au tout-à-l’égout ou avec les ordures ménagères. Demandez à votre pharmacien d’éliminer les médicaments que vous n’utilisez plus. Ces mesures contribueront à protéger l’environnement.</w:t>
      </w:r>
    </w:p>
    <w:p w14:paraId="3D6AE909" w14:textId="77777777" w:rsidR="00800FAA" w:rsidRPr="005625BD" w:rsidRDefault="00800FAA">
      <w:pPr>
        <w:tabs>
          <w:tab w:val="left" w:pos="720"/>
        </w:tabs>
        <w:ind w:right="-2"/>
        <w:rPr>
          <w:lang w:val="fr-FR"/>
        </w:rPr>
      </w:pPr>
    </w:p>
    <w:p w14:paraId="497ADE1A" w14:textId="77777777" w:rsidR="00800FAA" w:rsidRPr="005625BD" w:rsidRDefault="00800FAA">
      <w:pPr>
        <w:tabs>
          <w:tab w:val="left" w:pos="720"/>
        </w:tabs>
        <w:ind w:right="-2"/>
        <w:rPr>
          <w:lang w:val="fr-FR"/>
        </w:rPr>
      </w:pPr>
    </w:p>
    <w:p w14:paraId="09A77180" w14:textId="77777777" w:rsidR="00800FAA" w:rsidRPr="005625BD" w:rsidRDefault="008315FD" w:rsidP="007A52B8">
      <w:pPr>
        <w:keepNext/>
        <w:keepLines/>
        <w:ind w:left="567" w:hanging="567"/>
        <w:rPr>
          <w:b/>
          <w:lang w:val="fr-FR"/>
        </w:rPr>
      </w:pPr>
      <w:r w:rsidRPr="005625BD">
        <w:rPr>
          <w:b/>
          <w:lang w:val="fr-FR"/>
        </w:rPr>
        <w:t>6.</w:t>
      </w:r>
      <w:r w:rsidRPr="005625BD">
        <w:rPr>
          <w:b/>
          <w:lang w:val="fr-FR"/>
        </w:rPr>
        <w:tab/>
        <w:t>Contenu de l’emballage et autres informations</w:t>
      </w:r>
    </w:p>
    <w:p w14:paraId="77B9FE1C" w14:textId="77777777" w:rsidR="00800FAA" w:rsidRPr="005625BD" w:rsidRDefault="00800FAA" w:rsidP="00D70814">
      <w:pPr>
        <w:keepNext/>
        <w:keepLines/>
        <w:tabs>
          <w:tab w:val="left" w:pos="720"/>
        </w:tabs>
        <w:ind w:right="-2"/>
        <w:rPr>
          <w:b/>
          <w:lang w:val="fr-FR"/>
        </w:rPr>
      </w:pPr>
    </w:p>
    <w:p w14:paraId="3556645F" w14:textId="09E8D1E7" w:rsidR="00800FAA" w:rsidRPr="005625BD" w:rsidRDefault="008315FD" w:rsidP="00D70814">
      <w:pPr>
        <w:keepNext/>
        <w:keepLines/>
        <w:tabs>
          <w:tab w:val="left" w:pos="720"/>
        </w:tabs>
        <w:ind w:right="-2"/>
        <w:rPr>
          <w:b/>
          <w:lang w:val="fr-FR"/>
        </w:rPr>
      </w:pPr>
      <w:r w:rsidRPr="005625BD">
        <w:rPr>
          <w:b/>
          <w:lang w:val="fr-FR"/>
        </w:rPr>
        <w:t xml:space="preserve">Ce que contient </w:t>
      </w:r>
      <w:proofErr w:type="spellStart"/>
      <w:r w:rsidR="001661A6" w:rsidRPr="005625BD">
        <w:rPr>
          <w:b/>
          <w:lang w:val="fr-FR"/>
        </w:rPr>
        <w:t>Evrysdi</w:t>
      </w:r>
      <w:proofErr w:type="spellEnd"/>
    </w:p>
    <w:p w14:paraId="43C9394D" w14:textId="77777777" w:rsidR="00126BCD" w:rsidRPr="005625BD" w:rsidRDefault="00126BCD" w:rsidP="00D70814">
      <w:pPr>
        <w:keepNext/>
        <w:keepLines/>
        <w:tabs>
          <w:tab w:val="left" w:pos="720"/>
        </w:tabs>
        <w:ind w:right="-2"/>
        <w:rPr>
          <w:b/>
          <w:lang w:val="fr-FR"/>
        </w:rPr>
      </w:pPr>
    </w:p>
    <w:p w14:paraId="4E554F14" w14:textId="18999094" w:rsidR="00800FAA" w:rsidRPr="00975B61" w:rsidRDefault="002710CA" w:rsidP="002710CA">
      <w:pPr>
        <w:pStyle w:val="ListParagraph"/>
        <w:keepNext/>
        <w:ind w:left="567" w:hanging="567"/>
        <w:contextualSpacing/>
        <w:rPr>
          <w:rFonts w:ascii="Times New Roman" w:hAnsi="Times New Roman"/>
          <w:sz w:val="22"/>
          <w:szCs w:val="22"/>
          <w:lang w:val="fr-FR"/>
        </w:rPr>
      </w:pPr>
      <w:r>
        <w:rPr>
          <w:rFonts w:ascii="Symbol" w:hAnsi="Symbol"/>
        </w:rPr>
        <w:sym w:font="Symbol" w:char="F0B7"/>
      </w:r>
      <w:r w:rsidRPr="000D4EA6">
        <w:rPr>
          <w:rFonts w:ascii="Symbol" w:hAnsi="Symbol"/>
          <w:lang w:val="fr-FR"/>
        </w:rPr>
        <w:tab/>
      </w:r>
      <w:r w:rsidR="008315FD" w:rsidRPr="00975B61">
        <w:rPr>
          <w:rFonts w:ascii="Times New Roman" w:hAnsi="Times New Roman"/>
          <w:sz w:val="22"/>
          <w:szCs w:val="22"/>
          <w:lang w:val="fr-FR"/>
        </w:rPr>
        <w:t xml:space="preserve">La substance active contenue dans la solution buvable est </w:t>
      </w:r>
      <w:proofErr w:type="spellStart"/>
      <w:r w:rsidR="008315FD" w:rsidRPr="00975B61">
        <w:rPr>
          <w:rFonts w:ascii="Times New Roman" w:hAnsi="Times New Roman"/>
          <w:sz w:val="22"/>
          <w:szCs w:val="22"/>
          <w:lang w:val="fr-FR"/>
        </w:rPr>
        <w:t>risdiplam</w:t>
      </w:r>
      <w:proofErr w:type="spellEnd"/>
      <w:r w:rsidR="008315FD" w:rsidRPr="00975B61">
        <w:rPr>
          <w:rFonts w:ascii="Times New Roman" w:hAnsi="Times New Roman"/>
          <w:sz w:val="22"/>
          <w:szCs w:val="22"/>
          <w:lang w:val="fr-FR"/>
        </w:rPr>
        <w:t xml:space="preserve">. </w:t>
      </w:r>
    </w:p>
    <w:p w14:paraId="39C77F71" w14:textId="1EA74D40" w:rsidR="00800FAA" w:rsidRPr="00975B61" w:rsidRDefault="002710CA" w:rsidP="002710CA">
      <w:pPr>
        <w:pStyle w:val="ListParagraph"/>
        <w:keepNext/>
        <w:ind w:left="567" w:hanging="567"/>
        <w:contextualSpacing/>
        <w:rPr>
          <w:rFonts w:ascii="Times New Roman" w:hAnsi="Times New Roman"/>
          <w:sz w:val="22"/>
          <w:szCs w:val="22"/>
          <w:lang w:val="fr-FR"/>
        </w:rPr>
      </w:pPr>
      <w:r>
        <w:rPr>
          <w:rFonts w:ascii="Symbol" w:hAnsi="Symbol"/>
        </w:rPr>
        <w:sym w:font="Symbol" w:char="F0B7"/>
      </w:r>
      <w:r w:rsidRPr="000D4EA6">
        <w:rPr>
          <w:rFonts w:ascii="Symbol" w:hAnsi="Symbol"/>
          <w:lang w:val="fr-FR"/>
        </w:rPr>
        <w:tab/>
      </w:r>
      <w:r w:rsidR="008315FD" w:rsidRPr="00975B61">
        <w:rPr>
          <w:rFonts w:ascii="Times New Roman" w:hAnsi="Times New Roman"/>
          <w:sz w:val="22"/>
          <w:szCs w:val="22"/>
          <w:lang w:val="fr-FR"/>
        </w:rPr>
        <w:t xml:space="preserve">Chaque </w:t>
      </w:r>
      <w:proofErr w:type="spellStart"/>
      <w:r w:rsidR="00EB018F" w:rsidRPr="00975B61">
        <w:rPr>
          <w:rFonts w:ascii="Times New Roman" w:hAnsi="Times New Roman"/>
          <w:sz w:val="22"/>
          <w:szCs w:val="22"/>
          <w:lang w:val="fr-FR"/>
        </w:rPr>
        <w:t>mL</w:t>
      </w:r>
      <w:proofErr w:type="spellEnd"/>
      <w:r w:rsidR="008315FD" w:rsidRPr="00975B61">
        <w:rPr>
          <w:rFonts w:ascii="Times New Roman" w:hAnsi="Times New Roman"/>
          <w:sz w:val="22"/>
          <w:szCs w:val="22"/>
          <w:lang w:val="fr-FR"/>
        </w:rPr>
        <w:t xml:space="preserve"> de la solution buvable contient 0,75 mg de </w:t>
      </w:r>
      <w:proofErr w:type="spellStart"/>
      <w:r w:rsidR="008315FD" w:rsidRPr="00975B61">
        <w:rPr>
          <w:rFonts w:ascii="Times New Roman" w:hAnsi="Times New Roman"/>
          <w:sz w:val="22"/>
          <w:szCs w:val="22"/>
          <w:lang w:val="fr-FR"/>
        </w:rPr>
        <w:t>risdiplam</w:t>
      </w:r>
      <w:proofErr w:type="spellEnd"/>
      <w:r w:rsidR="008315FD" w:rsidRPr="00975B61">
        <w:rPr>
          <w:rFonts w:ascii="Times New Roman" w:hAnsi="Times New Roman"/>
          <w:sz w:val="22"/>
          <w:szCs w:val="22"/>
          <w:lang w:val="fr-FR"/>
        </w:rPr>
        <w:t>.</w:t>
      </w:r>
    </w:p>
    <w:p w14:paraId="3570EF56" w14:textId="6450F7F4" w:rsidR="00800FAA" w:rsidRPr="00761C1B" w:rsidRDefault="002710CA" w:rsidP="002710CA">
      <w:pPr>
        <w:pStyle w:val="ListParagraph"/>
        <w:keepNext/>
        <w:ind w:left="567" w:hanging="567"/>
        <w:contextualSpacing/>
        <w:rPr>
          <w:rFonts w:ascii="Times New Roman" w:hAnsi="Times New Roman"/>
          <w:sz w:val="22"/>
          <w:szCs w:val="22"/>
          <w:lang w:val="fr-FR"/>
        </w:rPr>
      </w:pPr>
      <w:bookmarkStart w:id="653" w:name="_heading=h.2et92p0" w:colFirst="0" w:colLast="0"/>
      <w:bookmarkEnd w:id="653"/>
      <w:r>
        <w:rPr>
          <w:rFonts w:ascii="Symbol" w:hAnsi="Symbol"/>
        </w:rPr>
        <w:sym w:font="Symbol" w:char="F0B7"/>
      </w:r>
      <w:r w:rsidRPr="000D4EA6">
        <w:rPr>
          <w:rFonts w:ascii="Symbol" w:hAnsi="Symbol"/>
          <w:lang w:val="fr-FR"/>
        </w:rPr>
        <w:tab/>
      </w:r>
      <w:r w:rsidR="008315FD" w:rsidRPr="00761C1B">
        <w:rPr>
          <w:rFonts w:ascii="Times New Roman" w:hAnsi="Times New Roman"/>
          <w:sz w:val="22"/>
          <w:szCs w:val="22"/>
          <w:lang w:val="fr-FR"/>
        </w:rPr>
        <w:t>Les autres composants sont le mannitol (E</w:t>
      </w:r>
      <w:r w:rsidR="00FC53CE" w:rsidRPr="00761C1B">
        <w:rPr>
          <w:rFonts w:ascii="Times New Roman" w:hAnsi="Times New Roman"/>
          <w:sz w:val="22"/>
          <w:szCs w:val="22"/>
          <w:lang w:val="fr-FR"/>
        </w:rPr>
        <w:t xml:space="preserve"> </w:t>
      </w:r>
      <w:r w:rsidR="008315FD" w:rsidRPr="00761C1B">
        <w:rPr>
          <w:rFonts w:ascii="Times New Roman" w:hAnsi="Times New Roman"/>
          <w:sz w:val="22"/>
          <w:szCs w:val="22"/>
          <w:lang w:val="fr-FR"/>
        </w:rPr>
        <w:t xml:space="preserve">421), </w:t>
      </w:r>
      <w:r w:rsidR="00AB72C7" w:rsidRPr="00761C1B">
        <w:rPr>
          <w:rFonts w:ascii="Times New Roman" w:hAnsi="Times New Roman"/>
          <w:sz w:val="22"/>
          <w:szCs w:val="22"/>
          <w:lang w:val="fr-FR"/>
        </w:rPr>
        <w:t>l’</w:t>
      </w:r>
      <w:proofErr w:type="spellStart"/>
      <w:r w:rsidR="00AB72C7" w:rsidRPr="00761C1B">
        <w:rPr>
          <w:rFonts w:ascii="Times New Roman" w:hAnsi="Times New Roman"/>
          <w:sz w:val="22"/>
          <w:szCs w:val="22"/>
          <w:lang w:val="fr-FR"/>
        </w:rPr>
        <w:t>isomalt</w:t>
      </w:r>
      <w:proofErr w:type="spellEnd"/>
      <w:r w:rsidR="00FC53CE" w:rsidRPr="00761C1B">
        <w:rPr>
          <w:rFonts w:ascii="Times New Roman" w:hAnsi="Times New Roman"/>
          <w:sz w:val="22"/>
          <w:szCs w:val="22"/>
          <w:lang w:val="fr-FR"/>
        </w:rPr>
        <w:t xml:space="preserve"> (E 953)</w:t>
      </w:r>
      <w:r w:rsidR="00092AFC">
        <w:rPr>
          <w:rFonts w:ascii="Times New Roman" w:hAnsi="Times New Roman"/>
          <w:sz w:val="22"/>
          <w:szCs w:val="22"/>
          <w:lang w:val="fr-FR"/>
        </w:rPr>
        <w:t>, l’arôme</w:t>
      </w:r>
      <w:r w:rsidR="00AB72C7" w:rsidRPr="00761C1B">
        <w:rPr>
          <w:rFonts w:ascii="Times New Roman" w:hAnsi="Times New Roman"/>
          <w:sz w:val="22"/>
          <w:szCs w:val="22"/>
          <w:lang w:val="fr-FR"/>
        </w:rPr>
        <w:t xml:space="preserve"> fraise</w:t>
      </w:r>
      <w:ins w:id="654" w:author="Author">
        <w:r w:rsidR="00ED6253">
          <w:rPr>
            <w:rFonts w:ascii="Times New Roman" w:hAnsi="Times New Roman"/>
            <w:sz w:val="22"/>
            <w:szCs w:val="22"/>
            <w:lang w:val="fr-FR"/>
          </w:rPr>
          <w:t xml:space="preserve"> </w:t>
        </w:r>
        <w:r w:rsidR="00ED6253" w:rsidRPr="00ED6253">
          <w:rPr>
            <w:rFonts w:ascii="Times New Roman" w:hAnsi="Times New Roman"/>
            <w:sz w:val="22"/>
            <w:szCs w:val="22"/>
            <w:lang w:val="fr-FR"/>
          </w:rPr>
          <w:t xml:space="preserve">[substance(s) </w:t>
        </w:r>
        <w:proofErr w:type="spellStart"/>
        <w:r w:rsidR="00ED6253" w:rsidRPr="00ED6253">
          <w:rPr>
            <w:rFonts w:ascii="Times New Roman" w:hAnsi="Times New Roman"/>
            <w:sz w:val="22"/>
            <w:szCs w:val="22"/>
            <w:lang w:val="fr-FR"/>
          </w:rPr>
          <w:t>aromatisante</w:t>
        </w:r>
        <w:proofErr w:type="spellEnd"/>
        <w:r w:rsidR="00ED6253" w:rsidRPr="00ED6253">
          <w:rPr>
            <w:rFonts w:ascii="Times New Roman" w:hAnsi="Times New Roman"/>
            <w:sz w:val="22"/>
            <w:szCs w:val="22"/>
            <w:lang w:val="fr-FR"/>
          </w:rPr>
          <w:t xml:space="preserve">(s) naturelle(s), préparation(s) </w:t>
        </w:r>
        <w:proofErr w:type="spellStart"/>
        <w:r w:rsidR="00ED6253" w:rsidRPr="00ED6253">
          <w:rPr>
            <w:rFonts w:ascii="Times New Roman" w:hAnsi="Times New Roman"/>
            <w:sz w:val="22"/>
            <w:szCs w:val="22"/>
            <w:lang w:val="fr-FR"/>
          </w:rPr>
          <w:t>aromatisante</w:t>
        </w:r>
        <w:proofErr w:type="spellEnd"/>
        <w:r w:rsidR="00ED6253" w:rsidRPr="00ED6253">
          <w:rPr>
            <w:rFonts w:ascii="Times New Roman" w:hAnsi="Times New Roman"/>
            <w:sz w:val="22"/>
            <w:szCs w:val="22"/>
            <w:lang w:val="fr-FR"/>
          </w:rPr>
          <w:t xml:space="preserve">(s), </w:t>
        </w:r>
        <w:proofErr w:type="spellStart"/>
        <w:r w:rsidR="00ED6253" w:rsidRPr="00ED6253">
          <w:rPr>
            <w:rFonts w:ascii="Times New Roman" w:hAnsi="Times New Roman"/>
            <w:sz w:val="22"/>
            <w:szCs w:val="22"/>
            <w:lang w:val="fr-FR"/>
          </w:rPr>
          <w:t>maltodextrine</w:t>
        </w:r>
        <w:proofErr w:type="spellEnd"/>
        <w:r w:rsidR="00ED6253" w:rsidRPr="00ED6253">
          <w:rPr>
            <w:rFonts w:ascii="Times New Roman" w:hAnsi="Times New Roman"/>
            <w:sz w:val="22"/>
            <w:szCs w:val="22"/>
            <w:lang w:val="fr-FR"/>
          </w:rPr>
          <w:t xml:space="preserve"> de maïs, amidon de maïs cireux modifié (E145</w:t>
        </w:r>
        <w:r w:rsidR="009A75B2">
          <w:rPr>
            <w:rFonts w:ascii="Times New Roman" w:hAnsi="Times New Roman"/>
            <w:sz w:val="22"/>
            <w:szCs w:val="22"/>
            <w:lang w:val="fr-FR"/>
          </w:rPr>
          <w:t>0</w:t>
        </w:r>
        <w:r w:rsidR="00ED6253" w:rsidRPr="00ED6253">
          <w:rPr>
            <w:rFonts w:ascii="Times New Roman" w:hAnsi="Times New Roman"/>
            <w:sz w:val="22"/>
            <w:szCs w:val="22"/>
            <w:lang w:val="fr-FR"/>
          </w:rPr>
          <w:t>)]</w:t>
        </w:r>
      </w:ins>
      <w:r w:rsidR="00761C1B" w:rsidRPr="00761C1B">
        <w:rPr>
          <w:rFonts w:ascii="Times New Roman" w:hAnsi="Times New Roman"/>
          <w:sz w:val="22"/>
          <w:szCs w:val="22"/>
          <w:lang w:val="fr-FR"/>
        </w:rPr>
        <w:t>,</w:t>
      </w:r>
      <w:r w:rsidR="00AB72C7" w:rsidRPr="00761C1B">
        <w:rPr>
          <w:rFonts w:ascii="Times New Roman" w:hAnsi="Times New Roman"/>
          <w:sz w:val="22"/>
          <w:szCs w:val="22"/>
          <w:lang w:val="fr-FR"/>
        </w:rPr>
        <w:t xml:space="preserve"> </w:t>
      </w:r>
      <w:r w:rsidR="008315FD" w:rsidRPr="00761C1B">
        <w:rPr>
          <w:rFonts w:ascii="Times New Roman" w:hAnsi="Times New Roman"/>
          <w:sz w:val="22"/>
          <w:szCs w:val="22"/>
          <w:lang w:val="fr-FR"/>
        </w:rPr>
        <w:t>l’acide tartrique (E</w:t>
      </w:r>
      <w:r w:rsidR="00FC53CE" w:rsidRPr="00761C1B">
        <w:rPr>
          <w:rFonts w:ascii="Times New Roman" w:hAnsi="Times New Roman"/>
          <w:sz w:val="22"/>
          <w:szCs w:val="22"/>
          <w:lang w:val="fr-FR"/>
        </w:rPr>
        <w:t xml:space="preserve"> </w:t>
      </w:r>
      <w:r w:rsidR="008315FD" w:rsidRPr="00761C1B">
        <w:rPr>
          <w:rFonts w:ascii="Times New Roman" w:hAnsi="Times New Roman"/>
          <w:sz w:val="22"/>
          <w:szCs w:val="22"/>
          <w:lang w:val="fr-FR"/>
        </w:rPr>
        <w:t>334), le benzoate de sodium (E</w:t>
      </w:r>
      <w:r w:rsidR="00FC53CE" w:rsidRPr="00761C1B">
        <w:rPr>
          <w:rFonts w:ascii="Times New Roman" w:hAnsi="Times New Roman"/>
          <w:sz w:val="22"/>
          <w:szCs w:val="22"/>
          <w:lang w:val="fr-FR"/>
        </w:rPr>
        <w:t xml:space="preserve"> </w:t>
      </w:r>
      <w:r w:rsidR="008315FD" w:rsidRPr="00761C1B">
        <w:rPr>
          <w:rFonts w:ascii="Times New Roman" w:hAnsi="Times New Roman"/>
          <w:sz w:val="22"/>
          <w:szCs w:val="22"/>
          <w:lang w:val="fr-FR"/>
        </w:rPr>
        <w:t xml:space="preserve">211), le </w:t>
      </w:r>
      <w:r w:rsidR="00214F20" w:rsidRPr="00DB1868">
        <w:rPr>
          <w:rFonts w:ascii="Times New Roman" w:hAnsi="Times New Roman"/>
          <w:sz w:val="22"/>
          <w:szCs w:val="22"/>
          <w:lang w:val="fr-FR"/>
        </w:rPr>
        <w:t>macrogol</w:t>
      </w:r>
      <w:r w:rsidR="008315FD" w:rsidRPr="00DB1868">
        <w:rPr>
          <w:rFonts w:ascii="Times New Roman" w:hAnsi="Times New Roman"/>
          <w:sz w:val="22"/>
          <w:szCs w:val="22"/>
          <w:lang w:val="fr-FR"/>
        </w:rPr>
        <w:t xml:space="preserve"> 6</w:t>
      </w:r>
      <w:r w:rsidR="005A3EC3" w:rsidRPr="008D0683">
        <w:rPr>
          <w:rFonts w:ascii="Times New Roman" w:hAnsi="Times New Roman"/>
          <w:sz w:val="22"/>
          <w:szCs w:val="22"/>
          <w:lang w:val="fr-FR"/>
        </w:rPr>
        <w:t> </w:t>
      </w:r>
      <w:r w:rsidR="008315FD" w:rsidRPr="009F1B5E">
        <w:rPr>
          <w:rFonts w:ascii="Times New Roman" w:hAnsi="Times New Roman"/>
          <w:sz w:val="22"/>
          <w:szCs w:val="22"/>
          <w:lang w:val="fr-FR"/>
        </w:rPr>
        <w:t>000</w:t>
      </w:r>
      <w:r w:rsidR="005A3EC3" w:rsidRPr="00D94781">
        <w:rPr>
          <w:rFonts w:ascii="Times New Roman" w:hAnsi="Times New Roman"/>
          <w:sz w:val="22"/>
          <w:szCs w:val="22"/>
          <w:lang w:val="fr-FR"/>
        </w:rPr>
        <w:t xml:space="preserve"> (E 1521)</w:t>
      </w:r>
      <w:r w:rsidR="008315FD" w:rsidRPr="008143C1">
        <w:rPr>
          <w:rFonts w:ascii="Times New Roman" w:hAnsi="Times New Roman"/>
          <w:sz w:val="22"/>
          <w:szCs w:val="22"/>
          <w:lang w:val="fr-FR"/>
        </w:rPr>
        <w:t>,</w:t>
      </w:r>
      <w:r w:rsidR="00AB72C7" w:rsidRPr="00761C1B">
        <w:rPr>
          <w:rFonts w:ascii="Times New Roman" w:hAnsi="Times New Roman"/>
          <w:sz w:val="22"/>
          <w:szCs w:val="22"/>
          <w:lang w:val="fr-FR"/>
        </w:rPr>
        <w:t xml:space="preserve"> le </w:t>
      </w:r>
      <w:proofErr w:type="spellStart"/>
      <w:r w:rsidR="00AB72C7" w:rsidRPr="00761C1B">
        <w:rPr>
          <w:rFonts w:ascii="Times New Roman" w:hAnsi="Times New Roman"/>
          <w:sz w:val="22"/>
          <w:szCs w:val="22"/>
          <w:lang w:val="fr-FR"/>
        </w:rPr>
        <w:t>sucralose</w:t>
      </w:r>
      <w:proofErr w:type="spellEnd"/>
      <w:r w:rsidR="00AB72C7" w:rsidRPr="00761C1B">
        <w:rPr>
          <w:rFonts w:ascii="Times New Roman" w:hAnsi="Times New Roman"/>
          <w:sz w:val="22"/>
          <w:szCs w:val="22"/>
          <w:lang w:val="fr-FR"/>
        </w:rPr>
        <w:t>, l’acide ascorbique (E</w:t>
      </w:r>
      <w:r w:rsidR="00FC53CE" w:rsidRPr="00761C1B">
        <w:rPr>
          <w:rFonts w:ascii="Times New Roman" w:hAnsi="Times New Roman"/>
          <w:sz w:val="22"/>
          <w:szCs w:val="22"/>
          <w:lang w:val="fr-FR"/>
        </w:rPr>
        <w:t xml:space="preserve"> </w:t>
      </w:r>
      <w:r w:rsidR="00AB72C7" w:rsidRPr="00761C1B">
        <w:rPr>
          <w:rFonts w:ascii="Times New Roman" w:hAnsi="Times New Roman"/>
          <w:sz w:val="22"/>
          <w:szCs w:val="22"/>
          <w:lang w:val="fr-FR"/>
        </w:rPr>
        <w:t>300),</w:t>
      </w:r>
      <w:r w:rsidR="00214F20" w:rsidRPr="00761C1B">
        <w:rPr>
          <w:rFonts w:ascii="Times New Roman" w:hAnsi="Times New Roman"/>
          <w:sz w:val="22"/>
          <w:szCs w:val="22"/>
          <w:lang w:val="fr-FR"/>
        </w:rPr>
        <w:t xml:space="preserve"> l’</w:t>
      </w:r>
      <w:proofErr w:type="spellStart"/>
      <w:r w:rsidR="00214F20" w:rsidRPr="00761C1B">
        <w:rPr>
          <w:rFonts w:ascii="Times New Roman" w:hAnsi="Times New Roman"/>
          <w:sz w:val="22"/>
          <w:szCs w:val="22"/>
          <w:lang w:val="fr-FR"/>
        </w:rPr>
        <w:t>édétate</w:t>
      </w:r>
      <w:proofErr w:type="spellEnd"/>
      <w:r w:rsidR="00214F20" w:rsidRPr="00761C1B">
        <w:rPr>
          <w:rFonts w:ascii="Times New Roman" w:hAnsi="Times New Roman"/>
          <w:sz w:val="22"/>
          <w:szCs w:val="22"/>
          <w:lang w:val="fr-FR"/>
        </w:rPr>
        <w:t xml:space="preserve"> disodique </w:t>
      </w:r>
      <w:proofErr w:type="spellStart"/>
      <w:r w:rsidR="00214F20" w:rsidRPr="00761C1B">
        <w:rPr>
          <w:rFonts w:ascii="Times New Roman" w:hAnsi="Times New Roman"/>
          <w:sz w:val="22"/>
          <w:szCs w:val="22"/>
          <w:lang w:val="fr-FR"/>
        </w:rPr>
        <w:t>dihydraté</w:t>
      </w:r>
      <w:proofErr w:type="spellEnd"/>
      <w:r w:rsidR="00937F6E">
        <w:rPr>
          <w:rFonts w:ascii="Times New Roman" w:hAnsi="Times New Roman"/>
          <w:sz w:val="22"/>
          <w:szCs w:val="22"/>
          <w:lang w:val="fr-FR"/>
        </w:rPr>
        <w:t xml:space="preserve"> (voir Rubrique 2 </w:t>
      </w:r>
      <w:r w:rsidR="00393C74">
        <w:rPr>
          <w:rFonts w:ascii="Times New Roman" w:hAnsi="Times New Roman"/>
          <w:sz w:val="22"/>
          <w:szCs w:val="22"/>
          <w:lang w:val="fr-FR"/>
        </w:rPr>
        <w:t>« </w:t>
      </w:r>
      <w:proofErr w:type="spellStart"/>
      <w:r w:rsidR="00937F6E">
        <w:rPr>
          <w:rFonts w:ascii="Times New Roman" w:hAnsi="Times New Roman"/>
          <w:sz w:val="22"/>
          <w:szCs w:val="22"/>
          <w:lang w:val="fr-FR"/>
        </w:rPr>
        <w:t>Evrysdi</w:t>
      </w:r>
      <w:proofErr w:type="spellEnd"/>
      <w:r w:rsidR="00937F6E">
        <w:rPr>
          <w:rFonts w:ascii="Times New Roman" w:hAnsi="Times New Roman"/>
          <w:sz w:val="22"/>
          <w:szCs w:val="22"/>
          <w:lang w:val="fr-FR"/>
        </w:rPr>
        <w:t xml:space="preserve"> contient du sodium</w:t>
      </w:r>
      <w:r w:rsidR="00393C74">
        <w:rPr>
          <w:rFonts w:ascii="Times New Roman" w:hAnsi="Times New Roman"/>
          <w:sz w:val="22"/>
          <w:szCs w:val="22"/>
          <w:lang w:val="fr-FR"/>
        </w:rPr>
        <w:t> »</w:t>
      </w:r>
      <w:r w:rsidR="00937F6E">
        <w:rPr>
          <w:rFonts w:ascii="Times New Roman" w:hAnsi="Times New Roman"/>
          <w:sz w:val="22"/>
          <w:szCs w:val="22"/>
          <w:lang w:val="fr-FR"/>
        </w:rPr>
        <w:t xml:space="preserve"> et </w:t>
      </w:r>
      <w:r w:rsidR="00393C74">
        <w:rPr>
          <w:rFonts w:ascii="Times New Roman" w:hAnsi="Times New Roman"/>
          <w:sz w:val="22"/>
          <w:szCs w:val="22"/>
          <w:lang w:val="fr-FR"/>
        </w:rPr>
        <w:t>« </w:t>
      </w:r>
      <w:proofErr w:type="spellStart"/>
      <w:r w:rsidR="00937F6E">
        <w:rPr>
          <w:rFonts w:ascii="Times New Roman" w:hAnsi="Times New Roman"/>
          <w:sz w:val="22"/>
          <w:szCs w:val="22"/>
          <w:lang w:val="fr-FR"/>
        </w:rPr>
        <w:t>Evrysdi</w:t>
      </w:r>
      <w:proofErr w:type="spellEnd"/>
      <w:r w:rsidR="00937F6E">
        <w:rPr>
          <w:rFonts w:ascii="Times New Roman" w:hAnsi="Times New Roman"/>
          <w:sz w:val="22"/>
          <w:szCs w:val="22"/>
          <w:lang w:val="fr-FR"/>
        </w:rPr>
        <w:t xml:space="preserve"> contient de l’</w:t>
      </w:r>
      <w:proofErr w:type="spellStart"/>
      <w:r w:rsidR="00937F6E">
        <w:rPr>
          <w:rFonts w:ascii="Times New Roman" w:hAnsi="Times New Roman"/>
          <w:sz w:val="22"/>
          <w:szCs w:val="22"/>
          <w:lang w:val="fr-FR"/>
        </w:rPr>
        <w:t>isomalt</w:t>
      </w:r>
      <w:proofErr w:type="spellEnd"/>
      <w:r w:rsidR="00393C74">
        <w:rPr>
          <w:rFonts w:ascii="Times New Roman" w:hAnsi="Times New Roman"/>
          <w:sz w:val="22"/>
          <w:szCs w:val="22"/>
          <w:lang w:val="fr-FR"/>
        </w:rPr>
        <w:t> »</w:t>
      </w:r>
      <w:r w:rsidR="00937F6E">
        <w:rPr>
          <w:rFonts w:ascii="Times New Roman" w:hAnsi="Times New Roman"/>
          <w:sz w:val="22"/>
          <w:szCs w:val="22"/>
          <w:lang w:val="fr-FR"/>
        </w:rPr>
        <w:t>)</w:t>
      </w:r>
      <w:r w:rsidR="008315FD" w:rsidRPr="00761C1B">
        <w:rPr>
          <w:rFonts w:ascii="Times New Roman" w:hAnsi="Times New Roman"/>
          <w:sz w:val="22"/>
          <w:szCs w:val="22"/>
          <w:lang w:val="fr-FR"/>
        </w:rPr>
        <w:t>.</w:t>
      </w:r>
    </w:p>
    <w:p w14:paraId="489A958D" w14:textId="77777777" w:rsidR="00800FAA" w:rsidRPr="005625BD" w:rsidRDefault="00800FAA">
      <w:pPr>
        <w:tabs>
          <w:tab w:val="left" w:pos="720"/>
        </w:tabs>
        <w:ind w:right="-2"/>
        <w:rPr>
          <w:b/>
          <w:lang w:val="fr-FR"/>
        </w:rPr>
      </w:pPr>
    </w:p>
    <w:p w14:paraId="6D681DDC" w14:textId="26DA8263" w:rsidR="00800FAA" w:rsidRPr="005625BD" w:rsidRDefault="008315FD">
      <w:pPr>
        <w:tabs>
          <w:tab w:val="left" w:pos="720"/>
        </w:tabs>
        <w:ind w:right="-2"/>
        <w:rPr>
          <w:b/>
          <w:lang w:val="fr-FR"/>
        </w:rPr>
      </w:pPr>
      <w:r w:rsidRPr="005625BD">
        <w:rPr>
          <w:b/>
          <w:lang w:val="fr-FR"/>
        </w:rPr>
        <w:t xml:space="preserve">Comment se présente </w:t>
      </w:r>
      <w:proofErr w:type="spellStart"/>
      <w:r w:rsidR="00A91091" w:rsidRPr="005625BD">
        <w:rPr>
          <w:b/>
          <w:lang w:val="fr-FR"/>
        </w:rPr>
        <w:t>Evrysdi</w:t>
      </w:r>
      <w:proofErr w:type="spellEnd"/>
      <w:r w:rsidR="00A91091" w:rsidRPr="005625BD">
        <w:rPr>
          <w:b/>
          <w:lang w:val="fr-FR"/>
        </w:rPr>
        <w:t xml:space="preserve"> </w:t>
      </w:r>
      <w:r w:rsidRPr="005625BD">
        <w:rPr>
          <w:b/>
          <w:lang w:val="fr-FR"/>
        </w:rPr>
        <w:t>et contenu de l’emballage extérieur</w:t>
      </w:r>
    </w:p>
    <w:p w14:paraId="27C8DCB1" w14:textId="77777777" w:rsidR="00AC4C8E" w:rsidRPr="004A4717" w:rsidRDefault="00AC4C8E">
      <w:pPr>
        <w:tabs>
          <w:tab w:val="left" w:pos="720"/>
        </w:tabs>
        <w:ind w:right="-2"/>
        <w:rPr>
          <w:b/>
          <w:lang w:val="fr-FR"/>
        </w:rPr>
      </w:pPr>
    </w:p>
    <w:p w14:paraId="4E4E6061" w14:textId="3410754E" w:rsidR="00800FAA" w:rsidRPr="00DA6919" w:rsidRDefault="00DA6919" w:rsidP="00AF0A80">
      <w:pPr>
        <w:pStyle w:val="ListParagraph"/>
        <w:keepNext/>
        <w:numPr>
          <w:ilvl w:val="0"/>
          <w:numId w:val="39"/>
        </w:numPr>
        <w:contextualSpacing/>
        <w:rPr>
          <w:rFonts w:ascii="Times New Roman" w:hAnsi="Times New Roman"/>
          <w:sz w:val="22"/>
          <w:szCs w:val="22"/>
          <w:lang w:val="fr-FR"/>
        </w:rPr>
      </w:pP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w:t>
      </w:r>
      <w:r w:rsidR="004A4717" w:rsidRPr="00DA6919">
        <w:rPr>
          <w:rFonts w:ascii="Times New Roman" w:hAnsi="Times New Roman"/>
          <w:sz w:val="22"/>
          <w:szCs w:val="22"/>
          <w:lang w:val="fr-FR"/>
        </w:rPr>
        <w:t>p</w:t>
      </w:r>
      <w:r w:rsidR="008315FD" w:rsidRPr="00DA6919">
        <w:rPr>
          <w:rFonts w:ascii="Times New Roman" w:hAnsi="Times New Roman"/>
          <w:sz w:val="22"/>
          <w:szCs w:val="22"/>
          <w:lang w:val="fr-FR"/>
        </w:rPr>
        <w:t>oudre pour solution buvable</w:t>
      </w:r>
      <w:r w:rsidR="00C81734" w:rsidRPr="00DA6919">
        <w:rPr>
          <w:rFonts w:ascii="Times New Roman" w:hAnsi="Times New Roman"/>
          <w:sz w:val="22"/>
          <w:szCs w:val="22"/>
          <w:lang w:val="fr-FR"/>
        </w:rPr>
        <w:t xml:space="preserve"> est délivré </w:t>
      </w:r>
      <w:r w:rsidR="00EA2DA4">
        <w:rPr>
          <w:rFonts w:ascii="Times New Roman" w:hAnsi="Times New Roman"/>
          <w:sz w:val="22"/>
          <w:szCs w:val="22"/>
          <w:lang w:val="fr-FR"/>
        </w:rPr>
        <w:t>sous forme de</w:t>
      </w:r>
      <w:r w:rsidR="00C81734" w:rsidRPr="00DA6919">
        <w:rPr>
          <w:rFonts w:ascii="Times New Roman" w:hAnsi="Times New Roman"/>
          <w:sz w:val="22"/>
          <w:szCs w:val="22"/>
          <w:lang w:val="fr-FR"/>
        </w:rPr>
        <w:t xml:space="preserve"> solution buvable après préparation par le pharmacien</w:t>
      </w:r>
      <w:r w:rsidR="008315FD" w:rsidRPr="00DA6919">
        <w:rPr>
          <w:rFonts w:ascii="Times New Roman" w:hAnsi="Times New Roman"/>
          <w:sz w:val="22"/>
          <w:szCs w:val="22"/>
          <w:lang w:val="fr-FR"/>
        </w:rPr>
        <w:t>.</w:t>
      </w:r>
    </w:p>
    <w:p w14:paraId="2FD452F7" w14:textId="68D519E1" w:rsidR="00800FAA" w:rsidRPr="00DA6919" w:rsidRDefault="00C81734" w:rsidP="00AF0A80">
      <w:pPr>
        <w:pStyle w:val="ListParagraph"/>
        <w:keepNext/>
        <w:numPr>
          <w:ilvl w:val="0"/>
          <w:numId w:val="39"/>
        </w:numPr>
        <w:contextualSpacing/>
        <w:rPr>
          <w:rFonts w:ascii="Times New Roman" w:hAnsi="Times New Roman"/>
          <w:sz w:val="22"/>
          <w:szCs w:val="22"/>
          <w:lang w:val="fr-FR"/>
        </w:rPr>
      </w:pPr>
      <w:r w:rsidRPr="00DA6919">
        <w:rPr>
          <w:rFonts w:ascii="Times New Roman" w:hAnsi="Times New Roman"/>
          <w:sz w:val="22"/>
          <w:szCs w:val="22"/>
          <w:lang w:val="fr-FR"/>
        </w:rPr>
        <w:t xml:space="preserve">La solution est </w:t>
      </w:r>
      <w:r w:rsidR="008763C9" w:rsidRPr="00DA6919">
        <w:rPr>
          <w:rFonts w:ascii="Times New Roman" w:hAnsi="Times New Roman"/>
          <w:sz w:val="22"/>
          <w:szCs w:val="22"/>
          <w:lang w:val="fr-FR"/>
        </w:rPr>
        <w:t>jaune-verdâtre</w:t>
      </w:r>
      <w:r w:rsidR="00AB72C7" w:rsidRPr="00DA6919">
        <w:rPr>
          <w:rFonts w:ascii="Times New Roman" w:hAnsi="Times New Roman"/>
          <w:sz w:val="22"/>
          <w:szCs w:val="22"/>
          <w:lang w:val="fr-FR"/>
        </w:rPr>
        <w:t xml:space="preserve"> à jaune</w:t>
      </w:r>
      <w:r w:rsidR="008315FD" w:rsidRPr="00DA6919">
        <w:rPr>
          <w:rFonts w:ascii="Times New Roman" w:hAnsi="Times New Roman"/>
          <w:sz w:val="22"/>
          <w:szCs w:val="22"/>
          <w:lang w:val="fr-FR"/>
        </w:rPr>
        <w:t xml:space="preserve"> </w:t>
      </w:r>
      <w:r w:rsidR="008763C9" w:rsidRPr="00DA6919">
        <w:rPr>
          <w:rFonts w:ascii="Times New Roman" w:hAnsi="Times New Roman"/>
          <w:sz w:val="22"/>
          <w:szCs w:val="22"/>
          <w:lang w:val="fr-FR"/>
        </w:rPr>
        <w:t>au</w:t>
      </w:r>
      <w:r w:rsidR="008315FD" w:rsidRPr="00DA6919">
        <w:rPr>
          <w:rFonts w:ascii="Times New Roman" w:hAnsi="Times New Roman"/>
          <w:sz w:val="22"/>
          <w:szCs w:val="22"/>
          <w:lang w:val="fr-FR"/>
        </w:rPr>
        <w:t xml:space="preserve"> </w:t>
      </w:r>
      <w:r w:rsidR="008763C9" w:rsidRPr="00DA6919">
        <w:rPr>
          <w:rFonts w:ascii="Times New Roman" w:hAnsi="Times New Roman"/>
          <w:sz w:val="22"/>
          <w:szCs w:val="22"/>
          <w:lang w:val="fr-FR"/>
        </w:rPr>
        <w:t>goût</w:t>
      </w:r>
      <w:r w:rsidR="008315FD" w:rsidRPr="00DA6919">
        <w:rPr>
          <w:rFonts w:ascii="Times New Roman" w:hAnsi="Times New Roman"/>
          <w:sz w:val="22"/>
          <w:szCs w:val="22"/>
          <w:lang w:val="fr-FR"/>
        </w:rPr>
        <w:t xml:space="preserve"> de fraise, le volume de la solution est de 80 </w:t>
      </w:r>
      <w:proofErr w:type="spellStart"/>
      <w:r w:rsidR="00EB018F" w:rsidRPr="00DA6919">
        <w:rPr>
          <w:rFonts w:ascii="Times New Roman" w:hAnsi="Times New Roman"/>
          <w:sz w:val="22"/>
          <w:szCs w:val="22"/>
          <w:lang w:val="fr-FR"/>
        </w:rPr>
        <w:t>mL</w:t>
      </w:r>
      <w:proofErr w:type="spellEnd"/>
      <w:r w:rsidR="008315FD" w:rsidRPr="00DA6919">
        <w:rPr>
          <w:rFonts w:ascii="Times New Roman" w:hAnsi="Times New Roman"/>
          <w:sz w:val="22"/>
          <w:szCs w:val="22"/>
          <w:lang w:val="fr-FR"/>
        </w:rPr>
        <w:t xml:space="preserve">. </w:t>
      </w:r>
    </w:p>
    <w:p w14:paraId="7F7F8C84" w14:textId="34300A30" w:rsidR="00800FAA" w:rsidRPr="00DA6919" w:rsidRDefault="008315FD" w:rsidP="00066A76">
      <w:pPr>
        <w:pStyle w:val="ListParagraph"/>
        <w:keepNext/>
        <w:numPr>
          <w:ilvl w:val="0"/>
          <w:numId w:val="39"/>
        </w:numPr>
        <w:ind w:left="567" w:hanging="567"/>
        <w:contextualSpacing/>
        <w:rPr>
          <w:rFonts w:ascii="Times New Roman" w:hAnsi="Times New Roman"/>
          <w:sz w:val="22"/>
          <w:szCs w:val="22"/>
          <w:lang w:val="fr-FR"/>
        </w:rPr>
      </w:pPr>
      <w:r w:rsidRPr="00DA6919">
        <w:rPr>
          <w:rFonts w:ascii="Times New Roman" w:hAnsi="Times New Roman"/>
          <w:sz w:val="22"/>
          <w:szCs w:val="22"/>
          <w:lang w:val="fr-FR"/>
        </w:rPr>
        <w:t xml:space="preserve">Chaque boîte contient 1 flacon, 1 adaptateur pour flacon, </w:t>
      </w:r>
      <w:r w:rsidR="007B7FDD" w:rsidRPr="00DA6919">
        <w:rPr>
          <w:rFonts w:ascii="Times New Roman" w:hAnsi="Times New Roman"/>
          <w:sz w:val="22"/>
          <w:szCs w:val="22"/>
          <w:lang w:val="fr-FR"/>
        </w:rPr>
        <w:t xml:space="preserve">deux seringues orales ambrées </w:t>
      </w:r>
      <w:r w:rsidR="007D6F46" w:rsidRPr="00DA6919">
        <w:rPr>
          <w:rFonts w:ascii="Times New Roman" w:hAnsi="Times New Roman"/>
          <w:sz w:val="22"/>
          <w:szCs w:val="22"/>
          <w:lang w:val="fr-FR"/>
        </w:rPr>
        <w:t>réutilisables</w:t>
      </w:r>
      <w:r w:rsidR="007B7FDD" w:rsidRPr="00DA6919">
        <w:rPr>
          <w:rFonts w:ascii="Times New Roman" w:hAnsi="Times New Roman"/>
          <w:sz w:val="22"/>
          <w:szCs w:val="22"/>
          <w:lang w:val="fr-FR"/>
        </w:rPr>
        <w:t xml:space="preserve"> de 1 </w:t>
      </w:r>
      <w:proofErr w:type="spellStart"/>
      <w:r w:rsidR="007B7FDD" w:rsidRPr="00DA6919">
        <w:rPr>
          <w:rFonts w:ascii="Times New Roman" w:hAnsi="Times New Roman"/>
          <w:sz w:val="22"/>
          <w:szCs w:val="22"/>
          <w:lang w:val="fr-FR"/>
        </w:rPr>
        <w:t>mL</w:t>
      </w:r>
      <w:proofErr w:type="spellEnd"/>
      <w:r w:rsidR="007B7FDD" w:rsidRPr="00DA6919">
        <w:rPr>
          <w:rFonts w:ascii="Times New Roman" w:hAnsi="Times New Roman"/>
          <w:sz w:val="22"/>
          <w:szCs w:val="22"/>
          <w:lang w:val="fr-FR"/>
        </w:rPr>
        <w:t xml:space="preserve">, </w:t>
      </w:r>
      <w:r w:rsidR="00F12F21" w:rsidRPr="00DA6919">
        <w:rPr>
          <w:rFonts w:ascii="Times New Roman" w:hAnsi="Times New Roman"/>
          <w:sz w:val="22"/>
          <w:szCs w:val="22"/>
          <w:lang w:val="fr-FR"/>
        </w:rPr>
        <w:t>deux seringues orales ambrées réutilisables de 6 </w:t>
      </w:r>
      <w:proofErr w:type="spellStart"/>
      <w:r w:rsidR="00EB018F" w:rsidRPr="00DA6919">
        <w:rPr>
          <w:rFonts w:ascii="Times New Roman" w:hAnsi="Times New Roman"/>
          <w:sz w:val="22"/>
          <w:szCs w:val="22"/>
          <w:lang w:val="fr-FR"/>
        </w:rPr>
        <w:t>mL</w:t>
      </w:r>
      <w:proofErr w:type="spellEnd"/>
      <w:r w:rsidR="00F12F21" w:rsidRPr="00DA6919">
        <w:rPr>
          <w:rFonts w:ascii="Times New Roman" w:hAnsi="Times New Roman"/>
          <w:sz w:val="22"/>
          <w:szCs w:val="22"/>
          <w:lang w:val="fr-FR"/>
        </w:rPr>
        <w:t xml:space="preserve"> et </w:t>
      </w:r>
      <w:r w:rsidR="007B7FDD" w:rsidRPr="00DA6919">
        <w:rPr>
          <w:rFonts w:ascii="Times New Roman" w:hAnsi="Times New Roman"/>
          <w:sz w:val="22"/>
          <w:szCs w:val="22"/>
          <w:lang w:val="fr-FR"/>
        </w:rPr>
        <w:t>une </w:t>
      </w:r>
      <w:r w:rsidR="00F12F21" w:rsidRPr="00DA6919">
        <w:rPr>
          <w:rFonts w:ascii="Times New Roman" w:hAnsi="Times New Roman"/>
          <w:sz w:val="22"/>
          <w:szCs w:val="22"/>
          <w:lang w:val="fr-FR"/>
        </w:rPr>
        <w:t>seringue orale ambrée réutilisable de 12 </w:t>
      </w:r>
      <w:proofErr w:type="spellStart"/>
      <w:r w:rsidR="00EB018F" w:rsidRPr="00DA6919">
        <w:rPr>
          <w:rFonts w:ascii="Times New Roman" w:hAnsi="Times New Roman"/>
          <w:sz w:val="22"/>
          <w:szCs w:val="22"/>
          <w:lang w:val="fr-FR"/>
        </w:rPr>
        <w:t>mL</w:t>
      </w:r>
      <w:proofErr w:type="spellEnd"/>
      <w:r w:rsidR="00C81734" w:rsidRPr="00DA6919">
        <w:rPr>
          <w:rFonts w:ascii="Times New Roman" w:hAnsi="Times New Roman"/>
          <w:sz w:val="22"/>
          <w:szCs w:val="22"/>
          <w:lang w:val="fr-FR"/>
        </w:rPr>
        <w:t xml:space="preserve">, avec </w:t>
      </w:r>
      <w:r w:rsidR="00A41B62" w:rsidRPr="00DA6919">
        <w:rPr>
          <w:rFonts w:ascii="Times New Roman" w:hAnsi="Times New Roman"/>
          <w:sz w:val="22"/>
          <w:szCs w:val="22"/>
          <w:lang w:val="fr-FR"/>
        </w:rPr>
        <w:t xml:space="preserve">un marquage </w:t>
      </w:r>
      <w:r w:rsidR="00C81734" w:rsidRPr="00DA6919">
        <w:rPr>
          <w:rFonts w:ascii="Times New Roman" w:hAnsi="Times New Roman"/>
          <w:sz w:val="22"/>
          <w:szCs w:val="22"/>
          <w:lang w:val="fr-FR"/>
        </w:rPr>
        <w:t>pour vous aider à prélever la bonne dose</w:t>
      </w:r>
      <w:r w:rsidR="00F12F21" w:rsidRPr="00DA6919">
        <w:rPr>
          <w:rFonts w:ascii="Times New Roman" w:hAnsi="Times New Roman"/>
          <w:sz w:val="22"/>
          <w:szCs w:val="22"/>
          <w:lang w:val="fr-FR"/>
        </w:rPr>
        <w:t>.</w:t>
      </w:r>
    </w:p>
    <w:p w14:paraId="5B3EAC65" w14:textId="77777777" w:rsidR="00800FAA" w:rsidRPr="005625BD" w:rsidRDefault="00800FAA">
      <w:pPr>
        <w:ind w:right="-2"/>
        <w:rPr>
          <w:lang w:val="fr-FR"/>
        </w:rPr>
      </w:pPr>
    </w:p>
    <w:p w14:paraId="0E68960E" w14:textId="2506F6E5" w:rsidR="00800FAA" w:rsidRPr="005625BD" w:rsidRDefault="008315FD" w:rsidP="002F1201">
      <w:pPr>
        <w:keepNext/>
        <w:ind w:right="-2"/>
        <w:rPr>
          <w:b/>
          <w:lang w:val="fr-FR"/>
        </w:rPr>
      </w:pPr>
      <w:r w:rsidRPr="005625BD">
        <w:rPr>
          <w:b/>
          <w:lang w:val="fr-FR"/>
        </w:rPr>
        <w:t>Titulaire de l’Autorisation de</w:t>
      </w:r>
      <w:r w:rsidR="00463DC6" w:rsidRPr="005625BD">
        <w:rPr>
          <w:b/>
          <w:lang w:val="fr-FR"/>
        </w:rPr>
        <w:t xml:space="preserve"> mise sur le marché</w:t>
      </w:r>
    </w:p>
    <w:p w14:paraId="5D51581F" w14:textId="77777777" w:rsidR="00800FAA" w:rsidRPr="005625BD" w:rsidRDefault="00800FAA" w:rsidP="002F1201">
      <w:pPr>
        <w:keepNext/>
        <w:ind w:right="-2"/>
        <w:rPr>
          <w:lang w:val="fr-FR"/>
        </w:rPr>
      </w:pPr>
    </w:p>
    <w:p w14:paraId="14AE9094" w14:textId="77777777" w:rsidR="00800FAA" w:rsidRPr="00E840A3" w:rsidRDefault="008315FD" w:rsidP="002F1201">
      <w:pPr>
        <w:keepNext/>
        <w:rPr>
          <w:lang w:val="de-DE"/>
        </w:rPr>
      </w:pPr>
      <w:r w:rsidRPr="00E840A3">
        <w:rPr>
          <w:lang w:val="de-DE"/>
        </w:rPr>
        <w:t>Roche Registration GmbH</w:t>
      </w:r>
    </w:p>
    <w:p w14:paraId="07ED4626" w14:textId="77777777" w:rsidR="00800FAA" w:rsidRPr="00E840A3" w:rsidRDefault="008315FD" w:rsidP="002F1201">
      <w:pPr>
        <w:keepNext/>
        <w:rPr>
          <w:lang w:val="de-DE"/>
        </w:rPr>
      </w:pPr>
      <w:r w:rsidRPr="00E840A3">
        <w:rPr>
          <w:lang w:val="de-DE"/>
        </w:rPr>
        <w:t>Emil-Barell-Strasse 1</w:t>
      </w:r>
    </w:p>
    <w:p w14:paraId="34A8E51D" w14:textId="77777777" w:rsidR="00800FAA" w:rsidRPr="00E840A3" w:rsidRDefault="008315FD" w:rsidP="002F1201">
      <w:pPr>
        <w:keepNext/>
        <w:rPr>
          <w:lang w:val="de-DE"/>
        </w:rPr>
      </w:pPr>
      <w:r w:rsidRPr="00E840A3">
        <w:rPr>
          <w:lang w:val="de-DE"/>
        </w:rPr>
        <w:t>79639 Grenzach-Wyhlen</w:t>
      </w:r>
    </w:p>
    <w:p w14:paraId="4E6A640C" w14:textId="77777777" w:rsidR="00800FAA" w:rsidRPr="00B20AFB" w:rsidRDefault="008315FD" w:rsidP="002F1201">
      <w:pPr>
        <w:keepNext/>
        <w:rPr>
          <w:lang w:val="de-DE"/>
        </w:rPr>
      </w:pPr>
      <w:r w:rsidRPr="00B20AFB">
        <w:rPr>
          <w:lang w:val="de-DE"/>
        </w:rPr>
        <w:t xml:space="preserve">Allemagne </w:t>
      </w:r>
    </w:p>
    <w:p w14:paraId="628D0A62" w14:textId="479A53B9" w:rsidR="00800FAA" w:rsidRPr="00B20AFB" w:rsidRDefault="00800FAA">
      <w:pPr>
        <w:ind w:right="-2"/>
        <w:rPr>
          <w:lang w:val="de-DE"/>
        </w:rPr>
      </w:pPr>
    </w:p>
    <w:p w14:paraId="068ACE5B" w14:textId="1A39C888" w:rsidR="00463DC6" w:rsidRPr="00B20AFB" w:rsidRDefault="00463DC6">
      <w:pPr>
        <w:keepNext/>
        <w:ind w:right="-2"/>
        <w:rPr>
          <w:b/>
          <w:lang w:val="de-DE"/>
        </w:rPr>
        <w:pPrChange w:id="655" w:author="Author">
          <w:pPr>
            <w:ind w:right="-2"/>
          </w:pPr>
        </w:pPrChange>
      </w:pPr>
      <w:r w:rsidRPr="00B20AFB">
        <w:rPr>
          <w:b/>
          <w:lang w:val="de-DE"/>
        </w:rPr>
        <w:t>Fabricant</w:t>
      </w:r>
    </w:p>
    <w:p w14:paraId="35CEBB3C" w14:textId="1F989C70" w:rsidR="00463DC6" w:rsidRPr="00B20AFB" w:rsidRDefault="00463DC6">
      <w:pPr>
        <w:keepNext/>
        <w:ind w:right="-2"/>
        <w:rPr>
          <w:lang w:val="de-DE"/>
        </w:rPr>
        <w:pPrChange w:id="656" w:author="Author">
          <w:pPr>
            <w:ind w:right="-2"/>
          </w:pPr>
        </w:pPrChange>
      </w:pPr>
    </w:p>
    <w:p w14:paraId="2184A3DE" w14:textId="77777777" w:rsidR="00463DC6" w:rsidRPr="0062350E" w:rsidRDefault="00463DC6">
      <w:pPr>
        <w:keepNext/>
        <w:rPr>
          <w:noProof/>
          <w:lang w:val="de-CH"/>
        </w:rPr>
        <w:pPrChange w:id="657" w:author="Author">
          <w:pPr/>
        </w:pPrChange>
      </w:pPr>
      <w:r>
        <w:rPr>
          <w:noProof/>
          <w:lang w:val="de-CH"/>
        </w:rPr>
        <w:t>Roche Pharma AG</w:t>
      </w:r>
    </w:p>
    <w:p w14:paraId="788F3A83" w14:textId="77777777" w:rsidR="00463DC6" w:rsidRPr="0062350E" w:rsidRDefault="00463DC6">
      <w:pPr>
        <w:keepNext/>
        <w:rPr>
          <w:noProof/>
          <w:lang w:val="de-CH"/>
        </w:rPr>
        <w:pPrChange w:id="658" w:author="Author">
          <w:pPr/>
        </w:pPrChange>
      </w:pPr>
      <w:r w:rsidRPr="0062350E">
        <w:rPr>
          <w:noProof/>
          <w:lang w:val="de-CH"/>
        </w:rPr>
        <w:t xml:space="preserve">Emil-Barell-Strasse 1 </w:t>
      </w:r>
    </w:p>
    <w:p w14:paraId="29C49CA4" w14:textId="3203B239" w:rsidR="00463DC6" w:rsidRPr="004A0E62" w:rsidRDefault="00463DC6">
      <w:pPr>
        <w:keepNext/>
        <w:rPr>
          <w:lang w:val="de-DE"/>
        </w:rPr>
        <w:pPrChange w:id="659" w:author="Author">
          <w:pPr/>
        </w:pPrChange>
      </w:pPr>
      <w:r w:rsidRPr="004A0E62">
        <w:rPr>
          <w:lang w:val="de-DE"/>
        </w:rPr>
        <w:t>79639 Grenzach-Wyhlen</w:t>
      </w:r>
    </w:p>
    <w:p w14:paraId="3CB635F3" w14:textId="35558A5E" w:rsidR="00463DC6" w:rsidRPr="005625BD" w:rsidRDefault="00463DC6" w:rsidP="00AF0A80">
      <w:pPr>
        <w:rPr>
          <w:lang w:val="fr-FR"/>
        </w:rPr>
      </w:pPr>
      <w:r w:rsidRPr="005625BD">
        <w:rPr>
          <w:lang w:val="fr-FR"/>
        </w:rPr>
        <w:t>Allemagne</w:t>
      </w:r>
    </w:p>
    <w:p w14:paraId="5A223073" w14:textId="77777777" w:rsidR="00463DC6" w:rsidRPr="005625BD" w:rsidRDefault="00463DC6" w:rsidP="007A52B8">
      <w:pPr>
        <w:keepNext/>
        <w:keepLines/>
        <w:ind w:right="-2"/>
        <w:rPr>
          <w:lang w:val="fr-FR"/>
        </w:rPr>
      </w:pPr>
    </w:p>
    <w:p w14:paraId="57D42C43" w14:textId="663F3F69" w:rsidR="00800FAA" w:rsidRDefault="008315FD">
      <w:pPr>
        <w:keepNext/>
        <w:keepLines/>
        <w:ind w:right="-2"/>
        <w:rPr>
          <w:lang w:val="fr-FR"/>
        </w:rPr>
      </w:pPr>
      <w:r w:rsidRPr="005625BD">
        <w:rPr>
          <w:lang w:val="fr-FR"/>
        </w:rPr>
        <w:t>Pour toute information complémentaire concernant ce médicament, veuillez prendre contact avec le représentant local du titulaire de l’autorisation de mise sur le marché :</w:t>
      </w:r>
    </w:p>
    <w:p w14:paraId="237089B2" w14:textId="6B83F5DC" w:rsidR="00027760" w:rsidRDefault="00027760">
      <w:pPr>
        <w:keepNext/>
        <w:keepLines/>
        <w:ind w:right="-2"/>
        <w:rPr>
          <w:lang w:val="fr-FR"/>
        </w:rPr>
      </w:pPr>
    </w:p>
    <w:tbl>
      <w:tblPr>
        <w:tblW w:w="9356" w:type="dxa"/>
        <w:tblInd w:w="-34" w:type="dxa"/>
        <w:tblLayout w:type="fixed"/>
        <w:tblLook w:val="0000" w:firstRow="0" w:lastRow="0" w:firstColumn="0" w:lastColumn="0" w:noHBand="0" w:noVBand="0"/>
      </w:tblPr>
      <w:tblGrid>
        <w:gridCol w:w="4678"/>
        <w:gridCol w:w="4678"/>
      </w:tblGrid>
      <w:tr w:rsidR="00792444" w:rsidRPr="00B14533" w14:paraId="7D48E3E8" w14:textId="77777777" w:rsidTr="002A488B">
        <w:tc>
          <w:tcPr>
            <w:tcW w:w="4678" w:type="dxa"/>
          </w:tcPr>
          <w:p w14:paraId="361808A6" w14:textId="77777777" w:rsidR="00792444" w:rsidRDefault="00792444" w:rsidP="00792444">
            <w:pPr>
              <w:pStyle w:val="Default"/>
              <w:keepNext/>
              <w:keepLines/>
              <w:rPr>
                <w:b/>
                <w:color w:val="auto"/>
                <w:sz w:val="22"/>
                <w:szCs w:val="22"/>
              </w:rPr>
            </w:pPr>
            <w:proofErr w:type="spellStart"/>
            <w:r w:rsidRPr="0090144E">
              <w:rPr>
                <w:b/>
                <w:color w:val="auto"/>
                <w:sz w:val="22"/>
                <w:szCs w:val="22"/>
              </w:rPr>
              <w:t>België</w:t>
            </w:r>
            <w:proofErr w:type="spellEnd"/>
            <w:r w:rsidRPr="0090144E">
              <w:rPr>
                <w:b/>
                <w:color w:val="auto"/>
                <w:sz w:val="22"/>
                <w:szCs w:val="22"/>
              </w:rPr>
              <w:t>/Belgique/</w:t>
            </w:r>
            <w:proofErr w:type="spellStart"/>
            <w:r w:rsidRPr="0090144E">
              <w:rPr>
                <w:b/>
                <w:color w:val="auto"/>
                <w:sz w:val="22"/>
                <w:szCs w:val="22"/>
              </w:rPr>
              <w:t>Belgien</w:t>
            </w:r>
            <w:proofErr w:type="spellEnd"/>
            <w:r>
              <w:rPr>
                <w:b/>
                <w:color w:val="auto"/>
                <w:sz w:val="22"/>
                <w:szCs w:val="22"/>
              </w:rPr>
              <w:t>,</w:t>
            </w:r>
          </w:p>
          <w:p w14:paraId="28E4A893" w14:textId="6AC55167" w:rsidR="00792444" w:rsidRPr="0090144E" w:rsidRDefault="00792444" w:rsidP="00792444">
            <w:pPr>
              <w:pStyle w:val="Default"/>
              <w:keepNext/>
              <w:keepLines/>
              <w:rPr>
                <w:color w:val="auto"/>
                <w:sz w:val="22"/>
                <w:szCs w:val="22"/>
              </w:rPr>
            </w:pPr>
            <w:r w:rsidRPr="009F304A">
              <w:rPr>
                <w:b/>
                <w:noProof/>
                <w:color w:val="auto"/>
                <w:sz w:val="22"/>
                <w:szCs w:val="22"/>
              </w:rPr>
              <w:t>Luxembourg/Luxemburg</w:t>
            </w:r>
          </w:p>
          <w:p w14:paraId="6723C666" w14:textId="429C8E85" w:rsidR="00792444" w:rsidRDefault="00792444" w:rsidP="00792444">
            <w:pPr>
              <w:pStyle w:val="Default"/>
              <w:keepNext/>
              <w:keepLines/>
              <w:rPr>
                <w:color w:val="auto"/>
                <w:sz w:val="22"/>
                <w:szCs w:val="22"/>
              </w:rPr>
            </w:pPr>
            <w:r w:rsidRPr="0090144E">
              <w:rPr>
                <w:color w:val="auto"/>
                <w:sz w:val="22"/>
                <w:szCs w:val="22"/>
              </w:rPr>
              <w:t xml:space="preserve">N.V. Roche S.A. </w:t>
            </w:r>
          </w:p>
          <w:p w14:paraId="0B1449B4" w14:textId="3438EAE8" w:rsidR="00792444" w:rsidRPr="0090144E" w:rsidRDefault="00792444" w:rsidP="00792444">
            <w:pPr>
              <w:pStyle w:val="Default"/>
              <w:keepNext/>
              <w:keepLines/>
              <w:rPr>
                <w:noProof/>
                <w:color w:val="auto"/>
                <w:sz w:val="22"/>
                <w:szCs w:val="22"/>
              </w:rPr>
            </w:pPr>
            <w:r w:rsidRPr="009F304A">
              <w:rPr>
                <w:bCs/>
                <w:noProof/>
                <w:color w:val="auto"/>
                <w:sz w:val="22"/>
                <w:szCs w:val="22"/>
                <w:lang w:val="fr-CH"/>
              </w:rPr>
              <w:t>België/Belgique/Belgien</w:t>
            </w:r>
          </w:p>
          <w:p w14:paraId="627F1D54" w14:textId="77777777" w:rsidR="00792444" w:rsidRPr="00AF0A80" w:rsidRDefault="00792444" w:rsidP="00792444">
            <w:pPr>
              <w:keepNext/>
              <w:keepLines/>
              <w:rPr>
                <w:lang w:val="fr-FR"/>
              </w:rPr>
            </w:pPr>
            <w:r w:rsidRPr="00AF0A80">
              <w:rPr>
                <w:lang w:val="fr-FR"/>
              </w:rPr>
              <w:t xml:space="preserve">Tél/Tel: +32 (0) 2 525 82 11 </w:t>
            </w:r>
          </w:p>
        </w:tc>
        <w:tc>
          <w:tcPr>
            <w:tcW w:w="4678" w:type="dxa"/>
          </w:tcPr>
          <w:p w14:paraId="452B2D7B" w14:textId="77777777" w:rsidR="00792444" w:rsidRPr="009F304A" w:rsidRDefault="00792444" w:rsidP="00792444">
            <w:pPr>
              <w:pStyle w:val="Default"/>
              <w:rPr>
                <w:noProof/>
                <w:color w:val="auto"/>
                <w:sz w:val="22"/>
                <w:szCs w:val="22"/>
                <w:lang w:val="pt-PT"/>
              </w:rPr>
            </w:pPr>
            <w:r w:rsidRPr="009F304A">
              <w:rPr>
                <w:b/>
                <w:noProof/>
                <w:color w:val="auto"/>
                <w:sz w:val="22"/>
                <w:szCs w:val="22"/>
                <w:lang w:val="pt-PT"/>
              </w:rPr>
              <w:t>Latvija</w:t>
            </w:r>
          </w:p>
          <w:p w14:paraId="5D5B9732" w14:textId="28729379" w:rsidR="00792444" w:rsidRPr="009B1920" w:rsidRDefault="00792444" w:rsidP="00AF0A80">
            <w:pPr>
              <w:pStyle w:val="Default"/>
              <w:rPr>
                <w:color w:val="auto"/>
                <w:sz w:val="22"/>
                <w:lang w:val="en-GB"/>
              </w:rPr>
            </w:pPr>
            <w:r w:rsidRPr="009B1920">
              <w:rPr>
                <w:color w:val="auto"/>
                <w:sz w:val="22"/>
                <w:lang w:val="en-GB"/>
              </w:rPr>
              <w:t xml:space="preserve">Roche </w:t>
            </w:r>
            <w:r w:rsidRPr="009F304A">
              <w:rPr>
                <w:noProof/>
                <w:color w:val="auto"/>
                <w:sz w:val="22"/>
                <w:szCs w:val="22"/>
                <w:lang w:val="pt-PT"/>
              </w:rPr>
              <w:t>Latvija SIA</w:t>
            </w:r>
          </w:p>
          <w:p w14:paraId="541679BB" w14:textId="5ACD5077" w:rsidR="00792444" w:rsidRPr="00FB6FAE" w:rsidRDefault="00792444" w:rsidP="00792444">
            <w:pPr>
              <w:keepNext/>
              <w:keepLines/>
              <w:tabs>
                <w:tab w:val="left" w:pos="-720"/>
                <w:tab w:val="left" w:pos="4536"/>
              </w:tabs>
              <w:suppressAutoHyphens/>
              <w:rPr>
                <w:lang w:val="de-CH"/>
              </w:rPr>
            </w:pPr>
            <w:r w:rsidRPr="009B1920">
              <w:t>Tel: +</w:t>
            </w:r>
            <w:r w:rsidRPr="009F304A">
              <w:rPr>
                <w:szCs w:val="22"/>
                <w:lang w:val="pt-PT"/>
              </w:rPr>
              <w:t>371 - 6 7039831</w:t>
            </w:r>
          </w:p>
        </w:tc>
      </w:tr>
      <w:tr w:rsidR="00792444" w:rsidRPr="007D1044" w14:paraId="15C84551" w14:textId="77777777" w:rsidTr="002A488B">
        <w:tc>
          <w:tcPr>
            <w:tcW w:w="4678" w:type="dxa"/>
          </w:tcPr>
          <w:p w14:paraId="39BCCB3C" w14:textId="77777777" w:rsidR="001267D0" w:rsidRPr="00AF0A80" w:rsidRDefault="001267D0" w:rsidP="00792444">
            <w:pPr>
              <w:pStyle w:val="Default"/>
              <w:keepNext/>
              <w:rPr>
                <w:b/>
                <w:color w:val="auto"/>
                <w:sz w:val="22"/>
                <w:szCs w:val="22"/>
                <w:lang w:val="en-US"/>
              </w:rPr>
            </w:pPr>
          </w:p>
          <w:p w14:paraId="1A635840" w14:textId="77777777" w:rsidR="00792444" w:rsidRPr="0090144E" w:rsidRDefault="00792444" w:rsidP="00792444">
            <w:pPr>
              <w:pStyle w:val="Default"/>
              <w:keepNext/>
              <w:rPr>
                <w:color w:val="auto"/>
                <w:sz w:val="22"/>
                <w:szCs w:val="22"/>
                <w:lang w:val="fi-FI"/>
              </w:rPr>
            </w:pPr>
            <w:r w:rsidRPr="0090144E">
              <w:rPr>
                <w:b/>
                <w:color w:val="auto"/>
                <w:sz w:val="22"/>
                <w:szCs w:val="22"/>
                <w:lang w:val="en-GB"/>
              </w:rPr>
              <w:t>България</w:t>
            </w:r>
            <w:r w:rsidRPr="0090144E">
              <w:rPr>
                <w:b/>
                <w:color w:val="auto"/>
                <w:sz w:val="22"/>
                <w:szCs w:val="22"/>
                <w:lang w:val="fi-FI"/>
              </w:rPr>
              <w:t xml:space="preserve"> </w:t>
            </w:r>
          </w:p>
          <w:p w14:paraId="703D5C80" w14:textId="77777777" w:rsidR="00792444" w:rsidRPr="0090144E" w:rsidRDefault="00792444" w:rsidP="00792444">
            <w:pPr>
              <w:pStyle w:val="Default"/>
              <w:keepNext/>
              <w:rPr>
                <w:color w:val="auto"/>
                <w:sz w:val="22"/>
                <w:szCs w:val="22"/>
                <w:lang w:val="fi-FI"/>
              </w:rPr>
            </w:pPr>
            <w:proofErr w:type="spellStart"/>
            <w:r w:rsidRPr="0090144E">
              <w:rPr>
                <w:color w:val="auto"/>
                <w:sz w:val="22"/>
                <w:szCs w:val="22"/>
                <w:lang w:val="en-GB"/>
              </w:rPr>
              <w:t>Рош</w:t>
            </w:r>
            <w:proofErr w:type="spellEnd"/>
            <w:r w:rsidRPr="0090144E">
              <w:rPr>
                <w:color w:val="auto"/>
                <w:sz w:val="22"/>
                <w:szCs w:val="22"/>
                <w:lang w:val="fi-FI"/>
              </w:rPr>
              <w:t xml:space="preserve"> </w:t>
            </w:r>
            <w:r w:rsidRPr="0090144E">
              <w:rPr>
                <w:color w:val="auto"/>
                <w:sz w:val="22"/>
                <w:szCs w:val="22"/>
                <w:lang w:val="en-GB"/>
              </w:rPr>
              <w:t>България</w:t>
            </w:r>
            <w:r w:rsidRPr="0090144E">
              <w:rPr>
                <w:color w:val="auto"/>
                <w:sz w:val="22"/>
                <w:szCs w:val="22"/>
                <w:lang w:val="fi-FI"/>
              </w:rPr>
              <w:t xml:space="preserve"> </w:t>
            </w:r>
            <w:r w:rsidRPr="0090144E">
              <w:rPr>
                <w:color w:val="auto"/>
                <w:sz w:val="22"/>
                <w:szCs w:val="22"/>
                <w:lang w:val="en-GB"/>
              </w:rPr>
              <w:t>ЕООД</w:t>
            </w:r>
            <w:r w:rsidRPr="0090144E">
              <w:rPr>
                <w:color w:val="auto"/>
                <w:sz w:val="22"/>
                <w:szCs w:val="22"/>
                <w:lang w:val="fi-FI"/>
              </w:rPr>
              <w:t xml:space="preserve"> </w:t>
            </w:r>
          </w:p>
          <w:p w14:paraId="7D127EC0" w14:textId="77777777" w:rsidR="00792444" w:rsidRPr="00AF0A80" w:rsidRDefault="00792444" w:rsidP="00792444">
            <w:pPr>
              <w:tabs>
                <w:tab w:val="left" w:pos="-720"/>
              </w:tabs>
              <w:suppressAutoHyphens/>
            </w:pPr>
            <w:r w:rsidRPr="0090144E">
              <w:t>Тел</w:t>
            </w:r>
            <w:r w:rsidRPr="0090144E">
              <w:rPr>
                <w:lang w:val="fi-FI"/>
              </w:rPr>
              <w:t xml:space="preserve">: +359 2 </w:t>
            </w:r>
            <w:r>
              <w:rPr>
                <w:lang w:val="fi-FI"/>
              </w:rPr>
              <w:t>474</w:t>
            </w:r>
            <w:r w:rsidRPr="0090144E">
              <w:rPr>
                <w:lang w:val="fi-FI"/>
              </w:rPr>
              <w:t xml:space="preserve"> </w:t>
            </w:r>
            <w:r>
              <w:rPr>
                <w:lang w:val="fi-FI"/>
              </w:rPr>
              <w:t>5444</w:t>
            </w:r>
          </w:p>
        </w:tc>
        <w:tc>
          <w:tcPr>
            <w:tcW w:w="4678" w:type="dxa"/>
          </w:tcPr>
          <w:p w14:paraId="58A05956" w14:textId="77777777" w:rsidR="001267D0" w:rsidRPr="00AF0A80" w:rsidRDefault="001267D0" w:rsidP="00792444">
            <w:pPr>
              <w:pStyle w:val="Default"/>
              <w:keepNext/>
              <w:keepLines/>
              <w:rPr>
                <w:b/>
                <w:noProof/>
                <w:color w:val="auto"/>
                <w:sz w:val="22"/>
                <w:szCs w:val="22"/>
                <w:lang w:val="en-US"/>
              </w:rPr>
            </w:pPr>
          </w:p>
          <w:p w14:paraId="3039B2AD" w14:textId="5757A6A1" w:rsidR="00792444" w:rsidRPr="0072527F" w:rsidRDefault="00792444" w:rsidP="00792444">
            <w:pPr>
              <w:pStyle w:val="Default"/>
              <w:keepNext/>
              <w:keepLines/>
              <w:rPr>
                <w:noProof/>
                <w:color w:val="auto"/>
                <w:sz w:val="22"/>
                <w:szCs w:val="22"/>
              </w:rPr>
            </w:pPr>
            <w:r w:rsidRPr="0072527F">
              <w:rPr>
                <w:b/>
                <w:noProof/>
                <w:color w:val="auto"/>
                <w:sz w:val="22"/>
                <w:szCs w:val="22"/>
              </w:rPr>
              <w:t>Lietuva</w:t>
            </w:r>
          </w:p>
          <w:p w14:paraId="308855CA" w14:textId="77777777" w:rsidR="00792444" w:rsidRPr="0072527F" w:rsidRDefault="00792444" w:rsidP="00792444">
            <w:pPr>
              <w:pStyle w:val="Default"/>
              <w:keepNext/>
              <w:keepLines/>
              <w:rPr>
                <w:noProof/>
                <w:color w:val="auto"/>
                <w:sz w:val="22"/>
                <w:szCs w:val="22"/>
              </w:rPr>
            </w:pPr>
            <w:r w:rsidRPr="0072527F">
              <w:rPr>
                <w:noProof/>
                <w:color w:val="auto"/>
                <w:sz w:val="22"/>
                <w:szCs w:val="22"/>
              </w:rPr>
              <w:t>UAB “Roche Lietuva”</w:t>
            </w:r>
          </w:p>
          <w:p w14:paraId="5121B923" w14:textId="7CC34755" w:rsidR="00792444" w:rsidRPr="00910182" w:rsidRDefault="00792444" w:rsidP="00792444">
            <w:pPr>
              <w:tabs>
                <w:tab w:val="left" w:pos="-720"/>
              </w:tabs>
              <w:suppressAutoHyphens/>
              <w:rPr>
                <w:lang w:val="de-DE"/>
              </w:rPr>
            </w:pPr>
            <w:r w:rsidRPr="00C00FFB">
              <w:rPr>
                <w:szCs w:val="22"/>
                <w:lang w:val="fr-FR"/>
              </w:rPr>
              <w:t>Tel: +370 5 2546799</w:t>
            </w:r>
          </w:p>
        </w:tc>
      </w:tr>
      <w:tr w:rsidR="00027760" w:rsidRPr="00D1302A" w14:paraId="7420A6B7" w14:textId="77777777" w:rsidTr="002A488B">
        <w:tc>
          <w:tcPr>
            <w:tcW w:w="4678" w:type="dxa"/>
          </w:tcPr>
          <w:p w14:paraId="226744EC" w14:textId="77777777" w:rsidR="001267D0" w:rsidRDefault="001267D0" w:rsidP="002A488B">
            <w:pPr>
              <w:pStyle w:val="Default"/>
              <w:rPr>
                <w:b/>
                <w:color w:val="auto"/>
                <w:sz w:val="22"/>
                <w:szCs w:val="22"/>
                <w:lang w:val="de-DE"/>
              </w:rPr>
            </w:pPr>
          </w:p>
          <w:p w14:paraId="120BC765" w14:textId="77777777" w:rsidR="00027760" w:rsidRPr="0090144E" w:rsidRDefault="00027760" w:rsidP="002A488B">
            <w:pPr>
              <w:pStyle w:val="Default"/>
              <w:rPr>
                <w:color w:val="auto"/>
                <w:sz w:val="22"/>
                <w:szCs w:val="22"/>
                <w:lang w:val="de-DE"/>
              </w:rPr>
            </w:pPr>
            <w:r w:rsidRPr="0090144E">
              <w:rPr>
                <w:b/>
                <w:color w:val="auto"/>
                <w:sz w:val="22"/>
                <w:szCs w:val="22"/>
                <w:lang w:val="de-DE"/>
              </w:rPr>
              <w:t xml:space="preserve">Česká republika </w:t>
            </w:r>
          </w:p>
          <w:p w14:paraId="68ED3911" w14:textId="77777777" w:rsidR="00027760" w:rsidRPr="0090144E" w:rsidRDefault="00027760" w:rsidP="002A488B">
            <w:pPr>
              <w:pStyle w:val="Default"/>
              <w:rPr>
                <w:color w:val="auto"/>
                <w:sz w:val="22"/>
                <w:szCs w:val="22"/>
                <w:lang w:val="de-DE"/>
              </w:rPr>
            </w:pPr>
            <w:r w:rsidRPr="0090144E">
              <w:rPr>
                <w:color w:val="auto"/>
                <w:sz w:val="22"/>
                <w:szCs w:val="22"/>
                <w:lang w:val="de-DE"/>
              </w:rPr>
              <w:t xml:space="preserve">Roche s. r. o. </w:t>
            </w:r>
          </w:p>
          <w:p w14:paraId="6FB33709" w14:textId="77777777" w:rsidR="00027760" w:rsidRPr="0090144E" w:rsidRDefault="00027760" w:rsidP="002A488B">
            <w:pPr>
              <w:pStyle w:val="TabFigFooter"/>
              <w:rPr>
                <w:b/>
                <w:sz w:val="22"/>
                <w:szCs w:val="22"/>
                <w:lang w:val="en-GB"/>
              </w:rPr>
            </w:pPr>
            <w:r w:rsidRPr="0090144E">
              <w:rPr>
                <w:rFonts w:ascii="Times New Roman" w:hAnsi="Times New Roman"/>
                <w:sz w:val="22"/>
                <w:szCs w:val="22"/>
              </w:rPr>
              <w:t xml:space="preserve">Tel: +420 - 2 20382111 </w:t>
            </w:r>
          </w:p>
        </w:tc>
        <w:tc>
          <w:tcPr>
            <w:tcW w:w="4678" w:type="dxa"/>
          </w:tcPr>
          <w:p w14:paraId="1709CE22" w14:textId="77777777" w:rsidR="001267D0" w:rsidRDefault="001267D0" w:rsidP="002A488B">
            <w:pPr>
              <w:pStyle w:val="Default"/>
              <w:rPr>
                <w:b/>
                <w:color w:val="auto"/>
                <w:sz w:val="22"/>
                <w:szCs w:val="22"/>
                <w:lang w:val="en-GB"/>
              </w:rPr>
            </w:pPr>
          </w:p>
          <w:p w14:paraId="1B416A20" w14:textId="77777777" w:rsidR="00027760" w:rsidRPr="0090144E" w:rsidRDefault="00027760" w:rsidP="002A488B">
            <w:pPr>
              <w:pStyle w:val="Default"/>
              <w:rPr>
                <w:color w:val="auto"/>
                <w:sz w:val="22"/>
                <w:szCs w:val="22"/>
                <w:lang w:val="en-GB"/>
              </w:rPr>
            </w:pPr>
            <w:proofErr w:type="spellStart"/>
            <w:r w:rsidRPr="0090144E">
              <w:rPr>
                <w:b/>
                <w:color w:val="auto"/>
                <w:sz w:val="22"/>
                <w:szCs w:val="22"/>
                <w:lang w:val="en-GB"/>
              </w:rPr>
              <w:t>Magyarország</w:t>
            </w:r>
            <w:proofErr w:type="spellEnd"/>
            <w:r w:rsidRPr="0090144E">
              <w:rPr>
                <w:b/>
                <w:color w:val="auto"/>
                <w:sz w:val="22"/>
                <w:szCs w:val="22"/>
                <w:lang w:val="en-GB"/>
              </w:rPr>
              <w:t xml:space="preserve"> </w:t>
            </w:r>
          </w:p>
          <w:p w14:paraId="37910E84" w14:textId="77777777" w:rsidR="00027760" w:rsidRPr="0090144E" w:rsidRDefault="00027760" w:rsidP="002A488B">
            <w:pPr>
              <w:pStyle w:val="Default"/>
              <w:rPr>
                <w:color w:val="auto"/>
                <w:sz w:val="22"/>
                <w:szCs w:val="22"/>
                <w:lang w:val="en-GB"/>
              </w:rPr>
            </w:pPr>
            <w:r w:rsidRPr="0090144E">
              <w:rPr>
                <w:color w:val="auto"/>
                <w:sz w:val="22"/>
                <w:szCs w:val="22"/>
                <w:lang w:val="en-GB"/>
              </w:rPr>
              <w:t>Roche (</w:t>
            </w:r>
            <w:proofErr w:type="spellStart"/>
            <w:r w:rsidRPr="0090144E">
              <w:rPr>
                <w:color w:val="auto"/>
                <w:sz w:val="22"/>
                <w:szCs w:val="22"/>
                <w:lang w:val="en-GB"/>
              </w:rPr>
              <w:t>Magyarország</w:t>
            </w:r>
            <w:proofErr w:type="spellEnd"/>
            <w:r w:rsidRPr="0090144E">
              <w:rPr>
                <w:color w:val="auto"/>
                <w:sz w:val="22"/>
                <w:szCs w:val="22"/>
                <w:lang w:val="en-GB"/>
              </w:rPr>
              <w:t xml:space="preserve">) Kft. </w:t>
            </w:r>
          </w:p>
          <w:p w14:paraId="0D960A3E" w14:textId="77777777" w:rsidR="00027760" w:rsidRDefault="00027760" w:rsidP="002A488B">
            <w:pPr>
              <w:pStyle w:val="TabFigFooter"/>
              <w:rPr>
                <w:rFonts w:ascii="Times New Roman" w:hAnsi="Times New Roman"/>
                <w:sz w:val="22"/>
                <w:szCs w:val="22"/>
              </w:rPr>
            </w:pPr>
            <w:r w:rsidRPr="0090144E">
              <w:rPr>
                <w:rFonts w:ascii="Times New Roman" w:hAnsi="Times New Roman"/>
                <w:sz w:val="22"/>
                <w:szCs w:val="22"/>
              </w:rPr>
              <w:t xml:space="preserve">Tel: </w:t>
            </w:r>
            <w:r w:rsidRPr="00B20FD5">
              <w:rPr>
                <w:rFonts w:ascii="Times New Roman" w:hAnsi="Times New Roman"/>
                <w:sz w:val="22"/>
                <w:szCs w:val="22"/>
              </w:rPr>
              <w:t>+36 1 279 4500</w:t>
            </w:r>
          </w:p>
          <w:p w14:paraId="52E69CF8" w14:textId="77777777" w:rsidR="001349D7" w:rsidRPr="00910182" w:rsidRDefault="001349D7" w:rsidP="002A488B">
            <w:pPr>
              <w:pStyle w:val="TabFigFooter"/>
              <w:rPr>
                <w:b/>
                <w:sz w:val="22"/>
                <w:szCs w:val="22"/>
                <w:lang w:val="en-GB"/>
              </w:rPr>
            </w:pPr>
          </w:p>
        </w:tc>
      </w:tr>
      <w:tr w:rsidR="00027760" w14:paraId="6C9468C1" w14:textId="77777777" w:rsidTr="002A488B">
        <w:tc>
          <w:tcPr>
            <w:tcW w:w="4678" w:type="dxa"/>
          </w:tcPr>
          <w:p w14:paraId="17DE420D" w14:textId="77777777" w:rsidR="00027760" w:rsidRPr="0090144E" w:rsidRDefault="00027760" w:rsidP="002A488B">
            <w:pPr>
              <w:pStyle w:val="Default"/>
              <w:keepNext/>
              <w:keepLines/>
              <w:rPr>
                <w:color w:val="auto"/>
                <w:sz w:val="22"/>
                <w:szCs w:val="22"/>
                <w:lang w:val="en-GB"/>
              </w:rPr>
            </w:pPr>
            <w:r w:rsidRPr="0090144E">
              <w:rPr>
                <w:b/>
                <w:color w:val="auto"/>
                <w:sz w:val="22"/>
                <w:szCs w:val="22"/>
                <w:lang w:val="en-GB"/>
              </w:rPr>
              <w:t xml:space="preserve">Danmark </w:t>
            </w:r>
          </w:p>
          <w:p w14:paraId="4498BA33" w14:textId="77777777" w:rsidR="00027760" w:rsidRDefault="00027760" w:rsidP="002A488B">
            <w:pPr>
              <w:tabs>
                <w:tab w:val="left" w:pos="-720"/>
              </w:tabs>
              <w:suppressAutoHyphens/>
              <w:rPr>
                <w:noProof/>
                <w:szCs w:val="22"/>
                <w:lang w:eastAsia="zh-TW"/>
              </w:rPr>
            </w:pPr>
            <w:r w:rsidRPr="0090144E">
              <w:rPr>
                <w:szCs w:val="22"/>
                <w:lang w:val="en-GB"/>
              </w:rPr>
              <w:t xml:space="preserve">Roche </w:t>
            </w:r>
            <w:r>
              <w:rPr>
                <w:szCs w:val="22"/>
              </w:rPr>
              <w:t>Pharmaceuticals A/S</w:t>
            </w:r>
          </w:p>
          <w:p w14:paraId="322C0953" w14:textId="77777777" w:rsidR="00027760" w:rsidRPr="00910182" w:rsidRDefault="00027760" w:rsidP="002A488B">
            <w:pPr>
              <w:pStyle w:val="TabFigFooter"/>
              <w:rPr>
                <w:b/>
                <w:sz w:val="22"/>
                <w:szCs w:val="22"/>
              </w:rPr>
            </w:pPr>
            <w:proofErr w:type="spellStart"/>
            <w:r w:rsidRPr="0090144E">
              <w:rPr>
                <w:rFonts w:ascii="Times New Roman" w:hAnsi="Times New Roman"/>
                <w:sz w:val="22"/>
                <w:szCs w:val="22"/>
              </w:rPr>
              <w:t>Tlf</w:t>
            </w:r>
            <w:proofErr w:type="spellEnd"/>
            <w:r w:rsidRPr="0090144E">
              <w:rPr>
                <w:rFonts w:ascii="Times New Roman" w:hAnsi="Times New Roman"/>
                <w:sz w:val="22"/>
                <w:szCs w:val="22"/>
              </w:rPr>
              <w:t xml:space="preserve">: +45 - 36 39 99 99 </w:t>
            </w:r>
          </w:p>
        </w:tc>
        <w:tc>
          <w:tcPr>
            <w:tcW w:w="4678" w:type="dxa"/>
          </w:tcPr>
          <w:p w14:paraId="5E737984" w14:textId="6A949292" w:rsidR="00792444" w:rsidRPr="00066A76" w:rsidRDefault="00792444" w:rsidP="00792444">
            <w:pPr>
              <w:pStyle w:val="Default"/>
              <w:keepNext/>
              <w:keepLines/>
              <w:rPr>
                <w:noProof/>
                <w:color w:val="auto"/>
                <w:sz w:val="22"/>
                <w:szCs w:val="22"/>
                <w:lang w:val="de-DE"/>
              </w:rPr>
            </w:pPr>
            <w:r w:rsidRPr="00066A76">
              <w:rPr>
                <w:b/>
                <w:noProof/>
                <w:color w:val="auto"/>
                <w:sz w:val="22"/>
                <w:szCs w:val="22"/>
                <w:lang w:val="de-DE"/>
              </w:rPr>
              <w:t>Nederland</w:t>
            </w:r>
          </w:p>
          <w:p w14:paraId="0F09A93A" w14:textId="77777777" w:rsidR="00792444" w:rsidRPr="00066A76" w:rsidRDefault="00792444" w:rsidP="00792444">
            <w:pPr>
              <w:pStyle w:val="Default"/>
              <w:keepNext/>
              <w:keepLines/>
              <w:rPr>
                <w:noProof/>
                <w:color w:val="auto"/>
                <w:sz w:val="22"/>
                <w:szCs w:val="22"/>
                <w:lang w:val="de-DE"/>
              </w:rPr>
            </w:pPr>
            <w:r w:rsidRPr="00066A76">
              <w:rPr>
                <w:noProof/>
                <w:color w:val="auto"/>
                <w:sz w:val="22"/>
                <w:szCs w:val="22"/>
                <w:lang w:val="de-DE"/>
              </w:rPr>
              <w:t>Roche Nederland B.V.</w:t>
            </w:r>
          </w:p>
          <w:p w14:paraId="6D478A60" w14:textId="56B5924A" w:rsidR="00027760" w:rsidRPr="0090144E" w:rsidRDefault="00792444" w:rsidP="00AF0A80">
            <w:pPr>
              <w:pStyle w:val="Default"/>
              <w:rPr>
                <w:b/>
                <w:sz w:val="22"/>
              </w:rPr>
            </w:pPr>
            <w:r w:rsidRPr="00AF0A80">
              <w:rPr>
                <w:sz w:val="22"/>
                <w:szCs w:val="22"/>
              </w:rPr>
              <w:t>Tel: +31 (0) 348 438050</w:t>
            </w:r>
            <w:r w:rsidR="00027760" w:rsidRPr="00AF0A80">
              <w:rPr>
                <w:sz w:val="20"/>
                <w:szCs w:val="22"/>
              </w:rPr>
              <w:t xml:space="preserve"> </w:t>
            </w:r>
          </w:p>
        </w:tc>
      </w:tr>
      <w:tr w:rsidR="00027760" w14:paraId="4D63D675" w14:textId="77777777" w:rsidTr="002A488B">
        <w:tc>
          <w:tcPr>
            <w:tcW w:w="4678" w:type="dxa"/>
          </w:tcPr>
          <w:p w14:paraId="5BDDB80A" w14:textId="77777777" w:rsidR="001267D0" w:rsidRDefault="001267D0" w:rsidP="002A488B">
            <w:pPr>
              <w:pStyle w:val="Default"/>
              <w:keepNext/>
              <w:keepLines/>
              <w:rPr>
                <w:b/>
                <w:color w:val="auto"/>
                <w:sz w:val="22"/>
                <w:szCs w:val="22"/>
                <w:lang w:val="de-DE"/>
              </w:rPr>
            </w:pPr>
          </w:p>
          <w:p w14:paraId="16A752DB" w14:textId="77777777" w:rsidR="00027760" w:rsidRPr="0090144E" w:rsidRDefault="00027760" w:rsidP="002A488B">
            <w:pPr>
              <w:pStyle w:val="Default"/>
              <w:keepNext/>
              <w:keepLines/>
              <w:rPr>
                <w:color w:val="auto"/>
                <w:sz w:val="22"/>
                <w:szCs w:val="22"/>
                <w:lang w:val="de-DE"/>
              </w:rPr>
            </w:pPr>
            <w:r w:rsidRPr="0090144E">
              <w:rPr>
                <w:b/>
                <w:color w:val="auto"/>
                <w:sz w:val="22"/>
                <w:szCs w:val="22"/>
                <w:lang w:val="de-DE"/>
              </w:rPr>
              <w:t xml:space="preserve">Deutschland </w:t>
            </w:r>
          </w:p>
          <w:p w14:paraId="2C22521C" w14:textId="77777777" w:rsidR="00027760" w:rsidRPr="0090144E" w:rsidRDefault="00027760" w:rsidP="002A488B">
            <w:pPr>
              <w:pStyle w:val="Default"/>
              <w:keepNext/>
              <w:keepLines/>
              <w:rPr>
                <w:color w:val="auto"/>
                <w:sz w:val="22"/>
                <w:szCs w:val="22"/>
                <w:lang w:val="de-DE"/>
              </w:rPr>
            </w:pPr>
            <w:r w:rsidRPr="0090144E">
              <w:rPr>
                <w:color w:val="auto"/>
                <w:sz w:val="22"/>
                <w:szCs w:val="22"/>
                <w:lang w:val="de-DE"/>
              </w:rPr>
              <w:t xml:space="preserve">Roche Pharma AG </w:t>
            </w:r>
          </w:p>
          <w:p w14:paraId="3BB4B8A4" w14:textId="77777777" w:rsidR="00027760" w:rsidRPr="00910182" w:rsidRDefault="00027760" w:rsidP="002A488B">
            <w:pPr>
              <w:pStyle w:val="TabFigFooter"/>
              <w:rPr>
                <w:b/>
                <w:sz w:val="22"/>
                <w:szCs w:val="22"/>
                <w:lang w:val="de-DE"/>
              </w:rPr>
            </w:pPr>
            <w:r w:rsidRPr="0090144E">
              <w:rPr>
                <w:rFonts w:ascii="Times New Roman" w:hAnsi="Times New Roman"/>
                <w:sz w:val="22"/>
                <w:szCs w:val="22"/>
                <w:lang w:val="de-DE"/>
              </w:rPr>
              <w:t xml:space="preserve">Tel: +49 (0) 7624 140 </w:t>
            </w:r>
          </w:p>
        </w:tc>
        <w:tc>
          <w:tcPr>
            <w:tcW w:w="4678" w:type="dxa"/>
          </w:tcPr>
          <w:p w14:paraId="54F86873" w14:textId="77777777" w:rsidR="001267D0" w:rsidRDefault="001267D0" w:rsidP="002A488B">
            <w:pPr>
              <w:pStyle w:val="Default"/>
              <w:keepNext/>
              <w:keepLines/>
              <w:rPr>
                <w:b/>
                <w:color w:val="auto"/>
                <w:sz w:val="22"/>
                <w:szCs w:val="22"/>
                <w:lang w:val="de-CH"/>
              </w:rPr>
            </w:pPr>
          </w:p>
          <w:p w14:paraId="413789C7" w14:textId="37D424B8" w:rsidR="00792444" w:rsidRPr="0090144E" w:rsidRDefault="00792444" w:rsidP="00792444">
            <w:pPr>
              <w:pStyle w:val="Default"/>
              <w:keepNext/>
              <w:keepLines/>
              <w:rPr>
                <w:color w:val="auto"/>
                <w:sz w:val="22"/>
                <w:szCs w:val="22"/>
                <w:lang w:val="en-GB"/>
              </w:rPr>
            </w:pPr>
            <w:r w:rsidRPr="0090144E">
              <w:rPr>
                <w:b/>
                <w:color w:val="auto"/>
                <w:sz w:val="22"/>
                <w:szCs w:val="22"/>
                <w:lang w:val="en-GB"/>
              </w:rPr>
              <w:t xml:space="preserve">Norge </w:t>
            </w:r>
          </w:p>
          <w:p w14:paraId="0AAD66A5" w14:textId="77777777" w:rsidR="00792444" w:rsidRPr="0090144E" w:rsidRDefault="00792444" w:rsidP="00792444">
            <w:pPr>
              <w:pStyle w:val="Default"/>
              <w:keepNext/>
              <w:keepLines/>
              <w:rPr>
                <w:color w:val="auto"/>
                <w:sz w:val="22"/>
                <w:szCs w:val="22"/>
                <w:lang w:val="en-GB"/>
              </w:rPr>
            </w:pPr>
            <w:r w:rsidRPr="0090144E">
              <w:rPr>
                <w:color w:val="auto"/>
                <w:sz w:val="22"/>
                <w:szCs w:val="22"/>
                <w:lang w:val="en-GB"/>
              </w:rPr>
              <w:t xml:space="preserve">Roche Norge AS </w:t>
            </w:r>
          </w:p>
          <w:p w14:paraId="04A87381" w14:textId="39478921" w:rsidR="00027760" w:rsidRPr="0090144E" w:rsidRDefault="00792444" w:rsidP="00792444">
            <w:pPr>
              <w:pStyle w:val="TabFigFooter"/>
              <w:rPr>
                <w:b/>
                <w:sz w:val="22"/>
                <w:szCs w:val="22"/>
                <w:lang w:val="en-GB"/>
              </w:rPr>
            </w:pPr>
            <w:proofErr w:type="spellStart"/>
            <w:r w:rsidRPr="0090144E">
              <w:rPr>
                <w:rFonts w:ascii="Times New Roman" w:hAnsi="Times New Roman"/>
                <w:sz w:val="22"/>
                <w:szCs w:val="22"/>
              </w:rPr>
              <w:t>Tlf</w:t>
            </w:r>
            <w:proofErr w:type="spellEnd"/>
            <w:r w:rsidRPr="0090144E">
              <w:rPr>
                <w:rFonts w:ascii="Times New Roman" w:hAnsi="Times New Roman"/>
                <w:sz w:val="22"/>
                <w:szCs w:val="22"/>
              </w:rPr>
              <w:t>: +47 - 22 78 90 00</w:t>
            </w:r>
          </w:p>
        </w:tc>
      </w:tr>
      <w:tr w:rsidR="00027760" w:rsidRPr="00716F80" w14:paraId="52841B78" w14:textId="77777777" w:rsidTr="002A488B">
        <w:tc>
          <w:tcPr>
            <w:tcW w:w="4678" w:type="dxa"/>
          </w:tcPr>
          <w:p w14:paraId="79CAC8EA" w14:textId="77777777" w:rsidR="001267D0" w:rsidRDefault="001267D0" w:rsidP="002A488B">
            <w:pPr>
              <w:pStyle w:val="Default"/>
              <w:keepNext/>
              <w:keepLines/>
              <w:rPr>
                <w:b/>
                <w:color w:val="auto"/>
                <w:sz w:val="22"/>
                <w:szCs w:val="22"/>
                <w:lang w:val="it-IT"/>
              </w:rPr>
            </w:pPr>
          </w:p>
          <w:p w14:paraId="1A4FDECC" w14:textId="7A402269" w:rsidR="00027760" w:rsidRPr="0090144E" w:rsidRDefault="00027760" w:rsidP="002A488B">
            <w:pPr>
              <w:pStyle w:val="Default"/>
              <w:keepNext/>
              <w:keepLines/>
              <w:rPr>
                <w:color w:val="auto"/>
                <w:sz w:val="22"/>
                <w:szCs w:val="22"/>
                <w:lang w:val="it-IT"/>
              </w:rPr>
            </w:pPr>
            <w:r w:rsidRPr="0090144E">
              <w:rPr>
                <w:b/>
                <w:color w:val="auto"/>
                <w:sz w:val="22"/>
                <w:szCs w:val="22"/>
                <w:lang w:val="it-IT"/>
              </w:rPr>
              <w:t xml:space="preserve">Eesti </w:t>
            </w:r>
          </w:p>
          <w:p w14:paraId="05230391" w14:textId="77777777" w:rsidR="00027760" w:rsidRPr="0090144E" w:rsidRDefault="00027760" w:rsidP="002A488B">
            <w:pPr>
              <w:pStyle w:val="Default"/>
              <w:keepNext/>
              <w:keepLines/>
              <w:rPr>
                <w:color w:val="auto"/>
                <w:sz w:val="22"/>
                <w:szCs w:val="22"/>
                <w:lang w:val="it-IT"/>
              </w:rPr>
            </w:pPr>
            <w:r w:rsidRPr="0090144E">
              <w:rPr>
                <w:color w:val="auto"/>
                <w:sz w:val="22"/>
                <w:szCs w:val="22"/>
                <w:lang w:val="it-IT"/>
              </w:rPr>
              <w:t xml:space="preserve">Roche Eesti OÜ </w:t>
            </w:r>
          </w:p>
          <w:p w14:paraId="2B4C81C8" w14:textId="77777777" w:rsidR="00027760" w:rsidRPr="00910182" w:rsidRDefault="00027760" w:rsidP="002A488B">
            <w:pPr>
              <w:pStyle w:val="TabFigFooter"/>
              <w:rPr>
                <w:b/>
                <w:sz w:val="22"/>
                <w:szCs w:val="22"/>
                <w:lang w:val="it-IT"/>
              </w:rPr>
            </w:pPr>
            <w:r w:rsidRPr="0090144E">
              <w:rPr>
                <w:rFonts w:ascii="Times New Roman" w:hAnsi="Times New Roman"/>
                <w:sz w:val="22"/>
                <w:szCs w:val="22"/>
                <w:lang w:val="it-IT"/>
              </w:rPr>
              <w:t xml:space="preserve">Tel: + 372 - 6 177 380 </w:t>
            </w:r>
          </w:p>
        </w:tc>
        <w:tc>
          <w:tcPr>
            <w:tcW w:w="4678" w:type="dxa"/>
          </w:tcPr>
          <w:p w14:paraId="2200ED9E" w14:textId="77777777" w:rsidR="001267D0" w:rsidRPr="00910182" w:rsidRDefault="001267D0" w:rsidP="002A488B">
            <w:pPr>
              <w:pStyle w:val="Default"/>
              <w:keepNext/>
              <w:keepLines/>
              <w:rPr>
                <w:b/>
                <w:color w:val="auto"/>
                <w:sz w:val="22"/>
                <w:szCs w:val="22"/>
                <w:lang w:val="it-IT"/>
              </w:rPr>
            </w:pPr>
          </w:p>
          <w:p w14:paraId="601853C6" w14:textId="7C0F3A30" w:rsidR="00792444" w:rsidRPr="0090144E" w:rsidRDefault="00792444" w:rsidP="00792444">
            <w:pPr>
              <w:pStyle w:val="Default"/>
              <w:rPr>
                <w:color w:val="auto"/>
                <w:sz w:val="22"/>
                <w:szCs w:val="22"/>
                <w:lang w:val="de-DE"/>
              </w:rPr>
            </w:pPr>
            <w:r w:rsidRPr="0090144E">
              <w:rPr>
                <w:b/>
                <w:color w:val="auto"/>
                <w:sz w:val="22"/>
                <w:szCs w:val="22"/>
                <w:lang w:val="de-DE"/>
              </w:rPr>
              <w:t xml:space="preserve">Österreich </w:t>
            </w:r>
          </w:p>
          <w:p w14:paraId="2052CA4B" w14:textId="77777777" w:rsidR="00792444" w:rsidRPr="0090144E" w:rsidRDefault="00792444" w:rsidP="00792444">
            <w:pPr>
              <w:pStyle w:val="Default"/>
              <w:rPr>
                <w:color w:val="auto"/>
                <w:sz w:val="22"/>
                <w:szCs w:val="22"/>
                <w:lang w:val="de-DE"/>
              </w:rPr>
            </w:pPr>
            <w:r w:rsidRPr="0090144E">
              <w:rPr>
                <w:color w:val="auto"/>
                <w:sz w:val="22"/>
                <w:szCs w:val="22"/>
                <w:lang w:val="de-DE"/>
              </w:rPr>
              <w:t xml:space="preserve">Roche Austria GmbH </w:t>
            </w:r>
          </w:p>
          <w:p w14:paraId="7979D8EE" w14:textId="23276049" w:rsidR="00027760" w:rsidRPr="006255F5" w:rsidRDefault="00792444" w:rsidP="00792444">
            <w:pPr>
              <w:pStyle w:val="TabFigFooter"/>
              <w:rPr>
                <w:b/>
                <w:sz w:val="22"/>
                <w:szCs w:val="22"/>
                <w:lang w:val="de-CH"/>
              </w:rPr>
            </w:pPr>
            <w:r w:rsidRPr="0090144E">
              <w:rPr>
                <w:rFonts w:ascii="Times New Roman" w:hAnsi="Times New Roman"/>
                <w:sz w:val="22"/>
                <w:szCs w:val="22"/>
                <w:lang w:val="de-DE"/>
              </w:rPr>
              <w:t>Tel: +43 (0) 1 27739</w:t>
            </w:r>
          </w:p>
        </w:tc>
      </w:tr>
      <w:tr w:rsidR="00027760" w:rsidRPr="00B33168" w14:paraId="6017214C" w14:textId="77777777" w:rsidTr="002A488B">
        <w:tc>
          <w:tcPr>
            <w:tcW w:w="4678" w:type="dxa"/>
          </w:tcPr>
          <w:p w14:paraId="43EBE089" w14:textId="77777777" w:rsidR="001267D0" w:rsidRPr="00066A76" w:rsidRDefault="001267D0" w:rsidP="002A488B">
            <w:pPr>
              <w:pStyle w:val="Default"/>
              <w:rPr>
                <w:b/>
                <w:color w:val="auto"/>
                <w:sz w:val="22"/>
                <w:szCs w:val="22"/>
                <w:lang w:val="de-DE"/>
              </w:rPr>
            </w:pPr>
          </w:p>
          <w:p w14:paraId="68EC22A6" w14:textId="77777777" w:rsidR="00792444" w:rsidRPr="009F304A" w:rsidRDefault="00792444" w:rsidP="00792444">
            <w:pPr>
              <w:pStyle w:val="Default"/>
              <w:keepNext/>
              <w:keepLines/>
              <w:rPr>
                <w:noProof/>
                <w:color w:val="auto"/>
                <w:sz w:val="22"/>
                <w:szCs w:val="22"/>
                <w:lang w:val="en-GB"/>
              </w:rPr>
            </w:pPr>
            <w:r w:rsidRPr="009F304A">
              <w:rPr>
                <w:b/>
                <w:noProof/>
                <w:color w:val="auto"/>
                <w:sz w:val="22"/>
                <w:szCs w:val="22"/>
                <w:lang w:val="en-GB"/>
              </w:rPr>
              <w:t>Ελλάδα, Κύπρος</w:t>
            </w:r>
          </w:p>
          <w:p w14:paraId="45FA2FA4" w14:textId="77777777" w:rsidR="00792444" w:rsidRPr="009F304A" w:rsidRDefault="00792444" w:rsidP="00792444">
            <w:pPr>
              <w:pStyle w:val="Default"/>
              <w:keepNext/>
              <w:keepLines/>
              <w:rPr>
                <w:noProof/>
                <w:color w:val="auto"/>
                <w:sz w:val="22"/>
                <w:szCs w:val="22"/>
                <w:lang w:val="en-GB"/>
              </w:rPr>
            </w:pPr>
            <w:r w:rsidRPr="009F304A">
              <w:rPr>
                <w:noProof/>
                <w:color w:val="auto"/>
                <w:sz w:val="22"/>
                <w:szCs w:val="22"/>
                <w:lang w:val="en-GB"/>
              </w:rPr>
              <w:t>Roche (Hellas) A.E.</w:t>
            </w:r>
          </w:p>
          <w:p w14:paraId="2A0291A7" w14:textId="77777777" w:rsidR="00792444" w:rsidRPr="009F304A" w:rsidRDefault="00792444" w:rsidP="00792444">
            <w:pPr>
              <w:pStyle w:val="Default"/>
              <w:keepNext/>
              <w:keepLines/>
              <w:rPr>
                <w:noProof/>
                <w:color w:val="auto"/>
                <w:sz w:val="22"/>
                <w:szCs w:val="22"/>
                <w:lang w:val="en-GB"/>
              </w:rPr>
            </w:pPr>
            <w:r w:rsidRPr="009F304A">
              <w:rPr>
                <w:noProof/>
                <w:color w:val="auto"/>
                <w:sz w:val="22"/>
                <w:szCs w:val="22"/>
                <w:lang w:val="en-GB"/>
              </w:rPr>
              <w:t>Ελλάδα</w:t>
            </w:r>
          </w:p>
          <w:p w14:paraId="49628E44" w14:textId="43109B28" w:rsidR="00027760" w:rsidRPr="0090144E" w:rsidRDefault="00792444" w:rsidP="00AF0A80">
            <w:pPr>
              <w:pStyle w:val="Default"/>
              <w:rPr>
                <w:b/>
                <w:sz w:val="22"/>
                <w:lang w:val="it-IT"/>
              </w:rPr>
            </w:pPr>
            <w:proofErr w:type="spellStart"/>
            <w:r w:rsidRPr="00AF0A80">
              <w:rPr>
                <w:sz w:val="22"/>
                <w:szCs w:val="22"/>
              </w:rPr>
              <w:t>Τηλ</w:t>
            </w:r>
            <w:proofErr w:type="spellEnd"/>
            <w:r w:rsidRPr="00AF0A80">
              <w:rPr>
                <w:sz w:val="22"/>
                <w:szCs w:val="22"/>
              </w:rPr>
              <w:t>: +30 210 61 66 100</w:t>
            </w:r>
          </w:p>
        </w:tc>
        <w:tc>
          <w:tcPr>
            <w:tcW w:w="4678" w:type="dxa"/>
          </w:tcPr>
          <w:p w14:paraId="1B6DAD03" w14:textId="77777777" w:rsidR="001267D0" w:rsidRDefault="001267D0" w:rsidP="002A488B">
            <w:pPr>
              <w:pStyle w:val="Default"/>
              <w:rPr>
                <w:b/>
                <w:color w:val="auto"/>
                <w:sz w:val="22"/>
                <w:szCs w:val="22"/>
                <w:lang w:val="de-DE"/>
              </w:rPr>
            </w:pPr>
          </w:p>
          <w:p w14:paraId="2EE1572B" w14:textId="5C270CB0" w:rsidR="00792444" w:rsidRPr="0072527F" w:rsidRDefault="00792444" w:rsidP="00792444">
            <w:pPr>
              <w:pStyle w:val="Default"/>
              <w:keepNext/>
              <w:keepLines/>
              <w:rPr>
                <w:noProof/>
                <w:color w:val="auto"/>
                <w:sz w:val="22"/>
                <w:szCs w:val="22"/>
              </w:rPr>
            </w:pPr>
            <w:r w:rsidRPr="0072527F">
              <w:rPr>
                <w:b/>
                <w:noProof/>
                <w:color w:val="auto"/>
                <w:sz w:val="22"/>
                <w:szCs w:val="22"/>
              </w:rPr>
              <w:t>Polska</w:t>
            </w:r>
          </w:p>
          <w:p w14:paraId="15D9EA96" w14:textId="611E92B4" w:rsidR="00792444" w:rsidRPr="0072527F" w:rsidRDefault="00792444" w:rsidP="00792444">
            <w:pPr>
              <w:pStyle w:val="Default"/>
              <w:keepNext/>
              <w:keepLines/>
              <w:rPr>
                <w:noProof/>
                <w:color w:val="auto"/>
                <w:sz w:val="22"/>
                <w:szCs w:val="22"/>
              </w:rPr>
            </w:pPr>
            <w:r w:rsidRPr="0072527F">
              <w:rPr>
                <w:noProof/>
                <w:color w:val="auto"/>
                <w:sz w:val="22"/>
                <w:szCs w:val="22"/>
              </w:rPr>
              <w:t>Roche Polska Sp.z o.o.</w:t>
            </w:r>
          </w:p>
          <w:p w14:paraId="145370B2" w14:textId="6CEEEA44" w:rsidR="00027760" w:rsidRPr="00910182" w:rsidRDefault="00792444" w:rsidP="00AF0A80">
            <w:pPr>
              <w:pStyle w:val="TabFigFooter"/>
              <w:ind w:left="0" w:firstLine="0"/>
              <w:rPr>
                <w:b/>
                <w:sz w:val="22"/>
                <w:szCs w:val="22"/>
                <w:lang w:val="de-DE"/>
              </w:rPr>
            </w:pPr>
            <w:r w:rsidRPr="009F304A">
              <w:rPr>
                <w:rFonts w:ascii="Times New Roman" w:hAnsi="Times New Roman"/>
                <w:sz w:val="22"/>
                <w:szCs w:val="22"/>
                <w:lang w:val="en-GB"/>
              </w:rPr>
              <w:t>Tel: +48 - 22 345 18 88</w:t>
            </w:r>
          </w:p>
        </w:tc>
      </w:tr>
      <w:tr w:rsidR="00027760" w14:paraId="254CDF4E" w14:textId="77777777" w:rsidTr="002A488B">
        <w:tc>
          <w:tcPr>
            <w:tcW w:w="4678" w:type="dxa"/>
          </w:tcPr>
          <w:p w14:paraId="4A4AA270" w14:textId="77777777" w:rsidR="001267D0" w:rsidRPr="00910182" w:rsidRDefault="001267D0" w:rsidP="002A488B">
            <w:pPr>
              <w:pStyle w:val="Default"/>
              <w:rPr>
                <w:b/>
                <w:color w:val="auto"/>
                <w:sz w:val="22"/>
                <w:szCs w:val="22"/>
                <w:lang w:val="de-DE"/>
              </w:rPr>
            </w:pPr>
          </w:p>
          <w:p w14:paraId="32B3861A" w14:textId="77777777" w:rsidR="00027760" w:rsidRPr="006255F5" w:rsidRDefault="00027760" w:rsidP="002A488B">
            <w:pPr>
              <w:pStyle w:val="Default"/>
              <w:rPr>
                <w:color w:val="auto"/>
                <w:sz w:val="22"/>
                <w:szCs w:val="22"/>
                <w:lang w:val="fr-CH"/>
              </w:rPr>
            </w:pPr>
            <w:r w:rsidRPr="006255F5">
              <w:rPr>
                <w:b/>
                <w:color w:val="auto"/>
                <w:sz w:val="22"/>
                <w:szCs w:val="22"/>
                <w:lang w:val="fr-CH"/>
              </w:rPr>
              <w:t xml:space="preserve">España </w:t>
            </w:r>
          </w:p>
          <w:p w14:paraId="2C2C6AE3" w14:textId="77777777" w:rsidR="00027760" w:rsidRPr="006255F5" w:rsidRDefault="00027760" w:rsidP="002A488B">
            <w:pPr>
              <w:pStyle w:val="Default"/>
              <w:rPr>
                <w:color w:val="auto"/>
                <w:sz w:val="22"/>
                <w:szCs w:val="22"/>
                <w:lang w:val="fr-CH"/>
              </w:rPr>
            </w:pPr>
            <w:r w:rsidRPr="006255F5">
              <w:rPr>
                <w:color w:val="auto"/>
                <w:sz w:val="22"/>
                <w:szCs w:val="22"/>
                <w:lang w:val="fr-CH"/>
              </w:rPr>
              <w:t xml:space="preserve">Roche </w:t>
            </w:r>
            <w:proofErr w:type="spellStart"/>
            <w:r w:rsidRPr="006255F5">
              <w:rPr>
                <w:color w:val="auto"/>
                <w:sz w:val="22"/>
                <w:szCs w:val="22"/>
                <w:lang w:val="fr-CH"/>
              </w:rPr>
              <w:t>Farma</w:t>
            </w:r>
            <w:proofErr w:type="spellEnd"/>
            <w:r w:rsidRPr="006255F5">
              <w:rPr>
                <w:color w:val="auto"/>
                <w:sz w:val="22"/>
                <w:szCs w:val="22"/>
                <w:lang w:val="fr-CH"/>
              </w:rPr>
              <w:t xml:space="preserve"> S.A. </w:t>
            </w:r>
          </w:p>
          <w:p w14:paraId="3F0D5F55" w14:textId="77777777" w:rsidR="00027760" w:rsidRPr="0090144E" w:rsidRDefault="00027760" w:rsidP="002A488B">
            <w:pPr>
              <w:pStyle w:val="TabFigFooter"/>
              <w:rPr>
                <w:b/>
                <w:sz w:val="22"/>
                <w:szCs w:val="22"/>
                <w:lang w:val="en-GB"/>
              </w:rPr>
            </w:pPr>
            <w:r w:rsidRPr="0090144E">
              <w:rPr>
                <w:rFonts w:ascii="Times New Roman" w:hAnsi="Times New Roman"/>
                <w:sz w:val="22"/>
                <w:szCs w:val="22"/>
              </w:rPr>
              <w:t xml:space="preserve">Tel: +34 - 91 324 81 00 </w:t>
            </w:r>
          </w:p>
        </w:tc>
        <w:tc>
          <w:tcPr>
            <w:tcW w:w="4678" w:type="dxa"/>
          </w:tcPr>
          <w:p w14:paraId="2CE53CBC" w14:textId="77777777" w:rsidR="001267D0" w:rsidRDefault="001267D0" w:rsidP="002A488B">
            <w:pPr>
              <w:pStyle w:val="Default"/>
              <w:rPr>
                <w:b/>
                <w:color w:val="auto"/>
                <w:sz w:val="22"/>
                <w:szCs w:val="22"/>
                <w:lang w:val="pl-PL"/>
              </w:rPr>
            </w:pPr>
          </w:p>
          <w:p w14:paraId="647D34CC" w14:textId="77777777" w:rsidR="00792444" w:rsidRPr="009F304A" w:rsidRDefault="00792444" w:rsidP="00792444">
            <w:pPr>
              <w:pStyle w:val="Default"/>
              <w:rPr>
                <w:noProof/>
                <w:color w:val="auto"/>
                <w:sz w:val="22"/>
                <w:szCs w:val="22"/>
                <w:lang w:val="it-IT"/>
              </w:rPr>
            </w:pPr>
            <w:r w:rsidRPr="009F304A">
              <w:rPr>
                <w:b/>
                <w:noProof/>
                <w:color w:val="auto"/>
                <w:sz w:val="22"/>
                <w:szCs w:val="22"/>
                <w:lang w:val="it-IT"/>
              </w:rPr>
              <w:t>Portugal</w:t>
            </w:r>
          </w:p>
          <w:p w14:paraId="325F57BE" w14:textId="249E1B9B" w:rsidR="00792444" w:rsidRPr="00AF0A80" w:rsidRDefault="00792444">
            <w:pPr>
              <w:pStyle w:val="Default"/>
              <w:keepNext/>
              <w:keepLines/>
              <w:rPr>
                <w:noProof/>
                <w:color w:val="auto"/>
                <w:sz w:val="22"/>
                <w:szCs w:val="22"/>
              </w:rPr>
            </w:pPr>
            <w:r w:rsidRPr="00AF0A80">
              <w:rPr>
                <w:noProof/>
                <w:color w:val="auto"/>
                <w:sz w:val="22"/>
                <w:szCs w:val="22"/>
              </w:rPr>
              <w:t>Roche Farmacêutica Química, Lda</w:t>
            </w:r>
          </w:p>
          <w:p w14:paraId="269460A8" w14:textId="033E5AA2" w:rsidR="00027760" w:rsidRPr="0090144E" w:rsidRDefault="00792444" w:rsidP="00AF0A80">
            <w:pPr>
              <w:pStyle w:val="Default"/>
              <w:keepNext/>
              <w:keepLines/>
              <w:rPr>
                <w:b/>
                <w:sz w:val="22"/>
                <w:szCs w:val="22"/>
                <w:lang w:val="de-DE"/>
              </w:rPr>
            </w:pPr>
            <w:r w:rsidRPr="00AF0A80">
              <w:rPr>
                <w:noProof/>
                <w:color w:val="auto"/>
                <w:sz w:val="22"/>
                <w:szCs w:val="22"/>
              </w:rPr>
              <w:t>Tel: +351 - 21 425 70 00</w:t>
            </w:r>
            <w:r w:rsidR="00027760" w:rsidRPr="0090144E">
              <w:rPr>
                <w:sz w:val="22"/>
                <w:szCs w:val="22"/>
              </w:rPr>
              <w:t xml:space="preserve"> </w:t>
            </w:r>
          </w:p>
        </w:tc>
      </w:tr>
      <w:tr w:rsidR="00027760" w:rsidRPr="0079042F" w14:paraId="6A430E73" w14:textId="77777777" w:rsidTr="002A488B">
        <w:tc>
          <w:tcPr>
            <w:tcW w:w="4678" w:type="dxa"/>
          </w:tcPr>
          <w:p w14:paraId="39A94FBE" w14:textId="77777777" w:rsidR="001267D0" w:rsidRPr="00C71AD7" w:rsidRDefault="001267D0" w:rsidP="002A488B">
            <w:pPr>
              <w:pStyle w:val="TabFigFooter"/>
              <w:rPr>
                <w:rFonts w:ascii="Times New Roman" w:hAnsi="Times New Roman"/>
                <w:sz w:val="22"/>
                <w:szCs w:val="22"/>
              </w:rPr>
            </w:pPr>
          </w:p>
          <w:p w14:paraId="7F41AE01" w14:textId="77777777" w:rsidR="00027760" w:rsidRPr="0090144E" w:rsidRDefault="00027760" w:rsidP="002A488B">
            <w:pPr>
              <w:pStyle w:val="TabFigFooter"/>
              <w:rPr>
                <w:sz w:val="22"/>
                <w:szCs w:val="22"/>
                <w:lang w:val="en-GB"/>
              </w:rPr>
            </w:pPr>
            <w:r w:rsidRPr="00C71AD7">
              <w:rPr>
                <w:rFonts w:ascii="Times New Roman" w:hAnsi="Times New Roman"/>
                <w:b/>
                <w:sz w:val="22"/>
                <w:szCs w:val="22"/>
              </w:rPr>
              <w:t xml:space="preserve">France </w:t>
            </w:r>
          </w:p>
          <w:p w14:paraId="15BD517B" w14:textId="77777777" w:rsidR="00027760" w:rsidRPr="0090144E" w:rsidRDefault="00027760" w:rsidP="002A488B">
            <w:pPr>
              <w:pStyle w:val="TabFigFooter"/>
              <w:rPr>
                <w:sz w:val="22"/>
                <w:szCs w:val="22"/>
                <w:lang w:val="en-GB"/>
              </w:rPr>
            </w:pPr>
            <w:r w:rsidRPr="00C71AD7">
              <w:rPr>
                <w:rFonts w:ascii="Times New Roman" w:hAnsi="Times New Roman"/>
                <w:sz w:val="22"/>
                <w:szCs w:val="22"/>
              </w:rPr>
              <w:t xml:space="preserve">Roche </w:t>
            </w:r>
          </w:p>
          <w:p w14:paraId="1AEB8B91" w14:textId="77777777" w:rsidR="00027760" w:rsidRPr="00C71AD7" w:rsidRDefault="00027760" w:rsidP="002A488B">
            <w:pPr>
              <w:pStyle w:val="TabFigFooter"/>
              <w:rPr>
                <w:rFonts w:ascii="Times New Roman" w:hAnsi="Times New Roman"/>
                <w:sz w:val="22"/>
                <w:szCs w:val="22"/>
              </w:rPr>
            </w:pPr>
            <w:r w:rsidRPr="00C71AD7">
              <w:rPr>
                <w:rFonts w:ascii="Times New Roman" w:hAnsi="Times New Roman"/>
                <w:sz w:val="22"/>
                <w:szCs w:val="22"/>
              </w:rPr>
              <w:t xml:space="preserve">Tél: +33 (0) 1 47 61 40 00 </w:t>
            </w:r>
          </w:p>
        </w:tc>
        <w:tc>
          <w:tcPr>
            <w:tcW w:w="4678" w:type="dxa"/>
          </w:tcPr>
          <w:p w14:paraId="5CAE4392" w14:textId="77777777" w:rsidR="001267D0" w:rsidRDefault="001267D0" w:rsidP="002A488B">
            <w:pPr>
              <w:pStyle w:val="Default"/>
              <w:rPr>
                <w:b/>
                <w:color w:val="auto"/>
                <w:sz w:val="22"/>
                <w:szCs w:val="22"/>
                <w:lang w:val="pt-PT"/>
              </w:rPr>
            </w:pPr>
          </w:p>
          <w:p w14:paraId="55F0F915" w14:textId="77777777" w:rsidR="00792444" w:rsidRPr="009F304A" w:rsidRDefault="00792444" w:rsidP="00792444">
            <w:pPr>
              <w:pStyle w:val="Default"/>
              <w:keepNext/>
              <w:keepLines/>
              <w:rPr>
                <w:noProof/>
                <w:color w:val="auto"/>
                <w:sz w:val="22"/>
                <w:szCs w:val="22"/>
                <w:lang w:val="it-IT"/>
              </w:rPr>
            </w:pPr>
            <w:r w:rsidRPr="009F304A">
              <w:rPr>
                <w:b/>
                <w:noProof/>
                <w:color w:val="auto"/>
                <w:sz w:val="22"/>
                <w:szCs w:val="22"/>
                <w:lang w:val="it-IT"/>
              </w:rPr>
              <w:t>România</w:t>
            </w:r>
          </w:p>
          <w:p w14:paraId="189084BB" w14:textId="0A279973" w:rsidR="00792444" w:rsidRPr="009F304A" w:rsidRDefault="00792444" w:rsidP="00AF0A80">
            <w:pPr>
              <w:pStyle w:val="Default"/>
              <w:keepNext/>
              <w:keepLines/>
              <w:rPr>
                <w:noProof/>
                <w:color w:val="auto"/>
                <w:sz w:val="22"/>
                <w:szCs w:val="22"/>
                <w:lang w:val="it-IT"/>
              </w:rPr>
            </w:pPr>
            <w:r w:rsidRPr="009F304A">
              <w:rPr>
                <w:noProof/>
                <w:color w:val="auto"/>
                <w:sz w:val="22"/>
                <w:szCs w:val="22"/>
                <w:lang w:val="it-IT"/>
              </w:rPr>
              <w:t>Roche România S.R.L.</w:t>
            </w:r>
          </w:p>
          <w:p w14:paraId="74B54C75" w14:textId="70B46A68" w:rsidR="00027760" w:rsidRPr="0090144E" w:rsidRDefault="00792444" w:rsidP="00AF0A80">
            <w:pPr>
              <w:pStyle w:val="Default"/>
              <w:rPr>
                <w:b/>
                <w:lang w:val="pl-PL"/>
              </w:rPr>
            </w:pPr>
            <w:r w:rsidRPr="00AF0A80">
              <w:rPr>
                <w:sz w:val="22"/>
                <w:szCs w:val="22"/>
              </w:rPr>
              <w:t>Tel: +40 21 206 47 01</w:t>
            </w:r>
            <w:r w:rsidR="00027760" w:rsidRPr="00AF0A80">
              <w:rPr>
                <w:sz w:val="22"/>
                <w:szCs w:val="22"/>
              </w:rPr>
              <w:t xml:space="preserve"> </w:t>
            </w:r>
          </w:p>
        </w:tc>
      </w:tr>
      <w:tr w:rsidR="00027760" w14:paraId="7165C3C0" w14:textId="77777777" w:rsidTr="002A488B">
        <w:tc>
          <w:tcPr>
            <w:tcW w:w="4678" w:type="dxa"/>
          </w:tcPr>
          <w:p w14:paraId="5852F223" w14:textId="77777777" w:rsidR="001267D0" w:rsidRPr="00910182" w:rsidRDefault="001267D0" w:rsidP="002A488B">
            <w:pPr>
              <w:pStyle w:val="Default"/>
              <w:rPr>
                <w:b/>
                <w:color w:val="auto"/>
                <w:sz w:val="22"/>
                <w:szCs w:val="22"/>
                <w:lang w:val="pt-BR"/>
              </w:rPr>
            </w:pPr>
          </w:p>
          <w:p w14:paraId="5305E633" w14:textId="77777777" w:rsidR="00027760" w:rsidRPr="00501F96" w:rsidRDefault="00027760" w:rsidP="002A488B">
            <w:pPr>
              <w:pStyle w:val="Default"/>
              <w:rPr>
                <w:color w:val="auto"/>
                <w:sz w:val="22"/>
                <w:szCs w:val="22"/>
                <w:lang w:val="de-DE"/>
              </w:rPr>
            </w:pPr>
            <w:r w:rsidRPr="00501F96">
              <w:rPr>
                <w:b/>
                <w:color w:val="auto"/>
                <w:sz w:val="22"/>
                <w:szCs w:val="22"/>
                <w:lang w:val="de-DE"/>
              </w:rPr>
              <w:t xml:space="preserve">Hrvatska </w:t>
            </w:r>
          </w:p>
          <w:p w14:paraId="245D22B2" w14:textId="77777777" w:rsidR="00027760" w:rsidRPr="00501F96" w:rsidRDefault="00027760" w:rsidP="002A488B">
            <w:pPr>
              <w:pStyle w:val="Default"/>
              <w:rPr>
                <w:color w:val="auto"/>
                <w:sz w:val="22"/>
                <w:szCs w:val="22"/>
                <w:lang w:val="de-DE"/>
              </w:rPr>
            </w:pPr>
            <w:r w:rsidRPr="00501F96">
              <w:rPr>
                <w:color w:val="auto"/>
                <w:sz w:val="22"/>
                <w:szCs w:val="22"/>
                <w:lang w:val="de-DE"/>
              </w:rPr>
              <w:t xml:space="preserve">Roche d.o.o. </w:t>
            </w:r>
          </w:p>
          <w:p w14:paraId="2408DD48" w14:textId="77777777" w:rsidR="00027760" w:rsidRPr="0090144E" w:rsidRDefault="00027760" w:rsidP="002A488B">
            <w:pPr>
              <w:pStyle w:val="TabFigFooter"/>
              <w:rPr>
                <w:b/>
                <w:sz w:val="22"/>
                <w:szCs w:val="22"/>
                <w:lang w:val="en-GB"/>
              </w:rPr>
            </w:pPr>
            <w:r w:rsidRPr="00C71AD7">
              <w:rPr>
                <w:rFonts w:ascii="Times New Roman" w:hAnsi="Times New Roman"/>
                <w:sz w:val="22"/>
                <w:szCs w:val="22"/>
              </w:rPr>
              <w:t>Tel: +385 1 4722 333</w:t>
            </w:r>
            <w:r w:rsidRPr="0090144E">
              <w:rPr>
                <w:sz w:val="22"/>
                <w:szCs w:val="22"/>
                <w:lang w:val="en-GB"/>
              </w:rPr>
              <w:t xml:space="preserve"> </w:t>
            </w:r>
          </w:p>
        </w:tc>
        <w:tc>
          <w:tcPr>
            <w:tcW w:w="4678" w:type="dxa"/>
          </w:tcPr>
          <w:p w14:paraId="558F16AE" w14:textId="77777777" w:rsidR="001267D0" w:rsidRDefault="001267D0" w:rsidP="002A488B">
            <w:pPr>
              <w:pStyle w:val="Default"/>
              <w:rPr>
                <w:b/>
                <w:color w:val="auto"/>
                <w:sz w:val="22"/>
                <w:szCs w:val="22"/>
                <w:lang w:val="it-IT"/>
              </w:rPr>
            </w:pPr>
          </w:p>
          <w:p w14:paraId="502F5CF7" w14:textId="77777777" w:rsidR="00792444" w:rsidRPr="009F304A" w:rsidRDefault="00792444" w:rsidP="00792444">
            <w:pPr>
              <w:pStyle w:val="Default"/>
              <w:rPr>
                <w:noProof/>
                <w:color w:val="auto"/>
                <w:sz w:val="22"/>
                <w:szCs w:val="22"/>
                <w:lang w:val="it-IT"/>
              </w:rPr>
            </w:pPr>
            <w:r w:rsidRPr="009F304A">
              <w:rPr>
                <w:b/>
                <w:noProof/>
                <w:color w:val="auto"/>
                <w:sz w:val="22"/>
                <w:szCs w:val="22"/>
                <w:lang w:val="it-IT"/>
              </w:rPr>
              <w:t>Slovenija</w:t>
            </w:r>
          </w:p>
          <w:p w14:paraId="440E5FF9" w14:textId="54630447" w:rsidR="00792444" w:rsidRPr="009F304A" w:rsidRDefault="00792444" w:rsidP="00AF0A80">
            <w:pPr>
              <w:pStyle w:val="Default"/>
              <w:rPr>
                <w:noProof/>
                <w:color w:val="auto"/>
                <w:sz w:val="22"/>
                <w:szCs w:val="22"/>
                <w:lang w:val="it-IT"/>
              </w:rPr>
            </w:pPr>
            <w:r w:rsidRPr="009F304A">
              <w:rPr>
                <w:noProof/>
                <w:color w:val="auto"/>
                <w:sz w:val="22"/>
                <w:szCs w:val="22"/>
                <w:lang w:val="it-IT"/>
              </w:rPr>
              <w:t>Roche farmacevtska družba d.o.o.</w:t>
            </w:r>
          </w:p>
          <w:p w14:paraId="69836926" w14:textId="473057A3" w:rsidR="00027760" w:rsidRPr="0090144E" w:rsidRDefault="00792444" w:rsidP="00AF0A80">
            <w:pPr>
              <w:pStyle w:val="Default"/>
              <w:rPr>
                <w:b/>
                <w:sz w:val="22"/>
                <w:lang w:val="pt-PT"/>
              </w:rPr>
            </w:pPr>
            <w:r w:rsidRPr="00AF0A80">
              <w:rPr>
                <w:sz w:val="22"/>
                <w:szCs w:val="22"/>
              </w:rPr>
              <w:t>Tel: +386 - 1 360 26 00</w:t>
            </w:r>
          </w:p>
        </w:tc>
      </w:tr>
      <w:tr w:rsidR="00027760" w14:paraId="2CD6CE68" w14:textId="77777777" w:rsidTr="002A488B">
        <w:tc>
          <w:tcPr>
            <w:tcW w:w="4678" w:type="dxa"/>
          </w:tcPr>
          <w:p w14:paraId="38266498" w14:textId="77777777" w:rsidR="001267D0" w:rsidRPr="00C71AD7" w:rsidRDefault="001267D0" w:rsidP="00AF0A80">
            <w:pPr>
              <w:pStyle w:val="TabFigFooter"/>
              <w:keepNext w:val="0"/>
              <w:keepLines w:val="0"/>
              <w:widowControl w:val="0"/>
              <w:rPr>
                <w:rFonts w:ascii="Times New Roman" w:hAnsi="Times New Roman"/>
                <w:sz w:val="22"/>
                <w:szCs w:val="22"/>
              </w:rPr>
            </w:pPr>
          </w:p>
          <w:p w14:paraId="51C701D7" w14:textId="249EF10B" w:rsidR="00027760" w:rsidRPr="0090144E" w:rsidRDefault="00027760" w:rsidP="00AF0A80">
            <w:pPr>
              <w:pStyle w:val="TabFigFooter"/>
              <w:keepNext w:val="0"/>
              <w:keepLines w:val="0"/>
              <w:widowControl w:val="0"/>
              <w:rPr>
                <w:sz w:val="22"/>
                <w:szCs w:val="22"/>
                <w:lang w:val="en-GB"/>
              </w:rPr>
            </w:pPr>
            <w:r w:rsidRPr="00C71AD7">
              <w:rPr>
                <w:rFonts w:ascii="Times New Roman" w:hAnsi="Times New Roman"/>
                <w:b/>
                <w:sz w:val="22"/>
                <w:szCs w:val="22"/>
              </w:rPr>
              <w:t>Ireland</w:t>
            </w:r>
            <w:r w:rsidR="00792444">
              <w:rPr>
                <w:rFonts w:ascii="Times New Roman" w:hAnsi="Times New Roman"/>
                <w:b/>
                <w:sz w:val="22"/>
                <w:szCs w:val="22"/>
              </w:rPr>
              <w:t>, Malta</w:t>
            </w:r>
          </w:p>
          <w:p w14:paraId="5A9E76F6" w14:textId="48391BDE" w:rsidR="00027760" w:rsidRDefault="00027760" w:rsidP="00AF0A80">
            <w:pPr>
              <w:pStyle w:val="TabFigFooter"/>
              <w:keepNext w:val="0"/>
              <w:keepLines w:val="0"/>
              <w:widowControl w:val="0"/>
              <w:rPr>
                <w:rFonts w:ascii="Times New Roman" w:hAnsi="Times New Roman"/>
                <w:sz w:val="22"/>
                <w:szCs w:val="22"/>
              </w:rPr>
            </w:pPr>
            <w:r w:rsidRPr="00C71AD7">
              <w:rPr>
                <w:rFonts w:ascii="Times New Roman" w:hAnsi="Times New Roman"/>
                <w:sz w:val="22"/>
                <w:szCs w:val="22"/>
              </w:rPr>
              <w:t xml:space="preserve">Roche Products (Ireland) Ltd. </w:t>
            </w:r>
          </w:p>
          <w:p w14:paraId="51EF0204" w14:textId="0752FFFB" w:rsidR="00792444" w:rsidRPr="00AF0A80" w:rsidRDefault="00792444" w:rsidP="00AF0A80">
            <w:pPr>
              <w:pStyle w:val="TabFigFooter"/>
              <w:keepNext w:val="0"/>
              <w:keepLines w:val="0"/>
              <w:widowControl w:val="0"/>
              <w:rPr>
                <w:rFonts w:ascii="Times New Roman" w:hAnsi="Times New Roman"/>
                <w:sz w:val="22"/>
                <w:szCs w:val="22"/>
                <w:lang w:val="en-GB"/>
              </w:rPr>
            </w:pPr>
            <w:r w:rsidRPr="009F304A">
              <w:rPr>
                <w:rFonts w:ascii="Times New Roman" w:hAnsi="Times New Roman"/>
                <w:sz w:val="22"/>
                <w:szCs w:val="22"/>
                <w:lang w:val="en-GB"/>
              </w:rPr>
              <w:t>Ireland/L-Irlanda</w:t>
            </w:r>
          </w:p>
          <w:p w14:paraId="0C469DC0" w14:textId="77777777" w:rsidR="00027760" w:rsidRPr="00C71AD7" w:rsidRDefault="00027760" w:rsidP="00AF0A80">
            <w:pPr>
              <w:pStyle w:val="TabFigFooter"/>
              <w:keepNext w:val="0"/>
              <w:keepLines w:val="0"/>
              <w:widowControl w:val="0"/>
              <w:rPr>
                <w:rFonts w:ascii="Times New Roman" w:hAnsi="Times New Roman"/>
                <w:sz w:val="22"/>
                <w:szCs w:val="22"/>
              </w:rPr>
            </w:pPr>
            <w:r w:rsidRPr="00C71AD7">
              <w:rPr>
                <w:rFonts w:ascii="Times New Roman" w:hAnsi="Times New Roman"/>
                <w:sz w:val="22"/>
                <w:szCs w:val="22"/>
              </w:rPr>
              <w:t xml:space="preserve">Tel: +353 (0) 1 469 0700 </w:t>
            </w:r>
          </w:p>
        </w:tc>
        <w:tc>
          <w:tcPr>
            <w:tcW w:w="4678" w:type="dxa"/>
          </w:tcPr>
          <w:p w14:paraId="244844F3" w14:textId="77777777" w:rsidR="001267D0" w:rsidRPr="00C41D31" w:rsidRDefault="001267D0" w:rsidP="00AF0A80">
            <w:pPr>
              <w:pStyle w:val="Default"/>
              <w:widowControl w:val="0"/>
              <w:rPr>
                <w:b/>
                <w:color w:val="auto"/>
                <w:sz w:val="22"/>
                <w:szCs w:val="22"/>
                <w:lang w:val="en-US"/>
              </w:rPr>
            </w:pPr>
          </w:p>
          <w:p w14:paraId="668B6DF7" w14:textId="77777777" w:rsidR="00792444" w:rsidRPr="009F304A" w:rsidRDefault="00792444" w:rsidP="00AF0A80">
            <w:pPr>
              <w:pStyle w:val="Default"/>
              <w:widowControl w:val="0"/>
              <w:rPr>
                <w:noProof/>
                <w:color w:val="auto"/>
                <w:sz w:val="22"/>
                <w:szCs w:val="22"/>
                <w:lang w:val="it-IT"/>
              </w:rPr>
            </w:pPr>
            <w:r w:rsidRPr="009F304A">
              <w:rPr>
                <w:b/>
                <w:noProof/>
                <w:color w:val="auto"/>
                <w:sz w:val="22"/>
                <w:szCs w:val="22"/>
                <w:lang w:val="it-IT"/>
              </w:rPr>
              <w:t>Slovenská republika</w:t>
            </w:r>
          </w:p>
          <w:p w14:paraId="0E06773F" w14:textId="78ED19FF" w:rsidR="00792444" w:rsidRPr="009F304A" w:rsidRDefault="00792444" w:rsidP="00AF0A80">
            <w:pPr>
              <w:pStyle w:val="Default"/>
              <w:widowControl w:val="0"/>
              <w:rPr>
                <w:noProof/>
                <w:color w:val="auto"/>
                <w:sz w:val="22"/>
                <w:szCs w:val="22"/>
                <w:lang w:val="it-IT"/>
              </w:rPr>
            </w:pPr>
            <w:r w:rsidRPr="009F304A">
              <w:rPr>
                <w:noProof/>
                <w:color w:val="auto"/>
                <w:sz w:val="22"/>
                <w:szCs w:val="22"/>
                <w:lang w:val="it-IT"/>
              </w:rPr>
              <w:t>Roche Slovensko, s.r.o.</w:t>
            </w:r>
          </w:p>
          <w:p w14:paraId="38BC5A09" w14:textId="52E5D5C5" w:rsidR="00027760" w:rsidRPr="0090144E" w:rsidRDefault="00792444" w:rsidP="00AF0A80">
            <w:pPr>
              <w:pStyle w:val="Default"/>
              <w:rPr>
                <w:b/>
              </w:rPr>
            </w:pPr>
            <w:r w:rsidRPr="00AF0A80">
              <w:rPr>
                <w:noProof/>
                <w:sz w:val="22"/>
                <w:szCs w:val="22"/>
              </w:rPr>
              <w:t>Tel: +421 - 2 52638201</w:t>
            </w:r>
            <w:r w:rsidR="00027760" w:rsidRPr="00AF0A80">
              <w:rPr>
                <w:noProof/>
                <w:sz w:val="22"/>
                <w:szCs w:val="22"/>
              </w:rPr>
              <w:t xml:space="preserve"> </w:t>
            </w:r>
          </w:p>
        </w:tc>
      </w:tr>
      <w:tr w:rsidR="00027760" w:rsidRPr="00716F80" w14:paraId="0A724545" w14:textId="77777777" w:rsidTr="002A488B">
        <w:tc>
          <w:tcPr>
            <w:tcW w:w="4678" w:type="dxa"/>
          </w:tcPr>
          <w:p w14:paraId="6FF20960" w14:textId="77777777" w:rsidR="001267D0" w:rsidRDefault="001267D0" w:rsidP="00AF0A80">
            <w:pPr>
              <w:pStyle w:val="Default"/>
              <w:keepNext/>
              <w:keepLines/>
              <w:widowControl w:val="0"/>
              <w:rPr>
                <w:b/>
                <w:color w:val="auto"/>
                <w:sz w:val="22"/>
                <w:szCs w:val="22"/>
                <w:lang w:val="pt-PT"/>
              </w:rPr>
            </w:pPr>
          </w:p>
          <w:p w14:paraId="2840C6FD" w14:textId="77777777" w:rsidR="00027760" w:rsidRPr="0090144E" w:rsidRDefault="00027760" w:rsidP="00AF0A80">
            <w:pPr>
              <w:pStyle w:val="Default"/>
              <w:keepNext/>
              <w:keepLines/>
              <w:widowControl w:val="0"/>
              <w:rPr>
                <w:color w:val="auto"/>
                <w:sz w:val="22"/>
                <w:szCs w:val="22"/>
                <w:lang w:val="pt-PT"/>
              </w:rPr>
            </w:pPr>
            <w:r w:rsidRPr="0090144E">
              <w:rPr>
                <w:b/>
                <w:color w:val="auto"/>
                <w:sz w:val="22"/>
                <w:szCs w:val="22"/>
                <w:lang w:val="pt-PT"/>
              </w:rPr>
              <w:t xml:space="preserve">Ísland </w:t>
            </w:r>
          </w:p>
          <w:p w14:paraId="581EA7B5" w14:textId="77777777" w:rsidR="00027760" w:rsidRDefault="00027760" w:rsidP="00AF0A80">
            <w:pPr>
              <w:keepNext/>
              <w:keepLines/>
              <w:widowControl w:val="0"/>
              <w:tabs>
                <w:tab w:val="left" w:pos="-720"/>
              </w:tabs>
              <w:suppressAutoHyphens/>
              <w:rPr>
                <w:noProof/>
                <w:szCs w:val="22"/>
                <w:lang w:eastAsia="zh-TW"/>
              </w:rPr>
            </w:pPr>
            <w:r w:rsidRPr="0090144E">
              <w:rPr>
                <w:szCs w:val="22"/>
                <w:lang w:val="pt-PT"/>
              </w:rPr>
              <w:t xml:space="preserve">Roche </w:t>
            </w:r>
            <w:r>
              <w:rPr>
                <w:szCs w:val="22"/>
                <w:lang w:val="pt-PT"/>
              </w:rPr>
              <w:t>P</w:t>
            </w:r>
            <w:proofErr w:type="spellStart"/>
            <w:r>
              <w:rPr>
                <w:szCs w:val="22"/>
              </w:rPr>
              <w:t>harmaceuticals</w:t>
            </w:r>
            <w:proofErr w:type="spellEnd"/>
            <w:r>
              <w:rPr>
                <w:szCs w:val="22"/>
              </w:rPr>
              <w:t xml:space="preserve"> A/S</w:t>
            </w:r>
          </w:p>
          <w:p w14:paraId="2B14B5C1" w14:textId="77777777" w:rsidR="00027760" w:rsidRPr="0090144E" w:rsidRDefault="00027760" w:rsidP="00AF0A80">
            <w:pPr>
              <w:pStyle w:val="Default"/>
              <w:keepNext/>
              <w:keepLines/>
              <w:widowControl w:val="0"/>
              <w:rPr>
                <w:color w:val="auto"/>
                <w:sz w:val="22"/>
                <w:szCs w:val="22"/>
                <w:lang w:val="pt-PT"/>
              </w:rPr>
            </w:pPr>
            <w:r w:rsidRPr="0090144E">
              <w:rPr>
                <w:color w:val="auto"/>
                <w:sz w:val="22"/>
                <w:szCs w:val="22"/>
                <w:lang w:val="pt-PT"/>
              </w:rPr>
              <w:t xml:space="preserve">c/o Icepharma hf </w:t>
            </w:r>
          </w:p>
          <w:p w14:paraId="548D6F46" w14:textId="77777777" w:rsidR="00027760" w:rsidRPr="0090144E" w:rsidRDefault="00027760" w:rsidP="00AF0A80">
            <w:pPr>
              <w:pStyle w:val="Default"/>
              <w:keepNext/>
              <w:keepLines/>
              <w:widowControl w:val="0"/>
              <w:rPr>
                <w:color w:val="auto"/>
                <w:sz w:val="22"/>
                <w:szCs w:val="22"/>
                <w:lang w:val="pt-PT"/>
              </w:rPr>
            </w:pPr>
            <w:r w:rsidRPr="0090144E">
              <w:rPr>
                <w:color w:val="auto"/>
                <w:sz w:val="22"/>
                <w:szCs w:val="22"/>
                <w:lang w:val="pt-PT"/>
              </w:rPr>
              <w:t>Sími: +354 540 8000</w:t>
            </w:r>
          </w:p>
          <w:p w14:paraId="50F2B92E" w14:textId="77777777" w:rsidR="00027760" w:rsidRPr="00910182" w:rsidRDefault="00027760" w:rsidP="00AF0A80">
            <w:pPr>
              <w:pStyle w:val="TabFigFooter"/>
              <w:widowControl w:val="0"/>
              <w:rPr>
                <w:b/>
                <w:sz w:val="22"/>
                <w:szCs w:val="22"/>
                <w:lang w:val="pt-BR"/>
              </w:rPr>
            </w:pPr>
            <w:r w:rsidRPr="0090144E">
              <w:rPr>
                <w:sz w:val="22"/>
                <w:szCs w:val="22"/>
                <w:lang w:val="pt-PT"/>
              </w:rPr>
              <w:t xml:space="preserve"> </w:t>
            </w:r>
          </w:p>
        </w:tc>
        <w:tc>
          <w:tcPr>
            <w:tcW w:w="4678" w:type="dxa"/>
          </w:tcPr>
          <w:p w14:paraId="227DE43C" w14:textId="77777777" w:rsidR="001267D0" w:rsidRPr="00910182" w:rsidRDefault="001267D0" w:rsidP="00AF0A80">
            <w:pPr>
              <w:pStyle w:val="Default"/>
              <w:keepNext/>
              <w:keepLines/>
              <w:widowControl w:val="0"/>
              <w:rPr>
                <w:b/>
                <w:color w:val="auto"/>
                <w:sz w:val="22"/>
                <w:szCs w:val="22"/>
                <w:lang w:val="pt-BR"/>
              </w:rPr>
            </w:pPr>
          </w:p>
          <w:p w14:paraId="6353823D" w14:textId="77777777" w:rsidR="00792444" w:rsidRPr="00066A76" w:rsidRDefault="00792444" w:rsidP="00AF0A80">
            <w:pPr>
              <w:pStyle w:val="Default"/>
              <w:keepNext/>
              <w:keepLines/>
              <w:widowControl w:val="0"/>
              <w:rPr>
                <w:noProof/>
                <w:color w:val="auto"/>
                <w:sz w:val="22"/>
                <w:szCs w:val="22"/>
                <w:lang w:val="de-DE"/>
              </w:rPr>
            </w:pPr>
            <w:r w:rsidRPr="00066A76">
              <w:rPr>
                <w:b/>
                <w:noProof/>
                <w:color w:val="auto"/>
                <w:sz w:val="22"/>
                <w:szCs w:val="22"/>
                <w:lang w:val="de-DE"/>
              </w:rPr>
              <w:t>Suomi/Finland</w:t>
            </w:r>
          </w:p>
          <w:p w14:paraId="5A76A512" w14:textId="2B9EBDE4" w:rsidR="00792444" w:rsidRPr="00C40A71" w:rsidRDefault="00792444" w:rsidP="00AF0A80">
            <w:pPr>
              <w:pStyle w:val="Default"/>
              <w:keepNext/>
              <w:keepLines/>
              <w:widowControl w:val="0"/>
              <w:rPr>
                <w:color w:val="auto"/>
                <w:sz w:val="22"/>
                <w:lang w:val="it-IT"/>
              </w:rPr>
            </w:pPr>
            <w:r w:rsidRPr="00C40A71">
              <w:rPr>
                <w:color w:val="auto"/>
                <w:sz w:val="22"/>
                <w:lang w:val="it-IT"/>
              </w:rPr>
              <w:t xml:space="preserve">Roche </w:t>
            </w:r>
            <w:r w:rsidRPr="00066A76">
              <w:rPr>
                <w:noProof/>
                <w:color w:val="auto"/>
                <w:sz w:val="22"/>
                <w:szCs w:val="22"/>
                <w:lang w:val="de-DE"/>
              </w:rPr>
              <w:t>Oy</w:t>
            </w:r>
          </w:p>
          <w:p w14:paraId="631A7E75" w14:textId="10F3884C" w:rsidR="00027760" w:rsidRPr="00066A76" w:rsidRDefault="00792444" w:rsidP="00AF0A80">
            <w:pPr>
              <w:pStyle w:val="Default"/>
              <w:rPr>
                <w:b/>
                <w:lang w:val="de-DE"/>
              </w:rPr>
            </w:pPr>
            <w:r w:rsidRPr="00AF0A80">
              <w:rPr>
                <w:noProof/>
                <w:sz w:val="22"/>
                <w:szCs w:val="22"/>
              </w:rPr>
              <w:t>Puh/Tel: +358 (0) 10 554 500</w:t>
            </w:r>
          </w:p>
        </w:tc>
      </w:tr>
      <w:tr w:rsidR="00027760" w:rsidRPr="00B33168" w14:paraId="616360F1" w14:textId="77777777" w:rsidTr="002A488B">
        <w:tc>
          <w:tcPr>
            <w:tcW w:w="4678" w:type="dxa"/>
          </w:tcPr>
          <w:p w14:paraId="0C2B4D51" w14:textId="77777777" w:rsidR="001267D0" w:rsidRDefault="001267D0" w:rsidP="002A488B">
            <w:pPr>
              <w:pStyle w:val="Default"/>
              <w:keepNext/>
              <w:keepLines/>
              <w:rPr>
                <w:b/>
                <w:color w:val="auto"/>
                <w:sz w:val="22"/>
                <w:szCs w:val="22"/>
                <w:lang w:val="it-IT"/>
              </w:rPr>
            </w:pPr>
          </w:p>
          <w:p w14:paraId="5CD817B8" w14:textId="23B90616" w:rsidR="00027760" w:rsidRPr="0090144E" w:rsidRDefault="00027760" w:rsidP="002A488B">
            <w:pPr>
              <w:pStyle w:val="Default"/>
              <w:keepNext/>
              <w:keepLines/>
              <w:rPr>
                <w:color w:val="auto"/>
                <w:sz w:val="22"/>
                <w:szCs w:val="22"/>
                <w:lang w:val="it-IT"/>
              </w:rPr>
            </w:pPr>
            <w:r w:rsidRPr="0090144E">
              <w:rPr>
                <w:b/>
                <w:color w:val="auto"/>
                <w:sz w:val="22"/>
                <w:szCs w:val="22"/>
                <w:lang w:val="it-IT"/>
              </w:rPr>
              <w:t xml:space="preserve">Italia </w:t>
            </w:r>
          </w:p>
          <w:p w14:paraId="6912DBC3" w14:textId="77777777" w:rsidR="00027760" w:rsidRPr="0090144E" w:rsidRDefault="00027760" w:rsidP="002A488B">
            <w:pPr>
              <w:pStyle w:val="Default"/>
              <w:keepNext/>
              <w:keepLines/>
              <w:rPr>
                <w:color w:val="auto"/>
                <w:sz w:val="22"/>
                <w:szCs w:val="22"/>
                <w:lang w:val="it-IT"/>
              </w:rPr>
            </w:pPr>
            <w:r w:rsidRPr="0090144E">
              <w:rPr>
                <w:color w:val="auto"/>
                <w:sz w:val="22"/>
                <w:szCs w:val="22"/>
                <w:lang w:val="it-IT"/>
              </w:rPr>
              <w:t xml:space="preserve">Roche S.p.A. </w:t>
            </w:r>
          </w:p>
          <w:p w14:paraId="1385B397" w14:textId="77777777" w:rsidR="00027760" w:rsidRPr="0090144E" w:rsidRDefault="00027760" w:rsidP="002A488B">
            <w:pPr>
              <w:pStyle w:val="TabFigFooter"/>
              <w:rPr>
                <w:b/>
                <w:sz w:val="22"/>
                <w:szCs w:val="22"/>
                <w:lang w:val="pt-PT"/>
              </w:rPr>
            </w:pPr>
            <w:r w:rsidRPr="00FB6FAE">
              <w:rPr>
                <w:rFonts w:ascii="Times New Roman" w:hAnsi="Times New Roman"/>
                <w:sz w:val="22"/>
                <w:szCs w:val="22"/>
                <w:lang w:val="de-CH"/>
              </w:rPr>
              <w:t>Tel: +39 - 039 2471</w:t>
            </w:r>
            <w:r w:rsidRPr="0090144E">
              <w:rPr>
                <w:sz w:val="22"/>
                <w:szCs w:val="22"/>
                <w:lang w:val="de-CH"/>
              </w:rPr>
              <w:t xml:space="preserve"> </w:t>
            </w:r>
          </w:p>
        </w:tc>
        <w:tc>
          <w:tcPr>
            <w:tcW w:w="4678" w:type="dxa"/>
          </w:tcPr>
          <w:p w14:paraId="31B2B866" w14:textId="77777777" w:rsidR="001267D0" w:rsidRPr="00066A76" w:rsidRDefault="001267D0" w:rsidP="00792444">
            <w:pPr>
              <w:pStyle w:val="Default"/>
              <w:rPr>
                <w:b/>
                <w:noProof/>
                <w:color w:val="auto"/>
                <w:sz w:val="22"/>
                <w:szCs w:val="22"/>
                <w:lang w:val="de-DE"/>
              </w:rPr>
            </w:pPr>
          </w:p>
          <w:p w14:paraId="2E0DBEA1" w14:textId="1CF9AEC7" w:rsidR="00792444" w:rsidRPr="009F304A" w:rsidRDefault="00792444" w:rsidP="00792444">
            <w:pPr>
              <w:pStyle w:val="Default"/>
              <w:rPr>
                <w:noProof/>
                <w:color w:val="auto"/>
                <w:sz w:val="22"/>
                <w:szCs w:val="22"/>
                <w:lang w:val="en-GB"/>
              </w:rPr>
            </w:pPr>
            <w:r w:rsidRPr="009F304A">
              <w:rPr>
                <w:b/>
                <w:noProof/>
                <w:color w:val="auto"/>
                <w:sz w:val="22"/>
                <w:szCs w:val="22"/>
                <w:lang w:val="en-GB"/>
              </w:rPr>
              <w:t>Sverige</w:t>
            </w:r>
          </w:p>
          <w:p w14:paraId="0108727B" w14:textId="587D0255" w:rsidR="00792444" w:rsidRPr="009F304A" w:rsidRDefault="00792444" w:rsidP="00792444">
            <w:pPr>
              <w:pStyle w:val="Default"/>
              <w:rPr>
                <w:noProof/>
                <w:color w:val="auto"/>
                <w:sz w:val="22"/>
                <w:szCs w:val="22"/>
                <w:lang w:val="en-GB"/>
              </w:rPr>
            </w:pPr>
            <w:r w:rsidRPr="009F304A">
              <w:rPr>
                <w:noProof/>
                <w:color w:val="auto"/>
                <w:sz w:val="22"/>
                <w:szCs w:val="22"/>
                <w:lang w:val="en-GB"/>
              </w:rPr>
              <w:t>Roche AB</w:t>
            </w:r>
          </w:p>
          <w:p w14:paraId="1CC23476" w14:textId="029824EA" w:rsidR="00027760" w:rsidRPr="00910182" w:rsidRDefault="00792444" w:rsidP="00AF0A80">
            <w:pPr>
              <w:pStyle w:val="Default"/>
              <w:rPr>
                <w:b/>
                <w:sz w:val="22"/>
                <w:lang w:val="de-DE"/>
              </w:rPr>
            </w:pPr>
            <w:r w:rsidRPr="00AF0A80">
              <w:rPr>
                <w:sz w:val="22"/>
                <w:szCs w:val="22"/>
              </w:rPr>
              <w:t>Tel: +46 (0) 8 726 1200</w:t>
            </w:r>
            <w:r w:rsidR="00027760" w:rsidRPr="00AF0A80">
              <w:rPr>
                <w:sz w:val="20"/>
                <w:szCs w:val="22"/>
                <w:lang w:val="de-CH"/>
              </w:rPr>
              <w:t xml:space="preserve"> </w:t>
            </w:r>
          </w:p>
        </w:tc>
      </w:tr>
    </w:tbl>
    <w:p w14:paraId="7391CE75" w14:textId="77777777" w:rsidR="00C41D31" w:rsidRDefault="00C41D31">
      <w:pPr>
        <w:ind w:right="-2"/>
        <w:rPr>
          <w:b/>
        </w:rPr>
      </w:pPr>
    </w:p>
    <w:p w14:paraId="59D905FA" w14:textId="5CF6FDC8" w:rsidR="00800FAA" w:rsidRPr="005625BD" w:rsidRDefault="008315FD" w:rsidP="00D70814">
      <w:pPr>
        <w:keepNext/>
        <w:keepLines/>
        <w:rPr>
          <w:lang w:val="fr-FR"/>
        </w:rPr>
      </w:pPr>
      <w:r w:rsidRPr="005625BD">
        <w:rPr>
          <w:b/>
          <w:lang w:val="fr-FR"/>
        </w:rPr>
        <w:t xml:space="preserve">La dernière date à laquelle cette notice a été révisée est </w:t>
      </w:r>
    </w:p>
    <w:p w14:paraId="664697F9" w14:textId="77777777" w:rsidR="00800FAA" w:rsidRPr="005625BD" w:rsidRDefault="00800FAA" w:rsidP="00D70814">
      <w:pPr>
        <w:keepNext/>
        <w:keepLines/>
        <w:rPr>
          <w:lang w:val="fr-FR"/>
        </w:rPr>
      </w:pPr>
    </w:p>
    <w:p w14:paraId="3D412178" w14:textId="77777777" w:rsidR="00800FAA" w:rsidRPr="005625BD" w:rsidRDefault="008315FD" w:rsidP="00D70814">
      <w:pPr>
        <w:keepNext/>
        <w:keepLines/>
        <w:rPr>
          <w:b/>
          <w:lang w:val="fr-FR"/>
        </w:rPr>
      </w:pPr>
      <w:r w:rsidRPr="005625BD">
        <w:rPr>
          <w:b/>
          <w:lang w:val="fr-FR"/>
        </w:rPr>
        <w:t>Autres sources d’informations</w:t>
      </w:r>
    </w:p>
    <w:p w14:paraId="06ADD5A9" w14:textId="77777777" w:rsidR="00800FAA" w:rsidRPr="005625BD" w:rsidRDefault="00800FAA">
      <w:pPr>
        <w:ind w:right="-2"/>
        <w:rPr>
          <w:lang w:val="fr-FR"/>
        </w:rPr>
      </w:pPr>
    </w:p>
    <w:p w14:paraId="55EA586F" w14:textId="55984F29" w:rsidR="00800FAA" w:rsidRDefault="008315FD">
      <w:pPr>
        <w:ind w:right="-2"/>
        <w:rPr>
          <w:lang w:val="fr-FR"/>
        </w:rPr>
      </w:pPr>
      <w:r w:rsidRPr="005625BD">
        <w:rPr>
          <w:lang w:val="fr-FR"/>
        </w:rPr>
        <w:t>Des informations détaillées sur ce médicament sont disponibles sur le site internet de l’Agence européenne des médicaments</w:t>
      </w:r>
      <w:r w:rsidR="00DE541D" w:rsidRPr="005625BD">
        <w:rPr>
          <w:lang w:val="fr-FR"/>
        </w:rPr>
        <w:t xml:space="preserve"> </w:t>
      </w:r>
      <w:sdt>
        <w:sdtPr>
          <w:tag w:val="goog_rdk_1314"/>
          <w:id w:val="-1379235603"/>
        </w:sdtPr>
        <w:sdtEndPr/>
        <w:sdtContent>
          <w:r w:rsidR="005D4423">
            <w:fldChar w:fldCharType="begin"/>
          </w:r>
          <w:r w:rsidR="005D4423" w:rsidRPr="00195EEC">
            <w:rPr>
              <w:lang w:val="fr-FR"/>
              <w:rPrChange w:id="660" w:author="Author">
                <w:rPr/>
              </w:rPrChange>
            </w:rPr>
            <w:instrText>HYPERLINK "https://www.ema.europa.eu"</w:instrText>
          </w:r>
          <w:r w:rsidR="005D4423">
            <w:fldChar w:fldCharType="separate"/>
          </w:r>
          <w:r w:rsidR="005D4423" w:rsidRPr="00B27CC7">
            <w:rPr>
              <w:rStyle w:val="Hyperlink"/>
              <w:lang w:val="fr-FR"/>
            </w:rPr>
            <w:t>https://www.ema.europa.eu</w:t>
          </w:r>
          <w:r w:rsidR="005D4423">
            <w:fldChar w:fldCharType="end"/>
          </w:r>
        </w:sdtContent>
      </w:sdt>
      <w:r w:rsidRPr="005625BD">
        <w:rPr>
          <w:lang w:val="fr-FR"/>
        </w:rPr>
        <w:t>.</w:t>
      </w:r>
    </w:p>
    <w:p w14:paraId="10AB631E" w14:textId="3B6EC483" w:rsidR="00710B53" w:rsidRDefault="00710B53">
      <w:pPr>
        <w:ind w:right="-2"/>
        <w:rPr>
          <w:lang w:val="fr-FR"/>
        </w:rPr>
      </w:pPr>
    </w:p>
    <w:p w14:paraId="2375ABD6" w14:textId="1194AA81" w:rsidR="00710B53" w:rsidRDefault="00710B53">
      <w:pPr>
        <w:tabs>
          <w:tab w:val="left" w:pos="567"/>
        </w:tabs>
        <w:spacing w:line="260" w:lineRule="auto"/>
        <w:rPr>
          <w:lang w:val="fr-FR"/>
        </w:rPr>
      </w:pPr>
      <w:r>
        <w:rPr>
          <w:lang w:val="fr-FR"/>
        </w:rPr>
        <w:br w:type="page"/>
      </w:r>
    </w:p>
    <w:p w14:paraId="488A6BBD" w14:textId="2963A70D" w:rsidR="00710B53" w:rsidRPr="005625BD" w:rsidRDefault="00F7056E" w:rsidP="00710B53">
      <w:pPr>
        <w:pStyle w:val="Heading1"/>
        <w:ind w:left="1134" w:hanging="1134"/>
        <w:rPr>
          <w:szCs w:val="22"/>
          <w:lang w:val="fr-FR"/>
        </w:rPr>
      </w:pPr>
      <w:bookmarkStart w:id="661" w:name="_Toc12018566"/>
      <w:bookmarkStart w:id="662" w:name="_Toc21587891"/>
      <w:r w:rsidRPr="005625BD">
        <w:rPr>
          <w:caps w:val="0"/>
          <w:szCs w:val="22"/>
          <w:lang w:val="fr-FR"/>
        </w:rPr>
        <w:t xml:space="preserve">INSTRUCTIONS POUR L’UTILISATION - ADMINISTRATION </w:t>
      </w:r>
      <w:bookmarkEnd w:id="661"/>
      <w:bookmarkEnd w:id="662"/>
    </w:p>
    <w:p w14:paraId="0154079B" w14:textId="77777777" w:rsidR="00710B53" w:rsidRPr="005625BD" w:rsidRDefault="00710B53" w:rsidP="00710B53">
      <w:pPr>
        <w:rPr>
          <w:lang w:val="fr-FR"/>
        </w:rPr>
      </w:pPr>
    </w:p>
    <w:p w14:paraId="0FB485E6" w14:textId="77777777" w:rsidR="00710B53" w:rsidRPr="005625BD" w:rsidRDefault="00710B53" w:rsidP="00710B53">
      <w:pPr>
        <w:rPr>
          <w:b/>
          <w:lang w:val="fr-FR"/>
        </w:rPr>
      </w:pPr>
      <w:proofErr w:type="spellStart"/>
      <w:r w:rsidRPr="005625BD">
        <w:rPr>
          <w:b/>
          <w:lang w:val="fr-FR"/>
        </w:rPr>
        <w:t>Evrysdi</w:t>
      </w:r>
      <w:proofErr w:type="spellEnd"/>
      <w:r w:rsidRPr="005625BD">
        <w:rPr>
          <w:b/>
          <w:lang w:val="fr-FR"/>
        </w:rPr>
        <w:t xml:space="preserve"> 0,75 mg/</w:t>
      </w:r>
      <w:proofErr w:type="spellStart"/>
      <w:r w:rsidRPr="005625BD">
        <w:rPr>
          <w:b/>
          <w:lang w:val="fr-FR"/>
        </w:rPr>
        <w:t>mL</w:t>
      </w:r>
      <w:proofErr w:type="spellEnd"/>
      <w:r w:rsidRPr="005625BD">
        <w:rPr>
          <w:b/>
          <w:lang w:val="fr-FR"/>
        </w:rPr>
        <w:t xml:space="preserve"> poudre pour solution buvable</w:t>
      </w:r>
    </w:p>
    <w:p w14:paraId="1B819210" w14:textId="77777777" w:rsidR="00710B53" w:rsidRPr="005625BD" w:rsidRDefault="00710B53" w:rsidP="00710B53">
      <w:pPr>
        <w:rPr>
          <w:lang w:val="fr-FR"/>
        </w:rPr>
      </w:pPr>
    </w:p>
    <w:p w14:paraId="54CD360F" w14:textId="77777777" w:rsidR="00710B53" w:rsidRPr="005625BD" w:rsidRDefault="00710B53" w:rsidP="00066A76">
      <w:pPr>
        <w:rPr>
          <w:lang w:val="fr-FR"/>
        </w:rPr>
      </w:pPr>
      <w:proofErr w:type="spellStart"/>
      <w:r w:rsidRPr="005625BD">
        <w:rPr>
          <w:lang w:val="fr-FR"/>
        </w:rPr>
        <w:t>risdiplam</w:t>
      </w:r>
      <w:proofErr w:type="spellEnd"/>
    </w:p>
    <w:p w14:paraId="5F9FAF28" w14:textId="77777777" w:rsidR="00710B53" w:rsidRPr="005625BD" w:rsidRDefault="00710B53" w:rsidP="00710B53">
      <w:pPr>
        <w:rPr>
          <w:lang w:val="fr-FR"/>
        </w:rPr>
      </w:pPr>
      <w:r w:rsidRPr="005625BD">
        <w:rPr>
          <w:lang w:val="fr-FR"/>
        </w:rPr>
        <w:t xml:space="preserve">Assurez-vous de lire et de comprendre les </w:t>
      </w:r>
      <w:r w:rsidRPr="005625BD">
        <w:rPr>
          <w:b/>
          <w:lang w:val="fr-FR"/>
        </w:rPr>
        <w:t>Instructions pour l’utilisation</w:t>
      </w:r>
      <w:r w:rsidRPr="005625BD">
        <w:rPr>
          <w:lang w:val="fr-FR"/>
        </w:rPr>
        <w:t xml:space="preserve"> avant de commencer à utiliser </w:t>
      </w:r>
      <w:proofErr w:type="spellStart"/>
      <w:r w:rsidRPr="005625BD">
        <w:rPr>
          <w:lang w:val="fr-FR"/>
        </w:rPr>
        <w:t>Evrysdi</w:t>
      </w:r>
      <w:proofErr w:type="spellEnd"/>
      <w:r w:rsidRPr="005625BD">
        <w:rPr>
          <w:lang w:val="fr-FR"/>
        </w:rPr>
        <w:t xml:space="preserve">. Ces instructions vous indiquent la façon de préparer et d’administrer </w:t>
      </w:r>
      <w:proofErr w:type="spellStart"/>
      <w:r w:rsidRPr="005625BD">
        <w:rPr>
          <w:lang w:val="fr-FR"/>
        </w:rPr>
        <w:t>Evrysdi</w:t>
      </w:r>
      <w:proofErr w:type="spellEnd"/>
      <w:r w:rsidRPr="005625BD">
        <w:rPr>
          <w:lang w:val="fr-FR"/>
        </w:rPr>
        <w:t xml:space="preserve"> avec une seringue orale, une sonde de gastrostomie (G-tube) ou une sonde naso-gastrique (NG-tube). </w:t>
      </w:r>
    </w:p>
    <w:p w14:paraId="0C0F81A1" w14:textId="77777777" w:rsidR="00710B53" w:rsidRPr="005625BD" w:rsidRDefault="00710B53" w:rsidP="00710B53">
      <w:pPr>
        <w:rPr>
          <w:lang w:val="fr-FR"/>
        </w:rPr>
      </w:pPr>
    </w:p>
    <w:p w14:paraId="49ECA6C6" w14:textId="77777777" w:rsidR="00710B53" w:rsidRPr="005625BD" w:rsidRDefault="00710B53" w:rsidP="00710B53">
      <w:pPr>
        <w:rPr>
          <w:lang w:val="fr-FR"/>
        </w:rPr>
      </w:pPr>
      <w:r w:rsidRPr="005625BD">
        <w:rPr>
          <w:lang w:val="fr-FR"/>
        </w:rPr>
        <w:t xml:space="preserve">Pour toute question sur la manière d’utiliser </w:t>
      </w:r>
      <w:proofErr w:type="spellStart"/>
      <w:r w:rsidRPr="005625BD">
        <w:rPr>
          <w:lang w:val="fr-FR"/>
        </w:rPr>
        <w:t>Evrysdi</w:t>
      </w:r>
      <w:proofErr w:type="spellEnd"/>
      <w:r w:rsidRPr="005625BD">
        <w:rPr>
          <w:lang w:val="fr-FR"/>
        </w:rPr>
        <w:t>, parlez-en avec votre médecin ou pharmacien.</w:t>
      </w:r>
    </w:p>
    <w:p w14:paraId="16C6D6FE" w14:textId="77777777" w:rsidR="00710B53" w:rsidRPr="005625BD" w:rsidRDefault="00710B53" w:rsidP="00710B53">
      <w:pPr>
        <w:rPr>
          <w:lang w:val="fr-FR"/>
        </w:rPr>
      </w:pPr>
    </w:p>
    <w:p w14:paraId="653298AD" w14:textId="7B81008E" w:rsidR="00710B53" w:rsidRPr="005625BD" w:rsidRDefault="00710B53" w:rsidP="00710B53">
      <w:pPr>
        <w:rPr>
          <w:lang w:val="fr-FR"/>
        </w:rPr>
      </w:pPr>
      <w:r w:rsidRPr="005625BD">
        <w:rPr>
          <w:lang w:val="fr-FR"/>
        </w:rPr>
        <w:t xml:space="preserve">Lorsque vous recevez </w:t>
      </w:r>
      <w:proofErr w:type="spellStart"/>
      <w:r w:rsidRPr="005625BD">
        <w:rPr>
          <w:lang w:val="fr-FR"/>
        </w:rPr>
        <w:t>Evrysdi</w:t>
      </w:r>
      <w:proofErr w:type="spellEnd"/>
      <w:r w:rsidRPr="005625BD">
        <w:rPr>
          <w:lang w:val="fr-FR"/>
        </w:rPr>
        <w:t xml:space="preserve">, il doit se présenter sous la forme de liquide dans un flacon. </w:t>
      </w:r>
      <w:proofErr w:type="spellStart"/>
      <w:r w:rsidRPr="005625BD">
        <w:rPr>
          <w:lang w:val="fr-FR"/>
        </w:rPr>
        <w:t>Evrysdi</w:t>
      </w:r>
      <w:proofErr w:type="spellEnd"/>
      <w:r w:rsidRPr="005625BD">
        <w:rPr>
          <w:lang w:val="fr-FR"/>
        </w:rPr>
        <w:t xml:space="preserve"> est préparé par un pharmacien sous forme de solution buvable. </w:t>
      </w:r>
      <w:r w:rsidRPr="005625BD">
        <w:rPr>
          <w:b/>
          <w:lang w:val="fr-FR"/>
        </w:rPr>
        <w:t>Ne pas</w:t>
      </w:r>
      <w:r w:rsidRPr="005625BD">
        <w:rPr>
          <w:lang w:val="fr-FR"/>
        </w:rPr>
        <w:t xml:space="preserve"> utiliser si le médicament dans le flacon </w:t>
      </w:r>
      <w:r w:rsidR="00216B8D">
        <w:rPr>
          <w:lang w:val="fr-FR"/>
        </w:rPr>
        <w:t xml:space="preserve">se présente sous forme de </w:t>
      </w:r>
      <w:r w:rsidRPr="005625BD">
        <w:rPr>
          <w:lang w:val="fr-FR"/>
        </w:rPr>
        <w:t>poudre et contacter votre pharmacien.</w:t>
      </w:r>
    </w:p>
    <w:p w14:paraId="61180CD9" w14:textId="77777777" w:rsidR="00710B53" w:rsidRPr="005625BD" w:rsidRDefault="00710B53" w:rsidP="00710B53">
      <w:pPr>
        <w:rPr>
          <w:lang w:val="fr-FR"/>
        </w:rPr>
      </w:pPr>
    </w:p>
    <w:tbl>
      <w:tblPr>
        <w:tblW w:w="9406" w:type="dxa"/>
        <w:tblLook w:val="04A0" w:firstRow="1" w:lastRow="0" w:firstColumn="1" w:lastColumn="0" w:noHBand="0" w:noVBand="1"/>
      </w:tblPr>
      <w:tblGrid>
        <w:gridCol w:w="5646"/>
        <w:gridCol w:w="23"/>
        <w:gridCol w:w="3737"/>
      </w:tblGrid>
      <w:tr w:rsidR="00710B53" w:rsidRPr="007D1044" w14:paraId="72B4A1D2" w14:textId="77777777" w:rsidTr="00AF0A80">
        <w:trPr>
          <w:cantSplit/>
        </w:trPr>
        <w:tc>
          <w:tcPr>
            <w:tcW w:w="9406" w:type="dxa"/>
            <w:gridSpan w:val="3"/>
          </w:tcPr>
          <w:p w14:paraId="72B1BF2A" w14:textId="77777777" w:rsidR="00710B53" w:rsidRPr="005625BD" w:rsidRDefault="00710B53" w:rsidP="00FF670E">
            <w:pPr>
              <w:shd w:val="clear" w:color="auto" w:fill="000000"/>
              <w:tabs>
                <w:tab w:val="left" w:pos="5235"/>
              </w:tabs>
              <w:spacing w:after="120" w:line="260" w:lineRule="atLeast"/>
              <w:rPr>
                <w:b/>
                <w:lang w:val="fr-FR"/>
              </w:rPr>
            </w:pPr>
            <w:r w:rsidRPr="005625BD">
              <w:rPr>
                <w:b/>
                <w:lang w:val="fr-FR"/>
              </w:rPr>
              <w:t>Informations importantes à propos d’</w:t>
            </w:r>
            <w:proofErr w:type="spellStart"/>
            <w:r w:rsidRPr="005625BD">
              <w:rPr>
                <w:b/>
                <w:lang w:val="fr-FR"/>
              </w:rPr>
              <w:t>Evrysdi</w:t>
            </w:r>
            <w:proofErr w:type="spellEnd"/>
          </w:p>
          <w:p w14:paraId="01501EDA" w14:textId="6D0EFE2C" w:rsidR="00ED6253" w:rsidRDefault="008C7E03" w:rsidP="00ED6253">
            <w:pPr>
              <w:pStyle w:val="ListParagraph"/>
              <w:numPr>
                <w:ilvl w:val="0"/>
                <w:numId w:val="39"/>
              </w:numPr>
              <w:spacing w:after="120"/>
              <w:ind w:left="567" w:hanging="567"/>
              <w:rPr>
                <w:ins w:id="663" w:author="Author"/>
                <w:rFonts w:ascii="Times New Roman" w:hAnsi="Times New Roman"/>
                <w:sz w:val="22"/>
                <w:szCs w:val="22"/>
                <w:lang w:val="fr-FR"/>
              </w:rPr>
            </w:pPr>
            <w:ins w:id="664" w:author="Author">
              <w:r>
                <w:rPr>
                  <w:rFonts w:ascii="Times New Roman" w:hAnsi="Times New Roman"/>
                  <w:sz w:val="22"/>
                  <w:szCs w:val="22"/>
                  <w:lang w:val="fr-FR"/>
                </w:rPr>
                <w:t>Toujours u</w:t>
              </w:r>
              <w:del w:id="665" w:author="Author">
                <w:r w:rsidR="00ED6253" w:rsidRPr="00960B28" w:rsidDel="008C7E03">
                  <w:rPr>
                    <w:rFonts w:ascii="Times New Roman" w:hAnsi="Times New Roman"/>
                    <w:sz w:val="22"/>
                    <w:szCs w:val="22"/>
                    <w:lang w:val="fr-FR"/>
                  </w:rPr>
                  <w:delText>U</w:delText>
                </w:r>
              </w:del>
              <w:r w:rsidR="00ED6253" w:rsidRPr="00960B28">
                <w:rPr>
                  <w:rFonts w:ascii="Times New Roman" w:hAnsi="Times New Roman"/>
                  <w:sz w:val="22"/>
                  <w:szCs w:val="22"/>
                  <w:lang w:val="fr-FR"/>
                </w:rPr>
                <w:t xml:space="preserve">tiliser </w:t>
              </w:r>
              <w:del w:id="666" w:author="Author">
                <w:r w:rsidR="00ED6253" w:rsidRPr="00960B28" w:rsidDel="008C7E03">
                  <w:rPr>
                    <w:rFonts w:ascii="Times New Roman" w:hAnsi="Times New Roman"/>
                    <w:sz w:val="22"/>
                    <w:szCs w:val="22"/>
                    <w:lang w:val="fr-FR"/>
                  </w:rPr>
                  <w:delText xml:space="preserve">toujours </w:delText>
                </w:r>
              </w:del>
              <w:r w:rsidR="00ED6253" w:rsidRPr="00960B28">
                <w:rPr>
                  <w:rFonts w:ascii="Times New Roman" w:hAnsi="Times New Roman"/>
                  <w:sz w:val="22"/>
                  <w:szCs w:val="22"/>
                  <w:lang w:val="fr-FR"/>
                </w:rPr>
                <w:t xml:space="preserve">les seringues orales réutilisables dans la boîte pour mesurer votre dose quotidienne. </w:t>
              </w:r>
            </w:ins>
          </w:p>
          <w:p w14:paraId="734D4AF2" w14:textId="4B3BFED3" w:rsidR="00ED6253" w:rsidRPr="00960B28" w:rsidRDefault="00ED6253" w:rsidP="00ED6253">
            <w:pPr>
              <w:pStyle w:val="ListParagraph"/>
              <w:numPr>
                <w:ilvl w:val="0"/>
                <w:numId w:val="39"/>
              </w:numPr>
              <w:spacing w:after="120"/>
              <w:ind w:left="567" w:hanging="567"/>
              <w:rPr>
                <w:ins w:id="667" w:author="Author"/>
                <w:rFonts w:ascii="Times New Roman" w:hAnsi="Times New Roman"/>
                <w:sz w:val="22"/>
                <w:szCs w:val="22"/>
                <w:lang w:val="fr-FR"/>
              </w:rPr>
            </w:pPr>
            <w:ins w:id="668" w:author="Author">
              <w:r w:rsidRPr="00960B28">
                <w:rPr>
                  <w:rFonts w:ascii="Times New Roman" w:hAnsi="Times New Roman"/>
                  <w:sz w:val="22"/>
                  <w:szCs w:val="22"/>
                  <w:lang w:val="fr-FR"/>
                </w:rPr>
                <w:t>Consulter</w:t>
              </w:r>
              <w:r>
                <w:rPr>
                  <w:rFonts w:ascii="Times New Roman" w:hAnsi="Times New Roman"/>
                  <w:sz w:val="22"/>
                  <w:szCs w:val="22"/>
                  <w:lang w:val="fr-FR"/>
                </w:rPr>
                <w:t xml:space="preserve"> la rubrique</w:t>
              </w:r>
              <w:r w:rsidRPr="00960B28">
                <w:rPr>
                  <w:rFonts w:ascii="Times New Roman" w:hAnsi="Times New Roman"/>
                  <w:sz w:val="22"/>
                  <w:szCs w:val="22"/>
                  <w:lang w:val="fr-FR"/>
                </w:rPr>
                <w:t xml:space="preserve"> </w:t>
              </w:r>
              <w:r w:rsidRPr="00960B28">
                <w:rPr>
                  <w:rFonts w:ascii="Times New Roman" w:hAnsi="Times New Roman"/>
                  <w:b/>
                  <w:sz w:val="22"/>
                  <w:szCs w:val="22"/>
                  <w:lang w:val="fr-FR"/>
                </w:rPr>
                <w:t>«</w:t>
              </w:r>
              <w:r>
                <w:rPr>
                  <w:rFonts w:ascii="Times New Roman" w:hAnsi="Times New Roman"/>
                  <w:b/>
                  <w:sz w:val="22"/>
                  <w:szCs w:val="22"/>
                  <w:lang w:val="fr-FR"/>
                </w:rPr>
                <w:t> </w:t>
              </w:r>
              <w:r w:rsidRPr="00960B28">
                <w:rPr>
                  <w:rFonts w:ascii="Times New Roman" w:hAnsi="Times New Roman"/>
                  <w:b/>
                  <w:sz w:val="22"/>
                  <w:szCs w:val="22"/>
                  <w:lang w:val="fr-FR"/>
                </w:rPr>
                <w:t>Comment choisir la seringue orale adaptée pour votre dose d’</w:t>
              </w:r>
              <w:proofErr w:type="spellStart"/>
              <w:r w:rsidRPr="00960B28">
                <w:rPr>
                  <w:rFonts w:ascii="Times New Roman" w:hAnsi="Times New Roman"/>
                  <w:b/>
                  <w:sz w:val="22"/>
                  <w:szCs w:val="22"/>
                  <w:lang w:val="fr-FR"/>
                </w:rPr>
                <w:t>Evrysdi</w:t>
              </w:r>
              <w:proofErr w:type="spellEnd"/>
              <w:r>
                <w:rPr>
                  <w:rFonts w:ascii="Times New Roman" w:hAnsi="Times New Roman"/>
                  <w:b/>
                  <w:sz w:val="22"/>
                  <w:szCs w:val="22"/>
                  <w:lang w:val="fr-FR"/>
                </w:rPr>
                <w:t> </w:t>
              </w:r>
              <w:r w:rsidRPr="00960B28">
                <w:rPr>
                  <w:rFonts w:ascii="Times New Roman" w:hAnsi="Times New Roman"/>
                  <w:b/>
                  <w:sz w:val="22"/>
                  <w:szCs w:val="22"/>
                  <w:lang w:val="fr-FR"/>
                </w:rPr>
                <w:t>»</w:t>
              </w:r>
              <w:r w:rsidRPr="00960B28">
                <w:rPr>
                  <w:rFonts w:ascii="Times New Roman" w:hAnsi="Times New Roman"/>
                  <w:sz w:val="22"/>
                  <w:szCs w:val="22"/>
                  <w:lang w:val="fr-FR"/>
                </w:rPr>
                <w:t>.</w:t>
              </w:r>
            </w:ins>
          </w:p>
          <w:p w14:paraId="27FFA266" w14:textId="6BA53E5B" w:rsidR="00710B53" w:rsidRPr="00960B28" w:rsidRDefault="00ED6253" w:rsidP="00954E8C">
            <w:pPr>
              <w:pStyle w:val="ListParagraph"/>
              <w:numPr>
                <w:ilvl w:val="0"/>
                <w:numId w:val="39"/>
              </w:numPr>
              <w:spacing w:after="120"/>
              <w:ind w:left="567" w:hanging="567"/>
              <w:rPr>
                <w:rFonts w:ascii="Times New Roman" w:hAnsi="Times New Roman"/>
                <w:sz w:val="22"/>
                <w:szCs w:val="22"/>
                <w:lang w:val="fr-FR"/>
              </w:rPr>
            </w:pPr>
            <w:ins w:id="669" w:author="Author">
              <w:r w:rsidRPr="00960B28">
                <w:rPr>
                  <w:rFonts w:ascii="Times New Roman" w:hAnsi="Times New Roman"/>
                  <w:sz w:val="22"/>
                  <w:szCs w:val="22"/>
                  <w:lang w:val="fr-FR"/>
                </w:rPr>
                <w:t>Demander à votre pharmacien si vous avez des questions sur comment choisir la bonne seringue orale</w:t>
              </w:r>
              <w:r>
                <w:rPr>
                  <w:rFonts w:ascii="Times New Roman" w:hAnsi="Times New Roman"/>
                  <w:sz w:val="22"/>
                  <w:szCs w:val="22"/>
                  <w:lang w:val="fr-FR"/>
                </w:rPr>
                <w:t xml:space="preserve"> de la boîte et</w:t>
              </w:r>
            </w:ins>
            <w:del w:id="670" w:author="Author">
              <w:r w:rsidR="00710B53" w:rsidRPr="00960B28" w:rsidDel="00ED6253">
                <w:rPr>
                  <w:rFonts w:ascii="Times New Roman" w:hAnsi="Times New Roman"/>
                  <w:sz w:val="22"/>
                  <w:szCs w:val="22"/>
                  <w:lang w:val="fr-FR"/>
                </w:rPr>
                <w:delText>Demander à votre médecin ou votre pharmacien de vous montrer quelle seringue orale vous devez utiliser et</w:delText>
              </w:r>
            </w:del>
            <w:r w:rsidR="00710B53" w:rsidRPr="00960B28">
              <w:rPr>
                <w:rFonts w:ascii="Times New Roman" w:hAnsi="Times New Roman"/>
                <w:sz w:val="22"/>
                <w:szCs w:val="22"/>
                <w:lang w:val="fr-FR"/>
              </w:rPr>
              <w:t xml:space="preserve"> comment mesurer votre dose quotidienne. </w:t>
            </w:r>
          </w:p>
          <w:p w14:paraId="1505EB83" w14:textId="17C3377B" w:rsidR="00710B53" w:rsidRPr="00960B28" w:rsidDel="00ED6253" w:rsidRDefault="00710B53" w:rsidP="00954E8C">
            <w:pPr>
              <w:pStyle w:val="ListParagraph"/>
              <w:numPr>
                <w:ilvl w:val="0"/>
                <w:numId w:val="39"/>
              </w:numPr>
              <w:spacing w:after="120"/>
              <w:ind w:left="567" w:hanging="567"/>
              <w:rPr>
                <w:del w:id="671" w:author="Author"/>
                <w:rFonts w:ascii="Times New Roman" w:hAnsi="Times New Roman"/>
                <w:sz w:val="22"/>
                <w:szCs w:val="22"/>
                <w:lang w:val="fr-FR"/>
              </w:rPr>
            </w:pPr>
            <w:del w:id="672" w:author="Author">
              <w:r w:rsidRPr="00960B28" w:rsidDel="00ED6253">
                <w:rPr>
                  <w:rFonts w:ascii="Times New Roman" w:hAnsi="Times New Roman"/>
                  <w:sz w:val="22"/>
                  <w:szCs w:val="22"/>
                  <w:lang w:val="fr-FR"/>
                </w:rPr>
                <w:delText xml:space="preserve">Utiliser toujours les seringues orales réutilisables dans la boîte pour mesurer votre dose quotidienne. </w:delText>
              </w:r>
            </w:del>
          </w:p>
          <w:p w14:paraId="1F28CCDF" w14:textId="306314CE"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sz w:val="22"/>
                <w:szCs w:val="22"/>
                <w:lang w:val="fr-FR"/>
              </w:rPr>
              <w:t>Contacter votre médecin ou votre pharmacien si votre/vos seringue(s) orale(s) est/sont perdue(s) ou endommagée(s). Ils vous conseilleront sur la manière de continuer à prendre votre médicament.</w:t>
            </w:r>
          </w:p>
          <w:p w14:paraId="7B48370A" w14:textId="5F8584C4" w:rsidR="00710B53" w:rsidRPr="00960B28" w:rsidDel="00ED6253" w:rsidRDefault="00710B53" w:rsidP="00954E8C">
            <w:pPr>
              <w:pStyle w:val="ListParagraph"/>
              <w:numPr>
                <w:ilvl w:val="0"/>
                <w:numId w:val="39"/>
              </w:numPr>
              <w:spacing w:after="120"/>
              <w:ind w:left="567" w:hanging="567"/>
              <w:rPr>
                <w:del w:id="673" w:author="Author"/>
                <w:rFonts w:ascii="Times New Roman" w:hAnsi="Times New Roman"/>
                <w:sz w:val="22"/>
                <w:szCs w:val="22"/>
                <w:lang w:val="fr-FR"/>
              </w:rPr>
            </w:pPr>
            <w:del w:id="674" w:author="Author">
              <w:r w:rsidRPr="00960B28" w:rsidDel="00ED6253">
                <w:rPr>
                  <w:rFonts w:ascii="Times New Roman" w:hAnsi="Times New Roman"/>
                  <w:sz w:val="22"/>
                  <w:szCs w:val="22"/>
                  <w:lang w:val="fr-FR"/>
                </w:rPr>
                <w:delText>Consulter</w:delText>
              </w:r>
              <w:r w:rsidR="00BF4F8F" w:rsidDel="00ED6253">
                <w:rPr>
                  <w:rFonts w:ascii="Times New Roman" w:hAnsi="Times New Roman"/>
                  <w:sz w:val="22"/>
                  <w:szCs w:val="22"/>
                  <w:lang w:val="fr-FR"/>
                </w:rPr>
                <w:delText xml:space="preserve"> la rubrique</w:delText>
              </w:r>
              <w:r w:rsidRPr="00960B28" w:rsidDel="00ED6253">
                <w:rPr>
                  <w:rFonts w:ascii="Times New Roman" w:hAnsi="Times New Roman"/>
                  <w:sz w:val="22"/>
                  <w:szCs w:val="22"/>
                  <w:lang w:val="fr-FR"/>
                </w:rPr>
                <w:delText xml:space="preserve"> </w:delText>
              </w:r>
              <w:r w:rsidRPr="00960B28" w:rsidDel="00ED6253">
                <w:rPr>
                  <w:rFonts w:ascii="Times New Roman" w:hAnsi="Times New Roman"/>
                  <w:b/>
                  <w:sz w:val="22"/>
                  <w:szCs w:val="22"/>
                  <w:lang w:val="fr-FR"/>
                </w:rPr>
                <w:delText>« Comment choisir la seringue orale adaptée pour votre dose d’Evrysdi »</w:delText>
              </w:r>
              <w:r w:rsidRPr="00960B28" w:rsidDel="00ED6253">
                <w:rPr>
                  <w:rFonts w:ascii="Times New Roman" w:hAnsi="Times New Roman"/>
                  <w:sz w:val="22"/>
                  <w:szCs w:val="22"/>
                  <w:lang w:val="fr-FR"/>
                </w:rPr>
                <w:delText xml:space="preserve">. Demander à votre pharmacien si vous avez des questions sur comment choisir la bonne seringue orale.  </w:delText>
              </w:r>
            </w:del>
          </w:p>
          <w:p w14:paraId="1C746509" w14:textId="463B139D"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 xml:space="preserve">utiliser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si l’adaptateur pour flacon n’</w:t>
            </w:r>
            <w:r w:rsidR="00BF4F8F">
              <w:rPr>
                <w:rFonts w:ascii="Times New Roman" w:hAnsi="Times New Roman"/>
                <w:sz w:val="22"/>
                <w:szCs w:val="22"/>
                <w:lang w:val="fr-FR"/>
              </w:rPr>
              <w:t xml:space="preserve">a </w:t>
            </w:r>
            <w:r w:rsidRPr="00960B28">
              <w:rPr>
                <w:rFonts w:ascii="Times New Roman" w:hAnsi="Times New Roman"/>
                <w:sz w:val="22"/>
                <w:szCs w:val="22"/>
                <w:lang w:val="fr-FR"/>
              </w:rPr>
              <w:t>pas</w:t>
            </w:r>
            <w:r w:rsidR="00BF4F8F">
              <w:rPr>
                <w:rFonts w:ascii="Times New Roman" w:hAnsi="Times New Roman"/>
                <w:sz w:val="22"/>
                <w:szCs w:val="22"/>
                <w:lang w:val="fr-FR"/>
              </w:rPr>
              <w:t xml:space="preserve"> été</w:t>
            </w:r>
            <w:r w:rsidRPr="00960B28">
              <w:rPr>
                <w:rFonts w:ascii="Times New Roman" w:hAnsi="Times New Roman"/>
                <w:sz w:val="22"/>
                <w:szCs w:val="22"/>
                <w:lang w:val="fr-FR"/>
              </w:rPr>
              <w:t xml:space="preserve"> inséré, et contacter votre pharmacien. </w:t>
            </w:r>
          </w:p>
          <w:p w14:paraId="3854BB0C" w14:textId="4CB7C66B"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sz w:val="22"/>
                <w:szCs w:val="22"/>
                <w:lang w:val="fr-FR"/>
              </w:rPr>
              <w:t>La solution buvable peut être conservée à température ambiante (au-dessous de 40 °C) pendant un maximum de 120 heures (5 jours) au total. Surveiller la durée totale à l’extérieur du réfrigérateur (au-dessous de 40 °C).</w:t>
            </w:r>
          </w:p>
          <w:p w14:paraId="25989EB7" w14:textId="0C11EE60"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 xml:space="preserve">utiliser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w:t>
            </w:r>
            <w:r w:rsidR="00A1553C" w:rsidRPr="00DB1868">
              <w:rPr>
                <w:rFonts w:ascii="Times New Roman" w:hAnsi="Times New Roman"/>
                <w:sz w:val="22"/>
                <w:szCs w:val="22"/>
                <w:lang w:val="fr-FR"/>
              </w:rPr>
              <w:t>au-delà de</w:t>
            </w:r>
            <w:r w:rsidRPr="00DB1868">
              <w:rPr>
                <w:rFonts w:ascii="Times New Roman" w:hAnsi="Times New Roman"/>
                <w:sz w:val="22"/>
                <w:szCs w:val="22"/>
                <w:lang w:val="fr-FR"/>
              </w:rPr>
              <w:t xml:space="preserve"> la </w:t>
            </w:r>
            <w:r w:rsidRPr="00DB1868">
              <w:rPr>
                <w:rFonts w:ascii="Times New Roman" w:hAnsi="Times New Roman"/>
                <w:bCs/>
                <w:sz w:val="22"/>
                <w:szCs w:val="22"/>
                <w:lang w:val="fr-FR"/>
              </w:rPr>
              <w:t>date</w:t>
            </w:r>
            <w:r w:rsidR="00A1553C" w:rsidRPr="00AF0A80">
              <w:rPr>
                <w:rFonts w:ascii="Times New Roman" w:hAnsi="Times New Roman"/>
                <w:bCs/>
                <w:sz w:val="22"/>
                <w:szCs w:val="22"/>
                <w:lang w:val="fr-FR"/>
              </w:rPr>
              <w:t xml:space="preserve"> indiquée après «</w:t>
            </w:r>
            <w:r w:rsidR="00A1553C" w:rsidRPr="00DB1868">
              <w:rPr>
                <w:rFonts w:ascii="Times New Roman" w:hAnsi="Times New Roman"/>
                <w:b/>
                <w:bCs/>
                <w:sz w:val="22"/>
                <w:szCs w:val="22"/>
                <w:lang w:val="fr-FR"/>
              </w:rPr>
              <w:t> Ne pas utiliser après »</w:t>
            </w:r>
            <w:r w:rsidR="00E7663B" w:rsidRPr="00DB1868">
              <w:rPr>
                <w:rFonts w:ascii="Times New Roman" w:hAnsi="Times New Roman"/>
                <w:b/>
                <w:bCs/>
                <w:sz w:val="22"/>
                <w:szCs w:val="22"/>
                <w:lang w:val="fr-FR"/>
              </w:rPr>
              <w:t xml:space="preserve"> </w:t>
            </w:r>
            <w:r w:rsidRPr="00897A40">
              <w:rPr>
                <w:rFonts w:ascii="Times New Roman" w:hAnsi="Times New Roman"/>
                <w:sz w:val="22"/>
                <w:szCs w:val="22"/>
                <w:lang w:val="fr-FR"/>
              </w:rPr>
              <w:t>inscrite sur l’étiquette du flacon</w:t>
            </w:r>
            <w:r w:rsidRPr="008D0683">
              <w:rPr>
                <w:rFonts w:ascii="Times New Roman" w:hAnsi="Times New Roman"/>
                <w:sz w:val="22"/>
                <w:szCs w:val="22"/>
                <w:lang w:val="fr-FR"/>
              </w:rPr>
              <w:t xml:space="preserve"> ou si vous ou votre aidant avez conservé le flacon à</w:t>
            </w:r>
            <w:r w:rsidRPr="009F1B5E">
              <w:rPr>
                <w:rFonts w:ascii="Times New Roman" w:hAnsi="Times New Roman"/>
                <w:sz w:val="22"/>
                <w:szCs w:val="22"/>
                <w:lang w:val="fr-FR"/>
              </w:rPr>
              <w:t xml:space="preserve"> température ambiante (au-dessous de 40 °C) pendant plus de 120 heures (5 jours) au total. Demander à votre pharmacien la </w:t>
            </w:r>
            <w:r w:rsidRPr="00D94781">
              <w:rPr>
                <w:rFonts w:ascii="Times New Roman" w:hAnsi="Times New Roman"/>
                <w:bCs/>
                <w:sz w:val="22"/>
                <w:szCs w:val="22"/>
                <w:lang w:val="fr-FR"/>
              </w:rPr>
              <w:t xml:space="preserve">date </w:t>
            </w:r>
            <w:r w:rsidR="00A1553C" w:rsidRPr="00AF0A80">
              <w:rPr>
                <w:rFonts w:ascii="Times New Roman" w:hAnsi="Times New Roman"/>
                <w:bCs/>
                <w:sz w:val="22"/>
                <w:szCs w:val="22"/>
                <w:lang w:val="fr-FR"/>
              </w:rPr>
              <w:t>«</w:t>
            </w:r>
            <w:r w:rsidR="00A1553C" w:rsidRPr="00DB1868">
              <w:rPr>
                <w:rFonts w:ascii="Times New Roman" w:hAnsi="Times New Roman"/>
                <w:b/>
                <w:bCs/>
                <w:sz w:val="22"/>
                <w:szCs w:val="22"/>
                <w:lang w:val="fr-FR"/>
              </w:rPr>
              <w:t> </w:t>
            </w:r>
            <w:r w:rsidRPr="00DB1868">
              <w:rPr>
                <w:rFonts w:ascii="Times New Roman" w:hAnsi="Times New Roman"/>
                <w:b/>
                <w:bCs/>
                <w:sz w:val="22"/>
                <w:szCs w:val="22"/>
                <w:lang w:val="fr-FR"/>
              </w:rPr>
              <w:t>Ne plus utiliser après</w:t>
            </w:r>
            <w:r w:rsidR="00A1553C" w:rsidRPr="00AF0A80">
              <w:rPr>
                <w:rFonts w:ascii="Times New Roman" w:hAnsi="Times New Roman"/>
                <w:bCs/>
                <w:sz w:val="22"/>
                <w:szCs w:val="22"/>
                <w:lang w:val="fr-FR"/>
              </w:rPr>
              <w:t> »</w:t>
            </w:r>
            <w:r w:rsidRPr="00DB1868">
              <w:rPr>
                <w:rFonts w:ascii="Times New Roman" w:hAnsi="Times New Roman"/>
                <w:sz w:val="22"/>
                <w:szCs w:val="22"/>
                <w:lang w:val="fr-FR"/>
              </w:rPr>
              <w:t xml:space="preserve"> si elle</w:t>
            </w:r>
            <w:r w:rsidRPr="00960B28">
              <w:rPr>
                <w:rFonts w:ascii="Times New Roman" w:hAnsi="Times New Roman"/>
                <w:sz w:val="22"/>
                <w:szCs w:val="22"/>
                <w:lang w:val="fr-FR"/>
              </w:rPr>
              <w:t xml:space="preserve"> n’est pas inscrite sur l’étiquette du flacon.</w:t>
            </w:r>
          </w:p>
          <w:p w14:paraId="6B0DA6C6" w14:textId="5D56E3AC"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sz w:val="22"/>
                <w:szCs w:val="22"/>
                <w:lang w:val="fr-FR"/>
              </w:rPr>
              <w:t>Jeter le médicament si le flacon a été conservé à plus de 40 °C quel</w:t>
            </w:r>
            <w:ins w:id="675" w:author="Author">
              <w:r w:rsidR="00F34067">
                <w:rPr>
                  <w:rFonts w:ascii="Times New Roman" w:hAnsi="Times New Roman"/>
                  <w:sz w:val="22"/>
                  <w:szCs w:val="22"/>
                  <w:lang w:val="fr-FR"/>
                </w:rPr>
                <w:t xml:space="preserve">le </w:t>
              </w:r>
            </w:ins>
            <w:r w:rsidRPr="00960B28">
              <w:rPr>
                <w:rFonts w:ascii="Times New Roman" w:hAnsi="Times New Roman"/>
                <w:sz w:val="22"/>
                <w:szCs w:val="22"/>
                <w:lang w:val="fr-FR"/>
              </w:rPr>
              <w:t>que soit la durée.</w:t>
            </w:r>
          </w:p>
          <w:p w14:paraId="05C3E109" w14:textId="1DB96B63"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mélanger</w:t>
            </w:r>
            <w:r w:rsidRPr="00960B28">
              <w:rPr>
                <w:rFonts w:ascii="Times New Roman" w:hAnsi="Times New Roman"/>
                <w:b/>
                <w:sz w:val="22"/>
                <w:szCs w:val="22"/>
                <w:lang w:val="fr-FR"/>
              </w:rPr>
              <w:t xml:space="preserve">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avec du lait ou du lait maternisé.</w:t>
            </w:r>
          </w:p>
          <w:p w14:paraId="469CC759" w14:textId="1E249964"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 xml:space="preserve">utiliser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si le flacon ou les seringues orales sont abîmés.</w:t>
            </w:r>
          </w:p>
          <w:p w14:paraId="07987A33" w14:textId="6AC23804"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b/>
                <w:sz w:val="22"/>
                <w:szCs w:val="22"/>
                <w:lang w:val="fr-FR"/>
              </w:rPr>
              <w:t xml:space="preserve">Éviter </w:t>
            </w:r>
            <w:r w:rsidRPr="00960B28">
              <w:rPr>
                <w:rFonts w:ascii="Times New Roman" w:hAnsi="Times New Roman"/>
                <w:sz w:val="22"/>
                <w:szCs w:val="22"/>
                <w:lang w:val="fr-FR"/>
              </w:rPr>
              <w:t xml:space="preserve">de mettre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en contact avec votre peau.</w:t>
            </w:r>
            <w:r w:rsidRPr="00960B28">
              <w:rPr>
                <w:rFonts w:ascii="Times New Roman" w:hAnsi="Times New Roman"/>
                <w:b/>
                <w:sz w:val="22"/>
                <w:szCs w:val="22"/>
                <w:lang w:val="fr-FR"/>
              </w:rPr>
              <w:t xml:space="preserve"> </w:t>
            </w:r>
            <w:r w:rsidRPr="00960B28">
              <w:rPr>
                <w:rFonts w:ascii="Times New Roman" w:hAnsi="Times New Roman"/>
                <w:sz w:val="22"/>
                <w:szCs w:val="22"/>
                <w:lang w:val="fr-FR"/>
              </w:rPr>
              <w:t xml:space="preserve">Si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entre en contact avec votre peau, nettoyer la zone avec du savon et de l’eau.</w:t>
            </w:r>
          </w:p>
          <w:p w14:paraId="7F94BA55" w14:textId="469C185E"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sz w:val="22"/>
                <w:szCs w:val="22"/>
                <w:lang w:val="fr-FR"/>
              </w:rPr>
              <w:t xml:space="preserve">Si vous renversez </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séche</w:t>
            </w:r>
            <w:ins w:id="676" w:author="Author">
              <w:r w:rsidR="002D53B3">
                <w:rPr>
                  <w:rFonts w:ascii="Times New Roman" w:hAnsi="Times New Roman"/>
                  <w:sz w:val="22"/>
                  <w:szCs w:val="22"/>
                  <w:lang w:val="fr-FR"/>
                </w:rPr>
                <w:t>z</w:t>
              </w:r>
            </w:ins>
            <w:del w:id="677" w:author="Author">
              <w:r w:rsidRPr="00960B28" w:rsidDel="002D53B3">
                <w:rPr>
                  <w:rFonts w:ascii="Times New Roman" w:hAnsi="Times New Roman"/>
                  <w:sz w:val="22"/>
                  <w:szCs w:val="22"/>
                  <w:lang w:val="fr-FR"/>
                </w:rPr>
                <w:delText>r</w:delText>
              </w:r>
            </w:del>
            <w:r w:rsidRPr="00960B28">
              <w:rPr>
                <w:rFonts w:ascii="Times New Roman" w:hAnsi="Times New Roman"/>
                <w:sz w:val="22"/>
                <w:szCs w:val="22"/>
                <w:lang w:val="fr-FR"/>
              </w:rPr>
              <w:t xml:space="preserve"> la zone avec un essuie-tout et puis nettoye</w:t>
            </w:r>
            <w:ins w:id="678" w:author="Author">
              <w:r w:rsidR="002D53B3">
                <w:rPr>
                  <w:rFonts w:ascii="Times New Roman" w:hAnsi="Times New Roman"/>
                  <w:sz w:val="22"/>
                  <w:szCs w:val="22"/>
                  <w:lang w:val="fr-FR"/>
                </w:rPr>
                <w:t>z</w:t>
              </w:r>
            </w:ins>
            <w:del w:id="679" w:author="Author">
              <w:r w:rsidRPr="00960B28" w:rsidDel="002D53B3">
                <w:rPr>
                  <w:rFonts w:ascii="Times New Roman" w:hAnsi="Times New Roman"/>
                  <w:sz w:val="22"/>
                  <w:szCs w:val="22"/>
                  <w:lang w:val="fr-FR"/>
                </w:rPr>
                <w:delText>r</w:delText>
              </w:r>
            </w:del>
            <w:r w:rsidRPr="00960B28">
              <w:rPr>
                <w:rFonts w:ascii="Times New Roman" w:hAnsi="Times New Roman"/>
                <w:sz w:val="22"/>
                <w:szCs w:val="22"/>
                <w:lang w:val="fr-FR"/>
              </w:rPr>
              <w:t xml:space="preserve"> la surface avec du savon et de l’eau. Jeter l’essuie-tout à la </w:t>
            </w:r>
            <w:r w:rsidRPr="00DB1868">
              <w:rPr>
                <w:rFonts w:ascii="Times New Roman" w:hAnsi="Times New Roman"/>
                <w:sz w:val="22"/>
                <w:szCs w:val="22"/>
                <w:lang w:val="fr-FR"/>
              </w:rPr>
              <w:t xml:space="preserve">poubelle et </w:t>
            </w:r>
            <w:proofErr w:type="spellStart"/>
            <w:r w:rsidRPr="00DB1868">
              <w:rPr>
                <w:rFonts w:ascii="Times New Roman" w:hAnsi="Times New Roman"/>
                <w:sz w:val="22"/>
                <w:szCs w:val="22"/>
                <w:lang w:val="fr-FR"/>
              </w:rPr>
              <w:t>lave</w:t>
            </w:r>
            <w:r w:rsidR="00F916D8" w:rsidRPr="00897A40">
              <w:rPr>
                <w:rFonts w:ascii="Times New Roman" w:hAnsi="Times New Roman"/>
                <w:sz w:val="22"/>
                <w:szCs w:val="22"/>
                <w:lang w:val="fr-FR"/>
              </w:rPr>
              <w:t>z</w:t>
            </w:r>
            <w:proofErr w:type="spellEnd"/>
            <w:r w:rsidR="00F916D8" w:rsidRPr="00897A40">
              <w:rPr>
                <w:rFonts w:ascii="Times New Roman" w:hAnsi="Times New Roman"/>
                <w:sz w:val="22"/>
                <w:szCs w:val="22"/>
                <w:lang w:val="fr-FR"/>
              </w:rPr>
              <w:t>-vous</w:t>
            </w:r>
            <w:r w:rsidRPr="009F1B5E">
              <w:rPr>
                <w:rFonts w:ascii="Times New Roman" w:hAnsi="Times New Roman"/>
                <w:sz w:val="22"/>
                <w:szCs w:val="22"/>
                <w:lang w:val="fr-FR"/>
              </w:rPr>
              <w:t xml:space="preserve"> soigneusement</w:t>
            </w:r>
            <w:r w:rsidRPr="00960B28">
              <w:rPr>
                <w:rFonts w:ascii="Times New Roman" w:hAnsi="Times New Roman"/>
                <w:sz w:val="22"/>
                <w:szCs w:val="22"/>
                <w:lang w:val="fr-FR"/>
              </w:rPr>
              <w:t xml:space="preserve"> les mains avec du savon et de l’eau.</w:t>
            </w:r>
          </w:p>
          <w:p w14:paraId="07BD5DD9" w14:textId="66B5B18E" w:rsidR="00710B53" w:rsidRPr="00960B28" w:rsidRDefault="00710B53" w:rsidP="00954E8C">
            <w:pPr>
              <w:pStyle w:val="ListParagraph"/>
              <w:numPr>
                <w:ilvl w:val="0"/>
                <w:numId w:val="39"/>
              </w:numPr>
              <w:spacing w:after="120"/>
              <w:ind w:left="567" w:hanging="567"/>
              <w:rPr>
                <w:rFonts w:ascii="Times New Roman" w:hAnsi="Times New Roman"/>
                <w:sz w:val="22"/>
                <w:szCs w:val="22"/>
                <w:lang w:val="fr-FR"/>
              </w:rPr>
            </w:pPr>
            <w:r w:rsidRPr="00960B28">
              <w:rPr>
                <w:rFonts w:ascii="Times New Roman" w:hAnsi="Times New Roman"/>
                <w:sz w:val="22"/>
                <w:szCs w:val="22"/>
                <w:lang w:val="fr-FR"/>
              </w:rPr>
              <w:t>S’il ne reste plus assez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dans le flacon pour votre dose, jeter le flacon avec le reste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et les seringues orales utilisées conformément aux exigences locales ; utiliser un nouveau flacon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pour votre dose complète. </w:t>
            </w:r>
            <w:r w:rsidRPr="00960B28">
              <w:rPr>
                <w:rFonts w:ascii="Times New Roman" w:hAnsi="Times New Roman"/>
                <w:b/>
                <w:sz w:val="22"/>
                <w:szCs w:val="22"/>
                <w:lang w:val="fr-FR"/>
              </w:rPr>
              <w:t>Ne pas mélanger</w:t>
            </w:r>
            <w:r w:rsidRPr="00960B28">
              <w:rPr>
                <w:rFonts w:ascii="Times New Roman" w:hAnsi="Times New Roman"/>
                <w:sz w:val="22"/>
                <w:szCs w:val="22"/>
                <w:lang w:val="fr-FR"/>
              </w:rPr>
              <w:t xml:space="preserve"> le contenu du nouveau flacon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avec celui que vous utilisez actuellement.</w:t>
            </w:r>
          </w:p>
          <w:p w14:paraId="06C5F0D4" w14:textId="77777777" w:rsidR="00710B53" w:rsidRPr="005625BD" w:rsidRDefault="00710B53" w:rsidP="00FF670E">
            <w:pPr>
              <w:spacing w:after="120" w:line="260" w:lineRule="atLeast"/>
              <w:rPr>
                <w:lang w:val="fr-FR"/>
              </w:rPr>
            </w:pPr>
          </w:p>
        </w:tc>
      </w:tr>
      <w:tr w:rsidR="00710B53" w:rsidRPr="00581D9C" w14:paraId="06D8E1F8" w14:textId="77777777" w:rsidTr="00AF0A80">
        <w:trPr>
          <w:cantSplit/>
        </w:trPr>
        <w:tc>
          <w:tcPr>
            <w:tcW w:w="5669" w:type="dxa"/>
            <w:gridSpan w:val="2"/>
          </w:tcPr>
          <w:p w14:paraId="16B0E6F5" w14:textId="5FB83204" w:rsidR="00710B53" w:rsidRPr="005625BD" w:rsidRDefault="00710B53" w:rsidP="00FF670E">
            <w:pPr>
              <w:spacing w:after="120" w:line="260" w:lineRule="atLeast"/>
              <w:rPr>
                <w:b/>
                <w:lang w:val="fr-FR"/>
              </w:rPr>
            </w:pPr>
            <w:r w:rsidRPr="005625BD">
              <w:rPr>
                <w:b/>
                <w:lang w:val="fr-FR"/>
              </w:rPr>
              <w:t>Chaque boîte E</w:t>
            </w:r>
            <w:r w:rsidR="00F7056E">
              <w:rPr>
                <w:b/>
                <w:lang w:val="fr-FR"/>
              </w:rPr>
              <w:t>VRYSDI</w:t>
            </w:r>
            <w:r w:rsidRPr="005625BD">
              <w:rPr>
                <w:b/>
                <w:lang w:val="fr-FR"/>
              </w:rPr>
              <w:t xml:space="preserve"> contient (voir Figure A) : </w:t>
            </w:r>
          </w:p>
          <w:p w14:paraId="1B990D9D" w14:textId="77777777" w:rsidR="00710B53" w:rsidRPr="00AF0A80" w:rsidRDefault="00710B53" w:rsidP="00AF0A80">
            <w:pPr>
              <w:pStyle w:val="ListParagraph"/>
              <w:numPr>
                <w:ilvl w:val="0"/>
                <w:numId w:val="78"/>
              </w:numPr>
              <w:spacing w:after="120"/>
              <w:ind w:right="227"/>
              <w:rPr>
                <w:rFonts w:ascii="Times New Roman" w:hAnsi="Times New Roman"/>
                <w:sz w:val="22"/>
                <w:szCs w:val="22"/>
                <w:lang w:val="fr-FR"/>
              </w:rPr>
            </w:pPr>
            <w:r w:rsidRPr="00AF0A80">
              <w:rPr>
                <w:rFonts w:ascii="Times New Roman" w:hAnsi="Times New Roman"/>
                <w:sz w:val="22"/>
                <w:szCs w:val="22"/>
                <w:lang w:val="fr-FR"/>
              </w:rPr>
              <w:t>1 flacon 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avec adaptateur pour flacon et bouchon</w:t>
            </w:r>
          </w:p>
          <w:p w14:paraId="59ABF3E2" w14:textId="77777777" w:rsidR="00710B53" w:rsidRPr="00AF0A80" w:rsidRDefault="00710B53" w:rsidP="00AF0A80">
            <w:pPr>
              <w:pStyle w:val="ListParagraph"/>
              <w:numPr>
                <w:ilvl w:val="0"/>
                <w:numId w:val="78"/>
              </w:numPr>
              <w:spacing w:after="120"/>
              <w:ind w:right="227"/>
              <w:rPr>
                <w:rFonts w:ascii="Times New Roman" w:hAnsi="Times New Roman"/>
                <w:sz w:val="22"/>
                <w:szCs w:val="22"/>
                <w:lang w:val="fr-FR"/>
              </w:rPr>
            </w:pPr>
            <w:r w:rsidRPr="00AF0A80">
              <w:rPr>
                <w:rFonts w:ascii="Times New Roman" w:hAnsi="Times New Roman"/>
                <w:sz w:val="22"/>
                <w:szCs w:val="22"/>
                <w:lang w:val="fr-FR"/>
              </w:rPr>
              <w:t xml:space="preserve">1 seringue orale de 12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w:t>
            </w:r>
          </w:p>
          <w:p w14:paraId="34B8199E" w14:textId="77777777" w:rsidR="00710B53" w:rsidRPr="00AF0A80" w:rsidRDefault="00710B53" w:rsidP="00AF0A80">
            <w:pPr>
              <w:pStyle w:val="ListParagraph"/>
              <w:numPr>
                <w:ilvl w:val="0"/>
                <w:numId w:val="78"/>
              </w:numPr>
              <w:spacing w:after="120"/>
              <w:rPr>
                <w:rFonts w:ascii="Times New Roman" w:hAnsi="Times New Roman"/>
                <w:sz w:val="22"/>
                <w:szCs w:val="22"/>
                <w:lang w:val="fr-FR"/>
              </w:rPr>
            </w:pPr>
            <w:r w:rsidRPr="00AF0A80">
              <w:rPr>
                <w:rFonts w:ascii="Times New Roman" w:hAnsi="Times New Roman"/>
                <w:sz w:val="22"/>
                <w:szCs w:val="22"/>
                <w:lang w:val="fr-FR"/>
              </w:rPr>
              <w:t xml:space="preserve">2 seringues orales de 6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sachets)</w:t>
            </w:r>
          </w:p>
          <w:p w14:paraId="15BB872F" w14:textId="77777777" w:rsidR="00710B53" w:rsidRPr="00AF0A80" w:rsidRDefault="00710B53" w:rsidP="00AF0A80">
            <w:pPr>
              <w:pStyle w:val="ListParagraph"/>
              <w:numPr>
                <w:ilvl w:val="0"/>
                <w:numId w:val="78"/>
              </w:numPr>
              <w:spacing w:after="120"/>
              <w:rPr>
                <w:rFonts w:ascii="Times New Roman" w:hAnsi="Times New Roman"/>
                <w:sz w:val="22"/>
                <w:szCs w:val="22"/>
                <w:lang w:val="fr-FR"/>
              </w:rPr>
            </w:pPr>
            <w:r w:rsidRPr="00AF0A80">
              <w:rPr>
                <w:rFonts w:ascii="Times New Roman" w:hAnsi="Times New Roman"/>
                <w:sz w:val="22"/>
                <w:szCs w:val="22"/>
                <w:lang w:val="fr-FR"/>
              </w:rPr>
              <w:t xml:space="preserve">2 seringues orales de 1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sachets) </w:t>
            </w:r>
          </w:p>
          <w:p w14:paraId="563DE62C" w14:textId="6447CD5E" w:rsidR="00710B53" w:rsidRPr="00AF0A80" w:rsidRDefault="00710B53" w:rsidP="00AF0A80">
            <w:pPr>
              <w:pStyle w:val="ListParagraph"/>
              <w:numPr>
                <w:ilvl w:val="0"/>
                <w:numId w:val="78"/>
              </w:numPr>
              <w:spacing w:after="120"/>
              <w:rPr>
                <w:rFonts w:ascii="Times New Roman" w:hAnsi="Times New Roman"/>
                <w:sz w:val="22"/>
                <w:szCs w:val="22"/>
                <w:lang w:val="fr-FR"/>
              </w:rPr>
            </w:pPr>
            <w:r w:rsidRPr="00AF0A80">
              <w:rPr>
                <w:rFonts w:ascii="Times New Roman" w:hAnsi="Times New Roman"/>
                <w:sz w:val="22"/>
                <w:szCs w:val="22"/>
                <w:lang w:val="fr-FR"/>
              </w:rPr>
              <w:t xml:space="preserve">1 </w:t>
            </w:r>
            <w:r w:rsidR="00E7663B" w:rsidRPr="00AF0A80">
              <w:rPr>
                <w:rFonts w:ascii="Times New Roman" w:hAnsi="Times New Roman"/>
                <w:sz w:val="22"/>
                <w:szCs w:val="22"/>
                <w:lang w:val="fr-FR"/>
              </w:rPr>
              <w:t>livret d’i</w:t>
            </w:r>
            <w:r w:rsidRPr="00AF0A80">
              <w:rPr>
                <w:rFonts w:ascii="Times New Roman" w:hAnsi="Times New Roman"/>
                <w:sz w:val="22"/>
                <w:szCs w:val="22"/>
                <w:lang w:val="fr-FR"/>
              </w:rPr>
              <w:t xml:space="preserve">nstruction pour l’utilisation (non </w:t>
            </w:r>
            <w:r w:rsidR="00E7663B" w:rsidRPr="00AF0A80">
              <w:rPr>
                <w:rFonts w:ascii="Times New Roman" w:hAnsi="Times New Roman"/>
                <w:sz w:val="22"/>
                <w:szCs w:val="22"/>
                <w:lang w:val="fr-FR"/>
              </w:rPr>
              <w:t>illustré</w:t>
            </w:r>
            <w:r w:rsidRPr="00AF0A80">
              <w:rPr>
                <w:rFonts w:ascii="Times New Roman" w:hAnsi="Times New Roman"/>
                <w:sz w:val="22"/>
                <w:szCs w:val="22"/>
                <w:lang w:val="fr-FR"/>
              </w:rPr>
              <w:t>)</w:t>
            </w:r>
          </w:p>
          <w:p w14:paraId="1FB4067F" w14:textId="319E81CA" w:rsidR="00710B53" w:rsidRPr="00AF0A80" w:rsidRDefault="00710B53" w:rsidP="00AF0A80">
            <w:pPr>
              <w:pStyle w:val="ListParagraph"/>
              <w:numPr>
                <w:ilvl w:val="0"/>
                <w:numId w:val="78"/>
              </w:numPr>
              <w:spacing w:after="120" w:line="260" w:lineRule="atLeast"/>
              <w:rPr>
                <w:rFonts w:ascii="Times New Roman" w:hAnsi="Times New Roman"/>
                <w:sz w:val="22"/>
                <w:szCs w:val="22"/>
              </w:rPr>
            </w:pPr>
            <w:r w:rsidRPr="00AF0A80">
              <w:rPr>
                <w:rFonts w:ascii="Times New Roman" w:hAnsi="Times New Roman"/>
                <w:sz w:val="22"/>
                <w:szCs w:val="22"/>
              </w:rPr>
              <w:t xml:space="preserve">1 notice (non </w:t>
            </w:r>
            <w:proofErr w:type="spellStart"/>
            <w:r w:rsidR="00E7663B" w:rsidRPr="00AF0A80">
              <w:rPr>
                <w:rFonts w:ascii="Times New Roman" w:hAnsi="Times New Roman"/>
                <w:sz w:val="22"/>
                <w:szCs w:val="22"/>
              </w:rPr>
              <w:t>illustrée</w:t>
            </w:r>
            <w:proofErr w:type="spellEnd"/>
            <w:r w:rsidRPr="00AF0A80">
              <w:rPr>
                <w:rFonts w:ascii="Times New Roman" w:hAnsi="Times New Roman"/>
                <w:sz w:val="22"/>
                <w:szCs w:val="22"/>
              </w:rPr>
              <w:t>)</w:t>
            </w:r>
          </w:p>
          <w:p w14:paraId="5869E7D0" w14:textId="77777777" w:rsidR="00710B53" w:rsidRPr="00581D9C" w:rsidRDefault="00710B53" w:rsidP="00710B53">
            <w:pPr>
              <w:numPr>
                <w:ilvl w:val="0"/>
                <w:numId w:val="3"/>
              </w:numPr>
              <w:spacing w:after="120" w:line="260" w:lineRule="atLeast"/>
            </w:pPr>
          </w:p>
        </w:tc>
        <w:tc>
          <w:tcPr>
            <w:tcW w:w="3737" w:type="dxa"/>
          </w:tcPr>
          <w:p w14:paraId="71EF00CF" w14:textId="77777777" w:rsidR="00710B53" w:rsidRDefault="00710B53" w:rsidP="00FF670E">
            <w:pPr>
              <w:spacing w:after="120" w:line="260" w:lineRule="atLeast"/>
              <w:jc w:val="center"/>
            </w:pPr>
          </w:p>
          <w:p w14:paraId="78FEF4C4" w14:textId="77777777" w:rsidR="00710B53" w:rsidRPr="00581D9C" w:rsidRDefault="00710B53" w:rsidP="00FF670E">
            <w:pPr>
              <w:spacing w:after="120" w:line="260" w:lineRule="atLeast"/>
              <w:jc w:val="center"/>
            </w:pPr>
            <w:r w:rsidRPr="003B03FE">
              <w:rPr>
                <w:noProof/>
                <w:lang w:val="fr-FR" w:eastAsia="fr-FR"/>
              </w:rPr>
              <w:drawing>
                <wp:inline distT="0" distB="0" distL="0" distR="0" wp14:anchorId="7D5BEB23" wp14:editId="4A589F31">
                  <wp:extent cx="2235189" cy="1531690"/>
                  <wp:effectExtent l="0" t="0" r="0" b="0"/>
                  <wp:docPr id="567524392" name="Picture 56752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35189" cy="1531690"/>
                          </a:xfrm>
                          <a:prstGeom prst="rect">
                            <a:avLst/>
                          </a:prstGeom>
                          <a:noFill/>
                          <a:ln>
                            <a:noFill/>
                          </a:ln>
                        </pic:spPr>
                      </pic:pic>
                    </a:graphicData>
                  </a:graphic>
                </wp:inline>
              </w:drawing>
            </w:r>
          </w:p>
          <w:p w14:paraId="6800EEDF" w14:textId="77777777" w:rsidR="00710B53" w:rsidRPr="00581D9C" w:rsidRDefault="00710B53" w:rsidP="00FF670E">
            <w:pPr>
              <w:spacing w:after="120" w:line="260" w:lineRule="atLeast"/>
              <w:jc w:val="center"/>
            </w:pPr>
            <w:r w:rsidRPr="00581D9C">
              <w:t>Figure A</w:t>
            </w:r>
          </w:p>
        </w:tc>
      </w:tr>
      <w:tr w:rsidR="00710B53" w:rsidRPr="007D1044" w14:paraId="3260382A" w14:textId="77777777" w:rsidTr="00AF0A80">
        <w:trPr>
          <w:cantSplit/>
        </w:trPr>
        <w:tc>
          <w:tcPr>
            <w:tcW w:w="9406" w:type="dxa"/>
            <w:gridSpan w:val="3"/>
          </w:tcPr>
          <w:p w14:paraId="26A9B74B" w14:textId="77777777" w:rsidR="00710B53" w:rsidRPr="005625BD" w:rsidRDefault="00710B53" w:rsidP="00FF670E">
            <w:pPr>
              <w:spacing w:after="120" w:line="260" w:lineRule="atLeast"/>
              <w:rPr>
                <w:b/>
                <w:lang w:val="fr-FR"/>
              </w:rPr>
            </w:pPr>
            <w:r w:rsidRPr="005625BD">
              <w:rPr>
                <w:b/>
                <w:lang w:val="fr-FR"/>
              </w:rPr>
              <w:t xml:space="preserve">Comment conserver </w:t>
            </w:r>
            <w:proofErr w:type="spellStart"/>
            <w:r w:rsidRPr="005625BD">
              <w:rPr>
                <w:b/>
                <w:lang w:val="fr-FR"/>
              </w:rPr>
              <w:t>Evrysdi</w:t>
            </w:r>
            <w:proofErr w:type="spellEnd"/>
          </w:p>
          <w:p w14:paraId="57E975FC" w14:textId="77777777" w:rsidR="00710B53" w:rsidRPr="005625BD" w:rsidRDefault="00710B53" w:rsidP="00FF670E">
            <w:pPr>
              <w:spacing w:after="120"/>
              <w:rPr>
                <w:b/>
                <w:lang w:val="fr-FR"/>
              </w:rPr>
            </w:pPr>
            <w:r w:rsidRPr="005625BD">
              <w:rPr>
                <w:lang w:val="fr-FR"/>
              </w:rPr>
              <w:t>Consulter la rubrique 5 « </w:t>
            </w:r>
            <w:r w:rsidRPr="005625BD">
              <w:rPr>
                <w:i/>
                <w:lang w:val="fr-FR"/>
              </w:rPr>
              <w:t xml:space="preserve">Comment conserver </w:t>
            </w:r>
            <w:proofErr w:type="spellStart"/>
            <w:r w:rsidRPr="005625BD">
              <w:rPr>
                <w:i/>
                <w:lang w:val="fr-FR"/>
              </w:rPr>
              <w:t>Evrysdi</w:t>
            </w:r>
            <w:proofErr w:type="spellEnd"/>
            <w:r w:rsidRPr="005625BD">
              <w:rPr>
                <w:lang w:val="fr-FR"/>
              </w:rPr>
              <w:t> » de la notice pour plus d’informations.</w:t>
            </w:r>
          </w:p>
        </w:tc>
      </w:tr>
      <w:tr w:rsidR="00710B53" w:rsidRPr="007D1044" w14:paraId="02B4492A" w14:textId="77777777" w:rsidTr="00AF0A80">
        <w:trPr>
          <w:cantSplit/>
          <w:trHeight w:val="11766"/>
        </w:trPr>
        <w:tc>
          <w:tcPr>
            <w:tcW w:w="9406" w:type="dxa"/>
            <w:gridSpan w:val="3"/>
          </w:tcPr>
          <w:p w14:paraId="30576126" w14:textId="77777777" w:rsidR="00710B53" w:rsidRPr="005625BD" w:rsidRDefault="00710B53" w:rsidP="00FF670E">
            <w:pPr>
              <w:shd w:val="clear" w:color="auto" w:fill="000000"/>
              <w:spacing w:after="120" w:line="260" w:lineRule="atLeast"/>
              <w:rPr>
                <w:b/>
                <w:lang w:val="fr-FR"/>
              </w:rPr>
            </w:pPr>
            <w:r w:rsidRPr="005625BD">
              <w:rPr>
                <w:b/>
                <w:lang w:val="fr-FR"/>
              </w:rPr>
              <w:t xml:space="preserve">A) Prélèvement du volume correspondant à votre dose </w:t>
            </w:r>
          </w:p>
          <w:p w14:paraId="2336C9FF" w14:textId="77777777" w:rsidR="00710B53" w:rsidRPr="005625BD" w:rsidRDefault="00710B53" w:rsidP="00FF670E">
            <w:pPr>
              <w:spacing w:after="120" w:line="260" w:lineRule="atLeast"/>
              <w:rPr>
                <w:b/>
                <w:lang w:val="fr-FR"/>
              </w:rPr>
            </w:pPr>
            <w:r w:rsidRPr="005625BD">
              <w:rPr>
                <w:b/>
                <w:lang w:val="fr-FR"/>
              </w:rPr>
              <w:t>Comment choisir la seringue orale adaptée pour votre dose d’</w:t>
            </w:r>
            <w:proofErr w:type="spellStart"/>
            <w:r w:rsidRPr="005625BD">
              <w:rPr>
                <w:b/>
                <w:lang w:val="fr-FR"/>
              </w:rPr>
              <w:t>Evrysdi</w:t>
            </w:r>
            <w:proofErr w:type="spellEnd"/>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1736"/>
            </w:tblGrid>
            <w:tr w:rsidR="00710B53" w14:paraId="4137A50C" w14:textId="77777777" w:rsidTr="00FF670E">
              <w:tc>
                <w:tcPr>
                  <w:tcW w:w="7398" w:type="dxa"/>
                </w:tcPr>
                <w:p w14:paraId="07EFF14A" w14:textId="1985AE55" w:rsidR="00710B53" w:rsidRPr="00AF0A80" w:rsidRDefault="00710B53" w:rsidP="00AF0A80">
                  <w:pPr>
                    <w:pStyle w:val="ListParagraph"/>
                    <w:numPr>
                      <w:ilvl w:val="0"/>
                      <w:numId w:val="39"/>
                    </w:numPr>
                    <w:spacing w:after="120"/>
                    <w:contextualSpacing/>
                    <w:rPr>
                      <w:rFonts w:ascii="Times New Roman" w:hAnsi="Times New Roman"/>
                      <w:sz w:val="22"/>
                      <w:szCs w:val="22"/>
                      <w:lang w:val="fr-FR"/>
                    </w:rPr>
                  </w:pPr>
                  <w:r w:rsidRPr="00960B28">
                    <w:rPr>
                      <w:rFonts w:ascii="Times New Roman" w:hAnsi="Times New Roman"/>
                      <w:sz w:val="22"/>
                      <w:szCs w:val="22"/>
                      <w:lang w:val="fr-FR"/>
                    </w:rPr>
                    <w:t>Si votre dose quotidienne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se situe entre 0,3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xml:space="preserve"> et 1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utiliser une seringue orale de 1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xml:space="preserve"> (étiquette jaune). </w:t>
                  </w:r>
                </w:p>
                <w:p w14:paraId="1B085976" w14:textId="77777777" w:rsidR="00710B53" w:rsidRPr="001B236C" w:rsidRDefault="00710B53" w:rsidP="00FF670E">
                  <w:pPr>
                    <w:tabs>
                      <w:tab w:val="left" w:pos="567"/>
                    </w:tabs>
                    <w:spacing w:after="120" w:line="260" w:lineRule="atLeast"/>
                    <w:rPr>
                      <w:b/>
                      <w:szCs w:val="22"/>
                      <w:lang w:val="fr-FR"/>
                    </w:rPr>
                  </w:pPr>
                </w:p>
              </w:tc>
              <w:tc>
                <w:tcPr>
                  <w:tcW w:w="1736" w:type="dxa"/>
                  <w:hideMark/>
                </w:tcPr>
                <w:p w14:paraId="2A5CB279" w14:textId="77777777" w:rsidR="00710B53" w:rsidRDefault="00710B53" w:rsidP="00FF670E">
                  <w:pPr>
                    <w:tabs>
                      <w:tab w:val="left" w:pos="567"/>
                    </w:tabs>
                    <w:spacing w:after="120" w:line="260" w:lineRule="atLeast"/>
                    <w:rPr>
                      <w:b/>
                      <w:lang w:val="fr-FR"/>
                    </w:rPr>
                  </w:pPr>
                  <w:r>
                    <w:rPr>
                      <w:noProof/>
                      <w:lang w:val="fr-FR" w:eastAsia="fr-FR"/>
                    </w:rPr>
                    <w:drawing>
                      <wp:inline distT="0" distB="0" distL="0" distR="0" wp14:anchorId="44DFEFD8" wp14:editId="5E011186">
                        <wp:extent cx="914400" cy="8102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810260"/>
                                </a:xfrm>
                                <a:prstGeom prst="rect">
                                  <a:avLst/>
                                </a:prstGeom>
                                <a:noFill/>
                                <a:ln>
                                  <a:noFill/>
                                </a:ln>
                              </pic:spPr>
                            </pic:pic>
                          </a:graphicData>
                        </a:graphic>
                      </wp:inline>
                    </w:drawing>
                  </w:r>
                </w:p>
              </w:tc>
            </w:tr>
            <w:tr w:rsidR="00710B53" w14:paraId="3FAF548E" w14:textId="77777777" w:rsidTr="00FF670E">
              <w:tc>
                <w:tcPr>
                  <w:tcW w:w="7398" w:type="dxa"/>
                </w:tcPr>
                <w:p w14:paraId="0EC39614" w14:textId="46FC4763" w:rsidR="00710B53" w:rsidRPr="00AF0A80" w:rsidRDefault="00710B53" w:rsidP="00AF0A80">
                  <w:pPr>
                    <w:pStyle w:val="ListParagraph"/>
                    <w:numPr>
                      <w:ilvl w:val="0"/>
                      <w:numId w:val="39"/>
                    </w:numPr>
                    <w:spacing w:after="120"/>
                    <w:contextualSpacing/>
                    <w:rPr>
                      <w:rFonts w:ascii="Times New Roman" w:hAnsi="Times New Roman"/>
                      <w:sz w:val="22"/>
                      <w:szCs w:val="22"/>
                      <w:lang w:val="fr-FR"/>
                    </w:rPr>
                  </w:pPr>
                  <w:r w:rsidRPr="00960B28">
                    <w:rPr>
                      <w:rFonts w:ascii="Times New Roman" w:hAnsi="Times New Roman"/>
                      <w:sz w:val="22"/>
                      <w:szCs w:val="22"/>
                      <w:lang w:val="fr-FR"/>
                    </w:rPr>
                    <w:t>Si votre dose quotidienne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se situe entre 1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xml:space="preserve"> et 6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utiliser une seringue orale de 6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xml:space="preserve"> (étiquette grise). </w:t>
                  </w:r>
                </w:p>
                <w:p w14:paraId="00613325" w14:textId="77777777" w:rsidR="00710B53" w:rsidRPr="00AF0A80" w:rsidRDefault="00710B53" w:rsidP="00FF670E">
                  <w:pPr>
                    <w:pStyle w:val="ListParagraph"/>
                    <w:tabs>
                      <w:tab w:val="left" w:pos="567"/>
                    </w:tabs>
                    <w:spacing w:after="120"/>
                    <w:ind w:left="714" w:hanging="357"/>
                    <w:contextualSpacing/>
                    <w:rPr>
                      <w:rFonts w:ascii="Times New Roman" w:hAnsi="Times New Roman"/>
                      <w:sz w:val="22"/>
                      <w:szCs w:val="22"/>
                      <w:lang w:val="fr-FR"/>
                    </w:rPr>
                  </w:pPr>
                </w:p>
              </w:tc>
              <w:tc>
                <w:tcPr>
                  <w:tcW w:w="1736" w:type="dxa"/>
                  <w:hideMark/>
                </w:tcPr>
                <w:p w14:paraId="2BF3B68F" w14:textId="77777777" w:rsidR="00710B53" w:rsidRDefault="00710B53" w:rsidP="00FF670E">
                  <w:pPr>
                    <w:tabs>
                      <w:tab w:val="left" w:pos="567"/>
                    </w:tabs>
                    <w:spacing w:after="120" w:line="260" w:lineRule="atLeast"/>
                    <w:rPr>
                      <w:noProof/>
                      <w:lang w:val="fr-FR" w:eastAsia="fr-FR"/>
                    </w:rPr>
                  </w:pPr>
                  <w:r>
                    <w:rPr>
                      <w:noProof/>
                      <w:lang w:val="fr-FR" w:eastAsia="fr-FR"/>
                    </w:rPr>
                    <w:drawing>
                      <wp:inline distT="0" distB="0" distL="0" distR="0" wp14:anchorId="6A0A3CA3" wp14:editId="25C515D4">
                        <wp:extent cx="856615" cy="734695"/>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6615" cy="734695"/>
                                </a:xfrm>
                                <a:prstGeom prst="rect">
                                  <a:avLst/>
                                </a:prstGeom>
                                <a:noFill/>
                                <a:ln>
                                  <a:noFill/>
                                </a:ln>
                              </pic:spPr>
                            </pic:pic>
                          </a:graphicData>
                        </a:graphic>
                      </wp:inline>
                    </w:drawing>
                  </w:r>
                </w:p>
              </w:tc>
            </w:tr>
            <w:tr w:rsidR="00710B53" w14:paraId="437556AD" w14:textId="77777777" w:rsidTr="00FF670E">
              <w:tc>
                <w:tcPr>
                  <w:tcW w:w="7398" w:type="dxa"/>
                </w:tcPr>
                <w:p w14:paraId="444BB430" w14:textId="04DE4C15"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sz w:val="22"/>
                      <w:szCs w:val="22"/>
                      <w:lang w:val="fr-FR"/>
                    </w:rPr>
                    <w:t>Si votre dose quotidienne d’</w:t>
                  </w:r>
                  <w:proofErr w:type="spellStart"/>
                  <w:r w:rsidRPr="00960B28">
                    <w:rPr>
                      <w:rFonts w:ascii="Times New Roman" w:hAnsi="Times New Roman"/>
                      <w:sz w:val="22"/>
                      <w:szCs w:val="22"/>
                      <w:lang w:val="fr-FR"/>
                    </w:rPr>
                    <w:t>Evrysdi</w:t>
                  </w:r>
                  <w:proofErr w:type="spellEnd"/>
                  <w:r w:rsidRPr="00960B28">
                    <w:rPr>
                      <w:rFonts w:ascii="Times New Roman" w:hAnsi="Times New Roman"/>
                      <w:sz w:val="22"/>
                      <w:szCs w:val="22"/>
                      <w:lang w:val="fr-FR"/>
                    </w:rPr>
                    <w:t xml:space="preserve"> est supérieure à 6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utiliser une seringue orale de 12 </w:t>
                  </w:r>
                  <w:proofErr w:type="spellStart"/>
                  <w:r w:rsidRPr="00960B28">
                    <w:rPr>
                      <w:rFonts w:ascii="Times New Roman" w:hAnsi="Times New Roman"/>
                      <w:sz w:val="22"/>
                      <w:szCs w:val="22"/>
                      <w:lang w:val="fr-FR"/>
                    </w:rPr>
                    <w:t>mL</w:t>
                  </w:r>
                  <w:proofErr w:type="spellEnd"/>
                  <w:r w:rsidRPr="00960B28">
                    <w:rPr>
                      <w:rFonts w:ascii="Times New Roman" w:hAnsi="Times New Roman"/>
                      <w:sz w:val="22"/>
                      <w:szCs w:val="22"/>
                      <w:lang w:val="fr-FR"/>
                    </w:rPr>
                    <w:t xml:space="preserve"> (étiquette marron). </w:t>
                  </w:r>
                </w:p>
                <w:p w14:paraId="274C5ECB" w14:textId="77777777" w:rsidR="00710B53" w:rsidRPr="00AF0A80" w:rsidRDefault="00710B53" w:rsidP="00FF670E">
                  <w:pPr>
                    <w:pStyle w:val="ListParagraph"/>
                    <w:tabs>
                      <w:tab w:val="left" w:pos="567"/>
                    </w:tabs>
                    <w:spacing w:after="120"/>
                    <w:ind w:left="714" w:hanging="357"/>
                    <w:contextualSpacing/>
                    <w:rPr>
                      <w:rFonts w:ascii="Times New Roman" w:hAnsi="Times New Roman"/>
                      <w:sz w:val="22"/>
                      <w:szCs w:val="22"/>
                      <w:lang w:val="fr-FR"/>
                    </w:rPr>
                  </w:pPr>
                </w:p>
              </w:tc>
              <w:tc>
                <w:tcPr>
                  <w:tcW w:w="1736" w:type="dxa"/>
                  <w:hideMark/>
                </w:tcPr>
                <w:p w14:paraId="37DD64EB" w14:textId="77777777" w:rsidR="00710B53" w:rsidRDefault="00710B53" w:rsidP="00FF670E">
                  <w:pPr>
                    <w:tabs>
                      <w:tab w:val="left" w:pos="567"/>
                    </w:tabs>
                    <w:spacing w:after="120" w:line="260" w:lineRule="atLeast"/>
                    <w:rPr>
                      <w:noProof/>
                      <w:lang w:val="fr-FR" w:eastAsia="fr-FR"/>
                    </w:rPr>
                  </w:pPr>
                  <w:r>
                    <w:rPr>
                      <w:noProof/>
                      <w:lang w:val="fr-FR" w:eastAsia="fr-FR"/>
                    </w:rPr>
                    <w:drawing>
                      <wp:inline distT="0" distB="0" distL="0" distR="0" wp14:anchorId="14E32CFA" wp14:editId="4F27352E">
                        <wp:extent cx="856615" cy="6711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6615" cy="671195"/>
                                </a:xfrm>
                                <a:prstGeom prst="rect">
                                  <a:avLst/>
                                </a:prstGeom>
                                <a:noFill/>
                                <a:ln>
                                  <a:noFill/>
                                </a:ln>
                              </pic:spPr>
                            </pic:pic>
                          </a:graphicData>
                        </a:graphic>
                      </wp:inline>
                    </w:drawing>
                  </w:r>
                </w:p>
              </w:tc>
            </w:tr>
          </w:tbl>
          <w:p w14:paraId="078AF362" w14:textId="77777777" w:rsidR="00710B53" w:rsidRDefault="00710B53" w:rsidP="00FF670E">
            <w:pPr>
              <w:tabs>
                <w:tab w:val="left" w:pos="567"/>
              </w:tabs>
              <w:spacing w:after="120"/>
              <w:rPr>
                <w:lang w:val="fr-FR"/>
              </w:rPr>
            </w:pPr>
            <w:r>
              <w:rPr>
                <w:lang w:val="fr-FR"/>
              </w:rPr>
              <w:t xml:space="preserve">Demandez à votre médecin ou pharmacien pour arrondir votre dose ou celle de votre enfant à la graduation de seringue la plus proche. </w:t>
            </w:r>
          </w:p>
          <w:p w14:paraId="14B8702E" w14:textId="14A7D6AF" w:rsidR="00710B53" w:rsidRPr="005625BD" w:rsidRDefault="00710B53" w:rsidP="00FF670E">
            <w:pPr>
              <w:spacing w:after="120" w:line="260" w:lineRule="atLeast"/>
              <w:rPr>
                <w:b/>
                <w:lang w:val="fr-FR"/>
              </w:rPr>
            </w:pPr>
          </w:p>
        </w:tc>
      </w:tr>
      <w:tr w:rsidR="00710B53" w:rsidRPr="007D1044" w14:paraId="74100B24" w14:textId="77777777" w:rsidTr="00AF0A80">
        <w:trPr>
          <w:cantSplit/>
          <w:trHeight w:val="284"/>
        </w:trPr>
        <w:tc>
          <w:tcPr>
            <w:tcW w:w="9406" w:type="dxa"/>
            <w:gridSpan w:val="3"/>
            <w:vAlign w:val="center"/>
          </w:tcPr>
          <w:p w14:paraId="5967896D" w14:textId="77777777" w:rsidR="00710B53" w:rsidRPr="005625BD" w:rsidRDefault="00710B53" w:rsidP="00FF670E">
            <w:pPr>
              <w:keepNext/>
              <w:spacing w:after="120" w:line="260" w:lineRule="atLeast"/>
              <w:rPr>
                <w:b/>
                <w:lang w:val="fr-FR"/>
              </w:rPr>
            </w:pPr>
            <w:r w:rsidRPr="005625BD">
              <w:rPr>
                <w:b/>
                <w:lang w:val="fr-FR"/>
              </w:rPr>
              <w:t>Comment prélever votre dose d’</w:t>
            </w:r>
            <w:proofErr w:type="spellStart"/>
            <w:r w:rsidRPr="005625BD">
              <w:rPr>
                <w:b/>
                <w:lang w:val="fr-FR"/>
              </w:rPr>
              <w:t>Evrysdi</w:t>
            </w:r>
            <w:proofErr w:type="spellEnd"/>
          </w:p>
        </w:tc>
      </w:tr>
      <w:tr w:rsidR="00710B53" w:rsidRPr="00581D9C" w14:paraId="3FAEF7B3" w14:textId="77777777" w:rsidTr="00AF0A80">
        <w:trPr>
          <w:cantSplit/>
        </w:trPr>
        <w:tc>
          <w:tcPr>
            <w:tcW w:w="5646" w:type="dxa"/>
            <w:vAlign w:val="center"/>
          </w:tcPr>
          <w:p w14:paraId="26884E2E" w14:textId="77777777" w:rsidR="00710B53" w:rsidRPr="00581D9C" w:rsidRDefault="00710B53" w:rsidP="00FF670E">
            <w:pPr>
              <w:spacing w:after="120" w:line="260" w:lineRule="atLeast"/>
              <w:jc w:val="center"/>
              <w:rPr>
                <w:b/>
              </w:rPr>
            </w:pPr>
            <w:r w:rsidRPr="00581D9C">
              <w:rPr>
                <w:noProof/>
                <w:lang w:val="fr-FR" w:eastAsia="fr-FR"/>
              </w:rPr>
              <w:drawing>
                <wp:inline distT="0" distB="0" distL="0" distR="0" wp14:anchorId="607B2260" wp14:editId="6EE29FC7">
                  <wp:extent cx="1752600" cy="1876425"/>
                  <wp:effectExtent l="0" t="0" r="0" b="0"/>
                  <wp:docPr id="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876425"/>
                          </a:xfrm>
                          <a:prstGeom prst="rect">
                            <a:avLst/>
                          </a:prstGeom>
                          <a:noFill/>
                          <a:ln>
                            <a:noFill/>
                          </a:ln>
                        </pic:spPr>
                      </pic:pic>
                    </a:graphicData>
                  </a:graphic>
                </wp:inline>
              </w:drawing>
            </w:r>
          </w:p>
          <w:p w14:paraId="562BF5FA" w14:textId="77777777" w:rsidR="00710B53" w:rsidRPr="00581D9C" w:rsidRDefault="00710B53" w:rsidP="00FF670E">
            <w:pPr>
              <w:spacing w:after="120" w:line="260" w:lineRule="atLeast"/>
              <w:jc w:val="center"/>
            </w:pPr>
            <w:r w:rsidRPr="00581D9C">
              <w:t>Figure B</w:t>
            </w:r>
          </w:p>
        </w:tc>
        <w:tc>
          <w:tcPr>
            <w:tcW w:w="3760" w:type="dxa"/>
            <w:gridSpan w:val="2"/>
            <w:vAlign w:val="center"/>
          </w:tcPr>
          <w:p w14:paraId="6F886BA8" w14:textId="77777777" w:rsidR="00710B53" w:rsidRPr="005625BD" w:rsidRDefault="00710B53" w:rsidP="00FF670E">
            <w:pPr>
              <w:keepNext/>
              <w:spacing w:after="120" w:line="260" w:lineRule="atLeast"/>
              <w:rPr>
                <w:lang w:val="fr-FR"/>
              </w:rPr>
            </w:pPr>
            <w:r w:rsidRPr="005625BD">
              <w:rPr>
                <w:b/>
                <w:lang w:val="fr-FR"/>
              </w:rPr>
              <w:t>Étape A1</w:t>
            </w:r>
          </w:p>
          <w:p w14:paraId="5F970530" w14:textId="77777777" w:rsidR="00710B53" w:rsidRPr="00581D9C" w:rsidRDefault="00710B53" w:rsidP="00FF670E">
            <w:pPr>
              <w:keepNext/>
              <w:spacing w:after="120" w:line="260" w:lineRule="atLeast"/>
            </w:pPr>
            <w:r w:rsidRPr="005625BD">
              <w:rPr>
                <w:lang w:val="fr-FR"/>
              </w:rPr>
              <w:t xml:space="preserve">Retirer le bouchon en l’enfonçant vers le bas puis en le tournant vers la gauche (sens inverse des aiguilles d’une montre) (voir Figure B). </w:t>
            </w:r>
            <w:r w:rsidRPr="00581D9C">
              <w:t xml:space="preserve">Ne pas </w:t>
            </w:r>
            <w:proofErr w:type="spellStart"/>
            <w:r w:rsidRPr="00581D9C">
              <w:t>jeter</w:t>
            </w:r>
            <w:proofErr w:type="spellEnd"/>
            <w:r w:rsidRPr="00581D9C">
              <w:t xml:space="preserve"> le bouchon.</w:t>
            </w:r>
          </w:p>
        </w:tc>
      </w:tr>
      <w:tr w:rsidR="00710B53" w:rsidRPr="007D1044" w14:paraId="7D77AE7D" w14:textId="77777777" w:rsidTr="00AF0A80">
        <w:trPr>
          <w:cantSplit/>
          <w:trHeight w:val="2836"/>
        </w:trPr>
        <w:tc>
          <w:tcPr>
            <w:tcW w:w="5646" w:type="dxa"/>
            <w:vAlign w:val="center"/>
          </w:tcPr>
          <w:p w14:paraId="36617222" w14:textId="77777777" w:rsidR="00710B53" w:rsidRPr="00581D9C" w:rsidRDefault="00710B53" w:rsidP="00FF670E">
            <w:pPr>
              <w:spacing w:after="120" w:line="260" w:lineRule="atLeast"/>
              <w:jc w:val="center"/>
              <w:rPr>
                <w:b/>
              </w:rPr>
            </w:pPr>
            <w:r w:rsidRPr="00581D9C">
              <w:rPr>
                <w:noProof/>
                <w:lang w:val="fr-FR" w:eastAsia="fr-FR"/>
              </w:rPr>
              <w:drawing>
                <wp:inline distT="0" distB="0" distL="0" distR="0" wp14:anchorId="07188C82" wp14:editId="53D30A67">
                  <wp:extent cx="1752600" cy="1619250"/>
                  <wp:effectExtent l="0" t="0" r="0" b="0"/>
                  <wp:docPr id="1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14:paraId="53644F9A" w14:textId="77777777" w:rsidR="00710B53" w:rsidRPr="00581D9C" w:rsidRDefault="00710B53" w:rsidP="00FF670E">
            <w:pPr>
              <w:spacing w:after="120" w:line="260" w:lineRule="atLeast"/>
              <w:jc w:val="center"/>
            </w:pPr>
            <w:r w:rsidRPr="00581D9C">
              <w:t>Figure C</w:t>
            </w:r>
          </w:p>
        </w:tc>
        <w:tc>
          <w:tcPr>
            <w:tcW w:w="3760" w:type="dxa"/>
            <w:gridSpan w:val="2"/>
            <w:vAlign w:val="center"/>
          </w:tcPr>
          <w:p w14:paraId="4A4EAB33" w14:textId="77777777" w:rsidR="00710B53" w:rsidRPr="005625BD" w:rsidRDefault="00710B53" w:rsidP="00FF670E">
            <w:pPr>
              <w:spacing w:after="120" w:line="260" w:lineRule="atLeast"/>
              <w:rPr>
                <w:lang w:val="fr-FR"/>
              </w:rPr>
            </w:pPr>
            <w:r w:rsidRPr="005625BD">
              <w:rPr>
                <w:b/>
                <w:lang w:val="fr-FR"/>
              </w:rPr>
              <w:t>Étape A2</w:t>
            </w:r>
          </w:p>
          <w:p w14:paraId="470A9EB7" w14:textId="5F1972B5" w:rsidR="00710B53" w:rsidRPr="005625BD" w:rsidRDefault="00710B53" w:rsidP="00942DB3">
            <w:pPr>
              <w:spacing w:after="120" w:line="260" w:lineRule="atLeast"/>
              <w:rPr>
                <w:lang w:val="fr-FR"/>
              </w:rPr>
            </w:pPr>
            <w:r w:rsidRPr="005625BD">
              <w:rPr>
                <w:lang w:val="fr-FR"/>
              </w:rPr>
              <w:t>Pousser le piston de la seringue orale jusqu’</w:t>
            </w:r>
            <w:r w:rsidR="00E7663B">
              <w:rPr>
                <w:lang w:val="fr-FR"/>
              </w:rPr>
              <w:t>au bout</w:t>
            </w:r>
            <w:r w:rsidRPr="005625BD">
              <w:rPr>
                <w:lang w:val="fr-FR"/>
              </w:rPr>
              <w:t xml:space="preserve"> pour éliminer tout l’air de la seringue orale (voir Figure C).</w:t>
            </w:r>
          </w:p>
        </w:tc>
      </w:tr>
      <w:tr w:rsidR="00710B53" w:rsidRPr="007D1044" w14:paraId="0266684F" w14:textId="77777777" w:rsidTr="00AF0A80">
        <w:trPr>
          <w:cantSplit/>
        </w:trPr>
        <w:tc>
          <w:tcPr>
            <w:tcW w:w="5646" w:type="dxa"/>
            <w:vAlign w:val="center"/>
          </w:tcPr>
          <w:p w14:paraId="736DF3B5"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6242ED94" wp14:editId="3CA130A4">
                  <wp:extent cx="2495550" cy="1676400"/>
                  <wp:effectExtent l="0" t="0" r="0" b="0"/>
                  <wp:docPr id="10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550" cy="1676400"/>
                          </a:xfrm>
                          <a:prstGeom prst="rect">
                            <a:avLst/>
                          </a:prstGeom>
                          <a:noFill/>
                          <a:ln>
                            <a:noFill/>
                          </a:ln>
                        </pic:spPr>
                      </pic:pic>
                    </a:graphicData>
                  </a:graphic>
                </wp:inline>
              </w:drawing>
            </w:r>
          </w:p>
          <w:p w14:paraId="5C2B6229" w14:textId="77777777" w:rsidR="00710B53" w:rsidRPr="00581D9C" w:rsidRDefault="00710B53" w:rsidP="00FF670E">
            <w:pPr>
              <w:spacing w:after="120" w:line="260" w:lineRule="atLeast"/>
              <w:jc w:val="center"/>
            </w:pPr>
            <w:r w:rsidRPr="00581D9C">
              <w:t>Figure D</w:t>
            </w:r>
          </w:p>
          <w:p w14:paraId="07619F08" w14:textId="77777777" w:rsidR="00710B53" w:rsidRPr="00581D9C" w:rsidRDefault="00710B53" w:rsidP="00FF670E">
            <w:pPr>
              <w:spacing w:after="120" w:line="260" w:lineRule="atLeast"/>
              <w:jc w:val="center"/>
            </w:pPr>
          </w:p>
        </w:tc>
        <w:tc>
          <w:tcPr>
            <w:tcW w:w="3760" w:type="dxa"/>
            <w:gridSpan w:val="2"/>
            <w:vAlign w:val="center"/>
          </w:tcPr>
          <w:p w14:paraId="471EAB1B" w14:textId="77777777" w:rsidR="00710B53" w:rsidRPr="005625BD" w:rsidRDefault="00710B53" w:rsidP="00FF670E">
            <w:pPr>
              <w:spacing w:after="120" w:line="260" w:lineRule="atLeast"/>
              <w:rPr>
                <w:b/>
                <w:lang w:val="fr-FR"/>
              </w:rPr>
            </w:pPr>
            <w:r w:rsidRPr="005625BD">
              <w:rPr>
                <w:b/>
                <w:lang w:val="fr-FR"/>
              </w:rPr>
              <w:t>Étape A3</w:t>
            </w:r>
          </w:p>
          <w:p w14:paraId="7E97034C" w14:textId="6E52629E" w:rsidR="00710B53" w:rsidRPr="005625BD" w:rsidRDefault="00710B53" w:rsidP="00942DB3">
            <w:pPr>
              <w:spacing w:after="120" w:line="260" w:lineRule="atLeast"/>
              <w:rPr>
                <w:lang w:val="fr-FR"/>
              </w:rPr>
            </w:pPr>
            <w:r w:rsidRPr="005625BD">
              <w:rPr>
                <w:lang w:val="fr-FR"/>
              </w:rPr>
              <w:t>En gardant le flacon en position verticale, insérer l</w:t>
            </w:r>
            <w:r w:rsidR="00E7663B">
              <w:rPr>
                <w:lang w:val="fr-FR"/>
              </w:rPr>
              <w:t>’</w:t>
            </w:r>
            <w:r w:rsidRPr="005625BD">
              <w:rPr>
                <w:lang w:val="fr-FR"/>
              </w:rPr>
              <w:t>e</w:t>
            </w:r>
            <w:r w:rsidR="00E7663B">
              <w:rPr>
                <w:lang w:val="fr-FR"/>
              </w:rPr>
              <w:t>m</w:t>
            </w:r>
            <w:r w:rsidRPr="005625BD">
              <w:rPr>
                <w:lang w:val="fr-FR"/>
              </w:rPr>
              <w:t>bout de la seringue dans l’adaptateur pour flacon (voir Figure D).</w:t>
            </w:r>
          </w:p>
        </w:tc>
      </w:tr>
      <w:tr w:rsidR="00710B53" w:rsidRPr="007D1044" w14:paraId="0592D61D" w14:textId="77777777" w:rsidTr="00AF0A80">
        <w:trPr>
          <w:cantSplit/>
        </w:trPr>
        <w:tc>
          <w:tcPr>
            <w:tcW w:w="5646" w:type="dxa"/>
            <w:vAlign w:val="center"/>
          </w:tcPr>
          <w:p w14:paraId="2DBC4F2E" w14:textId="77777777" w:rsidR="00710B53" w:rsidRPr="00581D9C" w:rsidRDefault="00710B53" w:rsidP="00FF670E">
            <w:pPr>
              <w:spacing w:after="120" w:line="260" w:lineRule="atLeast"/>
              <w:jc w:val="center"/>
            </w:pPr>
            <w:r w:rsidRPr="00E36793">
              <w:rPr>
                <w:noProof/>
                <w:szCs w:val="22"/>
                <w:lang w:val="fr-FR" w:eastAsia="fr-FR"/>
              </w:rPr>
              <w:drawing>
                <wp:inline distT="0" distB="0" distL="0" distR="0" wp14:anchorId="0ED3D04F" wp14:editId="544CC871">
                  <wp:extent cx="1457325" cy="165735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731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57325" cy="1657350"/>
                          </a:xfrm>
                          <a:prstGeom prst="rect">
                            <a:avLst/>
                          </a:prstGeom>
                          <a:noFill/>
                          <a:ln>
                            <a:noFill/>
                          </a:ln>
                        </pic:spPr>
                      </pic:pic>
                    </a:graphicData>
                  </a:graphic>
                </wp:inline>
              </w:drawing>
            </w:r>
          </w:p>
          <w:p w14:paraId="2C365F32" w14:textId="77777777" w:rsidR="00710B53" w:rsidRPr="00581D9C" w:rsidRDefault="00710B53" w:rsidP="00FF670E">
            <w:pPr>
              <w:spacing w:after="120" w:line="260" w:lineRule="atLeast"/>
              <w:jc w:val="center"/>
            </w:pPr>
            <w:r w:rsidRPr="00581D9C">
              <w:t>Figure E</w:t>
            </w:r>
          </w:p>
        </w:tc>
        <w:tc>
          <w:tcPr>
            <w:tcW w:w="3760" w:type="dxa"/>
            <w:gridSpan w:val="2"/>
            <w:vAlign w:val="center"/>
          </w:tcPr>
          <w:p w14:paraId="3CEED695" w14:textId="77777777" w:rsidR="00710B53" w:rsidRPr="005625BD" w:rsidRDefault="00710B53" w:rsidP="00FF670E">
            <w:pPr>
              <w:spacing w:after="120" w:line="260" w:lineRule="atLeast"/>
              <w:rPr>
                <w:b/>
                <w:lang w:val="fr-FR"/>
              </w:rPr>
            </w:pPr>
            <w:r w:rsidRPr="005625BD">
              <w:rPr>
                <w:b/>
                <w:lang w:val="fr-FR"/>
              </w:rPr>
              <w:t>Étape A4</w:t>
            </w:r>
          </w:p>
          <w:p w14:paraId="31AAEEAB" w14:textId="699E3192" w:rsidR="00710B53" w:rsidRPr="005625BD" w:rsidRDefault="00710B53" w:rsidP="00942DB3">
            <w:pPr>
              <w:spacing w:after="120" w:line="260" w:lineRule="atLeast"/>
              <w:rPr>
                <w:lang w:val="fr-FR"/>
              </w:rPr>
            </w:pPr>
            <w:r w:rsidRPr="005625BD">
              <w:rPr>
                <w:lang w:val="fr-FR"/>
              </w:rPr>
              <w:t>Renverser délicatement le flacon vers le bas avec l</w:t>
            </w:r>
            <w:r w:rsidR="00E7663B">
              <w:rPr>
                <w:lang w:val="fr-FR"/>
              </w:rPr>
              <w:t>’</w:t>
            </w:r>
            <w:r w:rsidRPr="005625BD">
              <w:rPr>
                <w:lang w:val="fr-FR"/>
              </w:rPr>
              <w:t>e</w:t>
            </w:r>
            <w:r w:rsidR="00E7663B">
              <w:rPr>
                <w:lang w:val="fr-FR"/>
              </w:rPr>
              <w:t>m</w:t>
            </w:r>
            <w:r w:rsidRPr="005625BD">
              <w:rPr>
                <w:lang w:val="fr-FR"/>
              </w:rPr>
              <w:t>bout de la seringue fermement inséré dans l’adaptateur pour flacon (voir Figure E).</w:t>
            </w:r>
          </w:p>
        </w:tc>
      </w:tr>
      <w:tr w:rsidR="00710B53" w:rsidRPr="007D1044" w14:paraId="5C41CBDF" w14:textId="77777777" w:rsidTr="00AF0A80">
        <w:trPr>
          <w:cantSplit/>
        </w:trPr>
        <w:tc>
          <w:tcPr>
            <w:tcW w:w="5646" w:type="dxa"/>
            <w:vAlign w:val="center"/>
          </w:tcPr>
          <w:p w14:paraId="6D2CCEA7" w14:textId="761F4F3B" w:rsidR="00710B53" w:rsidRPr="00581D9C" w:rsidRDefault="00710B53" w:rsidP="00FF670E">
            <w:pPr>
              <w:spacing w:after="120" w:line="260" w:lineRule="atLeast"/>
              <w:jc w:val="center"/>
            </w:pPr>
            <w:r w:rsidRPr="00581D9C">
              <w:rPr>
                <w:noProof/>
                <w:lang w:val="fr-FR" w:eastAsia="fr-FR"/>
              </w:rPr>
              <w:drawing>
                <wp:inline distT="0" distB="0" distL="0" distR="0" wp14:anchorId="4C580205" wp14:editId="234DA919">
                  <wp:extent cx="2552700" cy="1809750"/>
                  <wp:effectExtent l="0" t="0" r="0" b="0"/>
                  <wp:docPr id="1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2700" cy="1809750"/>
                          </a:xfrm>
                          <a:prstGeom prst="rect">
                            <a:avLst/>
                          </a:prstGeom>
                          <a:noFill/>
                          <a:ln>
                            <a:noFill/>
                          </a:ln>
                        </pic:spPr>
                      </pic:pic>
                    </a:graphicData>
                  </a:graphic>
                </wp:inline>
              </w:drawing>
            </w:r>
          </w:p>
          <w:p w14:paraId="6B00DEBE" w14:textId="77777777" w:rsidR="00710B53" w:rsidRPr="00581D9C" w:rsidRDefault="00710B53" w:rsidP="00FF670E">
            <w:pPr>
              <w:spacing w:after="120" w:line="260" w:lineRule="atLeast"/>
              <w:jc w:val="center"/>
            </w:pPr>
            <w:r w:rsidRPr="00581D9C">
              <w:t>Figure F</w:t>
            </w:r>
          </w:p>
        </w:tc>
        <w:tc>
          <w:tcPr>
            <w:tcW w:w="3760" w:type="dxa"/>
            <w:gridSpan w:val="2"/>
            <w:vAlign w:val="center"/>
          </w:tcPr>
          <w:p w14:paraId="1B6E0574" w14:textId="77777777" w:rsidR="00710B53" w:rsidRPr="005625BD" w:rsidRDefault="00710B53" w:rsidP="00FF670E">
            <w:pPr>
              <w:spacing w:after="120" w:line="260" w:lineRule="atLeast"/>
              <w:rPr>
                <w:b/>
                <w:lang w:val="fr-FR"/>
              </w:rPr>
            </w:pPr>
            <w:r w:rsidRPr="005625BD">
              <w:rPr>
                <w:b/>
                <w:lang w:val="fr-FR"/>
              </w:rPr>
              <w:t>Étape A5</w:t>
            </w:r>
          </w:p>
          <w:p w14:paraId="66D3F24E" w14:textId="6EC53FE2" w:rsidR="00710B53" w:rsidRPr="005625BD" w:rsidRDefault="00942DB3" w:rsidP="00FF670E">
            <w:pPr>
              <w:spacing w:after="120" w:line="260" w:lineRule="atLeast"/>
              <w:rPr>
                <w:lang w:val="fr-FR"/>
              </w:rPr>
            </w:pPr>
            <w:r>
              <w:rPr>
                <w:lang w:val="fr-FR"/>
              </w:rPr>
              <w:t>T</w:t>
            </w:r>
            <w:r w:rsidR="00710B53" w:rsidRPr="005625BD">
              <w:rPr>
                <w:lang w:val="fr-FR"/>
              </w:rPr>
              <w:t>irer doucement le piston pour prélever votre dose d’</w:t>
            </w:r>
            <w:proofErr w:type="spellStart"/>
            <w:r w:rsidR="00710B53" w:rsidRPr="005625BD">
              <w:rPr>
                <w:lang w:val="fr-FR"/>
              </w:rPr>
              <w:t>Evrysdi</w:t>
            </w:r>
            <w:proofErr w:type="spellEnd"/>
            <w:r w:rsidR="00710B53" w:rsidRPr="005625BD">
              <w:rPr>
                <w:lang w:val="fr-FR"/>
              </w:rPr>
              <w:t xml:space="preserve">. Le haut de la partie noire du piston doit être aligné avec la </w:t>
            </w:r>
            <w:r>
              <w:rPr>
                <w:lang w:val="fr-FR"/>
              </w:rPr>
              <w:t>graduation en</w:t>
            </w:r>
            <w:r w:rsidR="00710B53" w:rsidRPr="005625BD">
              <w:rPr>
                <w:lang w:val="fr-FR"/>
              </w:rPr>
              <w:t xml:space="preserve"> </w:t>
            </w:r>
            <w:proofErr w:type="spellStart"/>
            <w:r w:rsidR="00710B53" w:rsidRPr="005625BD">
              <w:rPr>
                <w:lang w:val="fr-FR"/>
              </w:rPr>
              <w:t>mL</w:t>
            </w:r>
            <w:proofErr w:type="spellEnd"/>
            <w:r w:rsidR="00710B53" w:rsidRPr="005625BD">
              <w:rPr>
                <w:lang w:val="fr-FR"/>
              </w:rPr>
              <w:t xml:space="preserve"> figurant sur la seringue orale</w:t>
            </w:r>
            <w:r>
              <w:rPr>
                <w:lang w:val="fr-FR"/>
              </w:rPr>
              <w:t xml:space="preserve"> et correspondant à</w:t>
            </w:r>
            <w:r w:rsidR="00710B53" w:rsidRPr="005625BD">
              <w:rPr>
                <w:lang w:val="fr-FR"/>
              </w:rPr>
              <w:t xml:space="preserve"> votre dose quotidienne (voir Figure F).</w:t>
            </w:r>
          </w:p>
          <w:p w14:paraId="6C0378E5" w14:textId="77777777" w:rsidR="00710B53" w:rsidRPr="005625BD" w:rsidRDefault="00710B53" w:rsidP="00FF670E">
            <w:pPr>
              <w:spacing w:after="120" w:line="260" w:lineRule="atLeast"/>
              <w:rPr>
                <w:lang w:val="fr-FR"/>
              </w:rPr>
            </w:pPr>
            <w:r w:rsidRPr="005625BD">
              <w:rPr>
                <w:lang w:val="fr-FR"/>
              </w:rPr>
              <w:t xml:space="preserve">Après que vous ayez prélevé la dose adaptée, </w:t>
            </w:r>
            <w:r w:rsidRPr="005625BD">
              <w:rPr>
                <w:b/>
                <w:lang w:val="fr-FR"/>
              </w:rPr>
              <w:t>maintenez le piston en place pour éviter qu’il ne bouge.</w:t>
            </w:r>
          </w:p>
        </w:tc>
      </w:tr>
      <w:tr w:rsidR="00710B53" w:rsidRPr="007D1044" w14:paraId="0EAB11BE" w14:textId="77777777" w:rsidTr="00AF0A80">
        <w:trPr>
          <w:cantSplit/>
        </w:trPr>
        <w:tc>
          <w:tcPr>
            <w:tcW w:w="5646" w:type="dxa"/>
            <w:vAlign w:val="center"/>
          </w:tcPr>
          <w:p w14:paraId="63370C64"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5C54A638" wp14:editId="36799C38">
                  <wp:extent cx="2743200" cy="1885950"/>
                  <wp:effectExtent l="0" t="0" r="0" b="0"/>
                  <wp:docPr id="10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885950"/>
                          </a:xfrm>
                          <a:prstGeom prst="rect">
                            <a:avLst/>
                          </a:prstGeom>
                          <a:noFill/>
                          <a:ln>
                            <a:noFill/>
                          </a:ln>
                        </pic:spPr>
                      </pic:pic>
                    </a:graphicData>
                  </a:graphic>
                </wp:inline>
              </w:drawing>
            </w:r>
          </w:p>
          <w:p w14:paraId="51E34520" w14:textId="77777777" w:rsidR="00710B53" w:rsidRPr="00581D9C" w:rsidRDefault="00710B53" w:rsidP="00FF670E">
            <w:pPr>
              <w:spacing w:after="120" w:line="260" w:lineRule="atLeast"/>
              <w:jc w:val="center"/>
            </w:pPr>
            <w:r w:rsidRPr="00581D9C">
              <w:t>Figure G</w:t>
            </w:r>
          </w:p>
        </w:tc>
        <w:tc>
          <w:tcPr>
            <w:tcW w:w="3760" w:type="dxa"/>
            <w:gridSpan w:val="2"/>
            <w:vAlign w:val="center"/>
          </w:tcPr>
          <w:p w14:paraId="16DFAC94" w14:textId="77777777" w:rsidR="00710B53" w:rsidRPr="005625BD" w:rsidRDefault="00710B53" w:rsidP="00FF670E">
            <w:pPr>
              <w:spacing w:after="120" w:line="260" w:lineRule="atLeast"/>
              <w:rPr>
                <w:b/>
                <w:lang w:val="fr-FR"/>
              </w:rPr>
            </w:pPr>
            <w:r w:rsidRPr="005625BD">
              <w:rPr>
                <w:b/>
                <w:lang w:val="fr-FR"/>
              </w:rPr>
              <w:t>Étape A6</w:t>
            </w:r>
          </w:p>
          <w:p w14:paraId="1DEC55FA" w14:textId="0755579B" w:rsidR="00710B53" w:rsidRPr="005625BD" w:rsidRDefault="00710B53" w:rsidP="00942DB3">
            <w:pPr>
              <w:spacing w:after="120" w:line="260" w:lineRule="atLeast"/>
              <w:rPr>
                <w:lang w:val="fr-FR"/>
              </w:rPr>
            </w:pPr>
            <w:r w:rsidRPr="005625BD">
              <w:rPr>
                <w:b/>
                <w:lang w:val="fr-FR"/>
              </w:rPr>
              <w:t>Continuer à maintenir le piston en place pour qu’il ne bouge p</w:t>
            </w:r>
            <w:r w:rsidR="00942DB3">
              <w:rPr>
                <w:b/>
                <w:lang w:val="fr-FR"/>
              </w:rPr>
              <w:t>as</w:t>
            </w:r>
            <w:r w:rsidRPr="005625BD">
              <w:rPr>
                <w:b/>
                <w:lang w:val="fr-FR"/>
              </w:rPr>
              <w:t>.</w:t>
            </w:r>
            <w:r w:rsidRPr="005625BD">
              <w:rPr>
                <w:lang w:val="fr-FR"/>
              </w:rPr>
              <w:t xml:space="preserve"> Laisser la seringue orale dans l’adaptateur pour flacon et retourner le flacon en position </w:t>
            </w:r>
            <w:r w:rsidR="00942DB3">
              <w:rPr>
                <w:lang w:val="fr-FR"/>
              </w:rPr>
              <w:t>verticale</w:t>
            </w:r>
            <w:r w:rsidRPr="005625BD">
              <w:rPr>
                <w:lang w:val="fr-FR"/>
              </w:rPr>
              <w:t xml:space="preserve">. Placer le flacon sur une surface plane. Retirer la seringue orale de l’adaptateur pour flacon en tirant doucement sur la seringue orale vers le haut (voir Figure G). </w:t>
            </w:r>
          </w:p>
        </w:tc>
      </w:tr>
      <w:tr w:rsidR="00710B53" w:rsidRPr="007D1044" w14:paraId="5FB8A607" w14:textId="77777777" w:rsidTr="00AF0A80">
        <w:trPr>
          <w:cantSplit/>
        </w:trPr>
        <w:tc>
          <w:tcPr>
            <w:tcW w:w="5646" w:type="dxa"/>
            <w:vAlign w:val="center"/>
          </w:tcPr>
          <w:p w14:paraId="53D46929" w14:textId="705247FB" w:rsidR="00710B53" w:rsidRPr="00581D9C" w:rsidRDefault="00710B53" w:rsidP="00FF670E">
            <w:pPr>
              <w:spacing w:after="120" w:line="260" w:lineRule="atLeast"/>
              <w:jc w:val="center"/>
            </w:pPr>
            <w:r w:rsidRPr="00E36793">
              <w:rPr>
                <w:noProof/>
                <w:szCs w:val="22"/>
                <w:lang w:val="fr-FR" w:eastAsia="fr-FR"/>
              </w:rPr>
              <w:drawing>
                <wp:inline distT="0" distB="0" distL="0" distR="0" wp14:anchorId="726ADD11" wp14:editId="765483B5">
                  <wp:extent cx="2676525" cy="1876425"/>
                  <wp:effectExtent l="0" t="0" r="0" b="0"/>
                  <wp:docPr id="1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76525" cy="1876425"/>
                          </a:xfrm>
                          <a:prstGeom prst="rect">
                            <a:avLst/>
                          </a:prstGeom>
                          <a:noFill/>
                          <a:ln>
                            <a:noFill/>
                          </a:ln>
                        </pic:spPr>
                      </pic:pic>
                    </a:graphicData>
                  </a:graphic>
                </wp:inline>
              </w:drawing>
            </w:r>
          </w:p>
          <w:p w14:paraId="16D31A25" w14:textId="77777777" w:rsidR="00710B53" w:rsidRPr="00581D9C" w:rsidRDefault="00710B53" w:rsidP="00FF670E">
            <w:pPr>
              <w:spacing w:after="120" w:line="260" w:lineRule="atLeast"/>
              <w:jc w:val="center"/>
            </w:pPr>
            <w:r w:rsidRPr="00B55ED1">
              <w:t>Figure H</w:t>
            </w:r>
          </w:p>
        </w:tc>
        <w:tc>
          <w:tcPr>
            <w:tcW w:w="3760" w:type="dxa"/>
            <w:gridSpan w:val="2"/>
            <w:vAlign w:val="center"/>
          </w:tcPr>
          <w:p w14:paraId="3B9EC586" w14:textId="77777777" w:rsidR="00710B53" w:rsidRPr="005625BD" w:rsidRDefault="00710B53" w:rsidP="00FF670E">
            <w:pPr>
              <w:spacing w:after="120" w:line="260" w:lineRule="atLeast"/>
              <w:rPr>
                <w:b/>
                <w:lang w:val="fr-FR"/>
              </w:rPr>
            </w:pPr>
            <w:r w:rsidRPr="005625BD">
              <w:rPr>
                <w:b/>
                <w:lang w:val="fr-FR"/>
              </w:rPr>
              <w:t>Étape A7</w:t>
            </w:r>
          </w:p>
          <w:p w14:paraId="550C757A" w14:textId="23EF3B3F" w:rsidR="00710B53" w:rsidRPr="005625BD" w:rsidRDefault="00710B53" w:rsidP="00FF670E">
            <w:pPr>
              <w:spacing w:after="120" w:line="260" w:lineRule="atLeast"/>
              <w:rPr>
                <w:lang w:val="fr-FR"/>
              </w:rPr>
            </w:pPr>
            <w:r w:rsidRPr="005625BD">
              <w:rPr>
                <w:lang w:val="fr-FR"/>
              </w:rPr>
              <w:t>Tenir la seringue orale avec l</w:t>
            </w:r>
            <w:r w:rsidR="00942DB3">
              <w:rPr>
                <w:lang w:val="fr-FR"/>
              </w:rPr>
              <w:t>’</w:t>
            </w:r>
            <w:r w:rsidRPr="005625BD">
              <w:rPr>
                <w:lang w:val="fr-FR"/>
              </w:rPr>
              <w:t>e</w:t>
            </w:r>
            <w:r w:rsidR="00942DB3">
              <w:rPr>
                <w:lang w:val="fr-FR"/>
              </w:rPr>
              <w:t>m</w:t>
            </w:r>
            <w:r w:rsidRPr="005625BD">
              <w:rPr>
                <w:lang w:val="fr-FR"/>
              </w:rPr>
              <w:t xml:space="preserve">bout de la seringue vers le haut. Inspecter le médicament contenu dans la seringue orale. </w:t>
            </w:r>
            <w:r w:rsidRPr="005625BD">
              <w:rPr>
                <w:b/>
                <w:lang w:val="fr-FR"/>
              </w:rPr>
              <w:t xml:space="preserve">S’il </w:t>
            </w:r>
            <w:r w:rsidRPr="005625BD">
              <w:rPr>
                <w:lang w:val="fr-FR"/>
              </w:rPr>
              <w:t xml:space="preserve">y a de grosses bulles d’air dans la seringue orale (voir Figure H) </w:t>
            </w:r>
            <w:r w:rsidRPr="005625BD">
              <w:rPr>
                <w:b/>
                <w:lang w:val="fr-FR"/>
              </w:rPr>
              <w:t>ou</w:t>
            </w:r>
            <w:r w:rsidRPr="005625BD">
              <w:rPr>
                <w:lang w:val="fr-FR"/>
              </w:rPr>
              <w:t xml:space="preserve"> </w:t>
            </w:r>
            <w:r w:rsidRPr="005625BD">
              <w:rPr>
                <w:b/>
                <w:lang w:val="fr-FR"/>
              </w:rPr>
              <w:t xml:space="preserve">si </w:t>
            </w:r>
            <w:r w:rsidRPr="005625BD">
              <w:rPr>
                <w:lang w:val="fr-FR"/>
              </w:rPr>
              <w:t>vous avez prélevé la mauvaise dose d’</w:t>
            </w:r>
            <w:proofErr w:type="spellStart"/>
            <w:r w:rsidRPr="005625BD">
              <w:rPr>
                <w:lang w:val="fr-FR"/>
              </w:rPr>
              <w:t>Evrysdi</w:t>
            </w:r>
            <w:proofErr w:type="spellEnd"/>
            <w:r w:rsidRPr="005625BD">
              <w:rPr>
                <w:lang w:val="fr-FR"/>
              </w:rPr>
              <w:t>, insérer l</w:t>
            </w:r>
            <w:r w:rsidR="00942DB3">
              <w:rPr>
                <w:lang w:val="fr-FR"/>
              </w:rPr>
              <w:t>’</w:t>
            </w:r>
            <w:r w:rsidRPr="005625BD">
              <w:rPr>
                <w:lang w:val="fr-FR"/>
              </w:rPr>
              <w:t>e</w:t>
            </w:r>
            <w:r w:rsidR="00942DB3">
              <w:rPr>
                <w:lang w:val="fr-FR"/>
              </w:rPr>
              <w:t>m</w:t>
            </w:r>
            <w:r w:rsidRPr="005625BD">
              <w:rPr>
                <w:lang w:val="fr-FR"/>
              </w:rPr>
              <w:t>bout de la seringue fermement dans l’adaptateur pour flacon. Pousser le piston jusqu’</w:t>
            </w:r>
            <w:r w:rsidR="00942DB3">
              <w:rPr>
                <w:lang w:val="fr-FR"/>
              </w:rPr>
              <w:t>au bout</w:t>
            </w:r>
            <w:r w:rsidRPr="005625BD">
              <w:rPr>
                <w:lang w:val="fr-FR"/>
              </w:rPr>
              <w:t xml:space="preserve"> afin </w:t>
            </w:r>
            <w:r w:rsidR="00942DB3">
              <w:rPr>
                <w:lang w:val="fr-FR"/>
              </w:rPr>
              <w:t>de remettre</w:t>
            </w:r>
            <w:r w:rsidRPr="005625BD">
              <w:rPr>
                <w:lang w:val="fr-FR"/>
              </w:rPr>
              <w:t xml:space="preserve"> le médicament</w:t>
            </w:r>
            <w:r w:rsidR="00942DB3">
              <w:rPr>
                <w:lang w:val="fr-FR"/>
              </w:rPr>
              <w:t xml:space="preserve"> </w:t>
            </w:r>
            <w:r w:rsidRPr="005625BD">
              <w:rPr>
                <w:lang w:val="fr-FR"/>
              </w:rPr>
              <w:t xml:space="preserve">dans le flacon et répéter les étapes de A4 à A7. </w:t>
            </w:r>
          </w:p>
          <w:p w14:paraId="5A03B451" w14:textId="77777777" w:rsidR="00710B53" w:rsidRPr="005625BD" w:rsidRDefault="00710B53" w:rsidP="00FF670E">
            <w:pPr>
              <w:spacing w:after="120" w:line="260" w:lineRule="atLeast"/>
              <w:rPr>
                <w:lang w:val="fr-FR"/>
              </w:rPr>
            </w:pPr>
            <w:r w:rsidRPr="005625BD">
              <w:rPr>
                <w:b/>
                <w:lang w:val="fr-FR"/>
              </w:rPr>
              <w:t xml:space="preserve">Prendre ou administrer </w:t>
            </w:r>
            <w:proofErr w:type="spellStart"/>
            <w:r w:rsidRPr="005625BD">
              <w:rPr>
                <w:b/>
                <w:lang w:val="fr-FR"/>
              </w:rPr>
              <w:t>Evrysdi</w:t>
            </w:r>
            <w:proofErr w:type="spellEnd"/>
            <w:r w:rsidRPr="005625BD">
              <w:rPr>
                <w:b/>
                <w:lang w:val="fr-FR"/>
              </w:rPr>
              <w:t xml:space="preserve"> immédiatement après son prélèvement dans la seringue orale.</w:t>
            </w:r>
            <w:r w:rsidRPr="005625BD">
              <w:rPr>
                <w:lang w:val="fr-FR"/>
              </w:rPr>
              <w:t xml:space="preserve"> </w:t>
            </w:r>
          </w:p>
          <w:p w14:paraId="5B296FF3" w14:textId="2BC0AABE" w:rsidR="00710B53" w:rsidRPr="005625BD" w:rsidRDefault="00710B53" w:rsidP="00942DB3">
            <w:pPr>
              <w:spacing w:after="120" w:line="260" w:lineRule="atLeast"/>
              <w:rPr>
                <w:lang w:val="fr-FR"/>
              </w:rPr>
            </w:pPr>
            <w:r w:rsidRPr="005625BD">
              <w:rPr>
                <w:lang w:val="fr-FR"/>
              </w:rPr>
              <w:t xml:space="preserve">S’il n’est pas pris </w:t>
            </w:r>
            <w:r w:rsidRPr="005625BD">
              <w:rPr>
                <w:b/>
                <w:lang w:val="fr-FR"/>
              </w:rPr>
              <w:t>dans les 5 minutes</w:t>
            </w:r>
            <w:r w:rsidRPr="005625BD">
              <w:rPr>
                <w:lang w:val="fr-FR"/>
              </w:rPr>
              <w:t xml:space="preserve">, jeter le médicament </w:t>
            </w:r>
            <w:r w:rsidR="00942DB3">
              <w:rPr>
                <w:lang w:val="fr-FR"/>
              </w:rPr>
              <w:t>contenu dans</w:t>
            </w:r>
            <w:r w:rsidRPr="005625BD">
              <w:rPr>
                <w:lang w:val="fr-FR"/>
              </w:rPr>
              <w:t xml:space="preserve"> la seringue orale et prélever une nouvelle dose. </w:t>
            </w:r>
          </w:p>
        </w:tc>
      </w:tr>
      <w:tr w:rsidR="00710B53" w:rsidRPr="00581D9C" w14:paraId="175F48BB" w14:textId="77777777" w:rsidTr="00AF0A80">
        <w:trPr>
          <w:cantSplit/>
        </w:trPr>
        <w:tc>
          <w:tcPr>
            <w:tcW w:w="5646" w:type="dxa"/>
            <w:vAlign w:val="center"/>
          </w:tcPr>
          <w:p w14:paraId="49C631D6"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5C99BBFC" wp14:editId="10CD92E8">
                  <wp:extent cx="2724150" cy="1876425"/>
                  <wp:effectExtent l="0" t="0" r="0" b="0"/>
                  <wp:docPr id="10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1876425"/>
                          </a:xfrm>
                          <a:prstGeom prst="rect">
                            <a:avLst/>
                          </a:prstGeom>
                          <a:noFill/>
                          <a:ln>
                            <a:noFill/>
                          </a:ln>
                        </pic:spPr>
                      </pic:pic>
                    </a:graphicData>
                  </a:graphic>
                </wp:inline>
              </w:drawing>
            </w:r>
          </w:p>
          <w:p w14:paraId="5372A9AB" w14:textId="77777777" w:rsidR="00710B53" w:rsidRPr="00581D9C" w:rsidRDefault="00710B53" w:rsidP="00FF670E">
            <w:pPr>
              <w:spacing w:after="120" w:line="260" w:lineRule="atLeast"/>
              <w:jc w:val="center"/>
            </w:pPr>
            <w:r w:rsidRPr="00581D9C">
              <w:t>Figure I</w:t>
            </w:r>
          </w:p>
        </w:tc>
        <w:tc>
          <w:tcPr>
            <w:tcW w:w="3760" w:type="dxa"/>
            <w:gridSpan w:val="2"/>
            <w:vAlign w:val="center"/>
          </w:tcPr>
          <w:p w14:paraId="70E3F789" w14:textId="77777777" w:rsidR="00710B53" w:rsidRPr="005625BD" w:rsidRDefault="00710B53" w:rsidP="00FF670E">
            <w:pPr>
              <w:spacing w:after="120" w:line="260" w:lineRule="atLeast"/>
              <w:rPr>
                <w:b/>
                <w:lang w:val="fr-FR"/>
              </w:rPr>
            </w:pPr>
            <w:r w:rsidRPr="005625BD">
              <w:rPr>
                <w:b/>
                <w:lang w:val="fr-FR"/>
              </w:rPr>
              <w:t>Étape A8</w:t>
            </w:r>
          </w:p>
          <w:p w14:paraId="749C2A9E" w14:textId="77777777" w:rsidR="00710B53" w:rsidRPr="00581D9C" w:rsidRDefault="00710B53" w:rsidP="00FF670E">
            <w:pPr>
              <w:spacing w:after="120" w:line="260" w:lineRule="atLeast"/>
            </w:pPr>
            <w:r w:rsidRPr="005625BD">
              <w:rPr>
                <w:lang w:val="fr-FR"/>
              </w:rPr>
              <w:t xml:space="preserve">Remettre le bouchon sur le flacon. Tourner le bouchon vers la droite (sens des aiguilles d’une montre) pour fermer le flacon hermétiquement (voir Figure I). </w:t>
            </w:r>
            <w:r w:rsidRPr="00581D9C">
              <w:t xml:space="preserve">Ne pas </w:t>
            </w:r>
            <w:proofErr w:type="spellStart"/>
            <w:r w:rsidRPr="00581D9C">
              <w:t>retirer</w:t>
            </w:r>
            <w:proofErr w:type="spellEnd"/>
            <w:r w:rsidRPr="00581D9C">
              <w:t xml:space="preserve"> du flacon </w:t>
            </w:r>
            <w:proofErr w:type="spellStart"/>
            <w:r w:rsidRPr="00581D9C">
              <w:t>l’adaptateur</w:t>
            </w:r>
            <w:proofErr w:type="spellEnd"/>
            <w:r w:rsidRPr="00581D9C">
              <w:t xml:space="preserve"> pour flacon. </w:t>
            </w:r>
          </w:p>
          <w:p w14:paraId="261BE650" w14:textId="77777777" w:rsidR="00710B53" w:rsidRPr="00581D9C" w:rsidRDefault="00710B53" w:rsidP="00FF670E">
            <w:pPr>
              <w:spacing w:after="120" w:line="260" w:lineRule="atLeast"/>
              <w:rPr>
                <w:b/>
              </w:rPr>
            </w:pPr>
          </w:p>
        </w:tc>
      </w:tr>
      <w:tr w:rsidR="00710B53" w:rsidRPr="007D1044" w14:paraId="665BADA9" w14:textId="77777777" w:rsidTr="00AF0A80">
        <w:trPr>
          <w:cantSplit/>
          <w:trHeight w:val="4428"/>
        </w:trPr>
        <w:tc>
          <w:tcPr>
            <w:tcW w:w="9406" w:type="dxa"/>
            <w:gridSpan w:val="3"/>
          </w:tcPr>
          <w:p w14:paraId="3D75F438" w14:textId="77777777" w:rsidR="00710B53" w:rsidRPr="005625BD" w:rsidRDefault="00710B53" w:rsidP="00FF670E">
            <w:pPr>
              <w:spacing w:after="120" w:line="260" w:lineRule="atLeast"/>
              <w:rPr>
                <w:lang w:val="fr-FR"/>
              </w:rPr>
            </w:pPr>
          </w:p>
          <w:p w14:paraId="7126CA5A" w14:textId="77777777" w:rsidR="00710B53" w:rsidRPr="005625BD" w:rsidRDefault="00710B53" w:rsidP="00FF670E">
            <w:pPr>
              <w:spacing w:after="120" w:line="260" w:lineRule="atLeast"/>
              <w:rPr>
                <w:b/>
                <w:lang w:val="fr-FR"/>
              </w:rPr>
            </w:pPr>
            <w:r w:rsidRPr="005625BD">
              <w:rPr>
                <w:lang w:val="fr-FR"/>
              </w:rPr>
              <w:t>Si vous prenez votre dose d’</w:t>
            </w:r>
            <w:proofErr w:type="spellStart"/>
            <w:r w:rsidRPr="005625BD">
              <w:rPr>
                <w:lang w:val="fr-FR"/>
              </w:rPr>
              <w:t>Evrysdi</w:t>
            </w:r>
            <w:proofErr w:type="spellEnd"/>
            <w:r w:rsidRPr="005625BD">
              <w:rPr>
                <w:lang w:val="fr-FR"/>
              </w:rPr>
              <w:t xml:space="preserve"> par la bouche, suivre les instructions dans </w:t>
            </w:r>
            <w:r w:rsidRPr="005625BD">
              <w:rPr>
                <w:b/>
                <w:lang w:val="fr-FR"/>
              </w:rPr>
              <w:t>« B) Comment prendre une dose d’</w:t>
            </w:r>
            <w:proofErr w:type="spellStart"/>
            <w:r w:rsidRPr="005625BD">
              <w:rPr>
                <w:b/>
                <w:lang w:val="fr-FR"/>
              </w:rPr>
              <w:t>Evrysdi</w:t>
            </w:r>
            <w:proofErr w:type="spellEnd"/>
            <w:r w:rsidRPr="005625BD">
              <w:rPr>
                <w:b/>
                <w:lang w:val="fr-FR"/>
              </w:rPr>
              <w:t xml:space="preserve"> par la bouche ».</w:t>
            </w:r>
          </w:p>
          <w:p w14:paraId="782DDFDE" w14:textId="77777777" w:rsidR="00710B53" w:rsidRPr="005625BD" w:rsidRDefault="00710B53" w:rsidP="00FF670E">
            <w:pPr>
              <w:spacing w:after="120" w:line="260" w:lineRule="atLeast"/>
              <w:rPr>
                <w:b/>
                <w:lang w:val="fr-FR"/>
              </w:rPr>
            </w:pPr>
          </w:p>
          <w:p w14:paraId="12F24D8C" w14:textId="1963001C" w:rsidR="00710B53" w:rsidRPr="005625BD" w:rsidRDefault="00710B53" w:rsidP="00FF670E">
            <w:pPr>
              <w:spacing w:after="120" w:line="260" w:lineRule="atLeast"/>
              <w:rPr>
                <w:b/>
                <w:lang w:val="fr-FR"/>
              </w:rPr>
            </w:pPr>
            <w:r w:rsidRPr="005625BD">
              <w:rPr>
                <w:lang w:val="fr-FR"/>
              </w:rPr>
              <w:t>Si vous prenez votre dose d’</w:t>
            </w:r>
            <w:proofErr w:type="spellStart"/>
            <w:r w:rsidRPr="005625BD">
              <w:rPr>
                <w:lang w:val="fr-FR"/>
              </w:rPr>
              <w:t>Evrysdi</w:t>
            </w:r>
            <w:proofErr w:type="spellEnd"/>
            <w:r w:rsidRPr="005625BD">
              <w:rPr>
                <w:lang w:val="fr-FR"/>
              </w:rPr>
              <w:t xml:space="preserve"> par une sonde de gastrostomie, suivre les instructions dans </w:t>
            </w:r>
            <w:r w:rsidRPr="005625BD">
              <w:rPr>
                <w:b/>
                <w:lang w:val="fr-FR"/>
              </w:rPr>
              <w:t>«</w:t>
            </w:r>
            <w:r w:rsidR="001A4999">
              <w:rPr>
                <w:b/>
                <w:lang w:val="fr-FR"/>
              </w:rPr>
              <w:t xml:space="preserve"> </w:t>
            </w:r>
            <w:r w:rsidRPr="005625BD">
              <w:rPr>
                <w:b/>
                <w:lang w:val="fr-FR"/>
              </w:rPr>
              <w:t>C) Comment administrer une dose d’</w:t>
            </w:r>
            <w:proofErr w:type="spellStart"/>
            <w:r w:rsidRPr="005625BD">
              <w:rPr>
                <w:b/>
                <w:lang w:val="fr-FR"/>
              </w:rPr>
              <w:t>Evrysdi</w:t>
            </w:r>
            <w:proofErr w:type="spellEnd"/>
            <w:r w:rsidRPr="005625BD">
              <w:rPr>
                <w:b/>
                <w:lang w:val="fr-FR"/>
              </w:rPr>
              <w:t xml:space="preserve"> par une sonde de gastrostomie (G-tube)</w:t>
            </w:r>
            <w:r w:rsidR="001A4999">
              <w:rPr>
                <w:b/>
                <w:lang w:val="fr-FR"/>
              </w:rPr>
              <w:t xml:space="preserve"> </w:t>
            </w:r>
            <w:r w:rsidRPr="005625BD">
              <w:rPr>
                <w:b/>
                <w:lang w:val="fr-FR"/>
              </w:rPr>
              <w:t>».</w:t>
            </w:r>
          </w:p>
          <w:p w14:paraId="7495BE1C" w14:textId="77777777" w:rsidR="00710B53" w:rsidRPr="005625BD" w:rsidRDefault="00710B53" w:rsidP="00FF670E">
            <w:pPr>
              <w:spacing w:after="120" w:line="260" w:lineRule="atLeast"/>
              <w:rPr>
                <w:lang w:val="fr-FR"/>
              </w:rPr>
            </w:pPr>
          </w:p>
          <w:p w14:paraId="2FAB389A" w14:textId="7C8B8948" w:rsidR="00710B53" w:rsidRPr="005625BD" w:rsidRDefault="00710B53" w:rsidP="00FF670E">
            <w:pPr>
              <w:spacing w:after="120" w:line="260" w:lineRule="atLeast"/>
              <w:rPr>
                <w:b/>
                <w:lang w:val="fr-FR"/>
              </w:rPr>
            </w:pPr>
            <w:r w:rsidRPr="005625BD">
              <w:rPr>
                <w:lang w:val="fr-FR"/>
              </w:rPr>
              <w:t>Si vous prenez votre dose d’</w:t>
            </w:r>
            <w:proofErr w:type="spellStart"/>
            <w:r w:rsidRPr="005625BD">
              <w:rPr>
                <w:lang w:val="fr-FR"/>
              </w:rPr>
              <w:t>Evrysdi</w:t>
            </w:r>
            <w:proofErr w:type="spellEnd"/>
            <w:r w:rsidRPr="005625BD">
              <w:rPr>
                <w:lang w:val="fr-FR"/>
              </w:rPr>
              <w:t xml:space="preserve"> par une sonde naso-gastrique, suivre les instructions dans </w:t>
            </w:r>
            <w:r w:rsidRPr="005625BD">
              <w:rPr>
                <w:b/>
                <w:lang w:val="fr-FR"/>
              </w:rPr>
              <w:t>« D) Comment administrer une dose d’</w:t>
            </w:r>
            <w:proofErr w:type="spellStart"/>
            <w:r w:rsidRPr="005625BD">
              <w:rPr>
                <w:b/>
                <w:lang w:val="fr-FR"/>
              </w:rPr>
              <w:t>Evrysdi</w:t>
            </w:r>
            <w:proofErr w:type="spellEnd"/>
            <w:r w:rsidRPr="005625BD">
              <w:rPr>
                <w:b/>
                <w:lang w:val="fr-FR"/>
              </w:rPr>
              <w:t xml:space="preserve"> par une sonde naso-gastrique (NG-tube)</w:t>
            </w:r>
            <w:r w:rsidR="001A4999">
              <w:rPr>
                <w:b/>
                <w:lang w:val="fr-FR"/>
              </w:rPr>
              <w:t xml:space="preserve"> </w:t>
            </w:r>
            <w:r w:rsidRPr="005625BD">
              <w:rPr>
                <w:b/>
                <w:lang w:val="fr-FR"/>
              </w:rPr>
              <w:t xml:space="preserve">». </w:t>
            </w:r>
          </w:p>
          <w:p w14:paraId="56A72C4F" w14:textId="77777777" w:rsidR="00710B53" w:rsidRPr="005625BD" w:rsidRDefault="00710B53" w:rsidP="00FF670E">
            <w:pPr>
              <w:spacing w:after="120" w:line="260" w:lineRule="atLeast"/>
              <w:rPr>
                <w:lang w:val="fr-FR"/>
              </w:rPr>
            </w:pPr>
            <w:r w:rsidRPr="005625BD">
              <w:rPr>
                <w:lang w:val="fr-FR"/>
              </w:rPr>
              <w:t>Les seringues orales d’</w:t>
            </w:r>
            <w:proofErr w:type="spellStart"/>
            <w:r w:rsidRPr="005625BD">
              <w:rPr>
                <w:lang w:val="fr-FR"/>
              </w:rPr>
              <w:t>Evrysdi</w:t>
            </w:r>
            <w:proofErr w:type="spellEnd"/>
            <w:r w:rsidRPr="005625BD">
              <w:rPr>
                <w:lang w:val="fr-FR"/>
              </w:rPr>
              <w:t xml:space="preserve"> sont spécifiquement conçues pour être compatibles avec le système </w:t>
            </w:r>
            <w:proofErr w:type="spellStart"/>
            <w:r w:rsidRPr="005625BD">
              <w:rPr>
                <w:lang w:val="fr-FR"/>
              </w:rPr>
              <w:t>ENFit</w:t>
            </w:r>
            <w:proofErr w:type="spellEnd"/>
            <w:r w:rsidRPr="005625BD">
              <w:rPr>
                <w:vertAlign w:val="superscript"/>
                <w:lang w:val="fr-FR"/>
              </w:rPr>
              <w:t>®</w:t>
            </w:r>
            <w:r w:rsidRPr="005625BD">
              <w:rPr>
                <w:lang w:val="fr-FR"/>
              </w:rPr>
              <w:t xml:space="preserve">. Si la sonde d’alimentation n’est pas compatible </w:t>
            </w:r>
            <w:proofErr w:type="spellStart"/>
            <w:r w:rsidRPr="005625BD">
              <w:rPr>
                <w:lang w:val="fr-FR"/>
              </w:rPr>
              <w:t>ENFit</w:t>
            </w:r>
            <w:proofErr w:type="spellEnd"/>
            <w:r w:rsidRPr="005625BD">
              <w:rPr>
                <w:vertAlign w:val="superscript"/>
                <w:lang w:val="fr-FR"/>
              </w:rPr>
              <w:t>®</w:t>
            </w:r>
            <w:r w:rsidRPr="005625BD">
              <w:rPr>
                <w:lang w:val="fr-FR"/>
              </w:rPr>
              <w:t xml:space="preserve">, vous pourrez avoir besoin d’un connecteur de transition </w:t>
            </w:r>
            <w:proofErr w:type="spellStart"/>
            <w:r w:rsidRPr="005625BD">
              <w:rPr>
                <w:lang w:val="fr-FR"/>
              </w:rPr>
              <w:t>ENFit</w:t>
            </w:r>
            <w:proofErr w:type="spellEnd"/>
            <w:r w:rsidRPr="005625BD">
              <w:rPr>
                <w:vertAlign w:val="superscript"/>
                <w:lang w:val="fr-FR"/>
              </w:rPr>
              <w:t>®</w:t>
            </w:r>
            <w:r w:rsidRPr="005625BD">
              <w:rPr>
                <w:lang w:val="fr-FR"/>
              </w:rPr>
              <w:t xml:space="preserve"> pour connecter la seringue d’</w:t>
            </w:r>
            <w:proofErr w:type="spellStart"/>
            <w:r w:rsidRPr="005625BD">
              <w:rPr>
                <w:lang w:val="fr-FR"/>
              </w:rPr>
              <w:t>Evrysdi</w:t>
            </w:r>
            <w:proofErr w:type="spellEnd"/>
            <w:r w:rsidRPr="005625BD">
              <w:rPr>
                <w:lang w:val="fr-FR"/>
              </w:rPr>
              <w:t xml:space="preserve"> à votre G-tube ou NG-tube. </w:t>
            </w:r>
          </w:p>
        </w:tc>
      </w:tr>
      <w:tr w:rsidR="00710B53" w:rsidRPr="007D1044" w14:paraId="45471B96" w14:textId="77777777" w:rsidTr="00AF0A80">
        <w:trPr>
          <w:cantSplit/>
        </w:trPr>
        <w:tc>
          <w:tcPr>
            <w:tcW w:w="9406" w:type="dxa"/>
            <w:gridSpan w:val="3"/>
            <w:shd w:val="clear" w:color="auto" w:fill="000000"/>
            <w:vAlign w:val="center"/>
          </w:tcPr>
          <w:p w14:paraId="662219DD" w14:textId="77777777" w:rsidR="00710B53" w:rsidRPr="005625BD" w:rsidRDefault="00710B53" w:rsidP="00FF670E">
            <w:pPr>
              <w:shd w:val="clear" w:color="auto" w:fill="000000"/>
              <w:spacing w:line="260" w:lineRule="atLeast"/>
              <w:rPr>
                <w:b/>
                <w:lang w:val="fr-FR"/>
              </w:rPr>
            </w:pPr>
            <w:r w:rsidRPr="005625BD">
              <w:rPr>
                <w:b/>
                <w:lang w:val="fr-FR"/>
              </w:rPr>
              <w:t>B) Comment prendre une dose d’</w:t>
            </w:r>
            <w:proofErr w:type="spellStart"/>
            <w:r w:rsidRPr="005625BD">
              <w:rPr>
                <w:b/>
                <w:lang w:val="fr-FR"/>
              </w:rPr>
              <w:t>Evrysdi</w:t>
            </w:r>
            <w:proofErr w:type="spellEnd"/>
            <w:r w:rsidRPr="005625BD">
              <w:rPr>
                <w:b/>
                <w:lang w:val="fr-FR"/>
              </w:rPr>
              <w:t xml:space="preserve"> par la bouche</w:t>
            </w:r>
          </w:p>
        </w:tc>
      </w:tr>
      <w:tr w:rsidR="00710B53" w:rsidRPr="007D1044" w14:paraId="3D444FE6" w14:textId="77777777" w:rsidTr="00AF0A80">
        <w:trPr>
          <w:cantSplit/>
          <w:trHeight w:val="340"/>
        </w:trPr>
        <w:tc>
          <w:tcPr>
            <w:tcW w:w="9406" w:type="dxa"/>
            <w:gridSpan w:val="3"/>
            <w:vAlign w:val="center"/>
          </w:tcPr>
          <w:p w14:paraId="53FA1D56" w14:textId="77777777" w:rsidR="00710B53" w:rsidRPr="005625BD" w:rsidRDefault="00710B53" w:rsidP="00FF670E">
            <w:pPr>
              <w:spacing w:line="260" w:lineRule="atLeast"/>
              <w:rPr>
                <w:b/>
                <w:lang w:val="fr-FR"/>
              </w:rPr>
            </w:pPr>
            <w:r w:rsidRPr="005625BD">
              <w:rPr>
                <w:lang w:val="fr-FR"/>
              </w:rPr>
              <w:t>S’asseoir bien droit lors de la prise du volume correspondant à la dose d’</w:t>
            </w:r>
            <w:proofErr w:type="spellStart"/>
            <w:r w:rsidRPr="005625BD">
              <w:rPr>
                <w:lang w:val="fr-FR"/>
              </w:rPr>
              <w:t>Evrysdi</w:t>
            </w:r>
            <w:proofErr w:type="spellEnd"/>
            <w:r w:rsidRPr="005625BD">
              <w:rPr>
                <w:lang w:val="fr-FR"/>
              </w:rPr>
              <w:t xml:space="preserve"> par la bouche.</w:t>
            </w:r>
          </w:p>
        </w:tc>
      </w:tr>
      <w:tr w:rsidR="00710B53" w:rsidRPr="007D1044" w14:paraId="41E4747C" w14:textId="77777777" w:rsidTr="00AF0A80">
        <w:trPr>
          <w:cantSplit/>
        </w:trPr>
        <w:tc>
          <w:tcPr>
            <w:tcW w:w="5646" w:type="dxa"/>
            <w:vAlign w:val="center"/>
          </w:tcPr>
          <w:p w14:paraId="00B9F45D" w14:textId="60ADD117" w:rsidR="00710B53" w:rsidRPr="00581D9C" w:rsidRDefault="00710B53" w:rsidP="00FF670E">
            <w:pPr>
              <w:spacing w:after="120" w:line="260" w:lineRule="atLeast"/>
              <w:jc w:val="center"/>
            </w:pPr>
            <w:r w:rsidRPr="00E36793">
              <w:rPr>
                <w:noProof/>
                <w:szCs w:val="22"/>
                <w:lang w:val="fr-FR" w:eastAsia="fr-FR"/>
              </w:rPr>
              <w:drawing>
                <wp:inline distT="0" distB="0" distL="0" distR="0" wp14:anchorId="39899863" wp14:editId="68262DC1">
                  <wp:extent cx="2724150" cy="172402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10637"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4150" cy="1724025"/>
                          </a:xfrm>
                          <a:prstGeom prst="rect">
                            <a:avLst/>
                          </a:prstGeom>
                          <a:noFill/>
                          <a:ln>
                            <a:noFill/>
                          </a:ln>
                        </pic:spPr>
                      </pic:pic>
                    </a:graphicData>
                  </a:graphic>
                </wp:inline>
              </w:drawing>
            </w:r>
          </w:p>
          <w:p w14:paraId="78E04409" w14:textId="77777777" w:rsidR="00710B53" w:rsidRPr="00581D9C" w:rsidRDefault="00710B53" w:rsidP="00FF670E">
            <w:pPr>
              <w:spacing w:after="120" w:line="260" w:lineRule="atLeast"/>
              <w:jc w:val="center"/>
            </w:pPr>
            <w:r w:rsidRPr="00581D9C">
              <w:t>Figure J</w:t>
            </w:r>
          </w:p>
        </w:tc>
        <w:tc>
          <w:tcPr>
            <w:tcW w:w="3760" w:type="dxa"/>
            <w:gridSpan w:val="2"/>
            <w:vAlign w:val="center"/>
          </w:tcPr>
          <w:p w14:paraId="4E9F0C93" w14:textId="77777777" w:rsidR="00710B53" w:rsidRPr="005625BD" w:rsidRDefault="00710B53" w:rsidP="00FF670E">
            <w:pPr>
              <w:spacing w:after="120" w:line="260" w:lineRule="atLeast"/>
              <w:rPr>
                <w:b/>
                <w:lang w:val="fr-FR"/>
              </w:rPr>
            </w:pPr>
            <w:r w:rsidRPr="005625BD">
              <w:rPr>
                <w:b/>
                <w:lang w:val="fr-FR"/>
              </w:rPr>
              <w:t>Étape B1</w:t>
            </w:r>
          </w:p>
          <w:p w14:paraId="46B239CB" w14:textId="0607F7C9" w:rsidR="00710B53" w:rsidRPr="005625BD" w:rsidRDefault="00710B53" w:rsidP="00FF670E">
            <w:pPr>
              <w:spacing w:after="120" w:line="260" w:lineRule="atLeast"/>
              <w:rPr>
                <w:b/>
                <w:lang w:val="fr-FR"/>
              </w:rPr>
            </w:pPr>
            <w:r w:rsidRPr="005625BD">
              <w:rPr>
                <w:lang w:val="fr-FR"/>
              </w:rPr>
              <w:t xml:space="preserve">Placer la seringue dans la bouche </w:t>
            </w:r>
            <w:r w:rsidRPr="005625BD">
              <w:rPr>
                <w:b/>
                <w:lang w:val="fr-FR"/>
              </w:rPr>
              <w:t>en mettant l</w:t>
            </w:r>
            <w:r w:rsidR="00942DB3">
              <w:rPr>
                <w:b/>
                <w:lang w:val="fr-FR"/>
              </w:rPr>
              <w:t>’</w:t>
            </w:r>
            <w:r w:rsidRPr="005625BD">
              <w:rPr>
                <w:b/>
                <w:lang w:val="fr-FR"/>
              </w:rPr>
              <w:t>e</w:t>
            </w:r>
            <w:r w:rsidR="00942DB3">
              <w:rPr>
                <w:b/>
                <w:lang w:val="fr-FR"/>
              </w:rPr>
              <w:t>m</w:t>
            </w:r>
            <w:r w:rsidRPr="005625BD">
              <w:rPr>
                <w:b/>
                <w:lang w:val="fr-FR"/>
              </w:rPr>
              <w:t>bout contre l’une des joues.</w:t>
            </w:r>
          </w:p>
          <w:p w14:paraId="3E600B25" w14:textId="77777777" w:rsidR="00710B53" w:rsidRPr="005625BD" w:rsidRDefault="00710B53" w:rsidP="00FF670E">
            <w:pPr>
              <w:spacing w:after="120" w:line="260" w:lineRule="atLeast"/>
              <w:rPr>
                <w:lang w:val="fr-FR"/>
              </w:rPr>
            </w:pPr>
            <w:r w:rsidRPr="005625BD">
              <w:rPr>
                <w:lang w:val="fr-FR"/>
              </w:rPr>
              <w:t xml:space="preserve">Pousser </w:t>
            </w:r>
            <w:r w:rsidRPr="005625BD">
              <w:rPr>
                <w:b/>
                <w:lang w:val="fr-FR"/>
              </w:rPr>
              <w:t>lentement</w:t>
            </w:r>
            <w:r w:rsidRPr="005625BD">
              <w:rPr>
                <w:lang w:val="fr-FR"/>
              </w:rPr>
              <w:t xml:space="preserve"> le piston jusqu’au bout pour administrer la dose complète d’</w:t>
            </w:r>
            <w:proofErr w:type="spellStart"/>
            <w:r w:rsidRPr="005625BD">
              <w:rPr>
                <w:lang w:val="fr-FR"/>
              </w:rPr>
              <w:t>Evrysdi</w:t>
            </w:r>
            <w:proofErr w:type="spellEnd"/>
            <w:r w:rsidRPr="005625BD">
              <w:rPr>
                <w:lang w:val="fr-FR"/>
              </w:rPr>
              <w:t xml:space="preserve"> (voir Figure J).</w:t>
            </w:r>
          </w:p>
          <w:p w14:paraId="05986196" w14:textId="77777777" w:rsidR="00710B53" w:rsidRPr="005625BD" w:rsidRDefault="00710B53" w:rsidP="00FF670E">
            <w:pPr>
              <w:spacing w:after="120" w:line="260" w:lineRule="atLeast"/>
              <w:rPr>
                <w:lang w:val="fr-FR"/>
              </w:rPr>
            </w:pPr>
            <w:r w:rsidRPr="005625BD">
              <w:rPr>
                <w:b/>
                <w:lang w:val="fr-FR"/>
              </w:rPr>
              <w:t xml:space="preserve">Administrer </w:t>
            </w:r>
            <w:proofErr w:type="spellStart"/>
            <w:r w:rsidRPr="005625BD">
              <w:rPr>
                <w:b/>
                <w:lang w:val="fr-FR"/>
              </w:rPr>
              <w:t>Evrysdi</w:t>
            </w:r>
            <w:proofErr w:type="spellEnd"/>
            <w:r w:rsidRPr="005625BD">
              <w:rPr>
                <w:b/>
                <w:lang w:val="fr-FR"/>
              </w:rPr>
              <w:t xml:space="preserve"> directement dans le fond de la gorge ou trop rapidement pourrait entraîner un étouffement.</w:t>
            </w:r>
          </w:p>
        </w:tc>
      </w:tr>
      <w:tr w:rsidR="00710B53" w:rsidRPr="007D1044" w14:paraId="742E598B" w14:textId="77777777" w:rsidTr="00AF0A80">
        <w:trPr>
          <w:cantSplit/>
        </w:trPr>
        <w:tc>
          <w:tcPr>
            <w:tcW w:w="5646" w:type="dxa"/>
            <w:vAlign w:val="center"/>
          </w:tcPr>
          <w:p w14:paraId="74558D57"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3866932D" wp14:editId="5228F1B3">
                  <wp:extent cx="1752600" cy="1619250"/>
                  <wp:effectExtent l="0" t="0" r="0" b="0"/>
                  <wp:docPr id="10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14:paraId="111C29B6" w14:textId="77777777" w:rsidR="00710B53" w:rsidRPr="00581D9C" w:rsidRDefault="00710B53" w:rsidP="00FF670E">
            <w:pPr>
              <w:spacing w:after="120" w:line="260" w:lineRule="atLeast"/>
              <w:jc w:val="center"/>
            </w:pPr>
            <w:r w:rsidRPr="00581D9C">
              <w:t>Figure K</w:t>
            </w:r>
          </w:p>
        </w:tc>
        <w:tc>
          <w:tcPr>
            <w:tcW w:w="3760" w:type="dxa"/>
            <w:gridSpan w:val="2"/>
            <w:vAlign w:val="center"/>
          </w:tcPr>
          <w:p w14:paraId="0078DC33" w14:textId="77777777" w:rsidR="00710B53" w:rsidRPr="005625BD" w:rsidRDefault="00710B53" w:rsidP="00FF670E">
            <w:pPr>
              <w:spacing w:after="120" w:line="260" w:lineRule="atLeast"/>
              <w:rPr>
                <w:b/>
                <w:lang w:val="fr-FR"/>
              </w:rPr>
            </w:pPr>
            <w:r w:rsidRPr="005625BD">
              <w:rPr>
                <w:b/>
                <w:lang w:val="fr-FR"/>
              </w:rPr>
              <w:t>Étape B2</w:t>
            </w:r>
          </w:p>
          <w:p w14:paraId="37A44308" w14:textId="77777777" w:rsidR="00710B53" w:rsidRPr="005625BD" w:rsidRDefault="00710B53" w:rsidP="00FF670E">
            <w:pPr>
              <w:spacing w:after="120" w:line="260" w:lineRule="atLeast"/>
              <w:rPr>
                <w:lang w:val="fr-FR"/>
              </w:rPr>
            </w:pPr>
            <w:r w:rsidRPr="005625BD">
              <w:rPr>
                <w:lang w:val="fr-FR"/>
              </w:rPr>
              <w:t>Vérifier qu’il ne reste pas de médicament dans la seringue orale (voir Figure K).</w:t>
            </w:r>
          </w:p>
          <w:p w14:paraId="33AC4DB8" w14:textId="77777777" w:rsidR="00710B53" w:rsidRPr="005625BD" w:rsidRDefault="00710B53" w:rsidP="00FF670E">
            <w:pPr>
              <w:spacing w:after="120" w:line="260" w:lineRule="atLeast"/>
              <w:rPr>
                <w:lang w:val="fr-FR"/>
              </w:rPr>
            </w:pPr>
          </w:p>
        </w:tc>
      </w:tr>
      <w:tr w:rsidR="00710B53" w:rsidRPr="007D1044" w14:paraId="1BC28D51" w14:textId="77777777" w:rsidTr="00AF0A80">
        <w:trPr>
          <w:cantSplit/>
          <w:trHeight w:val="4736"/>
        </w:trPr>
        <w:tc>
          <w:tcPr>
            <w:tcW w:w="5646" w:type="dxa"/>
            <w:vAlign w:val="center"/>
          </w:tcPr>
          <w:p w14:paraId="312E1133" w14:textId="78C821F9" w:rsidR="00710B53" w:rsidRPr="00581D9C" w:rsidRDefault="00316CD2" w:rsidP="00FF670E">
            <w:pPr>
              <w:spacing w:after="120" w:line="260" w:lineRule="atLeast"/>
              <w:jc w:val="center"/>
            </w:pPr>
            <w:ins w:id="680" w:author="Author">
              <w:r w:rsidRPr="00BC3BC1">
                <w:rPr>
                  <w:noProof/>
                  <w:szCs w:val="22"/>
                </w:rPr>
                <w:drawing>
                  <wp:inline distT="0" distB="0" distL="0" distR="0" wp14:anchorId="30CC5873" wp14:editId="2A6A0B85">
                    <wp:extent cx="2724150" cy="1809750"/>
                    <wp:effectExtent l="0" t="0" r="0" b="0"/>
                    <wp:docPr id="1140196349" name="Picture 114019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2828" r="10982" b="1698"/>
                            <a:stretch>
                              <a:fillRect/>
                            </a:stretch>
                          </pic:blipFill>
                          <pic:spPr bwMode="auto">
                            <a:xfrm>
                              <a:off x="0" y="0"/>
                              <a:ext cx="2724150" cy="1809750"/>
                            </a:xfrm>
                            <a:prstGeom prst="rect">
                              <a:avLst/>
                            </a:prstGeom>
                            <a:noFill/>
                            <a:ln>
                              <a:noFill/>
                            </a:ln>
                          </pic:spPr>
                        </pic:pic>
                      </a:graphicData>
                    </a:graphic>
                  </wp:inline>
                </w:drawing>
              </w:r>
            </w:ins>
            <w:del w:id="681" w:author="Author">
              <w:r w:rsidR="00710B53" w:rsidRPr="00581D9C" w:rsidDel="00316CD2">
                <w:rPr>
                  <w:noProof/>
                  <w:lang w:val="fr-FR" w:eastAsia="fr-FR"/>
                </w:rPr>
                <w:drawing>
                  <wp:inline distT="0" distB="0" distL="0" distR="0" wp14:anchorId="07CD3D64" wp14:editId="00F8C695">
                    <wp:extent cx="2724150" cy="1809750"/>
                    <wp:effectExtent l="0" t="0" r="0" b="0"/>
                    <wp:docPr id="1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4150" cy="1809750"/>
                            </a:xfrm>
                            <a:prstGeom prst="rect">
                              <a:avLst/>
                            </a:prstGeom>
                            <a:noFill/>
                            <a:ln>
                              <a:noFill/>
                            </a:ln>
                          </pic:spPr>
                        </pic:pic>
                      </a:graphicData>
                    </a:graphic>
                  </wp:inline>
                </w:drawing>
              </w:r>
            </w:del>
          </w:p>
          <w:p w14:paraId="4F5693FD" w14:textId="77777777" w:rsidR="00710B53" w:rsidRPr="00581D9C" w:rsidRDefault="00710B53" w:rsidP="00FF670E">
            <w:pPr>
              <w:spacing w:after="120" w:line="260" w:lineRule="atLeast"/>
              <w:jc w:val="center"/>
            </w:pPr>
            <w:r w:rsidRPr="00581D9C">
              <w:t>Figure L</w:t>
            </w:r>
          </w:p>
        </w:tc>
        <w:tc>
          <w:tcPr>
            <w:tcW w:w="3760" w:type="dxa"/>
            <w:gridSpan w:val="2"/>
            <w:vAlign w:val="center"/>
          </w:tcPr>
          <w:p w14:paraId="47782F2B" w14:textId="77777777" w:rsidR="00710B53" w:rsidRPr="005625BD" w:rsidRDefault="00710B53" w:rsidP="00FF670E">
            <w:pPr>
              <w:spacing w:after="120" w:line="260" w:lineRule="atLeast"/>
              <w:rPr>
                <w:b/>
                <w:lang w:val="fr-FR"/>
              </w:rPr>
            </w:pPr>
            <w:r w:rsidRPr="005625BD">
              <w:rPr>
                <w:b/>
                <w:lang w:val="fr-FR"/>
              </w:rPr>
              <w:t>Étape B3</w:t>
            </w:r>
          </w:p>
          <w:p w14:paraId="68B671CA" w14:textId="77777777" w:rsidR="00710B53" w:rsidRPr="005625BD" w:rsidRDefault="00710B53" w:rsidP="00FF670E">
            <w:pPr>
              <w:spacing w:after="120" w:line="260" w:lineRule="atLeast"/>
              <w:rPr>
                <w:lang w:val="fr-FR"/>
              </w:rPr>
            </w:pPr>
            <w:r w:rsidRPr="005625BD">
              <w:rPr>
                <w:b/>
                <w:lang w:val="fr-FR"/>
              </w:rPr>
              <w:t xml:space="preserve">Boire </w:t>
            </w:r>
            <w:r w:rsidRPr="005625BD">
              <w:rPr>
                <w:lang w:val="fr-FR"/>
              </w:rPr>
              <w:t>un peu d’eau juste après avoir pris la dose d’</w:t>
            </w:r>
            <w:proofErr w:type="spellStart"/>
            <w:r w:rsidRPr="005625BD">
              <w:rPr>
                <w:lang w:val="fr-FR"/>
              </w:rPr>
              <w:t>Evrysdi</w:t>
            </w:r>
            <w:proofErr w:type="spellEnd"/>
            <w:r w:rsidRPr="005625BD">
              <w:rPr>
                <w:lang w:val="fr-FR"/>
              </w:rPr>
              <w:t xml:space="preserve"> (voir Figure L).</w:t>
            </w:r>
          </w:p>
          <w:p w14:paraId="3A38452C" w14:textId="77777777" w:rsidR="00710B53" w:rsidRPr="005625BD" w:rsidRDefault="00710B53" w:rsidP="00FF670E">
            <w:pPr>
              <w:spacing w:after="120" w:line="260" w:lineRule="atLeast"/>
              <w:rPr>
                <w:b/>
                <w:lang w:val="fr-FR"/>
              </w:rPr>
            </w:pPr>
            <w:r w:rsidRPr="005625BD">
              <w:rPr>
                <w:b/>
                <w:lang w:val="fr-FR"/>
              </w:rPr>
              <w:t xml:space="preserve">Aller à l’étape E pour le nettoyage de la seringue.  </w:t>
            </w:r>
          </w:p>
        </w:tc>
      </w:tr>
      <w:tr w:rsidR="00710B53" w:rsidRPr="007D1044" w14:paraId="4511F43C" w14:textId="77777777" w:rsidTr="00AF0A80">
        <w:trPr>
          <w:cantSplit/>
          <w:trHeight w:val="20"/>
        </w:trPr>
        <w:tc>
          <w:tcPr>
            <w:tcW w:w="9406" w:type="dxa"/>
            <w:gridSpan w:val="3"/>
            <w:shd w:val="clear" w:color="auto" w:fill="000000"/>
            <w:vAlign w:val="center"/>
          </w:tcPr>
          <w:p w14:paraId="11B41839" w14:textId="77777777" w:rsidR="00710B53" w:rsidRPr="005625BD" w:rsidRDefault="00710B53" w:rsidP="00FF670E">
            <w:pPr>
              <w:spacing w:line="260" w:lineRule="atLeast"/>
              <w:rPr>
                <w:lang w:val="fr-FR"/>
              </w:rPr>
            </w:pPr>
            <w:r w:rsidRPr="005625BD">
              <w:rPr>
                <w:b/>
                <w:lang w:val="fr-FR"/>
              </w:rPr>
              <w:t>C) Comment administrer une dose d’</w:t>
            </w:r>
            <w:proofErr w:type="spellStart"/>
            <w:r w:rsidRPr="005625BD">
              <w:rPr>
                <w:b/>
                <w:lang w:val="fr-FR"/>
              </w:rPr>
              <w:t>Evrysdi</w:t>
            </w:r>
            <w:proofErr w:type="spellEnd"/>
            <w:r w:rsidRPr="005625BD">
              <w:rPr>
                <w:b/>
                <w:lang w:val="fr-FR"/>
              </w:rPr>
              <w:t xml:space="preserve"> par une sonde de gastrostomie</w:t>
            </w:r>
          </w:p>
        </w:tc>
      </w:tr>
      <w:tr w:rsidR="00710B53" w:rsidRPr="007D1044" w14:paraId="3899C99F" w14:textId="77777777" w:rsidTr="00AF0A80">
        <w:trPr>
          <w:cantSplit/>
          <w:trHeight w:val="727"/>
        </w:trPr>
        <w:tc>
          <w:tcPr>
            <w:tcW w:w="9406" w:type="dxa"/>
            <w:gridSpan w:val="3"/>
            <w:vAlign w:val="center"/>
          </w:tcPr>
          <w:p w14:paraId="5CD37E1B" w14:textId="77777777" w:rsidR="00710B53" w:rsidRPr="005625BD" w:rsidRDefault="00710B53" w:rsidP="00FF670E">
            <w:pPr>
              <w:spacing w:line="260" w:lineRule="atLeast"/>
              <w:rPr>
                <w:lang w:val="fr-FR"/>
              </w:rPr>
            </w:pPr>
            <w:r w:rsidRPr="005625BD">
              <w:rPr>
                <w:lang w:val="fr-FR"/>
              </w:rPr>
              <w:t>En cas d’administration d’</w:t>
            </w:r>
            <w:proofErr w:type="spellStart"/>
            <w:r w:rsidRPr="005625BD">
              <w:rPr>
                <w:lang w:val="fr-FR"/>
              </w:rPr>
              <w:t>Evrysdi</w:t>
            </w:r>
            <w:proofErr w:type="spellEnd"/>
            <w:r w:rsidRPr="005625BD">
              <w:rPr>
                <w:lang w:val="fr-FR"/>
              </w:rPr>
              <w:t xml:space="preserve"> par une sonde de gastrostomie, demander à votre médecin ou votre infirmier/ère de vous montrer comment inspecter la sonde de gastrostomie avant d’administrer </w:t>
            </w:r>
            <w:proofErr w:type="spellStart"/>
            <w:r w:rsidRPr="005625BD">
              <w:rPr>
                <w:lang w:val="fr-FR"/>
              </w:rPr>
              <w:t>Evrysdi</w:t>
            </w:r>
            <w:proofErr w:type="spellEnd"/>
            <w:r w:rsidRPr="005625BD">
              <w:rPr>
                <w:lang w:val="fr-FR"/>
              </w:rPr>
              <w:t xml:space="preserve">. </w:t>
            </w:r>
          </w:p>
        </w:tc>
      </w:tr>
      <w:tr w:rsidR="00710B53" w:rsidRPr="007D1044" w14:paraId="7C90BA26" w14:textId="77777777" w:rsidTr="00AF0A80">
        <w:trPr>
          <w:cantSplit/>
        </w:trPr>
        <w:tc>
          <w:tcPr>
            <w:tcW w:w="5646" w:type="dxa"/>
            <w:vAlign w:val="center"/>
          </w:tcPr>
          <w:p w14:paraId="7ED89D3E" w14:textId="6F17F03E" w:rsidR="00710B53" w:rsidRPr="00AF0A80" w:rsidRDefault="00710B53" w:rsidP="00FF670E">
            <w:pPr>
              <w:spacing w:after="120" w:line="260" w:lineRule="atLeast"/>
              <w:jc w:val="center"/>
              <w:rPr>
                <w:lang w:val="fr-FR"/>
              </w:rPr>
            </w:pPr>
            <w:r w:rsidRPr="00393D36">
              <w:rPr>
                <w:noProof/>
                <w:szCs w:val="22"/>
                <w:lang w:val="fr-FR" w:eastAsia="fr-FR"/>
              </w:rPr>
              <w:drawing>
                <wp:inline distT="0" distB="0" distL="0" distR="0" wp14:anchorId="3B3F530A" wp14:editId="1983F6C0">
                  <wp:extent cx="3443844" cy="1952625"/>
                  <wp:effectExtent l="0" t="0" r="4445"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207089" name="Picture 12"/>
                          <pic:cNvPicPr>
                            <a:picLocks noChangeAspect="1" noChangeArrowheads="1"/>
                          </pic:cNvPicPr>
                        </pic:nvPicPr>
                        <pic:blipFill rotWithShape="1">
                          <a:blip r:embed="rId38">
                            <a:extLst>
                              <a:ext uri="{28A0092B-C50C-407E-A947-70E740481C1C}">
                                <a14:useLocalDpi xmlns:a14="http://schemas.microsoft.com/office/drawing/2010/main" val="0"/>
                              </a:ext>
                            </a:extLst>
                          </a:blip>
                          <a:srcRect t="-3564"/>
                          <a:stretch/>
                        </pic:blipFill>
                        <pic:spPr bwMode="auto">
                          <a:xfrm>
                            <a:off x="0" y="0"/>
                            <a:ext cx="3443844"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57155479" w14:textId="77777777" w:rsidR="00710B53" w:rsidRPr="00581D9C" w:rsidRDefault="00710B53" w:rsidP="00FF670E">
            <w:pPr>
              <w:spacing w:after="120" w:line="260" w:lineRule="atLeast"/>
              <w:jc w:val="center"/>
            </w:pPr>
            <w:r w:rsidRPr="00581D9C">
              <w:t>Figure M</w:t>
            </w:r>
          </w:p>
        </w:tc>
        <w:tc>
          <w:tcPr>
            <w:tcW w:w="3760" w:type="dxa"/>
            <w:gridSpan w:val="2"/>
            <w:vAlign w:val="center"/>
          </w:tcPr>
          <w:p w14:paraId="68569706" w14:textId="77777777" w:rsidR="00710B53" w:rsidRPr="005625BD" w:rsidRDefault="00710B53" w:rsidP="00FF670E">
            <w:pPr>
              <w:spacing w:after="120" w:line="260" w:lineRule="atLeast"/>
              <w:rPr>
                <w:b/>
                <w:lang w:val="fr-FR"/>
              </w:rPr>
            </w:pPr>
            <w:r w:rsidRPr="005625BD">
              <w:rPr>
                <w:b/>
                <w:lang w:val="fr-FR"/>
              </w:rPr>
              <w:t>Étape C1</w:t>
            </w:r>
          </w:p>
          <w:p w14:paraId="5CEC9EB0" w14:textId="7AB983AD" w:rsidR="00710B53" w:rsidRPr="005625BD" w:rsidRDefault="00710B53" w:rsidP="00942DB3">
            <w:pPr>
              <w:spacing w:after="120" w:line="260" w:lineRule="atLeast"/>
              <w:rPr>
                <w:lang w:val="fr-FR"/>
              </w:rPr>
            </w:pPr>
            <w:r w:rsidRPr="005625BD">
              <w:rPr>
                <w:lang w:val="fr-FR"/>
              </w:rPr>
              <w:t>Placer l</w:t>
            </w:r>
            <w:r w:rsidR="00942DB3">
              <w:rPr>
                <w:lang w:val="fr-FR"/>
              </w:rPr>
              <w:t>’</w:t>
            </w:r>
            <w:r w:rsidRPr="005625BD">
              <w:rPr>
                <w:lang w:val="fr-FR"/>
              </w:rPr>
              <w:t>e</w:t>
            </w:r>
            <w:r w:rsidR="00942DB3">
              <w:rPr>
                <w:lang w:val="fr-FR"/>
              </w:rPr>
              <w:t>m</w:t>
            </w:r>
            <w:r w:rsidRPr="005625BD">
              <w:rPr>
                <w:lang w:val="fr-FR"/>
              </w:rPr>
              <w:t>bout de la seringue orale dans la sonde de gastrostomie. Pousser lentement le piston jusqu’au bout pour administrer la dose complète d’</w:t>
            </w:r>
            <w:proofErr w:type="spellStart"/>
            <w:r w:rsidRPr="005625BD">
              <w:rPr>
                <w:lang w:val="fr-FR"/>
              </w:rPr>
              <w:t>Evrysdi</w:t>
            </w:r>
            <w:proofErr w:type="spellEnd"/>
            <w:r w:rsidRPr="005625BD">
              <w:rPr>
                <w:lang w:val="fr-FR"/>
              </w:rPr>
              <w:t xml:space="preserve"> (voir Figure M). </w:t>
            </w:r>
          </w:p>
        </w:tc>
      </w:tr>
      <w:tr w:rsidR="00710B53" w:rsidRPr="007D1044" w14:paraId="180CA3B6" w14:textId="77777777" w:rsidTr="00AF0A80">
        <w:trPr>
          <w:cantSplit/>
        </w:trPr>
        <w:tc>
          <w:tcPr>
            <w:tcW w:w="5646" w:type="dxa"/>
            <w:vAlign w:val="center"/>
          </w:tcPr>
          <w:p w14:paraId="57423971"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43706948" wp14:editId="4A83D821">
                  <wp:extent cx="1752600" cy="1619250"/>
                  <wp:effectExtent l="0" t="0" r="0" b="0"/>
                  <wp:docPr id="1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14:paraId="22A284C9" w14:textId="77777777" w:rsidR="00710B53" w:rsidRPr="00581D9C" w:rsidRDefault="00710B53" w:rsidP="00FF670E">
            <w:pPr>
              <w:spacing w:after="120" w:line="260" w:lineRule="atLeast"/>
              <w:jc w:val="center"/>
            </w:pPr>
            <w:r w:rsidRPr="00581D9C">
              <w:t>Figure N</w:t>
            </w:r>
          </w:p>
        </w:tc>
        <w:tc>
          <w:tcPr>
            <w:tcW w:w="3760" w:type="dxa"/>
            <w:gridSpan w:val="2"/>
            <w:vAlign w:val="center"/>
          </w:tcPr>
          <w:p w14:paraId="4FCCD99A" w14:textId="77777777" w:rsidR="00710B53" w:rsidRPr="005625BD" w:rsidRDefault="00710B53" w:rsidP="00FF670E">
            <w:pPr>
              <w:spacing w:after="120" w:line="260" w:lineRule="atLeast"/>
              <w:rPr>
                <w:b/>
                <w:lang w:val="fr-FR"/>
              </w:rPr>
            </w:pPr>
            <w:r w:rsidRPr="005625BD">
              <w:rPr>
                <w:b/>
                <w:lang w:val="fr-FR"/>
              </w:rPr>
              <w:t>Étape C2</w:t>
            </w:r>
          </w:p>
          <w:p w14:paraId="00C4C6D6" w14:textId="77777777" w:rsidR="00710B53" w:rsidRPr="005625BD" w:rsidRDefault="00710B53" w:rsidP="00FF670E">
            <w:pPr>
              <w:spacing w:after="120" w:line="260" w:lineRule="atLeast"/>
              <w:rPr>
                <w:lang w:val="fr-FR"/>
              </w:rPr>
            </w:pPr>
            <w:r w:rsidRPr="005625BD">
              <w:rPr>
                <w:lang w:val="fr-FR"/>
              </w:rPr>
              <w:t xml:space="preserve">Vérifier qu’il ne reste pas de médicament dans la seringue orale (voir Figure N). </w:t>
            </w:r>
          </w:p>
        </w:tc>
      </w:tr>
      <w:tr w:rsidR="00710B53" w:rsidRPr="007D1044" w14:paraId="44C9A3C8" w14:textId="77777777" w:rsidTr="00AF0A80">
        <w:trPr>
          <w:cantSplit/>
          <w:trHeight w:val="4009"/>
        </w:trPr>
        <w:tc>
          <w:tcPr>
            <w:tcW w:w="5646" w:type="dxa"/>
            <w:vAlign w:val="center"/>
          </w:tcPr>
          <w:p w14:paraId="37F137CA" w14:textId="189C30D7" w:rsidR="00710B53" w:rsidRPr="00581D9C" w:rsidRDefault="00710B53" w:rsidP="00FF670E">
            <w:pPr>
              <w:spacing w:after="120" w:line="260" w:lineRule="atLeast"/>
              <w:jc w:val="center"/>
            </w:pPr>
            <w:r w:rsidRPr="00581D9C">
              <w:rPr>
                <w:noProof/>
                <w:lang w:val="fr-FR" w:eastAsia="fr-FR"/>
              </w:rPr>
              <w:drawing>
                <wp:inline distT="0" distB="0" distL="0" distR="0" wp14:anchorId="3F07562F" wp14:editId="3F41D2E0">
                  <wp:extent cx="2762250" cy="1952625"/>
                  <wp:effectExtent l="0" t="0" r="0" b="0"/>
                  <wp:docPr id="11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t="-3564"/>
                          <a:stretch>
                            <a:fillRect/>
                          </a:stretch>
                        </pic:blipFill>
                        <pic:spPr bwMode="auto">
                          <a:xfrm>
                            <a:off x="0" y="0"/>
                            <a:ext cx="2762250" cy="1952625"/>
                          </a:xfrm>
                          <a:prstGeom prst="rect">
                            <a:avLst/>
                          </a:prstGeom>
                          <a:noFill/>
                          <a:ln>
                            <a:noFill/>
                          </a:ln>
                        </pic:spPr>
                      </pic:pic>
                    </a:graphicData>
                  </a:graphic>
                </wp:inline>
              </w:drawing>
            </w:r>
          </w:p>
          <w:p w14:paraId="3BF607FA" w14:textId="77777777" w:rsidR="00710B53" w:rsidRPr="00581D9C" w:rsidRDefault="00710B53" w:rsidP="00FF670E">
            <w:pPr>
              <w:spacing w:after="120" w:line="260" w:lineRule="atLeast"/>
              <w:jc w:val="center"/>
            </w:pPr>
            <w:r w:rsidRPr="00581D9C">
              <w:t>Figure O</w:t>
            </w:r>
          </w:p>
        </w:tc>
        <w:tc>
          <w:tcPr>
            <w:tcW w:w="3760" w:type="dxa"/>
            <w:gridSpan w:val="2"/>
            <w:vAlign w:val="center"/>
          </w:tcPr>
          <w:p w14:paraId="689CDDD5" w14:textId="77777777" w:rsidR="00710B53" w:rsidRPr="005625BD" w:rsidRDefault="00710B53" w:rsidP="00FF670E">
            <w:pPr>
              <w:spacing w:after="120" w:line="260" w:lineRule="atLeast"/>
              <w:rPr>
                <w:lang w:val="fr-FR"/>
              </w:rPr>
            </w:pPr>
            <w:r w:rsidRPr="005625BD">
              <w:rPr>
                <w:b/>
                <w:lang w:val="fr-FR"/>
              </w:rPr>
              <w:t>Étape C3</w:t>
            </w:r>
            <w:r w:rsidRPr="005625BD">
              <w:rPr>
                <w:lang w:val="fr-FR"/>
              </w:rPr>
              <w:t xml:space="preserve"> </w:t>
            </w:r>
          </w:p>
          <w:p w14:paraId="64F71050" w14:textId="77777777" w:rsidR="00710B53" w:rsidRPr="005625BD" w:rsidRDefault="00710B53" w:rsidP="00FF670E">
            <w:pPr>
              <w:spacing w:after="120" w:line="260" w:lineRule="atLeast"/>
              <w:rPr>
                <w:lang w:val="fr-FR"/>
              </w:rPr>
            </w:pPr>
            <w:r w:rsidRPr="005625BD">
              <w:rPr>
                <w:lang w:val="fr-FR"/>
              </w:rPr>
              <w:t>Rincer la sonde de gastrostomie avec 10 à 20 </w:t>
            </w:r>
            <w:proofErr w:type="spellStart"/>
            <w:r w:rsidRPr="005625BD">
              <w:rPr>
                <w:lang w:val="fr-FR"/>
              </w:rPr>
              <w:t>mL</w:t>
            </w:r>
            <w:proofErr w:type="spellEnd"/>
            <w:r w:rsidRPr="005625BD">
              <w:rPr>
                <w:lang w:val="fr-FR"/>
              </w:rPr>
              <w:t xml:space="preserve"> d’eau juste après l’administration de la dose d’</w:t>
            </w:r>
            <w:proofErr w:type="spellStart"/>
            <w:r w:rsidRPr="005625BD">
              <w:rPr>
                <w:lang w:val="fr-FR"/>
              </w:rPr>
              <w:t>Evrysdi</w:t>
            </w:r>
            <w:proofErr w:type="spellEnd"/>
            <w:r w:rsidRPr="005625BD">
              <w:rPr>
                <w:lang w:val="fr-FR"/>
              </w:rPr>
              <w:t xml:space="preserve"> (voir Figure O).</w:t>
            </w:r>
          </w:p>
          <w:p w14:paraId="7539C864" w14:textId="77777777" w:rsidR="00710B53" w:rsidRPr="005625BD" w:rsidRDefault="00710B53" w:rsidP="00FF670E">
            <w:pPr>
              <w:spacing w:after="120" w:line="260" w:lineRule="atLeast"/>
              <w:rPr>
                <w:lang w:val="fr-FR"/>
              </w:rPr>
            </w:pPr>
            <w:r w:rsidRPr="005625BD">
              <w:rPr>
                <w:b/>
                <w:lang w:val="fr-FR"/>
              </w:rPr>
              <w:t xml:space="preserve">Aller à l’étape E pour le nettoyage de la seringue.  </w:t>
            </w:r>
          </w:p>
        </w:tc>
      </w:tr>
      <w:tr w:rsidR="00710B53" w:rsidRPr="007D1044" w14:paraId="5159E09E" w14:textId="77777777" w:rsidTr="00AF0A80">
        <w:trPr>
          <w:cantSplit/>
        </w:trPr>
        <w:tc>
          <w:tcPr>
            <w:tcW w:w="9406" w:type="dxa"/>
            <w:gridSpan w:val="3"/>
            <w:shd w:val="clear" w:color="auto" w:fill="000000"/>
            <w:vAlign w:val="center"/>
          </w:tcPr>
          <w:p w14:paraId="069D0873" w14:textId="77777777" w:rsidR="00710B53" w:rsidRPr="005625BD" w:rsidRDefault="00710B53" w:rsidP="00FF670E">
            <w:pPr>
              <w:spacing w:line="260" w:lineRule="atLeast"/>
              <w:rPr>
                <w:b/>
                <w:lang w:val="fr-FR"/>
              </w:rPr>
            </w:pPr>
            <w:r w:rsidRPr="005625BD">
              <w:rPr>
                <w:b/>
                <w:lang w:val="fr-FR"/>
              </w:rPr>
              <w:t>D) Comment administrer une dose d’</w:t>
            </w:r>
            <w:proofErr w:type="spellStart"/>
            <w:r w:rsidRPr="005625BD">
              <w:rPr>
                <w:b/>
                <w:lang w:val="fr-FR"/>
              </w:rPr>
              <w:t>Evrysdi</w:t>
            </w:r>
            <w:proofErr w:type="spellEnd"/>
            <w:r w:rsidRPr="005625BD">
              <w:rPr>
                <w:b/>
                <w:lang w:val="fr-FR"/>
              </w:rPr>
              <w:t xml:space="preserve"> par une sonde naso-gastrique </w:t>
            </w:r>
          </w:p>
        </w:tc>
      </w:tr>
      <w:tr w:rsidR="00710B53" w:rsidRPr="007D1044" w14:paraId="402A403E" w14:textId="77777777" w:rsidTr="00AF0A80">
        <w:trPr>
          <w:cantSplit/>
          <w:trHeight w:val="726"/>
        </w:trPr>
        <w:tc>
          <w:tcPr>
            <w:tcW w:w="9406" w:type="dxa"/>
            <w:gridSpan w:val="3"/>
            <w:vAlign w:val="center"/>
          </w:tcPr>
          <w:p w14:paraId="000AFA20" w14:textId="77777777" w:rsidR="00710B53" w:rsidRPr="005625BD" w:rsidRDefault="00710B53" w:rsidP="00FF670E">
            <w:pPr>
              <w:spacing w:line="260" w:lineRule="atLeast"/>
              <w:rPr>
                <w:lang w:val="fr-FR"/>
              </w:rPr>
            </w:pPr>
            <w:r w:rsidRPr="005625BD">
              <w:rPr>
                <w:lang w:val="fr-FR"/>
              </w:rPr>
              <w:t>En cas d’administration d’</w:t>
            </w:r>
            <w:proofErr w:type="spellStart"/>
            <w:r w:rsidRPr="005625BD">
              <w:rPr>
                <w:lang w:val="fr-FR"/>
              </w:rPr>
              <w:t>Evrysdi</w:t>
            </w:r>
            <w:proofErr w:type="spellEnd"/>
            <w:r w:rsidRPr="005625BD">
              <w:rPr>
                <w:lang w:val="fr-FR"/>
              </w:rPr>
              <w:t xml:space="preserve"> par une sonde naso-gastrique, demander à votre médecin ou votre infirmier/ère de vous montrer comment inspecter la sonde naso-gastrique avant d’administrer </w:t>
            </w:r>
            <w:proofErr w:type="spellStart"/>
            <w:r w:rsidRPr="005625BD">
              <w:rPr>
                <w:lang w:val="fr-FR"/>
              </w:rPr>
              <w:t>Evrysdi</w:t>
            </w:r>
            <w:proofErr w:type="spellEnd"/>
            <w:r w:rsidRPr="005625BD">
              <w:rPr>
                <w:lang w:val="fr-FR"/>
              </w:rPr>
              <w:t>.</w:t>
            </w:r>
          </w:p>
        </w:tc>
      </w:tr>
      <w:tr w:rsidR="00710B53" w:rsidRPr="007D1044" w14:paraId="48245907" w14:textId="77777777" w:rsidTr="00AF0A80">
        <w:trPr>
          <w:cantSplit/>
        </w:trPr>
        <w:tc>
          <w:tcPr>
            <w:tcW w:w="5646" w:type="dxa"/>
            <w:vAlign w:val="center"/>
          </w:tcPr>
          <w:p w14:paraId="2FEF6138"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782BA989" wp14:editId="57B7BFB1">
                  <wp:extent cx="2762250" cy="1466850"/>
                  <wp:effectExtent l="0" t="0" r="0" b="0"/>
                  <wp:docPr id="11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0" cy="1466850"/>
                          </a:xfrm>
                          <a:prstGeom prst="rect">
                            <a:avLst/>
                          </a:prstGeom>
                          <a:noFill/>
                          <a:ln>
                            <a:noFill/>
                          </a:ln>
                        </pic:spPr>
                      </pic:pic>
                    </a:graphicData>
                  </a:graphic>
                </wp:inline>
              </w:drawing>
            </w:r>
          </w:p>
          <w:p w14:paraId="0D716887" w14:textId="77777777" w:rsidR="00710B53" w:rsidRPr="00581D9C" w:rsidRDefault="00710B53" w:rsidP="00FF670E">
            <w:pPr>
              <w:spacing w:after="120" w:line="260" w:lineRule="atLeast"/>
              <w:jc w:val="center"/>
            </w:pPr>
            <w:r w:rsidRPr="00581D9C">
              <w:t>Figure P</w:t>
            </w:r>
          </w:p>
        </w:tc>
        <w:tc>
          <w:tcPr>
            <w:tcW w:w="3760" w:type="dxa"/>
            <w:gridSpan w:val="2"/>
            <w:vAlign w:val="center"/>
          </w:tcPr>
          <w:p w14:paraId="52C3CBF3" w14:textId="77777777" w:rsidR="00710B53" w:rsidRPr="005625BD" w:rsidRDefault="00710B53" w:rsidP="00FF670E">
            <w:pPr>
              <w:spacing w:after="120" w:line="260" w:lineRule="atLeast"/>
              <w:rPr>
                <w:b/>
                <w:lang w:val="fr-FR"/>
              </w:rPr>
            </w:pPr>
            <w:r w:rsidRPr="005625BD">
              <w:rPr>
                <w:b/>
                <w:lang w:val="fr-FR"/>
              </w:rPr>
              <w:t>Étape D1</w:t>
            </w:r>
          </w:p>
          <w:p w14:paraId="3C73F900" w14:textId="15FB0C64" w:rsidR="00710B53" w:rsidRPr="005625BD" w:rsidRDefault="00710B53" w:rsidP="00942DB3">
            <w:pPr>
              <w:spacing w:after="120" w:line="260" w:lineRule="atLeast"/>
              <w:rPr>
                <w:lang w:val="fr-FR"/>
              </w:rPr>
            </w:pPr>
            <w:r w:rsidRPr="005625BD">
              <w:rPr>
                <w:lang w:val="fr-FR"/>
              </w:rPr>
              <w:t>Placer l</w:t>
            </w:r>
            <w:r w:rsidR="00942DB3">
              <w:rPr>
                <w:lang w:val="fr-FR"/>
              </w:rPr>
              <w:t>’</w:t>
            </w:r>
            <w:r w:rsidRPr="005625BD">
              <w:rPr>
                <w:lang w:val="fr-FR"/>
              </w:rPr>
              <w:t>e</w:t>
            </w:r>
            <w:r w:rsidR="00942DB3">
              <w:rPr>
                <w:lang w:val="fr-FR"/>
              </w:rPr>
              <w:t>m</w:t>
            </w:r>
            <w:r w:rsidRPr="005625BD">
              <w:rPr>
                <w:lang w:val="fr-FR"/>
              </w:rPr>
              <w:t>bout de la seringue orale dans la sonde naso-gastrique. P</w:t>
            </w:r>
            <w:r w:rsidR="00942DB3">
              <w:rPr>
                <w:lang w:val="fr-FR"/>
              </w:rPr>
              <w:t>ousse</w:t>
            </w:r>
            <w:r w:rsidR="00A1553C">
              <w:rPr>
                <w:lang w:val="fr-FR"/>
              </w:rPr>
              <w:t>r</w:t>
            </w:r>
            <w:r w:rsidRPr="005625BD">
              <w:rPr>
                <w:lang w:val="fr-FR"/>
              </w:rPr>
              <w:t xml:space="preserve"> lentement le piston jusqu’au bout pour administrer la dose complète d’</w:t>
            </w:r>
            <w:proofErr w:type="spellStart"/>
            <w:r w:rsidRPr="005625BD">
              <w:rPr>
                <w:lang w:val="fr-FR"/>
              </w:rPr>
              <w:t>Evrysdi</w:t>
            </w:r>
            <w:proofErr w:type="spellEnd"/>
            <w:r w:rsidRPr="005625BD">
              <w:rPr>
                <w:lang w:val="fr-FR"/>
              </w:rPr>
              <w:t xml:space="preserve"> (voir Figure P). </w:t>
            </w:r>
          </w:p>
        </w:tc>
      </w:tr>
      <w:tr w:rsidR="00710B53" w:rsidRPr="007D1044" w14:paraId="6429601E" w14:textId="77777777" w:rsidTr="00AF0A80">
        <w:trPr>
          <w:cantSplit/>
        </w:trPr>
        <w:tc>
          <w:tcPr>
            <w:tcW w:w="5646" w:type="dxa"/>
            <w:vAlign w:val="center"/>
          </w:tcPr>
          <w:p w14:paraId="35784E31"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1DFB1842" wp14:editId="44DE5838">
                  <wp:extent cx="1752600" cy="1619250"/>
                  <wp:effectExtent l="0" t="0" r="0" b="0"/>
                  <wp:docPr id="1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619250"/>
                          </a:xfrm>
                          <a:prstGeom prst="rect">
                            <a:avLst/>
                          </a:prstGeom>
                          <a:noFill/>
                          <a:ln>
                            <a:noFill/>
                          </a:ln>
                        </pic:spPr>
                      </pic:pic>
                    </a:graphicData>
                  </a:graphic>
                </wp:inline>
              </w:drawing>
            </w:r>
          </w:p>
          <w:p w14:paraId="635C6FD0" w14:textId="77777777" w:rsidR="00710B53" w:rsidRPr="00581D9C" w:rsidRDefault="00710B53" w:rsidP="00FF670E">
            <w:pPr>
              <w:spacing w:after="120" w:line="260" w:lineRule="atLeast"/>
              <w:jc w:val="center"/>
            </w:pPr>
            <w:r w:rsidRPr="00581D9C">
              <w:t>Figure Q</w:t>
            </w:r>
          </w:p>
        </w:tc>
        <w:tc>
          <w:tcPr>
            <w:tcW w:w="3760" w:type="dxa"/>
            <w:gridSpan w:val="2"/>
            <w:vAlign w:val="center"/>
          </w:tcPr>
          <w:p w14:paraId="6C3A5960" w14:textId="77777777" w:rsidR="00710B53" w:rsidRPr="005625BD" w:rsidRDefault="00710B53" w:rsidP="00FF670E">
            <w:pPr>
              <w:spacing w:after="120" w:line="260" w:lineRule="atLeast"/>
              <w:rPr>
                <w:b/>
                <w:lang w:val="fr-FR"/>
              </w:rPr>
            </w:pPr>
            <w:r w:rsidRPr="005625BD">
              <w:rPr>
                <w:b/>
                <w:lang w:val="fr-FR"/>
              </w:rPr>
              <w:t>Étape D2</w:t>
            </w:r>
          </w:p>
          <w:p w14:paraId="15839769" w14:textId="77777777" w:rsidR="00710B53" w:rsidRPr="005625BD" w:rsidRDefault="00710B53" w:rsidP="00FF670E">
            <w:pPr>
              <w:spacing w:after="120" w:line="260" w:lineRule="atLeast"/>
              <w:rPr>
                <w:lang w:val="fr-FR"/>
              </w:rPr>
            </w:pPr>
            <w:r w:rsidRPr="005625BD">
              <w:rPr>
                <w:lang w:val="fr-FR"/>
              </w:rPr>
              <w:t>Vérifier qu’il ne reste pas de médicament dans la seringue orale (voir Figure Q).</w:t>
            </w:r>
          </w:p>
          <w:p w14:paraId="74546165" w14:textId="77777777" w:rsidR="00710B53" w:rsidRPr="005625BD" w:rsidRDefault="00710B53" w:rsidP="00FF670E">
            <w:pPr>
              <w:spacing w:after="120" w:line="260" w:lineRule="atLeast"/>
              <w:rPr>
                <w:lang w:val="fr-FR"/>
              </w:rPr>
            </w:pPr>
          </w:p>
        </w:tc>
      </w:tr>
      <w:tr w:rsidR="00710B53" w:rsidRPr="007D1044" w14:paraId="61CB3BE2" w14:textId="77777777" w:rsidTr="00AF0A80">
        <w:trPr>
          <w:cantSplit/>
          <w:trHeight w:val="4764"/>
        </w:trPr>
        <w:tc>
          <w:tcPr>
            <w:tcW w:w="5646" w:type="dxa"/>
            <w:vAlign w:val="center"/>
          </w:tcPr>
          <w:p w14:paraId="225945A1"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20EB37AF" wp14:editId="78AE747C">
                  <wp:extent cx="2762250" cy="1466850"/>
                  <wp:effectExtent l="0" t="0" r="0" b="0"/>
                  <wp:docPr id="11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250" cy="1466850"/>
                          </a:xfrm>
                          <a:prstGeom prst="rect">
                            <a:avLst/>
                          </a:prstGeom>
                          <a:noFill/>
                          <a:ln>
                            <a:noFill/>
                          </a:ln>
                        </pic:spPr>
                      </pic:pic>
                    </a:graphicData>
                  </a:graphic>
                </wp:inline>
              </w:drawing>
            </w:r>
          </w:p>
          <w:p w14:paraId="55D0E616" w14:textId="77777777" w:rsidR="00710B53" w:rsidRPr="00581D9C" w:rsidRDefault="00710B53" w:rsidP="00FF670E">
            <w:pPr>
              <w:spacing w:after="120" w:line="260" w:lineRule="atLeast"/>
              <w:jc w:val="center"/>
            </w:pPr>
            <w:r w:rsidRPr="00581D9C">
              <w:t>Figure R</w:t>
            </w:r>
          </w:p>
        </w:tc>
        <w:tc>
          <w:tcPr>
            <w:tcW w:w="3760" w:type="dxa"/>
            <w:gridSpan w:val="2"/>
            <w:vAlign w:val="center"/>
          </w:tcPr>
          <w:p w14:paraId="4A17C776" w14:textId="77777777" w:rsidR="00710B53" w:rsidRPr="005625BD" w:rsidRDefault="00710B53" w:rsidP="00FF670E">
            <w:pPr>
              <w:spacing w:after="120" w:line="260" w:lineRule="atLeast"/>
              <w:rPr>
                <w:b/>
                <w:lang w:val="fr-FR"/>
              </w:rPr>
            </w:pPr>
            <w:r w:rsidRPr="005625BD">
              <w:rPr>
                <w:b/>
                <w:lang w:val="fr-FR"/>
              </w:rPr>
              <w:t>Étape D3</w:t>
            </w:r>
          </w:p>
          <w:p w14:paraId="0D4BE22C" w14:textId="77777777" w:rsidR="00710B53" w:rsidRPr="005625BD" w:rsidRDefault="00710B53" w:rsidP="00FF670E">
            <w:pPr>
              <w:spacing w:after="120" w:line="260" w:lineRule="atLeast"/>
              <w:rPr>
                <w:lang w:val="fr-FR"/>
              </w:rPr>
            </w:pPr>
            <w:r w:rsidRPr="005625BD">
              <w:rPr>
                <w:lang w:val="fr-FR"/>
              </w:rPr>
              <w:t>Rincer la sonde naso-gastrique avec 10 à 20 </w:t>
            </w:r>
            <w:proofErr w:type="spellStart"/>
            <w:r w:rsidRPr="005625BD">
              <w:rPr>
                <w:lang w:val="fr-FR"/>
              </w:rPr>
              <w:t>mL</w:t>
            </w:r>
            <w:proofErr w:type="spellEnd"/>
            <w:r w:rsidRPr="005625BD">
              <w:rPr>
                <w:lang w:val="fr-FR"/>
              </w:rPr>
              <w:t xml:space="preserve"> d’eau juste après l’administration de la dose d’</w:t>
            </w:r>
            <w:proofErr w:type="spellStart"/>
            <w:r w:rsidRPr="005625BD">
              <w:rPr>
                <w:lang w:val="fr-FR"/>
              </w:rPr>
              <w:t>Evrysdi</w:t>
            </w:r>
            <w:proofErr w:type="spellEnd"/>
            <w:r w:rsidRPr="005625BD">
              <w:rPr>
                <w:lang w:val="fr-FR"/>
              </w:rPr>
              <w:t xml:space="preserve"> (voir Figure R).</w:t>
            </w:r>
          </w:p>
          <w:p w14:paraId="33305F78" w14:textId="77777777" w:rsidR="00710B53" w:rsidRPr="005625BD" w:rsidRDefault="00710B53" w:rsidP="00FF670E">
            <w:pPr>
              <w:spacing w:after="120" w:line="260" w:lineRule="atLeast"/>
              <w:rPr>
                <w:lang w:val="fr-FR"/>
              </w:rPr>
            </w:pPr>
            <w:r w:rsidRPr="005625BD">
              <w:rPr>
                <w:b/>
                <w:lang w:val="fr-FR"/>
              </w:rPr>
              <w:t xml:space="preserve">Aller à l’étape E pour le nettoyage de la seringue.  </w:t>
            </w:r>
          </w:p>
        </w:tc>
      </w:tr>
      <w:tr w:rsidR="00710B53" w:rsidRPr="007D1044" w14:paraId="45CC56AF" w14:textId="77777777" w:rsidTr="00AF0A80">
        <w:trPr>
          <w:cantSplit/>
        </w:trPr>
        <w:tc>
          <w:tcPr>
            <w:tcW w:w="9406" w:type="dxa"/>
            <w:gridSpan w:val="3"/>
            <w:shd w:val="clear" w:color="auto" w:fill="000000"/>
            <w:vAlign w:val="center"/>
          </w:tcPr>
          <w:p w14:paraId="4CC53D45" w14:textId="77777777" w:rsidR="00710B53" w:rsidRPr="005625BD" w:rsidRDefault="00710B53" w:rsidP="00FF670E">
            <w:pPr>
              <w:spacing w:line="260" w:lineRule="atLeast"/>
              <w:rPr>
                <w:b/>
                <w:lang w:val="fr-FR"/>
              </w:rPr>
            </w:pPr>
            <w:r w:rsidRPr="005625BD">
              <w:rPr>
                <w:b/>
                <w:lang w:val="fr-FR"/>
              </w:rPr>
              <w:t>E) Comment nettoyer la seringue orale après utilisation</w:t>
            </w:r>
          </w:p>
        </w:tc>
      </w:tr>
      <w:tr w:rsidR="00710B53" w:rsidRPr="007D1044" w14:paraId="23D019BF" w14:textId="77777777" w:rsidTr="00AF0A80">
        <w:trPr>
          <w:cantSplit/>
        </w:trPr>
        <w:tc>
          <w:tcPr>
            <w:tcW w:w="5646" w:type="dxa"/>
            <w:vAlign w:val="center"/>
          </w:tcPr>
          <w:p w14:paraId="4B265084"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4B141097" wp14:editId="1DDC55ED">
                  <wp:extent cx="2733675" cy="1819275"/>
                  <wp:effectExtent l="0" t="0" r="0" b="0"/>
                  <wp:docPr id="1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p w14:paraId="17EBA2BC" w14:textId="77777777" w:rsidR="00710B53" w:rsidRPr="00581D9C" w:rsidRDefault="00710B53" w:rsidP="00FF670E">
            <w:pPr>
              <w:spacing w:after="120" w:line="260" w:lineRule="atLeast"/>
              <w:jc w:val="center"/>
            </w:pPr>
            <w:r w:rsidRPr="00581D9C">
              <w:t>Figure S</w:t>
            </w:r>
          </w:p>
        </w:tc>
        <w:tc>
          <w:tcPr>
            <w:tcW w:w="3760" w:type="dxa"/>
            <w:gridSpan w:val="2"/>
            <w:vAlign w:val="center"/>
          </w:tcPr>
          <w:p w14:paraId="45CEC46A" w14:textId="77777777" w:rsidR="00710B53" w:rsidRPr="005625BD" w:rsidRDefault="00710B53" w:rsidP="00FF670E">
            <w:pPr>
              <w:spacing w:after="120" w:line="260" w:lineRule="atLeast"/>
              <w:rPr>
                <w:b/>
                <w:lang w:val="fr-FR"/>
              </w:rPr>
            </w:pPr>
            <w:r w:rsidRPr="005625BD">
              <w:rPr>
                <w:b/>
                <w:lang w:val="fr-FR"/>
              </w:rPr>
              <w:t xml:space="preserve">Étape E1 </w:t>
            </w:r>
          </w:p>
          <w:p w14:paraId="2851E03D" w14:textId="77777777" w:rsidR="00710B53" w:rsidRPr="005625BD" w:rsidRDefault="00710B53" w:rsidP="00FF670E">
            <w:pPr>
              <w:spacing w:after="120" w:line="260" w:lineRule="atLeast"/>
              <w:rPr>
                <w:lang w:val="fr-FR"/>
              </w:rPr>
            </w:pPr>
            <w:r w:rsidRPr="005625BD">
              <w:rPr>
                <w:lang w:val="fr-FR"/>
              </w:rPr>
              <w:t>Retirer le piston de la seringue orale.</w:t>
            </w:r>
          </w:p>
          <w:p w14:paraId="681453CF" w14:textId="77777777" w:rsidR="00710B53" w:rsidRPr="005625BD" w:rsidRDefault="00710B53" w:rsidP="00FF670E">
            <w:pPr>
              <w:spacing w:after="120" w:line="260" w:lineRule="atLeast"/>
              <w:rPr>
                <w:lang w:val="fr-FR"/>
              </w:rPr>
            </w:pPr>
            <w:r w:rsidRPr="005625BD">
              <w:rPr>
                <w:lang w:val="fr-FR"/>
              </w:rPr>
              <w:t>Rincer abondamment le corps de la seringue à l’eau claire (voir Figure S).</w:t>
            </w:r>
          </w:p>
          <w:p w14:paraId="6EE00942" w14:textId="77777777" w:rsidR="00710B53" w:rsidRPr="005625BD" w:rsidRDefault="00710B53" w:rsidP="00FF670E">
            <w:pPr>
              <w:spacing w:after="120" w:line="260" w:lineRule="atLeast"/>
              <w:rPr>
                <w:lang w:val="fr-FR"/>
              </w:rPr>
            </w:pPr>
          </w:p>
        </w:tc>
      </w:tr>
      <w:tr w:rsidR="00710B53" w:rsidRPr="007D1044" w14:paraId="2F8A5670" w14:textId="77777777" w:rsidTr="00AF0A80">
        <w:trPr>
          <w:cantSplit/>
        </w:trPr>
        <w:tc>
          <w:tcPr>
            <w:tcW w:w="5646" w:type="dxa"/>
            <w:vAlign w:val="center"/>
          </w:tcPr>
          <w:p w14:paraId="0178761A"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6D1C2751" wp14:editId="5AB3B71C">
                  <wp:extent cx="2733675" cy="1828800"/>
                  <wp:effectExtent l="0" t="0" r="0" b="0"/>
                  <wp:docPr id="1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p>
          <w:p w14:paraId="05578264" w14:textId="77777777" w:rsidR="00710B53" w:rsidRPr="00581D9C" w:rsidRDefault="00710B53" w:rsidP="00FF670E">
            <w:pPr>
              <w:spacing w:after="120" w:line="260" w:lineRule="atLeast"/>
              <w:jc w:val="center"/>
            </w:pPr>
            <w:r w:rsidRPr="00581D9C">
              <w:t>Figure T</w:t>
            </w:r>
          </w:p>
        </w:tc>
        <w:tc>
          <w:tcPr>
            <w:tcW w:w="3760" w:type="dxa"/>
            <w:gridSpan w:val="2"/>
            <w:vAlign w:val="center"/>
          </w:tcPr>
          <w:p w14:paraId="0931D9A0" w14:textId="77777777" w:rsidR="00710B53" w:rsidRPr="005625BD" w:rsidRDefault="00710B53" w:rsidP="00FF670E">
            <w:pPr>
              <w:spacing w:after="120" w:line="260" w:lineRule="atLeast"/>
              <w:rPr>
                <w:b/>
                <w:lang w:val="fr-FR"/>
              </w:rPr>
            </w:pPr>
            <w:r w:rsidRPr="005625BD">
              <w:rPr>
                <w:b/>
                <w:lang w:val="fr-FR"/>
              </w:rPr>
              <w:t>Étape E2</w:t>
            </w:r>
          </w:p>
          <w:p w14:paraId="58767CF0" w14:textId="77777777" w:rsidR="00710B53" w:rsidRPr="005625BD" w:rsidRDefault="00710B53" w:rsidP="00FF670E">
            <w:pPr>
              <w:spacing w:after="120" w:line="260" w:lineRule="atLeast"/>
              <w:rPr>
                <w:lang w:val="fr-FR"/>
              </w:rPr>
            </w:pPr>
            <w:bookmarkStart w:id="682" w:name="_Hlk21611942"/>
            <w:r w:rsidRPr="005625BD">
              <w:rPr>
                <w:lang w:val="fr-FR"/>
              </w:rPr>
              <w:t>Rincer abondamment le piston à l’eau claire</w:t>
            </w:r>
            <w:bookmarkEnd w:id="682"/>
            <w:r w:rsidRPr="005625BD">
              <w:rPr>
                <w:lang w:val="fr-FR"/>
              </w:rPr>
              <w:t xml:space="preserve"> (voir Figure T).</w:t>
            </w:r>
          </w:p>
          <w:p w14:paraId="54A3EB65" w14:textId="77777777" w:rsidR="00710B53" w:rsidRPr="005625BD" w:rsidRDefault="00710B53" w:rsidP="00FF670E">
            <w:pPr>
              <w:spacing w:after="120" w:line="260" w:lineRule="atLeast"/>
              <w:rPr>
                <w:lang w:val="fr-FR"/>
              </w:rPr>
            </w:pPr>
          </w:p>
        </w:tc>
      </w:tr>
      <w:tr w:rsidR="00710B53" w:rsidRPr="007D1044" w14:paraId="62E6EAA6" w14:textId="77777777" w:rsidTr="00AF0A80">
        <w:trPr>
          <w:cantSplit/>
        </w:trPr>
        <w:tc>
          <w:tcPr>
            <w:tcW w:w="5646" w:type="dxa"/>
            <w:vAlign w:val="center"/>
          </w:tcPr>
          <w:p w14:paraId="6922CADF" w14:textId="77777777" w:rsidR="00710B53" w:rsidRPr="00581D9C" w:rsidRDefault="00710B53" w:rsidP="00FF670E">
            <w:pPr>
              <w:spacing w:after="120" w:line="260" w:lineRule="atLeast"/>
              <w:jc w:val="center"/>
            </w:pPr>
            <w:r w:rsidRPr="00E36793">
              <w:rPr>
                <w:noProof/>
                <w:szCs w:val="22"/>
                <w:lang w:val="fr-FR" w:eastAsia="fr-FR"/>
              </w:rPr>
              <w:drawing>
                <wp:inline distT="0" distB="0" distL="0" distR="0" wp14:anchorId="3A27D634" wp14:editId="3C83BD43">
                  <wp:extent cx="2724150" cy="1114425"/>
                  <wp:effectExtent l="0" t="0" r="0" b="0"/>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4177"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4150" cy="1114425"/>
                          </a:xfrm>
                          <a:prstGeom prst="rect">
                            <a:avLst/>
                          </a:prstGeom>
                          <a:noFill/>
                          <a:ln>
                            <a:noFill/>
                          </a:ln>
                        </pic:spPr>
                      </pic:pic>
                    </a:graphicData>
                  </a:graphic>
                </wp:inline>
              </w:drawing>
            </w:r>
          </w:p>
          <w:p w14:paraId="76CDB216" w14:textId="77777777" w:rsidR="00710B53" w:rsidRPr="00581D9C" w:rsidRDefault="00710B53" w:rsidP="00FF670E">
            <w:pPr>
              <w:spacing w:after="120" w:line="260" w:lineRule="atLeast"/>
              <w:jc w:val="center"/>
            </w:pPr>
            <w:r w:rsidRPr="00581D9C">
              <w:t>Figure U</w:t>
            </w:r>
          </w:p>
        </w:tc>
        <w:tc>
          <w:tcPr>
            <w:tcW w:w="3760" w:type="dxa"/>
            <w:gridSpan w:val="2"/>
            <w:vAlign w:val="center"/>
          </w:tcPr>
          <w:p w14:paraId="4C35F778" w14:textId="77777777" w:rsidR="00710B53" w:rsidRPr="005625BD" w:rsidRDefault="00710B53" w:rsidP="00FF670E">
            <w:pPr>
              <w:spacing w:after="120" w:line="260" w:lineRule="atLeast"/>
              <w:rPr>
                <w:b/>
                <w:lang w:val="fr-FR"/>
              </w:rPr>
            </w:pPr>
            <w:r w:rsidRPr="005625BD">
              <w:rPr>
                <w:b/>
                <w:lang w:val="fr-FR"/>
              </w:rPr>
              <w:t>Étape E3</w:t>
            </w:r>
          </w:p>
          <w:p w14:paraId="4D638BA3" w14:textId="77777777" w:rsidR="00710B53" w:rsidRPr="005625BD" w:rsidRDefault="00710B53" w:rsidP="00FF670E">
            <w:pPr>
              <w:spacing w:after="120" w:line="260" w:lineRule="atLeast"/>
              <w:rPr>
                <w:lang w:val="fr-FR"/>
              </w:rPr>
            </w:pPr>
            <w:r w:rsidRPr="005625BD">
              <w:rPr>
                <w:lang w:val="fr-FR"/>
              </w:rPr>
              <w:t xml:space="preserve">Vérifier que le corps et le piston de la seringue orale sont propres. </w:t>
            </w:r>
          </w:p>
          <w:p w14:paraId="7EF0CC45" w14:textId="77777777" w:rsidR="00710B53" w:rsidRPr="005625BD" w:rsidRDefault="00710B53" w:rsidP="00FF670E">
            <w:pPr>
              <w:spacing w:after="120" w:line="260" w:lineRule="atLeast"/>
              <w:rPr>
                <w:lang w:val="fr-FR"/>
              </w:rPr>
            </w:pPr>
            <w:r w:rsidRPr="005625BD">
              <w:rPr>
                <w:lang w:val="fr-FR"/>
              </w:rPr>
              <w:t xml:space="preserve">Placer le corps et le piston de la seringue orale sur une surface propre dans un endroit sûr pour qu’ils sèchent (voir figure U). </w:t>
            </w:r>
          </w:p>
          <w:p w14:paraId="76D96E05" w14:textId="21574B0A" w:rsidR="00710B53" w:rsidRPr="005625BD" w:rsidRDefault="009A3155" w:rsidP="00FF670E">
            <w:pPr>
              <w:spacing w:after="120" w:line="260" w:lineRule="atLeast"/>
              <w:rPr>
                <w:lang w:val="fr-FR"/>
              </w:rPr>
            </w:pPr>
            <w:proofErr w:type="spellStart"/>
            <w:r w:rsidRPr="00DB1868">
              <w:rPr>
                <w:lang w:val="fr-FR"/>
              </w:rPr>
              <w:t>L</w:t>
            </w:r>
            <w:r w:rsidR="00710B53" w:rsidRPr="00DB1868">
              <w:rPr>
                <w:lang w:val="fr-FR"/>
              </w:rPr>
              <w:t>ave</w:t>
            </w:r>
            <w:r w:rsidRPr="00DB1868">
              <w:rPr>
                <w:lang w:val="fr-FR"/>
              </w:rPr>
              <w:t>z</w:t>
            </w:r>
            <w:proofErr w:type="spellEnd"/>
            <w:r w:rsidRPr="00DB1868">
              <w:rPr>
                <w:lang w:val="fr-FR"/>
              </w:rPr>
              <w:t>-vous</w:t>
            </w:r>
            <w:r w:rsidR="00710B53" w:rsidRPr="008D0683">
              <w:rPr>
                <w:lang w:val="fr-FR"/>
              </w:rPr>
              <w:t xml:space="preserve"> les</w:t>
            </w:r>
            <w:r w:rsidR="00710B53" w:rsidRPr="005625BD">
              <w:rPr>
                <w:lang w:val="fr-FR"/>
              </w:rPr>
              <w:t xml:space="preserve"> mains.</w:t>
            </w:r>
          </w:p>
          <w:p w14:paraId="0E5EB8DF" w14:textId="77777777" w:rsidR="00710B53" w:rsidRPr="005625BD" w:rsidRDefault="00710B53" w:rsidP="00FF670E">
            <w:pPr>
              <w:spacing w:after="120" w:line="260" w:lineRule="atLeast"/>
              <w:rPr>
                <w:lang w:val="fr-FR"/>
              </w:rPr>
            </w:pPr>
            <w:r w:rsidRPr="005625BD">
              <w:rPr>
                <w:lang w:val="fr-FR"/>
              </w:rPr>
              <w:t xml:space="preserve">Une fois secs, réassembler le piston dans le corps de la seringue et conserver la seringue avec votre médicament.  </w:t>
            </w:r>
          </w:p>
        </w:tc>
      </w:tr>
    </w:tbl>
    <w:p w14:paraId="312F3401" w14:textId="77777777" w:rsidR="00710B53" w:rsidRPr="005625BD" w:rsidRDefault="00710B53" w:rsidP="00710B53">
      <w:pPr>
        <w:rPr>
          <w:lang w:val="fr-FR"/>
        </w:rPr>
      </w:pPr>
    </w:p>
    <w:p w14:paraId="7AEAE972" w14:textId="77777777" w:rsidR="00710B53" w:rsidRPr="005625BD" w:rsidRDefault="00710B53" w:rsidP="00710B53">
      <w:pPr>
        <w:spacing w:line="260" w:lineRule="auto"/>
        <w:rPr>
          <w:lang w:val="fr-FR"/>
        </w:rPr>
      </w:pPr>
      <w:r w:rsidRPr="005625BD">
        <w:rPr>
          <w:lang w:val="fr-FR"/>
        </w:rPr>
        <w:br w:type="page"/>
      </w:r>
    </w:p>
    <w:p w14:paraId="210AA783" w14:textId="77777777" w:rsidR="00710B53" w:rsidRPr="005625BD" w:rsidRDefault="00710B53" w:rsidP="00710B53">
      <w:pPr>
        <w:pStyle w:val="Heading1"/>
        <w:ind w:left="1134" w:hanging="1134"/>
        <w:rPr>
          <w:szCs w:val="22"/>
          <w:lang w:val="fr-FR"/>
        </w:rPr>
      </w:pPr>
      <w:bookmarkStart w:id="683" w:name="_Toc21587890"/>
      <w:r w:rsidRPr="005625BD">
        <w:rPr>
          <w:szCs w:val="22"/>
          <w:lang w:val="fr-FR"/>
        </w:rPr>
        <w:t xml:space="preserve">Instructions pour la reconstitution </w:t>
      </w:r>
      <w:bookmarkEnd w:id="683"/>
    </w:p>
    <w:p w14:paraId="30C9120D" w14:textId="77777777" w:rsidR="00710B53" w:rsidRPr="005625BD" w:rsidRDefault="00710B53" w:rsidP="00710B53">
      <w:pPr>
        <w:rPr>
          <w:b/>
          <w:lang w:val="fr-FR"/>
        </w:rPr>
      </w:pPr>
    </w:p>
    <w:p w14:paraId="2CC63ED0" w14:textId="2CE68CC9" w:rsidR="00710B53" w:rsidRPr="005625BD" w:rsidRDefault="00710B53" w:rsidP="00710B53">
      <w:pPr>
        <w:rPr>
          <w:b/>
          <w:lang w:val="fr-FR"/>
        </w:rPr>
      </w:pPr>
      <w:proofErr w:type="spellStart"/>
      <w:r w:rsidRPr="005625BD">
        <w:rPr>
          <w:b/>
          <w:lang w:val="fr-FR"/>
        </w:rPr>
        <w:t>Evrysdi</w:t>
      </w:r>
      <w:proofErr w:type="spellEnd"/>
      <w:r w:rsidRPr="005625BD">
        <w:rPr>
          <w:b/>
          <w:lang w:val="fr-FR"/>
        </w:rPr>
        <w:t xml:space="preserve"> 0,75 mg/</w:t>
      </w:r>
      <w:proofErr w:type="spellStart"/>
      <w:r w:rsidRPr="005625BD">
        <w:rPr>
          <w:b/>
          <w:lang w:val="fr-FR"/>
        </w:rPr>
        <w:t>mL</w:t>
      </w:r>
      <w:proofErr w:type="spellEnd"/>
    </w:p>
    <w:p w14:paraId="4C646CFB" w14:textId="77777777" w:rsidR="00710B53" w:rsidRPr="005625BD" w:rsidRDefault="00710B53" w:rsidP="00710B53">
      <w:pPr>
        <w:rPr>
          <w:b/>
          <w:lang w:val="fr-FR"/>
        </w:rPr>
      </w:pPr>
    </w:p>
    <w:p w14:paraId="43B5B499" w14:textId="77777777" w:rsidR="00710B53" w:rsidRPr="005625BD" w:rsidRDefault="00710B53" w:rsidP="00710B53">
      <w:pPr>
        <w:rPr>
          <w:b/>
          <w:lang w:val="fr-FR"/>
        </w:rPr>
      </w:pPr>
      <w:r w:rsidRPr="005625BD">
        <w:rPr>
          <w:b/>
          <w:lang w:val="fr-FR"/>
        </w:rPr>
        <w:t>poudre pour solution buvable</w:t>
      </w:r>
    </w:p>
    <w:p w14:paraId="2CDE1C23" w14:textId="77777777" w:rsidR="00710B53" w:rsidRPr="005625BD" w:rsidRDefault="00710B53" w:rsidP="00710B53">
      <w:pPr>
        <w:rPr>
          <w:b/>
          <w:lang w:val="fr-FR"/>
        </w:rPr>
      </w:pPr>
    </w:p>
    <w:p w14:paraId="5FEA3A49" w14:textId="77777777" w:rsidR="00710B53" w:rsidRPr="005625BD" w:rsidRDefault="00710B53" w:rsidP="00954E8C">
      <w:pPr>
        <w:rPr>
          <w:lang w:val="fr-FR"/>
        </w:rPr>
      </w:pPr>
      <w:proofErr w:type="spellStart"/>
      <w:r w:rsidRPr="005625BD">
        <w:rPr>
          <w:lang w:val="fr-FR"/>
        </w:rPr>
        <w:t>risdiplam</w:t>
      </w:r>
      <w:proofErr w:type="spellEnd"/>
    </w:p>
    <w:p w14:paraId="37CAFEFA" w14:textId="77777777" w:rsidR="00710B53" w:rsidRPr="005625BD" w:rsidRDefault="00710B53" w:rsidP="001C6E8D">
      <w:pPr>
        <w:rPr>
          <w:lang w:val="fr-FR"/>
        </w:rPr>
      </w:pPr>
    </w:p>
    <w:p w14:paraId="01A48B59" w14:textId="77777777" w:rsidR="00710B53" w:rsidRPr="005625BD" w:rsidRDefault="00710B53" w:rsidP="00954E8C">
      <w:pPr>
        <w:rPr>
          <w:lang w:val="fr-FR"/>
        </w:rPr>
      </w:pPr>
      <w:r w:rsidRPr="005625BD">
        <w:rPr>
          <w:lang w:val="fr-FR"/>
        </w:rPr>
        <w:t>Instructions pour la reconstitution</w:t>
      </w:r>
    </w:p>
    <w:p w14:paraId="20829699" w14:textId="77777777" w:rsidR="00710B53" w:rsidRPr="005625BD" w:rsidRDefault="00710B53" w:rsidP="00710B53">
      <w:pPr>
        <w:rPr>
          <w:b/>
          <w:lang w:val="fr-FR"/>
        </w:rPr>
      </w:pPr>
    </w:p>
    <w:p w14:paraId="4CD82713" w14:textId="77777777" w:rsidR="00710B53" w:rsidRPr="007A52B8" w:rsidRDefault="00710B53" w:rsidP="00710B53">
      <w:pPr>
        <w:spacing w:after="120"/>
        <w:rPr>
          <w:b/>
          <w:lang w:val="fr-FR"/>
        </w:rPr>
      </w:pPr>
      <w:r w:rsidRPr="007A52B8">
        <w:rPr>
          <w:b/>
          <w:lang w:val="fr-FR"/>
        </w:rPr>
        <w:t>(POUR LES PROFESSIONNELS DE SANTÉ [PAR EXEMPLE</w:t>
      </w:r>
      <w:r>
        <w:rPr>
          <w:b/>
          <w:lang w:val="fr-FR"/>
        </w:rPr>
        <w:t xml:space="preserve"> </w:t>
      </w:r>
      <w:r w:rsidRPr="007A52B8">
        <w:rPr>
          <w:b/>
          <w:lang w:val="fr-FR"/>
        </w:rPr>
        <w:t>PHARMACIENS</w:t>
      </w:r>
      <w:r>
        <w:rPr>
          <w:b/>
          <w:lang w:val="fr-FR"/>
        </w:rPr>
        <w:t>]</w:t>
      </w:r>
      <w:r w:rsidRPr="007A52B8">
        <w:rPr>
          <w:b/>
          <w:lang w:val="fr-FR"/>
        </w:rPr>
        <w:t xml:space="preserve"> UNIQUEMENT)</w:t>
      </w:r>
    </w:p>
    <w:p w14:paraId="1B5FF1CA" w14:textId="77777777" w:rsidR="00710B53" w:rsidRPr="007A52B8" w:rsidRDefault="00710B53" w:rsidP="00710B53">
      <w:pPr>
        <w:spacing w:after="120"/>
        <w:rPr>
          <w:b/>
          <w:lang w:val="fr-FR"/>
        </w:rPr>
      </w:pPr>
    </w:p>
    <w:tbl>
      <w:tblPr>
        <w:tblW w:w="9360" w:type="dxa"/>
        <w:tblLook w:val="04A0" w:firstRow="1" w:lastRow="0" w:firstColumn="1" w:lastColumn="0" w:noHBand="0" w:noVBand="1"/>
      </w:tblPr>
      <w:tblGrid>
        <w:gridCol w:w="5185"/>
        <w:gridCol w:w="4148"/>
        <w:gridCol w:w="27"/>
      </w:tblGrid>
      <w:tr w:rsidR="00710B53" w:rsidRPr="00581D9C" w14:paraId="7756E6F4" w14:textId="77777777" w:rsidTr="00FF670E">
        <w:trPr>
          <w:cantSplit/>
          <w:trHeight w:val="3341"/>
        </w:trPr>
        <w:tc>
          <w:tcPr>
            <w:tcW w:w="5185" w:type="dxa"/>
          </w:tcPr>
          <w:p w14:paraId="4ACB8123" w14:textId="77777777" w:rsidR="00710B53" w:rsidRPr="005625BD" w:rsidRDefault="00710B53" w:rsidP="00FF670E">
            <w:pPr>
              <w:spacing w:after="120" w:line="260" w:lineRule="atLeast"/>
              <w:rPr>
                <w:b/>
                <w:lang w:val="fr-FR"/>
              </w:rPr>
            </w:pPr>
            <w:r w:rsidRPr="005625BD">
              <w:rPr>
                <w:b/>
                <w:lang w:val="fr-FR"/>
              </w:rPr>
              <w:t>Chaque boîte d’</w:t>
            </w:r>
            <w:proofErr w:type="spellStart"/>
            <w:r w:rsidRPr="005625BD">
              <w:rPr>
                <w:b/>
                <w:lang w:val="fr-FR"/>
              </w:rPr>
              <w:t>Evrysdi</w:t>
            </w:r>
            <w:proofErr w:type="spellEnd"/>
            <w:r w:rsidRPr="005625BD">
              <w:rPr>
                <w:b/>
                <w:lang w:val="fr-FR"/>
              </w:rPr>
              <w:t xml:space="preserve"> contient (voir Figure A) : </w:t>
            </w:r>
          </w:p>
          <w:p w14:paraId="7C2602BD"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1 Bouchon</w:t>
            </w:r>
          </w:p>
          <w:p w14:paraId="5944037F"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1 Flacon 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w:t>
            </w:r>
          </w:p>
          <w:p w14:paraId="2146FC46"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1 Seringue orale de 12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w:t>
            </w:r>
          </w:p>
          <w:p w14:paraId="3B48DACD"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2 Seringues orales de 6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sachets)</w:t>
            </w:r>
          </w:p>
          <w:p w14:paraId="74FECE59"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2 Seringues orales de 1 </w:t>
            </w:r>
            <w:proofErr w:type="spellStart"/>
            <w:r w:rsidRPr="00AF0A80">
              <w:rPr>
                <w:rFonts w:ascii="Times New Roman" w:hAnsi="Times New Roman"/>
                <w:sz w:val="22"/>
                <w:szCs w:val="22"/>
                <w:lang w:val="fr-FR"/>
              </w:rPr>
              <w:t>mL</w:t>
            </w:r>
            <w:proofErr w:type="spellEnd"/>
            <w:r w:rsidRPr="00AF0A80">
              <w:rPr>
                <w:rFonts w:ascii="Times New Roman" w:hAnsi="Times New Roman"/>
                <w:sz w:val="22"/>
                <w:szCs w:val="22"/>
                <w:lang w:val="fr-FR"/>
              </w:rPr>
              <w:t xml:space="preserve"> (en sachets)</w:t>
            </w:r>
          </w:p>
          <w:p w14:paraId="6E3F3167" w14:textId="77777777"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1 Adaptateur pour flacon </w:t>
            </w:r>
          </w:p>
          <w:p w14:paraId="09572D0A" w14:textId="23B3BFCE"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1 Notice (non </w:t>
            </w:r>
            <w:r w:rsidR="00942DB3" w:rsidRPr="00AF0A80">
              <w:rPr>
                <w:rFonts w:ascii="Times New Roman" w:hAnsi="Times New Roman"/>
                <w:sz w:val="22"/>
                <w:szCs w:val="22"/>
                <w:lang w:val="fr-FR"/>
              </w:rPr>
              <w:t>illus</w:t>
            </w:r>
            <w:r w:rsidRPr="00AF0A80">
              <w:rPr>
                <w:rFonts w:ascii="Times New Roman" w:hAnsi="Times New Roman"/>
                <w:sz w:val="22"/>
                <w:szCs w:val="22"/>
                <w:lang w:val="fr-FR"/>
              </w:rPr>
              <w:t>trée)</w:t>
            </w:r>
          </w:p>
          <w:p w14:paraId="70678C68" w14:textId="41D211EF"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 xml:space="preserve">1 Instruction pour la reconstitution (non </w:t>
            </w:r>
            <w:r w:rsidR="00942DB3" w:rsidRPr="00AF0A80">
              <w:rPr>
                <w:rFonts w:ascii="Times New Roman" w:hAnsi="Times New Roman"/>
                <w:sz w:val="22"/>
                <w:szCs w:val="22"/>
                <w:lang w:val="fr-FR"/>
              </w:rPr>
              <w:t>illustrée</w:t>
            </w:r>
            <w:r w:rsidRPr="00AF0A80">
              <w:rPr>
                <w:rFonts w:ascii="Times New Roman" w:hAnsi="Times New Roman"/>
                <w:sz w:val="22"/>
                <w:szCs w:val="22"/>
                <w:lang w:val="fr-FR"/>
              </w:rPr>
              <w:t>)</w:t>
            </w:r>
          </w:p>
          <w:p w14:paraId="4F825F53" w14:textId="3306DE55" w:rsidR="00710B53" w:rsidRPr="00AF0A80" w:rsidRDefault="00710B53" w:rsidP="00AF0A80">
            <w:pPr>
              <w:pStyle w:val="ListParagraph"/>
              <w:numPr>
                <w:ilvl w:val="0"/>
                <w:numId w:val="79"/>
              </w:numPr>
              <w:spacing w:after="120" w:line="260" w:lineRule="atLeast"/>
              <w:rPr>
                <w:rFonts w:ascii="Times New Roman" w:hAnsi="Times New Roman"/>
                <w:sz w:val="22"/>
                <w:szCs w:val="22"/>
                <w:lang w:val="fr-FR"/>
              </w:rPr>
            </w:pPr>
            <w:r w:rsidRPr="00AF0A80">
              <w:rPr>
                <w:rFonts w:ascii="Times New Roman" w:hAnsi="Times New Roman"/>
                <w:sz w:val="22"/>
                <w:szCs w:val="22"/>
                <w:lang w:val="fr-FR"/>
              </w:rPr>
              <w:t>1 Instruction pour l’utilisation (non</w:t>
            </w:r>
            <w:r w:rsidR="00942DB3" w:rsidRPr="00AF0A80">
              <w:rPr>
                <w:rFonts w:ascii="Times New Roman" w:hAnsi="Times New Roman"/>
                <w:sz w:val="22"/>
                <w:szCs w:val="22"/>
                <w:lang w:val="fr-FR"/>
              </w:rPr>
              <w:t xml:space="preserve"> illust</w:t>
            </w:r>
            <w:r w:rsidRPr="00AF0A80">
              <w:rPr>
                <w:rFonts w:ascii="Times New Roman" w:hAnsi="Times New Roman"/>
                <w:sz w:val="22"/>
                <w:szCs w:val="22"/>
                <w:lang w:val="fr-FR"/>
              </w:rPr>
              <w:t>rée)</w:t>
            </w:r>
          </w:p>
          <w:p w14:paraId="578FE292" w14:textId="77777777" w:rsidR="00710B53" w:rsidRPr="00C15ADC" w:rsidRDefault="00710B53" w:rsidP="00FF670E">
            <w:pPr>
              <w:spacing w:after="120" w:line="260" w:lineRule="atLeast"/>
              <w:rPr>
                <w:lang w:val="fr-FR"/>
              </w:rPr>
            </w:pPr>
          </w:p>
        </w:tc>
        <w:tc>
          <w:tcPr>
            <w:tcW w:w="4175" w:type="dxa"/>
            <w:gridSpan w:val="2"/>
            <w:vAlign w:val="center"/>
          </w:tcPr>
          <w:p w14:paraId="45F3D8B3" w14:textId="77777777" w:rsidR="00710B53" w:rsidRPr="00581D9C" w:rsidRDefault="00710B53" w:rsidP="00FF670E">
            <w:pPr>
              <w:spacing w:after="120" w:line="260" w:lineRule="atLeast"/>
              <w:jc w:val="center"/>
            </w:pPr>
            <w:r>
              <w:rPr>
                <w:noProof/>
                <w:szCs w:val="22"/>
                <w:lang w:val="fr-FR" w:eastAsia="fr-FR"/>
              </w:rPr>
              <w:drawing>
                <wp:inline distT="0" distB="0" distL="0" distR="0" wp14:anchorId="3CF8009C" wp14:editId="75E710FD">
                  <wp:extent cx="2171700" cy="1447800"/>
                  <wp:effectExtent l="0" t="0" r="0" b="0"/>
                  <wp:docPr id="127035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54004" name="Picture 127035400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inline>
              </w:drawing>
            </w:r>
          </w:p>
          <w:p w14:paraId="36CD26D1" w14:textId="77777777" w:rsidR="00710B53" w:rsidRPr="00581D9C" w:rsidRDefault="00710B53" w:rsidP="00FF670E">
            <w:pPr>
              <w:spacing w:after="120" w:line="260" w:lineRule="atLeast"/>
              <w:jc w:val="center"/>
            </w:pPr>
            <w:r w:rsidRPr="00581D9C">
              <w:t>Figure A</w:t>
            </w:r>
          </w:p>
        </w:tc>
      </w:tr>
      <w:tr w:rsidR="00710B53" w:rsidRPr="007D1044" w14:paraId="3ED083E9" w14:textId="77777777" w:rsidTr="00FF670E">
        <w:trPr>
          <w:cantSplit/>
        </w:trPr>
        <w:tc>
          <w:tcPr>
            <w:tcW w:w="9360" w:type="dxa"/>
            <w:gridSpan w:val="3"/>
          </w:tcPr>
          <w:p w14:paraId="5BE72656" w14:textId="77777777" w:rsidR="00710B53" w:rsidRPr="005625BD" w:rsidRDefault="00710B53" w:rsidP="00FF670E">
            <w:pPr>
              <w:shd w:val="clear" w:color="auto" w:fill="000000"/>
              <w:spacing w:after="120" w:line="260" w:lineRule="atLeast"/>
              <w:rPr>
                <w:b/>
                <w:lang w:val="fr-FR"/>
              </w:rPr>
            </w:pPr>
            <w:r w:rsidRPr="005625BD">
              <w:rPr>
                <w:b/>
                <w:lang w:val="fr-FR"/>
              </w:rPr>
              <w:t>Informations importantes à propos d’</w:t>
            </w:r>
            <w:proofErr w:type="spellStart"/>
            <w:r w:rsidRPr="005625BD">
              <w:rPr>
                <w:b/>
                <w:lang w:val="fr-FR"/>
              </w:rPr>
              <w:t>Evrysdi</w:t>
            </w:r>
            <w:proofErr w:type="spellEnd"/>
          </w:p>
          <w:p w14:paraId="4DB68948" w14:textId="0C7223F8" w:rsidR="00710B53" w:rsidRPr="00960B28" w:rsidRDefault="00785758" w:rsidP="00AF0A80">
            <w:pPr>
              <w:pStyle w:val="ListParagraph"/>
              <w:numPr>
                <w:ilvl w:val="0"/>
                <w:numId w:val="39"/>
              </w:numPr>
              <w:spacing w:after="120"/>
              <w:rPr>
                <w:rFonts w:ascii="Times New Roman" w:hAnsi="Times New Roman"/>
                <w:b/>
                <w:sz w:val="22"/>
                <w:szCs w:val="22"/>
                <w:lang w:val="fr-FR"/>
              </w:rPr>
            </w:pPr>
            <w:r w:rsidRPr="00960B28">
              <w:rPr>
                <w:rFonts w:ascii="Times New Roman" w:hAnsi="Times New Roman"/>
                <w:b/>
                <w:sz w:val="22"/>
                <w:szCs w:val="22"/>
                <w:lang w:val="fr-FR"/>
              </w:rPr>
              <w:t>É</w:t>
            </w:r>
            <w:r w:rsidR="00710B53" w:rsidRPr="00960B28">
              <w:rPr>
                <w:rFonts w:ascii="Times New Roman" w:hAnsi="Times New Roman"/>
                <w:b/>
                <w:sz w:val="22"/>
                <w:szCs w:val="22"/>
                <w:lang w:val="fr-FR"/>
              </w:rPr>
              <w:t>viter d’inhaler</w:t>
            </w:r>
            <w:r w:rsidR="00710B53" w:rsidRPr="00960B28">
              <w:rPr>
                <w:rFonts w:ascii="Times New Roman" w:hAnsi="Times New Roman"/>
                <w:sz w:val="22"/>
                <w:szCs w:val="22"/>
                <w:lang w:val="fr-FR"/>
              </w:rPr>
              <w:t xml:space="preserve"> la poudre d’</w:t>
            </w:r>
            <w:proofErr w:type="spellStart"/>
            <w:r w:rsidR="00710B53" w:rsidRPr="00960B28">
              <w:rPr>
                <w:rFonts w:ascii="Times New Roman" w:hAnsi="Times New Roman"/>
                <w:sz w:val="22"/>
                <w:szCs w:val="22"/>
                <w:lang w:val="fr-FR"/>
              </w:rPr>
              <w:t>Evrysdi</w:t>
            </w:r>
            <w:proofErr w:type="spellEnd"/>
            <w:r w:rsidR="00710B53" w:rsidRPr="00960B28">
              <w:rPr>
                <w:rFonts w:ascii="Times New Roman" w:hAnsi="Times New Roman"/>
                <w:sz w:val="22"/>
                <w:szCs w:val="22"/>
                <w:lang w:val="fr-FR"/>
              </w:rPr>
              <w:t xml:space="preserve">. </w:t>
            </w:r>
          </w:p>
          <w:p w14:paraId="6EBD7967" w14:textId="0C2BB810" w:rsidR="00710B53" w:rsidRPr="00960B28" w:rsidRDefault="00710B53" w:rsidP="00AF0A80">
            <w:pPr>
              <w:pStyle w:val="ListParagraph"/>
              <w:numPr>
                <w:ilvl w:val="0"/>
                <w:numId w:val="39"/>
              </w:numPr>
              <w:spacing w:after="120"/>
              <w:rPr>
                <w:rFonts w:ascii="Times New Roman" w:hAnsi="Times New Roman"/>
                <w:b/>
                <w:sz w:val="22"/>
                <w:szCs w:val="22"/>
                <w:lang w:val="fr-FR"/>
              </w:rPr>
            </w:pPr>
            <w:r w:rsidRPr="00960B28">
              <w:rPr>
                <w:rFonts w:ascii="Times New Roman" w:hAnsi="Times New Roman"/>
                <w:b/>
                <w:sz w:val="22"/>
                <w:szCs w:val="22"/>
                <w:lang w:val="fr-FR"/>
              </w:rPr>
              <w:t>Utiliser des gants.</w:t>
            </w:r>
          </w:p>
          <w:p w14:paraId="75E753FC" w14:textId="4D807282"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utiliser si la date d’expiration de la poudre est dépassée. La date d’expiration de la poudre figure sur l’étiquette du flacon.</w:t>
            </w:r>
          </w:p>
          <w:p w14:paraId="468DD638" w14:textId="7DBAA8FE"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dispenser la solution reconstituée si la date limite d’utilisation de la solution dépasse la date d’expiration de la poudre d’origine.</w:t>
            </w:r>
          </w:p>
          <w:p w14:paraId="4A5FFCEF" w14:textId="6D3A824E"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b/>
                <w:sz w:val="22"/>
                <w:szCs w:val="22"/>
                <w:lang w:val="fr-FR"/>
              </w:rPr>
              <w:t>Éviter de mettre</w:t>
            </w:r>
            <w:r w:rsidRPr="00960B28">
              <w:rPr>
                <w:rFonts w:ascii="Times New Roman" w:hAnsi="Times New Roman"/>
                <w:sz w:val="22"/>
                <w:szCs w:val="22"/>
                <w:lang w:val="fr-FR"/>
              </w:rPr>
              <w:t xml:space="preserve"> </w:t>
            </w:r>
            <w:r w:rsidRPr="00960B28">
              <w:rPr>
                <w:rFonts w:ascii="Times New Roman" w:hAnsi="Times New Roman"/>
                <w:b/>
                <w:sz w:val="22"/>
                <w:szCs w:val="22"/>
                <w:lang w:val="fr-FR"/>
              </w:rPr>
              <w:t>en contact</w:t>
            </w:r>
            <w:r w:rsidRPr="00960B28">
              <w:rPr>
                <w:rFonts w:ascii="Times New Roman" w:hAnsi="Times New Roman"/>
                <w:sz w:val="22"/>
                <w:szCs w:val="22"/>
                <w:lang w:val="fr-FR"/>
              </w:rPr>
              <w:t xml:space="preserve"> le médicament avec votre peau. Si le médicament entre en contact avec votre peau, nettoyer la zone avec du savon et de l’eau.</w:t>
            </w:r>
          </w:p>
          <w:p w14:paraId="5F772774" w14:textId="0EE1905E"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b/>
                <w:sz w:val="22"/>
                <w:szCs w:val="22"/>
                <w:lang w:val="fr-FR"/>
              </w:rPr>
              <w:t xml:space="preserve">Ne pas </w:t>
            </w:r>
            <w:r w:rsidRPr="00960B28">
              <w:rPr>
                <w:rFonts w:ascii="Times New Roman" w:hAnsi="Times New Roman"/>
                <w:sz w:val="22"/>
                <w:szCs w:val="22"/>
                <w:lang w:val="fr-FR"/>
              </w:rPr>
              <w:t xml:space="preserve">utiliser </w:t>
            </w:r>
            <w:r w:rsidRPr="00960B28">
              <w:rPr>
                <w:rFonts w:ascii="Times New Roman" w:hAnsi="Times New Roman"/>
                <w:bCs/>
                <w:sz w:val="22"/>
                <w:szCs w:val="22"/>
                <w:lang w:val="fr-FR"/>
              </w:rPr>
              <w:t>le médicament</w:t>
            </w:r>
            <w:r w:rsidRPr="00960B28">
              <w:rPr>
                <w:rFonts w:ascii="Times New Roman" w:hAnsi="Times New Roman"/>
                <w:sz w:val="22"/>
                <w:szCs w:val="22"/>
                <w:lang w:val="fr-FR"/>
              </w:rPr>
              <w:t xml:space="preserve"> si l’un des composants est endommagé ou manquant.</w:t>
            </w:r>
          </w:p>
          <w:p w14:paraId="793163AE" w14:textId="154AD35A"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sz w:val="22"/>
                <w:szCs w:val="22"/>
                <w:lang w:val="fr-FR"/>
              </w:rPr>
              <w:t>Utiliser de l’eau purifiée ou de l’eau pour préparations injectables pour reconstituer le médicament.</w:t>
            </w:r>
          </w:p>
          <w:p w14:paraId="76CA028B" w14:textId="3835108E" w:rsidR="00710B53" w:rsidRPr="00581D9C"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sz w:val="22"/>
                <w:szCs w:val="22"/>
                <w:lang w:val="fr-FR"/>
              </w:rPr>
              <w:t>Ne pas ajouter d’autres seringues orales que celles fournies dans la boîte.</w:t>
            </w:r>
          </w:p>
        </w:tc>
      </w:tr>
      <w:tr w:rsidR="00710B53" w:rsidRPr="007D1044" w14:paraId="15DB9465" w14:textId="77777777" w:rsidTr="00FF670E">
        <w:trPr>
          <w:cantSplit/>
          <w:trHeight w:val="1702"/>
        </w:trPr>
        <w:tc>
          <w:tcPr>
            <w:tcW w:w="9360" w:type="dxa"/>
            <w:gridSpan w:val="3"/>
          </w:tcPr>
          <w:p w14:paraId="60614D65" w14:textId="77777777" w:rsidR="00710B53" w:rsidRPr="005625BD" w:rsidRDefault="00710B53" w:rsidP="00FF670E">
            <w:pPr>
              <w:spacing w:after="120" w:line="260" w:lineRule="atLeast"/>
              <w:rPr>
                <w:b/>
                <w:lang w:val="fr-FR"/>
              </w:rPr>
            </w:pPr>
            <w:r w:rsidRPr="005625BD">
              <w:rPr>
                <w:b/>
                <w:lang w:val="fr-FR"/>
              </w:rPr>
              <w:t xml:space="preserve">Comment conserver </w:t>
            </w:r>
            <w:proofErr w:type="spellStart"/>
            <w:r w:rsidRPr="005625BD">
              <w:rPr>
                <w:b/>
                <w:lang w:val="fr-FR"/>
              </w:rPr>
              <w:t>Evrysdi</w:t>
            </w:r>
            <w:proofErr w:type="spellEnd"/>
          </w:p>
          <w:p w14:paraId="0FE30E09" w14:textId="16AB2194"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sz w:val="22"/>
                <w:szCs w:val="22"/>
                <w:lang w:val="fr-FR"/>
              </w:rPr>
              <w:t xml:space="preserve">Conserver la poudre (médicament non reconstitué) à température ambiante </w:t>
            </w:r>
            <w:r w:rsidR="0099127A" w:rsidRPr="003E309F">
              <w:rPr>
                <w:rFonts w:ascii="Times New Roman" w:hAnsi="Times New Roman"/>
                <w:sz w:val="22"/>
                <w:szCs w:val="22"/>
                <w:lang w:val="fr-FR"/>
              </w:rPr>
              <w:t>(&lt;</w:t>
            </w:r>
            <w:r w:rsidR="00701F0D">
              <w:rPr>
                <w:rFonts w:ascii="Times New Roman" w:hAnsi="Times New Roman"/>
                <w:sz w:val="22"/>
                <w:szCs w:val="22"/>
                <w:lang w:val="fr-FR"/>
              </w:rPr>
              <w:t> </w:t>
            </w:r>
            <w:r w:rsidR="0099127A" w:rsidRPr="003E309F">
              <w:rPr>
                <w:rFonts w:ascii="Times New Roman" w:hAnsi="Times New Roman"/>
                <w:sz w:val="22"/>
                <w:szCs w:val="22"/>
                <w:lang w:val="fr-FR"/>
              </w:rPr>
              <w:t>25</w:t>
            </w:r>
            <w:ins w:id="684" w:author="Author">
              <w:r w:rsidR="00ED6253">
                <w:rPr>
                  <w:rFonts w:ascii="Times New Roman" w:hAnsi="Times New Roman"/>
                  <w:sz w:val="22"/>
                  <w:szCs w:val="22"/>
                  <w:lang w:val="fr-FR"/>
                </w:rPr>
                <w:t> </w:t>
              </w:r>
            </w:ins>
            <w:del w:id="685" w:author="Author">
              <w:r w:rsidR="0099127A" w:rsidDel="00ED6253">
                <w:rPr>
                  <w:rFonts w:ascii="Times New Roman" w:hAnsi="Times New Roman"/>
                  <w:sz w:val="22"/>
                  <w:szCs w:val="22"/>
                  <w:lang w:val="fr-FR"/>
                </w:rPr>
                <w:delText xml:space="preserve"> </w:delText>
              </w:r>
            </w:del>
            <w:r w:rsidR="0099127A" w:rsidRPr="003E309F">
              <w:rPr>
                <w:rFonts w:ascii="Times New Roman" w:hAnsi="Times New Roman"/>
                <w:sz w:val="22"/>
                <w:szCs w:val="22"/>
                <w:lang w:val="fr-FR"/>
              </w:rPr>
              <w:t>°C)</w:t>
            </w:r>
            <w:r w:rsidR="0099127A" w:rsidRPr="00960B28">
              <w:rPr>
                <w:rFonts w:ascii="Times New Roman" w:hAnsi="Times New Roman"/>
                <w:sz w:val="22"/>
                <w:szCs w:val="22"/>
                <w:lang w:val="fr-FR"/>
              </w:rPr>
              <w:t xml:space="preserve"> </w:t>
            </w:r>
            <w:r w:rsidR="00785758">
              <w:rPr>
                <w:rFonts w:ascii="Times New Roman" w:hAnsi="Times New Roman"/>
                <w:sz w:val="22"/>
                <w:szCs w:val="22"/>
                <w:lang w:val="fr-FR"/>
              </w:rPr>
              <w:t>dans son emballage d’origine</w:t>
            </w:r>
            <w:r w:rsidR="0099127A">
              <w:rPr>
                <w:rFonts w:ascii="Times New Roman" w:hAnsi="Times New Roman"/>
                <w:sz w:val="22"/>
                <w:szCs w:val="22"/>
                <w:lang w:val="fr-FR"/>
              </w:rPr>
              <w:t xml:space="preserve"> avec le flacon </w:t>
            </w:r>
            <w:r w:rsidR="0099127A" w:rsidRPr="00986F40">
              <w:rPr>
                <w:rFonts w:ascii="Times New Roman" w:hAnsi="Times New Roman"/>
                <w:sz w:val="22"/>
                <w:szCs w:val="22"/>
                <w:lang w:val="fr-FR"/>
              </w:rPr>
              <w:t>soigneusement fermé</w:t>
            </w:r>
            <w:r w:rsidR="0099127A">
              <w:rPr>
                <w:rFonts w:ascii="Times New Roman" w:hAnsi="Times New Roman"/>
                <w:sz w:val="22"/>
                <w:szCs w:val="22"/>
                <w:lang w:val="fr-FR"/>
              </w:rPr>
              <w:t xml:space="preserve"> </w:t>
            </w:r>
            <w:r w:rsidR="0099127A" w:rsidRPr="00986F40">
              <w:rPr>
                <w:rFonts w:ascii="Times New Roman" w:hAnsi="Times New Roman"/>
                <w:sz w:val="22"/>
                <w:szCs w:val="22"/>
                <w:lang w:val="fr-FR"/>
              </w:rPr>
              <w:t>à l’abri de l’humidité</w:t>
            </w:r>
            <w:r w:rsidRPr="00960B28">
              <w:rPr>
                <w:rFonts w:ascii="Times New Roman" w:hAnsi="Times New Roman"/>
                <w:sz w:val="22"/>
                <w:szCs w:val="22"/>
                <w:lang w:val="fr-FR"/>
              </w:rPr>
              <w:t>.</w:t>
            </w:r>
          </w:p>
          <w:p w14:paraId="149E29CB" w14:textId="7E0C2200" w:rsidR="00710B53" w:rsidRPr="00960B28" w:rsidRDefault="00710B53" w:rsidP="00AF0A80">
            <w:pPr>
              <w:pStyle w:val="ListParagraph"/>
              <w:numPr>
                <w:ilvl w:val="0"/>
                <w:numId w:val="39"/>
              </w:numPr>
              <w:spacing w:after="120"/>
              <w:rPr>
                <w:rFonts w:ascii="Times New Roman" w:hAnsi="Times New Roman"/>
                <w:sz w:val="22"/>
                <w:szCs w:val="22"/>
                <w:lang w:val="fr-FR"/>
              </w:rPr>
            </w:pPr>
            <w:r w:rsidRPr="00960B28">
              <w:rPr>
                <w:rFonts w:ascii="Times New Roman" w:hAnsi="Times New Roman"/>
                <w:sz w:val="22"/>
                <w:szCs w:val="22"/>
                <w:lang w:val="fr-FR"/>
              </w:rPr>
              <w:t>Conserver la solution (médicament reconstitué) dans la boîte à la verticale au réfrigérateur (entre 2</w:t>
            </w:r>
            <w:r w:rsidR="00E02D93">
              <w:rPr>
                <w:rFonts w:ascii="Times New Roman" w:hAnsi="Times New Roman"/>
                <w:sz w:val="22"/>
                <w:szCs w:val="22"/>
                <w:lang w:val="fr-FR"/>
              </w:rPr>
              <w:t xml:space="preserve"> °C</w:t>
            </w:r>
            <w:r w:rsidRPr="00960B28">
              <w:rPr>
                <w:rFonts w:ascii="Times New Roman" w:hAnsi="Times New Roman"/>
                <w:sz w:val="22"/>
                <w:szCs w:val="22"/>
                <w:lang w:val="fr-FR"/>
              </w:rPr>
              <w:t xml:space="preserve"> et 8 °C).</w:t>
            </w:r>
          </w:p>
          <w:p w14:paraId="6B00B98F" w14:textId="065E3252" w:rsidR="00710B53" w:rsidRPr="0099127A" w:rsidRDefault="00710B53" w:rsidP="00954E8C">
            <w:pPr>
              <w:pStyle w:val="ListParagraph"/>
              <w:numPr>
                <w:ilvl w:val="0"/>
                <w:numId w:val="39"/>
              </w:numPr>
              <w:spacing w:after="120"/>
              <w:rPr>
                <w:lang w:val="fr-FR"/>
              </w:rPr>
            </w:pPr>
            <w:r w:rsidRPr="00960B28">
              <w:rPr>
                <w:rFonts w:ascii="Times New Roman" w:hAnsi="Times New Roman"/>
                <w:sz w:val="22"/>
                <w:szCs w:val="22"/>
                <w:lang w:val="fr-FR"/>
              </w:rPr>
              <w:t xml:space="preserve">Garder la solution buvable dans le flacon d’origine et garder toujours le flacon en position verticale avec le bouchon hermétiquement fermé. </w:t>
            </w:r>
          </w:p>
        </w:tc>
      </w:tr>
      <w:tr w:rsidR="00710B53" w:rsidRPr="00581D9C" w14:paraId="47AAB4C7" w14:textId="77777777" w:rsidTr="00FF670E">
        <w:trPr>
          <w:cantSplit/>
          <w:trHeight w:val="391"/>
        </w:trPr>
        <w:tc>
          <w:tcPr>
            <w:tcW w:w="9360" w:type="dxa"/>
            <w:gridSpan w:val="3"/>
            <w:shd w:val="clear" w:color="auto" w:fill="000000"/>
            <w:vAlign w:val="center"/>
          </w:tcPr>
          <w:p w14:paraId="23D89A78" w14:textId="77777777" w:rsidR="00710B53" w:rsidRPr="00581D9C" w:rsidRDefault="00710B53" w:rsidP="00FF670E">
            <w:pPr>
              <w:keepNext/>
              <w:tabs>
                <w:tab w:val="left" w:pos="1020"/>
              </w:tabs>
              <w:spacing w:line="260" w:lineRule="atLeast"/>
              <w:ind w:left="-17"/>
            </w:pPr>
            <w:r w:rsidRPr="00581D9C">
              <w:rPr>
                <w:b/>
              </w:rPr>
              <w:t>Reconstitution</w:t>
            </w:r>
          </w:p>
        </w:tc>
      </w:tr>
      <w:tr w:rsidR="00710B53" w:rsidRPr="007D1044" w14:paraId="71E7070F" w14:textId="77777777" w:rsidTr="00FF670E">
        <w:trPr>
          <w:cantSplit/>
        </w:trPr>
        <w:tc>
          <w:tcPr>
            <w:tcW w:w="5185" w:type="dxa"/>
            <w:vAlign w:val="center"/>
          </w:tcPr>
          <w:p w14:paraId="7AE5FF32" w14:textId="77777777" w:rsidR="00710B53" w:rsidRPr="00581D9C" w:rsidRDefault="00710B53" w:rsidP="00FF670E">
            <w:pPr>
              <w:keepNext/>
              <w:spacing w:after="120" w:line="260" w:lineRule="atLeast"/>
              <w:jc w:val="center"/>
            </w:pPr>
            <w:r w:rsidRPr="00581D9C">
              <w:rPr>
                <w:noProof/>
                <w:lang w:val="fr-FR" w:eastAsia="fr-FR"/>
              </w:rPr>
              <w:drawing>
                <wp:inline distT="0" distB="0" distL="0" distR="0" wp14:anchorId="4B72E9BB" wp14:editId="127D8F91">
                  <wp:extent cx="2733675" cy="1657350"/>
                  <wp:effectExtent l="0" t="0" r="0" b="0"/>
                  <wp:docPr id="1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3675" cy="1657350"/>
                          </a:xfrm>
                          <a:prstGeom prst="rect">
                            <a:avLst/>
                          </a:prstGeom>
                          <a:noFill/>
                          <a:ln>
                            <a:noFill/>
                          </a:ln>
                        </pic:spPr>
                      </pic:pic>
                    </a:graphicData>
                  </a:graphic>
                </wp:inline>
              </w:drawing>
            </w:r>
          </w:p>
          <w:p w14:paraId="647C1740" w14:textId="77777777" w:rsidR="00710B53" w:rsidRPr="00581D9C" w:rsidRDefault="00710B53" w:rsidP="00FF670E">
            <w:pPr>
              <w:keepNext/>
              <w:spacing w:after="120" w:line="260" w:lineRule="atLeast"/>
              <w:jc w:val="center"/>
            </w:pPr>
            <w:r w:rsidRPr="00581D9C">
              <w:t>Figure B</w:t>
            </w:r>
          </w:p>
        </w:tc>
        <w:tc>
          <w:tcPr>
            <w:tcW w:w="4175" w:type="dxa"/>
            <w:gridSpan w:val="2"/>
            <w:vAlign w:val="center"/>
          </w:tcPr>
          <w:p w14:paraId="0794D648" w14:textId="77777777" w:rsidR="00710B53" w:rsidRPr="005625BD" w:rsidRDefault="00710B53" w:rsidP="00FF670E">
            <w:pPr>
              <w:keepNext/>
              <w:tabs>
                <w:tab w:val="left" w:pos="1020"/>
              </w:tabs>
              <w:spacing w:after="120" w:line="260" w:lineRule="atLeast"/>
              <w:rPr>
                <w:b/>
                <w:lang w:val="fr-FR"/>
              </w:rPr>
            </w:pPr>
            <w:r w:rsidRPr="005625BD">
              <w:rPr>
                <w:b/>
                <w:lang w:val="fr-FR"/>
              </w:rPr>
              <w:t>Étape 1</w:t>
            </w:r>
          </w:p>
          <w:p w14:paraId="73ED4E70" w14:textId="77777777" w:rsidR="00710B53" w:rsidRPr="005625BD" w:rsidRDefault="00710B53" w:rsidP="00FF670E">
            <w:pPr>
              <w:keepNext/>
              <w:tabs>
                <w:tab w:val="left" w:pos="1020"/>
              </w:tabs>
              <w:spacing w:after="120" w:line="260" w:lineRule="atLeast"/>
              <w:rPr>
                <w:lang w:val="fr-FR"/>
              </w:rPr>
            </w:pPr>
            <w:r w:rsidRPr="005625BD">
              <w:rPr>
                <w:lang w:val="fr-FR"/>
              </w:rPr>
              <w:t>Tapoter doucement le fond du flacon afin de détacher la poudre des parois (voir Figure B).</w:t>
            </w:r>
          </w:p>
        </w:tc>
      </w:tr>
      <w:tr w:rsidR="00710B53" w:rsidRPr="00581D9C" w14:paraId="08E10969" w14:textId="77777777" w:rsidTr="00FF670E">
        <w:trPr>
          <w:cantSplit/>
        </w:trPr>
        <w:tc>
          <w:tcPr>
            <w:tcW w:w="5185" w:type="dxa"/>
            <w:vAlign w:val="center"/>
          </w:tcPr>
          <w:p w14:paraId="4706CBB3" w14:textId="77777777" w:rsidR="00710B53" w:rsidRPr="00581D9C" w:rsidRDefault="00710B53" w:rsidP="00FF670E">
            <w:pPr>
              <w:spacing w:after="120" w:line="260" w:lineRule="atLeast"/>
              <w:jc w:val="center"/>
            </w:pPr>
            <w:r w:rsidRPr="00581D9C">
              <w:rPr>
                <w:noProof/>
                <w:lang w:val="fr-FR" w:eastAsia="fr-FR"/>
              </w:rPr>
              <w:drawing>
                <wp:inline distT="0" distB="0" distL="0" distR="0" wp14:anchorId="75F95EFA" wp14:editId="7ABD8A96">
                  <wp:extent cx="1828800" cy="1990725"/>
                  <wp:effectExtent l="0" t="0" r="0" b="0"/>
                  <wp:docPr id="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990725"/>
                          </a:xfrm>
                          <a:prstGeom prst="rect">
                            <a:avLst/>
                          </a:prstGeom>
                          <a:noFill/>
                          <a:ln>
                            <a:noFill/>
                          </a:ln>
                        </pic:spPr>
                      </pic:pic>
                    </a:graphicData>
                  </a:graphic>
                </wp:inline>
              </w:drawing>
            </w:r>
          </w:p>
          <w:p w14:paraId="6AC1789A" w14:textId="77777777" w:rsidR="00710B53" w:rsidRPr="00581D9C" w:rsidRDefault="00710B53" w:rsidP="00FF670E">
            <w:pPr>
              <w:spacing w:after="120" w:line="260" w:lineRule="atLeast"/>
              <w:jc w:val="center"/>
            </w:pPr>
            <w:r w:rsidRPr="00581D9C">
              <w:t>Figure C</w:t>
            </w:r>
          </w:p>
        </w:tc>
        <w:tc>
          <w:tcPr>
            <w:tcW w:w="4175" w:type="dxa"/>
            <w:gridSpan w:val="2"/>
            <w:vAlign w:val="center"/>
          </w:tcPr>
          <w:p w14:paraId="1B3C9F56" w14:textId="77777777" w:rsidR="00710B53" w:rsidRPr="005625BD" w:rsidRDefault="00710B53" w:rsidP="00FF670E">
            <w:pPr>
              <w:tabs>
                <w:tab w:val="left" w:pos="1020"/>
              </w:tabs>
              <w:spacing w:after="120" w:line="260" w:lineRule="atLeast"/>
              <w:rPr>
                <w:b/>
                <w:lang w:val="fr-FR"/>
              </w:rPr>
            </w:pPr>
            <w:r w:rsidRPr="005625BD">
              <w:rPr>
                <w:b/>
                <w:lang w:val="fr-FR"/>
              </w:rPr>
              <w:t>Étape 2</w:t>
            </w:r>
          </w:p>
          <w:p w14:paraId="7FB97596" w14:textId="77777777" w:rsidR="00710B53" w:rsidRPr="00581D9C" w:rsidRDefault="00710B53" w:rsidP="00FF670E">
            <w:pPr>
              <w:tabs>
                <w:tab w:val="left" w:pos="1020"/>
              </w:tabs>
              <w:spacing w:after="120" w:line="260" w:lineRule="atLeast"/>
            </w:pPr>
            <w:r w:rsidRPr="005625BD">
              <w:rPr>
                <w:lang w:val="fr-FR"/>
              </w:rPr>
              <w:t xml:space="preserve">Retirer le bouchon en l’enfonçant vers le bas puis en tournant vers la gauche (sens inverse des aiguilles d’une montre) (voir Figure C). </w:t>
            </w:r>
            <w:r w:rsidRPr="00581D9C">
              <w:t xml:space="preserve">Ne pas </w:t>
            </w:r>
            <w:proofErr w:type="spellStart"/>
            <w:r w:rsidRPr="00581D9C">
              <w:t>jeter</w:t>
            </w:r>
            <w:proofErr w:type="spellEnd"/>
            <w:r w:rsidRPr="00581D9C">
              <w:t xml:space="preserve"> le bouchon.</w:t>
            </w:r>
          </w:p>
        </w:tc>
      </w:tr>
      <w:tr w:rsidR="00710B53" w:rsidRPr="007D1044" w14:paraId="61D33EDF" w14:textId="77777777" w:rsidTr="00FF670E">
        <w:trPr>
          <w:cantSplit/>
        </w:trPr>
        <w:tc>
          <w:tcPr>
            <w:tcW w:w="5185" w:type="dxa"/>
            <w:vAlign w:val="center"/>
          </w:tcPr>
          <w:p w14:paraId="3C32B5D2" w14:textId="77777777" w:rsidR="00710B53" w:rsidRPr="00581D9C" w:rsidRDefault="00710B53" w:rsidP="00FF670E">
            <w:pPr>
              <w:tabs>
                <w:tab w:val="left" w:pos="1020"/>
              </w:tabs>
              <w:spacing w:after="120" w:line="260" w:lineRule="atLeast"/>
              <w:jc w:val="center"/>
            </w:pPr>
            <w:r w:rsidRPr="00581D9C">
              <w:rPr>
                <w:noProof/>
                <w:lang w:val="fr-FR" w:eastAsia="fr-FR"/>
              </w:rPr>
              <w:drawing>
                <wp:inline distT="0" distB="0" distL="0" distR="0" wp14:anchorId="547AA0BD" wp14:editId="7F75636C">
                  <wp:extent cx="2733675" cy="1876425"/>
                  <wp:effectExtent l="0" t="0" r="0" b="0"/>
                  <wp:docPr id="11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3675" cy="1876425"/>
                          </a:xfrm>
                          <a:prstGeom prst="rect">
                            <a:avLst/>
                          </a:prstGeom>
                          <a:noFill/>
                          <a:ln>
                            <a:noFill/>
                          </a:ln>
                        </pic:spPr>
                      </pic:pic>
                    </a:graphicData>
                  </a:graphic>
                </wp:inline>
              </w:drawing>
            </w:r>
          </w:p>
          <w:p w14:paraId="0076075E" w14:textId="77777777" w:rsidR="00710B53" w:rsidRPr="00581D9C" w:rsidRDefault="00710B53" w:rsidP="00FF670E">
            <w:pPr>
              <w:tabs>
                <w:tab w:val="left" w:pos="1020"/>
              </w:tabs>
              <w:spacing w:after="120" w:line="260" w:lineRule="atLeast"/>
              <w:jc w:val="center"/>
            </w:pPr>
            <w:r w:rsidRPr="00581D9C">
              <w:t>Figure D</w:t>
            </w:r>
          </w:p>
        </w:tc>
        <w:tc>
          <w:tcPr>
            <w:tcW w:w="4175" w:type="dxa"/>
            <w:gridSpan w:val="2"/>
            <w:vAlign w:val="center"/>
          </w:tcPr>
          <w:p w14:paraId="4B055EF7" w14:textId="77777777" w:rsidR="00710B53" w:rsidRPr="005625BD" w:rsidRDefault="00710B53" w:rsidP="00FF670E">
            <w:pPr>
              <w:tabs>
                <w:tab w:val="left" w:pos="1020"/>
              </w:tabs>
              <w:spacing w:after="120" w:line="260" w:lineRule="atLeast"/>
              <w:rPr>
                <w:b/>
                <w:lang w:val="fr-FR"/>
              </w:rPr>
            </w:pPr>
            <w:r w:rsidRPr="005625BD">
              <w:rPr>
                <w:b/>
                <w:lang w:val="fr-FR"/>
              </w:rPr>
              <w:t>Étape 3</w:t>
            </w:r>
          </w:p>
          <w:p w14:paraId="2818FDF4" w14:textId="77777777" w:rsidR="00710B53" w:rsidRPr="005625BD" w:rsidRDefault="00710B53" w:rsidP="00FF670E">
            <w:pPr>
              <w:tabs>
                <w:tab w:val="left" w:pos="1020"/>
              </w:tabs>
              <w:spacing w:after="120" w:line="260" w:lineRule="atLeast"/>
              <w:rPr>
                <w:lang w:val="fr-FR"/>
              </w:rPr>
            </w:pPr>
            <w:r w:rsidRPr="005625BD">
              <w:rPr>
                <w:lang w:val="fr-FR"/>
              </w:rPr>
              <w:t>Verser soigneusement 79 </w:t>
            </w:r>
            <w:proofErr w:type="spellStart"/>
            <w:r w:rsidRPr="005625BD">
              <w:rPr>
                <w:lang w:val="fr-FR"/>
              </w:rPr>
              <w:t>mL</w:t>
            </w:r>
            <w:proofErr w:type="spellEnd"/>
            <w:r w:rsidRPr="005625BD">
              <w:rPr>
                <w:lang w:val="fr-FR"/>
              </w:rPr>
              <w:t xml:space="preserve"> d’eau purifiée ou d’eau pour préparations injectables dans le flacon de médicament (voir Figure D).</w:t>
            </w:r>
          </w:p>
        </w:tc>
      </w:tr>
      <w:tr w:rsidR="00710B53" w:rsidRPr="007D1044" w14:paraId="4DB61FCA" w14:textId="77777777" w:rsidTr="00FF670E">
        <w:trPr>
          <w:cantSplit/>
        </w:trPr>
        <w:tc>
          <w:tcPr>
            <w:tcW w:w="5185" w:type="dxa"/>
            <w:vAlign w:val="center"/>
          </w:tcPr>
          <w:p w14:paraId="001FEAED" w14:textId="77777777" w:rsidR="00710B53" w:rsidRPr="00581D9C" w:rsidRDefault="00710B53" w:rsidP="00FF670E">
            <w:pPr>
              <w:tabs>
                <w:tab w:val="left" w:pos="1020"/>
              </w:tabs>
              <w:spacing w:after="120" w:line="260" w:lineRule="atLeast"/>
              <w:jc w:val="center"/>
            </w:pPr>
            <w:r w:rsidRPr="00581D9C">
              <w:rPr>
                <w:noProof/>
                <w:lang w:val="fr-FR" w:eastAsia="fr-FR"/>
              </w:rPr>
              <w:drawing>
                <wp:inline distT="0" distB="0" distL="0" distR="0" wp14:anchorId="55743499" wp14:editId="6612AFEA">
                  <wp:extent cx="2743200" cy="1724025"/>
                  <wp:effectExtent l="0" t="0" r="0" b="0"/>
                  <wp:docPr id="11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724025"/>
                          </a:xfrm>
                          <a:prstGeom prst="rect">
                            <a:avLst/>
                          </a:prstGeom>
                          <a:noFill/>
                          <a:ln>
                            <a:noFill/>
                          </a:ln>
                        </pic:spPr>
                      </pic:pic>
                    </a:graphicData>
                  </a:graphic>
                </wp:inline>
              </w:drawing>
            </w:r>
          </w:p>
          <w:p w14:paraId="63842784" w14:textId="77777777" w:rsidR="00710B53" w:rsidRPr="00581D9C" w:rsidRDefault="00710B53" w:rsidP="00FF670E">
            <w:pPr>
              <w:tabs>
                <w:tab w:val="left" w:pos="1020"/>
              </w:tabs>
              <w:spacing w:after="120" w:line="260" w:lineRule="atLeast"/>
              <w:jc w:val="center"/>
            </w:pPr>
            <w:r w:rsidRPr="00581D9C">
              <w:t>Figure E</w:t>
            </w:r>
          </w:p>
        </w:tc>
        <w:tc>
          <w:tcPr>
            <w:tcW w:w="4175" w:type="dxa"/>
            <w:gridSpan w:val="2"/>
            <w:vAlign w:val="center"/>
          </w:tcPr>
          <w:p w14:paraId="5FECCD3E" w14:textId="77777777" w:rsidR="00710B53" w:rsidRPr="005625BD" w:rsidRDefault="00710B53" w:rsidP="00FF670E">
            <w:pPr>
              <w:tabs>
                <w:tab w:val="left" w:pos="1020"/>
              </w:tabs>
              <w:spacing w:after="120" w:line="260" w:lineRule="atLeast"/>
              <w:rPr>
                <w:b/>
                <w:lang w:val="fr-FR"/>
              </w:rPr>
            </w:pPr>
            <w:r w:rsidRPr="005625BD">
              <w:rPr>
                <w:b/>
                <w:lang w:val="fr-FR"/>
              </w:rPr>
              <w:t>Étape 4</w:t>
            </w:r>
          </w:p>
          <w:p w14:paraId="1A8AA708" w14:textId="77777777" w:rsidR="00710B53" w:rsidRPr="005625BD" w:rsidRDefault="00710B53" w:rsidP="00FF670E">
            <w:pPr>
              <w:tabs>
                <w:tab w:val="left" w:pos="1020"/>
              </w:tabs>
              <w:spacing w:after="120" w:line="260" w:lineRule="atLeast"/>
              <w:ind w:left="-15"/>
              <w:rPr>
                <w:lang w:val="fr-FR"/>
              </w:rPr>
            </w:pPr>
            <w:r w:rsidRPr="005625BD">
              <w:rPr>
                <w:lang w:val="fr-FR"/>
              </w:rPr>
              <w:t>Tenir le flacon de médicament sur une table avec une main.</w:t>
            </w:r>
          </w:p>
          <w:p w14:paraId="543699C6" w14:textId="49BFAAE0" w:rsidR="00710B53" w:rsidRPr="005625BD" w:rsidRDefault="00710B53">
            <w:pPr>
              <w:tabs>
                <w:tab w:val="left" w:pos="1020"/>
              </w:tabs>
              <w:spacing w:after="120" w:line="260" w:lineRule="atLeast"/>
              <w:ind w:left="-15"/>
              <w:rPr>
                <w:lang w:val="fr-FR"/>
              </w:rPr>
            </w:pPr>
            <w:r w:rsidRPr="005625BD">
              <w:rPr>
                <w:lang w:val="fr-FR"/>
              </w:rPr>
              <w:t>Insérer l’adaptateur pour flacon dans le goulot en l’enfonçant avec l’autre main. V</w:t>
            </w:r>
            <w:r w:rsidR="002B215F">
              <w:rPr>
                <w:lang w:val="fr-FR"/>
              </w:rPr>
              <w:t xml:space="preserve">eillez à ce </w:t>
            </w:r>
            <w:r w:rsidRPr="005625BD">
              <w:rPr>
                <w:lang w:val="fr-FR"/>
              </w:rPr>
              <w:t xml:space="preserve">qu’il </w:t>
            </w:r>
            <w:r w:rsidR="002B215F">
              <w:rPr>
                <w:lang w:val="fr-FR"/>
              </w:rPr>
              <w:t xml:space="preserve">soit </w:t>
            </w:r>
            <w:r w:rsidRPr="005625BD">
              <w:rPr>
                <w:lang w:val="fr-FR"/>
              </w:rPr>
              <w:t xml:space="preserve">complètement </w:t>
            </w:r>
            <w:r w:rsidR="002B215F">
              <w:rPr>
                <w:lang w:val="fr-FR"/>
              </w:rPr>
              <w:t>enfoncé dans le goulot</w:t>
            </w:r>
            <w:r w:rsidRPr="005625BD">
              <w:rPr>
                <w:lang w:val="fr-FR"/>
              </w:rPr>
              <w:t xml:space="preserve"> du flacon (voir Figure E).</w:t>
            </w:r>
          </w:p>
        </w:tc>
      </w:tr>
      <w:tr w:rsidR="00710B53" w:rsidRPr="007D1044" w14:paraId="0495CE25" w14:textId="77777777" w:rsidTr="00FF670E">
        <w:trPr>
          <w:cantSplit/>
          <w:trHeight w:val="3688"/>
        </w:trPr>
        <w:tc>
          <w:tcPr>
            <w:tcW w:w="5185" w:type="dxa"/>
            <w:vAlign w:val="center"/>
          </w:tcPr>
          <w:p w14:paraId="5EEE6092" w14:textId="253B99FF" w:rsidR="00710B53" w:rsidRPr="00581D9C" w:rsidRDefault="00710B53" w:rsidP="00FF670E">
            <w:pPr>
              <w:tabs>
                <w:tab w:val="left" w:pos="1020"/>
              </w:tabs>
              <w:spacing w:after="120" w:line="260" w:lineRule="atLeast"/>
              <w:jc w:val="center"/>
            </w:pPr>
            <w:r w:rsidRPr="00581D9C">
              <w:rPr>
                <w:noProof/>
                <w:lang w:val="fr-FR" w:eastAsia="fr-FR"/>
              </w:rPr>
              <w:drawing>
                <wp:inline distT="0" distB="0" distL="0" distR="0" wp14:anchorId="75F39825" wp14:editId="30779049">
                  <wp:extent cx="2438400" cy="1695450"/>
                  <wp:effectExtent l="0" t="0" r="0" b="0"/>
                  <wp:docPr id="11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8400" cy="1695450"/>
                          </a:xfrm>
                          <a:prstGeom prst="rect">
                            <a:avLst/>
                          </a:prstGeom>
                          <a:noFill/>
                          <a:ln>
                            <a:noFill/>
                          </a:ln>
                        </pic:spPr>
                      </pic:pic>
                    </a:graphicData>
                  </a:graphic>
                </wp:inline>
              </w:drawing>
            </w:r>
          </w:p>
          <w:p w14:paraId="79FBB939" w14:textId="77777777" w:rsidR="00710B53" w:rsidRPr="00581D9C" w:rsidRDefault="00710B53" w:rsidP="00FF670E">
            <w:pPr>
              <w:tabs>
                <w:tab w:val="left" w:pos="1020"/>
              </w:tabs>
              <w:spacing w:after="120" w:line="260" w:lineRule="atLeast"/>
              <w:jc w:val="center"/>
            </w:pPr>
            <w:r w:rsidRPr="00581D9C">
              <w:t>Figure F</w:t>
            </w:r>
          </w:p>
        </w:tc>
        <w:tc>
          <w:tcPr>
            <w:tcW w:w="4175" w:type="dxa"/>
            <w:gridSpan w:val="2"/>
            <w:vAlign w:val="center"/>
          </w:tcPr>
          <w:p w14:paraId="48FDA708" w14:textId="77777777" w:rsidR="00710B53" w:rsidRPr="005625BD" w:rsidRDefault="00710B53" w:rsidP="00FF670E">
            <w:pPr>
              <w:tabs>
                <w:tab w:val="left" w:pos="1020"/>
              </w:tabs>
              <w:spacing w:after="120" w:line="260" w:lineRule="atLeast"/>
              <w:rPr>
                <w:b/>
                <w:lang w:val="fr-FR"/>
              </w:rPr>
            </w:pPr>
            <w:r w:rsidRPr="005625BD">
              <w:rPr>
                <w:b/>
                <w:lang w:val="fr-FR"/>
              </w:rPr>
              <w:t>Étape 5</w:t>
            </w:r>
          </w:p>
          <w:p w14:paraId="45FDCA54" w14:textId="77777777" w:rsidR="00710B53" w:rsidRPr="005625BD" w:rsidRDefault="00710B53" w:rsidP="00FF670E">
            <w:pPr>
              <w:tabs>
                <w:tab w:val="left" w:pos="1020"/>
              </w:tabs>
              <w:spacing w:after="120" w:line="260" w:lineRule="atLeast"/>
              <w:rPr>
                <w:lang w:val="fr-FR"/>
              </w:rPr>
            </w:pPr>
            <w:r w:rsidRPr="005625BD">
              <w:rPr>
                <w:lang w:val="fr-FR"/>
              </w:rPr>
              <w:t>Remettre le bouchon sur le flacon. Tourner le bouchon vers la droite (sens des aiguilles d’une montre) pour fermer le flacon.</w:t>
            </w:r>
          </w:p>
          <w:p w14:paraId="3447CBFD" w14:textId="590B26B2" w:rsidR="00710B53" w:rsidRPr="005625BD" w:rsidRDefault="00710B53" w:rsidP="00FF670E">
            <w:pPr>
              <w:tabs>
                <w:tab w:val="left" w:pos="1020"/>
              </w:tabs>
              <w:spacing w:after="120" w:line="260" w:lineRule="atLeast"/>
              <w:rPr>
                <w:lang w:val="fr-FR"/>
              </w:rPr>
            </w:pPr>
            <w:r w:rsidRPr="005625BD">
              <w:rPr>
                <w:lang w:val="fr-FR"/>
              </w:rPr>
              <w:t>S’assurer qu’il est complètement fermé, puis secouer vigoureusement pendant 15</w:t>
            </w:r>
            <w:r w:rsidR="002B215F">
              <w:rPr>
                <w:lang w:val="fr-FR"/>
              </w:rPr>
              <w:t> </w:t>
            </w:r>
            <w:r w:rsidRPr="005625BD">
              <w:rPr>
                <w:lang w:val="fr-FR"/>
              </w:rPr>
              <w:t>secondes (voir Figure F).</w:t>
            </w:r>
          </w:p>
          <w:p w14:paraId="416969B9" w14:textId="77777777" w:rsidR="00710B53" w:rsidRPr="005625BD" w:rsidRDefault="00710B53" w:rsidP="00FF670E">
            <w:pPr>
              <w:tabs>
                <w:tab w:val="left" w:pos="1020"/>
              </w:tabs>
              <w:spacing w:after="120" w:line="260" w:lineRule="atLeast"/>
              <w:rPr>
                <w:lang w:val="fr-FR"/>
              </w:rPr>
            </w:pPr>
            <w:r w:rsidRPr="005625BD">
              <w:rPr>
                <w:lang w:val="fr-FR"/>
              </w:rPr>
              <w:t xml:space="preserve">Attendre 10 minutes. Vous devez obtenir une </w:t>
            </w:r>
            <w:r w:rsidRPr="005625BD">
              <w:rPr>
                <w:b/>
                <w:lang w:val="fr-FR"/>
              </w:rPr>
              <w:t>solution limpide</w:t>
            </w:r>
            <w:r w:rsidRPr="005625BD">
              <w:rPr>
                <w:lang w:val="fr-FR"/>
              </w:rPr>
              <w:t>.</w:t>
            </w:r>
          </w:p>
          <w:p w14:paraId="0409BC9F" w14:textId="77777777" w:rsidR="00710B53" w:rsidRPr="005625BD" w:rsidRDefault="00710B53" w:rsidP="00FF670E">
            <w:pPr>
              <w:tabs>
                <w:tab w:val="left" w:pos="1020"/>
              </w:tabs>
              <w:spacing w:after="120" w:line="260" w:lineRule="atLeast"/>
              <w:rPr>
                <w:lang w:val="fr-FR"/>
              </w:rPr>
            </w:pPr>
            <w:r w:rsidRPr="005625BD">
              <w:rPr>
                <w:lang w:val="fr-FR"/>
              </w:rPr>
              <w:t>Ensuite, secouer vigoureusement de nouveau pendant 15 secondes.</w:t>
            </w:r>
          </w:p>
        </w:tc>
      </w:tr>
      <w:tr w:rsidR="00710B53" w:rsidRPr="00581D9C" w14:paraId="1BA3D737" w14:textId="77777777" w:rsidTr="00FF670E">
        <w:trPr>
          <w:gridAfter w:val="1"/>
          <w:wAfter w:w="27" w:type="dxa"/>
          <w:cantSplit/>
        </w:trPr>
        <w:tc>
          <w:tcPr>
            <w:tcW w:w="5185" w:type="dxa"/>
            <w:vAlign w:val="center"/>
          </w:tcPr>
          <w:p w14:paraId="021225A1" w14:textId="77777777" w:rsidR="00710B53" w:rsidRPr="00581D9C" w:rsidRDefault="00710B53" w:rsidP="00FF670E">
            <w:pPr>
              <w:tabs>
                <w:tab w:val="left" w:pos="1020"/>
              </w:tabs>
              <w:spacing w:after="120" w:line="260" w:lineRule="atLeast"/>
              <w:jc w:val="center"/>
              <w:rPr>
                <w:b/>
              </w:rPr>
            </w:pPr>
            <w:r w:rsidRPr="00581D9C">
              <w:rPr>
                <w:b/>
                <w:noProof/>
                <w:lang w:val="fr-FR" w:eastAsia="fr-FR"/>
              </w:rPr>
              <w:drawing>
                <wp:inline distT="0" distB="0" distL="0" distR="0" wp14:anchorId="0A5DC0F4" wp14:editId="49C00FE1">
                  <wp:extent cx="2171700" cy="1552575"/>
                  <wp:effectExtent l="0" t="0" r="0" b="0"/>
                  <wp:docPr id="11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p w14:paraId="0D3A5035" w14:textId="77777777" w:rsidR="00710B53" w:rsidRPr="00581D9C" w:rsidRDefault="00710B53" w:rsidP="00FF670E">
            <w:pPr>
              <w:tabs>
                <w:tab w:val="left" w:pos="1020"/>
              </w:tabs>
              <w:spacing w:after="120" w:line="260" w:lineRule="atLeast"/>
              <w:jc w:val="center"/>
            </w:pPr>
            <w:r w:rsidRPr="00581D9C">
              <w:t>Figure G</w:t>
            </w:r>
          </w:p>
        </w:tc>
        <w:tc>
          <w:tcPr>
            <w:tcW w:w="4148" w:type="dxa"/>
            <w:vAlign w:val="center"/>
          </w:tcPr>
          <w:p w14:paraId="1123B602" w14:textId="77777777" w:rsidR="00710B53" w:rsidRPr="005625BD" w:rsidRDefault="00710B53" w:rsidP="00FF670E">
            <w:pPr>
              <w:tabs>
                <w:tab w:val="left" w:pos="1020"/>
              </w:tabs>
              <w:spacing w:after="120" w:line="260" w:lineRule="atLeast"/>
              <w:rPr>
                <w:b/>
                <w:lang w:val="fr-FR"/>
              </w:rPr>
            </w:pPr>
            <w:r w:rsidRPr="005625BD">
              <w:rPr>
                <w:b/>
                <w:lang w:val="fr-FR"/>
              </w:rPr>
              <w:t>Étape 6</w:t>
            </w:r>
          </w:p>
          <w:p w14:paraId="220A3067" w14:textId="5517AB92" w:rsidR="00710B53" w:rsidRPr="005625BD" w:rsidRDefault="00710B53" w:rsidP="00FF670E">
            <w:pPr>
              <w:tabs>
                <w:tab w:val="left" w:pos="1020"/>
              </w:tabs>
              <w:spacing w:after="120" w:line="260" w:lineRule="atLeast"/>
              <w:ind w:left="-15"/>
              <w:rPr>
                <w:lang w:val="fr-FR"/>
              </w:rPr>
            </w:pPr>
            <w:r w:rsidRPr="005625BD">
              <w:rPr>
                <w:lang w:val="fr-FR"/>
              </w:rPr>
              <w:t xml:space="preserve">Calculer la date </w:t>
            </w:r>
            <w:r w:rsidR="002B215F">
              <w:rPr>
                <w:lang w:val="fr-FR"/>
              </w:rPr>
              <w:t xml:space="preserve">de </w:t>
            </w:r>
            <w:r w:rsidR="002B215F" w:rsidRPr="00DB1868">
              <w:rPr>
                <w:lang w:val="fr-FR"/>
              </w:rPr>
              <w:t>péremption</w:t>
            </w:r>
            <w:r w:rsidR="00E02D93" w:rsidRPr="00DB1868">
              <w:rPr>
                <w:lang w:val="fr-FR"/>
              </w:rPr>
              <w:t xml:space="preserve"> à indiquer</w:t>
            </w:r>
            <w:r w:rsidRPr="00897A40">
              <w:rPr>
                <w:lang w:val="fr-FR"/>
              </w:rPr>
              <w:t xml:space="preserve"> après</w:t>
            </w:r>
            <w:r w:rsidR="00E02D93" w:rsidRPr="008D0683">
              <w:rPr>
                <w:lang w:val="fr-FR"/>
              </w:rPr>
              <w:t xml:space="preserve"> « Ne plus</w:t>
            </w:r>
            <w:r w:rsidR="00E02D93" w:rsidRPr="009F1B5E">
              <w:rPr>
                <w:lang w:val="fr-FR"/>
              </w:rPr>
              <w:t xml:space="preserve"> utiliser après</w:t>
            </w:r>
            <w:r w:rsidR="00E02D93">
              <w:rPr>
                <w:lang w:val="fr-FR"/>
              </w:rPr>
              <w:t> »</w:t>
            </w:r>
            <w:r w:rsidRPr="005625BD">
              <w:rPr>
                <w:lang w:val="fr-FR"/>
              </w:rPr>
              <w:t xml:space="preserve"> </w:t>
            </w:r>
            <w:r w:rsidRPr="005625BD">
              <w:rPr>
                <w:b/>
                <w:lang w:val="fr-FR"/>
              </w:rPr>
              <w:t>en comptant 64 jours</w:t>
            </w:r>
            <w:r w:rsidRPr="005625BD">
              <w:rPr>
                <w:lang w:val="fr-FR"/>
              </w:rPr>
              <w:t xml:space="preserve"> après la reconstitution </w:t>
            </w:r>
            <w:r w:rsidRPr="005625BD">
              <w:rPr>
                <w:i/>
                <w:lang w:val="fr-FR"/>
              </w:rPr>
              <w:t>(</w:t>
            </w:r>
            <w:r w:rsidRPr="005625BD">
              <w:rPr>
                <w:lang w:val="fr-FR"/>
              </w:rPr>
              <w:t>Remarque : le jour de la reconstitution est compté comme le jour 0. Par exemple, si la reconstitution a lieu le 1</w:t>
            </w:r>
            <w:r w:rsidRPr="005625BD">
              <w:rPr>
                <w:vertAlign w:val="superscript"/>
                <w:lang w:val="fr-FR"/>
              </w:rPr>
              <w:t>er</w:t>
            </w:r>
            <w:r w:rsidRPr="005625BD">
              <w:rPr>
                <w:lang w:val="fr-FR"/>
              </w:rPr>
              <w:t xml:space="preserve"> avril, la date </w:t>
            </w:r>
            <w:r w:rsidR="002B215F">
              <w:rPr>
                <w:lang w:val="fr-FR"/>
              </w:rPr>
              <w:t xml:space="preserve">de péremption </w:t>
            </w:r>
            <w:r w:rsidRPr="005625BD">
              <w:rPr>
                <w:lang w:val="fr-FR"/>
              </w:rPr>
              <w:t>sera le 4 juin)</w:t>
            </w:r>
            <w:r w:rsidRPr="005625BD">
              <w:rPr>
                <w:i/>
                <w:lang w:val="fr-FR"/>
              </w:rPr>
              <w:t>.</w:t>
            </w:r>
          </w:p>
          <w:p w14:paraId="7BEFA729" w14:textId="198A7811" w:rsidR="00710B53" w:rsidRPr="005625BD" w:rsidRDefault="00710B53" w:rsidP="00FF670E">
            <w:pPr>
              <w:tabs>
                <w:tab w:val="left" w:pos="1020"/>
              </w:tabs>
              <w:spacing w:after="120" w:line="260" w:lineRule="atLeast"/>
              <w:ind w:left="-15"/>
              <w:rPr>
                <w:lang w:val="fr-FR"/>
              </w:rPr>
            </w:pPr>
            <w:r w:rsidRPr="005625BD">
              <w:rPr>
                <w:b/>
                <w:lang w:val="fr-FR"/>
              </w:rPr>
              <w:t xml:space="preserve">Inscrire la date </w:t>
            </w:r>
            <w:r w:rsidR="002B215F">
              <w:rPr>
                <w:b/>
                <w:lang w:val="fr-FR"/>
              </w:rPr>
              <w:t xml:space="preserve">de péremption </w:t>
            </w:r>
            <w:r w:rsidRPr="005625BD">
              <w:rPr>
                <w:lang w:val="fr-FR"/>
              </w:rPr>
              <w:t xml:space="preserve">de la solution sur l’étiquette du </w:t>
            </w:r>
            <w:r w:rsidRPr="00DB1868">
              <w:rPr>
                <w:lang w:val="fr-FR"/>
              </w:rPr>
              <w:t>flacon</w:t>
            </w:r>
            <w:r w:rsidR="00E02D93" w:rsidRPr="00DB1868">
              <w:rPr>
                <w:lang w:val="fr-FR"/>
              </w:rPr>
              <w:t xml:space="preserve"> après « Ne plus utiliser après »</w:t>
            </w:r>
            <w:r w:rsidR="00E02D93" w:rsidRPr="00897A40">
              <w:rPr>
                <w:lang w:val="fr-FR"/>
              </w:rPr>
              <w:t xml:space="preserve"> </w:t>
            </w:r>
            <w:r w:rsidRPr="009F1B5E">
              <w:rPr>
                <w:lang w:val="fr-FR"/>
              </w:rPr>
              <w:t>(voir Figure</w:t>
            </w:r>
            <w:r w:rsidRPr="005625BD">
              <w:rPr>
                <w:lang w:val="fr-FR"/>
              </w:rPr>
              <w:t> G) et de la boîte.</w:t>
            </w:r>
          </w:p>
          <w:p w14:paraId="33ECB9E2" w14:textId="034AD6D1" w:rsidR="00710B53" w:rsidRPr="00581D9C" w:rsidRDefault="00710B53" w:rsidP="00FF670E">
            <w:pPr>
              <w:tabs>
                <w:tab w:val="left" w:pos="1020"/>
              </w:tabs>
              <w:spacing w:after="120" w:line="260" w:lineRule="atLeast"/>
              <w:ind w:left="-15"/>
            </w:pPr>
            <w:r w:rsidRPr="005625BD">
              <w:rPr>
                <w:lang w:val="fr-FR"/>
              </w:rPr>
              <w:t xml:space="preserve">Remettre le flacon dans sa boîte d’origine avec les seringues (en sachets), la notice et le livret d’instructions pour l’utilisation. </w:t>
            </w:r>
            <w:r w:rsidRPr="00581D9C">
              <w:t xml:space="preserve">Conserver la </w:t>
            </w:r>
            <w:proofErr w:type="spellStart"/>
            <w:r w:rsidRPr="00581D9C">
              <w:t>boîte</w:t>
            </w:r>
            <w:proofErr w:type="spellEnd"/>
            <w:r w:rsidRPr="00581D9C">
              <w:t xml:space="preserve"> au </w:t>
            </w:r>
            <w:proofErr w:type="spellStart"/>
            <w:r w:rsidRPr="00581D9C">
              <w:t>réfrigérateur</w:t>
            </w:r>
            <w:proofErr w:type="spellEnd"/>
            <w:r>
              <w:t xml:space="preserve"> (entre 2</w:t>
            </w:r>
            <w:r w:rsidR="002B215F">
              <w:t> </w:t>
            </w:r>
            <w:r>
              <w:t>°C et 8</w:t>
            </w:r>
            <w:r w:rsidR="002B215F">
              <w:t> </w:t>
            </w:r>
            <w:r>
              <w:t>°C)</w:t>
            </w:r>
            <w:r w:rsidRPr="00581D9C">
              <w:t>.</w:t>
            </w:r>
          </w:p>
        </w:tc>
      </w:tr>
    </w:tbl>
    <w:p w14:paraId="4BAD4994" w14:textId="77777777" w:rsidR="00710B53" w:rsidRDefault="00710B53" w:rsidP="00710B53"/>
    <w:p w14:paraId="51EC9D50" w14:textId="77777777" w:rsidR="00710B53" w:rsidRDefault="00710B53" w:rsidP="00710B53">
      <w:pPr>
        <w:tabs>
          <w:tab w:val="left" w:pos="567"/>
        </w:tabs>
        <w:spacing w:line="260" w:lineRule="auto"/>
      </w:pPr>
      <w:r>
        <w:br w:type="page"/>
      </w:r>
    </w:p>
    <w:p w14:paraId="74D83C54" w14:textId="77777777" w:rsidR="008452F0" w:rsidRPr="005625BD" w:rsidRDefault="008452F0" w:rsidP="008452F0">
      <w:pPr>
        <w:jc w:val="center"/>
        <w:rPr>
          <w:b/>
          <w:szCs w:val="24"/>
          <w:lang w:val="fr-FR"/>
        </w:rPr>
      </w:pPr>
      <w:r w:rsidRPr="005625BD">
        <w:rPr>
          <w:b/>
          <w:szCs w:val="24"/>
          <w:lang w:val="fr-FR"/>
        </w:rPr>
        <w:t>Notice : Information du patient</w:t>
      </w:r>
    </w:p>
    <w:p w14:paraId="268F4D97" w14:textId="77777777" w:rsidR="008452F0" w:rsidRPr="005625BD" w:rsidRDefault="008452F0" w:rsidP="008452F0">
      <w:pPr>
        <w:jc w:val="center"/>
        <w:rPr>
          <w:b/>
          <w:szCs w:val="24"/>
          <w:lang w:val="fr-FR"/>
        </w:rPr>
      </w:pPr>
    </w:p>
    <w:p w14:paraId="62A0630F" w14:textId="102ED172" w:rsidR="008452F0" w:rsidRPr="005625BD" w:rsidRDefault="00E978BF" w:rsidP="008452F0">
      <w:pPr>
        <w:jc w:val="center"/>
        <w:rPr>
          <w:b/>
          <w:szCs w:val="24"/>
          <w:lang w:val="fr-FR"/>
        </w:rPr>
      </w:pPr>
      <w:sdt>
        <w:sdtPr>
          <w:rPr>
            <w:sz w:val="20"/>
          </w:rPr>
          <w:tag w:val="goog_rdk_1178"/>
          <w:id w:val="-1347325850"/>
        </w:sdtPr>
        <w:sdtEndPr/>
        <w:sdtContent>
          <w:proofErr w:type="spellStart"/>
          <w:r w:rsidR="008452F0" w:rsidRPr="00C9124C">
            <w:rPr>
              <w:b/>
              <w:szCs w:val="24"/>
              <w:lang w:val="fr-FR"/>
            </w:rPr>
            <w:t>Evrysdi</w:t>
          </w:r>
          <w:proofErr w:type="spellEnd"/>
        </w:sdtContent>
      </w:sdt>
      <w:r w:rsidR="00D427F5" w:rsidRPr="00C9124C">
        <w:rPr>
          <w:b/>
          <w:szCs w:val="24"/>
          <w:lang w:val="fr-FR"/>
        </w:rPr>
        <w:t xml:space="preserve"> 5 </w:t>
      </w:r>
      <w:r w:rsidR="008452F0" w:rsidRPr="00C9124C">
        <w:rPr>
          <w:b/>
          <w:szCs w:val="24"/>
          <w:lang w:val="fr-FR"/>
        </w:rPr>
        <w:t>mg</w:t>
      </w:r>
      <w:r w:rsidR="00D427F5" w:rsidRPr="00C9124C">
        <w:rPr>
          <w:b/>
          <w:szCs w:val="24"/>
          <w:lang w:val="fr-FR"/>
        </w:rPr>
        <w:t xml:space="preserve"> comprimé</w:t>
      </w:r>
      <w:r w:rsidR="00200F46" w:rsidRPr="00C9124C">
        <w:rPr>
          <w:b/>
          <w:szCs w:val="24"/>
          <w:lang w:val="fr-FR"/>
        </w:rPr>
        <w:t>s</w:t>
      </w:r>
      <w:r w:rsidR="00D427F5" w:rsidRPr="00C9124C">
        <w:rPr>
          <w:b/>
          <w:szCs w:val="24"/>
          <w:lang w:val="fr-FR"/>
        </w:rPr>
        <w:t xml:space="preserve"> pelliculé</w:t>
      </w:r>
      <w:r w:rsidR="00200F46" w:rsidRPr="00C9124C">
        <w:rPr>
          <w:b/>
          <w:szCs w:val="24"/>
          <w:lang w:val="fr-FR"/>
        </w:rPr>
        <w:t>s</w:t>
      </w:r>
    </w:p>
    <w:p w14:paraId="3E05220C" w14:textId="77777777" w:rsidR="008452F0" w:rsidRPr="005625BD" w:rsidRDefault="008452F0" w:rsidP="008452F0">
      <w:pPr>
        <w:jc w:val="center"/>
        <w:rPr>
          <w:sz w:val="24"/>
          <w:szCs w:val="24"/>
          <w:lang w:val="fr-FR"/>
        </w:rPr>
      </w:pPr>
      <w:proofErr w:type="spellStart"/>
      <w:r w:rsidRPr="005625BD">
        <w:rPr>
          <w:szCs w:val="24"/>
          <w:lang w:val="fr-FR"/>
        </w:rPr>
        <w:t>risdiplam</w:t>
      </w:r>
      <w:proofErr w:type="spellEnd"/>
    </w:p>
    <w:p w14:paraId="65F7F9E7" w14:textId="77777777" w:rsidR="008452F0" w:rsidRPr="005625BD" w:rsidRDefault="008452F0" w:rsidP="008452F0">
      <w:pPr>
        <w:rPr>
          <w:lang w:val="fr-FR"/>
        </w:rPr>
      </w:pPr>
    </w:p>
    <w:p w14:paraId="753B010F" w14:textId="0021C6F5" w:rsidR="008452F0" w:rsidRPr="005625BD" w:rsidDel="00762C79" w:rsidRDefault="008452F0" w:rsidP="008452F0">
      <w:pPr>
        <w:rPr>
          <w:del w:id="686" w:author="Author"/>
          <w:sz w:val="24"/>
          <w:szCs w:val="24"/>
          <w:lang w:val="fr-FR"/>
        </w:rPr>
      </w:pPr>
      <w:del w:id="687" w:author="Author">
        <w:r w:rsidDel="00762C79">
          <w:rPr>
            <w:noProof/>
            <w:lang w:val="fr-FR" w:eastAsia="fr-FR"/>
          </w:rPr>
          <w:drawing>
            <wp:inline distT="0" distB="0" distL="0" distR="0" wp14:anchorId="08841E8D" wp14:editId="4F94B8D3">
              <wp:extent cx="200025" cy="171450"/>
              <wp:effectExtent l="0" t="0" r="9525" b="0"/>
              <wp:docPr id="567524384" name="image47.png" descr="BT_1000x858px"/>
              <wp:cNvGraphicFramePr/>
              <a:graphic xmlns:a="http://schemas.openxmlformats.org/drawingml/2006/main">
                <a:graphicData uri="http://schemas.openxmlformats.org/drawingml/2006/picture">
                  <pic:pic xmlns:pic="http://schemas.openxmlformats.org/drawingml/2006/picture">
                    <pic:nvPicPr>
                      <pic:cNvPr id="1201" name="image47.png" descr="BT_1000x858px"/>
                      <pic:cNvPicPr/>
                    </pic:nvPicPr>
                    <pic:blipFill>
                      <a:blip r:embed="rId22"/>
                      <a:srcRect/>
                      <a:stretch>
                        <a:fillRect/>
                      </a:stretch>
                    </pic:blipFill>
                    <pic:spPr>
                      <a:xfrm>
                        <a:off x="0" y="0"/>
                        <a:ext cx="200025" cy="171450"/>
                      </a:xfrm>
                      <a:prstGeom prst="rect">
                        <a:avLst/>
                      </a:prstGeom>
                      <a:ln/>
                    </pic:spPr>
                  </pic:pic>
                </a:graphicData>
              </a:graphic>
            </wp:inline>
          </w:drawing>
        </w:r>
        <w:r w:rsidRPr="005625BD" w:rsidDel="00762C79">
          <w:rPr>
            <w:lang w:val="fr-FR"/>
          </w:rPr>
          <w:delText xml:space="preserve"> Ce médicament fait l’objet d’une surveillance supplémentaire qui permettra l’identification rapide de nouvelles informations relatives à la sécurité. Vous pouvez y contribuer en signalant tout effet indésirable que vous observez. Voir en fin de la rubrique 4 comment signaler les effets indésirables</w:delText>
        </w:r>
        <w:r w:rsidRPr="005625BD" w:rsidDel="00762C79">
          <w:rPr>
            <w:sz w:val="24"/>
            <w:szCs w:val="24"/>
            <w:lang w:val="fr-FR"/>
          </w:rPr>
          <w:delText>.</w:delText>
        </w:r>
      </w:del>
    </w:p>
    <w:p w14:paraId="73A49D19" w14:textId="41A51CB9" w:rsidR="008452F0" w:rsidRPr="005625BD" w:rsidDel="007F3097" w:rsidRDefault="008452F0" w:rsidP="008452F0">
      <w:pPr>
        <w:rPr>
          <w:del w:id="688" w:author="Author"/>
          <w:lang w:val="fr-FR"/>
        </w:rPr>
      </w:pPr>
    </w:p>
    <w:p w14:paraId="0D2BC3A4" w14:textId="77777777" w:rsidR="008452F0" w:rsidRDefault="008452F0" w:rsidP="008452F0">
      <w:pPr>
        <w:rPr>
          <w:b/>
          <w:lang w:val="fr-FR"/>
        </w:rPr>
      </w:pPr>
      <w:r w:rsidRPr="005625BD">
        <w:rPr>
          <w:b/>
          <w:lang w:val="fr-FR"/>
        </w:rPr>
        <w:t>Veuillez lire attentivement cette notice avant de prendre ce médicament car elle contient des informations importantes pour vous.</w:t>
      </w:r>
    </w:p>
    <w:p w14:paraId="62FD3248" w14:textId="77777777" w:rsidR="008452F0" w:rsidRPr="005625BD" w:rsidRDefault="008452F0" w:rsidP="008452F0">
      <w:pPr>
        <w:rPr>
          <w:b/>
          <w:lang w:val="fr-FR"/>
        </w:rPr>
      </w:pPr>
    </w:p>
    <w:p w14:paraId="267EEDD7" w14:textId="77777777" w:rsidR="008452F0" w:rsidRPr="00E66920" w:rsidRDefault="008452F0" w:rsidP="00954E8C">
      <w:pPr>
        <w:pStyle w:val="ListParagraph"/>
        <w:numPr>
          <w:ilvl w:val="0"/>
          <w:numId w:val="28"/>
        </w:numPr>
        <w:pBdr>
          <w:between w:val="nil"/>
        </w:pBdr>
        <w:ind w:left="567" w:hanging="567"/>
        <w:rPr>
          <w:rFonts w:ascii="Times New Roman" w:hAnsi="Times New Roman"/>
          <w:color w:val="000000"/>
          <w:sz w:val="22"/>
          <w:lang w:val="fr-FR"/>
        </w:rPr>
      </w:pPr>
      <w:r w:rsidRPr="00E66920">
        <w:rPr>
          <w:rFonts w:ascii="Times New Roman" w:hAnsi="Times New Roman"/>
          <w:color w:val="000000"/>
          <w:sz w:val="22"/>
          <w:lang w:val="fr-FR"/>
        </w:rPr>
        <w:t xml:space="preserve">Gardez cette notice. Vous pourriez avoir besoin de la relire. </w:t>
      </w:r>
    </w:p>
    <w:p w14:paraId="6E772A58" w14:textId="77777777" w:rsidR="008452F0" w:rsidRPr="00E66920" w:rsidRDefault="008452F0" w:rsidP="00954E8C">
      <w:pPr>
        <w:pStyle w:val="ListParagraph"/>
        <w:numPr>
          <w:ilvl w:val="0"/>
          <w:numId w:val="28"/>
        </w:numPr>
        <w:pBdr>
          <w:between w:val="nil"/>
        </w:pBdr>
        <w:ind w:left="567" w:hanging="567"/>
        <w:rPr>
          <w:rFonts w:ascii="Times New Roman" w:hAnsi="Times New Roman"/>
          <w:color w:val="000000"/>
          <w:sz w:val="22"/>
          <w:lang w:val="fr-FR"/>
        </w:rPr>
      </w:pPr>
      <w:r w:rsidRPr="00E66920">
        <w:rPr>
          <w:rFonts w:ascii="Times New Roman" w:hAnsi="Times New Roman"/>
          <w:color w:val="000000"/>
          <w:sz w:val="22"/>
          <w:lang w:val="fr-FR"/>
        </w:rPr>
        <w:t>Si vous avez d’autres questions, interrogez votre médecin ou votre pharmacien.</w:t>
      </w:r>
    </w:p>
    <w:p w14:paraId="6CA0589E" w14:textId="31C3D021" w:rsidR="008452F0" w:rsidRPr="00E66920" w:rsidRDefault="008452F0" w:rsidP="00954E8C">
      <w:pPr>
        <w:pStyle w:val="ListParagraph"/>
        <w:numPr>
          <w:ilvl w:val="0"/>
          <w:numId w:val="28"/>
        </w:numPr>
        <w:pBdr>
          <w:between w:val="nil"/>
        </w:pBdr>
        <w:ind w:left="567" w:hanging="567"/>
        <w:rPr>
          <w:rFonts w:ascii="Times New Roman" w:hAnsi="Times New Roman"/>
          <w:color w:val="000000"/>
          <w:sz w:val="22"/>
          <w:lang w:val="fr-FR"/>
        </w:rPr>
      </w:pPr>
      <w:r w:rsidRPr="00DB1868">
        <w:rPr>
          <w:rFonts w:ascii="Times New Roman" w:hAnsi="Times New Roman"/>
          <w:color w:val="000000"/>
          <w:sz w:val="22"/>
          <w:lang w:val="fr-FR"/>
        </w:rPr>
        <w:t>Ce médicament</w:t>
      </w:r>
      <w:r w:rsidRPr="00897A40">
        <w:rPr>
          <w:rFonts w:ascii="Times New Roman" w:hAnsi="Times New Roman"/>
          <w:color w:val="000000"/>
          <w:sz w:val="22"/>
          <w:lang w:val="fr-FR"/>
        </w:rPr>
        <w:t xml:space="preserve"> a été personnellement prescrit </w:t>
      </w:r>
      <w:r w:rsidR="00DF542A" w:rsidRPr="008D0683">
        <w:rPr>
          <w:rFonts w:ascii="Times New Roman" w:hAnsi="Times New Roman"/>
          <w:color w:val="000000"/>
          <w:sz w:val="22"/>
          <w:lang w:val="fr-FR"/>
        </w:rPr>
        <w:t xml:space="preserve">pour vous </w:t>
      </w:r>
      <w:r w:rsidRPr="009F1B5E">
        <w:rPr>
          <w:rFonts w:ascii="Times New Roman" w:hAnsi="Times New Roman"/>
          <w:color w:val="000000"/>
          <w:sz w:val="22"/>
          <w:lang w:val="fr-FR"/>
        </w:rPr>
        <w:t>ou</w:t>
      </w:r>
      <w:r w:rsidRPr="008143C1">
        <w:rPr>
          <w:rFonts w:ascii="Times New Roman" w:hAnsi="Times New Roman"/>
          <w:color w:val="000000"/>
          <w:sz w:val="22"/>
          <w:lang w:val="fr-FR"/>
        </w:rPr>
        <w:t xml:space="preserve"> votre</w:t>
      </w:r>
      <w:r w:rsidRPr="00E66920">
        <w:rPr>
          <w:rFonts w:ascii="Times New Roman" w:hAnsi="Times New Roman"/>
          <w:color w:val="000000"/>
          <w:sz w:val="22"/>
          <w:lang w:val="fr-FR"/>
        </w:rPr>
        <w:t xml:space="preserve"> enfant. Ne le donnez pas à d’autres personnes. Il pourrait leur être nocif, même si les signes de leur maladie sont identiques aux vôtres.</w:t>
      </w:r>
    </w:p>
    <w:p w14:paraId="5E749FE8" w14:textId="77777777" w:rsidR="008452F0" w:rsidRPr="00E66920" w:rsidRDefault="008452F0" w:rsidP="00954E8C">
      <w:pPr>
        <w:pStyle w:val="ListParagraph"/>
        <w:numPr>
          <w:ilvl w:val="0"/>
          <w:numId w:val="28"/>
        </w:numPr>
        <w:pBdr>
          <w:between w:val="nil"/>
        </w:pBdr>
        <w:ind w:left="567" w:hanging="567"/>
        <w:rPr>
          <w:rFonts w:ascii="Times New Roman" w:hAnsi="Times New Roman"/>
          <w:color w:val="000000"/>
          <w:sz w:val="22"/>
          <w:lang w:val="fr-FR"/>
        </w:rPr>
      </w:pPr>
      <w:r w:rsidRPr="00E66920">
        <w:rPr>
          <w:rFonts w:ascii="Times New Roman" w:hAnsi="Times New Roman"/>
          <w:color w:val="000000"/>
          <w:sz w:val="22"/>
          <w:lang w:val="fr-FR"/>
        </w:rPr>
        <w:t>Si vous ou votre enfant ressentez un quelconque effet indésirable, parlez-en à votre médecin, votre pharmacien ou votre infirmier/ère. Ceci s’applique aussi à tout effet indésirable qui ne serait pas mentionné dans cette notice. Voir rubrique 4.</w:t>
      </w:r>
    </w:p>
    <w:p w14:paraId="3B276085" w14:textId="22AD1109" w:rsidR="008452F0" w:rsidRPr="00AF0A80" w:rsidRDefault="008452F0" w:rsidP="00954E8C">
      <w:pPr>
        <w:pStyle w:val="ListParagraph"/>
        <w:numPr>
          <w:ilvl w:val="0"/>
          <w:numId w:val="28"/>
        </w:numPr>
        <w:pBdr>
          <w:between w:val="nil"/>
        </w:pBdr>
        <w:ind w:left="567" w:hanging="567"/>
        <w:rPr>
          <w:rFonts w:ascii="Times New Roman" w:hAnsi="Times New Roman"/>
          <w:sz w:val="22"/>
          <w:lang w:val="fr-FR"/>
        </w:rPr>
      </w:pPr>
      <w:r w:rsidRPr="00E66920">
        <w:rPr>
          <w:rFonts w:ascii="Times New Roman" w:hAnsi="Times New Roman"/>
          <w:sz w:val="22"/>
          <w:lang w:val="fr-FR"/>
        </w:rPr>
        <w:t>Les</w:t>
      </w:r>
      <w:r w:rsidR="00F77A0F">
        <w:rPr>
          <w:rFonts w:ascii="Times New Roman" w:hAnsi="Times New Roman"/>
          <w:sz w:val="22"/>
          <w:lang w:val="fr-FR"/>
        </w:rPr>
        <w:t xml:space="preserve"> </w:t>
      </w:r>
      <w:r w:rsidRPr="00E66920">
        <w:rPr>
          <w:rFonts w:ascii="Times New Roman" w:hAnsi="Times New Roman"/>
          <w:sz w:val="22"/>
          <w:lang w:val="fr-FR"/>
        </w:rPr>
        <w:t>informations</w:t>
      </w:r>
      <w:r w:rsidR="00F77A0F">
        <w:rPr>
          <w:rFonts w:ascii="Times New Roman" w:hAnsi="Times New Roman"/>
          <w:sz w:val="22"/>
          <w:lang w:val="fr-FR"/>
        </w:rPr>
        <w:t xml:space="preserve"> </w:t>
      </w:r>
      <w:r w:rsidRPr="00E66920">
        <w:rPr>
          <w:rFonts w:ascii="Times New Roman" w:hAnsi="Times New Roman"/>
          <w:sz w:val="22"/>
          <w:lang w:val="fr-FR"/>
        </w:rPr>
        <w:t>contenues</w:t>
      </w:r>
      <w:r w:rsidR="00F77A0F">
        <w:rPr>
          <w:rFonts w:ascii="Times New Roman" w:hAnsi="Times New Roman"/>
          <w:sz w:val="22"/>
          <w:lang w:val="fr-FR"/>
        </w:rPr>
        <w:t xml:space="preserve"> </w:t>
      </w:r>
      <w:r w:rsidRPr="00E66920">
        <w:rPr>
          <w:rFonts w:ascii="Times New Roman" w:hAnsi="Times New Roman"/>
          <w:sz w:val="22"/>
          <w:lang w:val="fr-FR"/>
        </w:rPr>
        <w:t>dans</w:t>
      </w:r>
      <w:r w:rsidR="00F77A0F">
        <w:rPr>
          <w:rFonts w:ascii="Times New Roman" w:hAnsi="Times New Roman"/>
          <w:sz w:val="22"/>
          <w:lang w:val="fr-FR"/>
        </w:rPr>
        <w:t xml:space="preserve"> </w:t>
      </w:r>
      <w:r w:rsidRPr="00E66920">
        <w:rPr>
          <w:rFonts w:ascii="Times New Roman" w:hAnsi="Times New Roman"/>
          <w:sz w:val="22"/>
          <w:lang w:val="fr-FR"/>
        </w:rPr>
        <w:t>cette</w:t>
      </w:r>
      <w:r w:rsidR="00F77A0F">
        <w:rPr>
          <w:rFonts w:ascii="Times New Roman" w:hAnsi="Times New Roman"/>
          <w:sz w:val="22"/>
          <w:lang w:val="fr-FR"/>
        </w:rPr>
        <w:t xml:space="preserve"> </w:t>
      </w:r>
      <w:r w:rsidRPr="00E66920">
        <w:rPr>
          <w:rFonts w:ascii="Times New Roman" w:hAnsi="Times New Roman"/>
          <w:sz w:val="22"/>
          <w:lang w:val="fr-FR"/>
        </w:rPr>
        <w:t>notice</w:t>
      </w:r>
      <w:r w:rsidR="00F77A0F">
        <w:rPr>
          <w:rFonts w:ascii="Times New Roman" w:hAnsi="Times New Roman"/>
          <w:sz w:val="22"/>
          <w:lang w:val="fr-FR"/>
        </w:rPr>
        <w:t xml:space="preserve"> </w:t>
      </w:r>
      <w:r w:rsidRPr="00E66920">
        <w:rPr>
          <w:rFonts w:ascii="Times New Roman" w:hAnsi="Times New Roman"/>
          <w:sz w:val="22"/>
          <w:lang w:val="fr-FR"/>
        </w:rPr>
        <w:t>sont</w:t>
      </w:r>
      <w:r w:rsidR="00F77A0F">
        <w:rPr>
          <w:rFonts w:ascii="Times New Roman" w:hAnsi="Times New Roman"/>
          <w:sz w:val="22"/>
          <w:lang w:val="fr-FR"/>
        </w:rPr>
        <w:t xml:space="preserve"> </w:t>
      </w:r>
      <w:r w:rsidRPr="00E66920">
        <w:rPr>
          <w:rFonts w:ascii="Times New Roman" w:hAnsi="Times New Roman"/>
          <w:sz w:val="22"/>
          <w:lang w:val="fr-FR"/>
        </w:rPr>
        <w:t>destinées</w:t>
      </w:r>
      <w:r w:rsidR="00F77A0F">
        <w:rPr>
          <w:rFonts w:ascii="Times New Roman" w:hAnsi="Times New Roman"/>
          <w:sz w:val="22"/>
          <w:lang w:val="fr-FR"/>
        </w:rPr>
        <w:t xml:space="preserve"> </w:t>
      </w:r>
      <w:r w:rsidRPr="00E66920">
        <w:rPr>
          <w:rFonts w:ascii="Times New Roman" w:hAnsi="Times New Roman"/>
          <w:sz w:val="22"/>
          <w:lang w:val="fr-FR"/>
        </w:rPr>
        <w:t>à</w:t>
      </w:r>
      <w:r w:rsidR="00F77A0F">
        <w:rPr>
          <w:rFonts w:ascii="Times New Roman" w:hAnsi="Times New Roman"/>
          <w:sz w:val="22"/>
          <w:lang w:val="fr-FR"/>
        </w:rPr>
        <w:t xml:space="preserve"> </w:t>
      </w:r>
      <w:r w:rsidRPr="00E66920">
        <w:rPr>
          <w:rFonts w:ascii="Times New Roman" w:hAnsi="Times New Roman"/>
          <w:sz w:val="22"/>
          <w:lang w:val="fr-FR"/>
        </w:rPr>
        <w:t>vous,</w:t>
      </w:r>
      <w:r w:rsidR="00F77A0F">
        <w:rPr>
          <w:rFonts w:ascii="Times New Roman" w:hAnsi="Times New Roman"/>
          <w:sz w:val="22"/>
          <w:lang w:val="fr-FR"/>
        </w:rPr>
        <w:t xml:space="preserve"> </w:t>
      </w:r>
      <w:r w:rsidRPr="00E66920">
        <w:rPr>
          <w:rFonts w:ascii="Times New Roman" w:hAnsi="Times New Roman"/>
          <w:sz w:val="22"/>
          <w:lang w:val="fr-FR"/>
        </w:rPr>
        <w:t>votre</w:t>
      </w:r>
      <w:r w:rsidR="00F77A0F">
        <w:rPr>
          <w:rFonts w:ascii="Times New Roman" w:hAnsi="Times New Roman"/>
          <w:sz w:val="22"/>
          <w:lang w:val="fr-FR"/>
        </w:rPr>
        <w:t xml:space="preserve"> </w:t>
      </w:r>
      <w:r w:rsidRPr="00E66920">
        <w:rPr>
          <w:rFonts w:ascii="Times New Roman" w:hAnsi="Times New Roman"/>
          <w:sz w:val="22"/>
          <w:lang w:val="fr-FR"/>
        </w:rPr>
        <w:t>aidant</w:t>
      </w:r>
      <w:r w:rsidR="00F77A0F">
        <w:rPr>
          <w:rFonts w:ascii="Times New Roman" w:hAnsi="Times New Roman"/>
          <w:sz w:val="22"/>
          <w:lang w:val="fr-FR"/>
        </w:rPr>
        <w:t xml:space="preserve"> </w:t>
      </w:r>
      <w:r w:rsidRPr="00E66920">
        <w:rPr>
          <w:rFonts w:ascii="Times New Roman" w:hAnsi="Times New Roman"/>
          <w:sz w:val="22"/>
          <w:lang w:val="fr-FR"/>
        </w:rPr>
        <w:t>ou</w:t>
      </w:r>
      <w:r w:rsidR="00F77A0F">
        <w:rPr>
          <w:rFonts w:ascii="Times New Roman" w:hAnsi="Times New Roman"/>
          <w:sz w:val="22"/>
          <w:lang w:val="fr-FR"/>
        </w:rPr>
        <w:t xml:space="preserve"> </w:t>
      </w:r>
      <w:r w:rsidRPr="00E66920">
        <w:rPr>
          <w:rFonts w:ascii="Times New Roman" w:hAnsi="Times New Roman"/>
          <w:sz w:val="22"/>
          <w:lang w:val="fr-FR"/>
        </w:rPr>
        <w:t>votre</w:t>
      </w:r>
      <w:r w:rsidR="00F77A0F">
        <w:rPr>
          <w:rFonts w:ascii="Times New Roman" w:hAnsi="Times New Roman"/>
          <w:sz w:val="22"/>
          <w:lang w:val="fr-FR"/>
        </w:rPr>
        <w:t xml:space="preserve"> </w:t>
      </w:r>
      <w:r w:rsidRPr="00E66920">
        <w:rPr>
          <w:rFonts w:ascii="Times New Roman" w:hAnsi="Times New Roman"/>
          <w:sz w:val="22"/>
          <w:lang w:val="fr-FR"/>
        </w:rPr>
        <w:t>enfant</w:t>
      </w:r>
      <w:r w:rsidR="00F77A0F">
        <w:rPr>
          <w:rFonts w:ascii="Times New Roman" w:hAnsi="Times New Roman"/>
          <w:sz w:val="22"/>
          <w:lang w:val="fr-FR"/>
        </w:rPr>
        <w:t xml:space="preserve"> </w:t>
      </w:r>
      <w:r w:rsidRPr="00E66920">
        <w:rPr>
          <w:rFonts w:ascii="Times New Roman" w:hAnsi="Times New Roman"/>
          <w:sz w:val="22"/>
          <w:lang w:val="fr-FR"/>
        </w:rPr>
        <w:t>ma</w:t>
      </w:r>
      <w:r w:rsidRPr="00AF0A80">
        <w:rPr>
          <w:rFonts w:ascii="Times New Roman" w:hAnsi="Times New Roman"/>
          <w:sz w:val="22"/>
          <w:lang w:val="fr-FR"/>
        </w:rPr>
        <w:t>is</w:t>
      </w:r>
      <w:r w:rsidR="00F77A0F">
        <w:rPr>
          <w:rFonts w:ascii="Times New Roman" w:hAnsi="Times New Roman"/>
          <w:sz w:val="22"/>
          <w:lang w:val="fr-FR"/>
        </w:rPr>
        <w:t xml:space="preserve"> </w:t>
      </w:r>
      <w:r w:rsidRPr="00AF0A80">
        <w:rPr>
          <w:rFonts w:ascii="Times New Roman" w:hAnsi="Times New Roman"/>
          <w:sz w:val="22"/>
          <w:lang w:val="fr-FR"/>
        </w:rPr>
        <w:t>dans</w:t>
      </w:r>
      <w:r w:rsidR="00F77A0F">
        <w:rPr>
          <w:rFonts w:ascii="Times New Roman" w:hAnsi="Times New Roman"/>
          <w:sz w:val="22"/>
          <w:lang w:val="fr-FR"/>
        </w:rPr>
        <w:t xml:space="preserve"> </w:t>
      </w:r>
      <w:r w:rsidRPr="00AF0A80">
        <w:rPr>
          <w:rFonts w:ascii="Times New Roman" w:hAnsi="Times New Roman"/>
          <w:sz w:val="22"/>
          <w:lang w:val="fr-FR"/>
        </w:rPr>
        <w:t>la</w:t>
      </w:r>
      <w:r w:rsidR="00F77A0F">
        <w:rPr>
          <w:rFonts w:ascii="Times New Roman" w:hAnsi="Times New Roman"/>
          <w:sz w:val="22"/>
          <w:lang w:val="fr-FR"/>
        </w:rPr>
        <w:t xml:space="preserve"> </w:t>
      </w:r>
      <w:r w:rsidRPr="00AF0A80">
        <w:rPr>
          <w:rFonts w:ascii="Times New Roman" w:hAnsi="Times New Roman"/>
          <w:sz w:val="22"/>
          <w:lang w:val="fr-FR"/>
        </w:rPr>
        <w:t>notice,</w:t>
      </w:r>
      <w:r w:rsidR="00F77A0F">
        <w:rPr>
          <w:rFonts w:ascii="Times New Roman" w:hAnsi="Times New Roman"/>
          <w:sz w:val="22"/>
          <w:lang w:val="fr-FR"/>
        </w:rPr>
        <w:t xml:space="preserve"> </w:t>
      </w:r>
      <w:r w:rsidRPr="00AF0A80">
        <w:rPr>
          <w:rFonts w:ascii="Times New Roman" w:hAnsi="Times New Roman"/>
          <w:sz w:val="22"/>
          <w:lang w:val="fr-FR"/>
        </w:rPr>
        <w:t>il</w:t>
      </w:r>
      <w:r w:rsidR="00F77A0F">
        <w:rPr>
          <w:rFonts w:ascii="Times New Roman" w:hAnsi="Times New Roman"/>
          <w:sz w:val="22"/>
          <w:lang w:val="fr-FR"/>
        </w:rPr>
        <w:t xml:space="preserve"> </w:t>
      </w:r>
      <w:r w:rsidRPr="00AF0A80">
        <w:rPr>
          <w:rFonts w:ascii="Times New Roman" w:hAnsi="Times New Roman"/>
          <w:sz w:val="22"/>
          <w:lang w:val="fr-FR"/>
        </w:rPr>
        <w:t>est</w:t>
      </w:r>
      <w:r w:rsidR="00F77A0F">
        <w:rPr>
          <w:rFonts w:ascii="Times New Roman" w:hAnsi="Times New Roman"/>
          <w:sz w:val="22"/>
          <w:lang w:val="fr-FR"/>
        </w:rPr>
        <w:t xml:space="preserve"> </w:t>
      </w:r>
      <w:r w:rsidRPr="00AF0A80">
        <w:rPr>
          <w:rFonts w:ascii="Times New Roman" w:hAnsi="Times New Roman"/>
          <w:sz w:val="22"/>
          <w:lang w:val="fr-FR"/>
        </w:rPr>
        <w:t>simplement</w:t>
      </w:r>
      <w:r w:rsidR="00F77A0F">
        <w:rPr>
          <w:rFonts w:ascii="Times New Roman" w:hAnsi="Times New Roman"/>
          <w:sz w:val="22"/>
          <w:lang w:val="fr-FR"/>
        </w:rPr>
        <w:t xml:space="preserve"> </w:t>
      </w:r>
      <w:r w:rsidRPr="00AF0A80">
        <w:rPr>
          <w:rFonts w:ascii="Times New Roman" w:hAnsi="Times New Roman"/>
          <w:sz w:val="22"/>
          <w:lang w:val="fr-FR"/>
        </w:rPr>
        <w:t>écrit</w:t>
      </w:r>
      <w:r w:rsidR="00F77A0F">
        <w:rPr>
          <w:rFonts w:ascii="Times New Roman" w:hAnsi="Times New Roman"/>
          <w:sz w:val="22"/>
          <w:lang w:val="fr-FR"/>
        </w:rPr>
        <w:t xml:space="preserve"> </w:t>
      </w:r>
      <w:r w:rsidRPr="00AF0A80">
        <w:rPr>
          <w:rFonts w:ascii="Times New Roman" w:hAnsi="Times New Roman"/>
          <w:sz w:val="22"/>
          <w:lang w:val="fr-FR"/>
        </w:rPr>
        <w:t>« vous ».</w:t>
      </w:r>
    </w:p>
    <w:p w14:paraId="70AEB4F7" w14:textId="77777777" w:rsidR="008452F0" w:rsidRPr="005625BD" w:rsidRDefault="008452F0" w:rsidP="008452F0">
      <w:pPr>
        <w:rPr>
          <w:lang w:val="fr-FR"/>
        </w:rPr>
      </w:pPr>
    </w:p>
    <w:p w14:paraId="79616216" w14:textId="77777777" w:rsidR="008452F0" w:rsidRPr="005625BD" w:rsidRDefault="008452F0" w:rsidP="008452F0">
      <w:pPr>
        <w:rPr>
          <w:b/>
          <w:lang w:val="fr-FR"/>
        </w:rPr>
      </w:pPr>
      <w:r w:rsidRPr="005625BD">
        <w:rPr>
          <w:b/>
          <w:lang w:val="fr-FR"/>
        </w:rPr>
        <w:t>Que contient cette notice ?</w:t>
      </w:r>
    </w:p>
    <w:p w14:paraId="27FCD7A9" w14:textId="77777777" w:rsidR="008452F0" w:rsidRPr="005625BD" w:rsidRDefault="008452F0" w:rsidP="008452F0">
      <w:pPr>
        <w:rPr>
          <w:b/>
          <w:lang w:val="fr-FR"/>
        </w:rPr>
      </w:pPr>
    </w:p>
    <w:p w14:paraId="29EA3700" w14:textId="77777777" w:rsidR="008452F0" w:rsidRPr="005625BD" w:rsidRDefault="008452F0" w:rsidP="008452F0">
      <w:pPr>
        <w:ind w:left="567" w:hanging="567"/>
        <w:rPr>
          <w:lang w:val="fr-FR"/>
        </w:rPr>
      </w:pPr>
      <w:r w:rsidRPr="005625BD">
        <w:rPr>
          <w:lang w:val="fr-FR"/>
        </w:rPr>
        <w:t>1.</w:t>
      </w:r>
      <w:r>
        <w:rPr>
          <w:lang w:val="fr-FR"/>
        </w:rPr>
        <w:tab/>
      </w:r>
      <w:r w:rsidRPr="005625BD">
        <w:rPr>
          <w:lang w:val="fr-FR"/>
        </w:rPr>
        <w:t xml:space="preserve">Qu’est-ce que </w:t>
      </w:r>
      <w:proofErr w:type="spellStart"/>
      <w:r w:rsidRPr="005625BD">
        <w:rPr>
          <w:lang w:val="fr-FR"/>
        </w:rPr>
        <w:t>Evrysdi</w:t>
      </w:r>
      <w:proofErr w:type="spellEnd"/>
      <w:r w:rsidRPr="005625BD">
        <w:rPr>
          <w:lang w:val="fr-FR"/>
        </w:rPr>
        <w:t xml:space="preserve"> et dans quels cas est-il utilisé  </w:t>
      </w:r>
    </w:p>
    <w:p w14:paraId="194CD537" w14:textId="77777777" w:rsidR="008452F0" w:rsidRPr="005625BD" w:rsidRDefault="008452F0" w:rsidP="008452F0">
      <w:pPr>
        <w:ind w:left="567" w:hanging="567"/>
        <w:rPr>
          <w:lang w:val="fr-FR"/>
        </w:rPr>
      </w:pPr>
      <w:r w:rsidRPr="005625BD">
        <w:rPr>
          <w:lang w:val="fr-FR"/>
        </w:rPr>
        <w:t>2.</w:t>
      </w:r>
      <w:r>
        <w:rPr>
          <w:lang w:val="fr-FR"/>
        </w:rPr>
        <w:tab/>
      </w:r>
      <w:r w:rsidRPr="005625BD">
        <w:rPr>
          <w:lang w:val="fr-FR"/>
        </w:rPr>
        <w:t xml:space="preserve">Quelles sont les informations à connaître avant de prendre </w:t>
      </w:r>
      <w:proofErr w:type="spellStart"/>
      <w:r w:rsidRPr="005625BD">
        <w:rPr>
          <w:lang w:val="fr-FR"/>
        </w:rPr>
        <w:t>Evrysdi</w:t>
      </w:r>
      <w:proofErr w:type="spellEnd"/>
      <w:r w:rsidRPr="005625BD">
        <w:rPr>
          <w:lang w:val="fr-FR"/>
        </w:rPr>
        <w:t xml:space="preserve"> </w:t>
      </w:r>
    </w:p>
    <w:p w14:paraId="339C6D22" w14:textId="77777777" w:rsidR="008452F0" w:rsidRPr="005625BD" w:rsidRDefault="008452F0" w:rsidP="008452F0">
      <w:pPr>
        <w:ind w:left="567" w:hanging="567"/>
        <w:rPr>
          <w:lang w:val="fr-FR"/>
        </w:rPr>
      </w:pPr>
      <w:r w:rsidRPr="005625BD">
        <w:rPr>
          <w:lang w:val="fr-FR"/>
        </w:rPr>
        <w:t>3.</w:t>
      </w:r>
      <w:r>
        <w:rPr>
          <w:lang w:val="fr-FR"/>
        </w:rPr>
        <w:tab/>
      </w:r>
      <w:r w:rsidRPr="005625BD">
        <w:rPr>
          <w:lang w:val="fr-FR"/>
        </w:rPr>
        <w:t xml:space="preserve">Comment prendre </w:t>
      </w:r>
      <w:proofErr w:type="spellStart"/>
      <w:r w:rsidRPr="005625BD">
        <w:rPr>
          <w:lang w:val="fr-FR"/>
        </w:rPr>
        <w:t>Evrysdi</w:t>
      </w:r>
      <w:proofErr w:type="spellEnd"/>
      <w:r w:rsidRPr="005625BD">
        <w:rPr>
          <w:lang w:val="fr-FR"/>
        </w:rPr>
        <w:t xml:space="preserve">  </w:t>
      </w:r>
    </w:p>
    <w:p w14:paraId="13137624" w14:textId="77777777" w:rsidR="008452F0" w:rsidRPr="005625BD" w:rsidRDefault="008452F0" w:rsidP="008452F0">
      <w:pPr>
        <w:ind w:left="567" w:hanging="567"/>
        <w:rPr>
          <w:lang w:val="fr-FR"/>
        </w:rPr>
      </w:pPr>
      <w:r w:rsidRPr="005625BD">
        <w:rPr>
          <w:lang w:val="fr-FR"/>
        </w:rPr>
        <w:t>4.</w:t>
      </w:r>
      <w:r>
        <w:rPr>
          <w:lang w:val="fr-FR"/>
        </w:rPr>
        <w:tab/>
      </w:r>
      <w:r w:rsidRPr="005625BD">
        <w:rPr>
          <w:lang w:val="fr-FR"/>
        </w:rPr>
        <w:t xml:space="preserve">Quels sont les effets indésirables éventuels ? </w:t>
      </w:r>
    </w:p>
    <w:p w14:paraId="6CA7ECD0" w14:textId="77777777" w:rsidR="008452F0" w:rsidRPr="005625BD" w:rsidRDefault="008452F0" w:rsidP="008452F0">
      <w:pPr>
        <w:ind w:left="567" w:hanging="567"/>
        <w:rPr>
          <w:lang w:val="fr-FR"/>
        </w:rPr>
      </w:pPr>
      <w:r w:rsidRPr="005625BD">
        <w:rPr>
          <w:lang w:val="fr-FR"/>
        </w:rPr>
        <w:t>5.</w:t>
      </w:r>
      <w:r>
        <w:rPr>
          <w:lang w:val="fr-FR"/>
        </w:rPr>
        <w:tab/>
      </w:r>
      <w:r w:rsidRPr="005625BD">
        <w:rPr>
          <w:lang w:val="fr-FR"/>
        </w:rPr>
        <w:t xml:space="preserve">Comment conserver </w:t>
      </w:r>
      <w:proofErr w:type="spellStart"/>
      <w:r w:rsidRPr="005625BD">
        <w:rPr>
          <w:lang w:val="fr-FR"/>
        </w:rPr>
        <w:t>Evrysdi</w:t>
      </w:r>
      <w:proofErr w:type="spellEnd"/>
      <w:r w:rsidRPr="005625BD">
        <w:rPr>
          <w:lang w:val="fr-FR"/>
        </w:rPr>
        <w:t xml:space="preserve">  </w:t>
      </w:r>
    </w:p>
    <w:p w14:paraId="0134C813" w14:textId="77777777" w:rsidR="008452F0" w:rsidRPr="005625BD" w:rsidRDefault="008452F0" w:rsidP="008452F0">
      <w:pPr>
        <w:ind w:left="567" w:hanging="567"/>
        <w:rPr>
          <w:lang w:val="fr-FR"/>
        </w:rPr>
      </w:pPr>
      <w:r w:rsidRPr="005625BD">
        <w:rPr>
          <w:lang w:val="fr-FR"/>
        </w:rPr>
        <w:t>6.</w:t>
      </w:r>
      <w:r>
        <w:rPr>
          <w:lang w:val="fr-FR"/>
        </w:rPr>
        <w:tab/>
      </w:r>
      <w:r w:rsidRPr="005625BD">
        <w:rPr>
          <w:lang w:val="fr-FR"/>
        </w:rPr>
        <w:t>Contenu de l’emballage et autres informations</w:t>
      </w:r>
    </w:p>
    <w:p w14:paraId="60EC3294" w14:textId="77777777" w:rsidR="008452F0" w:rsidRPr="005625BD" w:rsidRDefault="008452F0" w:rsidP="008452F0">
      <w:pPr>
        <w:rPr>
          <w:lang w:val="fr-FR"/>
        </w:rPr>
      </w:pPr>
    </w:p>
    <w:p w14:paraId="605D4203" w14:textId="77777777" w:rsidR="008452F0" w:rsidRPr="005625BD" w:rsidRDefault="008452F0" w:rsidP="008452F0">
      <w:pPr>
        <w:rPr>
          <w:lang w:val="fr-FR"/>
        </w:rPr>
      </w:pPr>
    </w:p>
    <w:p w14:paraId="74BA681F" w14:textId="77777777" w:rsidR="008452F0" w:rsidRPr="005625BD" w:rsidRDefault="008452F0" w:rsidP="008452F0">
      <w:pPr>
        <w:ind w:left="567" w:hanging="567"/>
        <w:rPr>
          <w:b/>
          <w:lang w:val="fr-FR"/>
        </w:rPr>
      </w:pPr>
      <w:r w:rsidRPr="005625BD">
        <w:rPr>
          <w:b/>
          <w:lang w:val="fr-FR"/>
        </w:rPr>
        <w:t>1.</w:t>
      </w:r>
      <w:r w:rsidRPr="005625BD">
        <w:rPr>
          <w:b/>
          <w:lang w:val="fr-FR"/>
        </w:rPr>
        <w:tab/>
        <w:t xml:space="preserve">Qu’est-ce que </w:t>
      </w:r>
      <w:proofErr w:type="spellStart"/>
      <w:r w:rsidRPr="005625BD">
        <w:rPr>
          <w:b/>
          <w:lang w:val="fr-FR"/>
        </w:rPr>
        <w:t>Evrysdi</w:t>
      </w:r>
      <w:proofErr w:type="spellEnd"/>
      <w:r w:rsidRPr="005625BD">
        <w:rPr>
          <w:b/>
          <w:lang w:val="fr-FR"/>
        </w:rPr>
        <w:t xml:space="preserve"> et dans quels cas est-il utilisé </w:t>
      </w:r>
    </w:p>
    <w:p w14:paraId="2E3950D8" w14:textId="77777777" w:rsidR="008452F0" w:rsidRPr="005625BD" w:rsidRDefault="008452F0" w:rsidP="008452F0">
      <w:pPr>
        <w:rPr>
          <w:lang w:val="fr-FR"/>
        </w:rPr>
      </w:pPr>
    </w:p>
    <w:p w14:paraId="67DF3161" w14:textId="60A170E1" w:rsidR="008452F0" w:rsidRPr="005625BD" w:rsidRDefault="008452F0" w:rsidP="008452F0">
      <w:pPr>
        <w:rPr>
          <w:b/>
          <w:lang w:val="fr-FR"/>
        </w:rPr>
      </w:pPr>
      <w:r w:rsidRPr="005625BD">
        <w:rPr>
          <w:b/>
          <w:lang w:val="fr-FR"/>
        </w:rPr>
        <w:t xml:space="preserve">Qu’est-ce que </w:t>
      </w:r>
      <w:proofErr w:type="spellStart"/>
      <w:r w:rsidRPr="005625BD">
        <w:rPr>
          <w:b/>
          <w:lang w:val="fr-FR"/>
        </w:rPr>
        <w:t>Evrysdi</w:t>
      </w:r>
      <w:proofErr w:type="spellEnd"/>
      <w:r w:rsidRPr="005625BD">
        <w:rPr>
          <w:b/>
          <w:lang w:val="fr-FR"/>
        </w:rPr>
        <w:t xml:space="preserve"> </w:t>
      </w:r>
      <w:r>
        <w:rPr>
          <w:b/>
          <w:lang w:val="fr-FR"/>
        </w:rPr>
        <w:t>et dans quels cas est-il utilisé</w:t>
      </w:r>
    </w:p>
    <w:p w14:paraId="787637F1" w14:textId="77777777" w:rsidR="008452F0" w:rsidRPr="005625BD" w:rsidRDefault="008452F0" w:rsidP="008452F0">
      <w:pPr>
        <w:rPr>
          <w:b/>
          <w:lang w:val="fr-FR"/>
        </w:rPr>
      </w:pPr>
    </w:p>
    <w:p w14:paraId="6A4D135B" w14:textId="64734F19" w:rsidR="008452F0" w:rsidRDefault="008452F0" w:rsidP="008452F0">
      <w:pPr>
        <w:rPr>
          <w:lang w:val="fr-FR"/>
        </w:rPr>
      </w:pPr>
      <w:proofErr w:type="spellStart"/>
      <w:r w:rsidRPr="005625BD">
        <w:rPr>
          <w:lang w:val="fr-FR"/>
        </w:rPr>
        <w:t>Evrysdi</w:t>
      </w:r>
      <w:proofErr w:type="spellEnd"/>
      <w:r w:rsidRPr="005625BD">
        <w:rPr>
          <w:lang w:val="fr-FR"/>
        </w:rPr>
        <w:t xml:space="preserve"> contient la substance active </w:t>
      </w:r>
      <w:proofErr w:type="spellStart"/>
      <w:r w:rsidRPr="005625BD">
        <w:rPr>
          <w:lang w:val="fr-FR"/>
        </w:rPr>
        <w:t>risdiplam</w:t>
      </w:r>
      <w:proofErr w:type="spellEnd"/>
      <w:r w:rsidR="005D4423">
        <w:rPr>
          <w:lang w:val="fr-FR"/>
        </w:rPr>
        <w:t>. Il</w:t>
      </w:r>
      <w:r>
        <w:rPr>
          <w:lang w:val="fr-FR"/>
        </w:rPr>
        <w:t xml:space="preserve"> appartient à un groupe de médicaments connus sous le nom de « </w:t>
      </w:r>
      <w:r w:rsidRPr="00AF0A80">
        <w:rPr>
          <w:i/>
          <w:lang w:val="fr-FR"/>
        </w:rPr>
        <w:t>modificateurs de l’épissage du pré-ARNm</w:t>
      </w:r>
      <w:r>
        <w:rPr>
          <w:lang w:val="fr-FR"/>
        </w:rPr>
        <w:t xml:space="preserve"> ». </w:t>
      </w:r>
    </w:p>
    <w:p w14:paraId="29EC7F2C" w14:textId="77777777" w:rsidR="008452F0" w:rsidRDefault="008452F0" w:rsidP="008452F0">
      <w:pPr>
        <w:rPr>
          <w:lang w:val="fr-FR"/>
        </w:rPr>
      </w:pPr>
    </w:p>
    <w:p w14:paraId="70D79126" w14:textId="77777777" w:rsidR="008452F0" w:rsidRPr="005625BD" w:rsidRDefault="008452F0" w:rsidP="008452F0">
      <w:pPr>
        <w:rPr>
          <w:b/>
          <w:lang w:val="fr-FR"/>
        </w:rPr>
      </w:pPr>
      <w:proofErr w:type="spellStart"/>
      <w:r>
        <w:rPr>
          <w:lang w:val="fr-FR"/>
        </w:rPr>
        <w:t>Evrysdi</w:t>
      </w:r>
      <w:proofErr w:type="spellEnd"/>
      <w:r>
        <w:rPr>
          <w:lang w:val="fr-FR"/>
        </w:rPr>
        <w:t xml:space="preserve"> </w:t>
      </w:r>
      <w:r w:rsidRPr="005625BD">
        <w:rPr>
          <w:lang w:val="fr-FR"/>
        </w:rPr>
        <w:t xml:space="preserve">est utilisé pour traiter l’amyotrophie spinale (SMA), </w:t>
      </w:r>
      <w:r>
        <w:rPr>
          <w:lang w:val="fr-FR"/>
        </w:rPr>
        <w:t>chez les adultes et les enfants</w:t>
      </w:r>
      <w:r w:rsidRPr="005625BD">
        <w:rPr>
          <w:lang w:val="fr-FR"/>
        </w:rPr>
        <w:t xml:space="preserve">. </w:t>
      </w:r>
    </w:p>
    <w:p w14:paraId="18E85AAA" w14:textId="77777777" w:rsidR="008452F0" w:rsidRDefault="008452F0" w:rsidP="008452F0">
      <w:pPr>
        <w:rPr>
          <w:lang w:val="fr-FR"/>
        </w:rPr>
      </w:pPr>
    </w:p>
    <w:p w14:paraId="24EAE8FA" w14:textId="77777777" w:rsidR="008452F0" w:rsidRDefault="008452F0" w:rsidP="00954E8C">
      <w:pPr>
        <w:pStyle w:val="ListParagraph"/>
        <w:numPr>
          <w:ilvl w:val="0"/>
          <w:numId w:val="29"/>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La SMA est une maladie familiale, c'est-à-dire une maladie génétique.</w:t>
      </w:r>
    </w:p>
    <w:p w14:paraId="62F881A8" w14:textId="09ECDE1F" w:rsidR="008452F0" w:rsidRPr="00E66920" w:rsidRDefault="008452F0" w:rsidP="00954E8C">
      <w:pPr>
        <w:pStyle w:val="ListParagraph"/>
        <w:numPr>
          <w:ilvl w:val="0"/>
          <w:numId w:val="29"/>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 xml:space="preserve">Elle est causée par </w:t>
      </w:r>
      <w:r w:rsidR="00997A87">
        <w:rPr>
          <w:rFonts w:ascii="Times New Roman" w:eastAsia="Times New Roman" w:hAnsi="Times New Roman"/>
          <w:sz w:val="22"/>
          <w:szCs w:val="20"/>
          <w:lang w:val="fr-FR" w:eastAsia="ja-JP"/>
        </w:rPr>
        <w:t>l</w:t>
      </w:r>
      <w:r w:rsidR="005D4423">
        <w:rPr>
          <w:rFonts w:ascii="Times New Roman" w:eastAsia="Times New Roman" w:hAnsi="Times New Roman"/>
          <w:sz w:val="22"/>
          <w:szCs w:val="20"/>
          <w:lang w:val="fr-FR" w:eastAsia="ja-JP"/>
        </w:rPr>
        <w:t>e</w:t>
      </w:r>
      <w:r w:rsidR="00997A87">
        <w:rPr>
          <w:rFonts w:ascii="Times New Roman" w:eastAsia="Times New Roman" w:hAnsi="Times New Roman"/>
          <w:sz w:val="22"/>
          <w:szCs w:val="20"/>
          <w:lang w:val="fr-FR" w:eastAsia="ja-JP"/>
        </w:rPr>
        <w:t xml:space="preserve"> manque </w:t>
      </w:r>
      <w:r w:rsidRPr="00E66920">
        <w:rPr>
          <w:rFonts w:ascii="Times New Roman" w:eastAsia="Times New Roman" w:hAnsi="Times New Roman"/>
          <w:sz w:val="22"/>
          <w:szCs w:val="20"/>
          <w:lang w:val="fr-FR" w:eastAsia="ja-JP"/>
        </w:rPr>
        <w:t xml:space="preserve">d’une protéine appelée </w:t>
      </w:r>
      <w:r w:rsidR="00F77A0F">
        <w:rPr>
          <w:rFonts w:ascii="Times New Roman" w:eastAsia="Times New Roman" w:hAnsi="Times New Roman"/>
          <w:sz w:val="22"/>
          <w:szCs w:val="20"/>
          <w:lang w:val="fr-FR" w:eastAsia="ja-JP"/>
        </w:rPr>
        <w:t>« </w:t>
      </w:r>
      <w:r w:rsidRPr="00E66920">
        <w:rPr>
          <w:rFonts w:ascii="Times New Roman" w:eastAsia="Times New Roman" w:hAnsi="Times New Roman"/>
          <w:sz w:val="22"/>
          <w:szCs w:val="20"/>
          <w:lang w:val="fr-FR" w:eastAsia="ja-JP"/>
        </w:rPr>
        <w:t>protéine de survie du motoneurone</w:t>
      </w:r>
      <w:r w:rsidR="00F77A0F">
        <w:rPr>
          <w:rFonts w:ascii="Times New Roman" w:eastAsia="Times New Roman" w:hAnsi="Times New Roman"/>
          <w:sz w:val="22"/>
          <w:szCs w:val="20"/>
          <w:lang w:val="fr-FR" w:eastAsia="ja-JP"/>
        </w:rPr>
        <w:t> »</w:t>
      </w:r>
      <w:r w:rsidRPr="00E66920">
        <w:rPr>
          <w:rFonts w:ascii="Times New Roman" w:eastAsia="Times New Roman" w:hAnsi="Times New Roman"/>
          <w:sz w:val="22"/>
          <w:szCs w:val="20"/>
          <w:lang w:val="fr-FR" w:eastAsia="ja-JP"/>
        </w:rPr>
        <w:t xml:space="preserve"> (SMN) dans le corps.</w:t>
      </w:r>
    </w:p>
    <w:p w14:paraId="7292E4C4" w14:textId="77777777" w:rsidR="008452F0" w:rsidRPr="00740FFC" w:rsidRDefault="008452F0" w:rsidP="008452F0">
      <w:pPr>
        <w:rPr>
          <w:lang w:val="fr-FR"/>
        </w:rPr>
      </w:pPr>
    </w:p>
    <w:p w14:paraId="085F3223" w14:textId="77777777" w:rsidR="008452F0" w:rsidRPr="00740FFC" w:rsidRDefault="008452F0" w:rsidP="008452F0">
      <w:pPr>
        <w:rPr>
          <w:lang w:val="fr-FR"/>
        </w:rPr>
      </w:pPr>
      <w:r w:rsidRPr="00740FFC">
        <w:rPr>
          <w:lang w:val="fr-FR"/>
        </w:rPr>
        <w:t>Si vous n'avez pas assez de protéines SMN</w:t>
      </w:r>
      <w:r>
        <w:rPr>
          <w:lang w:val="fr-FR"/>
        </w:rPr>
        <w:t xml:space="preserve">, vous perdez des motoneurones qui sont des cellules nerveuses </w:t>
      </w:r>
      <w:r w:rsidRPr="00740FFC">
        <w:rPr>
          <w:lang w:val="fr-FR"/>
        </w:rPr>
        <w:t>contrôl</w:t>
      </w:r>
      <w:r>
        <w:rPr>
          <w:lang w:val="fr-FR"/>
        </w:rPr>
        <w:t>a</w:t>
      </w:r>
      <w:r w:rsidRPr="00740FFC">
        <w:rPr>
          <w:lang w:val="fr-FR"/>
        </w:rPr>
        <w:t>nt les muscles.</w:t>
      </w:r>
    </w:p>
    <w:p w14:paraId="471310CD" w14:textId="77777777" w:rsidR="008452F0" w:rsidRPr="00E66920" w:rsidRDefault="008452F0" w:rsidP="00954E8C">
      <w:pPr>
        <w:pStyle w:val="ListParagraph"/>
        <w:numPr>
          <w:ilvl w:val="0"/>
          <w:numId w:val="30"/>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 xml:space="preserve">Cela </w:t>
      </w:r>
      <w:r>
        <w:rPr>
          <w:rFonts w:ascii="Times New Roman" w:eastAsia="Times New Roman" w:hAnsi="Times New Roman"/>
          <w:sz w:val="22"/>
          <w:szCs w:val="20"/>
          <w:lang w:val="fr-FR" w:eastAsia="ja-JP"/>
        </w:rPr>
        <w:t xml:space="preserve">conduit à </w:t>
      </w:r>
      <w:r w:rsidRPr="00740FFC">
        <w:rPr>
          <w:rFonts w:ascii="Times New Roman" w:eastAsia="Times New Roman" w:hAnsi="Times New Roman"/>
          <w:sz w:val="22"/>
          <w:szCs w:val="20"/>
          <w:lang w:val="fr-FR" w:eastAsia="ja-JP"/>
        </w:rPr>
        <w:t>une faiblesse et une per</w:t>
      </w:r>
      <w:r>
        <w:rPr>
          <w:rFonts w:ascii="Times New Roman" w:eastAsia="Times New Roman" w:hAnsi="Times New Roman"/>
          <w:sz w:val="22"/>
          <w:szCs w:val="20"/>
          <w:lang w:val="fr-FR" w:eastAsia="ja-JP"/>
        </w:rPr>
        <w:t xml:space="preserve">te </w:t>
      </w:r>
      <w:r w:rsidRPr="00740FFC">
        <w:rPr>
          <w:rFonts w:ascii="Times New Roman" w:eastAsia="Times New Roman" w:hAnsi="Times New Roman"/>
          <w:sz w:val="22"/>
          <w:szCs w:val="20"/>
          <w:lang w:val="fr-FR" w:eastAsia="ja-JP"/>
        </w:rPr>
        <w:t>musc</w:t>
      </w:r>
      <w:r>
        <w:rPr>
          <w:rFonts w:ascii="Times New Roman" w:eastAsia="Times New Roman" w:hAnsi="Times New Roman"/>
          <w:sz w:val="22"/>
          <w:szCs w:val="20"/>
          <w:lang w:val="fr-FR" w:eastAsia="ja-JP"/>
        </w:rPr>
        <w:t>ulair</w:t>
      </w:r>
      <w:r w:rsidRPr="00E66920">
        <w:rPr>
          <w:rFonts w:ascii="Times New Roman" w:eastAsia="Times New Roman" w:hAnsi="Times New Roman"/>
          <w:sz w:val="22"/>
          <w:szCs w:val="20"/>
          <w:lang w:val="fr-FR" w:eastAsia="ja-JP"/>
        </w:rPr>
        <w:t>es.</w:t>
      </w:r>
    </w:p>
    <w:p w14:paraId="41786921" w14:textId="5F1210CB" w:rsidR="008452F0" w:rsidRPr="00E66920" w:rsidRDefault="008452F0" w:rsidP="00954E8C">
      <w:pPr>
        <w:pStyle w:val="ListParagraph"/>
        <w:numPr>
          <w:ilvl w:val="0"/>
          <w:numId w:val="30"/>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Cela peut rendre les mouvements quotidien</w:t>
      </w:r>
      <w:r>
        <w:rPr>
          <w:rFonts w:ascii="Times New Roman" w:eastAsia="Times New Roman" w:hAnsi="Times New Roman"/>
          <w:sz w:val="22"/>
          <w:szCs w:val="20"/>
          <w:lang w:val="fr-FR" w:eastAsia="ja-JP"/>
        </w:rPr>
        <w:t>s</w:t>
      </w:r>
      <w:r w:rsidR="003C33BD">
        <w:rPr>
          <w:rFonts w:ascii="Times New Roman" w:eastAsia="Times New Roman" w:hAnsi="Times New Roman"/>
          <w:sz w:val="22"/>
          <w:szCs w:val="20"/>
          <w:lang w:val="fr-FR" w:eastAsia="ja-JP"/>
        </w:rPr>
        <w:t xml:space="preserve"> difficiles</w:t>
      </w:r>
      <w:r w:rsidRPr="00E66920">
        <w:rPr>
          <w:rFonts w:ascii="Times New Roman" w:eastAsia="Times New Roman" w:hAnsi="Times New Roman"/>
          <w:sz w:val="22"/>
          <w:szCs w:val="20"/>
          <w:lang w:val="fr-FR" w:eastAsia="ja-JP"/>
        </w:rPr>
        <w:t xml:space="preserve">, tels que le contrôle de la tête et du cou, </w:t>
      </w:r>
      <w:r>
        <w:rPr>
          <w:rFonts w:ascii="Times New Roman" w:eastAsia="Times New Roman" w:hAnsi="Times New Roman"/>
          <w:sz w:val="22"/>
          <w:szCs w:val="20"/>
          <w:lang w:val="fr-FR" w:eastAsia="ja-JP"/>
        </w:rPr>
        <w:t xml:space="preserve">s’asseoir, ramper et </w:t>
      </w:r>
      <w:r w:rsidRPr="00E66920">
        <w:rPr>
          <w:rFonts w:ascii="Times New Roman" w:eastAsia="Times New Roman" w:hAnsi="Times New Roman"/>
          <w:sz w:val="22"/>
          <w:szCs w:val="20"/>
          <w:lang w:val="fr-FR" w:eastAsia="ja-JP"/>
        </w:rPr>
        <w:t>marche</w:t>
      </w:r>
      <w:r>
        <w:rPr>
          <w:rFonts w:ascii="Times New Roman" w:eastAsia="Times New Roman" w:hAnsi="Times New Roman"/>
          <w:sz w:val="22"/>
          <w:szCs w:val="20"/>
          <w:lang w:val="fr-FR" w:eastAsia="ja-JP"/>
        </w:rPr>
        <w:t>r</w:t>
      </w:r>
      <w:r w:rsidRPr="00E66920">
        <w:rPr>
          <w:rFonts w:ascii="Times New Roman" w:eastAsia="Times New Roman" w:hAnsi="Times New Roman"/>
          <w:sz w:val="22"/>
          <w:szCs w:val="20"/>
          <w:lang w:val="fr-FR" w:eastAsia="ja-JP"/>
        </w:rPr>
        <w:t xml:space="preserve">. </w:t>
      </w:r>
    </w:p>
    <w:p w14:paraId="4365FCF7" w14:textId="77777777" w:rsidR="008452F0" w:rsidRPr="00E66920" w:rsidRDefault="008452F0" w:rsidP="00954E8C">
      <w:pPr>
        <w:pStyle w:val="ListParagraph"/>
        <w:numPr>
          <w:ilvl w:val="0"/>
          <w:numId w:val="30"/>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 xml:space="preserve">Les muscles utilisés pour </w:t>
      </w:r>
      <w:r>
        <w:rPr>
          <w:rFonts w:ascii="Times New Roman" w:eastAsia="Times New Roman" w:hAnsi="Times New Roman"/>
          <w:sz w:val="22"/>
          <w:szCs w:val="20"/>
          <w:lang w:val="fr-FR" w:eastAsia="ja-JP"/>
        </w:rPr>
        <w:t>la respiration et la déglutition</w:t>
      </w:r>
      <w:r w:rsidRPr="00E66920">
        <w:rPr>
          <w:rFonts w:ascii="Times New Roman" w:eastAsia="Times New Roman" w:hAnsi="Times New Roman"/>
          <w:sz w:val="22"/>
          <w:szCs w:val="20"/>
          <w:lang w:val="fr-FR" w:eastAsia="ja-JP"/>
        </w:rPr>
        <w:t xml:space="preserve"> peuvent également</w:t>
      </w:r>
      <w:r w:rsidRPr="00E66920">
        <w:rPr>
          <w:lang w:val="fr-FR"/>
        </w:rPr>
        <w:t xml:space="preserve"> </w:t>
      </w:r>
      <w:r w:rsidRPr="00740FFC">
        <w:rPr>
          <w:rFonts w:ascii="Times New Roman" w:eastAsia="Times New Roman" w:hAnsi="Times New Roman"/>
          <w:sz w:val="22"/>
          <w:szCs w:val="20"/>
          <w:lang w:val="fr-FR" w:eastAsia="ja-JP"/>
        </w:rPr>
        <w:t>devenir plus faibles</w:t>
      </w:r>
      <w:r w:rsidRPr="00E66920">
        <w:rPr>
          <w:rFonts w:ascii="Times New Roman" w:eastAsia="Times New Roman" w:hAnsi="Times New Roman"/>
          <w:sz w:val="22"/>
          <w:szCs w:val="20"/>
          <w:lang w:val="fr-FR" w:eastAsia="ja-JP"/>
        </w:rPr>
        <w:t>.</w:t>
      </w:r>
    </w:p>
    <w:p w14:paraId="3AA671BD" w14:textId="77777777" w:rsidR="008452F0" w:rsidRPr="00E66920" w:rsidRDefault="008452F0" w:rsidP="008452F0">
      <w:pPr>
        <w:rPr>
          <w:lang w:val="fr-FR"/>
        </w:rPr>
      </w:pPr>
    </w:p>
    <w:p w14:paraId="1E66299E" w14:textId="0281137B" w:rsidR="008452F0" w:rsidRPr="005625BD" w:rsidRDefault="008452F0" w:rsidP="00066A76">
      <w:pPr>
        <w:keepNext/>
        <w:keepLines/>
        <w:rPr>
          <w:b/>
          <w:lang w:val="fr-FR"/>
        </w:rPr>
      </w:pPr>
      <w:r w:rsidRPr="005625BD">
        <w:rPr>
          <w:lang w:val="fr-FR"/>
        </w:rPr>
        <w:t xml:space="preserve"> </w:t>
      </w:r>
      <w:r w:rsidRPr="005625BD">
        <w:rPr>
          <w:b/>
          <w:lang w:val="fr-FR"/>
        </w:rPr>
        <w:t xml:space="preserve">Comment </w:t>
      </w:r>
      <w:del w:id="689" w:author="Author">
        <w:r w:rsidRPr="005625BD" w:rsidDel="00F34067">
          <w:rPr>
            <w:b/>
            <w:lang w:val="fr-FR"/>
          </w:rPr>
          <w:delText xml:space="preserve">fonctionne </w:delText>
        </w:r>
      </w:del>
      <w:ins w:id="690" w:author="Author">
        <w:r w:rsidR="00F34067">
          <w:rPr>
            <w:b/>
            <w:lang w:val="fr-FR"/>
          </w:rPr>
          <w:t>agit</w:t>
        </w:r>
        <w:r w:rsidR="00F34067" w:rsidRPr="005625BD">
          <w:rPr>
            <w:b/>
            <w:lang w:val="fr-FR"/>
          </w:rPr>
          <w:t xml:space="preserve"> </w:t>
        </w:r>
      </w:ins>
      <w:proofErr w:type="spellStart"/>
      <w:r w:rsidRPr="005625BD">
        <w:rPr>
          <w:b/>
          <w:lang w:val="fr-FR"/>
        </w:rPr>
        <w:t>Evrysdi</w:t>
      </w:r>
      <w:proofErr w:type="spellEnd"/>
      <w:r w:rsidRPr="005625BD">
        <w:rPr>
          <w:b/>
          <w:lang w:val="fr-FR"/>
        </w:rPr>
        <w:t xml:space="preserve"> </w:t>
      </w:r>
    </w:p>
    <w:p w14:paraId="50575097" w14:textId="77777777" w:rsidR="008452F0" w:rsidRPr="005625BD" w:rsidRDefault="008452F0" w:rsidP="00066A76">
      <w:pPr>
        <w:keepNext/>
        <w:keepLines/>
        <w:rPr>
          <w:b/>
          <w:lang w:val="fr-FR"/>
        </w:rPr>
      </w:pPr>
    </w:p>
    <w:p w14:paraId="40BB818E" w14:textId="77777777" w:rsidR="008452F0" w:rsidRDefault="008452F0" w:rsidP="00066A76">
      <w:pPr>
        <w:keepNext/>
        <w:keepLines/>
        <w:rPr>
          <w:lang w:val="fr-FR"/>
        </w:rPr>
      </w:pPr>
      <w:proofErr w:type="spellStart"/>
      <w:r w:rsidRPr="005625BD">
        <w:rPr>
          <w:lang w:val="fr-FR"/>
        </w:rPr>
        <w:t>Evrysdi</w:t>
      </w:r>
      <w:proofErr w:type="spellEnd"/>
      <w:r w:rsidRPr="005625BD">
        <w:rPr>
          <w:lang w:val="fr-FR"/>
        </w:rPr>
        <w:t xml:space="preserve"> agit en aidant le corps à produire davantage de protéines SMN. </w:t>
      </w:r>
    </w:p>
    <w:p w14:paraId="7465F01C" w14:textId="77777777" w:rsidR="008452F0" w:rsidRPr="00E66920" w:rsidRDefault="008452F0" w:rsidP="00954E8C">
      <w:pPr>
        <w:pStyle w:val="ListParagraph"/>
        <w:keepNext/>
        <w:keepLines/>
        <w:numPr>
          <w:ilvl w:val="0"/>
          <w:numId w:val="31"/>
        </w:numPr>
        <w:ind w:left="567" w:hanging="567"/>
        <w:rPr>
          <w:rFonts w:ascii="Times New Roman" w:eastAsia="Times New Roman" w:hAnsi="Times New Roman"/>
          <w:sz w:val="22"/>
          <w:szCs w:val="20"/>
          <w:lang w:val="fr-FR" w:eastAsia="ja-JP"/>
        </w:rPr>
      </w:pPr>
      <w:r w:rsidRPr="00E66920">
        <w:rPr>
          <w:rFonts w:ascii="Times New Roman" w:eastAsia="Times New Roman" w:hAnsi="Times New Roman"/>
          <w:sz w:val="22"/>
          <w:szCs w:val="20"/>
          <w:lang w:val="fr-FR" w:eastAsia="ja-JP"/>
        </w:rPr>
        <w:t>Cela signifie que vous perdez moins de motoneurones</w:t>
      </w:r>
      <w:r>
        <w:rPr>
          <w:rFonts w:ascii="Times New Roman" w:eastAsia="Times New Roman" w:hAnsi="Times New Roman"/>
          <w:sz w:val="22"/>
          <w:szCs w:val="20"/>
          <w:lang w:val="fr-FR" w:eastAsia="ja-JP"/>
        </w:rPr>
        <w:t xml:space="preserve"> - </w:t>
      </w:r>
      <w:r w:rsidRPr="00E66920">
        <w:rPr>
          <w:rFonts w:ascii="Times New Roman" w:eastAsia="Times New Roman" w:hAnsi="Times New Roman"/>
          <w:sz w:val="22"/>
          <w:szCs w:val="20"/>
          <w:lang w:val="fr-FR" w:eastAsia="ja-JP"/>
        </w:rPr>
        <w:t xml:space="preserve">ce qui pourrait améliorer le bon fonctionnement des muscles chez les personnes atteintes de SMA. </w:t>
      </w:r>
    </w:p>
    <w:p w14:paraId="05B965FA" w14:textId="77777777" w:rsidR="008452F0" w:rsidRPr="005625BD" w:rsidRDefault="008452F0" w:rsidP="008452F0">
      <w:pPr>
        <w:rPr>
          <w:lang w:val="fr-FR"/>
        </w:rPr>
      </w:pPr>
    </w:p>
    <w:p w14:paraId="3489C86A" w14:textId="77777777" w:rsidR="008452F0" w:rsidRPr="005625BD" w:rsidRDefault="008452F0">
      <w:pPr>
        <w:keepNext/>
        <w:keepLines/>
        <w:rPr>
          <w:lang w:val="fr-FR"/>
        </w:rPr>
        <w:pPrChange w:id="691" w:author="Author">
          <w:pPr/>
        </w:pPrChange>
      </w:pPr>
      <w:r w:rsidRPr="005625BD">
        <w:rPr>
          <w:lang w:val="fr-FR"/>
        </w:rPr>
        <w:t xml:space="preserve">Chez les nourrissons atteints de SMA de Type 1, </w:t>
      </w:r>
      <w:proofErr w:type="spellStart"/>
      <w:r w:rsidRPr="005625BD">
        <w:rPr>
          <w:lang w:val="fr-FR"/>
        </w:rPr>
        <w:t>Evrysdi</w:t>
      </w:r>
      <w:proofErr w:type="spellEnd"/>
      <w:r w:rsidRPr="005625BD">
        <w:rPr>
          <w:lang w:val="fr-FR"/>
        </w:rPr>
        <w:t xml:space="preserve"> </w:t>
      </w:r>
      <w:r>
        <w:rPr>
          <w:lang w:val="fr-FR"/>
        </w:rPr>
        <w:t>peut</w:t>
      </w:r>
      <w:r w:rsidRPr="005625BD">
        <w:rPr>
          <w:lang w:val="fr-FR"/>
        </w:rPr>
        <w:t> :</w:t>
      </w:r>
    </w:p>
    <w:p w14:paraId="24DA64E0" w14:textId="01A957C9" w:rsidR="008452F0" w:rsidRPr="00AF0A80" w:rsidRDefault="008452F0" w:rsidP="007F3097">
      <w:pPr>
        <w:pStyle w:val="ListParagraph"/>
        <w:keepNext/>
        <w:keepLines/>
        <w:numPr>
          <w:ilvl w:val="0"/>
          <w:numId w:val="31"/>
        </w:numPr>
        <w:tabs>
          <w:tab w:val="left" w:pos="709"/>
        </w:tabs>
        <w:ind w:left="567" w:hanging="567"/>
        <w:contextualSpacing/>
        <w:rPr>
          <w:color w:val="000000"/>
          <w:szCs w:val="22"/>
          <w:lang w:val="fr-FR"/>
        </w:rPr>
      </w:pPr>
      <w:r w:rsidRPr="00AF0A80">
        <w:rPr>
          <w:rFonts w:ascii="Times New Roman" w:hAnsi="Times New Roman"/>
          <w:color w:val="000000"/>
          <w:sz w:val="22"/>
          <w:szCs w:val="22"/>
          <w:lang w:val="fr-FR"/>
        </w:rPr>
        <w:t>augmenter leur durée de vie</w:t>
      </w:r>
      <w:r w:rsidR="008E1A3F">
        <w:rPr>
          <w:rFonts w:ascii="Times New Roman" w:hAnsi="Times New Roman"/>
          <w:color w:val="000000"/>
          <w:sz w:val="22"/>
          <w:szCs w:val="22"/>
          <w:lang w:val="fr-FR"/>
        </w:rPr>
        <w:t>,</w:t>
      </w:r>
      <w:r w:rsidRPr="00AF0A80">
        <w:rPr>
          <w:rFonts w:ascii="Times New Roman" w:hAnsi="Times New Roman"/>
          <w:color w:val="000000"/>
          <w:sz w:val="22"/>
          <w:szCs w:val="22"/>
          <w:lang w:val="fr-FR"/>
        </w:rPr>
        <w:t xml:space="preserve"> </w:t>
      </w:r>
    </w:p>
    <w:p w14:paraId="695C9B19" w14:textId="77777777" w:rsidR="008452F0" w:rsidRPr="001B236C" w:rsidRDefault="008452F0" w:rsidP="00954E8C">
      <w:pPr>
        <w:pStyle w:val="ListParagraph"/>
        <w:keepNext/>
        <w:keepLines/>
        <w:numPr>
          <w:ilvl w:val="0"/>
          <w:numId w:val="31"/>
        </w:numPr>
        <w:tabs>
          <w:tab w:val="left" w:pos="709"/>
        </w:tabs>
        <w:ind w:left="567" w:hanging="567"/>
        <w:contextualSpacing/>
        <w:rPr>
          <w:rFonts w:ascii="Times New Roman" w:eastAsia="Times New Roman" w:hAnsi="Times New Roman"/>
          <w:color w:val="000000"/>
          <w:sz w:val="22"/>
          <w:szCs w:val="22"/>
          <w:lang w:val="fr-FR" w:eastAsia="ja-JP"/>
        </w:rPr>
      </w:pPr>
      <w:r w:rsidRPr="001B236C">
        <w:rPr>
          <w:rFonts w:ascii="Times New Roman" w:eastAsia="Times New Roman" w:hAnsi="Times New Roman"/>
          <w:color w:val="000000"/>
          <w:sz w:val="22"/>
          <w:szCs w:val="22"/>
          <w:lang w:val="fr-FR" w:eastAsia="ja-JP"/>
        </w:rPr>
        <w:t xml:space="preserve">réduire le besoin d’un ventilateur pour aider à respirer, </w:t>
      </w:r>
    </w:p>
    <w:p w14:paraId="20B6F0FD" w14:textId="2D295E29" w:rsidR="008452F0" w:rsidRPr="001B236C" w:rsidRDefault="00325ED1" w:rsidP="00954E8C">
      <w:pPr>
        <w:pStyle w:val="ListParagraph"/>
        <w:keepNext/>
        <w:keepLines/>
        <w:numPr>
          <w:ilvl w:val="0"/>
          <w:numId w:val="31"/>
        </w:numPr>
        <w:tabs>
          <w:tab w:val="left" w:pos="709"/>
        </w:tabs>
        <w:spacing w:line="260" w:lineRule="exact"/>
        <w:ind w:left="567" w:hanging="567"/>
        <w:contextualSpacing/>
        <w:rPr>
          <w:rFonts w:ascii="Times New Roman" w:eastAsia="Times New Roman" w:hAnsi="Times New Roman"/>
          <w:color w:val="000000"/>
          <w:sz w:val="22"/>
          <w:szCs w:val="22"/>
          <w:lang w:val="fr-FR" w:eastAsia="ja-JP"/>
        </w:rPr>
      </w:pPr>
      <w:r>
        <w:rPr>
          <w:rFonts w:ascii="Times New Roman" w:eastAsia="Times New Roman" w:hAnsi="Times New Roman"/>
          <w:color w:val="000000"/>
          <w:sz w:val="22"/>
          <w:szCs w:val="22"/>
          <w:lang w:val="fr-FR" w:eastAsia="ja-JP"/>
        </w:rPr>
        <w:t>l</w:t>
      </w:r>
      <w:r w:rsidR="008452F0" w:rsidRPr="001B236C">
        <w:rPr>
          <w:rFonts w:ascii="Times New Roman" w:eastAsia="Times New Roman" w:hAnsi="Times New Roman"/>
          <w:color w:val="000000"/>
          <w:sz w:val="22"/>
          <w:szCs w:val="22"/>
          <w:lang w:val="fr-FR" w:eastAsia="ja-JP"/>
        </w:rPr>
        <w:t xml:space="preserve">es aider à </w:t>
      </w:r>
      <w:r w:rsidR="008452F0" w:rsidRPr="00DB1868">
        <w:rPr>
          <w:rFonts w:ascii="Times New Roman" w:eastAsia="Times New Roman" w:hAnsi="Times New Roman"/>
          <w:color w:val="000000"/>
          <w:sz w:val="22"/>
          <w:szCs w:val="22"/>
          <w:lang w:val="fr-FR" w:eastAsia="ja-JP"/>
        </w:rPr>
        <w:t xml:space="preserve">continuer à </w:t>
      </w:r>
      <w:r w:rsidR="00F77A0F" w:rsidRPr="00DB1868">
        <w:rPr>
          <w:rFonts w:ascii="Times New Roman" w:eastAsia="Times New Roman" w:hAnsi="Times New Roman"/>
          <w:color w:val="000000"/>
          <w:sz w:val="22"/>
          <w:szCs w:val="22"/>
          <w:lang w:val="fr-FR" w:eastAsia="ja-JP"/>
        </w:rPr>
        <w:t>être</w:t>
      </w:r>
      <w:r w:rsidR="008452F0" w:rsidRPr="00DB1868">
        <w:rPr>
          <w:rFonts w:ascii="Times New Roman" w:eastAsia="Times New Roman" w:hAnsi="Times New Roman"/>
          <w:color w:val="000000"/>
          <w:sz w:val="22"/>
          <w:szCs w:val="22"/>
          <w:lang w:val="fr-FR" w:eastAsia="ja-JP"/>
        </w:rPr>
        <w:t xml:space="preserve"> nourri</w:t>
      </w:r>
      <w:r w:rsidR="00F77A0F" w:rsidRPr="00897A40">
        <w:rPr>
          <w:rFonts w:ascii="Times New Roman" w:eastAsia="Times New Roman" w:hAnsi="Times New Roman"/>
          <w:color w:val="000000"/>
          <w:sz w:val="22"/>
          <w:szCs w:val="22"/>
          <w:lang w:val="fr-FR" w:eastAsia="ja-JP"/>
        </w:rPr>
        <w:t>s</w:t>
      </w:r>
      <w:r w:rsidR="008452F0" w:rsidRPr="001B236C">
        <w:rPr>
          <w:rFonts w:ascii="Times New Roman" w:eastAsia="Times New Roman" w:hAnsi="Times New Roman"/>
          <w:color w:val="000000"/>
          <w:sz w:val="22"/>
          <w:szCs w:val="22"/>
          <w:lang w:val="fr-FR" w:eastAsia="ja-JP"/>
        </w:rPr>
        <w:t xml:space="preserve"> par la bouche.</w:t>
      </w:r>
    </w:p>
    <w:p w14:paraId="2547EAC2" w14:textId="77777777" w:rsidR="008452F0" w:rsidRPr="00E66920" w:rsidRDefault="008452F0" w:rsidP="008452F0">
      <w:pPr>
        <w:pStyle w:val="ListParagraph"/>
        <w:keepNext/>
        <w:keepLines/>
        <w:tabs>
          <w:tab w:val="left" w:pos="709"/>
        </w:tabs>
        <w:spacing w:line="260" w:lineRule="exact"/>
        <w:ind w:left="567"/>
        <w:contextualSpacing/>
        <w:rPr>
          <w:rFonts w:ascii="Times New Roman" w:eastAsia="Times New Roman" w:hAnsi="Times New Roman"/>
          <w:color w:val="000000"/>
          <w:sz w:val="22"/>
          <w:szCs w:val="20"/>
          <w:lang w:val="fr-FR" w:eastAsia="ja-JP"/>
        </w:rPr>
      </w:pPr>
    </w:p>
    <w:p w14:paraId="5305EDF1" w14:textId="2CFFFB88" w:rsidR="008452F0" w:rsidRPr="00E66920" w:rsidRDefault="008452F0" w:rsidP="008452F0">
      <w:pPr>
        <w:rPr>
          <w:color w:val="000000"/>
          <w:lang w:val="fr-FR"/>
        </w:rPr>
      </w:pPr>
      <w:r w:rsidRPr="005625BD">
        <w:rPr>
          <w:lang w:val="fr-FR"/>
        </w:rPr>
        <w:t>Chez les enfants (des nourrissons aux adolescents) et les adultes atteints de SMA de Type</w:t>
      </w:r>
      <w:r w:rsidR="006F1862">
        <w:rPr>
          <w:lang w:val="fr-FR"/>
        </w:rPr>
        <w:t>s</w:t>
      </w:r>
      <w:r w:rsidRPr="005625BD">
        <w:rPr>
          <w:lang w:val="fr-FR"/>
        </w:rPr>
        <w:t xml:space="preserve"> 2 et 3, </w:t>
      </w:r>
      <w:proofErr w:type="spellStart"/>
      <w:r w:rsidRPr="005625BD">
        <w:rPr>
          <w:lang w:val="fr-FR"/>
        </w:rPr>
        <w:t>Evrysdi</w:t>
      </w:r>
      <w:proofErr w:type="spellEnd"/>
      <w:r w:rsidRPr="005625BD">
        <w:rPr>
          <w:lang w:val="fr-FR"/>
        </w:rPr>
        <w:t xml:space="preserve"> peut</w:t>
      </w:r>
      <w:r>
        <w:rPr>
          <w:lang w:val="fr-FR"/>
        </w:rPr>
        <w:t> :</w:t>
      </w:r>
    </w:p>
    <w:p w14:paraId="25860BBF" w14:textId="270E11EE" w:rsidR="008452F0" w:rsidRPr="00AF0A80" w:rsidRDefault="008452F0" w:rsidP="00954E8C">
      <w:pPr>
        <w:pStyle w:val="ListParagraph"/>
        <w:keepNext/>
        <w:keepLines/>
        <w:numPr>
          <w:ilvl w:val="0"/>
          <w:numId w:val="31"/>
        </w:numPr>
        <w:tabs>
          <w:tab w:val="left" w:pos="709"/>
        </w:tabs>
        <w:ind w:left="567" w:hanging="567"/>
        <w:contextualSpacing/>
        <w:rPr>
          <w:rFonts w:ascii="Times New Roman" w:hAnsi="Times New Roman"/>
          <w:color w:val="000000"/>
          <w:sz w:val="22"/>
          <w:szCs w:val="22"/>
          <w:lang w:val="fr-FR"/>
        </w:rPr>
      </w:pPr>
      <w:r w:rsidRPr="00AF0A80">
        <w:rPr>
          <w:rFonts w:ascii="Times New Roman" w:hAnsi="Times New Roman"/>
          <w:color w:val="000000"/>
          <w:sz w:val="22"/>
          <w:szCs w:val="22"/>
          <w:lang w:val="fr-FR"/>
        </w:rPr>
        <w:t>arrêter l</w:t>
      </w:r>
      <w:r w:rsidR="00DC0EA6" w:rsidRPr="00AF0A80">
        <w:rPr>
          <w:rFonts w:ascii="Times New Roman" w:hAnsi="Times New Roman"/>
          <w:color w:val="000000"/>
          <w:sz w:val="22"/>
          <w:szCs w:val="22"/>
          <w:lang w:val="fr-FR"/>
        </w:rPr>
        <w:t>a détérioration</w:t>
      </w:r>
      <w:r w:rsidRPr="00AF0A80">
        <w:rPr>
          <w:rFonts w:ascii="Times New Roman" w:hAnsi="Times New Roman"/>
          <w:color w:val="000000"/>
          <w:sz w:val="22"/>
          <w:szCs w:val="22"/>
          <w:lang w:val="fr-FR"/>
        </w:rPr>
        <w:t xml:space="preserve"> du contrôle musculaire</w:t>
      </w:r>
      <w:r w:rsidR="008E1A3F">
        <w:rPr>
          <w:rFonts w:ascii="Times New Roman" w:hAnsi="Times New Roman"/>
          <w:color w:val="000000"/>
          <w:sz w:val="22"/>
          <w:szCs w:val="22"/>
          <w:lang w:val="fr-FR"/>
        </w:rPr>
        <w:t>,</w:t>
      </w:r>
    </w:p>
    <w:p w14:paraId="227D6605" w14:textId="77777777" w:rsidR="008452F0" w:rsidRPr="00AF0A80" w:rsidRDefault="008452F0" w:rsidP="00954E8C">
      <w:pPr>
        <w:pStyle w:val="ListParagraph"/>
        <w:keepNext/>
        <w:keepLines/>
        <w:numPr>
          <w:ilvl w:val="0"/>
          <w:numId w:val="31"/>
        </w:numPr>
        <w:tabs>
          <w:tab w:val="left" w:pos="709"/>
        </w:tabs>
        <w:ind w:left="567" w:hanging="567"/>
        <w:contextualSpacing/>
        <w:rPr>
          <w:rFonts w:ascii="Times New Roman" w:hAnsi="Times New Roman"/>
          <w:color w:val="000000"/>
          <w:sz w:val="22"/>
          <w:szCs w:val="22"/>
          <w:lang w:val="fr-FR"/>
        </w:rPr>
      </w:pPr>
      <w:r w:rsidRPr="00AF0A80">
        <w:rPr>
          <w:rFonts w:ascii="Times New Roman" w:hAnsi="Times New Roman"/>
          <w:color w:val="000000"/>
          <w:sz w:val="22"/>
          <w:szCs w:val="22"/>
          <w:lang w:val="fr-FR"/>
        </w:rPr>
        <w:t>améliorer le contrôle des muscles.</w:t>
      </w:r>
    </w:p>
    <w:p w14:paraId="3FBF9A2B" w14:textId="77777777" w:rsidR="008452F0" w:rsidRPr="005625BD" w:rsidRDefault="008452F0" w:rsidP="008452F0">
      <w:pPr>
        <w:rPr>
          <w:lang w:val="fr-FR"/>
        </w:rPr>
      </w:pPr>
    </w:p>
    <w:p w14:paraId="348A40FC" w14:textId="77777777" w:rsidR="008452F0" w:rsidRPr="005625BD" w:rsidRDefault="008452F0" w:rsidP="008452F0">
      <w:pPr>
        <w:rPr>
          <w:lang w:val="fr-FR"/>
        </w:rPr>
      </w:pPr>
    </w:p>
    <w:p w14:paraId="36EBC376" w14:textId="66485DED" w:rsidR="008452F0" w:rsidRPr="005625BD" w:rsidRDefault="008452F0" w:rsidP="008452F0">
      <w:pPr>
        <w:ind w:left="567" w:hanging="567"/>
        <w:rPr>
          <w:b/>
          <w:lang w:val="fr-FR"/>
        </w:rPr>
      </w:pPr>
      <w:r w:rsidRPr="005625BD">
        <w:rPr>
          <w:b/>
          <w:lang w:val="fr-FR"/>
        </w:rPr>
        <w:t>2.</w:t>
      </w:r>
      <w:r w:rsidRPr="005625BD">
        <w:rPr>
          <w:b/>
          <w:lang w:val="fr-FR"/>
        </w:rPr>
        <w:tab/>
        <w:t xml:space="preserve">Quelles sont les informations à connaître avant de prendre </w:t>
      </w:r>
      <w:proofErr w:type="spellStart"/>
      <w:r w:rsidRPr="005625BD">
        <w:rPr>
          <w:b/>
          <w:lang w:val="fr-FR"/>
        </w:rPr>
        <w:t>Evrysdi</w:t>
      </w:r>
      <w:proofErr w:type="spellEnd"/>
    </w:p>
    <w:p w14:paraId="0DB65D63" w14:textId="77777777" w:rsidR="008452F0" w:rsidRPr="005625BD" w:rsidRDefault="008452F0" w:rsidP="008452F0">
      <w:pPr>
        <w:rPr>
          <w:lang w:val="fr-FR"/>
        </w:rPr>
      </w:pPr>
    </w:p>
    <w:p w14:paraId="28295870" w14:textId="4974C690" w:rsidR="008452F0" w:rsidRPr="005625BD" w:rsidRDefault="008452F0" w:rsidP="008452F0">
      <w:pPr>
        <w:rPr>
          <w:b/>
          <w:lang w:val="fr-FR"/>
        </w:rPr>
      </w:pPr>
      <w:r w:rsidRPr="005625BD">
        <w:rPr>
          <w:b/>
          <w:lang w:val="fr-FR"/>
        </w:rPr>
        <w:t xml:space="preserve">Ne prenez jamais </w:t>
      </w:r>
      <w:proofErr w:type="spellStart"/>
      <w:r w:rsidRPr="005625BD">
        <w:rPr>
          <w:b/>
          <w:lang w:val="fr-FR"/>
        </w:rPr>
        <w:t>Evrysdi</w:t>
      </w:r>
      <w:proofErr w:type="spellEnd"/>
      <w:r>
        <w:rPr>
          <w:b/>
          <w:lang w:val="fr-FR"/>
        </w:rPr>
        <w:t xml:space="preserve"> </w:t>
      </w:r>
      <w:r w:rsidRPr="005625BD">
        <w:rPr>
          <w:b/>
          <w:lang w:val="fr-FR"/>
        </w:rPr>
        <w:t>:</w:t>
      </w:r>
    </w:p>
    <w:p w14:paraId="55328060" w14:textId="4D15F3B7" w:rsidR="008452F0" w:rsidRPr="00930209" w:rsidRDefault="003C33BD" w:rsidP="00AF0A80">
      <w:pPr>
        <w:pStyle w:val="ListParagraph"/>
        <w:keepNext/>
        <w:keepLines/>
        <w:numPr>
          <w:ilvl w:val="0"/>
          <w:numId w:val="31"/>
        </w:numPr>
        <w:tabs>
          <w:tab w:val="left" w:pos="709"/>
        </w:tabs>
        <w:spacing w:line="260" w:lineRule="exact"/>
        <w:contextualSpacing/>
        <w:rPr>
          <w:color w:val="000000"/>
          <w:lang w:val="fr-FR"/>
        </w:rPr>
      </w:pPr>
      <w:r>
        <w:rPr>
          <w:rFonts w:ascii="Times New Roman" w:eastAsia="Times New Roman" w:hAnsi="Times New Roman"/>
          <w:color w:val="000000"/>
          <w:sz w:val="22"/>
          <w:szCs w:val="22"/>
          <w:lang w:val="fr-FR" w:eastAsia="fr-FR"/>
        </w:rPr>
        <w:t xml:space="preserve">si </w:t>
      </w:r>
      <w:r w:rsidR="008452F0" w:rsidRPr="00930209">
        <w:rPr>
          <w:rFonts w:ascii="Times New Roman" w:eastAsia="Times New Roman" w:hAnsi="Times New Roman"/>
          <w:color w:val="000000"/>
          <w:sz w:val="22"/>
          <w:szCs w:val="22"/>
          <w:lang w:val="fr-FR" w:eastAsia="fr-FR"/>
        </w:rPr>
        <w:t>vous</w:t>
      </w:r>
      <w:r w:rsidR="008452F0">
        <w:rPr>
          <w:rFonts w:ascii="Times New Roman" w:eastAsia="Times New Roman" w:hAnsi="Times New Roman"/>
          <w:color w:val="000000"/>
          <w:sz w:val="22"/>
          <w:szCs w:val="22"/>
          <w:lang w:val="fr-FR" w:eastAsia="fr-FR"/>
        </w:rPr>
        <w:t xml:space="preserve"> </w:t>
      </w:r>
      <w:r w:rsidR="008452F0" w:rsidRPr="00930209">
        <w:rPr>
          <w:rFonts w:ascii="Times New Roman" w:eastAsia="Times New Roman" w:hAnsi="Times New Roman"/>
          <w:color w:val="000000"/>
          <w:sz w:val="22"/>
          <w:szCs w:val="22"/>
          <w:lang w:val="fr-FR" w:eastAsia="fr-FR"/>
        </w:rPr>
        <w:t xml:space="preserve">êtes allergique au </w:t>
      </w:r>
      <w:proofErr w:type="spellStart"/>
      <w:r w:rsidR="008452F0" w:rsidRPr="00930209">
        <w:rPr>
          <w:rFonts w:ascii="Times New Roman" w:eastAsia="Times New Roman" w:hAnsi="Times New Roman"/>
          <w:color w:val="000000"/>
          <w:sz w:val="22"/>
          <w:szCs w:val="22"/>
          <w:lang w:val="fr-FR" w:eastAsia="fr-FR"/>
        </w:rPr>
        <w:t>risdiplam</w:t>
      </w:r>
      <w:proofErr w:type="spellEnd"/>
      <w:r w:rsidR="008452F0" w:rsidRPr="00930209">
        <w:rPr>
          <w:rFonts w:ascii="Times New Roman" w:eastAsia="Times New Roman" w:hAnsi="Times New Roman"/>
          <w:color w:val="000000"/>
          <w:sz w:val="22"/>
          <w:szCs w:val="22"/>
          <w:lang w:val="fr-FR" w:eastAsia="fr-FR"/>
        </w:rPr>
        <w:t xml:space="preserve"> ou à l’un des autres composants contenus dans ce médicament (mentionnés dans la rubrique 6).</w:t>
      </w:r>
    </w:p>
    <w:p w14:paraId="0D73CBDA" w14:textId="3B797394" w:rsidR="008452F0" w:rsidRPr="005625BD" w:rsidRDefault="008452F0" w:rsidP="008452F0">
      <w:pPr>
        <w:rPr>
          <w:lang w:val="fr-FR"/>
        </w:rPr>
      </w:pPr>
    </w:p>
    <w:p w14:paraId="2E603008" w14:textId="7304582A" w:rsidR="008452F0" w:rsidRPr="005625BD" w:rsidRDefault="008452F0" w:rsidP="008452F0">
      <w:pPr>
        <w:rPr>
          <w:lang w:val="fr-FR"/>
        </w:rPr>
      </w:pPr>
      <w:r w:rsidRPr="00D427F5">
        <w:rPr>
          <w:lang w:val="fr-FR"/>
        </w:rPr>
        <w:t>En cas de do</w:t>
      </w:r>
      <w:r w:rsidR="00D427F5" w:rsidRPr="00AF0A80">
        <w:rPr>
          <w:lang w:val="fr-FR"/>
        </w:rPr>
        <w:t xml:space="preserve">ute, consultez votre médecin, </w:t>
      </w:r>
      <w:r w:rsidRPr="00971981">
        <w:rPr>
          <w:lang w:val="fr-FR"/>
        </w:rPr>
        <w:t>pharmacien</w:t>
      </w:r>
      <w:r w:rsidR="00D427F5" w:rsidRPr="00AF0A80">
        <w:rPr>
          <w:lang w:val="fr-FR"/>
        </w:rPr>
        <w:t xml:space="preserve"> ou infirmier/ère</w:t>
      </w:r>
      <w:r w:rsidRPr="00971981">
        <w:rPr>
          <w:lang w:val="fr-FR"/>
        </w:rPr>
        <w:t xml:space="preserve"> </w:t>
      </w:r>
      <w:r w:rsidRPr="00D427F5">
        <w:rPr>
          <w:lang w:val="fr-FR"/>
        </w:rPr>
        <w:t xml:space="preserve">avant </w:t>
      </w:r>
      <w:r w:rsidR="00971981" w:rsidRPr="00A50CAA">
        <w:rPr>
          <w:lang w:val="fr-FR"/>
        </w:rPr>
        <w:t>de prendre</w:t>
      </w:r>
      <w:r w:rsidRPr="00A50CAA">
        <w:rPr>
          <w:lang w:val="fr-FR"/>
        </w:rPr>
        <w:t xml:space="preserve"> </w:t>
      </w:r>
      <w:proofErr w:type="spellStart"/>
      <w:r w:rsidRPr="00A50CAA">
        <w:rPr>
          <w:lang w:val="fr-FR"/>
        </w:rPr>
        <w:t>Evrysdi</w:t>
      </w:r>
      <w:proofErr w:type="spellEnd"/>
      <w:r w:rsidRPr="00A50CAA">
        <w:rPr>
          <w:lang w:val="fr-FR"/>
        </w:rPr>
        <w:t>.</w:t>
      </w:r>
    </w:p>
    <w:p w14:paraId="3B1F6179" w14:textId="77777777" w:rsidR="008452F0" w:rsidRPr="005625BD" w:rsidRDefault="008452F0" w:rsidP="008452F0">
      <w:pPr>
        <w:rPr>
          <w:b/>
          <w:lang w:val="fr-FR"/>
        </w:rPr>
      </w:pPr>
    </w:p>
    <w:p w14:paraId="3DEB2C22" w14:textId="77777777" w:rsidR="008452F0" w:rsidRPr="005625BD" w:rsidRDefault="008452F0" w:rsidP="008452F0">
      <w:pPr>
        <w:tabs>
          <w:tab w:val="left" w:pos="720"/>
        </w:tabs>
        <w:ind w:right="-2"/>
        <w:rPr>
          <w:b/>
          <w:lang w:val="fr-FR"/>
        </w:rPr>
      </w:pPr>
      <w:r w:rsidRPr="005625BD">
        <w:rPr>
          <w:b/>
          <w:lang w:val="fr-FR"/>
        </w:rPr>
        <w:t>Avertissements et précautions</w:t>
      </w:r>
    </w:p>
    <w:p w14:paraId="0208F1A4" w14:textId="77777777" w:rsidR="008452F0" w:rsidRPr="005625BD" w:rsidRDefault="008452F0" w:rsidP="008452F0">
      <w:pPr>
        <w:tabs>
          <w:tab w:val="left" w:pos="720"/>
        </w:tabs>
        <w:ind w:right="-2"/>
        <w:rPr>
          <w:b/>
          <w:lang w:val="fr-FR"/>
        </w:rPr>
      </w:pPr>
    </w:p>
    <w:p w14:paraId="2C2AD986" w14:textId="249BA553" w:rsidR="008452F0" w:rsidRPr="005625BD" w:rsidRDefault="008452F0" w:rsidP="008452F0">
      <w:pPr>
        <w:tabs>
          <w:tab w:val="left" w:pos="720"/>
        </w:tabs>
        <w:ind w:right="-2"/>
        <w:rPr>
          <w:lang w:val="fr-FR"/>
        </w:rPr>
      </w:pPr>
      <w:r w:rsidRPr="00D427F5">
        <w:rPr>
          <w:lang w:val="fr-FR"/>
        </w:rPr>
        <w:t>Adressez-vous à votre médecin</w:t>
      </w:r>
      <w:r w:rsidR="00D427F5" w:rsidRPr="00971981">
        <w:rPr>
          <w:lang w:val="fr-FR"/>
        </w:rPr>
        <w:t xml:space="preserve">, </w:t>
      </w:r>
      <w:r w:rsidRPr="00971981">
        <w:rPr>
          <w:lang w:val="fr-FR"/>
        </w:rPr>
        <w:t>pharmacien</w:t>
      </w:r>
      <w:r w:rsidR="00D427F5" w:rsidRPr="00AF0A80">
        <w:rPr>
          <w:lang w:val="fr-FR"/>
        </w:rPr>
        <w:t xml:space="preserve"> ou infirmier/ère</w:t>
      </w:r>
      <w:r w:rsidRPr="00971981">
        <w:rPr>
          <w:lang w:val="fr-FR"/>
        </w:rPr>
        <w:t xml:space="preserve"> avant </w:t>
      </w:r>
      <w:r w:rsidR="00202D5A" w:rsidRPr="00AF0A80">
        <w:rPr>
          <w:lang w:val="fr-FR"/>
        </w:rPr>
        <w:t>de prendre</w:t>
      </w:r>
      <w:r w:rsidRPr="00D427F5">
        <w:rPr>
          <w:lang w:val="fr-FR"/>
        </w:rPr>
        <w:t xml:space="preserve"> </w:t>
      </w:r>
      <w:proofErr w:type="spellStart"/>
      <w:r w:rsidRPr="00D427F5">
        <w:rPr>
          <w:lang w:val="fr-FR"/>
        </w:rPr>
        <w:t>Evrysdi</w:t>
      </w:r>
      <w:proofErr w:type="spellEnd"/>
      <w:r w:rsidRPr="00D427F5">
        <w:rPr>
          <w:lang w:val="fr-FR"/>
        </w:rPr>
        <w:t>.</w:t>
      </w:r>
      <w:r w:rsidRPr="005625BD">
        <w:rPr>
          <w:lang w:val="fr-FR"/>
        </w:rPr>
        <w:t xml:space="preserve"> </w:t>
      </w:r>
    </w:p>
    <w:p w14:paraId="02E7C553" w14:textId="77777777" w:rsidR="008452F0" w:rsidRPr="005625BD" w:rsidRDefault="008452F0" w:rsidP="008452F0">
      <w:pPr>
        <w:tabs>
          <w:tab w:val="left" w:pos="720"/>
        </w:tabs>
        <w:ind w:right="-2"/>
        <w:rPr>
          <w:lang w:val="fr-FR"/>
        </w:rPr>
      </w:pPr>
    </w:p>
    <w:p w14:paraId="1089AAE4" w14:textId="772F60D8" w:rsidR="008452F0" w:rsidRPr="005625BD" w:rsidRDefault="008452F0" w:rsidP="008452F0">
      <w:pPr>
        <w:tabs>
          <w:tab w:val="left" w:pos="720"/>
        </w:tabs>
        <w:ind w:right="-2"/>
        <w:rPr>
          <w:lang w:val="fr-FR"/>
        </w:rPr>
      </w:pPr>
      <w:r w:rsidRPr="005625BD">
        <w:rPr>
          <w:lang w:val="fr-FR"/>
        </w:rPr>
        <w:t xml:space="preserve">Le traitement par </w:t>
      </w:r>
      <w:proofErr w:type="spellStart"/>
      <w:r w:rsidRPr="005625BD">
        <w:rPr>
          <w:lang w:val="fr-FR"/>
        </w:rPr>
        <w:t>Evrysdi</w:t>
      </w:r>
      <w:proofErr w:type="spellEnd"/>
      <w:r w:rsidRPr="005625BD">
        <w:rPr>
          <w:lang w:val="fr-FR"/>
        </w:rPr>
        <w:t xml:space="preserve"> peut nuire à votre bébé à naître ou à la fertilité masculine. Voir « </w:t>
      </w:r>
      <w:r w:rsidRPr="008C13DE">
        <w:rPr>
          <w:b/>
          <w:lang w:val="fr-FR"/>
        </w:rPr>
        <w:t>Grossesse</w:t>
      </w:r>
      <w:r w:rsidR="0062561B" w:rsidRPr="00762FDF">
        <w:rPr>
          <w:b/>
          <w:lang w:val="fr-FR"/>
        </w:rPr>
        <w:t> »</w:t>
      </w:r>
      <w:r w:rsidRPr="00762FDF">
        <w:rPr>
          <w:b/>
          <w:lang w:val="fr-FR"/>
        </w:rPr>
        <w:t xml:space="preserve">, </w:t>
      </w:r>
      <w:r w:rsidR="0062561B" w:rsidRPr="0087436C">
        <w:rPr>
          <w:b/>
          <w:lang w:val="fr-FR"/>
        </w:rPr>
        <w:t>« C</w:t>
      </w:r>
      <w:r w:rsidRPr="0087436C">
        <w:rPr>
          <w:b/>
          <w:lang w:val="fr-FR"/>
        </w:rPr>
        <w:t>ontraception</w:t>
      </w:r>
      <w:r w:rsidR="0062561B" w:rsidRPr="0087436C">
        <w:rPr>
          <w:b/>
          <w:lang w:val="fr-FR"/>
        </w:rPr>
        <w:t> »</w:t>
      </w:r>
      <w:r w:rsidRPr="0087436C">
        <w:rPr>
          <w:b/>
          <w:lang w:val="fr-FR"/>
        </w:rPr>
        <w:t xml:space="preserve">, </w:t>
      </w:r>
      <w:r w:rsidRPr="00AF0A80">
        <w:rPr>
          <w:lang w:val="fr-FR"/>
        </w:rPr>
        <w:t>et</w:t>
      </w:r>
      <w:r w:rsidRPr="0087436C">
        <w:rPr>
          <w:b/>
          <w:lang w:val="fr-FR"/>
        </w:rPr>
        <w:t xml:space="preserve"> </w:t>
      </w:r>
      <w:r w:rsidR="0062561B" w:rsidRPr="0087436C">
        <w:rPr>
          <w:b/>
          <w:lang w:val="fr-FR"/>
        </w:rPr>
        <w:t>« F</w:t>
      </w:r>
      <w:r w:rsidRPr="0087436C">
        <w:rPr>
          <w:b/>
          <w:lang w:val="fr-FR"/>
        </w:rPr>
        <w:t>ertilité masculine</w:t>
      </w:r>
      <w:r w:rsidRPr="0087436C">
        <w:rPr>
          <w:lang w:val="fr-FR"/>
        </w:rPr>
        <w:t> » pour plus d’informations.</w:t>
      </w:r>
      <w:r w:rsidRPr="005625BD">
        <w:rPr>
          <w:lang w:val="fr-FR"/>
        </w:rPr>
        <w:t xml:space="preserve"> </w:t>
      </w:r>
    </w:p>
    <w:p w14:paraId="0C6DA6FA" w14:textId="77777777" w:rsidR="008452F0" w:rsidRPr="005625BD" w:rsidRDefault="008452F0" w:rsidP="008452F0">
      <w:pPr>
        <w:tabs>
          <w:tab w:val="left" w:pos="720"/>
        </w:tabs>
        <w:ind w:right="-2"/>
        <w:rPr>
          <w:b/>
          <w:lang w:val="fr-FR"/>
        </w:rPr>
      </w:pPr>
    </w:p>
    <w:p w14:paraId="65AB8D80" w14:textId="77777777" w:rsidR="008452F0" w:rsidRPr="005625BD" w:rsidRDefault="008452F0" w:rsidP="008452F0">
      <w:pPr>
        <w:tabs>
          <w:tab w:val="left" w:pos="720"/>
        </w:tabs>
        <w:ind w:right="-2"/>
        <w:rPr>
          <w:b/>
          <w:lang w:val="fr-FR"/>
        </w:rPr>
      </w:pPr>
      <w:r w:rsidRPr="005625BD">
        <w:rPr>
          <w:b/>
          <w:lang w:val="fr-FR"/>
        </w:rPr>
        <w:t xml:space="preserve">Autres médicaments et </w:t>
      </w:r>
      <w:proofErr w:type="spellStart"/>
      <w:r w:rsidRPr="005625BD">
        <w:rPr>
          <w:b/>
          <w:lang w:val="fr-FR"/>
        </w:rPr>
        <w:t>Evrysdi</w:t>
      </w:r>
      <w:proofErr w:type="spellEnd"/>
    </w:p>
    <w:p w14:paraId="016048B0" w14:textId="77777777" w:rsidR="008452F0" w:rsidRPr="005625BD" w:rsidRDefault="008452F0" w:rsidP="008452F0">
      <w:pPr>
        <w:tabs>
          <w:tab w:val="left" w:pos="720"/>
        </w:tabs>
        <w:ind w:right="-2"/>
        <w:rPr>
          <w:b/>
          <w:lang w:val="fr-FR"/>
        </w:rPr>
      </w:pPr>
    </w:p>
    <w:p w14:paraId="65D12B9A" w14:textId="64A81E3B" w:rsidR="008452F0" w:rsidRPr="005625BD" w:rsidRDefault="008452F0" w:rsidP="008452F0">
      <w:pPr>
        <w:tabs>
          <w:tab w:val="left" w:pos="720"/>
        </w:tabs>
        <w:ind w:right="-2"/>
        <w:rPr>
          <w:lang w:val="fr-FR"/>
        </w:rPr>
      </w:pPr>
      <w:r w:rsidRPr="005625BD">
        <w:rPr>
          <w:lang w:val="fr-FR"/>
        </w:rPr>
        <w:t>Informez votre médecin</w:t>
      </w:r>
      <w:r>
        <w:rPr>
          <w:lang w:val="fr-FR"/>
        </w:rPr>
        <w:t xml:space="preserve">, </w:t>
      </w:r>
      <w:r w:rsidRPr="005625BD">
        <w:rPr>
          <w:lang w:val="fr-FR"/>
        </w:rPr>
        <w:t xml:space="preserve">pharmacien </w:t>
      </w:r>
      <w:r>
        <w:rPr>
          <w:lang w:val="fr-FR"/>
        </w:rPr>
        <w:t xml:space="preserve">ou </w:t>
      </w:r>
      <w:r w:rsidRPr="00E66920">
        <w:rPr>
          <w:color w:val="000000"/>
          <w:lang w:val="fr-FR"/>
        </w:rPr>
        <w:t>infirmier/ère</w:t>
      </w:r>
      <w:r w:rsidRPr="005625BD">
        <w:rPr>
          <w:lang w:val="fr-FR"/>
        </w:rPr>
        <w:t xml:space="preserve"> si vous</w:t>
      </w:r>
      <w:r>
        <w:rPr>
          <w:lang w:val="fr-FR"/>
        </w:rPr>
        <w:t xml:space="preserve"> </w:t>
      </w:r>
      <w:r w:rsidRPr="005625BD">
        <w:rPr>
          <w:lang w:val="fr-FR"/>
        </w:rPr>
        <w:t>prenez, avez récemment pris ou pourriez prendre tout autre médicament à l’avenir.</w:t>
      </w:r>
    </w:p>
    <w:p w14:paraId="24829E78" w14:textId="77777777" w:rsidR="008452F0" w:rsidRPr="005625BD" w:rsidRDefault="008452F0" w:rsidP="008452F0">
      <w:pPr>
        <w:tabs>
          <w:tab w:val="left" w:pos="720"/>
        </w:tabs>
        <w:ind w:right="-2"/>
        <w:rPr>
          <w:lang w:val="fr-FR"/>
        </w:rPr>
      </w:pPr>
    </w:p>
    <w:p w14:paraId="420639A2" w14:textId="209C9DDE" w:rsidR="008452F0" w:rsidRPr="005625BD" w:rsidRDefault="008452F0" w:rsidP="008452F0">
      <w:pPr>
        <w:tabs>
          <w:tab w:val="left" w:pos="720"/>
        </w:tabs>
        <w:ind w:right="-2"/>
        <w:rPr>
          <w:lang w:val="fr-FR"/>
        </w:rPr>
      </w:pPr>
      <w:r w:rsidRPr="005625BD">
        <w:rPr>
          <w:lang w:val="fr-FR"/>
        </w:rPr>
        <w:t xml:space="preserve">En particulier, parlez-en à votre médecin, pharmacien ou infirmier/ère si vous </w:t>
      </w:r>
      <w:r w:rsidR="004951D0">
        <w:rPr>
          <w:lang w:val="fr-FR"/>
        </w:rPr>
        <w:t>prenez</w:t>
      </w:r>
      <w:r w:rsidRPr="005625BD">
        <w:rPr>
          <w:lang w:val="fr-FR"/>
        </w:rPr>
        <w:t xml:space="preserve"> ou avez déjà </w:t>
      </w:r>
      <w:r>
        <w:rPr>
          <w:lang w:val="fr-FR"/>
        </w:rPr>
        <w:t>pris</w:t>
      </w:r>
      <w:r w:rsidRPr="005625BD">
        <w:rPr>
          <w:lang w:val="fr-FR"/>
        </w:rPr>
        <w:t xml:space="preserve"> un des médicaments suivants :</w:t>
      </w:r>
    </w:p>
    <w:p w14:paraId="03DDE61B" w14:textId="64291CB2" w:rsidR="008452F0" w:rsidRPr="00AF0A80" w:rsidRDefault="008452F0" w:rsidP="00954E8C">
      <w:pPr>
        <w:pStyle w:val="ListParagraph"/>
        <w:numPr>
          <w:ilvl w:val="0"/>
          <w:numId w:val="31"/>
        </w:numPr>
        <w:ind w:left="567" w:hanging="567"/>
        <w:rPr>
          <w:sz w:val="22"/>
          <w:szCs w:val="22"/>
          <w:lang w:val="fr-FR"/>
        </w:rPr>
      </w:pPr>
      <w:r w:rsidRPr="00960B28">
        <w:rPr>
          <w:rFonts w:ascii="Times New Roman" w:hAnsi="Times New Roman"/>
          <w:sz w:val="22"/>
          <w:szCs w:val="22"/>
          <w:lang w:val="fr-FR"/>
        </w:rPr>
        <w:t>metformine – un médicament utilisé pour traiter le diabète de type 2</w:t>
      </w:r>
      <w:r w:rsidR="008E1A3F">
        <w:rPr>
          <w:rFonts w:ascii="Times New Roman" w:hAnsi="Times New Roman"/>
          <w:sz w:val="22"/>
          <w:szCs w:val="22"/>
          <w:lang w:val="fr-FR"/>
        </w:rPr>
        <w:t>,</w:t>
      </w:r>
    </w:p>
    <w:p w14:paraId="72D13CA6" w14:textId="05CF69B3" w:rsidR="008452F0" w:rsidRPr="00960B28" w:rsidRDefault="008452F0" w:rsidP="00954E8C">
      <w:pPr>
        <w:pStyle w:val="ListParagraph"/>
        <w:numPr>
          <w:ilvl w:val="0"/>
          <w:numId w:val="31"/>
        </w:numPr>
        <w:ind w:left="567" w:hanging="567"/>
        <w:rPr>
          <w:rFonts w:ascii="Times New Roman" w:hAnsi="Times New Roman"/>
          <w:sz w:val="22"/>
          <w:szCs w:val="22"/>
          <w:lang w:val="fr-FR"/>
        </w:rPr>
      </w:pPr>
      <w:r w:rsidRPr="00960B28">
        <w:rPr>
          <w:rFonts w:ascii="Times New Roman" w:hAnsi="Times New Roman"/>
          <w:sz w:val="22"/>
          <w:szCs w:val="22"/>
          <w:lang w:val="fr-FR"/>
        </w:rPr>
        <w:t>les médicamen</w:t>
      </w:r>
      <w:r w:rsidR="008E1A3F">
        <w:rPr>
          <w:rFonts w:ascii="Times New Roman" w:hAnsi="Times New Roman"/>
          <w:sz w:val="22"/>
          <w:szCs w:val="22"/>
          <w:lang w:val="fr-FR"/>
        </w:rPr>
        <w:t>ts pour le traitement de la SMA.</w:t>
      </w:r>
    </w:p>
    <w:p w14:paraId="601097E6" w14:textId="600D2498" w:rsidR="008452F0" w:rsidRPr="00D427F5" w:rsidRDefault="008452F0" w:rsidP="008452F0">
      <w:pPr>
        <w:rPr>
          <w:lang w:val="fr-FR"/>
        </w:rPr>
      </w:pPr>
    </w:p>
    <w:p w14:paraId="77A04C76" w14:textId="77777777" w:rsidR="008452F0" w:rsidRPr="005625BD" w:rsidRDefault="008452F0" w:rsidP="008452F0">
      <w:pPr>
        <w:ind w:left="426" w:hanging="426"/>
        <w:rPr>
          <w:b/>
          <w:lang w:val="fr-FR"/>
        </w:rPr>
      </w:pPr>
      <w:r w:rsidRPr="005625BD">
        <w:rPr>
          <w:b/>
          <w:lang w:val="fr-FR"/>
        </w:rPr>
        <w:t>Grossesse</w:t>
      </w:r>
    </w:p>
    <w:p w14:paraId="5BA23903" w14:textId="77777777" w:rsidR="008452F0" w:rsidRDefault="008452F0" w:rsidP="008452F0">
      <w:pPr>
        <w:ind w:left="426" w:hanging="426"/>
        <w:rPr>
          <w:b/>
          <w:lang w:val="fr-FR"/>
        </w:rPr>
      </w:pPr>
    </w:p>
    <w:p w14:paraId="79720286" w14:textId="4486BBAC" w:rsidR="008452F0" w:rsidRPr="00E66920" w:rsidRDefault="008452F0" w:rsidP="008452F0">
      <w:pPr>
        <w:keepNext/>
        <w:keepLines/>
        <w:tabs>
          <w:tab w:val="left" w:pos="709"/>
        </w:tabs>
        <w:spacing w:line="260" w:lineRule="exact"/>
        <w:contextualSpacing/>
        <w:jc w:val="both"/>
        <w:rPr>
          <w:color w:val="000000"/>
          <w:lang w:val="fr-FR"/>
        </w:rPr>
      </w:pPr>
      <w:r w:rsidRPr="00E66920">
        <w:rPr>
          <w:color w:val="000000"/>
          <w:szCs w:val="22"/>
          <w:lang w:val="fr-FR"/>
        </w:rPr>
        <w:t xml:space="preserve">Avant de commencer le traitement </w:t>
      </w:r>
      <w:r w:rsidR="009C2D77">
        <w:rPr>
          <w:color w:val="000000"/>
          <w:szCs w:val="22"/>
          <w:lang w:val="fr-FR"/>
        </w:rPr>
        <w:t>avec ce médicament</w:t>
      </w:r>
      <w:r w:rsidRPr="00E66920">
        <w:rPr>
          <w:color w:val="000000"/>
          <w:szCs w:val="22"/>
          <w:lang w:val="fr-FR"/>
        </w:rPr>
        <w:t xml:space="preserve">, votre médecin doit effectuer un test de grossesse, car </w:t>
      </w:r>
      <w:proofErr w:type="spellStart"/>
      <w:r w:rsidRPr="00E66920">
        <w:rPr>
          <w:color w:val="000000"/>
          <w:szCs w:val="22"/>
          <w:lang w:val="fr-FR"/>
        </w:rPr>
        <w:t>Evrysdi</w:t>
      </w:r>
      <w:proofErr w:type="spellEnd"/>
      <w:r w:rsidRPr="00E66920">
        <w:rPr>
          <w:color w:val="000000"/>
          <w:szCs w:val="22"/>
          <w:lang w:val="fr-FR"/>
        </w:rPr>
        <w:t xml:space="preserve"> peut nuire à votre bébé à naître.</w:t>
      </w:r>
    </w:p>
    <w:p w14:paraId="25D7D81A" w14:textId="65CD66DA" w:rsidR="008452F0" w:rsidRPr="00960B28" w:rsidRDefault="008452F0" w:rsidP="00066A76">
      <w:pPr>
        <w:pStyle w:val="ListParagraph"/>
        <w:keepNext/>
        <w:keepLines/>
        <w:numPr>
          <w:ilvl w:val="0"/>
          <w:numId w:val="64"/>
        </w:numPr>
        <w:tabs>
          <w:tab w:val="left" w:pos="709"/>
        </w:tabs>
        <w:spacing w:line="260" w:lineRule="exact"/>
        <w:ind w:left="567" w:hanging="567"/>
        <w:contextualSpacing/>
        <w:rPr>
          <w:rFonts w:ascii="Times New Roman" w:hAnsi="Times New Roman"/>
          <w:color w:val="000000"/>
          <w:sz w:val="22"/>
          <w:szCs w:val="22"/>
          <w:lang w:val="fr-FR"/>
        </w:rPr>
      </w:pPr>
      <w:r w:rsidRPr="00960B28">
        <w:rPr>
          <w:rFonts w:ascii="Times New Roman" w:hAnsi="Times New Roman"/>
          <w:color w:val="000000"/>
          <w:sz w:val="22"/>
          <w:szCs w:val="22"/>
          <w:lang w:val="fr-FR"/>
        </w:rPr>
        <w:t xml:space="preserve">Ne prenez </w:t>
      </w:r>
      <w:r w:rsidRPr="00971981">
        <w:rPr>
          <w:rFonts w:ascii="Times New Roman" w:hAnsi="Times New Roman"/>
          <w:color w:val="000000"/>
          <w:sz w:val="22"/>
          <w:szCs w:val="22"/>
          <w:lang w:val="fr-FR"/>
        </w:rPr>
        <w:t xml:space="preserve">pas </w:t>
      </w:r>
      <w:r w:rsidR="00FF670E" w:rsidRPr="00971981">
        <w:rPr>
          <w:rFonts w:ascii="Times New Roman" w:hAnsi="Times New Roman"/>
          <w:color w:val="000000"/>
          <w:sz w:val="22"/>
          <w:szCs w:val="22"/>
          <w:lang w:val="fr-FR"/>
        </w:rPr>
        <w:t>ce médicament</w:t>
      </w:r>
      <w:r w:rsidRPr="00960B28">
        <w:rPr>
          <w:rFonts w:ascii="Times New Roman" w:hAnsi="Times New Roman"/>
          <w:color w:val="000000"/>
          <w:sz w:val="22"/>
          <w:szCs w:val="22"/>
          <w:lang w:val="fr-FR"/>
        </w:rPr>
        <w:t xml:space="preserve"> si vous êtes enceinte. </w:t>
      </w:r>
    </w:p>
    <w:p w14:paraId="648A1604" w14:textId="7FDAA161" w:rsidR="008452F0" w:rsidRPr="008D0683" w:rsidRDefault="008452F0" w:rsidP="00066A76">
      <w:pPr>
        <w:pStyle w:val="ListParagraph"/>
        <w:keepNext/>
        <w:keepLines/>
        <w:numPr>
          <w:ilvl w:val="0"/>
          <w:numId w:val="64"/>
        </w:numPr>
        <w:tabs>
          <w:tab w:val="left" w:pos="709"/>
        </w:tabs>
        <w:spacing w:line="260" w:lineRule="exact"/>
        <w:ind w:left="567" w:hanging="567"/>
        <w:contextualSpacing/>
        <w:rPr>
          <w:color w:val="000000"/>
          <w:lang w:val="fr-FR"/>
        </w:rPr>
      </w:pPr>
      <w:r w:rsidRPr="00DB1868">
        <w:rPr>
          <w:rFonts w:ascii="Times New Roman" w:hAnsi="Times New Roman"/>
          <w:color w:val="000000"/>
          <w:sz w:val="22"/>
          <w:szCs w:val="22"/>
          <w:lang w:val="fr-FR"/>
        </w:rPr>
        <w:t xml:space="preserve">Ne </w:t>
      </w:r>
      <w:r w:rsidR="00202D5A" w:rsidRPr="00DB1868">
        <w:rPr>
          <w:rFonts w:ascii="Times New Roman" w:hAnsi="Times New Roman"/>
          <w:color w:val="000000"/>
          <w:sz w:val="22"/>
          <w:szCs w:val="22"/>
          <w:lang w:val="fr-FR"/>
        </w:rPr>
        <w:t>devenez</w:t>
      </w:r>
      <w:r w:rsidRPr="00DB1868">
        <w:rPr>
          <w:rFonts w:ascii="Times New Roman" w:hAnsi="Times New Roman"/>
          <w:color w:val="000000"/>
          <w:sz w:val="22"/>
          <w:szCs w:val="22"/>
          <w:lang w:val="fr-FR"/>
        </w:rPr>
        <w:t xml:space="preserve"> pas enceinte</w:t>
      </w:r>
      <w:r w:rsidRPr="00897A40">
        <w:rPr>
          <w:rFonts w:ascii="Times New Roman" w:hAnsi="Times New Roman"/>
          <w:color w:val="000000"/>
          <w:sz w:val="22"/>
          <w:szCs w:val="22"/>
          <w:lang w:val="fr-FR"/>
        </w:rPr>
        <w:t xml:space="preserve"> : </w:t>
      </w:r>
    </w:p>
    <w:p w14:paraId="207B769D" w14:textId="77777777" w:rsidR="008452F0" w:rsidRPr="00E66920" w:rsidRDefault="008452F0" w:rsidP="00066A76">
      <w:pPr>
        <w:pStyle w:val="ListParagraph"/>
        <w:keepNext/>
        <w:keepLines/>
        <w:numPr>
          <w:ilvl w:val="0"/>
          <w:numId w:val="34"/>
        </w:numPr>
        <w:tabs>
          <w:tab w:val="left" w:pos="709"/>
        </w:tabs>
        <w:spacing w:line="260" w:lineRule="exact"/>
        <w:ind w:left="1134" w:hanging="567"/>
        <w:contextualSpacing/>
        <w:rPr>
          <w:color w:val="000000"/>
          <w:lang w:val="fr-FR"/>
        </w:rPr>
      </w:pPr>
      <w:r w:rsidRPr="009F1B5E">
        <w:rPr>
          <w:rFonts w:ascii="Times New Roman" w:hAnsi="Times New Roman"/>
          <w:color w:val="000000"/>
          <w:sz w:val="22"/>
          <w:szCs w:val="22"/>
          <w:lang w:val="fr-FR"/>
        </w:rPr>
        <w:t>Pendant</w:t>
      </w:r>
      <w:r>
        <w:rPr>
          <w:rFonts w:ascii="Times New Roman" w:hAnsi="Times New Roman"/>
          <w:color w:val="000000"/>
          <w:sz w:val="22"/>
          <w:szCs w:val="22"/>
          <w:lang w:val="fr-FR"/>
        </w:rPr>
        <w:t xml:space="preserve"> votre traitement avec </w:t>
      </w:r>
      <w:proofErr w:type="spellStart"/>
      <w:r>
        <w:rPr>
          <w:rFonts w:ascii="Times New Roman" w:hAnsi="Times New Roman"/>
          <w:color w:val="000000"/>
          <w:sz w:val="22"/>
          <w:szCs w:val="22"/>
          <w:lang w:val="fr-FR"/>
        </w:rPr>
        <w:t>Evrysdi</w:t>
      </w:r>
      <w:proofErr w:type="spellEnd"/>
      <w:r>
        <w:rPr>
          <w:rFonts w:ascii="Times New Roman" w:hAnsi="Times New Roman"/>
          <w:color w:val="000000"/>
          <w:sz w:val="22"/>
          <w:szCs w:val="22"/>
          <w:lang w:val="fr-FR"/>
        </w:rPr>
        <w:t xml:space="preserve"> et</w:t>
      </w:r>
    </w:p>
    <w:p w14:paraId="3B8232BD" w14:textId="77777777" w:rsidR="008452F0" w:rsidRPr="00E66920" w:rsidRDefault="008452F0" w:rsidP="00066A76">
      <w:pPr>
        <w:pStyle w:val="ListParagraph"/>
        <w:keepNext/>
        <w:keepLines/>
        <w:numPr>
          <w:ilvl w:val="0"/>
          <w:numId w:val="34"/>
        </w:numPr>
        <w:tabs>
          <w:tab w:val="left" w:pos="709"/>
        </w:tabs>
        <w:spacing w:line="260" w:lineRule="exact"/>
        <w:ind w:left="1134" w:hanging="567"/>
        <w:contextualSpacing/>
        <w:rPr>
          <w:color w:val="000000"/>
          <w:lang w:val="fr-FR"/>
        </w:rPr>
      </w:pPr>
      <w:r>
        <w:rPr>
          <w:rFonts w:ascii="Times New Roman" w:hAnsi="Times New Roman"/>
          <w:color w:val="000000"/>
          <w:sz w:val="22"/>
          <w:szCs w:val="22"/>
          <w:lang w:val="fr-FR"/>
        </w:rPr>
        <w:t xml:space="preserve">Pendant un mois après avoir arrêté de prendre </w:t>
      </w:r>
      <w:proofErr w:type="spellStart"/>
      <w:r>
        <w:rPr>
          <w:rFonts w:ascii="Times New Roman" w:hAnsi="Times New Roman"/>
          <w:color w:val="000000"/>
          <w:sz w:val="22"/>
          <w:szCs w:val="22"/>
          <w:lang w:val="fr-FR"/>
        </w:rPr>
        <w:t>Evrysdi</w:t>
      </w:r>
      <w:proofErr w:type="spellEnd"/>
      <w:r>
        <w:rPr>
          <w:rFonts w:ascii="Times New Roman" w:hAnsi="Times New Roman"/>
          <w:color w:val="000000"/>
          <w:sz w:val="22"/>
          <w:szCs w:val="22"/>
          <w:lang w:val="fr-FR"/>
        </w:rPr>
        <w:t>.</w:t>
      </w:r>
    </w:p>
    <w:p w14:paraId="0CE13E00" w14:textId="016DF5A9" w:rsidR="008452F0" w:rsidRPr="00E66920" w:rsidRDefault="000A50FB" w:rsidP="008452F0">
      <w:pPr>
        <w:keepNext/>
        <w:keepLines/>
        <w:tabs>
          <w:tab w:val="left" w:pos="709"/>
        </w:tabs>
        <w:spacing w:line="260" w:lineRule="exact"/>
        <w:contextualSpacing/>
        <w:rPr>
          <w:color w:val="000000"/>
          <w:lang w:val="fr-FR"/>
        </w:rPr>
      </w:pPr>
      <w:r>
        <w:rPr>
          <w:color w:val="000000"/>
          <w:lang w:val="fr-FR"/>
        </w:rPr>
        <w:t xml:space="preserve">Si </w:t>
      </w:r>
      <w:r w:rsidRPr="00DB1868">
        <w:rPr>
          <w:color w:val="000000"/>
          <w:lang w:val="fr-FR"/>
        </w:rPr>
        <w:t xml:space="preserve">vous </w:t>
      </w:r>
      <w:r w:rsidR="006F1862" w:rsidRPr="00DB1868">
        <w:rPr>
          <w:color w:val="000000"/>
          <w:lang w:val="fr-FR"/>
        </w:rPr>
        <w:t>devenez</w:t>
      </w:r>
      <w:r w:rsidR="008452F0" w:rsidRPr="00DB1868">
        <w:rPr>
          <w:color w:val="000000"/>
          <w:lang w:val="fr-FR"/>
        </w:rPr>
        <w:t xml:space="preserve"> e</w:t>
      </w:r>
      <w:r w:rsidR="008452F0" w:rsidRPr="00897A40">
        <w:rPr>
          <w:color w:val="000000"/>
          <w:lang w:val="fr-FR"/>
        </w:rPr>
        <w:t>nceinte pendant votre traitement, parlez-en immédia</w:t>
      </w:r>
      <w:r w:rsidR="008452F0" w:rsidRPr="008D0683">
        <w:rPr>
          <w:color w:val="000000"/>
          <w:lang w:val="fr-FR"/>
        </w:rPr>
        <w:t>tement à votre médecin. Vous et votre médecin déciderez</w:t>
      </w:r>
      <w:r w:rsidR="008452F0" w:rsidRPr="00E66920">
        <w:rPr>
          <w:color w:val="000000"/>
          <w:lang w:val="fr-FR"/>
        </w:rPr>
        <w:t xml:space="preserve"> de ce qui est le mieux pour vous et votre bébé à naître.</w:t>
      </w:r>
    </w:p>
    <w:p w14:paraId="38144876" w14:textId="77777777" w:rsidR="008452F0" w:rsidRPr="005625BD" w:rsidRDefault="008452F0" w:rsidP="008452F0">
      <w:pPr>
        <w:ind w:left="426" w:hanging="426"/>
        <w:rPr>
          <w:u w:val="single"/>
          <w:lang w:val="fr-FR"/>
        </w:rPr>
      </w:pPr>
    </w:p>
    <w:p w14:paraId="7D2CB520" w14:textId="77777777" w:rsidR="008452F0" w:rsidRPr="005625BD" w:rsidRDefault="008452F0" w:rsidP="008452F0">
      <w:pPr>
        <w:keepNext/>
        <w:keepLines/>
        <w:ind w:left="426" w:hanging="426"/>
        <w:rPr>
          <w:b/>
          <w:lang w:val="fr-FR"/>
        </w:rPr>
      </w:pPr>
      <w:r w:rsidRPr="005625BD">
        <w:rPr>
          <w:b/>
          <w:lang w:val="fr-FR"/>
        </w:rPr>
        <w:t>Contraception</w:t>
      </w:r>
    </w:p>
    <w:p w14:paraId="372D79CC" w14:textId="77777777" w:rsidR="008452F0" w:rsidRPr="005625BD" w:rsidRDefault="008452F0" w:rsidP="008452F0">
      <w:pPr>
        <w:keepNext/>
        <w:keepLines/>
        <w:tabs>
          <w:tab w:val="left" w:pos="851"/>
        </w:tabs>
        <w:ind w:left="426" w:hanging="426"/>
        <w:rPr>
          <w:u w:val="single"/>
          <w:lang w:val="fr-FR"/>
        </w:rPr>
      </w:pPr>
    </w:p>
    <w:p w14:paraId="66A6539C" w14:textId="77777777" w:rsidR="008452F0" w:rsidRPr="005625BD" w:rsidRDefault="008452F0" w:rsidP="008452F0">
      <w:pPr>
        <w:keepNext/>
        <w:keepLines/>
        <w:tabs>
          <w:tab w:val="left" w:pos="851"/>
        </w:tabs>
        <w:ind w:left="426" w:hanging="426"/>
        <w:rPr>
          <w:u w:val="single"/>
          <w:lang w:val="fr-FR"/>
        </w:rPr>
      </w:pPr>
      <w:r w:rsidRPr="005625BD">
        <w:rPr>
          <w:u w:val="single"/>
          <w:lang w:val="fr-FR"/>
        </w:rPr>
        <w:t>Pour les femmes</w:t>
      </w:r>
    </w:p>
    <w:p w14:paraId="15E272F9" w14:textId="77777777" w:rsidR="008452F0" w:rsidRPr="005625BD" w:rsidRDefault="008452F0" w:rsidP="008452F0">
      <w:pPr>
        <w:keepNext/>
        <w:keepLines/>
        <w:tabs>
          <w:tab w:val="left" w:pos="851"/>
        </w:tabs>
        <w:ind w:left="426" w:hanging="426"/>
        <w:rPr>
          <w:u w:val="single"/>
          <w:lang w:val="fr-FR"/>
        </w:rPr>
      </w:pPr>
    </w:p>
    <w:p w14:paraId="2B617221" w14:textId="77777777" w:rsidR="008452F0" w:rsidRPr="007A595C" w:rsidRDefault="008452F0" w:rsidP="008452F0">
      <w:pPr>
        <w:keepNext/>
        <w:keepLines/>
        <w:tabs>
          <w:tab w:val="left" w:pos="851"/>
        </w:tabs>
        <w:ind w:left="426" w:hanging="426"/>
        <w:rPr>
          <w:lang w:val="fr-FR"/>
        </w:rPr>
      </w:pPr>
      <w:r w:rsidRPr="007A595C">
        <w:rPr>
          <w:lang w:val="fr-FR"/>
        </w:rPr>
        <w:t>Vous devez utiliser une méthode de contraception très efficace :</w:t>
      </w:r>
    </w:p>
    <w:p w14:paraId="54643441" w14:textId="77777777" w:rsidR="008452F0" w:rsidRPr="00E66920" w:rsidRDefault="008452F0" w:rsidP="00066A76">
      <w:pPr>
        <w:pStyle w:val="ListParagraph"/>
        <w:keepNext/>
        <w:keepLines/>
        <w:numPr>
          <w:ilvl w:val="0"/>
          <w:numId w:val="37"/>
        </w:numPr>
        <w:tabs>
          <w:tab w:val="left" w:pos="851"/>
        </w:tabs>
        <w:ind w:left="567" w:hanging="567"/>
        <w:rPr>
          <w:rFonts w:ascii="Times New Roman" w:hAnsi="Times New Roman"/>
          <w:sz w:val="22"/>
          <w:lang w:val="fr-FR"/>
        </w:rPr>
      </w:pPr>
      <w:r w:rsidRPr="00E66920">
        <w:rPr>
          <w:rFonts w:ascii="Times New Roman" w:hAnsi="Times New Roman"/>
          <w:sz w:val="22"/>
          <w:lang w:val="fr-FR"/>
        </w:rPr>
        <w:t>pendant que vous prenez ce médicament et</w:t>
      </w:r>
    </w:p>
    <w:p w14:paraId="23357A68" w14:textId="77777777" w:rsidR="008452F0" w:rsidRPr="00E66920" w:rsidRDefault="008452F0" w:rsidP="00066A76">
      <w:pPr>
        <w:pStyle w:val="ListParagraph"/>
        <w:numPr>
          <w:ilvl w:val="0"/>
          <w:numId w:val="37"/>
        </w:numPr>
        <w:ind w:left="567" w:hanging="567"/>
        <w:rPr>
          <w:rFonts w:ascii="Times New Roman" w:hAnsi="Times New Roman"/>
          <w:sz w:val="22"/>
          <w:lang w:val="fr-FR"/>
        </w:rPr>
      </w:pPr>
      <w:r w:rsidRPr="00E66920">
        <w:rPr>
          <w:rFonts w:ascii="Times New Roman" w:hAnsi="Times New Roman"/>
          <w:sz w:val="22"/>
          <w:lang w:val="fr-FR"/>
        </w:rPr>
        <w:t xml:space="preserve">pendant un mois après </w:t>
      </w:r>
      <w:r>
        <w:rPr>
          <w:rFonts w:ascii="Times New Roman" w:hAnsi="Times New Roman"/>
          <w:sz w:val="22"/>
          <w:lang w:val="fr-FR"/>
        </w:rPr>
        <w:t xml:space="preserve">avoir </w:t>
      </w:r>
      <w:r w:rsidRPr="00E66920">
        <w:rPr>
          <w:rFonts w:ascii="Times New Roman" w:hAnsi="Times New Roman"/>
          <w:sz w:val="22"/>
          <w:lang w:val="fr-FR"/>
        </w:rPr>
        <w:t>arrêt</w:t>
      </w:r>
      <w:r>
        <w:rPr>
          <w:rFonts w:ascii="Times New Roman" w:hAnsi="Times New Roman"/>
          <w:sz w:val="22"/>
          <w:lang w:val="fr-FR"/>
        </w:rPr>
        <w:t>é de prendre ce</w:t>
      </w:r>
      <w:r w:rsidRPr="00D03F49">
        <w:rPr>
          <w:rFonts w:ascii="Times New Roman" w:hAnsi="Times New Roman"/>
          <w:sz w:val="22"/>
          <w:lang w:val="fr-FR"/>
        </w:rPr>
        <w:t xml:space="preserve"> m</w:t>
      </w:r>
      <w:r>
        <w:rPr>
          <w:rFonts w:ascii="Times New Roman" w:hAnsi="Times New Roman"/>
          <w:sz w:val="22"/>
          <w:lang w:val="fr-FR"/>
        </w:rPr>
        <w:t>édicament</w:t>
      </w:r>
      <w:r w:rsidRPr="00E66920">
        <w:rPr>
          <w:rFonts w:ascii="Times New Roman" w:hAnsi="Times New Roman"/>
          <w:sz w:val="22"/>
          <w:lang w:val="fr-FR"/>
        </w:rPr>
        <w:t>.</w:t>
      </w:r>
    </w:p>
    <w:p w14:paraId="55A5A49F" w14:textId="77777777" w:rsidR="008452F0" w:rsidRPr="005625BD" w:rsidRDefault="008452F0" w:rsidP="008452F0">
      <w:pPr>
        <w:ind w:left="426" w:hanging="426"/>
        <w:rPr>
          <w:lang w:val="fr-FR"/>
        </w:rPr>
      </w:pPr>
    </w:p>
    <w:p w14:paraId="4EA9547B" w14:textId="77777777" w:rsidR="008452F0" w:rsidRPr="005625BD" w:rsidRDefault="008452F0" w:rsidP="008452F0">
      <w:pPr>
        <w:tabs>
          <w:tab w:val="left" w:pos="0"/>
        </w:tabs>
        <w:rPr>
          <w:lang w:val="fr-FR"/>
        </w:rPr>
      </w:pPr>
      <w:r w:rsidRPr="005625BD">
        <w:rPr>
          <w:lang w:val="fr-FR"/>
        </w:rPr>
        <w:t xml:space="preserve">Discutez avec votre médecin des méthodes </w:t>
      </w:r>
      <w:r>
        <w:rPr>
          <w:lang w:val="fr-FR"/>
        </w:rPr>
        <w:t xml:space="preserve">de </w:t>
      </w:r>
      <w:r w:rsidRPr="005625BD">
        <w:rPr>
          <w:lang w:val="fr-FR"/>
        </w:rPr>
        <w:t>contracepti</w:t>
      </w:r>
      <w:r>
        <w:rPr>
          <w:lang w:val="fr-FR"/>
        </w:rPr>
        <w:t>on très efficaces que vous et votre partenaire pouvez utiliser.</w:t>
      </w:r>
    </w:p>
    <w:p w14:paraId="511AE207" w14:textId="77777777" w:rsidR="008452F0" w:rsidRPr="005625BD" w:rsidRDefault="008452F0" w:rsidP="008452F0">
      <w:pPr>
        <w:tabs>
          <w:tab w:val="left" w:pos="0"/>
        </w:tabs>
        <w:rPr>
          <w:u w:val="single"/>
          <w:lang w:val="fr-FR"/>
        </w:rPr>
      </w:pPr>
    </w:p>
    <w:p w14:paraId="0F5DFD3D" w14:textId="77777777" w:rsidR="008452F0" w:rsidRPr="005625BD" w:rsidRDefault="008452F0" w:rsidP="008452F0">
      <w:pPr>
        <w:ind w:left="426" w:hanging="426"/>
        <w:rPr>
          <w:u w:val="single"/>
          <w:lang w:val="fr-FR"/>
        </w:rPr>
      </w:pPr>
      <w:r w:rsidRPr="005625BD">
        <w:rPr>
          <w:u w:val="single"/>
          <w:lang w:val="fr-FR"/>
        </w:rPr>
        <w:t>Pour les hommes</w:t>
      </w:r>
    </w:p>
    <w:p w14:paraId="23C8C6B5" w14:textId="77777777" w:rsidR="008452F0" w:rsidRPr="005625BD" w:rsidRDefault="008452F0" w:rsidP="008452F0">
      <w:pPr>
        <w:ind w:left="426" w:hanging="426"/>
        <w:rPr>
          <w:u w:val="single"/>
          <w:lang w:val="fr-FR"/>
        </w:rPr>
      </w:pPr>
    </w:p>
    <w:p w14:paraId="687BD469" w14:textId="78FEEBD0" w:rsidR="008452F0" w:rsidRPr="00DB1868" w:rsidRDefault="008452F0" w:rsidP="008452F0">
      <w:pPr>
        <w:tabs>
          <w:tab w:val="left" w:pos="0"/>
          <w:tab w:val="left" w:pos="567"/>
        </w:tabs>
        <w:rPr>
          <w:lang w:val="fr-FR"/>
        </w:rPr>
      </w:pPr>
      <w:r w:rsidRPr="005625BD">
        <w:rPr>
          <w:lang w:val="fr-FR"/>
        </w:rPr>
        <w:t xml:space="preserve">Si votre partenaire </w:t>
      </w:r>
      <w:r>
        <w:rPr>
          <w:lang w:val="fr-FR"/>
        </w:rPr>
        <w:t>est une femme</w:t>
      </w:r>
      <w:r w:rsidRPr="005625BD">
        <w:rPr>
          <w:lang w:val="fr-FR"/>
        </w:rPr>
        <w:t xml:space="preserve"> </w:t>
      </w:r>
      <w:r>
        <w:rPr>
          <w:lang w:val="fr-FR"/>
        </w:rPr>
        <w:t xml:space="preserve">pouvant </w:t>
      </w:r>
      <w:r w:rsidR="00431E10" w:rsidRPr="00DB1868">
        <w:rPr>
          <w:lang w:val="fr-FR"/>
        </w:rPr>
        <w:t>avoir des enfants</w:t>
      </w:r>
      <w:r w:rsidRPr="00897A40">
        <w:rPr>
          <w:lang w:val="fr-FR"/>
        </w:rPr>
        <w:t xml:space="preserve">, </w:t>
      </w:r>
      <w:r w:rsidRPr="008D0683">
        <w:rPr>
          <w:lang w:val="fr-FR"/>
        </w:rPr>
        <w:t xml:space="preserve">elle ne doit pas </w:t>
      </w:r>
      <w:r w:rsidR="002D1D56" w:rsidRPr="00D94781">
        <w:rPr>
          <w:lang w:val="fr-FR"/>
        </w:rPr>
        <w:t>devenir</w:t>
      </w:r>
      <w:r w:rsidRPr="00DB1868">
        <w:rPr>
          <w:lang w:val="fr-FR"/>
        </w:rPr>
        <w:t xml:space="preserve"> enceinte. </w:t>
      </w:r>
    </w:p>
    <w:p w14:paraId="7190A4FF" w14:textId="77777777" w:rsidR="008452F0" w:rsidRDefault="008452F0" w:rsidP="008452F0">
      <w:pPr>
        <w:tabs>
          <w:tab w:val="left" w:pos="0"/>
          <w:tab w:val="left" w:pos="567"/>
        </w:tabs>
        <w:rPr>
          <w:lang w:val="fr-FR"/>
        </w:rPr>
      </w:pPr>
      <w:r w:rsidRPr="00897A40">
        <w:rPr>
          <w:lang w:val="fr-FR"/>
        </w:rPr>
        <w:t>Utilisez des préservatifs :</w:t>
      </w:r>
      <w:r>
        <w:rPr>
          <w:lang w:val="fr-FR"/>
        </w:rPr>
        <w:t xml:space="preserve"> </w:t>
      </w:r>
    </w:p>
    <w:p w14:paraId="5516B735" w14:textId="6E2264B7" w:rsidR="008452F0" w:rsidRPr="001B236C" w:rsidRDefault="008452F0" w:rsidP="00066A76">
      <w:pPr>
        <w:pStyle w:val="ListParagraph"/>
        <w:numPr>
          <w:ilvl w:val="0"/>
          <w:numId w:val="37"/>
        </w:numPr>
        <w:tabs>
          <w:tab w:val="left" w:pos="0"/>
          <w:tab w:val="left" w:pos="567"/>
        </w:tabs>
        <w:ind w:left="567" w:hanging="567"/>
        <w:rPr>
          <w:rFonts w:eastAsia="Arial"/>
          <w:color w:val="000000"/>
          <w:szCs w:val="22"/>
          <w:lang w:val="fr-FR"/>
        </w:rPr>
      </w:pPr>
      <w:r w:rsidRPr="00AF0A80">
        <w:rPr>
          <w:rFonts w:ascii="Times New Roman" w:hAnsi="Times New Roman"/>
          <w:sz w:val="22"/>
          <w:szCs w:val="22"/>
          <w:lang w:val="fr-FR"/>
        </w:rPr>
        <w:t>pendant que vous prenez ce médicament et</w:t>
      </w:r>
    </w:p>
    <w:p w14:paraId="637F4DBC" w14:textId="5B539945" w:rsidR="008452F0" w:rsidRPr="001B236C" w:rsidRDefault="008452F0" w:rsidP="00066A76">
      <w:pPr>
        <w:pStyle w:val="ListParagraph"/>
        <w:numPr>
          <w:ilvl w:val="0"/>
          <w:numId w:val="37"/>
        </w:numPr>
        <w:tabs>
          <w:tab w:val="left" w:pos="0"/>
          <w:tab w:val="left" w:pos="567"/>
        </w:tabs>
        <w:ind w:left="567" w:hanging="567"/>
        <w:rPr>
          <w:rFonts w:eastAsia="Arial"/>
          <w:color w:val="000000"/>
          <w:szCs w:val="22"/>
          <w:lang w:val="fr-FR"/>
        </w:rPr>
      </w:pPr>
      <w:r w:rsidRPr="00AF0A80">
        <w:rPr>
          <w:rFonts w:ascii="Times New Roman" w:hAnsi="Times New Roman"/>
          <w:sz w:val="22"/>
          <w:szCs w:val="22"/>
          <w:lang w:val="fr-FR"/>
        </w:rPr>
        <w:t xml:space="preserve">pendant 4 mois après avoir arrêté de prendre ce médicament. </w:t>
      </w:r>
    </w:p>
    <w:p w14:paraId="25D60B34" w14:textId="77777777" w:rsidR="008452F0" w:rsidRDefault="008452F0" w:rsidP="008452F0">
      <w:pPr>
        <w:ind w:left="426" w:hanging="426"/>
        <w:rPr>
          <w:lang w:val="fr-FR"/>
        </w:rPr>
      </w:pPr>
    </w:p>
    <w:p w14:paraId="1F787E91" w14:textId="6DCBD6E1" w:rsidR="008452F0" w:rsidRPr="005625BD" w:rsidRDefault="008452F0" w:rsidP="008452F0">
      <w:pPr>
        <w:tabs>
          <w:tab w:val="left" w:pos="0"/>
        </w:tabs>
        <w:rPr>
          <w:lang w:val="fr-FR"/>
        </w:rPr>
      </w:pPr>
      <w:r w:rsidRPr="00D427F5">
        <w:rPr>
          <w:lang w:val="fr-FR"/>
        </w:rPr>
        <w:t xml:space="preserve">Discutez avec </w:t>
      </w:r>
      <w:r w:rsidRPr="00971981">
        <w:rPr>
          <w:lang w:val="fr-FR"/>
        </w:rPr>
        <w:t xml:space="preserve">votre </w:t>
      </w:r>
      <w:r w:rsidR="00D427F5" w:rsidRPr="00AF0A80">
        <w:rPr>
          <w:lang w:val="fr-FR"/>
        </w:rPr>
        <w:t xml:space="preserve">médecin </w:t>
      </w:r>
      <w:r w:rsidRPr="00971981">
        <w:rPr>
          <w:lang w:val="fr-FR"/>
        </w:rPr>
        <w:t xml:space="preserve">des méthodes de contraception </w:t>
      </w:r>
      <w:r w:rsidR="00D427F5" w:rsidRPr="00AF0A80">
        <w:rPr>
          <w:lang w:val="fr-FR"/>
        </w:rPr>
        <w:t>très efficace</w:t>
      </w:r>
      <w:r w:rsidR="002108E5" w:rsidRPr="00AF0A80">
        <w:rPr>
          <w:lang w:val="fr-FR"/>
        </w:rPr>
        <w:t>s</w:t>
      </w:r>
      <w:r w:rsidRPr="00971981">
        <w:rPr>
          <w:lang w:val="fr-FR"/>
        </w:rPr>
        <w:t xml:space="preserve"> </w:t>
      </w:r>
      <w:r w:rsidRPr="00D427F5">
        <w:rPr>
          <w:lang w:val="fr-FR"/>
        </w:rPr>
        <w:t>que vous et votre partenaire pouvez utiliser.</w:t>
      </w:r>
      <w:r w:rsidRPr="005625BD">
        <w:rPr>
          <w:lang w:val="fr-FR"/>
        </w:rPr>
        <w:t xml:space="preserve"> </w:t>
      </w:r>
    </w:p>
    <w:p w14:paraId="6C9C4EC0" w14:textId="77777777" w:rsidR="008452F0" w:rsidRPr="005625BD" w:rsidRDefault="008452F0" w:rsidP="008452F0">
      <w:pPr>
        <w:ind w:left="426" w:hanging="426"/>
        <w:rPr>
          <w:lang w:val="fr-FR"/>
        </w:rPr>
      </w:pPr>
    </w:p>
    <w:p w14:paraId="4385FFEE" w14:textId="77777777" w:rsidR="008452F0" w:rsidRPr="005625BD" w:rsidRDefault="008452F0" w:rsidP="008452F0">
      <w:pPr>
        <w:ind w:left="426" w:hanging="426"/>
        <w:rPr>
          <w:b/>
          <w:lang w:val="fr-FR"/>
        </w:rPr>
      </w:pPr>
      <w:r w:rsidRPr="005625BD">
        <w:rPr>
          <w:b/>
          <w:lang w:val="fr-FR"/>
        </w:rPr>
        <w:t>Allaitement</w:t>
      </w:r>
    </w:p>
    <w:p w14:paraId="06B821C2" w14:textId="77777777" w:rsidR="008452F0" w:rsidRPr="005625BD" w:rsidRDefault="008452F0" w:rsidP="008452F0">
      <w:pPr>
        <w:ind w:left="426" w:hanging="426"/>
        <w:rPr>
          <w:b/>
          <w:lang w:val="fr-FR"/>
        </w:rPr>
      </w:pPr>
    </w:p>
    <w:p w14:paraId="60F3D037" w14:textId="77777777" w:rsidR="008452F0" w:rsidRPr="005625BD" w:rsidRDefault="008452F0" w:rsidP="008452F0">
      <w:pPr>
        <w:tabs>
          <w:tab w:val="left" w:pos="0"/>
        </w:tabs>
        <w:rPr>
          <w:lang w:val="fr-FR"/>
        </w:rPr>
      </w:pPr>
      <w:r w:rsidRPr="005625BD">
        <w:rPr>
          <w:lang w:val="fr-FR"/>
        </w:rPr>
        <w:t>N’allaitez pas pendant que vous prenez ce médicament.</w:t>
      </w:r>
      <w:r>
        <w:rPr>
          <w:lang w:val="fr-FR"/>
        </w:rPr>
        <w:t xml:space="preserve"> Ce médicament</w:t>
      </w:r>
      <w:r w:rsidRPr="005625BD">
        <w:rPr>
          <w:lang w:val="fr-FR"/>
        </w:rPr>
        <w:t xml:space="preserve"> peut passer dans le lait maternel et </w:t>
      </w:r>
      <w:r w:rsidRPr="00DB1868">
        <w:rPr>
          <w:lang w:val="fr-FR"/>
        </w:rPr>
        <w:t>peut nuire à</w:t>
      </w:r>
      <w:r w:rsidRPr="005625BD">
        <w:rPr>
          <w:lang w:val="fr-FR"/>
        </w:rPr>
        <w:t xml:space="preserve"> votre bébé. </w:t>
      </w:r>
    </w:p>
    <w:p w14:paraId="0487A56D" w14:textId="77777777" w:rsidR="008452F0" w:rsidRPr="005625BD" w:rsidRDefault="008452F0" w:rsidP="008452F0">
      <w:pPr>
        <w:ind w:left="426" w:hanging="426"/>
        <w:rPr>
          <w:lang w:val="fr-FR"/>
        </w:rPr>
      </w:pPr>
    </w:p>
    <w:p w14:paraId="62E1F919" w14:textId="77777777" w:rsidR="008452F0" w:rsidRPr="005625BD" w:rsidRDefault="008452F0" w:rsidP="008452F0">
      <w:pPr>
        <w:tabs>
          <w:tab w:val="left" w:pos="0"/>
        </w:tabs>
        <w:rPr>
          <w:lang w:val="fr-FR"/>
        </w:rPr>
      </w:pPr>
      <w:r>
        <w:rPr>
          <w:lang w:val="fr-FR"/>
        </w:rPr>
        <w:t>Demandez à</w:t>
      </w:r>
      <w:r w:rsidRPr="005625BD">
        <w:rPr>
          <w:lang w:val="fr-FR"/>
        </w:rPr>
        <w:t xml:space="preserve"> votre médecin si vous devez arrêter d’allaiter ou si vous devez arrêter de prendre </w:t>
      </w:r>
      <w:proofErr w:type="spellStart"/>
      <w:r w:rsidRPr="005625BD">
        <w:rPr>
          <w:lang w:val="fr-FR"/>
        </w:rPr>
        <w:t>Evrysdi</w:t>
      </w:r>
      <w:proofErr w:type="spellEnd"/>
      <w:r w:rsidRPr="005625BD">
        <w:rPr>
          <w:lang w:val="fr-FR"/>
        </w:rPr>
        <w:t>.</w:t>
      </w:r>
    </w:p>
    <w:p w14:paraId="121E1E42" w14:textId="77777777" w:rsidR="008452F0" w:rsidRPr="005625BD" w:rsidRDefault="008452F0" w:rsidP="008452F0">
      <w:pPr>
        <w:ind w:left="426" w:hanging="426"/>
        <w:rPr>
          <w:lang w:val="fr-FR"/>
        </w:rPr>
      </w:pPr>
    </w:p>
    <w:p w14:paraId="287B8C37" w14:textId="77777777" w:rsidR="008452F0" w:rsidRPr="005625BD" w:rsidRDefault="008452F0" w:rsidP="008452F0">
      <w:pPr>
        <w:ind w:left="426" w:hanging="426"/>
        <w:rPr>
          <w:b/>
          <w:lang w:val="fr-FR"/>
        </w:rPr>
      </w:pPr>
      <w:r w:rsidRPr="005625BD">
        <w:rPr>
          <w:b/>
          <w:lang w:val="fr-FR"/>
        </w:rPr>
        <w:t>Fertilité masculine</w:t>
      </w:r>
    </w:p>
    <w:p w14:paraId="26BEE356" w14:textId="77777777" w:rsidR="008452F0" w:rsidRPr="005625BD" w:rsidRDefault="008452F0" w:rsidP="008452F0">
      <w:pPr>
        <w:ind w:left="426" w:hanging="426"/>
        <w:rPr>
          <w:b/>
          <w:lang w:val="fr-FR"/>
        </w:rPr>
      </w:pPr>
    </w:p>
    <w:p w14:paraId="04242D6B" w14:textId="0D72168F" w:rsidR="008452F0" w:rsidRDefault="00FF670E" w:rsidP="008452F0">
      <w:pPr>
        <w:tabs>
          <w:tab w:val="left" w:pos="284"/>
        </w:tabs>
        <w:rPr>
          <w:lang w:val="fr-FR"/>
        </w:rPr>
      </w:pPr>
      <w:proofErr w:type="spellStart"/>
      <w:r w:rsidRPr="00971981">
        <w:rPr>
          <w:lang w:val="fr-FR"/>
        </w:rPr>
        <w:t>Evrysdi</w:t>
      </w:r>
      <w:proofErr w:type="spellEnd"/>
      <w:r w:rsidR="008452F0" w:rsidRPr="00971981">
        <w:rPr>
          <w:lang w:val="fr-FR"/>
        </w:rPr>
        <w:t xml:space="preserve"> p</w:t>
      </w:r>
      <w:r w:rsidR="008452F0" w:rsidRPr="005625BD">
        <w:rPr>
          <w:lang w:val="fr-FR"/>
        </w:rPr>
        <w:t xml:space="preserve">eut réduire la fertilité masculine pendant le traitement et jusqu’à 4 mois après votre dernière dose. </w:t>
      </w:r>
    </w:p>
    <w:p w14:paraId="7AEF06CF" w14:textId="77777777" w:rsidR="008452F0" w:rsidRPr="001B236C" w:rsidRDefault="008452F0" w:rsidP="00066A76">
      <w:pPr>
        <w:pStyle w:val="ListParagraph"/>
        <w:numPr>
          <w:ilvl w:val="0"/>
          <w:numId w:val="37"/>
        </w:numPr>
        <w:tabs>
          <w:tab w:val="left" w:pos="0"/>
          <w:tab w:val="left" w:pos="567"/>
        </w:tabs>
        <w:ind w:left="567" w:hanging="567"/>
        <w:rPr>
          <w:rFonts w:ascii="Times New Roman" w:hAnsi="Times New Roman"/>
          <w:sz w:val="22"/>
          <w:szCs w:val="22"/>
          <w:lang w:val="fr-FR"/>
        </w:rPr>
      </w:pPr>
      <w:r w:rsidRPr="001B236C">
        <w:rPr>
          <w:rFonts w:ascii="Times New Roman" w:hAnsi="Times New Roman"/>
          <w:sz w:val="22"/>
          <w:szCs w:val="22"/>
          <w:lang w:val="fr-FR"/>
        </w:rPr>
        <w:t>Si vous prévoyez d’avoir un enfant, demandez conseil à votre médecin.</w:t>
      </w:r>
    </w:p>
    <w:p w14:paraId="3EE52218" w14:textId="77777777" w:rsidR="008452F0" w:rsidRPr="001B236C" w:rsidRDefault="008452F0" w:rsidP="00066A76">
      <w:pPr>
        <w:pStyle w:val="ListParagraph"/>
        <w:numPr>
          <w:ilvl w:val="0"/>
          <w:numId w:val="37"/>
        </w:numPr>
        <w:tabs>
          <w:tab w:val="left" w:pos="0"/>
          <w:tab w:val="left" w:pos="567"/>
        </w:tabs>
        <w:ind w:left="567" w:hanging="567"/>
        <w:rPr>
          <w:rFonts w:ascii="Times New Roman" w:hAnsi="Times New Roman"/>
          <w:sz w:val="22"/>
          <w:szCs w:val="22"/>
          <w:lang w:val="fr-FR"/>
        </w:rPr>
      </w:pPr>
      <w:r w:rsidRPr="001B236C">
        <w:rPr>
          <w:rFonts w:ascii="Times New Roman" w:hAnsi="Times New Roman"/>
          <w:sz w:val="22"/>
          <w:szCs w:val="22"/>
          <w:lang w:val="fr-FR"/>
        </w:rPr>
        <w:t>Ne faites pas de dons de sperme pendant votre traitement et pendant 4 mois après votre dernière dose de ce médicament.</w:t>
      </w:r>
    </w:p>
    <w:p w14:paraId="7759C5F6" w14:textId="77777777" w:rsidR="008452F0" w:rsidRPr="005625BD" w:rsidRDefault="008452F0" w:rsidP="008452F0">
      <w:pPr>
        <w:ind w:left="426" w:hanging="426"/>
        <w:rPr>
          <w:lang w:val="fr-FR"/>
        </w:rPr>
      </w:pPr>
    </w:p>
    <w:p w14:paraId="4A0C6700" w14:textId="77777777" w:rsidR="008452F0" w:rsidRPr="005625BD" w:rsidRDefault="008452F0" w:rsidP="008452F0">
      <w:pPr>
        <w:rPr>
          <w:b/>
          <w:lang w:val="fr-FR"/>
        </w:rPr>
      </w:pPr>
      <w:r w:rsidRPr="005625BD">
        <w:rPr>
          <w:b/>
          <w:lang w:val="fr-FR"/>
        </w:rPr>
        <w:t>Conduite de véhicules et utilisation de machines</w:t>
      </w:r>
    </w:p>
    <w:p w14:paraId="58D855EC" w14:textId="77777777" w:rsidR="008452F0" w:rsidRPr="005625BD" w:rsidRDefault="008452F0" w:rsidP="008452F0">
      <w:pPr>
        <w:rPr>
          <w:lang w:val="fr-FR"/>
        </w:rPr>
      </w:pPr>
    </w:p>
    <w:p w14:paraId="7E65204A" w14:textId="77777777" w:rsidR="008452F0" w:rsidRPr="005625BD" w:rsidRDefault="008452F0" w:rsidP="008452F0">
      <w:pPr>
        <w:rPr>
          <w:lang w:val="fr-FR"/>
        </w:rPr>
      </w:pPr>
      <w:r w:rsidRPr="005625BD">
        <w:rPr>
          <w:lang w:val="fr-FR"/>
        </w:rPr>
        <w:t>Il est peu probable qu</w:t>
      </w:r>
      <w:r>
        <w:rPr>
          <w:lang w:val="fr-FR"/>
        </w:rPr>
        <w:t xml:space="preserve">e ce médicament </w:t>
      </w:r>
      <w:r w:rsidRPr="005625BD">
        <w:rPr>
          <w:lang w:val="fr-FR"/>
        </w:rPr>
        <w:t>affecte votre capacité à conduire et à utiliser des machines.</w:t>
      </w:r>
    </w:p>
    <w:p w14:paraId="0894A3C2" w14:textId="77777777" w:rsidR="008452F0" w:rsidRPr="005625BD" w:rsidRDefault="008452F0" w:rsidP="008452F0">
      <w:pPr>
        <w:tabs>
          <w:tab w:val="left" w:pos="720"/>
        </w:tabs>
        <w:ind w:right="-2"/>
        <w:rPr>
          <w:lang w:val="fr-FR"/>
        </w:rPr>
      </w:pPr>
    </w:p>
    <w:p w14:paraId="495AFA1B" w14:textId="77777777" w:rsidR="008452F0" w:rsidRPr="00C9124C" w:rsidRDefault="008452F0" w:rsidP="008452F0">
      <w:pPr>
        <w:tabs>
          <w:tab w:val="left" w:pos="720"/>
        </w:tabs>
        <w:ind w:right="-2"/>
        <w:rPr>
          <w:b/>
          <w:lang w:val="fr-FR"/>
        </w:rPr>
      </w:pPr>
      <w:proofErr w:type="spellStart"/>
      <w:r w:rsidRPr="00C9124C">
        <w:rPr>
          <w:b/>
          <w:lang w:val="fr-FR"/>
        </w:rPr>
        <w:t>Evrysdi</w:t>
      </w:r>
      <w:proofErr w:type="spellEnd"/>
      <w:r w:rsidRPr="00C9124C">
        <w:rPr>
          <w:b/>
          <w:lang w:val="fr-FR"/>
        </w:rPr>
        <w:t xml:space="preserve"> contient du sodium</w:t>
      </w:r>
    </w:p>
    <w:p w14:paraId="4239B33A" w14:textId="77777777" w:rsidR="008452F0" w:rsidRPr="00C9124C" w:rsidRDefault="008452F0" w:rsidP="008452F0">
      <w:pPr>
        <w:tabs>
          <w:tab w:val="left" w:pos="720"/>
        </w:tabs>
        <w:ind w:right="-2"/>
        <w:rPr>
          <w:b/>
          <w:lang w:val="fr-FR"/>
        </w:rPr>
      </w:pPr>
    </w:p>
    <w:p w14:paraId="1C985DC1" w14:textId="1B61E896" w:rsidR="008452F0" w:rsidRPr="005625BD" w:rsidRDefault="00D427F5" w:rsidP="008452F0">
      <w:pPr>
        <w:tabs>
          <w:tab w:val="left" w:pos="720"/>
        </w:tabs>
        <w:ind w:right="-2"/>
        <w:rPr>
          <w:lang w:val="fr-FR"/>
        </w:rPr>
      </w:pPr>
      <w:proofErr w:type="spellStart"/>
      <w:r w:rsidRPr="00AF0A80">
        <w:rPr>
          <w:lang w:val="fr-FR"/>
        </w:rPr>
        <w:t>Evrysdi</w:t>
      </w:r>
      <w:proofErr w:type="spellEnd"/>
      <w:r w:rsidRPr="00AF0A80">
        <w:rPr>
          <w:lang w:val="fr-FR"/>
        </w:rPr>
        <w:t xml:space="preserve"> </w:t>
      </w:r>
      <w:r w:rsidR="008452F0" w:rsidRPr="00C9124C">
        <w:rPr>
          <w:lang w:val="fr-FR"/>
        </w:rPr>
        <w:t>contient une petite quantité de sodium (sel) - il y a moins de 1 </w:t>
      </w:r>
      <w:proofErr w:type="spellStart"/>
      <w:r w:rsidR="008452F0" w:rsidRPr="00C9124C">
        <w:rPr>
          <w:lang w:val="fr-FR"/>
        </w:rPr>
        <w:t>mmol</w:t>
      </w:r>
      <w:proofErr w:type="spellEnd"/>
      <w:r w:rsidR="008452F0" w:rsidRPr="00C9124C">
        <w:rPr>
          <w:lang w:val="fr-FR"/>
        </w:rPr>
        <w:t xml:space="preserve"> (23 mg) de sodium. Cela signifie qu’il est essentiellement « sans sodium » et qu’il peut être utilisé par les personnes qui suivent un régime pauvre en sodium.</w:t>
      </w:r>
    </w:p>
    <w:p w14:paraId="1C5170AF" w14:textId="77777777" w:rsidR="008452F0" w:rsidRDefault="008452F0" w:rsidP="008452F0">
      <w:pPr>
        <w:tabs>
          <w:tab w:val="left" w:pos="720"/>
        </w:tabs>
        <w:ind w:right="-2"/>
        <w:rPr>
          <w:lang w:val="fr-FR"/>
        </w:rPr>
      </w:pPr>
    </w:p>
    <w:p w14:paraId="0FAB9EEB" w14:textId="77777777" w:rsidR="00A063B0" w:rsidRPr="005625BD" w:rsidRDefault="00A063B0" w:rsidP="008452F0">
      <w:pPr>
        <w:tabs>
          <w:tab w:val="left" w:pos="720"/>
        </w:tabs>
        <w:ind w:right="-2"/>
        <w:rPr>
          <w:lang w:val="fr-FR"/>
        </w:rPr>
      </w:pPr>
    </w:p>
    <w:p w14:paraId="7B5CAC8F" w14:textId="77777777" w:rsidR="008452F0" w:rsidRPr="007A52B8" w:rsidRDefault="008452F0" w:rsidP="00AF0A80">
      <w:pPr>
        <w:ind w:left="567" w:hanging="567"/>
        <w:rPr>
          <w:b/>
          <w:lang w:val="fr-FR"/>
        </w:rPr>
      </w:pPr>
      <w:r w:rsidRPr="007A52B8">
        <w:rPr>
          <w:b/>
          <w:lang w:val="fr-FR"/>
        </w:rPr>
        <w:t xml:space="preserve">3. </w:t>
      </w:r>
      <w:r w:rsidRPr="007A52B8">
        <w:rPr>
          <w:b/>
          <w:lang w:val="fr-FR"/>
        </w:rPr>
        <w:tab/>
        <w:t xml:space="preserve">Comment prendre </w:t>
      </w:r>
      <w:proofErr w:type="spellStart"/>
      <w:r w:rsidRPr="007A52B8">
        <w:rPr>
          <w:b/>
          <w:lang w:val="fr-FR"/>
        </w:rPr>
        <w:t>Evrysdi</w:t>
      </w:r>
      <w:proofErr w:type="spellEnd"/>
      <w:r w:rsidRPr="007A52B8">
        <w:rPr>
          <w:b/>
          <w:lang w:val="fr-FR"/>
        </w:rPr>
        <w:t> </w:t>
      </w:r>
    </w:p>
    <w:p w14:paraId="2D54D2A0" w14:textId="77777777" w:rsidR="008452F0" w:rsidRPr="007A52B8" w:rsidRDefault="008452F0" w:rsidP="00AF0A80">
      <w:pPr>
        <w:rPr>
          <w:lang w:val="fr-FR"/>
        </w:rPr>
      </w:pPr>
      <w:r w:rsidRPr="007A52B8">
        <w:rPr>
          <w:lang w:val="fr-FR"/>
        </w:rPr>
        <w:tab/>
      </w:r>
    </w:p>
    <w:p w14:paraId="2A211486" w14:textId="1242E742" w:rsidR="008452F0" w:rsidRDefault="008452F0" w:rsidP="00AF0A80">
      <w:pPr>
        <w:rPr>
          <w:lang w:val="fr-FR"/>
        </w:rPr>
      </w:pPr>
      <w:r w:rsidRPr="005625BD">
        <w:rPr>
          <w:lang w:val="fr-FR"/>
        </w:rPr>
        <w:t xml:space="preserve">Veillez à toujours prendre ce médicament en </w:t>
      </w:r>
      <w:r w:rsidRPr="00DB1868">
        <w:rPr>
          <w:lang w:val="fr-FR"/>
        </w:rPr>
        <w:t>suivant exactement les indications de votre médecin</w:t>
      </w:r>
      <w:r w:rsidR="00D427F5" w:rsidRPr="00DB1868">
        <w:rPr>
          <w:lang w:val="fr-FR"/>
        </w:rPr>
        <w:t xml:space="preserve"> ou</w:t>
      </w:r>
      <w:r w:rsidR="00D427F5" w:rsidRPr="00897A40">
        <w:rPr>
          <w:lang w:val="fr-FR"/>
        </w:rPr>
        <w:t xml:space="preserve"> </w:t>
      </w:r>
      <w:r w:rsidRPr="008D0683">
        <w:rPr>
          <w:lang w:val="fr-FR"/>
        </w:rPr>
        <w:t xml:space="preserve">pharmacien. Vérifiez </w:t>
      </w:r>
      <w:r w:rsidR="00971981" w:rsidRPr="00AF0A80">
        <w:rPr>
          <w:lang w:val="fr-FR"/>
        </w:rPr>
        <w:t xml:space="preserve">auprès de votre médecin ou pharmacien </w:t>
      </w:r>
      <w:r w:rsidRPr="00DB1868">
        <w:rPr>
          <w:lang w:val="fr-FR"/>
        </w:rPr>
        <w:t>en</w:t>
      </w:r>
      <w:r w:rsidRPr="005625BD">
        <w:rPr>
          <w:lang w:val="fr-FR"/>
        </w:rPr>
        <w:t xml:space="preserve"> cas de doute. </w:t>
      </w:r>
    </w:p>
    <w:p w14:paraId="7EC11AC4" w14:textId="77777777" w:rsidR="00D427F5" w:rsidRDefault="00D427F5" w:rsidP="00AF0A80">
      <w:pPr>
        <w:rPr>
          <w:lang w:val="fr-FR"/>
        </w:rPr>
      </w:pPr>
    </w:p>
    <w:p w14:paraId="3E6FC5B0" w14:textId="2BAE988F" w:rsidR="00D427F5" w:rsidRPr="00C9124C" w:rsidRDefault="00D427F5" w:rsidP="00AF0A80">
      <w:pPr>
        <w:rPr>
          <w:lang w:val="fr-FR"/>
        </w:rPr>
      </w:pPr>
      <w:r w:rsidRPr="00C9124C">
        <w:rPr>
          <w:lang w:val="fr-FR"/>
        </w:rPr>
        <w:t>Vous recevrez des plaquettes thermoformées d'</w:t>
      </w:r>
      <w:proofErr w:type="spellStart"/>
      <w:r w:rsidRPr="00C9124C">
        <w:rPr>
          <w:lang w:val="fr-FR"/>
        </w:rPr>
        <w:t>Evrysdi</w:t>
      </w:r>
      <w:proofErr w:type="spellEnd"/>
      <w:r w:rsidRPr="00C9124C">
        <w:rPr>
          <w:lang w:val="fr-FR"/>
        </w:rPr>
        <w:t xml:space="preserve"> sous forme de comprimés pelliculés, appelés « comprimés » dans cette notice. Ce médicament est également disponible sous forme de solution buvable. Votre médecin vous aidera à choisir </w:t>
      </w:r>
      <w:r w:rsidR="002108E5" w:rsidRPr="00C9124C">
        <w:rPr>
          <w:lang w:val="fr-FR"/>
        </w:rPr>
        <w:t>la forme</w:t>
      </w:r>
      <w:r w:rsidRPr="00C9124C">
        <w:rPr>
          <w:lang w:val="fr-FR"/>
        </w:rPr>
        <w:t xml:space="preserve"> qui vous convient le mieux.</w:t>
      </w:r>
    </w:p>
    <w:p w14:paraId="44955095" w14:textId="500B5D83" w:rsidR="008452F0" w:rsidRPr="00C9124C" w:rsidDel="00933420" w:rsidRDefault="008452F0" w:rsidP="00AF0A80">
      <w:pPr>
        <w:rPr>
          <w:del w:id="692" w:author="TCS" w:date="2025-12-04T09:42:00Z" w16du:dateUtc="2025-12-04T04:12:00Z"/>
          <w:lang w:val="fr-FR"/>
        </w:rPr>
      </w:pPr>
    </w:p>
    <w:p w14:paraId="22932877" w14:textId="77777777" w:rsidR="008452F0" w:rsidRPr="005625BD" w:rsidRDefault="008452F0" w:rsidP="008452F0">
      <w:pPr>
        <w:keepNext/>
        <w:keepLines/>
        <w:rPr>
          <w:lang w:val="fr-FR"/>
        </w:rPr>
      </w:pPr>
    </w:p>
    <w:p w14:paraId="028411E9" w14:textId="77777777" w:rsidR="008452F0" w:rsidRPr="005625BD" w:rsidRDefault="008452F0" w:rsidP="008452F0">
      <w:pPr>
        <w:keepNext/>
        <w:keepLines/>
        <w:rPr>
          <w:b/>
          <w:lang w:val="fr-FR"/>
        </w:rPr>
      </w:pPr>
      <w:r w:rsidRPr="005625BD">
        <w:rPr>
          <w:b/>
          <w:lang w:val="fr-FR"/>
        </w:rPr>
        <w:t>Quelle quantité d’</w:t>
      </w:r>
      <w:proofErr w:type="spellStart"/>
      <w:r w:rsidRPr="005625BD">
        <w:rPr>
          <w:b/>
          <w:lang w:val="fr-FR"/>
        </w:rPr>
        <w:t>Evrysdi</w:t>
      </w:r>
      <w:proofErr w:type="spellEnd"/>
      <w:r w:rsidRPr="005625BD">
        <w:rPr>
          <w:lang w:val="fr-FR"/>
        </w:rPr>
        <w:t xml:space="preserve"> </w:t>
      </w:r>
      <w:r w:rsidRPr="005625BD">
        <w:rPr>
          <w:b/>
          <w:lang w:val="fr-FR"/>
        </w:rPr>
        <w:t>prendre </w:t>
      </w:r>
    </w:p>
    <w:p w14:paraId="1FAFBF5C" w14:textId="77777777" w:rsidR="008452F0" w:rsidRPr="00E66920" w:rsidRDefault="008452F0" w:rsidP="008452F0">
      <w:pPr>
        <w:keepNext/>
        <w:rPr>
          <w:lang w:val="fr-FR"/>
        </w:rPr>
      </w:pPr>
    </w:p>
    <w:p w14:paraId="05C31163" w14:textId="4D787531" w:rsidR="008452F0" w:rsidRPr="00C9124C" w:rsidRDefault="004B3491" w:rsidP="008452F0">
      <w:pPr>
        <w:rPr>
          <w:szCs w:val="22"/>
          <w:lang w:val="fr-FR"/>
        </w:rPr>
      </w:pPr>
      <w:r w:rsidRPr="00C9124C">
        <w:rPr>
          <w:szCs w:val="22"/>
          <w:lang w:val="fr-FR"/>
        </w:rPr>
        <w:t>Si vous prenez des comprimés pelliculés d’</w:t>
      </w:r>
      <w:proofErr w:type="spellStart"/>
      <w:r w:rsidRPr="00C9124C">
        <w:rPr>
          <w:szCs w:val="22"/>
          <w:lang w:val="fr-FR"/>
        </w:rPr>
        <w:t>Evrysdi</w:t>
      </w:r>
      <w:proofErr w:type="spellEnd"/>
      <w:r w:rsidRPr="00C9124C">
        <w:rPr>
          <w:szCs w:val="22"/>
          <w:lang w:val="fr-FR"/>
        </w:rPr>
        <w:t>, la dose est de 5 mg (un comprimé) une fois par jour.</w:t>
      </w:r>
    </w:p>
    <w:p w14:paraId="2134B018" w14:textId="77777777" w:rsidR="004B3491" w:rsidRPr="00C9124C" w:rsidRDefault="004B3491" w:rsidP="008452F0">
      <w:pPr>
        <w:rPr>
          <w:szCs w:val="22"/>
          <w:lang w:val="fr-FR"/>
        </w:rPr>
      </w:pPr>
    </w:p>
    <w:p w14:paraId="277EB3AC" w14:textId="77777777" w:rsidR="008452F0" w:rsidRDefault="008452F0" w:rsidP="008452F0">
      <w:pPr>
        <w:rPr>
          <w:lang w:val="fr-FR"/>
        </w:rPr>
      </w:pPr>
      <w:r w:rsidRPr="00C9124C">
        <w:rPr>
          <w:lang w:val="fr-FR"/>
        </w:rPr>
        <w:t>Vous</w:t>
      </w:r>
      <w:r w:rsidRPr="00E66920">
        <w:rPr>
          <w:lang w:val="fr-FR"/>
        </w:rPr>
        <w:t xml:space="preserve"> devez prendre votre dose quotidienne selon les consignes de votre médecin.</w:t>
      </w:r>
      <w:r w:rsidRPr="005625BD">
        <w:rPr>
          <w:b/>
          <w:lang w:val="fr-FR"/>
        </w:rPr>
        <w:t xml:space="preserve"> </w:t>
      </w:r>
    </w:p>
    <w:p w14:paraId="42BF8382" w14:textId="77777777" w:rsidR="008452F0" w:rsidRPr="00E66920" w:rsidRDefault="008452F0" w:rsidP="00066A76">
      <w:pPr>
        <w:pStyle w:val="ListParagraph"/>
        <w:numPr>
          <w:ilvl w:val="0"/>
          <w:numId w:val="39"/>
        </w:numPr>
        <w:ind w:left="567" w:hanging="567"/>
        <w:rPr>
          <w:rFonts w:ascii="Times New Roman" w:hAnsi="Times New Roman"/>
          <w:lang w:val="fr-FR"/>
        </w:rPr>
      </w:pPr>
      <w:r w:rsidRPr="00E66920">
        <w:rPr>
          <w:rFonts w:ascii="Times New Roman" w:hAnsi="Times New Roman"/>
          <w:sz w:val="22"/>
          <w:lang w:val="fr-FR"/>
        </w:rPr>
        <w:t xml:space="preserve">Ne changez pas la dose sans en parler avec votre médecin. </w:t>
      </w:r>
    </w:p>
    <w:p w14:paraId="4824EAA4" w14:textId="77777777" w:rsidR="008452F0" w:rsidRPr="005625BD" w:rsidRDefault="008452F0" w:rsidP="008452F0">
      <w:pPr>
        <w:tabs>
          <w:tab w:val="left" w:pos="720"/>
        </w:tabs>
        <w:ind w:right="-2"/>
        <w:rPr>
          <w:lang w:val="fr-FR"/>
        </w:rPr>
      </w:pPr>
    </w:p>
    <w:p w14:paraId="4B4A7C4E" w14:textId="77777777" w:rsidR="008452F0" w:rsidRDefault="008452F0">
      <w:pPr>
        <w:keepNext/>
        <w:keepLines/>
        <w:rPr>
          <w:b/>
          <w:lang w:val="fr-FR"/>
        </w:rPr>
        <w:pPrChange w:id="693" w:author="Author">
          <w:pPr/>
        </w:pPrChange>
      </w:pPr>
      <w:r w:rsidRPr="005625BD">
        <w:rPr>
          <w:b/>
          <w:lang w:val="fr-FR"/>
        </w:rPr>
        <w:t xml:space="preserve">Quand et comment prendre </w:t>
      </w:r>
      <w:proofErr w:type="spellStart"/>
      <w:r w:rsidRPr="005625BD">
        <w:rPr>
          <w:b/>
          <w:lang w:val="fr-FR"/>
        </w:rPr>
        <w:t>Evrysdi</w:t>
      </w:r>
      <w:proofErr w:type="spellEnd"/>
      <w:r w:rsidRPr="005625BD">
        <w:rPr>
          <w:b/>
          <w:lang w:val="fr-FR"/>
        </w:rPr>
        <w:t> </w:t>
      </w:r>
    </w:p>
    <w:p w14:paraId="038F974E" w14:textId="77777777" w:rsidR="008452F0" w:rsidRDefault="008452F0">
      <w:pPr>
        <w:keepNext/>
        <w:keepLines/>
        <w:rPr>
          <w:b/>
          <w:lang w:val="fr-FR"/>
        </w:rPr>
        <w:pPrChange w:id="694" w:author="Author">
          <w:pPr/>
        </w:pPrChange>
      </w:pPr>
    </w:p>
    <w:p w14:paraId="5926F443" w14:textId="23D8A3B3" w:rsidR="008452F0" w:rsidRPr="00C9124C" w:rsidRDefault="004B3491" w:rsidP="007F3097">
      <w:pPr>
        <w:keepNext/>
        <w:keepLines/>
        <w:rPr>
          <w:lang w:val="fr-FR"/>
        </w:rPr>
      </w:pPr>
      <w:r w:rsidRPr="00C9124C">
        <w:rPr>
          <w:lang w:val="fr-FR"/>
        </w:rPr>
        <w:t>Lisez « </w:t>
      </w:r>
      <w:r w:rsidRPr="00AF0A80">
        <w:rPr>
          <w:b/>
          <w:lang w:val="fr-FR"/>
        </w:rPr>
        <w:t>Instruction</w:t>
      </w:r>
      <w:r w:rsidR="00C90069" w:rsidRPr="00AF0A80">
        <w:rPr>
          <w:b/>
          <w:lang w:val="fr-FR"/>
        </w:rPr>
        <w:t>s</w:t>
      </w:r>
      <w:r w:rsidR="00393C74" w:rsidRPr="00AF0A80">
        <w:rPr>
          <w:b/>
          <w:lang w:val="fr-FR"/>
        </w:rPr>
        <w:t xml:space="preserve"> pour </w:t>
      </w:r>
      <w:r w:rsidR="00C90069" w:rsidRPr="00AF0A80">
        <w:rPr>
          <w:b/>
          <w:lang w:val="fr-FR"/>
        </w:rPr>
        <w:t>l’</w:t>
      </w:r>
      <w:r w:rsidRPr="00AF0A80">
        <w:rPr>
          <w:b/>
          <w:lang w:val="fr-FR"/>
        </w:rPr>
        <w:t>utilisation</w:t>
      </w:r>
      <w:r w:rsidRPr="00C9124C">
        <w:rPr>
          <w:lang w:val="fr-FR"/>
        </w:rPr>
        <w:t xml:space="preserve"> » à la fin de cette notice. Suivez attentivement les instructions. Elle</w:t>
      </w:r>
      <w:r w:rsidR="00C90069" w:rsidRPr="00AF0A80">
        <w:rPr>
          <w:lang w:val="fr-FR"/>
        </w:rPr>
        <w:t xml:space="preserve">s </w:t>
      </w:r>
      <w:r w:rsidRPr="00C9124C">
        <w:rPr>
          <w:lang w:val="fr-FR"/>
        </w:rPr>
        <w:t>vous indique</w:t>
      </w:r>
      <w:r w:rsidR="00C90069" w:rsidRPr="00AF0A80">
        <w:rPr>
          <w:lang w:val="fr-FR"/>
        </w:rPr>
        <w:t>nt</w:t>
      </w:r>
      <w:r w:rsidRPr="00C9124C">
        <w:rPr>
          <w:lang w:val="fr-FR"/>
        </w:rPr>
        <w:t xml:space="preserve"> </w:t>
      </w:r>
      <w:r w:rsidR="00C90069" w:rsidRPr="00AF0A80">
        <w:rPr>
          <w:lang w:val="fr-FR"/>
        </w:rPr>
        <w:t>précisément</w:t>
      </w:r>
      <w:r w:rsidRPr="00C9124C">
        <w:rPr>
          <w:lang w:val="fr-FR"/>
        </w:rPr>
        <w:t xml:space="preserve"> comment préparer et prendre </w:t>
      </w:r>
      <w:proofErr w:type="spellStart"/>
      <w:r w:rsidRPr="00C9124C">
        <w:rPr>
          <w:lang w:val="fr-FR"/>
        </w:rPr>
        <w:t>Evrysdi</w:t>
      </w:r>
      <w:proofErr w:type="spellEnd"/>
      <w:r w:rsidRPr="00C9124C">
        <w:rPr>
          <w:lang w:val="fr-FR"/>
        </w:rPr>
        <w:t xml:space="preserve"> sous forme de mélange.</w:t>
      </w:r>
    </w:p>
    <w:p w14:paraId="54C1D70F" w14:textId="77777777" w:rsidR="004B3491" w:rsidRPr="00C9124C" w:rsidRDefault="004B3491" w:rsidP="00AF0A80">
      <w:pPr>
        <w:keepNext/>
        <w:keepLines/>
        <w:rPr>
          <w:lang w:val="fr-FR"/>
        </w:rPr>
      </w:pPr>
    </w:p>
    <w:p w14:paraId="467584F5" w14:textId="77777777" w:rsidR="008452F0" w:rsidRPr="00C9124C" w:rsidRDefault="008452F0" w:rsidP="008452F0">
      <w:pPr>
        <w:keepNext/>
        <w:keepLines/>
        <w:tabs>
          <w:tab w:val="left" w:pos="567"/>
        </w:tabs>
        <w:spacing w:line="260" w:lineRule="exact"/>
        <w:contextualSpacing/>
        <w:outlineLvl w:val="0"/>
        <w:rPr>
          <w:szCs w:val="22"/>
          <w:lang w:val="fr-FR"/>
        </w:rPr>
      </w:pPr>
      <w:r w:rsidRPr="00C9124C">
        <w:rPr>
          <w:lang w:val="fr-FR"/>
        </w:rPr>
        <w:t xml:space="preserve">Prenez </w:t>
      </w:r>
      <w:proofErr w:type="spellStart"/>
      <w:r w:rsidRPr="00C9124C">
        <w:rPr>
          <w:lang w:val="fr-FR"/>
        </w:rPr>
        <w:t>Evrysdi</w:t>
      </w:r>
      <w:proofErr w:type="spellEnd"/>
      <w:r w:rsidRPr="00C9124C">
        <w:rPr>
          <w:lang w:val="fr-FR"/>
        </w:rPr>
        <w:t xml:space="preserve"> : </w:t>
      </w:r>
      <w:r w:rsidRPr="00C9124C">
        <w:rPr>
          <w:szCs w:val="22"/>
          <w:lang w:val="fr-FR"/>
        </w:rPr>
        <w:t xml:space="preserve"> </w:t>
      </w:r>
    </w:p>
    <w:p w14:paraId="257A83F2" w14:textId="24A3EC49" w:rsidR="008452F0" w:rsidRPr="00C9124C" w:rsidRDefault="008452F0"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C9124C">
        <w:rPr>
          <w:rFonts w:ascii="Times New Roman" w:hAnsi="Times New Roman"/>
          <w:sz w:val="22"/>
          <w:szCs w:val="22"/>
          <w:lang w:val="fr-FR"/>
        </w:rPr>
        <w:t>une fois par jour, environ au même moment - cela vous aidera à vous rappeler</w:t>
      </w:r>
      <w:r w:rsidR="008E1A3F" w:rsidRPr="00AF0A80">
        <w:rPr>
          <w:rFonts w:ascii="Times New Roman" w:hAnsi="Times New Roman"/>
          <w:sz w:val="22"/>
          <w:szCs w:val="22"/>
          <w:lang w:val="fr-FR"/>
        </w:rPr>
        <w:t xml:space="preserve"> quand prendre votre médicament,</w:t>
      </w:r>
    </w:p>
    <w:p w14:paraId="6824A5B1" w14:textId="6E330F57" w:rsidR="008452F0" w:rsidRPr="00C9124C" w:rsidRDefault="008452F0" w:rsidP="00066A76">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C9124C">
        <w:rPr>
          <w:rFonts w:ascii="Times New Roman" w:hAnsi="Times New Roman"/>
          <w:sz w:val="22"/>
          <w:szCs w:val="22"/>
          <w:lang w:val="fr-FR"/>
        </w:rPr>
        <w:t>avec ou sans nourriture</w:t>
      </w:r>
      <w:r w:rsidR="008E1A3F" w:rsidRPr="00AF0A80">
        <w:rPr>
          <w:rFonts w:ascii="Times New Roman" w:hAnsi="Times New Roman"/>
          <w:sz w:val="22"/>
          <w:szCs w:val="22"/>
          <w:lang w:val="fr-FR"/>
        </w:rPr>
        <w:t>.</w:t>
      </w:r>
    </w:p>
    <w:p w14:paraId="13A2026B" w14:textId="77777777" w:rsidR="00D01998" w:rsidRPr="00C9124C" w:rsidRDefault="00D01998" w:rsidP="00AF0A80">
      <w:pPr>
        <w:shd w:val="clear" w:color="auto" w:fill="FFFFFF"/>
        <w:rPr>
          <w:color w:val="000000"/>
          <w:szCs w:val="22"/>
          <w:lang w:val="fr-FR" w:eastAsia="fr-FR"/>
        </w:rPr>
      </w:pPr>
    </w:p>
    <w:p w14:paraId="055D262A" w14:textId="702341D9" w:rsidR="00D01998" w:rsidRPr="00AF0A80" w:rsidRDefault="00D01998" w:rsidP="00AF0A80">
      <w:pPr>
        <w:shd w:val="clear" w:color="auto" w:fill="FFFFFF"/>
        <w:rPr>
          <w:color w:val="000000"/>
          <w:szCs w:val="22"/>
          <w:lang w:val="fr-FR" w:eastAsia="fr-FR"/>
        </w:rPr>
      </w:pPr>
      <w:r w:rsidRPr="00AF0A80">
        <w:rPr>
          <w:color w:val="000000"/>
          <w:szCs w:val="22"/>
          <w:lang w:val="fr-FR" w:eastAsia="fr-FR"/>
        </w:rPr>
        <w:t>Votre médecin peut vous demander de prendre les comprimés pelliculés d</w:t>
      </w:r>
      <w:r w:rsidRPr="00AF0A80">
        <w:rPr>
          <w:rFonts w:hint="eastAsia"/>
          <w:color w:val="000000"/>
          <w:szCs w:val="22"/>
          <w:lang w:val="fr-FR" w:eastAsia="fr-FR"/>
        </w:rPr>
        <w:t>’</w:t>
      </w:r>
      <w:r w:rsidRPr="00AF0A80">
        <w:rPr>
          <w:color w:val="000000"/>
          <w:szCs w:val="22"/>
          <w:lang w:val="fr-FR" w:eastAsia="fr-FR"/>
        </w:rPr>
        <w:t>Evrysdi de deux façons :</w:t>
      </w:r>
    </w:p>
    <w:p w14:paraId="618DD6FF" w14:textId="45097323" w:rsidR="00D01998" w:rsidRPr="00AF0A80" w:rsidRDefault="0095273D" w:rsidP="00066A76">
      <w:pPr>
        <w:pStyle w:val="ListParagraph"/>
        <w:numPr>
          <w:ilvl w:val="0"/>
          <w:numId w:val="39"/>
        </w:numPr>
        <w:shd w:val="clear" w:color="auto" w:fill="FFFFFF"/>
        <w:ind w:left="567" w:hanging="567"/>
        <w:rPr>
          <w:rFonts w:ascii="Times New Roman" w:hAnsi="Times New Roman"/>
          <w:color w:val="000000"/>
          <w:sz w:val="22"/>
          <w:szCs w:val="22"/>
          <w:lang w:val="fr-FR" w:eastAsia="fr-FR"/>
        </w:rPr>
      </w:pPr>
      <w:r w:rsidRPr="00AF0A80">
        <w:rPr>
          <w:rFonts w:ascii="Times New Roman" w:hAnsi="Times New Roman"/>
          <w:color w:val="000000"/>
          <w:sz w:val="22"/>
          <w:szCs w:val="22"/>
          <w:lang w:val="fr-FR" w:eastAsia="fr-FR"/>
        </w:rPr>
        <w:t xml:space="preserve">Prendre </w:t>
      </w:r>
      <w:proofErr w:type="spellStart"/>
      <w:r w:rsidRPr="00AF0A80">
        <w:rPr>
          <w:rFonts w:ascii="Times New Roman" w:hAnsi="Times New Roman"/>
          <w:color w:val="000000"/>
          <w:sz w:val="22"/>
          <w:szCs w:val="22"/>
          <w:lang w:val="fr-FR" w:eastAsia="fr-FR"/>
        </w:rPr>
        <w:t>Evrysdi</w:t>
      </w:r>
      <w:proofErr w:type="spellEnd"/>
      <w:r w:rsidRPr="00AF0A80">
        <w:rPr>
          <w:rFonts w:ascii="Times New Roman" w:hAnsi="Times New Roman"/>
          <w:color w:val="000000"/>
          <w:sz w:val="22"/>
          <w:szCs w:val="22"/>
          <w:lang w:val="fr-FR" w:eastAsia="fr-FR"/>
        </w:rPr>
        <w:t xml:space="preserve"> par la bouche. </w:t>
      </w:r>
      <w:r w:rsidR="00D01998" w:rsidRPr="00AF0A80">
        <w:rPr>
          <w:rFonts w:ascii="Times New Roman" w:hAnsi="Times New Roman"/>
          <w:color w:val="000000"/>
          <w:sz w:val="22"/>
          <w:szCs w:val="22"/>
          <w:lang w:val="fr-FR" w:eastAsia="fr-FR"/>
        </w:rPr>
        <w:t>Avalez chaque comprimé entier</w:t>
      </w:r>
      <w:r w:rsidRPr="00AF0A80">
        <w:rPr>
          <w:rFonts w:ascii="Times New Roman" w:hAnsi="Times New Roman"/>
          <w:color w:val="000000"/>
          <w:sz w:val="22"/>
          <w:szCs w:val="22"/>
          <w:lang w:val="fr-FR" w:eastAsia="fr-FR"/>
        </w:rPr>
        <w:t xml:space="preserve"> </w:t>
      </w:r>
      <w:r w:rsidR="00D01998" w:rsidRPr="00AF0A80">
        <w:rPr>
          <w:rFonts w:ascii="Times New Roman" w:hAnsi="Times New Roman"/>
          <w:color w:val="000000"/>
          <w:sz w:val="22"/>
          <w:szCs w:val="22"/>
          <w:lang w:val="fr-FR" w:eastAsia="fr-FR"/>
        </w:rPr>
        <w:t>avec </w:t>
      </w:r>
      <w:r w:rsidR="00D01998" w:rsidRPr="00C9124C">
        <w:rPr>
          <w:rFonts w:ascii="Times New Roman" w:hAnsi="Times New Roman"/>
          <w:color w:val="000000"/>
          <w:sz w:val="22"/>
          <w:szCs w:val="22"/>
          <w:lang w:val="fr-FR" w:eastAsia="fr-FR"/>
        </w:rPr>
        <w:t>un peu d</w:t>
      </w:r>
      <w:r w:rsidR="00960B28" w:rsidRPr="00AF0A80">
        <w:rPr>
          <w:rFonts w:ascii="Times New Roman" w:hAnsi="Times New Roman"/>
          <w:color w:val="000000"/>
          <w:sz w:val="22"/>
          <w:szCs w:val="22"/>
          <w:lang w:val="fr-FR" w:eastAsia="fr-FR"/>
        </w:rPr>
        <w:t>’</w:t>
      </w:r>
      <w:r w:rsidR="00D01998" w:rsidRPr="00AF0A80">
        <w:rPr>
          <w:rFonts w:ascii="Times New Roman" w:hAnsi="Times New Roman"/>
          <w:color w:val="000000"/>
          <w:sz w:val="22"/>
          <w:szCs w:val="22"/>
          <w:lang w:val="fr-FR" w:eastAsia="fr-FR"/>
        </w:rPr>
        <w:t>eau.</w:t>
      </w:r>
    </w:p>
    <w:p w14:paraId="18098A9F" w14:textId="1692F13E" w:rsidR="004B3491" w:rsidRPr="00C9124C" w:rsidRDefault="00D01998" w:rsidP="00066A76">
      <w:pPr>
        <w:pStyle w:val="ListParagraph"/>
        <w:numPr>
          <w:ilvl w:val="0"/>
          <w:numId w:val="47"/>
        </w:numPr>
        <w:shd w:val="clear" w:color="auto" w:fill="FFFFFF"/>
        <w:ind w:left="1134" w:hanging="567"/>
        <w:rPr>
          <w:color w:val="000000"/>
          <w:szCs w:val="22"/>
          <w:lang w:val="fr-FR" w:eastAsia="fr-FR"/>
        </w:rPr>
      </w:pPr>
      <w:r w:rsidRPr="00AF0A80">
        <w:rPr>
          <w:rFonts w:ascii="Times New Roman" w:hAnsi="Times New Roman"/>
          <w:color w:val="000000"/>
          <w:sz w:val="22"/>
          <w:szCs w:val="22"/>
          <w:lang w:val="fr-FR" w:eastAsia="fr-FR"/>
        </w:rPr>
        <w:t>Ne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coupez</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pas,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n</w:t>
      </w:r>
      <w:r w:rsidR="009D4CE3" w:rsidRPr="00AF0A80">
        <w:rPr>
          <w:rFonts w:ascii="Times New Roman" w:hAnsi="Times New Roman"/>
          <w:color w:val="000000"/>
          <w:sz w:val="22"/>
          <w:szCs w:val="22"/>
          <w:lang w:val="fr-FR" w:eastAsia="fr-FR"/>
        </w:rPr>
        <w:t>’</w:t>
      </w:r>
      <w:r w:rsidRPr="00AF0A80">
        <w:rPr>
          <w:rFonts w:ascii="Times New Roman" w:hAnsi="Times New Roman" w:hint="eastAsia"/>
          <w:color w:val="000000"/>
          <w:sz w:val="22"/>
          <w:szCs w:val="22"/>
          <w:lang w:val="fr-FR" w:eastAsia="fr-FR"/>
        </w:rPr>
        <w:t>é</w:t>
      </w:r>
      <w:r w:rsidRPr="00AF0A80">
        <w:rPr>
          <w:rFonts w:ascii="Times New Roman" w:hAnsi="Times New Roman"/>
          <w:color w:val="000000"/>
          <w:sz w:val="22"/>
          <w:szCs w:val="22"/>
          <w:lang w:val="fr-FR" w:eastAsia="fr-FR"/>
        </w:rPr>
        <w:t>crasez</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pas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et</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ne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m</w:t>
      </w:r>
      <w:r w:rsidRPr="00AF0A80">
        <w:rPr>
          <w:rFonts w:ascii="Times New Roman" w:hAnsi="Times New Roman" w:hint="eastAsia"/>
          <w:color w:val="000000"/>
          <w:sz w:val="22"/>
          <w:szCs w:val="22"/>
          <w:lang w:val="fr-FR" w:eastAsia="fr-FR"/>
        </w:rPr>
        <w:t>â</w:t>
      </w:r>
      <w:r w:rsidRPr="00AF0A80">
        <w:rPr>
          <w:rFonts w:ascii="Times New Roman" w:hAnsi="Times New Roman"/>
          <w:color w:val="000000"/>
          <w:sz w:val="22"/>
          <w:szCs w:val="22"/>
          <w:lang w:val="fr-FR" w:eastAsia="fr-FR"/>
        </w:rPr>
        <w:t>chez</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pas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les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comprim</w:t>
      </w:r>
      <w:r w:rsidRPr="00AF0A80">
        <w:rPr>
          <w:rFonts w:ascii="Times New Roman" w:hAnsi="Times New Roman" w:hint="eastAsia"/>
          <w:color w:val="000000"/>
          <w:sz w:val="22"/>
          <w:szCs w:val="22"/>
          <w:lang w:val="fr-FR" w:eastAsia="fr-FR"/>
        </w:rPr>
        <w:t>é</w:t>
      </w:r>
      <w:r w:rsidRPr="00AF0A80">
        <w:rPr>
          <w:rFonts w:ascii="Times New Roman" w:hAnsi="Times New Roman"/>
          <w:color w:val="000000"/>
          <w:sz w:val="22"/>
          <w:szCs w:val="22"/>
          <w:lang w:val="fr-FR" w:eastAsia="fr-FR"/>
        </w:rPr>
        <w:t>s.</w:t>
      </w:r>
    </w:p>
    <w:p w14:paraId="3F963523" w14:textId="7253ADCB" w:rsidR="00D01998" w:rsidRPr="00AF0A80" w:rsidRDefault="00D01998" w:rsidP="00AF0A80">
      <w:pPr>
        <w:pStyle w:val="ListParagraph"/>
        <w:shd w:val="clear" w:color="auto" w:fill="FFFFFF"/>
        <w:ind w:left="0"/>
        <w:rPr>
          <w:rFonts w:ascii="Times New Roman" w:hAnsi="Times New Roman"/>
          <w:color w:val="000000"/>
          <w:szCs w:val="22"/>
          <w:lang w:val="fr-FR" w:eastAsia="fr-FR"/>
        </w:rPr>
      </w:pPr>
      <w:r w:rsidRPr="00AF0A80">
        <w:rPr>
          <w:rFonts w:ascii="Times New Roman" w:hAnsi="Times New Roman"/>
          <w:color w:val="000000"/>
          <w:sz w:val="22"/>
          <w:szCs w:val="22"/>
          <w:lang w:val="fr-FR" w:eastAsia="fr-FR"/>
        </w:rPr>
        <w:t>Ou</w:t>
      </w:r>
    </w:p>
    <w:p w14:paraId="4E31DB40" w14:textId="1233E125" w:rsidR="004B3491" w:rsidRPr="00C9124C" w:rsidRDefault="004B3491" w:rsidP="00066A76">
      <w:pPr>
        <w:pStyle w:val="ListParagraph"/>
        <w:keepNext/>
        <w:keepLines/>
        <w:numPr>
          <w:ilvl w:val="0"/>
          <w:numId w:val="39"/>
        </w:numPr>
        <w:tabs>
          <w:tab w:val="left" w:pos="567"/>
        </w:tabs>
        <w:spacing w:line="260" w:lineRule="exact"/>
        <w:ind w:left="567" w:hanging="567"/>
        <w:contextualSpacing/>
        <w:outlineLvl w:val="0"/>
        <w:rPr>
          <w:lang w:val="fr-FR"/>
        </w:rPr>
      </w:pPr>
      <w:r w:rsidRPr="00AF0A80">
        <w:rPr>
          <w:rFonts w:ascii="Times New Roman" w:hAnsi="Times New Roman"/>
          <w:sz w:val="22"/>
          <w:lang w:val="fr-FR"/>
        </w:rPr>
        <w:t>Pren</w:t>
      </w:r>
      <w:r w:rsidR="0095273D" w:rsidRPr="00AF0A80">
        <w:rPr>
          <w:rFonts w:ascii="Times New Roman" w:hAnsi="Times New Roman"/>
          <w:sz w:val="22"/>
          <w:lang w:val="fr-FR"/>
        </w:rPr>
        <w:t xml:space="preserve">dre </w:t>
      </w:r>
      <w:proofErr w:type="spellStart"/>
      <w:r w:rsidR="0095273D" w:rsidRPr="00AF0A80">
        <w:rPr>
          <w:rFonts w:ascii="Times New Roman" w:hAnsi="Times New Roman"/>
          <w:sz w:val="22"/>
          <w:lang w:val="fr-FR"/>
        </w:rPr>
        <w:t>Evrysdi</w:t>
      </w:r>
      <w:proofErr w:type="spellEnd"/>
      <w:r w:rsidR="00C90069" w:rsidRPr="00AF0A80">
        <w:rPr>
          <w:rFonts w:ascii="Times New Roman" w:hAnsi="Times New Roman"/>
          <w:sz w:val="22"/>
          <w:lang w:val="fr-FR"/>
        </w:rPr>
        <w:t xml:space="preserve"> par la bouche</w:t>
      </w:r>
      <w:r w:rsidR="0095273D" w:rsidRPr="00AF0A80">
        <w:rPr>
          <w:rFonts w:ascii="Times New Roman" w:hAnsi="Times New Roman"/>
          <w:sz w:val="22"/>
          <w:lang w:val="fr-FR"/>
        </w:rPr>
        <w:t xml:space="preserve"> après l’avoir dispersé dans</w:t>
      </w:r>
      <w:r w:rsidRPr="00AF0A80">
        <w:rPr>
          <w:rFonts w:ascii="Times New Roman" w:hAnsi="Times New Roman"/>
          <w:sz w:val="22"/>
          <w:lang w:val="fr-FR"/>
        </w:rPr>
        <w:t xml:space="preserve"> une petite quantité d’eau</w:t>
      </w:r>
      <w:r w:rsidR="008D6171">
        <w:rPr>
          <w:rFonts w:ascii="Times New Roman" w:hAnsi="Times New Roman"/>
          <w:sz w:val="22"/>
          <w:lang w:val="fr-FR"/>
        </w:rPr>
        <w:t xml:space="preserve"> </w:t>
      </w:r>
      <w:r w:rsidRPr="00AF0A80">
        <w:rPr>
          <w:rFonts w:ascii="Times New Roman" w:hAnsi="Times New Roman"/>
          <w:sz w:val="22"/>
          <w:lang w:val="fr-FR"/>
        </w:rPr>
        <w:t>à température ambiante.</w:t>
      </w:r>
    </w:p>
    <w:p w14:paraId="69B4F23A" w14:textId="0406A3B7" w:rsidR="004B3491" w:rsidRPr="00C9124C" w:rsidRDefault="004B3491" w:rsidP="00066A76">
      <w:pPr>
        <w:pStyle w:val="ListParagraph"/>
        <w:keepNext/>
        <w:keepLines/>
        <w:numPr>
          <w:ilvl w:val="0"/>
          <w:numId w:val="42"/>
        </w:numPr>
        <w:tabs>
          <w:tab w:val="left" w:pos="567"/>
        </w:tabs>
        <w:spacing w:line="260" w:lineRule="exact"/>
        <w:ind w:left="1134" w:hanging="567"/>
        <w:contextualSpacing/>
        <w:outlineLvl w:val="0"/>
        <w:rPr>
          <w:szCs w:val="22"/>
          <w:lang w:val="fr-FR"/>
        </w:rPr>
      </w:pPr>
      <w:r w:rsidRPr="00AF0A80">
        <w:rPr>
          <w:rFonts w:ascii="Times New Roman" w:hAnsi="Times New Roman"/>
          <w:sz w:val="22"/>
          <w:szCs w:val="22"/>
          <w:lang w:val="fr-FR"/>
        </w:rPr>
        <w:t>Ne mélange</w:t>
      </w:r>
      <w:r w:rsidR="00960680" w:rsidRPr="00AF0A80">
        <w:rPr>
          <w:rFonts w:ascii="Times New Roman" w:hAnsi="Times New Roman"/>
          <w:sz w:val="22"/>
          <w:szCs w:val="22"/>
          <w:lang w:val="fr-FR"/>
        </w:rPr>
        <w:t>z pas</w:t>
      </w:r>
      <w:r w:rsidRPr="00AF0A80">
        <w:rPr>
          <w:rFonts w:ascii="Times New Roman" w:hAnsi="Times New Roman"/>
          <w:sz w:val="22"/>
          <w:szCs w:val="22"/>
          <w:lang w:val="fr-FR"/>
        </w:rPr>
        <w:t xml:space="preserve">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avec d’autres liquides que de l’eau</w:t>
      </w:r>
      <w:r w:rsidR="005D4423">
        <w:rPr>
          <w:rFonts w:ascii="Times New Roman" w:hAnsi="Times New Roman"/>
          <w:sz w:val="22"/>
          <w:szCs w:val="22"/>
          <w:lang w:val="fr-FR"/>
        </w:rPr>
        <w:t>.</w:t>
      </w:r>
      <w:r w:rsidRPr="00AF0A80">
        <w:rPr>
          <w:rFonts w:ascii="Times New Roman" w:hAnsi="Times New Roman"/>
          <w:sz w:val="22"/>
          <w:szCs w:val="22"/>
          <w:lang w:val="fr-FR"/>
        </w:rPr>
        <w:t xml:space="preserve"> </w:t>
      </w:r>
    </w:p>
    <w:p w14:paraId="60ED5F07" w14:textId="460E4D0F" w:rsidR="004B3491" w:rsidRPr="00C9124C" w:rsidRDefault="00CE71A2" w:rsidP="00066A76">
      <w:pPr>
        <w:pStyle w:val="ListParagraph"/>
        <w:keepNext/>
        <w:keepLines/>
        <w:numPr>
          <w:ilvl w:val="0"/>
          <w:numId w:val="42"/>
        </w:numPr>
        <w:tabs>
          <w:tab w:val="left" w:pos="567"/>
        </w:tabs>
        <w:spacing w:line="260" w:lineRule="exact"/>
        <w:ind w:left="1134" w:hanging="567"/>
        <w:contextualSpacing/>
        <w:outlineLvl w:val="0"/>
        <w:rPr>
          <w:szCs w:val="22"/>
          <w:lang w:val="fr-FR"/>
        </w:rPr>
      </w:pPr>
      <w:r w:rsidRPr="00AF0A80">
        <w:rPr>
          <w:rFonts w:ascii="Times New Roman" w:hAnsi="Times New Roman"/>
          <w:sz w:val="22"/>
          <w:szCs w:val="22"/>
          <w:lang w:val="fr-FR"/>
        </w:rPr>
        <w:t xml:space="preserve">Prenez le </w:t>
      </w:r>
      <w:r w:rsidR="004B3491" w:rsidRPr="00AF0A80">
        <w:rPr>
          <w:rFonts w:ascii="Times New Roman" w:hAnsi="Times New Roman"/>
          <w:sz w:val="22"/>
          <w:szCs w:val="22"/>
          <w:lang w:val="fr-FR"/>
        </w:rPr>
        <w:t xml:space="preserve">comprimé </w:t>
      </w:r>
      <w:r w:rsidR="003C33BD" w:rsidRPr="00AF0A80">
        <w:rPr>
          <w:rFonts w:ascii="Times New Roman" w:hAnsi="Times New Roman"/>
          <w:sz w:val="22"/>
          <w:szCs w:val="22"/>
          <w:lang w:val="fr-FR"/>
        </w:rPr>
        <w:t>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w:t>
      </w:r>
      <w:r w:rsidR="004B3491" w:rsidRPr="00AF0A80">
        <w:rPr>
          <w:rFonts w:ascii="Times New Roman" w:hAnsi="Times New Roman"/>
          <w:sz w:val="22"/>
          <w:szCs w:val="22"/>
          <w:lang w:val="fr-FR"/>
        </w:rPr>
        <w:t>immédiatement après l’avoir mélangé avec de l’eau</w:t>
      </w:r>
      <w:r w:rsidR="005D4423">
        <w:rPr>
          <w:rFonts w:ascii="Times New Roman" w:hAnsi="Times New Roman"/>
          <w:sz w:val="22"/>
          <w:szCs w:val="22"/>
          <w:lang w:val="fr-FR"/>
        </w:rPr>
        <w:t xml:space="preserve">. </w:t>
      </w:r>
      <w:r w:rsidR="004B3491" w:rsidRPr="00AF0A80">
        <w:rPr>
          <w:rFonts w:ascii="Times New Roman" w:hAnsi="Times New Roman"/>
          <w:sz w:val="22"/>
          <w:szCs w:val="22"/>
          <w:lang w:val="fr-FR"/>
        </w:rPr>
        <w:t>Si vous ne le prenez pas dans les 10 minutes qui suivent l’ajout d’eau, jetez le mélange et préparez une nouvelle dose.</w:t>
      </w:r>
    </w:p>
    <w:p w14:paraId="4B6C14CD" w14:textId="2DAF100B" w:rsidR="004B3491" w:rsidRPr="00C9124C" w:rsidRDefault="004B3491" w:rsidP="00066A76">
      <w:pPr>
        <w:pStyle w:val="ListParagraph"/>
        <w:keepNext/>
        <w:keepLines/>
        <w:numPr>
          <w:ilvl w:val="0"/>
          <w:numId w:val="42"/>
        </w:numPr>
        <w:tabs>
          <w:tab w:val="left" w:pos="567"/>
        </w:tabs>
        <w:spacing w:line="260" w:lineRule="exact"/>
        <w:ind w:left="1134" w:hanging="567"/>
        <w:contextualSpacing/>
        <w:outlineLvl w:val="0"/>
        <w:rPr>
          <w:szCs w:val="22"/>
          <w:lang w:val="fr-FR"/>
        </w:rPr>
      </w:pPr>
      <w:r w:rsidRPr="00AF0A80">
        <w:rPr>
          <w:rFonts w:ascii="Times New Roman" w:hAnsi="Times New Roman"/>
          <w:sz w:val="22"/>
          <w:szCs w:val="22"/>
          <w:lang w:val="fr-FR"/>
        </w:rPr>
        <w:t>N’exp</w:t>
      </w:r>
      <w:r w:rsidR="00762988" w:rsidRPr="00AF0A80">
        <w:rPr>
          <w:rFonts w:ascii="Times New Roman" w:hAnsi="Times New Roman"/>
          <w:sz w:val="22"/>
          <w:szCs w:val="22"/>
          <w:lang w:val="fr-FR"/>
        </w:rPr>
        <w:t>osez pas le mélange de comprimé préparé à partir du comprimé</w:t>
      </w:r>
      <w:r w:rsidR="0087436C" w:rsidRPr="00AF0A80">
        <w:rPr>
          <w:rFonts w:ascii="Times New Roman" w:hAnsi="Times New Roman"/>
          <w:sz w:val="22"/>
          <w:szCs w:val="22"/>
          <w:lang w:val="fr-FR"/>
        </w:rPr>
        <w:t xml:space="preserve"> 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à la lumière du soleil.</w:t>
      </w:r>
    </w:p>
    <w:p w14:paraId="2104AA2E" w14:textId="11C85071" w:rsidR="004B3491" w:rsidRPr="00C9124C" w:rsidRDefault="004B3491" w:rsidP="00066A76">
      <w:pPr>
        <w:pStyle w:val="ListParagraph"/>
        <w:keepNext/>
        <w:keepLines/>
        <w:numPr>
          <w:ilvl w:val="0"/>
          <w:numId w:val="42"/>
        </w:numPr>
        <w:tabs>
          <w:tab w:val="left" w:pos="567"/>
        </w:tabs>
        <w:spacing w:line="260" w:lineRule="exact"/>
        <w:ind w:left="1134" w:hanging="567"/>
        <w:contextualSpacing/>
        <w:outlineLvl w:val="0"/>
        <w:rPr>
          <w:szCs w:val="22"/>
          <w:lang w:val="fr-FR"/>
        </w:rPr>
      </w:pPr>
      <w:r w:rsidRPr="00AF0A80">
        <w:rPr>
          <w:rFonts w:ascii="Times New Roman" w:hAnsi="Times New Roman"/>
          <w:sz w:val="22"/>
          <w:szCs w:val="22"/>
          <w:lang w:val="fr-FR"/>
        </w:rPr>
        <w:t>Ne m</w:t>
      </w:r>
      <w:r w:rsidR="005A5719" w:rsidRPr="00AF0A80">
        <w:rPr>
          <w:rFonts w:ascii="Times New Roman" w:hAnsi="Times New Roman"/>
          <w:sz w:val="22"/>
          <w:szCs w:val="22"/>
          <w:lang w:val="fr-FR"/>
        </w:rPr>
        <w:t xml:space="preserve">ettez pas le mélange de </w:t>
      </w:r>
      <w:r w:rsidR="00762988" w:rsidRPr="00AF0A80">
        <w:rPr>
          <w:rFonts w:ascii="Times New Roman" w:hAnsi="Times New Roman"/>
          <w:sz w:val="22"/>
          <w:szCs w:val="22"/>
          <w:lang w:val="fr-FR"/>
        </w:rPr>
        <w:t>comprimé</w:t>
      </w:r>
      <w:r w:rsidR="005A5719" w:rsidRPr="00AF0A80">
        <w:rPr>
          <w:rFonts w:ascii="Times New Roman" w:hAnsi="Times New Roman"/>
          <w:sz w:val="22"/>
          <w:szCs w:val="22"/>
          <w:lang w:val="fr-FR"/>
        </w:rPr>
        <w:t xml:space="preserve"> </w:t>
      </w:r>
      <w:r w:rsidR="00762FDF" w:rsidRPr="00AF0A80">
        <w:rPr>
          <w:rFonts w:ascii="Times New Roman" w:hAnsi="Times New Roman"/>
          <w:sz w:val="22"/>
          <w:szCs w:val="22"/>
          <w:lang w:val="fr-FR"/>
        </w:rPr>
        <w:t>d’</w:t>
      </w:r>
      <w:proofErr w:type="spellStart"/>
      <w:r w:rsidRPr="00AF0A80">
        <w:rPr>
          <w:rFonts w:ascii="Times New Roman" w:hAnsi="Times New Roman"/>
          <w:sz w:val="22"/>
          <w:szCs w:val="22"/>
          <w:lang w:val="fr-FR"/>
        </w:rPr>
        <w:t>Ev</w:t>
      </w:r>
      <w:r w:rsidR="005A5719" w:rsidRPr="00AF0A80">
        <w:rPr>
          <w:rFonts w:ascii="Times New Roman" w:hAnsi="Times New Roman"/>
          <w:sz w:val="22"/>
          <w:szCs w:val="22"/>
          <w:lang w:val="fr-FR"/>
        </w:rPr>
        <w:t>rysdi</w:t>
      </w:r>
      <w:proofErr w:type="spellEnd"/>
      <w:r w:rsidR="005A5719" w:rsidRPr="00AF0A80">
        <w:rPr>
          <w:rFonts w:ascii="Times New Roman" w:hAnsi="Times New Roman"/>
          <w:sz w:val="22"/>
          <w:szCs w:val="22"/>
          <w:lang w:val="fr-FR"/>
        </w:rPr>
        <w:t xml:space="preserve"> sur votre peau ou dans vos</w:t>
      </w:r>
      <w:r w:rsidRPr="00AF0A80">
        <w:rPr>
          <w:rFonts w:ascii="Times New Roman" w:hAnsi="Times New Roman"/>
          <w:sz w:val="22"/>
          <w:szCs w:val="22"/>
          <w:lang w:val="fr-FR"/>
        </w:rPr>
        <w:t xml:space="preserve"> yeux. Si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ent</w:t>
      </w:r>
      <w:r w:rsidR="005A5719" w:rsidRPr="00AF0A80">
        <w:rPr>
          <w:rFonts w:ascii="Times New Roman" w:hAnsi="Times New Roman"/>
          <w:sz w:val="22"/>
          <w:szCs w:val="22"/>
          <w:lang w:val="fr-FR"/>
        </w:rPr>
        <w:t>re en contact avec votre peau, lave</w:t>
      </w:r>
      <w:r w:rsidRPr="00AF0A80">
        <w:rPr>
          <w:rFonts w:ascii="Times New Roman" w:hAnsi="Times New Roman"/>
          <w:sz w:val="22"/>
          <w:szCs w:val="22"/>
          <w:lang w:val="fr-FR"/>
        </w:rPr>
        <w:t>r la zone avec d</w:t>
      </w:r>
      <w:r w:rsidR="005A5719" w:rsidRPr="00AF0A80">
        <w:rPr>
          <w:rFonts w:ascii="Times New Roman" w:hAnsi="Times New Roman"/>
          <w:sz w:val="22"/>
          <w:szCs w:val="22"/>
          <w:lang w:val="fr-FR"/>
        </w:rPr>
        <w:t>e l’eau et du savon</w:t>
      </w:r>
      <w:r w:rsidRPr="00AF0A80">
        <w:rPr>
          <w:rFonts w:ascii="Times New Roman" w:hAnsi="Times New Roman"/>
          <w:sz w:val="22"/>
          <w:szCs w:val="22"/>
          <w:lang w:val="fr-FR"/>
        </w:rPr>
        <w:t>.</w:t>
      </w:r>
      <w:r w:rsidR="005A5719" w:rsidRPr="00AF0A80">
        <w:rPr>
          <w:rFonts w:ascii="Times New Roman" w:hAnsi="Times New Roman"/>
          <w:sz w:val="22"/>
          <w:szCs w:val="22"/>
          <w:lang w:val="fr-FR"/>
        </w:rPr>
        <w:t xml:space="preserve"> </w:t>
      </w:r>
      <w:r w:rsidRPr="00AF0A80">
        <w:rPr>
          <w:rFonts w:ascii="Times New Roman" w:hAnsi="Times New Roman"/>
          <w:sz w:val="22"/>
          <w:szCs w:val="22"/>
          <w:lang w:val="fr-FR"/>
        </w:rPr>
        <w:t xml:space="preserve">Si </w:t>
      </w:r>
      <w:proofErr w:type="spellStart"/>
      <w:r w:rsidRPr="00AF0A80">
        <w:rPr>
          <w:rFonts w:ascii="Times New Roman" w:hAnsi="Times New Roman"/>
          <w:sz w:val="22"/>
          <w:szCs w:val="22"/>
          <w:lang w:val="fr-FR"/>
        </w:rPr>
        <w:t>E</w:t>
      </w:r>
      <w:r w:rsidR="005A5719" w:rsidRPr="00AF0A80">
        <w:rPr>
          <w:rFonts w:ascii="Times New Roman" w:hAnsi="Times New Roman"/>
          <w:sz w:val="22"/>
          <w:szCs w:val="22"/>
          <w:lang w:val="fr-FR"/>
        </w:rPr>
        <w:t>vrysdi</w:t>
      </w:r>
      <w:proofErr w:type="spellEnd"/>
      <w:r w:rsidRPr="00AF0A80">
        <w:rPr>
          <w:rFonts w:ascii="Times New Roman" w:hAnsi="Times New Roman"/>
          <w:sz w:val="22"/>
          <w:szCs w:val="22"/>
          <w:lang w:val="fr-FR"/>
        </w:rPr>
        <w:t xml:space="preserve"> </w:t>
      </w:r>
      <w:r w:rsidR="005A5719" w:rsidRPr="00AF0A80">
        <w:rPr>
          <w:rFonts w:ascii="Times New Roman" w:hAnsi="Times New Roman"/>
          <w:sz w:val="22"/>
          <w:szCs w:val="22"/>
          <w:lang w:val="fr-FR"/>
        </w:rPr>
        <w:t>entre en contact avec</w:t>
      </w:r>
      <w:r w:rsidRPr="00AF0A80">
        <w:rPr>
          <w:rFonts w:ascii="Times New Roman" w:hAnsi="Times New Roman"/>
          <w:sz w:val="22"/>
          <w:szCs w:val="22"/>
          <w:lang w:val="fr-FR"/>
        </w:rPr>
        <w:t xml:space="preserve"> vos yeux, rincez-vous les yeux avec de l’eau.</w:t>
      </w:r>
    </w:p>
    <w:p w14:paraId="2DEAB9B1" w14:textId="6CCB6CD6" w:rsidR="004B3491" w:rsidRPr="00AF0A80" w:rsidRDefault="004B3491" w:rsidP="00066A76">
      <w:pPr>
        <w:pStyle w:val="ListParagraph"/>
        <w:keepNext/>
        <w:keepLines/>
        <w:numPr>
          <w:ilvl w:val="0"/>
          <w:numId w:val="42"/>
        </w:numPr>
        <w:tabs>
          <w:tab w:val="left" w:pos="567"/>
        </w:tabs>
        <w:spacing w:line="260" w:lineRule="exact"/>
        <w:ind w:left="1134" w:hanging="567"/>
        <w:contextualSpacing/>
        <w:outlineLvl w:val="0"/>
        <w:rPr>
          <w:rFonts w:ascii="Times New Roman" w:hAnsi="Times New Roman"/>
          <w:szCs w:val="22"/>
          <w:lang w:val="fr-FR"/>
        </w:rPr>
      </w:pPr>
      <w:r w:rsidRPr="00AF0A80">
        <w:rPr>
          <w:rFonts w:ascii="Times New Roman" w:hAnsi="Times New Roman"/>
          <w:sz w:val="22"/>
          <w:szCs w:val="22"/>
          <w:lang w:val="fr-FR"/>
        </w:rPr>
        <w:t>N</w:t>
      </w:r>
      <w:r w:rsidR="00960680" w:rsidRPr="00AF0A80">
        <w:rPr>
          <w:rFonts w:ascii="Times New Roman" w:hAnsi="Times New Roman"/>
          <w:sz w:val="22"/>
          <w:szCs w:val="22"/>
          <w:lang w:val="fr-FR"/>
        </w:rPr>
        <w:t>’</w:t>
      </w:r>
      <w:r w:rsidRPr="00AF0A80">
        <w:rPr>
          <w:rFonts w:ascii="Times New Roman" w:hAnsi="Times New Roman"/>
          <w:sz w:val="22"/>
          <w:szCs w:val="22"/>
          <w:lang w:val="fr-FR"/>
        </w:rPr>
        <w:t>administre</w:t>
      </w:r>
      <w:r w:rsidR="00960680" w:rsidRPr="00AF0A80">
        <w:rPr>
          <w:rFonts w:ascii="Times New Roman" w:hAnsi="Times New Roman"/>
          <w:sz w:val="22"/>
          <w:szCs w:val="22"/>
          <w:lang w:val="fr-FR"/>
        </w:rPr>
        <w:t>z pas</w:t>
      </w:r>
      <w:r w:rsidRPr="00AF0A80">
        <w:rPr>
          <w:rFonts w:ascii="Times New Roman" w:hAnsi="Times New Roman"/>
          <w:sz w:val="22"/>
          <w:szCs w:val="22"/>
          <w:lang w:val="fr-FR"/>
        </w:rPr>
        <w:t xml:space="preserve"> le mélange</w:t>
      </w:r>
      <w:r w:rsidR="0087436C" w:rsidRPr="00AF0A80">
        <w:rPr>
          <w:rFonts w:ascii="Times New Roman" w:hAnsi="Times New Roman"/>
          <w:sz w:val="22"/>
          <w:szCs w:val="22"/>
          <w:lang w:val="fr-FR"/>
        </w:rPr>
        <w:t xml:space="preserve"> préparé à partir</w:t>
      </w:r>
      <w:r w:rsidRPr="00AF0A80">
        <w:rPr>
          <w:rFonts w:ascii="Times New Roman" w:hAnsi="Times New Roman"/>
          <w:sz w:val="22"/>
          <w:szCs w:val="22"/>
          <w:lang w:val="fr-FR"/>
        </w:rPr>
        <w:t xml:space="preserve"> d</w:t>
      </w:r>
      <w:r w:rsidR="0087436C" w:rsidRPr="00AF0A80">
        <w:rPr>
          <w:rFonts w:ascii="Times New Roman" w:hAnsi="Times New Roman"/>
          <w:sz w:val="22"/>
          <w:szCs w:val="22"/>
          <w:lang w:val="fr-FR"/>
        </w:rPr>
        <w:t>u</w:t>
      </w:r>
      <w:r w:rsidRPr="00AF0A80">
        <w:rPr>
          <w:rFonts w:ascii="Times New Roman" w:hAnsi="Times New Roman"/>
          <w:sz w:val="22"/>
          <w:szCs w:val="22"/>
          <w:lang w:val="fr-FR"/>
        </w:rPr>
        <w:t xml:space="preserve"> comprimé par une sonde</w:t>
      </w:r>
      <w:r w:rsidR="005D4423">
        <w:rPr>
          <w:rFonts w:ascii="Times New Roman" w:hAnsi="Times New Roman"/>
          <w:sz w:val="22"/>
          <w:szCs w:val="22"/>
          <w:lang w:val="fr-FR"/>
        </w:rPr>
        <w:t xml:space="preserve"> d’alimentation</w:t>
      </w:r>
      <w:r w:rsidRPr="00AF0A80">
        <w:rPr>
          <w:rFonts w:ascii="Times New Roman" w:hAnsi="Times New Roman"/>
          <w:sz w:val="22"/>
          <w:szCs w:val="22"/>
          <w:lang w:val="fr-FR"/>
        </w:rPr>
        <w:t>.</w:t>
      </w:r>
    </w:p>
    <w:p w14:paraId="5819D223" w14:textId="77777777" w:rsidR="004B3491" w:rsidRPr="00403D51" w:rsidRDefault="004B3491" w:rsidP="00AF0A80">
      <w:pPr>
        <w:pStyle w:val="ListParagraph"/>
        <w:keepNext/>
        <w:keepLines/>
        <w:tabs>
          <w:tab w:val="left" w:pos="567"/>
        </w:tabs>
        <w:spacing w:line="260" w:lineRule="exact"/>
        <w:ind w:left="567" w:hanging="567"/>
        <w:contextualSpacing/>
        <w:outlineLvl w:val="0"/>
        <w:rPr>
          <w:lang w:val="fr-FR"/>
        </w:rPr>
      </w:pPr>
    </w:p>
    <w:p w14:paraId="3FF87FA3" w14:textId="77777777" w:rsidR="008452F0" w:rsidRPr="005625BD" w:rsidRDefault="008452F0" w:rsidP="008452F0">
      <w:pPr>
        <w:rPr>
          <w:b/>
          <w:lang w:val="fr-FR"/>
        </w:rPr>
      </w:pPr>
      <w:r w:rsidRPr="005625BD">
        <w:rPr>
          <w:b/>
          <w:lang w:val="fr-FR"/>
        </w:rPr>
        <w:t xml:space="preserve">Pendant combien de temps faut-il prendre </w:t>
      </w:r>
      <w:proofErr w:type="spellStart"/>
      <w:r w:rsidRPr="005625BD">
        <w:rPr>
          <w:b/>
          <w:lang w:val="fr-FR"/>
        </w:rPr>
        <w:t>Evrysdi</w:t>
      </w:r>
      <w:proofErr w:type="spellEnd"/>
      <w:r w:rsidRPr="005625BD">
        <w:rPr>
          <w:b/>
          <w:lang w:val="fr-FR"/>
        </w:rPr>
        <w:t> </w:t>
      </w:r>
    </w:p>
    <w:p w14:paraId="3B455FCA" w14:textId="77777777" w:rsidR="008452F0" w:rsidRPr="005625BD" w:rsidRDefault="008452F0" w:rsidP="008452F0">
      <w:pPr>
        <w:rPr>
          <w:b/>
          <w:lang w:val="fr-FR"/>
        </w:rPr>
      </w:pPr>
    </w:p>
    <w:p w14:paraId="6F789E79" w14:textId="77777777" w:rsidR="008452F0" w:rsidRPr="005625BD" w:rsidRDefault="008452F0" w:rsidP="008452F0">
      <w:pPr>
        <w:rPr>
          <w:lang w:val="fr-FR"/>
        </w:rPr>
      </w:pPr>
      <w:r w:rsidRPr="005625BD">
        <w:rPr>
          <w:lang w:val="fr-FR"/>
        </w:rPr>
        <w:t xml:space="preserve">Votre médecin vous indiquera pendant combien de temps vous avez besoin de prendre </w:t>
      </w:r>
      <w:proofErr w:type="spellStart"/>
      <w:r w:rsidRPr="005625BD">
        <w:rPr>
          <w:lang w:val="fr-FR"/>
        </w:rPr>
        <w:t>Evrysdi</w:t>
      </w:r>
      <w:proofErr w:type="spellEnd"/>
      <w:r w:rsidRPr="005625BD">
        <w:rPr>
          <w:lang w:val="fr-FR"/>
        </w:rPr>
        <w:t xml:space="preserve">. N’arrêtez pas le traitement avec </w:t>
      </w:r>
      <w:proofErr w:type="spellStart"/>
      <w:r w:rsidRPr="005625BD">
        <w:rPr>
          <w:lang w:val="fr-FR"/>
        </w:rPr>
        <w:t>Evrysdi</w:t>
      </w:r>
      <w:proofErr w:type="spellEnd"/>
      <w:r w:rsidRPr="005625BD">
        <w:rPr>
          <w:lang w:val="fr-FR"/>
        </w:rPr>
        <w:t xml:space="preserve"> sauf si votre médecin vous le demande.</w:t>
      </w:r>
    </w:p>
    <w:p w14:paraId="01647CD9" w14:textId="77777777" w:rsidR="008452F0" w:rsidRPr="005625BD" w:rsidRDefault="008452F0" w:rsidP="008452F0">
      <w:pPr>
        <w:rPr>
          <w:lang w:val="fr-FR"/>
        </w:rPr>
      </w:pPr>
    </w:p>
    <w:p w14:paraId="07165219" w14:textId="77777777" w:rsidR="008452F0" w:rsidRPr="005625BD" w:rsidRDefault="008452F0" w:rsidP="008452F0">
      <w:pPr>
        <w:rPr>
          <w:b/>
          <w:lang w:val="fr-FR"/>
        </w:rPr>
      </w:pPr>
      <w:r w:rsidRPr="005625BD">
        <w:rPr>
          <w:b/>
          <w:lang w:val="fr-FR"/>
        </w:rPr>
        <w:t>Si vous avez pris plus d’</w:t>
      </w:r>
      <w:proofErr w:type="spellStart"/>
      <w:r w:rsidRPr="005625BD">
        <w:rPr>
          <w:b/>
          <w:lang w:val="fr-FR"/>
        </w:rPr>
        <w:t>Evrysdi</w:t>
      </w:r>
      <w:proofErr w:type="spellEnd"/>
      <w:r w:rsidRPr="005625BD">
        <w:rPr>
          <w:lang w:val="fr-FR"/>
        </w:rPr>
        <w:t xml:space="preserve"> </w:t>
      </w:r>
      <w:r w:rsidRPr="005625BD">
        <w:rPr>
          <w:b/>
          <w:lang w:val="fr-FR"/>
        </w:rPr>
        <w:t>que vous n’auriez dû</w:t>
      </w:r>
    </w:p>
    <w:p w14:paraId="7E584493" w14:textId="77777777" w:rsidR="008452F0" w:rsidRPr="005625BD" w:rsidRDefault="008452F0" w:rsidP="008452F0">
      <w:pPr>
        <w:rPr>
          <w:b/>
          <w:lang w:val="fr-FR"/>
        </w:rPr>
      </w:pPr>
    </w:p>
    <w:p w14:paraId="1B4BA94A" w14:textId="531B3FDB" w:rsidR="008452F0" w:rsidRDefault="008452F0" w:rsidP="008452F0">
      <w:pPr>
        <w:rPr>
          <w:lang w:val="fr-FR"/>
        </w:rPr>
      </w:pPr>
      <w:r w:rsidRPr="005625BD">
        <w:rPr>
          <w:lang w:val="fr-FR"/>
        </w:rPr>
        <w:t>Si vous avez pris plus d’</w:t>
      </w:r>
      <w:proofErr w:type="spellStart"/>
      <w:r w:rsidRPr="005625BD">
        <w:rPr>
          <w:lang w:val="fr-FR"/>
        </w:rPr>
        <w:t>Evrysdi</w:t>
      </w:r>
      <w:proofErr w:type="spellEnd"/>
      <w:r w:rsidRPr="005625BD">
        <w:rPr>
          <w:lang w:val="fr-FR"/>
        </w:rPr>
        <w:t xml:space="preserve"> que vous n’auriez dû, parlez-en immédiatement à un médecin ou allez immédiatement à l’hôpital. </w:t>
      </w:r>
    </w:p>
    <w:p w14:paraId="40AA2AB7" w14:textId="77777777" w:rsidR="008452F0" w:rsidRPr="00E66920" w:rsidRDefault="008452F0" w:rsidP="008452F0">
      <w:pPr>
        <w:pStyle w:val="ListParagraph"/>
        <w:numPr>
          <w:ilvl w:val="0"/>
          <w:numId w:val="39"/>
        </w:numPr>
        <w:rPr>
          <w:rFonts w:ascii="Times New Roman" w:hAnsi="Times New Roman"/>
          <w:lang w:val="fr-FR"/>
        </w:rPr>
      </w:pPr>
      <w:r w:rsidRPr="00E66920">
        <w:rPr>
          <w:rFonts w:ascii="Times New Roman" w:hAnsi="Times New Roman"/>
          <w:sz w:val="22"/>
          <w:lang w:val="fr-FR"/>
        </w:rPr>
        <w:t>Emportez la boîte de médicament et cette notice avec vous.</w:t>
      </w:r>
    </w:p>
    <w:p w14:paraId="5B35761C" w14:textId="77777777" w:rsidR="008452F0" w:rsidRPr="005625BD" w:rsidRDefault="008452F0" w:rsidP="008452F0">
      <w:pPr>
        <w:rPr>
          <w:b/>
          <w:lang w:val="fr-FR"/>
        </w:rPr>
      </w:pPr>
    </w:p>
    <w:p w14:paraId="2D0102E3" w14:textId="77777777" w:rsidR="008452F0" w:rsidRPr="005625BD" w:rsidRDefault="008452F0" w:rsidP="00AF0A80">
      <w:pPr>
        <w:pBdr>
          <w:between w:val="nil"/>
        </w:pBdr>
        <w:tabs>
          <w:tab w:val="left" w:pos="284"/>
        </w:tabs>
        <w:spacing w:line="260" w:lineRule="auto"/>
        <w:ind w:right="-2"/>
        <w:rPr>
          <w:b/>
          <w:lang w:val="fr-FR"/>
        </w:rPr>
      </w:pPr>
      <w:r w:rsidRPr="005625BD">
        <w:rPr>
          <w:b/>
          <w:lang w:val="fr-FR"/>
        </w:rPr>
        <w:t xml:space="preserve">Si vous oubliez de prendre </w:t>
      </w:r>
      <w:proofErr w:type="spellStart"/>
      <w:r w:rsidRPr="005625BD">
        <w:rPr>
          <w:b/>
          <w:lang w:val="fr-FR"/>
        </w:rPr>
        <w:t>Evrysdi</w:t>
      </w:r>
      <w:proofErr w:type="spellEnd"/>
      <w:r w:rsidRPr="005625BD">
        <w:rPr>
          <w:b/>
          <w:lang w:val="fr-FR"/>
        </w:rPr>
        <w:t xml:space="preserve"> ou vomissez après une dose</w:t>
      </w:r>
    </w:p>
    <w:p w14:paraId="1AD89BD4" w14:textId="77777777" w:rsidR="008452F0" w:rsidRDefault="008452F0" w:rsidP="00AF0A80">
      <w:pPr>
        <w:pBdr>
          <w:between w:val="nil"/>
        </w:pBdr>
        <w:tabs>
          <w:tab w:val="left" w:pos="284"/>
        </w:tabs>
        <w:spacing w:line="260" w:lineRule="auto"/>
        <w:ind w:right="-2"/>
        <w:rPr>
          <w:color w:val="000000"/>
          <w:lang w:val="fr-FR"/>
        </w:rPr>
      </w:pPr>
    </w:p>
    <w:p w14:paraId="02DED3EF" w14:textId="77777777" w:rsidR="008452F0" w:rsidRPr="005625BD" w:rsidRDefault="008452F0" w:rsidP="00AF0A80">
      <w:pPr>
        <w:pBdr>
          <w:between w:val="nil"/>
        </w:pBdr>
        <w:tabs>
          <w:tab w:val="left" w:pos="284"/>
        </w:tabs>
        <w:spacing w:line="260" w:lineRule="auto"/>
        <w:ind w:right="-2"/>
        <w:rPr>
          <w:color w:val="000000"/>
          <w:lang w:val="fr-FR"/>
        </w:rPr>
      </w:pPr>
      <w:r>
        <w:rPr>
          <w:color w:val="000000"/>
          <w:lang w:val="fr-FR"/>
        </w:rPr>
        <w:t>Si vous oubliez de prendre une dose :</w:t>
      </w:r>
    </w:p>
    <w:p w14:paraId="397528FA" w14:textId="576DA6F9" w:rsidR="008452F0" w:rsidRPr="00AF0A80" w:rsidRDefault="008E1A3F" w:rsidP="00954E8C">
      <w:pPr>
        <w:pStyle w:val="ListParagraph"/>
        <w:numPr>
          <w:ilvl w:val="0"/>
          <w:numId w:val="39"/>
        </w:numPr>
        <w:ind w:left="567" w:hanging="567"/>
        <w:contextualSpacing/>
        <w:outlineLvl w:val="0"/>
        <w:rPr>
          <w:color w:val="000000"/>
          <w:szCs w:val="22"/>
          <w:lang w:val="fr-FR"/>
        </w:rPr>
      </w:pPr>
      <w:r w:rsidRPr="00AF0A80">
        <w:rPr>
          <w:rFonts w:ascii="Times New Roman" w:hAnsi="Times New Roman"/>
          <w:color w:val="000000"/>
          <w:sz w:val="22"/>
          <w:szCs w:val="22"/>
          <w:lang w:val="fr-FR"/>
        </w:rPr>
        <w:t>S</w:t>
      </w:r>
      <w:r w:rsidR="008452F0" w:rsidRPr="00AF0A80">
        <w:rPr>
          <w:rFonts w:ascii="Times New Roman" w:hAnsi="Times New Roman"/>
          <w:color w:val="000000"/>
          <w:sz w:val="22"/>
          <w:szCs w:val="22"/>
          <w:lang w:val="fr-FR"/>
        </w:rPr>
        <w:t>i moins de 6 heures se sont écoulées depuis l</w:t>
      </w:r>
      <w:r w:rsidR="00C90069" w:rsidRPr="00AF0A80">
        <w:rPr>
          <w:rFonts w:ascii="Times New Roman" w:hAnsi="Times New Roman"/>
          <w:color w:val="000000"/>
          <w:sz w:val="22"/>
          <w:szCs w:val="22"/>
          <w:lang w:val="fr-FR"/>
        </w:rPr>
        <w:t>’heure de prise prévue d’</w:t>
      </w:r>
      <w:proofErr w:type="spellStart"/>
      <w:r w:rsidR="008452F0" w:rsidRPr="00AF0A80">
        <w:rPr>
          <w:rFonts w:ascii="Times New Roman" w:hAnsi="Times New Roman"/>
          <w:color w:val="000000"/>
          <w:sz w:val="22"/>
          <w:szCs w:val="22"/>
          <w:lang w:val="fr-FR"/>
        </w:rPr>
        <w:t>Evrysdi</w:t>
      </w:r>
      <w:proofErr w:type="spellEnd"/>
      <w:r w:rsidR="008452F0" w:rsidRPr="00AF0A80">
        <w:rPr>
          <w:rFonts w:ascii="Times New Roman" w:hAnsi="Times New Roman"/>
          <w:color w:val="000000"/>
          <w:sz w:val="22"/>
          <w:szCs w:val="22"/>
          <w:lang w:val="fr-FR"/>
        </w:rPr>
        <w:t>, prenez la dose oubliée dès</w:t>
      </w:r>
      <w:r w:rsidRPr="00AF0A80">
        <w:rPr>
          <w:rFonts w:ascii="Times New Roman" w:hAnsi="Times New Roman"/>
          <w:color w:val="000000"/>
          <w:sz w:val="22"/>
          <w:szCs w:val="22"/>
          <w:lang w:val="fr-FR"/>
        </w:rPr>
        <w:t xml:space="preserve"> que vous vous en rendez compte</w:t>
      </w:r>
      <w:r>
        <w:rPr>
          <w:rFonts w:ascii="Times New Roman" w:hAnsi="Times New Roman"/>
          <w:color w:val="000000"/>
          <w:sz w:val="22"/>
          <w:szCs w:val="22"/>
          <w:lang w:val="fr-FR"/>
        </w:rPr>
        <w:t>.</w:t>
      </w:r>
    </w:p>
    <w:p w14:paraId="5EB1DEA8" w14:textId="7E3D9A4E" w:rsidR="008452F0" w:rsidRPr="00AF0A80" w:rsidRDefault="008E1A3F" w:rsidP="00954E8C">
      <w:pPr>
        <w:pStyle w:val="ListParagraph"/>
        <w:numPr>
          <w:ilvl w:val="0"/>
          <w:numId w:val="39"/>
        </w:numPr>
        <w:ind w:left="567" w:hanging="567"/>
        <w:contextualSpacing/>
        <w:outlineLvl w:val="0"/>
        <w:rPr>
          <w:color w:val="000000"/>
          <w:szCs w:val="22"/>
          <w:lang w:val="fr-FR"/>
        </w:rPr>
      </w:pPr>
      <w:r>
        <w:rPr>
          <w:rFonts w:ascii="Times New Roman" w:hAnsi="Times New Roman"/>
          <w:color w:val="000000"/>
          <w:sz w:val="22"/>
          <w:szCs w:val="22"/>
          <w:lang w:val="fr-FR"/>
        </w:rPr>
        <w:t>S</w:t>
      </w:r>
      <w:r w:rsidR="008452F0" w:rsidRPr="00AF0A80">
        <w:rPr>
          <w:rFonts w:ascii="Times New Roman" w:hAnsi="Times New Roman"/>
          <w:color w:val="000000"/>
          <w:sz w:val="22"/>
          <w:szCs w:val="22"/>
          <w:lang w:val="fr-FR"/>
        </w:rPr>
        <w:t>i plus de 6 heures se sont écoulées depuis l’heure de prise prévu</w:t>
      </w:r>
      <w:r w:rsidR="0064440A">
        <w:rPr>
          <w:rFonts w:ascii="Times New Roman" w:hAnsi="Times New Roman"/>
          <w:color w:val="000000"/>
          <w:sz w:val="22"/>
          <w:szCs w:val="22"/>
          <w:lang w:val="fr-FR"/>
        </w:rPr>
        <w:t>e</w:t>
      </w:r>
      <w:r w:rsidR="008452F0" w:rsidRPr="00AF0A80">
        <w:rPr>
          <w:rFonts w:ascii="Times New Roman" w:hAnsi="Times New Roman"/>
          <w:color w:val="000000"/>
          <w:sz w:val="22"/>
          <w:szCs w:val="22"/>
          <w:lang w:val="fr-FR"/>
        </w:rPr>
        <w:t xml:space="preserve"> d’</w:t>
      </w:r>
      <w:proofErr w:type="spellStart"/>
      <w:r w:rsidR="008452F0" w:rsidRPr="00AF0A80">
        <w:rPr>
          <w:rFonts w:ascii="Times New Roman" w:hAnsi="Times New Roman"/>
          <w:color w:val="000000"/>
          <w:sz w:val="22"/>
          <w:szCs w:val="22"/>
          <w:lang w:val="fr-FR"/>
        </w:rPr>
        <w:t>Evrysdi</w:t>
      </w:r>
      <w:proofErr w:type="spellEnd"/>
      <w:r w:rsidR="008452F0" w:rsidRPr="00AF0A80">
        <w:rPr>
          <w:rFonts w:ascii="Times New Roman" w:hAnsi="Times New Roman"/>
          <w:color w:val="000000"/>
          <w:sz w:val="22"/>
          <w:szCs w:val="22"/>
          <w:lang w:val="fr-FR"/>
        </w:rPr>
        <w:t>, ne prenez pas la dose oubliée, et prenez la dose suivante à l’heure habituelle. Ne prenez pas une double dose pour compenser une dose oubliée.</w:t>
      </w:r>
    </w:p>
    <w:p w14:paraId="68B7A9B9" w14:textId="77777777" w:rsidR="008452F0" w:rsidRPr="004A4717" w:rsidRDefault="008452F0" w:rsidP="00AF0A80">
      <w:pPr>
        <w:ind w:left="567" w:hanging="567"/>
        <w:contextualSpacing/>
        <w:outlineLvl w:val="0"/>
        <w:rPr>
          <w:color w:val="000000"/>
          <w:lang w:val="fr-FR"/>
        </w:rPr>
      </w:pPr>
      <w:r>
        <w:rPr>
          <w:lang w:val="fr-FR"/>
        </w:rPr>
        <w:t xml:space="preserve">Si vous êtes malade (vomissez) après avoir pris </w:t>
      </w:r>
      <w:proofErr w:type="spellStart"/>
      <w:r>
        <w:rPr>
          <w:lang w:val="fr-FR"/>
        </w:rPr>
        <w:t>Evrysdi</w:t>
      </w:r>
      <w:proofErr w:type="spellEnd"/>
      <w:r>
        <w:rPr>
          <w:lang w:val="fr-FR"/>
        </w:rPr>
        <w:t> ;</w:t>
      </w:r>
    </w:p>
    <w:p w14:paraId="68F6FE1D" w14:textId="24AB864F" w:rsidR="008452F0" w:rsidRPr="00AF0A80" w:rsidRDefault="00FC1B4D" w:rsidP="00954E8C">
      <w:pPr>
        <w:pStyle w:val="ListParagraph"/>
        <w:numPr>
          <w:ilvl w:val="0"/>
          <w:numId w:val="39"/>
        </w:numPr>
        <w:ind w:left="567" w:hanging="567"/>
        <w:contextualSpacing/>
        <w:outlineLvl w:val="0"/>
        <w:rPr>
          <w:color w:val="000000"/>
          <w:lang w:val="fr-FR"/>
        </w:rPr>
      </w:pPr>
      <w:r>
        <w:rPr>
          <w:rFonts w:ascii="Times New Roman" w:hAnsi="Times New Roman"/>
          <w:color w:val="000000"/>
          <w:sz w:val="22"/>
          <w:lang w:val="fr-FR"/>
        </w:rPr>
        <w:t>N</w:t>
      </w:r>
      <w:r w:rsidR="008452F0" w:rsidRPr="00AF0A80">
        <w:rPr>
          <w:rFonts w:ascii="Times New Roman" w:hAnsi="Times New Roman"/>
          <w:color w:val="000000"/>
          <w:sz w:val="22"/>
          <w:lang w:val="fr-FR"/>
        </w:rPr>
        <w:t>e prenez pas de dose supplémentaire. Au lieu de cela, prenez la prochaine dose au moment habituel prévu le jour suivant.</w:t>
      </w:r>
    </w:p>
    <w:p w14:paraId="667F8B8E" w14:textId="77777777" w:rsidR="008452F0" w:rsidRPr="005625BD" w:rsidRDefault="008452F0" w:rsidP="008452F0">
      <w:pPr>
        <w:rPr>
          <w:lang w:val="fr-FR"/>
        </w:rPr>
      </w:pPr>
    </w:p>
    <w:p w14:paraId="4619AB70" w14:textId="77777777" w:rsidR="008452F0" w:rsidRDefault="008452F0" w:rsidP="00AF0A80">
      <w:pPr>
        <w:keepNext/>
        <w:rPr>
          <w:b/>
          <w:lang w:val="fr-FR"/>
        </w:rPr>
      </w:pPr>
      <w:r w:rsidRPr="005625BD">
        <w:rPr>
          <w:b/>
          <w:lang w:val="fr-FR"/>
        </w:rPr>
        <w:t xml:space="preserve">Si vous renversez </w:t>
      </w:r>
      <w:proofErr w:type="spellStart"/>
      <w:r w:rsidRPr="005625BD">
        <w:rPr>
          <w:b/>
          <w:lang w:val="fr-FR"/>
        </w:rPr>
        <w:t>Evrysdi</w:t>
      </w:r>
      <w:proofErr w:type="spellEnd"/>
    </w:p>
    <w:p w14:paraId="61D2D442" w14:textId="77777777" w:rsidR="008452F0" w:rsidRPr="005625BD" w:rsidRDefault="008452F0" w:rsidP="00AF0A80">
      <w:pPr>
        <w:keepNext/>
        <w:rPr>
          <w:b/>
          <w:lang w:val="fr-FR"/>
        </w:rPr>
      </w:pPr>
    </w:p>
    <w:p w14:paraId="7025C961" w14:textId="6FCAD233" w:rsidR="008452F0" w:rsidRPr="005625BD" w:rsidRDefault="00914465" w:rsidP="00AF0A80">
      <w:pPr>
        <w:keepNext/>
        <w:rPr>
          <w:lang w:val="fr-FR"/>
        </w:rPr>
      </w:pPr>
      <w:r w:rsidRPr="00AF0A80">
        <w:rPr>
          <w:lang w:val="fr-FR"/>
        </w:rPr>
        <w:t>Si vous renversez l</w:t>
      </w:r>
      <w:r w:rsidR="008452F0" w:rsidRPr="00C9124C">
        <w:rPr>
          <w:lang w:val="fr-FR"/>
        </w:rPr>
        <w:t xml:space="preserve">e </w:t>
      </w:r>
      <w:r w:rsidRPr="00AF0A80">
        <w:rPr>
          <w:lang w:val="fr-FR"/>
        </w:rPr>
        <w:t xml:space="preserve">mélange de comprimé </w:t>
      </w:r>
      <w:proofErr w:type="spellStart"/>
      <w:r w:rsidRPr="00AF0A80">
        <w:rPr>
          <w:lang w:val="fr-FR"/>
        </w:rPr>
        <w:t>Evrysdi</w:t>
      </w:r>
      <w:proofErr w:type="spellEnd"/>
      <w:r w:rsidR="008452F0" w:rsidRPr="00C9124C">
        <w:rPr>
          <w:lang w:val="fr-FR"/>
        </w:rPr>
        <w:t>,</w:t>
      </w:r>
      <w:r w:rsidR="008452F0" w:rsidRPr="00DB1868">
        <w:rPr>
          <w:lang w:val="fr-FR"/>
        </w:rPr>
        <w:t xml:space="preserve"> séche</w:t>
      </w:r>
      <w:ins w:id="695" w:author="Author">
        <w:r w:rsidR="002D53B3">
          <w:rPr>
            <w:lang w:val="fr-FR"/>
          </w:rPr>
          <w:t>z</w:t>
        </w:r>
      </w:ins>
      <w:del w:id="696" w:author="Author">
        <w:r w:rsidR="008452F0" w:rsidRPr="00DB1868" w:rsidDel="002D53B3">
          <w:rPr>
            <w:lang w:val="fr-FR"/>
          </w:rPr>
          <w:delText>r</w:delText>
        </w:r>
      </w:del>
      <w:r w:rsidR="008452F0" w:rsidRPr="005625BD">
        <w:rPr>
          <w:lang w:val="fr-FR"/>
        </w:rPr>
        <w:t xml:space="preserve"> la zone avec un essuie-tout et puis nettoye</w:t>
      </w:r>
      <w:ins w:id="697" w:author="Author">
        <w:r w:rsidR="002D53B3">
          <w:rPr>
            <w:lang w:val="fr-FR"/>
          </w:rPr>
          <w:t>z</w:t>
        </w:r>
      </w:ins>
      <w:del w:id="698" w:author="Author">
        <w:r w:rsidR="008452F0" w:rsidRPr="005625BD" w:rsidDel="002D53B3">
          <w:rPr>
            <w:lang w:val="fr-FR"/>
          </w:rPr>
          <w:delText>r</w:delText>
        </w:r>
      </w:del>
      <w:r w:rsidR="008452F0" w:rsidRPr="005625BD">
        <w:rPr>
          <w:lang w:val="fr-FR"/>
        </w:rPr>
        <w:t xml:space="preserve"> la surface avec du savon et de l’eau. Jeter l’essuie-tout à la poubelle et </w:t>
      </w:r>
      <w:proofErr w:type="spellStart"/>
      <w:r w:rsidR="008452F0" w:rsidRPr="005625BD">
        <w:rPr>
          <w:lang w:val="fr-FR"/>
        </w:rPr>
        <w:t>lavez</w:t>
      </w:r>
      <w:proofErr w:type="spellEnd"/>
      <w:r w:rsidR="008452F0" w:rsidRPr="005625BD">
        <w:rPr>
          <w:lang w:val="fr-FR"/>
        </w:rPr>
        <w:t>-vous soigneusement les mains avec du savon et de l’eau.</w:t>
      </w:r>
      <w:r w:rsidR="0016475D">
        <w:rPr>
          <w:lang w:val="fr-FR"/>
        </w:rPr>
        <w:t xml:space="preserve"> </w:t>
      </w:r>
    </w:p>
    <w:p w14:paraId="7547CE00" w14:textId="3CF9B547" w:rsidR="008452F0" w:rsidRDefault="008452F0" w:rsidP="008452F0">
      <w:pPr>
        <w:rPr>
          <w:lang w:val="fr-FR"/>
        </w:rPr>
      </w:pPr>
    </w:p>
    <w:p w14:paraId="182A14C8" w14:textId="634C5518" w:rsidR="001E0FA2" w:rsidRDefault="001E0FA2" w:rsidP="008452F0">
      <w:pPr>
        <w:rPr>
          <w:szCs w:val="22"/>
          <w:lang w:val="fr-FR"/>
        </w:rPr>
      </w:pPr>
      <w:r w:rsidRPr="00DB1868">
        <w:rPr>
          <w:lang w:val="fr-FR"/>
        </w:rPr>
        <w:t xml:space="preserve">Si vous avez d'autres questions sur l'utilisation de ce médicament, demandez </w:t>
      </w:r>
      <w:r w:rsidR="00421139">
        <w:rPr>
          <w:lang w:val="fr-FR"/>
        </w:rPr>
        <w:t xml:space="preserve">plus d’informations </w:t>
      </w:r>
      <w:r w:rsidRPr="00DB1868">
        <w:rPr>
          <w:lang w:val="fr-FR"/>
        </w:rPr>
        <w:t>à votre médecin,</w:t>
      </w:r>
      <w:r w:rsidR="00B363C9" w:rsidRPr="00AF0A80">
        <w:rPr>
          <w:lang w:val="fr-FR"/>
        </w:rPr>
        <w:t xml:space="preserve"> à</w:t>
      </w:r>
      <w:r w:rsidRPr="00DB1868">
        <w:rPr>
          <w:lang w:val="fr-FR"/>
        </w:rPr>
        <w:t xml:space="preserve"> votre pharmacien ou </w:t>
      </w:r>
      <w:r w:rsidR="00B363C9" w:rsidRPr="00AF0A80">
        <w:rPr>
          <w:lang w:val="fr-FR"/>
        </w:rPr>
        <w:t xml:space="preserve">à </w:t>
      </w:r>
      <w:r w:rsidRPr="00DB1868">
        <w:rPr>
          <w:lang w:val="fr-FR"/>
        </w:rPr>
        <w:t>votre infirmier</w:t>
      </w:r>
      <w:r w:rsidR="00421139">
        <w:rPr>
          <w:lang w:val="fr-FR"/>
        </w:rPr>
        <w:t>(</w:t>
      </w:r>
      <w:r w:rsidRPr="00DB1868">
        <w:rPr>
          <w:lang w:val="fr-FR"/>
        </w:rPr>
        <w:t>ère</w:t>
      </w:r>
      <w:r w:rsidR="00421139">
        <w:rPr>
          <w:lang w:val="fr-FR"/>
        </w:rPr>
        <w:t>)</w:t>
      </w:r>
      <w:r w:rsidRPr="00DB1868">
        <w:rPr>
          <w:lang w:val="fr-FR"/>
        </w:rPr>
        <w:t>.</w:t>
      </w:r>
    </w:p>
    <w:p w14:paraId="6549CA09" w14:textId="18232AB5" w:rsidR="00FF670E" w:rsidRDefault="001E0FA2" w:rsidP="008452F0">
      <w:pPr>
        <w:rPr>
          <w:lang w:val="fr-FR"/>
        </w:rPr>
      </w:pPr>
      <w:r w:rsidRPr="001E0FA2">
        <w:rPr>
          <w:lang w:val="fr-FR"/>
        </w:rPr>
        <w:t xml:space="preserve"> </w:t>
      </w:r>
    </w:p>
    <w:p w14:paraId="32BAB35F" w14:textId="77777777" w:rsidR="00A063B0" w:rsidRPr="001E0FA2" w:rsidRDefault="00A063B0" w:rsidP="008452F0">
      <w:pPr>
        <w:rPr>
          <w:lang w:val="fr-FR"/>
        </w:rPr>
      </w:pPr>
    </w:p>
    <w:p w14:paraId="5EB6D11B" w14:textId="77777777" w:rsidR="008452F0" w:rsidRPr="005625BD" w:rsidRDefault="008452F0" w:rsidP="008452F0">
      <w:pPr>
        <w:ind w:left="567" w:hanging="567"/>
        <w:rPr>
          <w:b/>
          <w:lang w:val="fr-FR"/>
        </w:rPr>
      </w:pPr>
      <w:r w:rsidRPr="005625BD">
        <w:rPr>
          <w:b/>
          <w:lang w:val="fr-FR"/>
        </w:rPr>
        <w:t>4.</w:t>
      </w:r>
      <w:r w:rsidRPr="005625BD">
        <w:rPr>
          <w:b/>
          <w:lang w:val="fr-FR"/>
        </w:rPr>
        <w:tab/>
        <w:t>Quels sont les effets indésirables éventuels ?</w:t>
      </w:r>
    </w:p>
    <w:p w14:paraId="2680E36F" w14:textId="77777777" w:rsidR="008452F0" w:rsidRPr="005625BD" w:rsidRDefault="008452F0" w:rsidP="008452F0">
      <w:pPr>
        <w:tabs>
          <w:tab w:val="left" w:pos="720"/>
        </w:tabs>
        <w:ind w:right="-29"/>
        <w:rPr>
          <w:lang w:val="fr-FR"/>
        </w:rPr>
      </w:pPr>
    </w:p>
    <w:p w14:paraId="39A1DF02" w14:textId="77777777" w:rsidR="008452F0" w:rsidRPr="005625BD" w:rsidRDefault="008452F0" w:rsidP="008452F0">
      <w:pPr>
        <w:tabs>
          <w:tab w:val="left" w:pos="720"/>
        </w:tabs>
        <w:ind w:right="-29"/>
        <w:rPr>
          <w:lang w:val="fr-FR"/>
        </w:rPr>
      </w:pPr>
      <w:r w:rsidRPr="005625BD">
        <w:rPr>
          <w:lang w:val="fr-FR"/>
        </w:rPr>
        <w:t>Comme tous les médicaments, ce médicament peut provoquer des effets indésirables, mais ils ne surviennent pas systématiquement chez tout le monde.</w:t>
      </w:r>
    </w:p>
    <w:p w14:paraId="11F526B9" w14:textId="77777777" w:rsidR="008452F0" w:rsidRPr="005625BD" w:rsidRDefault="008452F0" w:rsidP="008452F0">
      <w:pPr>
        <w:tabs>
          <w:tab w:val="left" w:pos="720"/>
        </w:tabs>
        <w:ind w:right="-29"/>
        <w:rPr>
          <w:lang w:val="fr-FR"/>
        </w:rPr>
      </w:pPr>
    </w:p>
    <w:p w14:paraId="04DB3644" w14:textId="77777777" w:rsidR="008452F0" w:rsidRPr="005625BD" w:rsidRDefault="008452F0" w:rsidP="008452F0">
      <w:pPr>
        <w:ind w:right="-29"/>
        <w:rPr>
          <w:b/>
          <w:lang w:val="fr-FR"/>
        </w:rPr>
      </w:pPr>
      <w:r w:rsidRPr="005625BD">
        <w:rPr>
          <w:b/>
          <w:lang w:val="fr-FR"/>
        </w:rPr>
        <w:t>Très fréquent</w:t>
      </w:r>
      <w:r w:rsidRPr="005625BD">
        <w:rPr>
          <w:lang w:val="fr-FR"/>
        </w:rPr>
        <w:t> : peut toucher plus d’une personne sur 10</w:t>
      </w:r>
    </w:p>
    <w:p w14:paraId="68BD84E0" w14:textId="334B4A62" w:rsidR="008452F0" w:rsidRPr="000D4EA6"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0D4EA6">
        <w:rPr>
          <w:rFonts w:ascii="Times New Roman" w:hAnsi="Times New Roman"/>
          <w:sz w:val="22"/>
          <w:szCs w:val="22"/>
          <w:lang w:val="fr-FR"/>
        </w:rPr>
        <w:t>diarrhée</w:t>
      </w:r>
      <w:r w:rsidR="008E1A3F">
        <w:rPr>
          <w:rFonts w:ascii="Times New Roman" w:hAnsi="Times New Roman"/>
          <w:sz w:val="22"/>
          <w:szCs w:val="22"/>
          <w:lang w:val="fr-FR"/>
        </w:rPr>
        <w:t>,</w:t>
      </w:r>
    </w:p>
    <w:p w14:paraId="499F6BBA" w14:textId="05824EDA" w:rsidR="008452F0" w:rsidRPr="000D4EA6"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0D4EA6">
        <w:rPr>
          <w:rFonts w:ascii="Times New Roman" w:hAnsi="Times New Roman"/>
          <w:sz w:val="22"/>
          <w:szCs w:val="22"/>
          <w:lang w:val="fr-FR"/>
        </w:rPr>
        <w:t>éruption cutanée</w:t>
      </w:r>
      <w:r w:rsidR="008E1A3F">
        <w:rPr>
          <w:rFonts w:ascii="Times New Roman" w:hAnsi="Times New Roman"/>
          <w:sz w:val="22"/>
          <w:szCs w:val="22"/>
          <w:lang w:val="fr-FR"/>
        </w:rPr>
        <w:t>,</w:t>
      </w:r>
    </w:p>
    <w:p w14:paraId="03F49D0F" w14:textId="2ACA0663" w:rsidR="008452F0" w:rsidRPr="000D4EA6"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0D4EA6">
        <w:rPr>
          <w:rFonts w:ascii="Times New Roman" w:hAnsi="Times New Roman"/>
          <w:sz w:val="22"/>
          <w:szCs w:val="22"/>
          <w:lang w:val="fr-FR"/>
        </w:rPr>
        <w:t>maux de tête</w:t>
      </w:r>
      <w:r w:rsidR="008E1A3F">
        <w:rPr>
          <w:rFonts w:ascii="Times New Roman" w:hAnsi="Times New Roman"/>
          <w:sz w:val="22"/>
          <w:szCs w:val="22"/>
          <w:lang w:val="fr-FR"/>
        </w:rPr>
        <w:t>,</w:t>
      </w:r>
    </w:p>
    <w:p w14:paraId="5A39FDCC" w14:textId="6A906CE1" w:rsidR="008452F0" w:rsidRPr="000D4EA6"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0D4EA6">
        <w:rPr>
          <w:rFonts w:ascii="Times New Roman" w:hAnsi="Times New Roman"/>
          <w:sz w:val="22"/>
          <w:szCs w:val="22"/>
          <w:lang w:val="fr-FR"/>
        </w:rPr>
        <w:t>fièvre</w:t>
      </w:r>
      <w:r w:rsidR="008E1A3F">
        <w:rPr>
          <w:rFonts w:ascii="Times New Roman" w:hAnsi="Times New Roman"/>
          <w:sz w:val="22"/>
          <w:szCs w:val="22"/>
          <w:lang w:val="fr-FR"/>
        </w:rPr>
        <w:t>.</w:t>
      </w:r>
    </w:p>
    <w:p w14:paraId="7DCA6188" w14:textId="77777777" w:rsidR="008452F0" w:rsidRPr="005625BD" w:rsidRDefault="008452F0" w:rsidP="008452F0">
      <w:pPr>
        <w:pBdr>
          <w:between w:val="nil"/>
        </w:pBdr>
        <w:spacing w:line="260" w:lineRule="auto"/>
        <w:rPr>
          <w:color w:val="000000"/>
          <w:lang w:val="fr-FR"/>
        </w:rPr>
      </w:pPr>
    </w:p>
    <w:p w14:paraId="580CAA39" w14:textId="77777777" w:rsidR="008452F0" w:rsidRPr="005625BD" w:rsidRDefault="008452F0" w:rsidP="008452F0">
      <w:pPr>
        <w:pBdr>
          <w:between w:val="nil"/>
        </w:pBdr>
        <w:spacing w:line="260" w:lineRule="auto"/>
        <w:rPr>
          <w:color w:val="000000"/>
          <w:lang w:val="fr-FR"/>
        </w:rPr>
      </w:pPr>
      <w:r w:rsidRPr="005625BD">
        <w:rPr>
          <w:b/>
          <w:color w:val="000000"/>
          <w:lang w:val="fr-FR"/>
        </w:rPr>
        <w:t>Fréquent</w:t>
      </w:r>
      <w:r w:rsidRPr="005625BD">
        <w:rPr>
          <w:color w:val="000000"/>
          <w:lang w:val="fr-FR"/>
        </w:rPr>
        <w:t> : peut toucher jusqu’à une personne sur 10</w:t>
      </w:r>
    </w:p>
    <w:p w14:paraId="78EB2472" w14:textId="13BFE8C6" w:rsidR="008452F0" w:rsidRPr="004A4717"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AF0A80">
        <w:rPr>
          <w:rFonts w:ascii="Times New Roman" w:hAnsi="Times New Roman"/>
          <w:sz w:val="22"/>
          <w:lang w:val="fr-FR"/>
        </w:rPr>
        <w:t xml:space="preserve">se sentir malade </w:t>
      </w:r>
      <w:r w:rsidRPr="00E66920">
        <w:rPr>
          <w:rFonts w:ascii="Times New Roman" w:hAnsi="Times New Roman"/>
          <w:lang w:val="fr-FR"/>
        </w:rPr>
        <w:t>(</w:t>
      </w:r>
      <w:r w:rsidRPr="004A4717">
        <w:rPr>
          <w:rFonts w:ascii="Times New Roman" w:hAnsi="Times New Roman"/>
          <w:sz w:val="22"/>
          <w:szCs w:val="22"/>
          <w:lang w:val="fr-FR"/>
        </w:rPr>
        <w:t>nausées)</w:t>
      </w:r>
      <w:r w:rsidR="008E1A3F">
        <w:rPr>
          <w:rFonts w:ascii="Times New Roman" w:hAnsi="Times New Roman"/>
          <w:sz w:val="22"/>
          <w:szCs w:val="22"/>
          <w:lang w:val="fr-FR"/>
        </w:rPr>
        <w:t>,</w:t>
      </w:r>
    </w:p>
    <w:p w14:paraId="6FE21E26" w14:textId="61C38FF4" w:rsidR="008452F0" w:rsidRPr="004A4717"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4A4717">
        <w:rPr>
          <w:rFonts w:ascii="Times New Roman" w:hAnsi="Times New Roman"/>
          <w:sz w:val="22"/>
          <w:szCs w:val="22"/>
          <w:lang w:val="fr-FR"/>
        </w:rPr>
        <w:t>aphtes</w:t>
      </w:r>
      <w:r w:rsidR="008E1A3F">
        <w:rPr>
          <w:rFonts w:ascii="Times New Roman" w:hAnsi="Times New Roman"/>
          <w:sz w:val="22"/>
          <w:szCs w:val="22"/>
          <w:lang w:val="fr-FR"/>
        </w:rPr>
        <w:t>,</w:t>
      </w:r>
    </w:p>
    <w:p w14:paraId="50AB9802" w14:textId="55403E69" w:rsidR="008452F0" w:rsidRPr="004A4717"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4A4717">
        <w:rPr>
          <w:rFonts w:ascii="Times New Roman" w:hAnsi="Times New Roman"/>
          <w:sz w:val="22"/>
          <w:szCs w:val="22"/>
          <w:lang w:val="fr-FR"/>
        </w:rPr>
        <w:t>infection urinaire</w:t>
      </w:r>
      <w:r w:rsidR="008E1A3F">
        <w:rPr>
          <w:rFonts w:ascii="Times New Roman" w:hAnsi="Times New Roman"/>
          <w:sz w:val="22"/>
          <w:szCs w:val="22"/>
          <w:lang w:val="fr-FR"/>
        </w:rPr>
        <w:t>,</w:t>
      </w:r>
    </w:p>
    <w:p w14:paraId="61F35679" w14:textId="3289E081" w:rsidR="008452F0" w:rsidRPr="004A4717" w:rsidRDefault="008452F0" w:rsidP="00954E8C">
      <w:pPr>
        <w:pStyle w:val="ListParagraph"/>
        <w:keepNext/>
        <w:keepLines/>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4A4717">
        <w:rPr>
          <w:rFonts w:ascii="Times New Roman" w:hAnsi="Times New Roman"/>
          <w:sz w:val="22"/>
          <w:szCs w:val="22"/>
          <w:lang w:val="fr-FR"/>
        </w:rPr>
        <w:t>douleur articulaire</w:t>
      </w:r>
      <w:r w:rsidR="008E1A3F">
        <w:rPr>
          <w:rFonts w:ascii="Times New Roman" w:hAnsi="Times New Roman"/>
          <w:sz w:val="22"/>
          <w:szCs w:val="22"/>
          <w:lang w:val="fr-FR"/>
        </w:rPr>
        <w:t>.</w:t>
      </w:r>
    </w:p>
    <w:p w14:paraId="4F494050" w14:textId="77777777" w:rsidR="008452F0" w:rsidRDefault="008452F0" w:rsidP="008452F0">
      <w:pPr>
        <w:ind w:right="-29"/>
        <w:rPr>
          <w:lang w:val="fr-FR"/>
        </w:rPr>
      </w:pPr>
    </w:p>
    <w:p w14:paraId="48352D88" w14:textId="2EE6812A" w:rsidR="008452F0" w:rsidRPr="005625BD" w:rsidRDefault="008452F0" w:rsidP="008452F0">
      <w:pPr>
        <w:ind w:right="-29"/>
        <w:rPr>
          <w:lang w:val="fr-FR"/>
        </w:rPr>
      </w:pPr>
      <w:r w:rsidRPr="00E66920">
        <w:rPr>
          <w:b/>
          <w:lang w:val="fr-FR"/>
        </w:rPr>
        <w:t>Fréquence indéterminée</w:t>
      </w:r>
      <w:del w:id="699" w:author="Author">
        <w:r w:rsidDel="00B8635B">
          <w:rPr>
            <w:lang w:val="fr-FR"/>
          </w:rPr>
          <w:delText> </w:delText>
        </w:r>
      </w:del>
      <w:ins w:id="700" w:author="Author">
        <w:r w:rsidR="00B8635B">
          <w:rPr>
            <w:lang w:val="fr-FR"/>
          </w:rPr>
          <w:t> : leur fréquence de survenue n’est pas connue</w:t>
        </w:r>
        <w:r w:rsidR="00B8635B" w:rsidRPr="00FA2BFB" w:rsidDel="00B8635B">
          <w:rPr>
            <w:lang w:val="fr-FR"/>
          </w:rPr>
          <w:t xml:space="preserve"> </w:t>
        </w:r>
        <w:del w:id="701" w:author="Author">
          <w:r w:rsidR="00FA2BFB" w:rsidRPr="00FA2BFB" w:rsidDel="00B8635B">
            <w:rPr>
              <w:lang w:val="fr-FR"/>
            </w:rPr>
            <w:delText>(ne peut être estimée sur la base des données disponibles)</w:delText>
          </w:r>
        </w:del>
      </w:ins>
      <w:del w:id="702" w:author="Author">
        <w:r w:rsidDel="00B8635B">
          <w:rPr>
            <w:lang w:val="fr-FR"/>
          </w:rPr>
          <w:delText xml:space="preserve">: </w:delText>
        </w:r>
        <w:r w:rsidRPr="005625BD" w:rsidDel="00FA2BFB">
          <w:rPr>
            <w:lang w:val="fr-FR"/>
          </w:rPr>
          <w:delText>la fréquence à laquelle il survient n’est pas connue </w:delText>
        </w:r>
      </w:del>
    </w:p>
    <w:p w14:paraId="3B208689" w14:textId="478C740B" w:rsidR="008452F0" w:rsidRPr="005625BD" w:rsidRDefault="008452F0" w:rsidP="00954E8C">
      <w:pPr>
        <w:pStyle w:val="ListParagraph"/>
        <w:keepNext/>
        <w:keepLines/>
        <w:numPr>
          <w:ilvl w:val="0"/>
          <w:numId w:val="39"/>
        </w:numPr>
        <w:tabs>
          <w:tab w:val="left" w:pos="567"/>
        </w:tabs>
        <w:spacing w:line="260" w:lineRule="exact"/>
        <w:ind w:left="567" w:hanging="567"/>
        <w:contextualSpacing/>
        <w:outlineLvl w:val="0"/>
        <w:rPr>
          <w:lang w:val="fr-FR"/>
        </w:rPr>
      </w:pPr>
      <w:r>
        <w:rPr>
          <w:rFonts w:ascii="Times New Roman" w:hAnsi="Times New Roman"/>
          <w:sz w:val="22"/>
          <w:szCs w:val="22"/>
          <w:lang w:val="fr-FR"/>
        </w:rPr>
        <w:t>des petits vaisseaux sanguins enflammés, principalement dans la peau (vascularite cutanée).</w:t>
      </w:r>
    </w:p>
    <w:p w14:paraId="69D5FE39" w14:textId="77777777" w:rsidR="008452F0" w:rsidRPr="005625BD" w:rsidRDefault="008452F0" w:rsidP="008452F0">
      <w:pPr>
        <w:rPr>
          <w:b/>
          <w:lang w:val="fr-FR"/>
        </w:rPr>
      </w:pPr>
    </w:p>
    <w:p w14:paraId="5186C359" w14:textId="77777777" w:rsidR="008452F0" w:rsidRDefault="008452F0" w:rsidP="008452F0">
      <w:pPr>
        <w:rPr>
          <w:b/>
          <w:lang w:val="fr-FR"/>
        </w:rPr>
      </w:pPr>
      <w:r w:rsidRPr="005625BD">
        <w:rPr>
          <w:b/>
          <w:lang w:val="fr-FR"/>
        </w:rPr>
        <w:t>Déclaration des effets secondaires</w:t>
      </w:r>
    </w:p>
    <w:p w14:paraId="3A0103BA" w14:textId="77777777" w:rsidR="008452F0" w:rsidRPr="005625BD" w:rsidRDefault="008452F0" w:rsidP="008452F0">
      <w:pPr>
        <w:rPr>
          <w:b/>
          <w:lang w:val="fr-FR"/>
        </w:rPr>
      </w:pPr>
    </w:p>
    <w:p w14:paraId="53F8BA9B" w14:textId="2343F773" w:rsidR="008452F0" w:rsidRPr="00AF0A80" w:rsidRDefault="00FF670E" w:rsidP="008452F0">
      <w:pPr>
        <w:pBdr>
          <w:between w:val="nil"/>
        </w:pBdr>
        <w:rPr>
          <w:color w:val="000000"/>
          <w:highlight w:val="yellow"/>
          <w:lang w:val="fr-FR"/>
        </w:rPr>
      </w:pPr>
      <w:r w:rsidRPr="00DB1868">
        <w:rPr>
          <w:color w:val="000000"/>
          <w:lang w:val="fr-FR"/>
        </w:rPr>
        <w:t>Si vous</w:t>
      </w:r>
      <w:r w:rsidR="008452F0" w:rsidRPr="00DB1868">
        <w:rPr>
          <w:color w:val="000000"/>
          <w:lang w:val="fr-FR"/>
        </w:rPr>
        <w:t xml:space="preserve"> ressentez un quelconque effet i</w:t>
      </w:r>
      <w:r w:rsidR="008452F0" w:rsidRPr="00897A40">
        <w:rPr>
          <w:color w:val="000000"/>
          <w:lang w:val="fr-FR"/>
        </w:rPr>
        <w:t xml:space="preserve">ndésirable, parlez-en à votre </w:t>
      </w:r>
      <w:r w:rsidR="009B6AC6" w:rsidRPr="00AF0A80">
        <w:rPr>
          <w:color w:val="000000"/>
          <w:lang w:val="fr-FR"/>
        </w:rPr>
        <w:t xml:space="preserve">médecin, </w:t>
      </w:r>
      <w:r w:rsidR="008452F0" w:rsidRPr="00DB1868">
        <w:rPr>
          <w:color w:val="000000"/>
          <w:lang w:val="fr-FR"/>
        </w:rPr>
        <w:t>votre pharmacien ou votre infirmier/ère.</w:t>
      </w:r>
      <w:r w:rsidR="008452F0" w:rsidRPr="00DB1868">
        <w:rPr>
          <w:color w:val="FF0000"/>
          <w:lang w:val="fr-FR"/>
        </w:rPr>
        <w:t xml:space="preserve"> </w:t>
      </w:r>
      <w:r w:rsidR="008452F0" w:rsidRPr="00DB1868">
        <w:rPr>
          <w:color w:val="000000"/>
          <w:lang w:val="fr-FR"/>
        </w:rPr>
        <w:t>Ceci</w:t>
      </w:r>
      <w:r w:rsidR="008452F0" w:rsidRPr="005625BD">
        <w:rPr>
          <w:color w:val="000000"/>
          <w:lang w:val="fr-FR"/>
        </w:rPr>
        <w:t xml:space="preserve"> s’applique aussi à tout effet indésirable qui ne serait pas mentionné dans cette notice. Vous pouvez également déclarer les effets indésirables directement via </w:t>
      </w:r>
      <w:r w:rsidR="008452F0" w:rsidRPr="005625BD">
        <w:rPr>
          <w:color w:val="000000"/>
          <w:highlight w:val="lightGray"/>
          <w:lang w:val="fr-FR"/>
        </w:rPr>
        <w:t xml:space="preserve">le système national de déclaration décrit en </w:t>
      </w:r>
      <w:r w:rsidR="008452F0">
        <w:fldChar w:fldCharType="begin"/>
      </w:r>
      <w:r w:rsidR="008452F0" w:rsidRPr="00195EEC">
        <w:rPr>
          <w:lang w:val="fr-FR"/>
          <w:rPrChange w:id="703" w:author="Author">
            <w:rPr/>
          </w:rPrChange>
        </w:rPr>
        <w:instrText>HYPERLINK "https://www.ema.europa.eu/documents/template-form/qrd-appendix-v-adverse-drug-reaction-reporting-details_en.docx"</w:instrText>
      </w:r>
      <w:r w:rsidR="008452F0">
        <w:fldChar w:fldCharType="separate"/>
      </w:r>
      <w:r w:rsidR="008452F0" w:rsidRPr="005625BD">
        <w:rPr>
          <w:rStyle w:val="Hyperlink"/>
          <w:highlight w:val="lightGray"/>
          <w:lang w:val="fr-FR"/>
        </w:rPr>
        <w:t>Annexe V</w:t>
      </w:r>
      <w:r w:rsidR="008452F0">
        <w:fldChar w:fldCharType="end"/>
      </w:r>
      <w:r w:rsidR="008452F0" w:rsidRPr="005625BD">
        <w:rPr>
          <w:color w:val="000000"/>
          <w:lang w:val="fr-FR"/>
        </w:rPr>
        <w:t>. En signalant les effets indésirables, vous contribuez à fournir davantage d’informations sur la sécurité du médicament.</w:t>
      </w:r>
    </w:p>
    <w:p w14:paraId="081BA374" w14:textId="77777777" w:rsidR="008452F0" w:rsidRDefault="008452F0" w:rsidP="008452F0">
      <w:pPr>
        <w:rPr>
          <w:lang w:val="fr-FR"/>
        </w:rPr>
      </w:pPr>
    </w:p>
    <w:p w14:paraId="67DEA9F7" w14:textId="77777777" w:rsidR="00A063B0" w:rsidRPr="005625BD" w:rsidRDefault="00A063B0" w:rsidP="008452F0">
      <w:pPr>
        <w:rPr>
          <w:lang w:val="fr-FR"/>
        </w:rPr>
      </w:pPr>
    </w:p>
    <w:p w14:paraId="275A5622" w14:textId="77777777" w:rsidR="008452F0" w:rsidRPr="005625BD" w:rsidRDefault="008452F0" w:rsidP="008452F0">
      <w:pPr>
        <w:widowControl w:val="0"/>
        <w:ind w:left="567" w:hanging="567"/>
        <w:rPr>
          <w:b/>
          <w:lang w:val="fr-FR"/>
        </w:rPr>
      </w:pPr>
      <w:r w:rsidRPr="005625BD">
        <w:rPr>
          <w:b/>
          <w:lang w:val="fr-FR"/>
        </w:rPr>
        <w:t>5.</w:t>
      </w:r>
      <w:r w:rsidRPr="005625BD">
        <w:rPr>
          <w:b/>
          <w:lang w:val="fr-FR"/>
        </w:rPr>
        <w:tab/>
        <w:t xml:space="preserve">Comment conserver </w:t>
      </w:r>
      <w:proofErr w:type="spellStart"/>
      <w:r w:rsidRPr="005625BD">
        <w:rPr>
          <w:b/>
          <w:lang w:val="fr-FR"/>
        </w:rPr>
        <w:t>Evrysdi</w:t>
      </w:r>
      <w:proofErr w:type="spellEnd"/>
      <w:r w:rsidRPr="005625BD">
        <w:rPr>
          <w:b/>
          <w:lang w:val="fr-FR"/>
        </w:rPr>
        <w:t> </w:t>
      </w:r>
      <w:del w:id="704" w:author="Author">
        <w:r w:rsidRPr="005625BD" w:rsidDel="00FA2BFB">
          <w:rPr>
            <w:b/>
            <w:lang w:val="fr-FR"/>
          </w:rPr>
          <w:delText>?</w:delText>
        </w:r>
      </w:del>
    </w:p>
    <w:p w14:paraId="4FA72AA5" w14:textId="77777777" w:rsidR="008452F0" w:rsidRPr="005625BD" w:rsidRDefault="008452F0" w:rsidP="008452F0">
      <w:pPr>
        <w:widowControl w:val="0"/>
        <w:tabs>
          <w:tab w:val="left" w:pos="720"/>
        </w:tabs>
        <w:rPr>
          <w:lang w:val="fr-FR"/>
        </w:rPr>
      </w:pPr>
    </w:p>
    <w:p w14:paraId="6AC12066" w14:textId="26C66230" w:rsidR="009B6AC6" w:rsidRPr="00DB1868" w:rsidRDefault="008452F0" w:rsidP="00954E8C">
      <w:pPr>
        <w:pStyle w:val="ListParagraph"/>
        <w:widowControl w:val="0"/>
        <w:numPr>
          <w:ilvl w:val="0"/>
          <w:numId w:val="39"/>
        </w:numPr>
        <w:tabs>
          <w:tab w:val="left" w:pos="567"/>
        </w:tabs>
        <w:spacing w:line="260" w:lineRule="exact"/>
        <w:ind w:left="567" w:hanging="567"/>
        <w:contextualSpacing/>
        <w:outlineLvl w:val="0"/>
        <w:rPr>
          <w:rFonts w:ascii="Times New Roman" w:hAnsi="Times New Roman"/>
          <w:sz w:val="22"/>
          <w:szCs w:val="22"/>
          <w:lang w:val="fr-FR"/>
        </w:rPr>
      </w:pPr>
      <w:r w:rsidRPr="00DB1868">
        <w:rPr>
          <w:rFonts w:ascii="Times New Roman" w:hAnsi="Times New Roman"/>
          <w:sz w:val="22"/>
          <w:szCs w:val="22"/>
          <w:lang w:val="fr-FR"/>
        </w:rPr>
        <w:t>Tenir ce médicament hors de la vue et de la portée des enfants.</w:t>
      </w:r>
    </w:p>
    <w:p w14:paraId="25B63282" w14:textId="6A097122" w:rsidR="00FF670E" w:rsidRPr="00AF0A80" w:rsidRDefault="009B6AC6" w:rsidP="00954E8C">
      <w:pPr>
        <w:pStyle w:val="ListParagraph"/>
        <w:numPr>
          <w:ilvl w:val="0"/>
          <w:numId w:val="39"/>
        </w:numPr>
        <w:ind w:left="567" w:hanging="567"/>
        <w:contextualSpacing/>
        <w:rPr>
          <w:rFonts w:ascii="Times New Roman" w:hAnsi="Times New Roman"/>
          <w:sz w:val="22"/>
          <w:szCs w:val="22"/>
          <w:lang w:val="fr-FR"/>
        </w:rPr>
      </w:pPr>
      <w:r w:rsidRPr="00AF0A80">
        <w:rPr>
          <w:rFonts w:ascii="Times New Roman" w:hAnsi="Times New Roman"/>
          <w:sz w:val="22"/>
          <w:szCs w:val="22"/>
          <w:lang w:val="fr-FR"/>
        </w:rPr>
        <w:t xml:space="preserve">Ce </w:t>
      </w:r>
      <w:proofErr w:type="spellStart"/>
      <w:r w:rsidRPr="00AF0A80">
        <w:rPr>
          <w:rFonts w:ascii="Times New Roman" w:hAnsi="Times New Roman"/>
          <w:sz w:val="22"/>
          <w:szCs w:val="22"/>
          <w:lang w:val="fr-FR"/>
        </w:rPr>
        <w:t>medicament</w:t>
      </w:r>
      <w:proofErr w:type="spellEnd"/>
      <w:r w:rsidRPr="00AF0A80">
        <w:rPr>
          <w:rFonts w:ascii="Times New Roman" w:hAnsi="Times New Roman"/>
          <w:sz w:val="22"/>
          <w:szCs w:val="22"/>
          <w:lang w:val="fr-FR"/>
        </w:rPr>
        <w:t xml:space="preserve"> ne nécessite pas de </w:t>
      </w:r>
      <w:r w:rsidR="005C376A" w:rsidRPr="00AF0A80">
        <w:rPr>
          <w:rFonts w:ascii="Times New Roman" w:hAnsi="Times New Roman"/>
          <w:sz w:val="22"/>
          <w:szCs w:val="22"/>
          <w:lang w:val="fr-FR"/>
        </w:rPr>
        <w:t>précautions</w:t>
      </w:r>
      <w:r w:rsidR="00BA725A" w:rsidRPr="00AF0A80">
        <w:rPr>
          <w:rFonts w:ascii="Times New Roman" w:hAnsi="Times New Roman"/>
          <w:sz w:val="22"/>
          <w:szCs w:val="22"/>
          <w:lang w:val="fr-FR"/>
        </w:rPr>
        <w:t xml:space="preserve"> </w:t>
      </w:r>
      <w:r w:rsidRPr="00AF0A80">
        <w:rPr>
          <w:rFonts w:ascii="Times New Roman" w:hAnsi="Times New Roman"/>
          <w:sz w:val="22"/>
          <w:szCs w:val="22"/>
          <w:lang w:val="fr-FR"/>
        </w:rPr>
        <w:t>particulières de conservation concernant la température.</w:t>
      </w:r>
    </w:p>
    <w:p w14:paraId="59BC637E" w14:textId="614A146D" w:rsidR="00FF670E" w:rsidRPr="00C9124C" w:rsidRDefault="00BA725A" w:rsidP="00954E8C">
      <w:pPr>
        <w:pStyle w:val="ListParagraph"/>
        <w:numPr>
          <w:ilvl w:val="0"/>
          <w:numId w:val="39"/>
        </w:numPr>
        <w:ind w:left="567" w:hanging="567"/>
        <w:contextualSpacing/>
        <w:rPr>
          <w:rFonts w:ascii="Times New Roman" w:hAnsi="Times New Roman"/>
          <w:sz w:val="22"/>
          <w:szCs w:val="22"/>
          <w:lang w:val="fr-FR"/>
        </w:rPr>
      </w:pPr>
      <w:r w:rsidRPr="00AF0A80">
        <w:rPr>
          <w:rFonts w:ascii="Times New Roman" w:hAnsi="Times New Roman"/>
          <w:sz w:val="22"/>
          <w:szCs w:val="22"/>
          <w:lang w:val="fr-FR"/>
        </w:rPr>
        <w:t>A c</w:t>
      </w:r>
      <w:r w:rsidR="009B6AC6" w:rsidRPr="00C9124C">
        <w:rPr>
          <w:rFonts w:ascii="Times New Roman" w:hAnsi="Times New Roman"/>
          <w:sz w:val="22"/>
          <w:szCs w:val="22"/>
          <w:lang w:val="fr-FR"/>
        </w:rPr>
        <w:t xml:space="preserve">onserver dans l'emballage </w:t>
      </w:r>
      <w:r w:rsidRPr="00AF0A80">
        <w:rPr>
          <w:rFonts w:ascii="Times New Roman" w:hAnsi="Times New Roman"/>
          <w:sz w:val="22"/>
          <w:szCs w:val="22"/>
          <w:lang w:val="fr-FR"/>
        </w:rPr>
        <w:t xml:space="preserve">d'origine </w:t>
      </w:r>
      <w:r w:rsidR="005C376A" w:rsidRPr="00AF0A80">
        <w:rPr>
          <w:rFonts w:ascii="Times New Roman" w:hAnsi="Times New Roman"/>
          <w:sz w:val="22"/>
          <w:szCs w:val="22"/>
          <w:lang w:val="fr-FR"/>
        </w:rPr>
        <w:t xml:space="preserve">à l’abri </w:t>
      </w:r>
      <w:r w:rsidR="009B6AC6" w:rsidRPr="00C9124C">
        <w:rPr>
          <w:rFonts w:ascii="Times New Roman" w:hAnsi="Times New Roman"/>
          <w:sz w:val="22"/>
          <w:szCs w:val="22"/>
          <w:lang w:val="fr-FR"/>
        </w:rPr>
        <w:t>de l'humidité.</w:t>
      </w:r>
    </w:p>
    <w:p w14:paraId="19AFD96D" w14:textId="6B8D8FA2" w:rsidR="008452F0" w:rsidRDefault="008452F0" w:rsidP="008452F0">
      <w:pPr>
        <w:contextualSpacing/>
        <w:rPr>
          <w:lang w:val="fr-FR"/>
        </w:rPr>
      </w:pPr>
    </w:p>
    <w:p w14:paraId="2B109F2A" w14:textId="5D133A6E" w:rsidR="00A04D19" w:rsidRPr="00A04D19" w:rsidRDefault="00A04D19" w:rsidP="00A04D19">
      <w:pPr>
        <w:contextualSpacing/>
        <w:rPr>
          <w:lang w:val="fr-FR" w:bidi="fr-FR"/>
        </w:rPr>
      </w:pPr>
      <w:r w:rsidRPr="00A04D19">
        <w:rPr>
          <w:lang w:val="fr-FR" w:bidi="fr-FR"/>
        </w:rPr>
        <w:t>N’utilisez pas ce médicament après la date de péremption indiquée sur l’emballage</w:t>
      </w:r>
      <w:r>
        <w:rPr>
          <w:lang w:val="fr-FR" w:bidi="fr-FR"/>
        </w:rPr>
        <w:t xml:space="preserve"> et l</w:t>
      </w:r>
      <w:r w:rsidR="00A94D05">
        <w:rPr>
          <w:lang w:val="fr-FR" w:bidi="fr-FR"/>
        </w:rPr>
        <w:t>a</w:t>
      </w:r>
      <w:r>
        <w:rPr>
          <w:lang w:val="fr-FR" w:bidi="fr-FR"/>
        </w:rPr>
        <w:t xml:space="preserve"> plaquette </w:t>
      </w:r>
      <w:r w:rsidRPr="00A04D19">
        <w:rPr>
          <w:lang w:val="fr-FR" w:bidi="fr-FR"/>
        </w:rPr>
        <w:t xml:space="preserve">après </w:t>
      </w:r>
      <w:r>
        <w:rPr>
          <w:lang w:val="fr-FR" w:bidi="fr-FR"/>
        </w:rPr>
        <w:t xml:space="preserve">EXP. </w:t>
      </w:r>
      <w:r w:rsidRPr="00A04D19">
        <w:rPr>
          <w:lang w:val="fr-FR" w:bidi="fr-FR"/>
        </w:rPr>
        <w:t>La date de péremption fait référence au dernier jour de ce mois.</w:t>
      </w:r>
    </w:p>
    <w:p w14:paraId="6E3344F8" w14:textId="77777777" w:rsidR="00A04D19" w:rsidRPr="009B6AC6" w:rsidRDefault="00A04D19" w:rsidP="008452F0">
      <w:pPr>
        <w:contextualSpacing/>
        <w:rPr>
          <w:lang w:val="fr-FR"/>
        </w:rPr>
      </w:pPr>
    </w:p>
    <w:p w14:paraId="0A34D77C" w14:textId="73176381" w:rsidR="008452F0" w:rsidRPr="005625BD" w:rsidRDefault="008452F0" w:rsidP="008452F0">
      <w:pPr>
        <w:ind w:right="-2"/>
        <w:rPr>
          <w:lang w:val="fr-FR"/>
        </w:rPr>
      </w:pPr>
      <w:r w:rsidRPr="005625BD">
        <w:rPr>
          <w:lang w:val="fr-FR"/>
        </w:rPr>
        <w:t>Ne jetez aucun médicament au tout-à-</w:t>
      </w:r>
      <w:r w:rsidRPr="008C13DE">
        <w:rPr>
          <w:lang w:val="fr-FR"/>
        </w:rPr>
        <w:t>l’ég</w:t>
      </w:r>
      <w:r w:rsidR="00415F21" w:rsidRPr="00762FDF">
        <w:rPr>
          <w:lang w:val="fr-FR"/>
        </w:rPr>
        <w:t>out</w:t>
      </w:r>
      <w:r w:rsidR="00AB2DB3" w:rsidRPr="00762FDF">
        <w:rPr>
          <w:lang w:val="fr-FR"/>
        </w:rPr>
        <w:t xml:space="preserve"> ou avec les ordures ménagères</w:t>
      </w:r>
      <w:r w:rsidRPr="005625BD">
        <w:rPr>
          <w:lang w:val="fr-FR"/>
        </w:rPr>
        <w:t>. Demandez à votre pharmacien d’éliminer les médicaments que vous n’utilisez plus. Ces mesures contribueront à protéger l’environnement.</w:t>
      </w:r>
    </w:p>
    <w:p w14:paraId="283B5BF5" w14:textId="77777777" w:rsidR="008452F0" w:rsidRPr="005625BD" w:rsidRDefault="008452F0" w:rsidP="008452F0">
      <w:pPr>
        <w:tabs>
          <w:tab w:val="left" w:pos="720"/>
        </w:tabs>
        <w:ind w:right="-2"/>
        <w:rPr>
          <w:lang w:val="fr-FR"/>
        </w:rPr>
      </w:pPr>
    </w:p>
    <w:p w14:paraId="08438A6B" w14:textId="77777777" w:rsidR="008452F0" w:rsidRPr="005625BD" w:rsidRDefault="008452F0" w:rsidP="008452F0">
      <w:pPr>
        <w:tabs>
          <w:tab w:val="left" w:pos="720"/>
        </w:tabs>
        <w:ind w:right="-2"/>
        <w:rPr>
          <w:lang w:val="fr-FR"/>
        </w:rPr>
      </w:pPr>
    </w:p>
    <w:p w14:paraId="2221D821" w14:textId="77777777" w:rsidR="008452F0" w:rsidRPr="005625BD" w:rsidRDefault="008452F0" w:rsidP="008452F0">
      <w:pPr>
        <w:keepNext/>
        <w:keepLines/>
        <w:ind w:left="567" w:hanging="567"/>
        <w:rPr>
          <w:b/>
          <w:lang w:val="fr-FR"/>
        </w:rPr>
      </w:pPr>
      <w:r w:rsidRPr="005625BD">
        <w:rPr>
          <w:b/>
          <w:lang w:val="fr-FR"/>
        </w:rPr>
        <w:t>6.</w:t>
      </w:r>
      <w:r w:rsidRPr="005625BD">
        <w:rPr>
          <w:b/>
          <w:lang w:val="fr-FR"/>
        </w:rPr>
        <w:tab/>
        <w:t>Contenu de l’emballage et autres informations</w:t>
      </w:r>
    </w:p>
    <w:p w14:paraId="076D38BE" w14:textId="77777777" w:rsidR="008452F0" w:rsidRPr="005625BD" w:rsidRDefault="008452F0" w:rsidP="008452F0">
      <w:pPr>
        <w:keepNext/>
        <w:keepLines/>
        <w:tabs>
          <w:tab w:val="left" w:pos="720"/>
        </w:tabs>
        <w:ind w:right="-2"/>
        <w:rPr>
          <w:b/>
          <w:lang w:val="fr-FR"/>
        </w:rPr>
      </w:pPr>
    </w:p>
    <w:p w14:paraId="042680D5" w14:textId="77777777" w:rsidR="008452F0" w:rsidRPr="005625BD" w:rsidRDefault="008452F0" w:rsidP="008452F0">
      <w:pPr>
        <w:keepNext/>
        <w:keepLines/>
        <w:tabs>
          <w:tab w:val="left" w:pos="720"/>
        </w:tabs>
        <w:ind w:right="-2"/>
        <w:rPr>
          <w:b/>
          <w:lang w:val="fr-FR"/>
        </w:rPr>
      </w:pPr>
      <w:r w:rsidRPr="005625BD">
        <w:rPr>
          <w:b/>
          <w:lang w:val="fr-FR"/>
        </w:rPr>
        <w:t xml:space="preserve">Ce que contient </w:t>
      </w:r>
      <w:proofErr w:type="spellStart"/>
      <w:r w:rsidRPr="005625BD">
        <w:rPr>
          <w:b/>
          <w:lang w:val="fr-FR"/>
        </w:rPr>
        <w:t>Evrysdi</w:t>
      </w:r>
      <w:proofErr w:type="spellEnd"/>
    </w:p>
    <w:p w14:paraId="54291A82" w14:textId="77777777" w:rsidR="008452F0" w:rsidRPr="005625BD" w:rsidRDefault="008452F0" w:rsidP="008452F0">
      <w:pPr>
        <w:keepNext/>
        <w:keepLines/>
        <w:tabs>
          <w:tab w:val="left" w:pos="720"/>
        </w:tabs>
        <w:ind w:right="-2"/>
        <w:rPr>
          <w:b/>
          <w:lang w:val="fr-FR"/>
        </w:rPr>
      </w:pPr>
    </w:p>
    <w:p w14:paraId="47EAD0BB" w14:textId="05E10169" w:rsidR="008452F0" w:rsidRPr="00C9124C" w:rsidRDefault="008452F0" w:rsidP="00066A76">
      <w:pPr>
        <w:pStyle w:val="ListParagraph"/>
        <w:keepNext/>
        <w:numPr>
          <w:ilvl w:val="0"/>
          <w:numId w:val="44"/>
        </w:numPr>
        <w:ind w:left="567" w:hanging="567"/>
        <w:contextualSpacing/>
        <w:rPr>
          <w:rFonts w:ascii="Times New Roman" w:hAnsi="Times New Roman"/>
          <w:sz w:val="22"/>
          <w:szCs w:val="22"/>
          <w:lang w:val="fr-FR"/>
        </w:rPr>
      </w:pPr>
      <w:r w:rsidRPr="00C9124C">
        <w:rPr>
          <w:rFonts w:ascii="Times New Roman" w:hAnsi="Times New Roman"/>
          <w:sz w:val="22"/>
          <w:szCs w:val="22"/>
          <w:lang w:val="fr-FR"/>
        </w:rPr>
        <w:t>La substance active contenue dans l</w:t>
      </w:r>
      <w:r w:rsidR="00FF2559" w:rsidRPr="00AF0A80">
        <w:rPr>
          <w:rFonts w:ascii="Times New Roman" w:hAnsi="Times New Roman"/>
          <w:sz w:val="22"/>
          <w:szCs w:val="22"/>
          <w:lang w:val="fr-FR"/>
        </w:rPr>
        <w:t xml:space="preserve">e comprimé pelliculé </w:t>
      </w:r>
      <w:r w:rsidRPr="00C9124C">
        <w:rPr>
          <w:rFonts w:ascii="Times New Roman" w:hAnsi="Times New Roman"/>
          <w:sz w:val="22"/>
          <w:szCs w:val="22"/>
          <w:lang w:val="fr-FR"/>
        </w:rPr>
        <w:t xml:space="preserve">est </w:t>
      </w:r>
      <w:proofErr w:type="spellStart"/>
      <w:r w:rsidRPr="00C9124C">
        <w:rPr>
          <w:rFonts w:ascii="Times New Roman" w:hAnsi="Times New Roman"/>
          <w:sz w:val="22"/>
          <w:szCs w:val="22"/>
          <w:lang w:val="fr-FR"/>
        </w:rPr>
        <w:t>risdiplam</w:t>
      </w:r>
      <w:proofErr w:type="spellEnd"/>
      <w:r w:rsidRPr="00C9124C">
        <w:rPr>
          <w:rFonts w:ascii="Times New Roman" w:hAnsi="Times New Roman"/>
          <w:sz w:val="22"/>
          <w:szCs w:val="22"/>
          <w:lang w:val="fr-FR"/>
        </w:rPr>
        <w:t xml:space="preserve">. </w:t>
      </w:r>
    </w:p>
    <w:p w14:paraId="7C0A657E" w14:textId="28F82FA8" w:rsidR="00FF2559" w:rsidRPr="00AF0A80" w:rsidRDefault="00FF2559" w:rsidP="00066A76">
      <w:pPr>
        <w:pStyle w:val="ListParagraph"/>
        <w:keepNext/>
        <w:numPr>
          <w:ilvl w:val="0"/>
          <w:numId w:val="44"/>
        </w:numPr>
        <w:ind w:left="567" w:hanging="567"/>
        <w:contextualSpacing/>
        <w:rPr>
          <w:szCs w:val="22"/>
          <w:lang w:val="fr-FR"/>
        </w:rPr>
      </w:pPr>
      <w:r w:rsidRPr="00AF0A80">
        <w:rPr>
          <w:rFonts w:ascii="Times New Roman" w:hAnsi="Times New Roman"/>
          <w:sz w:val="22"/>
          <w:szCs w:val="22"/>
          <w:lang w:val="fr-FR"/>
        </w:rPr>
        <w:t xml:space="preserve">Chaque comprimé pelliculé contient </w:t>
      </w:r>
      <w:r w:rsidR="008452F0" w:rsidRPr="00AF0A80">
        <w:rPr>
          <w:rFonts w:ascii="Times New Roman" w:hAnsi="Times New Roman"/>
          <w:sz w:val="22"/>
          <w:szCs w:val="22"/>
          <w:lang w:val="fr-FR"/>
        </w:rPr>
        <w:t xml:space="preserve">5 mg de </w:t>
      </w:r>
      <w:proofErr w:type="spellStart"/>
      <w:r w:rsidR="008452F0" w:rsidRPr="00AF0A80">
        <w:rPr>
          <w:rFonts w:ascii="Times New Roman" w:hAnsi="Times New Roman"/>
          <w:sz w:val="22"/>
          <w:szCs w:val="22"/>
          <w:lang w:val="fr-FR"/>
        </w:rPr>
        <w:t>risdiplam</w:t>
      </w:r>
      <w:proofErr w:type="spellEnd"/>
      <w:r w:rsidR="008452F0" w:rsidRPr="00AF0A80">
        <w:rPr>
          <w:rFonts w:ascii="Times New Roman" w:hAnsi="Times New Roman"/>
          <w:sz w:val="22"/>
          <w:szCs w:val="22"/>
          <w:lang w:val="fr-FR"/>
        </w:rPr>
        <w:t>.</w:t>
      </w:r>
    </w:p>
    <w:p w14:paraId="31BFD117" w14:textId="5CA8FB9E" w:rsidR="008452F0" w:rsidRPr="00C9124C" w:rsidRDefault="008452F0" w:rsidP="00066A76">
      <w:pPr>
        <w:pStyle w:val="ListParagraph"/>
        <w:keepNext/>
        <w:numPr>
          <w:ilvl w:val="0"/>
          <w:numId w:val="44"/>
        </w:numPr>
        <w:ind w:left="567" w:hanging="567"/>
        <w:contextualSpacing/>
        <w:rPr>
          <w:szCs w:val="22"/>
          <w:lang w:val="fr-FR"/>
        </w:rPr>
      </w:pPr>
      <w:r w:rsidRPr="00AF0A80">
        <w:rPr>
          <w:rFonts w:ascii="Times New Roman" w:hAnsi="Times New Roman"/>
          <w:sz w:val="22"/>
          <w:szCs w:val="22"/>
          <w:lang w:val="fr-FR"/>
        </w:rPr>
        <w:t xml:space="preserve">Les autres composants </w:t>
      </w:r>
      <w:r w:rsidR="00FF2559" w:rsidRPr="00AF0A80">
        <w:rPr>
          <w:rFonts w:ascii="Times New Roman" w:hAnsi="Times New Roman"/>
          <w:sz w:val="22"/>
          <w:szCs w:val="22"/>
          <w:lang w:val="fr-FR"/>
        </w:rPr>
        <w:t>sont l’</w:t>
      </w:r>
      <w:r w:rsidR="00FF2559" w:rsidRPr="00AF0A80">
        <w:rPr>
          <w:rFonts w:ascii="Times New Roman" w:hAnsi="Times New Roman"/>
          <w:color w:val="000000"/>
          <w:sz w:val="22"/>
          <w:szCs w:val="22"/>
          <w:lang w:val="fr-FR" w:eastAsia="fr-FR"/>
        </w:rPr>
        <w:t>acide tartrique (E 334), le mannitol (E 421), la cellulose microcristalline (E460), la silice</w:t>
      </w:r>
      <w:r w:rsidR="00AB2DB3" w:rsidRPr="00AF0A80">
        <w:rPr>
          <w:rFonts w:ascii="Times New Roman" w:hAnsi="Times New Roman"/>
          <w:color w:val="000000"/>
          <w:sz w:val="22"/>
          <w:szCs w:val="22"/>
          <w:lang w:val="fr-FR" w:eastAsia="fr-FR"/>
        </w:rPr>
        <w:t xml:space="preserve"> </w:t>
      </w:r>
      <w:r w:rsidR="00FF2559" w:rsidRPr="00AF0A80">
        <w:rPr>
          <w:rFonts w:ascii="Times New Roman" w:hAnsi="Times New Roman"/>
          <w:color w:val="000000"/>
          <w:sz w:val="22"/>
          <w:szCs w:val="22"/>
          <w:lang w:val="fr-FR" w:eastAsia="fr-FR"/>
        </w:rPr>
        <w:t xml:space="preserve">colloïdale anhydre (E 551), la </w:t>
      </w:r>
      <w:proofErr w:type="spellStart"/>
      <w:r w:rsidR="00FF2559" w:rsidRPr="00AF0A80">
        <w:rPr>
          <w:rFonts w:ascii="Times New Roman" w:hAnsi="Times New Roman"/>
          <w:color w:val="000000"/>
          <w:sz w:val="22"/>
          <w:szCs w:val="22"/>
          <w:lang w:val="fr-FR" w:eastAsia="fr-FR"/>
        </w:rPr>
        <w:t>crospovidone</w:t>
      </w:r>
      <w:proofErr w:type="spellEnd"/>
      <w:r w:rsidR="00FF2559" w:rsidRPr="00AF0A80">
        <w:rPr>
          <w:rFonts w:ascii="Times New Roman" w:hAnsi="Times New Roman"/>
          <w:color w:val="000000"/>
          <w:sz w:val="22"/>
          <w:szCs w:val="22"/>
          <w:lang w:val="fr-FR" w:eastAsia="fr-FR"/>
        </w:rPr>
        <w:t>, le fumarate de stéaryle sodique, l’arôme fraise</w:t>
      </w:r>
      <w:ins w:id="705" w:author="Author">
        <w:r w:rsidR="00ED6253">
          <w:rPr>
            <w:rFonts w:ascii="Times New Roman" w:hAnsi="Times New Roman"/>
            <w:color w:val="000000"/>
            <w:sz w:val="22"/>
            <w:szCs w:val="22"/>
            <w:lang w:val="fr-FR" w:eastAsia="fr-FR"/>
          </w:rPr>
          <w:t xml:space="preserve"> </w:t>
        </w:r>
        <w:r w:rsidR="00ED6253" w:rsidRPr="00ED6253">
          <w:rPr>
            <w:rFonts w:ascii="Times New Roman" w:hAnsi="Times New Roman"/>
            <w:color w:val="000000"/>
            <w:sz w:val="22"/>
            <w:szCs w:val="22"/>
            <w:lang w:val="fr-FR" w:eastAsia="fr-FR"/>
          </w:rPr>
          <w:t xml:space="preserve">[substance(s) </w:t>
        </w:r>
        <w:proofErr w:type="spellStart"/>
        <w:r w:rsidR="00ED6253" w:rsidRPr="00ED6253">
          <w:rPr>
            <w:rFonts w:ascii="Times New Roman" w:hAnsi="Times New Roman"/>
            <w:color w:val="000000"/>
            <w:sz w:val="22"/>
            <w:szCs w:val="22"/>
            <w:lang w:val="fr-FR" w:eastAsia="fr-FR"/>
          </w:rPr>
          <w:t>aromatisante</w:t>
        </w:r>
        <w:proofErr w:type="spellEnd"/>
        <w:r w:rsidR="00ED6253" w:rsidRPr="00ED6253">
          <w:rPr>
            <w:rFonts w:ascii="Times New Roman" w:hAnsi="Times New Roman"/>
            <w:color w:val="000000"/>
            <w:sz w:val="22"/>
            <w:szCs w:val="22"/>
            <w:lang w:val="fr-FR" w:eastAsia="fr-FR"/>
          </w:rPr>
          <w:t xml:space="preserve">(s) naturelle(s), préparation(s) </w:t>
        </w:r>
        <w:proofErr w:type="spellStart"/>
        <w:r w:rsidR="00ED6253" w:rsidRPr="00ED6253">
          <w:rPr>
            <w:rFonts w:ascii="Times New Roman" w:hAnsi="Times New Roman"/>
            <w:color w:val="000000"/>
            <w:sz w:val="22"/>
            <w:szCs w:val="22"/>
            <w:lang w:val="fr-FR" w:eastAsia="fr-FR"/>
          </w:rPr>
          <w:t>aromatisante</w:t>
        </w:r>
        <w:proofErr w:type="spellEnd"/>
        <w:r w:rsidR="00ED6253" w:rsidRPr="00ED6253">
          <w:rPr>
            <w:rFonts w:ascii="Times New Roman" w:hAnsi="Times New Roman"/>
            <w:color w:val="000000"/>
            <w:sz w:val="22"/>
            <w:szCs w:val="22"/>
            <w:lang w:val="fr-FR" w:eastAsia="fr-FR"/>
          </w:rPr>
          <w:t xml:space="preserve">(s), </w:t>
        </w:r>
        <w:proofErr w:type="spellStart"/>
        <w:r w:rsidR="00ED6253" w:rsidRPr="00ED6253">
          <w:rPr>
            <w:rFonts w:ascii="Times New Roman" w:hAnsi="Times New Roman"/>
            <w:color w:val="000000"/>
            <w:sz w:val="22"/>
            <w:szCs w:val="22"/>
            <w:lang w:val="fr-FR" w:eastAsia="fr-FR"/>
          </w:rPr>
          <w:t>maltodextrine</w:t>
        </w:r>
        <w:proofErr w:type="spellEnd"/>
        <w:r w:rsidR="00ED6253" w:rsidRPr="00ED6253">
          <w:rPr>
            <w:rFonts w:ascii="Times New Roman" w:hAnsi="Times New Roman"/>
            <w:color w:val="000000"/>
            <w:sz w:val="22"/>
            <w:szCs w:val="22"/>
            <w:lang w:val="fr-FR" w:eastAsia="fr-FR"/>
          </w:rPr>
          <w:t xml:space="preserve"> de maïs, amidon de maïs cireux modifié (E145</w:t>
        </w:r>
        <w:r w:rsidR="00B96BED">
          <w:rPr>
            <w:rFonts w:ascii="Times New Roman" w:hAnsi="Times New Roman"/>
            <w:color w:val="000000"/>
            <w:sz w:val="22"/>
            <w:szCs w:val="22"/>
            <w:lang w:val="fr-FR" w:eastAsia="fr-FR"/>
          </w:rPr>
          <w:t>0</w:t>
        </w:r>
        <w:r w:rsidR="00ED6253" w:rsidRPr="00ED6253">
          <w:rPr>
            <w:rFonts w:ascii="Times New Roman" w:hAnsi="Times New Roman"/>
            <w:color w:val="000000"/>
            <w:sz w:val="22"/>
            <w:szCs w:val="22"/>
            <w:lang w:val="fr-FR" w:eastAsia="fr-FR"/>
          </w:rPr>
          <w:t>)]</w:t>
        </w:r>
      </w:ins>
      <w:r w:rsidR="00FF2559" w:rsidRPr="00AF0A80">
        <w:rPr>
          <w:rFonts w:ascii="Times New Roman" w:hAnsi="Times New Roman"/>
          <w:color w:val="000000"/>
          <w:sz w:val="22"/>
          <w:szCs w:val="22"/>
          <w:lang w:val="fr-FR" w:eastAsia="fr-FR"/>
        </w:rPr>
        <w:t>, l’</w:t>
      </w:r>
      <w:r w:rsidR="00FF2559" w:rsidRPr="00AF0A80">
        <w:rPr>
          <w:rFonts w:ascii="Times New Roman" w:hAnsi="Times New Roman"/>
          <w:sz w:val="22"/>
          <w:szCs w:val="22"/>
          <w:lang w:val="fr-FR"/>
        </w:rPr>
        <w:t>alcool polyvinylique, le dioxyde de titane (E 171), le macrogol 3350</w:t>
      </w:r>
      <w:r w:rsidR="00BE067C" w:rsidRPr="00AF0A80">
        <w:rPr>
          <w:rFonts w:ascii="Times New Roman" w:hAnsi="Times New Roman"/>
          <w:sz w:val="22"/>
          <w:szCs w:val="22"/>
          <w:lang w:val="fr-FR"/>
        </w:rPr>
        <w:t xml:space="preserve"> (E 1521)</w:t>
      </w:r>
      <w:r w:rsidR="00FF2559" w:rsidRPr="00AF0A80">
        <w:rPr>
          <w:rFonts w:ascii="Times New Roman" w:hAnsi="Times New Roman"/>
          <w:sz w:val="22"/>
          <w:szCs w:val="22"/>
          <w:lang w:val="fr-FR"/>
        </w:rPr>
        <w:t>, le talc (E 553b) et l’oxyde de fer jaune (E 172).</w:t>
      </w:r>
    </w:p>
    <w:p w14:paraId="5C494620" w14:textId="77777777" w:rsidR="00FF2559" w:rsidRPr="00FF2559" w:rsidRDefault="00FF2559" w:rsidP="00AF0A80">
      <w:pPr>
        <w:shd w:val="clear" w:color="auto" w:fill="FFFFFF"/>
        <w:rPr>
          <w:lang w:val="fr-FR"/>
        </w:rPr>
      </w:pPr>
    </w:p>
    <w:p w14:paraId="26C5312E" w14:textId="77777777" w:rsidR="008452F0" w:rsidRPr="005625BD" w:rsidRDefault="008452F0" w:rsidP="008452F0">
      <w:pPr>
        <w:tabs>
          <w:tab w:val="left" w:pos="720"/>
        </w:tabs>
        <w:ind w:right="-2"/>
        <w:rPr>
          <w:b/>
          <w:lang w:val="fr-FR"/>
        </w:rPr>
      </w:pPr>
      <w:r w:rsidRPr="005625BD">
        <w:rPr>
          <w:b/>
          <w:lang w:val="fr-FR"/>
        </w:rPr>
        <w:t xml:space="preserve">Comment se présente </w:t>
      </w:r>
      <w:proofErr w:type="spellStart"/>
      <w:r w:rsidRPr="005625BD">
        <w:rPr>
          <w:b/>
          <w:lang w:val="fr-FR"/>
        </w:rPr>
        <w:t>Evrysdi</w:t>
      </w:r>
      <w:proofErr w:type="spellEnd"/>
      <w:r w:rsidRPr="005625BD">
        <w:rPr>
          <w:b/>
          <w:lang w:val="fr-FR"/>
        </w:rPr>
        <w:t xml:space="preserve"> et contenu de l’emballage extérieur</w:t>
      </w:r>
    </w:p>
    <w:p w14:paraId="1FA60D68" w14:textId="12AABDB7" w:rsidR="00BA725A" w:rsidRPr="00AF0A80" w:rsidRDefault="00BA725A" w:rsidP="00AF0A80">
      <w:pPr>
        <w:shd w:val="clear" w:color="auto" w:fill="FFFFFF"/>
        <w:rPr>
          <w:szCs w:val="22"/>
          <w:highlight w:val="yellow"/>
          <w:lang w:val="fr-FR"/>
        </w:rPr>
      </w:pPr>
    </w:p>
    <w:p w14:paraId="4806E408" w14:textId="34B56AC0" w:rsidR="008452F0" w:rsidRPr="00C9124C" w:rsidRDefault="00BA725A" w:rsidP="00066A76">
      <w:pPr>
        <w:pStyle w:val="ListParagraph"/>
        <w:keepNext/>
        <w:numPr>
          <w:ilvl w:val="0"/>
          <w:numId w:val="44"/>
        </w:numPr>
        <w:ind w:left="567" w:hanging="567"/>
        <w:contextualSpacing/>
        <w:rPr>
          <w:rFonts w:ascii="Times New Roman" w:hAnsi="Times New Roman"/>
          <w:sz w:val="22"/>
          <w:szCs w:val="22"/>
          <w:lang w:val="fr-FR"/>
        </w:rPr>
      </w:pPr>
      <w:r w:rsidRPr="00AF0A80">
        <w:rPr>
          <w:rFonts w:ascii="Times New Roman" w:hAnsi="Times New Roman"/>
          <w:sz w:val="22"/>
          <w:szCs w:val="22"/>
          <w:lang w:val="fr-FR"/>
        </w:rPr>
        <w:t xml:space="preserve">Les comprimés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sont des comprimés pelliculés jaune p</w:t>
      </w:r>
      <w:r w:rsidR="008452F0" w:rsidRPr="00C9124C">
        <w:rPr>
          <w:rFonts w:ascii="Times New Roman" w:hAnsi="Times New Roman"/>
          <w:sz w:val="22"/>
          <w:szCs w:val="22"/>
          <w:lang w:val="fr-FR"/>
        </w:rPr>
        <w:t>â</w:t>
      </w:r>
      <w:r w:rsidRPr="00AF0A80">
        <w:rPr>
          <w:rFonts w:ascii="Times New Roman" w:hAnsi="Times New Roman"/>
          <w:sz w:val="22"/>
          <w:szCs w:val="22"/>
          <w:lang w:val="fr-FR"/>
        </w:rPr>
        <w:t>le, rond</w:t>
      </w:r>
      <w:r w:rsidR="00674212" w:rsidRPr="00AF0A80">
        <w:rPr>
          <w:rFonts w:ascii="Times New Roman" w:hAnsi="Times New Roman"/>
          <w:sz w:val="22"/>
          <w:szCs w:val="22"/>
          <w:lang w:val="fr-FR"/>
        </w:rPr>
        <w:t>s</w:t>
      </w:r>
      <w:r w:rsidRPr="00AF0A80">
        <w:rPr>
          <w:rFonts w:ascii="Times New Roman" w:hAnsi="Times New Roman"/>
          <w:sz w:val="22"/>
          <w:szCs w:val="22"/>
          <w:lang w:val="fr-FR"/>
        </w:rPr>
        <w:t xml:space="preserve"> et incurvés, portant l’inscription EVR sur une face</w:t>
      </w:r>
      <w:r w:rsidR="008452F0" w:rsidRPr="00C9124C">
        <w:rPr>
          <w:rFonts w:ascii="Times New Roman" w:hAnsi="Times New Roman"/>
          <w:sz w:val="22"/>
          <w:szCs w:val="22"/>
          <w:lang w:val="fr-FR"/>
        </w:rPr>
        <w:t xml:space="preserve">. </w:t>
      </w:r>
    </w:p>
    <w:p w14:paraId="2A6E0D6D" w14:textId="4EB01AFD" w:rsidR="00BA725A" w:rsidRPr="00AF0A80" w:rsidRDefault="00BA725A" w:rsidP="00066A76">
      <w:pPr>
        <w:pStyle w:val="ListParagraph"/>
        <w:keepNext/>
        <w:numPr>
          <w:ilvl w:val="0"/>
          <w:numId w:val="44"/>
        </w:numPr>
        <w:ind w:left="567" w:hanging="567"/>
        <w:contextualSpacing/>
        <w:rPr>
          <w:rFonts w:ascii="Times New Roman" w:hAnsi="Times New Roman"/>
          <w:szCs w:val="22"/>
          <w:lang w:val="fr-FR"/>
        </w:rPr>
      </w:pP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est </w:t>
      </w:r>
      <w:r w:rsidR="00A24075" w:rsidRPr="00AF0A80">
        <w:rPr>
          <w:rFonts w:ascii="Times New Roman" w:hAnsi="Times New Roman"/>
          <w:sz w:val="22"/>
          <w:szCs w:val="22"/>
          <w:lang w:val="fr-FR"/>
        </w:rPr>
        <w:t xml:space="preserve">fourni </w:t>
      </w:r>
      <w:r w:rsidRPr="00AF0A80">
        <w:rPr>
          <w:rFonts w:ascii="Times New Roman" w:hAnsi="Times New Roman"/>
          <w:sz w:val="22"/>
          <w:szCs w:val="22"/>
          <w:lang w:val="fr-FR"/>
        </w:rPr>
        <w:t>en bo</w:t>
      </w:r>
      <w:ins w:id="706" w:author="Author">
        <w:r w:rsidR="00FA2BFB">
          <w:rPr>
            <w:rFonts w:ascii="Times New Roman" w:hAnsi="Times New Roman"/>
            <w:sz w:val="22"/>
            <w:szCs w:val="22"/>
            <w:lang w:val="fr-FR"/>
          </w:rPr>
          <w:t>î</w:t>
        </w:r>
      </w:ins>
      <w:del w:id="707" w:author="Author">
        <w:r w:rsidRPr="00AF0A80" w:rsidDel="00FA2BFB">
          <w:rPr>
            <w:rFonts w:ascii="Times New Roman" w:hAnsi="Times New Roman"/>
            <w:sz w:val="22"/>
            <w:szCs w:val="22"/>
            <w:lang w:val="fr-FR"/>
          </w:rPr>
          <w:delText>i</w:delText>
        </w:r>
      </w:del>
      <w:r w:rsidRPr="00AF0A80">
        <w:rPr>
          <w:rFonts w:ascii="Times New Roman" w:hAnsi="Times New Roman"/>
          <w:sz w:val="22"/>
          <w:szCs w:val="22"/>
          <w:lang w:val="fr-FR"/>
        </w:rPr>
        <w:t xml:space="preserve">tes contenant 28 </w:t>
      </w:r>
      <w:r w:rsidR="00AB2DB3" w:rsidRPr="00AF0A80">
        <w:rPr>
          <w:rFonts w:ascii="Times New Roman" w:hAnsi="Times New Roman"/>
          <w:sz w:val="22"/>
          <w:szCs w:val="22"/>
          <w:lang w:val="fr-FR"/>
        </w:rPr>
        <w:t xml:space="preserve">x 1 </w:t>
      </w:r>
      <w:r w:rsidRPr="00AF0A80">
        <w:rPr>
          <w:rFonts w:ascii="Times New Roman" w:hAnsi="Times New Roman"/>
          <w:sz w:val="22"/>
          <w:szCs w:val="22"/>
          <w:lang w:val="fr-FR"/>
        </w:rPr>
        <w:t xml:space="preserve">comprimé pelliculé. Il y a 4 plaquettes </w:t>
      </w:r>
      <w:r w:rsidR="00A24075" w:rsidRPr="00AF0A80">
        <w:rPr>
          <w:rFonts w:ascii="Times New Roman" w:hAnsi="Times New Roman"/>
          <w:sz w:val="22"/>
          <w:szCs w:val="22"/>
          <w:lang w:val="fr-FR"/>
        </w:rPr>
        <w:t>prédécoupées unitaires en aluminium contenant chacune 7</w:t>
      </w:r>
      <w:r w:rsidRPr="00AF0A80">
        <w:rPr>
          <w:rFonts w:ascii="Times New Roman" w:hAnsi="Times New Roman"/>
          <w:sz w:val="22"/>
          <w:szCs w:val="22"/>
          <w:lang w:val="fr-FR"/>
        </w:rPr>
        <w:t xml:space="preserve"> comprimés.</w:t>
      </w:r>
    </w:p>
    <w:p w14:paraId="0325BE0A" w14:textId="1A034C3B" w:rsidR="00BA725A" w:rsidRPr="00AF0A80" w:rsidRDefault="00BA725A" w:rsidP="00066A76">
      <w:pPr>
        <w:pStyle w:val="ListParagraph"/>
        <w:numPr>
          <w:ilvl w:val="0"/>
          <w:numId w:val="45"/>
        </w:numPr>
        <w:shd w:val="clear" w:color="auto" w:fill="FFFFFF"/>
        <w:ind w:left="1134" w:hanging="567"/>
        <w:rPr>
          <w:color w:val="000000"/>
          <w:szCs w:val="22"/>
          <w:lang w:val="fr-FR" w:eastAsia="fr-FR"/>
        </w:rPr>
      </w:pPr>
      <w:r w:rsidRPr="00AF0A80">
        <w:rPr>
          <w:rFonts w:ascii="Times New Roman" w:hAnsi="Times New Roman"/>
          <w:color w:val="000000"/>
          <w:sz w:val="22"/>
          <w:szCs w:val="22"/>
          <w:lang w:val="fr-FR" w:eastAsia="fr-FR"/>
        </w:rPr>
        <w:t>Les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plaquettes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thermoform</w:t>
      </w:r>
      <w:r w:rsidRPr="00AF0A80">
        <w:rPr>
          <w:rFonts w:ascii="Times New Roman" w:hAnsi="Times New Roman" w:hint="eastAsia"/>
          <w:color w:val="000000"/>
          <w:sz w:val="22"/>
          <w:szCs w:val="22"/>
          <w:lang w:val="fr-FR" w:eastAsia="fr-FR"/>
        </w:rPr>
        <w:t>é</w:t>
      </w:r>
      <w:r w:rsidRPr="00AF0A80">
        <w:rPr>
          <w:rFonts w:ascii="Times New Roman" w:hAnsi="Times New Roman"/>
          <w:color w:val="000000"/>
          <w:sz w:val="22"/>
          <w:szCs w:val="22"/>
          <w:lang w:val="fr-FR" w:eastAsia="fr-FR"/>
        </w:rPr>
        <w:t>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sont toutes marqu</w:t>
      </w:r>
      <w:r w:rsidRPr="00AF0A80">
        <w:rPr>
          <w:rFonts w:ascii="Times New Roman" w:hAnsi="Times New Roman" w:hint="eastAsia"/>
          <w:color w:val="000000"/>
          <w:sz w:val="22"/>
          <w:szCs w:val="22"/>
          <w:lang w:val="fr-FR" w:eastAsia="fr-FR"/>
        </w:rPr>
        <w:t>é</w:t>
      </w:r>
      <w:r w:rsidRPr="00AF0A80">
        <w:rPr>
          <w:rFonts w:ascii="Times New Roman" w:hAnsi="Times New Roman"/>
          <w:color w:val="000000"/>
          <w:sz w:val="22"/>
          <w:szCs w:val="22"/>
          <w:lang w:val="fr-FR" w:eastAsia="fr-FR"/>
        </w:rPr>
        <w:t>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d</w:t>
      </w:r>
      <w:r w:rsidR="00393C74" w:rsidRPr="00AF0A80">
        <w:rPr>
          <w:rFonts w:ascii="Times New Roman" w:hAnsi="Times New Roman"/>
          <w:color w:val="000000"/>
          <w:sz w:val="22"/>
          <w:szCs w:val="22"/>
          <w:lang w:val="fr-FR" w:eastAsia="fr-FR"/>
        </w:rPr>
        <w:t>’</w:t>
      </w:r>
      <w:r w:rsidRPr="00AF0A80">
        <w:rPr>
          <w:rFonts w:ascii="Times New Roman" w:hAnsi="Times New Roman"/>
          <w:color w:val="000000"/>
          <w:sz w:val="22"/>
          <w:szCs w:val="22"/>
          <w:lang w:val="fr-FR" w:eastAsia="fr-FR"/>
        </w:rPr>
        <w:t>abr</w:t>
      </w:r>
      <w:r w:rsidRPr="00AF0A80">
        <w:rPr>
          <w:rFonts w:ascii="Times New Roman" w:hAnsi="Times New Roman" w:hint="eastAsia"/>
          <w:color w:val="000000"/>
          <w:sz w:val="22"/>
          <w:szCs w:val="22"/>
          <w:lang w:val="fr-FR" w:eastAsia="fr-FR"/>
        </w:rPr>
        <w:t>é</w:t>
      </w:r>
      <w:r w:rsidRPr="00AF0A80">
        <w:rPr>
          <w:rFonts w:ascii="Times New Roman" w:hAnsi="Times New Roman"/>
          <w:color w:val="000000"/>
          <w:sz w:val="22"/>
          <w:szCs w:val="22"/>
          <w:lang w:val="fr-FR" w:eastAsia="fr-FR"/>
        </w:rPr>
        <w:t>viations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des</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jours, pour rappeler</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de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prendre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la</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dose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quotidienne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suivante</w:t>
      </w:r>
      <w:r w:rsidRPr="00AF0A80">
        <w:rPr>
          <w:rFonts w:ascii="Times New Roman" w:hAnsi="Times New Roman" w:hint="eastAsia"/>
          <w:color w:val="000000"/>
          <w:sz w:val="22"/>
          <w:szCs w:val="22"/>
          <w:lang w:val="fr-FR" w:eastAsia="fr-FR"/>
        </w:rPr>
        <w:t> </w:t>
      </w:r>
      <w:r w:rsidRPr="00AF0A80">
        <w:rPr>
          <w:rFonts w:ascii="Times New Roman" w:hAnsi="Times New Roman"/>
          <w:color w:val="000000"/>
          <w:sz w:val="22"/>
          <w:szCs w:val="22"/>
          <w:lang w:val="fr-FR" w:eastAsia="fr-FR"/>
        </w:rPr>
        <w:t>:</w:t>
      </w:r>
    </w:p>
    <w:p w14:paraId="6CF66FC0" w14:textId="77777777" w:rsidR="00BA725A" w:rsidRPr="00AF0A80" w:rsidRDefault="00BA725A" w:rsidP="00BA725A">
      <w:pPr>
        <w:shd w:val="clear" w:color="auto" w:fill="FFFFFF"/>
        <w:rPr>
          <w:szCs w:val="22"/>
          <w:lang w:val="fr-FR"/>
        </w:rPr>
      </w:pPr>
    </w:p>
    <w:p w14:paraId="59F8434C" w14:textId="7D136AD5" w:rsidR="00BA725A" w:rsidRPr="00AF0A80" w:rsidRDefault="00BA725A" w:rsidP="00AF0A80">
      <w:pPr>
        <w:shd w:val="clear" w:color="auto" w:fill="FFFFFF"/>
        <w:ind w:left="927"/>
        <w:rPr>
          <w:szCs w:val="22"/>
          <w:lang w:val="fr-FR"/>
        </w:rPr>
      </w:pPr>
      <w:r w:rsidRPr="00AF0A80">
        <w:rPr>
          <w:szCs w:val="22"/>
          <w:lang w:val="fr-FR"/>
        </w:rPr>
        <w:t>Lun. Mar. Mer. Jeu. Ven. Sam. Dim</w:t>
      </w:r>
    </w:p>
    <w:p w14:paraId="2FFC6FFE" w14:textId="77777777" w:rsidR="00BA725A" w:rsidRPr="00BA725A" w:rsidRDefault="00BA725A" w:rsidP="008452F0">
      <w:pPr>
        <w:ind w:right="-2"/>
        <w:rPr>
          <w:lang w:val="fr-FR"/>
        </w:rPr>
      </w:pPr>
    </w:p>
    <w:p w14:paraId="45BAF7E6" w14:textId="77777777" w:rsidR="008452F0" w:rsidRPr="005625BD" w:rsidRDefault="008452F0" w:rsidP="008452F0">
      <w:pPr>
        <w:keepNext/>
        <w:ind w:right="-2"/>
        <w:rPr>
          <w:b/>
          <w:lang w:val="fr-FR"/>
        </w:rPr>
      </w:pPr>
      <w:r w:rsidRPr="005625BD">
        <w:rPr>
          <w:b/>
          <w:lang w:val="fr-FR"/>
        </w:rPr>
        <w:t>Titulaire de l’Autorisation de mise sur le marché</w:t>
      </w:r>
    </w:p>
    <w:p w14:paraId="30C504AD" w14:textId="77777777" w:rsidR="008452F0" w:rsidRPr="005625BD" w:rsidRDefault="008452F0" w:rsidP="008452F0">
      <w:pPr>
        <w:keepNext/>
        <w:ind w:right="-2"/>
        <w:rPr>
          <w:lang w:val="fr-FR"/>
        </w:rPr>
      </w:pPr>
    </w:p>
    <w:p w14:paraId="11513DB0" w14:textId="77777777" w:rsidR="008452F0" w:rsidRPr="00E840A3" w:rsidRDefault="008452F0" w:rsidP="008452F0">
      <w:pPr>
        <w:keepNext/>
        <w:rPr>
          <w:lang w:val="de-DE"/>
        </w:rPr>
      </w:pPr>
      <w:r w:rsidRPr="00E840A3">
        <w:rPr>
          <w:lang w:val="de-DE"/>
        </w:rPr>
        <w:t>Roche Registration GmbH</w:t>
      </w:r>
    </w:p>
    <w:p w14:paraId="74B83E6F" w14:textId="77777777" w:rsidR="008452F0" w:rsidRPr="00E840A3" w:rsidRDefault="008452F0" w:rsidP="008452F0">
      <w:pPr>
        <w:keepNext/>
        <w:rPr>
          <w:lang w:val="de-DE"/>
        </w:rPr>
      </w:pPr>
      <w:r w:rsidRPr="00E840A3">
        <w:rPr>
          <w:lang w:val="de-DE"/>
        </w:rPr>
        <w:t>Emil-Barell-Strasse 1</w:t>
      </w:r>
    </w:p>
    <w:p w14:paraId="5B401CB0" w14:textId="77777777" w:rsidR="008452F0" w:rsidRPr="00E840A3" w:rsidRDefault="008452F0" w:rsidP="008452F0">
      <w:pPr>
        <w:keepNext/>
        <w:rPr>
          <w:lang w:val="de-DE"/>
        </w:rPr>
      </w:pPr>
      <w:r w:rsidRPr="00E840A3">
        <w:rPr>
          <w:lang w:val="de-DE"/>
        </w:rPr>
        <w:t>79639 Grenzach-Wyhlen</w:t>
      </w:r>
    </w:p>
    <w:p w14:paraId="45996939" w14:textId="77777777" w:rsidR="008452F0" w:rsidRPr="00B20AFB" w:rsidRDefault="008452F0" w:rsidP="008452F0">
      <w:pPr>
        <w:keepNext/>
        <w:rPr>
          <w:lang w:val="de-DE"/>
        </w:rPr>
      </w:pPr>
      <w:r w:rsidRPr="00B20AFB">
        <w:rPr>
          <w:lang w:val="de-DE"/>
        </w:rPr>
        <w:t xml:space="preserve">Allemagne </w:t>
      </w:r>
    </w:p>
    <w:p w14:paraId="29668F04" w14:textId="77777777" w:rsidR="008452F0" w:rsidRPr="00B20AFB" w:rsidRDefault="008452F0" w:rsidP="008452F0">
      <w:pPr>
        <w:ind w:right="-2"/>
        <w:rPr>
          <w:lang w:val="de-DE"/>
        </w:rPr>
      </w:pPr>
    </w:p>
    <w:p w14:paraId="5E896817" w14:textId="77777777" w:rsidR="008452F0" w:rsidRPr="00B20AFB" w:rsidRDefault="008452F0" w:rsidP="008452F0">
      <w:pPr>
        <w:ind w:right="-2"/>
        <w:rPr>
          <w:b/>
          <w:lang w:val="de-DE"/>
        </w:rPr>
      </w:pPr>
      <w:r w:rsidRPr="00B20AFB">
        <w:rPr>
          <w:b/>
          <w:lang w:val="de-DE"/>
        </w:rPr>
        <w:t>Fabricant</w:t>
      </w:r>
    </w:p>
    <w:p w14:paraId="586B19D0" w14:textId="77777777" w:rsidR="008452F0" w:rsidRPr="00B20AFB" w:rsidRDefault="008452F0" w:rsidP="008452F0">
      <w:pPr>
        <w:ind w:right="-2"/>
        <w:rPr>
          <w:lang w:val="de-DE"/>
        </w:rPr>
      </w:pPr>
    </w:p>
    <w:p w14:paraId="1FCA2A24" w14:textId="77777777" w:rsidR="008452F0" w:rsidRPr="0062350E" w:rsidRDefault="008452F0" w:rsidP="008452F0">
      <w:pPr>
        <w:rPr>
          <w:noProof/>
          <w:lang w:val="de-CH"/>
        </w:rPr>
      </w:pPr>
      <w:r>
        <w:rPr>
          <w:noProof/>
          <w:lang w:val="de-CH"/>
        </w:rPr>
        <w:t>Roche Pharma AG</w:t>
      </w:r>
    </w:p>
    <w:p w14:paraId="29BF57EF" w14:textId="77777777" w:rsidR="008452F0" w:rsidRPr="0062350E" w:rsidRDefault="008452F0" w:rsidP="008452F0">
      <w:pPr>
        <w:rPr>
          <w:noProof/>
          <w:lang w:val="de-CH"/>
        </w:rPr>
      </w:pPr>
      <w:r w:rsidRPr="0062350E">
        <w:rPr>
          <w:noProof/>
          <w:lang w:val="de-CH"/>
        </w:rPr>
        <w:t xml:space="preserve">Emil-Barell-Strasse 1 </w:t>
      </w:r>
    </w:p>
    <w:p w14:paraId="2C9D2FC9" w14:textId="1A82D737" w:rsidR="008452F0" w:rsidRPr="004A0E62" w:rsidRDefault="008452F0" w:rsidP="008452F0">
      <w:pPr>
        <w:rPr>
          <w:lang w:val="de-DE"/>
        </w:rPr>
      </w:pPr>
      <w:r w:rsidRPr="004A0E62">
        <w:rPr>
          <w:lang w:val="de-DE"/>
        </w:rPr>
        <w:t>79639 Grenzach-Wyhlen</w:t>
      </w:r>
    </w:p>
    <w:p w14:paraId="253F0232" w14:textId="77777777" w:rsidR="008452F0" w:rsidRPr="005625BD" w:rsidRDefault="008452F0" w:rsidP="008452F0">
      <w:pPr>
        <w:rPr>
          <w:lang w:val="fr-FR"/>
        </w:rPr>
      </w:pPr>
      <w:r w:rsidRPr="005625BD">
        <w:rPr>
          <w:lang w:val="fr-FR"/>
        </w:rPr>
        <w:t>Allemagne</w:t>
      </w:r>
    </w:p>
    <w:p w14:paraId="7D43F946" w14:textId="77777777" w:rsidR="008452F0" w:rsidRPr="005625BD" w:rsidRDefault="008452F0" w:rsidP="008452F0">
      <w:pPr>
        <w:keepNext/>
        <w:keepLines/>
        <w:ind w:right="-2"/>
        <w:rPr>
          <w:lang w:val="fr-FR"/>
        </w:rPr>
      </w:pPr>
    </w:p>
    <w:p w14:paraId="33BEECB7" w14:textId="77777777" w:rsidR="008452F0" w:rsidRDefault="008452F0" w:rsidP="008452F0">
      <w:pPr>
        <w:keepNext/>
        <w:keepLines/>
        <w:ind w:right="-2"/>
        <w:rPr>
          <w:lang w:val="fr-FR"/>
        </w:rPr>
      </w:pPr>
      <w:r w:rsidRPr="005625BD">
        <w:rPr>
          <w:lang w:val="fr-FR"/>
        </w:rPr>
        <w:t>Pour toute information complémentaire concernant ce médicament, veuillez prendre contact avec le représentant local du titulaire de l’autorisation de mise sur le marché :</w:t>
      </w:r>
    </w:p>
    <w:p w14:paraId="3E8BECBE" w14:textId="77777777" w:rsidR="008452F0" w:rsidRDefault="008452F0" w:rsidP="008452F0">
      <w:pPr>
        <w:keepNext/>
        <w:keepLines/>
        <w:ind w:right="-2"/>
        <w:rPr>
          <w:lang w:val="fr-FR"/>
        </w:rPr>
      </w:pPr>
    </w:p>
    <w:tbl>
      <w:tblPr>
        <w:tblW w:w="9356" w:type="dxa"/>
        <w:tblInd w:w="-34" w:type="dxa"/>
        <w:tblLayout w:type="fixed"/>
        <w:tblLook w:val="0000" w:firstRow="0" w:lastRow="0" w:firstColumn="0" w:lastColumn="0" w:noHBand="0" w:noVBand="0"/>
      </w:tblPr>
      <w:tblGrid>
        <w:gridCol w:w="4678"/>
        <w:gridCol w:w="4678"/>
      </w:tblGrid>
      <w:tr w:rsidR="008452F0" w:rsidRPr="00B14533" w14:paraId="77C78C2B" w14:textId="77777777" w:rsidTr="002A488B">
        <w:tc>
          <w:tcPr>
            <w:tcW w:w="4678" w:type="dxa"/>
          </w:tcPr>
          <w:p w14:paraId="527DCC34" w14:textId="77777777" w:rsidR="00AB2DB3" w:rsidRDefault="008452F0" w:rsidP="00FF670E">
            <w:pPr>
              <w:pStyle w:val="Default"/>
              <w:keepNext/>
              <w:keepLines/>
              <w:rPr>
                <w:b/>
                <w:color w:val="auto"/>
                <w:sz w:val="22"/>
                <w:szCs w:val="22"/>
              </w:rPr>
            </w:pPr>
            <w:proofErr w:type="spellStart"/>
            <w:r w:rsidRPr="0090144E">
              <w:rPr>
                <w:b/>
                <w:color w:val="auto"/>
                <w:sz w:val="22"/>
                <w:szCs w:val="22"/>
              </w:rPr>
              <w:t>België</w:t>
            </w:r>
            <w:proofErr w:type="spellEnd"/>
            <w:r w:rsidRPr="0090144E">
              <w:rPr>
                <w:b/>
                <w:color w:val="auto"/>
                <w:sz w:val="22"/>
                <w:szCs w:val="22"/>
              </w:rPr>
              <w:t>/Belgique/</w:t>
            </w:r>
            <w:proofErr w:type="spellStart"/>
            <w:r w:rsidRPr="0090144E">
              <w:rPr>
                <w:b/>
                <w:color w:val="auto"/>
                <w:sz w:val="22"/>
                <w:szCs w:val="22"/>
              </w:rPr>
              <w:t>Belgien</w:t>
            </w:r>
            <w:proofErr w:type="spellEnd"/>
            <w:r w:rsidR="00AB2DB3">
              <w:rPr>
                <w:b/>
                <w:color w:val="auto"/>
                <w:sz w:val="22"/>
                <w:szCs w:val="22"/>
              </w:rPr>
              <w:t>,</w:t>
            </w:r>
          </w:p>
          <w:p w14:paraId="1905FAB6" w14:textId="1194DA46" w:rsidR="008452F0" w:rsidRPr="0090144E" w:rsidRDefault="00AB2DB3" w:rsidP="00FF670E">
            <w:pPr>
              <w:pStyle w:val="Default"/>
              <w:keepNext/>
              <w:keepLines/>
              <w:rPr>
                <w:color w:val="auto"/>
                <w:sz w:val="22"/>
                <w:szCs w:val="22"/>
              </w:rPr>
            </w:pPr>
            <w:r w:rsidRPr="004179F3">
              <w:rPr>
                <w:b/>
                <w:color w:val="auto"/>
                <w:sz w:val="22"/>
              </w:rPr>
              <w:t>Luxembourg/Luxemburg</w:t>
            </w:r>
            <w:r w:rsidR="008452F0" w:rsidRPr="0090144E">
              <w:rPr>
                <w:b/>
                <w:color w:val="auto"/>
                <w:sz w:val="22"/>
                <w:szCs w:val="22"/>
              </w:rPr>
              <w:t xml:space="preserve"> </w:t>
            </w:r>
          </w:p>
          <w:p w14:paraId="156FC8C0" w14:textId="44D337A0" w:rsidR="008452F0" w:rsidRDefault="008452F0" w:rsidP="00FF670E">
            <w:pPr>
              <w:pStyle w:val="Default"/>
              <w:keepNext/>
              <w:keepLines/>
              <w:rPr>
                <w:color w:val="auto"/>
                <w:sz w:val="22"/>
                <w:szCs w:val="22"/>
              </w:rPr>
            </w:pPr>
            <w:r w:rsidRPr="0090144E">
              <w:rPr>
                <w:color w:val="auto"/>
                <w:sz w:val="22"/>
                <w:szCs w:val="22"/>
              </w:rPr>
              <w:t xml:space="preserve">N.V. Roche S.A. </w:t>
            </w:r>
          </w:p>
          <w:p w14:paraId="7609D960" w14:textId="22481F7F" w:rsidR="00AB2DB3" w:rsidRPr="00AF0A80" w:rsidRDefault="00AB2DB3" w:rsidP="00FF670E">
            <w:pPr>
              <w:pStyle w:val="Default"/>
              <w:keepNext/>
              <w:keepLines/>
              <w:rPr>
                <w:noProof/>
                <w:color w:val="auto"/>
                <w:sz w:val="22"/>
                <w:szCs w:val="22"/>
                <w:lang w:val="fr-CH"/>
              </w:rPr>
            </w:pPr>
            <w:r w:rsidRPr="009F304A">
              <w:rPr>
                <w:bCs/>
                <w:noProof/>
                <w:color w:val="auto"/>
                <w:sz w:val="22"/>
                <w:szCs w:val="22"/>
                <w:lang w:val="fr-CH"/>
              </w:rPr>
              <w:t>België/Belgique/Belgien</w:t>
            </w:r>
          </w:p>
          <w:p w14:paraId="7C751CCD" w14:textId="77777777" w:rsidR="008452F0" w:rsidRPr="00AF0A80" w:rsidRDefault="008452F0" w:rsidP="00FF670E">
            <w:pPr>
              <w:keepNext/>
              <w:keepLines/>
              <w:rPr>
                <w:lang w:val="fr-FR"/>
              </w:rPr>
            </w:pPr>
            <w:r w:rsidRPr="00AF0A80">
              <w:rPr>
                <w:lang w:val="fr-FR"/>
              </w:rPr>
              <w:t xml:space="preserve">Tél/Tel: +32 (0) 2 525 82 11 </w:t>
            </w:r>
          </w:p>
        </w:tc>
        <w:tc>
          <w:tcPr>
            <w:tcW w:w="4678" w:type="dxa"/>
          </w:tcPr>
          <w:p w14:paraId="7DE25E61" w14:textId="7362549C" w:rsidR="00AB2DB3" w:rsidRPr="009F304A" w:rsidRDefault="008452F0" w:rsidP="00AB2DB3">
            <w:pPr>
              <w:pStyle w:val="Default"/>
              <w:rPr>
                <w:noProof/>
                <w:color w:val="auto"/>
                <w:sz w:val="22"/>
                <w:szCs w:val="22"/>
                <w:lang w:val="pt-PT"/>
              </w:rPr>
            </w:pPr>
            <w:r w:rsidRPr="0090144E">
              <w:t xml:space="preserve"> </w:t>
            </w:r>
            <w:r w:rsidR="00AB2DB3" w:rsidRPr="009F304A">
              <w:rPr>
                <w:b/>
                <w:noProof/>
                <w:color w:val="auto"/>
                <w:sz w:val="22"/>
                <w:szCs w:val="22"/>
                <w:lang w:val="pt-PT"/>
              </w:rPr>
              <w:t>Latvija</w:t>
            </w:r>
          </w:p>
          <w:p w14:paraId="23F22414" w14:textId="7E9F5905" w:rsidR="00AB2DB3" w:rsidRPr="004179F3" w:rsidRDefault="00AB2DB3" w:rsidP="00AF0A80">
            <w:pPr>
              <w:pStyle w:val="Default"/>
              <w:rPr>
                <w:color w:val="auto"/>
                <w:sz w:val="22"/>
                <w:lang w:val="en-GB"/>
              </w:rPr>
            </w:pPr>
            <w:r w:rsidRPr="004179F3">
              <w:rPr>
                <w:color w:val="auto"/>
                <w:sz w:val="22"/>
                <w:lang w:val="en-GB"/>
              </w:rPr>
              <w:t xml:space="preserve">Roche </w:t>
            </w:r>
            <w:r w:rsidRPr="009F304A">
              <w:rPr>
                <w:noProof/>
                <w:color w:val="auto"/>
                <w:sz w:val="22"/>
                <w:szCs w:val="22"/>
                <w:lang w:val="pt-PT"/>
              </w:rPr>
              <w:t>Latvija SIA</w:t>
            </w:r>
          </w:p>
          <w:p w14:paraId="1EA695A5" w14:textId="42270536" w:rsidR="008452F0" w:rsidRPr="00FB6FAE" w:rsidRDefault="00AB2DB3" w:rsidP="00AF0A80">
            <w:pPr>
              <w:pStyle w:val="Default"/>
              <w:keepNext/>
              <w:keepLines/>
              <w:rPr>
                <w:lang w:val="de-CH"/>
              </w:rPr>
            </w:pPr>
            <w:r w:rsidRPr="00AF0A80">
              <w:rPr>
                <w:color w:val="auto"/>
                <w:sz w:val="22"/>
                <w:lang w:val="en-GB"/>
              </w:rPr>
              <w:t>Tel: +371 - 6 7039831</w:t>
            </w:r>
          </w:p>
        </w:tc>
      </w:tr>
      <w:tr w:rsidR="008452F0" w:rsidRPr="007D1044" w14:paraId="4005AFC8" w14:textId="77777777" w:rsidTr="002A488B">
        <w:tc>
          <w:tcPr>
            <w:tcW w:w="4678" w:type="dxa"/>
          </w:tcPr>
          <w:p w14:paraId="3D59346C" w14:textId="77777777" w:rsidR="008452F0" w:rsidRPr="00AF0A80" w:rsidRDefault="008452F0" w:rsidP="00FF670E">
            <w:pPr>
              <w:pStyle w:val="Default"/>
              <w:keepNext/>
              <w:rPr>
                <w:b/>
                <w:color w:val="auto"/>
                <w:sz w:val="22"/>
                <w:szCs w:val="22"/>
                <w:lang w:val="en-US"/>
              </w:rPr>
            </w:pPr>
          </w:p>
          <w:p w14:paraId="223CF52B" w14:textId="77777777" w:rsidR="008452F0" w:rsidRPr="0090144E" w:rsidRDefault="008452F0" w:rsidP="00FF670E">
            <w:pPr>
              <w:pStyle w:val="Default"/>
              <w:keepNext/>
              <w:rPr>
                <w:color w:val="auto"/>
                <w:sz w:val="22"/>
                <w:szCs w:val="22"/>
                <w:lang w:val="fi-FI"/>
              </w:rPr>
            </w:pPr>
            <w:r w:rsidRPr="0090144E">
              <w:rPr>
                <w:b/>
                <w:color w:val="auto"/>
                <w:sz w:val="22"/>
                <w:szCs w:val="22"/>
                <w:lang w:val="en-GB"/>
              </w:rPr>
              <w:t>България</w:t>
            </w:r>
            <w:r w:rsidRPr="0090144E">
              <w:rPr>
                <w:b/>
                <w:color w:val="auto"/>
                <w:sz w:val="22"/>
                <w:szCs w:val="22"/>
                <w:lang w:val="fi-FI"/>
              </w:rPr>
              <w:t xml:space="preserve"> </w:t>
            </w:r>
          </w:p>
          <w:p w14:paraId="1796359C" w14:textId="77777777" w:rsidR="008452F0" w:rsidRPr="0090144E" w:rsidRDefault="008452F0" w:rsidP="00FF670E">
            <w:pPr>
              <w:pStyle w:val="Default"/>
              <w:keepNext/>
              <w:rPr>
                <w:color w:val="auto"/>
                <w:sz w:val="22"/>
                <w:szCs w:val="22"/>
                <w:lang w:val="fi-FI"/>
              </w:rPr>
            </w:pPr>
            <w:proofErr w:type="spellStart"/>
            <w:r w:rsidRPr="0090144E">
              <w:rPr>
                <w:color w:val="auto"/>
                <w:sz w:val="22"/>
                <w:szCs w:val="22"/>
                <w:lang w:val="en-GB"/>
              </w:rPr>
              <w:t>Рош</w:t>
            </w:r>
            <w:proofErr w:type="spellEnd"/>
            <w:r w:rsidRPr="0090144E">
              <w:rPr>
                <w:color w:val="auto"/>
                <w:sz w:val="22"/>
                <w:szCs w:val="22"/>
                <w:lang w:val="fi-FI"/>
              </w:rPr>
              <w:t xml:space="preserve"> </w:t>
            </w:r>
            <w:r w:rsidRPr="0090144E">
              <w:rPr>
                <w:color w:val="auto"/>
                <w:sz w:val="22"/>
                <w:szCs w:val="22"/>
                <w:lang w:val="en-GB"/>
              </w:rPr>
              <w:t>България</w:t>
            </w:r>
            <w:r w:rsidRPr="0090144E">
              <w:rPr>
                <w:color w:val="auto"/>
                <w:sz w:val="22"/>
                <w:szCs w:val="22"/>
                <w:lang w:val="fi-FI"/>
              </w:rPr>
              <w:t xml:space="preserve"> </w:t>
            </w:r>
            <w:r w:rsidRPr="0090144E">
              <w:rPr>
                <w:color w:val="auto"/>
                <w:sz w:val="22"/>
                <w:szCs w:val="22"/>
                <w:lang w:val="en-GB"/>
              </w:rPr>
              <w:t>ЕООД</w:t>
            </w:r>
            <w:r w:rsidRPr="0090144E">
              <w:rPr>
                <w:color w:val="auto"/>
                <w:sz w:val="22"/>
                <w:szCs w:val="22"/>
                <w:lang w:val="fi-FI"/>
              </w:rPr>
              <w:t xml:space="preserve"> </w:t>
            </w:r>
          </w:p>
          <w:p w14:paraId="789363FB" w14:textId="77777777" w:rsidR="008452F0" w:rsidRPr="00AF0A80" w:rsidRDefault="008452F0" w:rsidP="00FF670E">
            <w:pPr>
              <w:tabs>
                <w:tab w:val="left" w:pos="-720"/>
              </w:tabs>
              <w:suppressAutoHyphens/>
            </w:pPr>
            <w:r w:rsidRPr="0090144E">
              <w:t>Тел</w:t>
            </w:r>
            <w:r w:rsidRPr="0090144E">
              <w:rPr>
                <w:lang w:val="fi-FI"/>
              </w:rPr>
              <w:t xml:space="preserve">: +359 2 </w:t>
            </w:r>
            <w:r>
              <w:rPr>
                <w:lang w:val="fi-FI"/>
              </w:rPr>
              <w:t>474</w:t>
            </w:r>
            <w:r w:rsidRPr="0090144E">
              <w:rPr>
                <w:lang w:val="fi-FI"/>
              </w:rPr>
              <w:t xml:space="preserve"> </w:t>
            </w:r>
            <w:r>
              <w:rPr>
                <w:lang w:val="fi-FI"/>
              </w:rPr>
              <w:t>5444</w:t>
            </w:r>
          </w:p>
        </w:tc>
        <w:tc>
          <w:tcPr>
            <w:tcW w:w="4678" w:type="dxa"/>
          </w:tcPr>
          <w:p w14:paraId="00C1C557" w14:textId="77777777" w:rsidR="00AB2DB3" w:rsidRPr="0072527F" w:rsidRDefault="00AB2DB3" w:rsidP="00AB2DB3">
            <w:pPr>
              <w:pStyle w:val="Default"/>
              <w:keepNext/>
              <w:keepLines/>
              <w:rPr>
                <w:noProof/>
                <w:color w:val="auto"/>
                <w:sz w:val="22"/>
                <w:szCs w:val="22"/>
              </w:rPr>
            </w:pPr>
            <w:r w:rsidRPr="0072527F">
              <w:rPr>
                <w:b/>
                <w:noProof/>
                <w:color w:val="auto"/>
                <w:sz w:val="22"/>
                <w:szCs w:val="22"/>
              </w:rPr>
              <w:t>Lietuva</w:t>
            </w:r>
          </w:p>
          <w:p w14:paraId="24BC5D25" w14:textId="77777777" w:rsidR="00AB2DB3" w:rsidRPr="0072527F" w:rsidRDefault="00AB2DB3" w:rsidP="00AB2DB3">
            <w:pPr>
              <w:pStyle w:val="Default"/>
              <w:keepNext/>
              <w:keepLines/>
              <w:rPr>
                <w:noProof/>
                <w:color w:val="auto"/>
                <w:sz w:val="22"/>
                <w:szCs w:val="22"/>
              </w:rPr>
            </w:pPr>
            <w:r w:rsidRPr="0072527F">
              <w:rPr>
                <w:noProof/>
                <w:color w:val="auto"/>
                <w:sz w:val="22"/>
                <w:szCs w:val="22"/>
              </w:rPr>
              <w:t>UAB “Roche Lietuva”</w:t>
            </w:r>
          </w:p>
          <w:p w14:paraId="496F8ADF" w14:textId="694E134E" w:rsidR="008452F0" w:rsidRPr="00AF0A80" w:rsidRDefault="00AB2DB3" w:rsidP="00AB2DB3">
            <w:pPr>
              <w:pStyle w:val="Default"/>
              <w:keepNext/>
              <w:rPr>
                <w:noProof/>
                <w:color w:val="auto"/>
                <w:sz w:val="22"/>
                <w:szCs w:val="22"/>
              </w:rPr>
            </w:pPr>
            <w:r w:rsidRPr="00AF0A80">
              <w:rPr>
                <w:noProof/>
                <w:color w:val="auto"/>
                <w:sz w:val="22"/>
                <w:szCs w:val="22"/>
              </w:rPr>
              <w:t>Tel: +370 5 2546799</w:t>
            </w:r>
          </w:p>
          <w:p w14:paraId="4EEB9D7D" w14:textId="5ECF710C" w:rsidR="008452F0" w:rsidRPr="00910182" w:rsidRDefault="008452F0" w:rsidP="00DB1868">
            <w:pPr>
              <w:tabs>
                <w:tab w:val="left" w:pos="-720"/>
              </w:tabs>
              <w:suppressAutoHyphens/>
              <w:rPr>
                <w:lang w:val="de-DE"/>
              </w:rPr>
            </w:pPr>
            <w:r w:rsidRPr="0090144E">
              <w:rPr>
                <w:lang w:val="de-DE"/>
              </w:rPr>
              <w:t xml:space="preserve"> </w:t>
            </w:r>
          </w:p>
        </w:tc>
      </w:tr>
      <w:tr w:rsidR="008452F0" w:rsidRPr="00D1302A" w14:paraId="511C588A" w14:textId="77777777" w:rsidTr="002A488B">
        <w:tc>
          <w:tcPr>
            <w:tcW w:w="4678" w:type="dxa"/>
          </w:tcPr>
          <w:p w14:paraId="353570A9" w14:textId="77777777" w:rsidR="008452F0" w:rsidRDefault="008452F0" w:rsidP="00FF670E">
            <w:pPr>
              <w:pStyle w:val="Default"/>
              <w:rPr>
                <w:b/>
                <w:color w:val="auto"/>
                <w:sz w:val="22"/>
                <w:szCs w:val="22"/>
                <w:lang w:val="de-DE"/>
              </w:rPr>
            </w:pPr>
          </w:p>
          <w:p w14:paraId="5E2FD78A" w14:textId="77777777" w:rsidR="008452F0" w:rsidRPr="0090144E" w:rsidRDefault="008452F0" w:rsidP="00FF670E">
            <w:pPr>
              <w:pStyle w:val="Default"/>
              <w:rPr>
                <w:color w:val="auto"/>
                <w:sz w:val="22"/>
                <w:szCs w:val="22"/>
                <w:lang w:val="de-DE"/>
              </w:rPr>
            </w:pPr>
            <w:r w:rsidRPr="0090144E">
              <w:rPr>
                <w:b/>
                <w:color w:val="auto"/>
                <w:sz w:val="22"/>
                <w:szCs w:val="22"/>
                <w:lang w:val="de-DE"/>
              </w:rPr>
              <w:t xml:space="preserve">Česká republika </w:t>
            </w:r>
          </w:p>
          <w:p w14:paraId="6C6CA24C" w14:textId="77777777" w:rsidR="008452F0" w:rsidRPr="0090144E" w:rsidRDefault="008452F0" w:rsidP="00FF670E">
            <w:pPr>
              <w:pStyle w:val="Default"/>
              <w:rPr>
                <w:color w:val="auto"/>
                <w:sz w:val="22"/>
                <w:szCs w:val="22"/>
                <w:lang w:val="de-DE"/>
              </w:rPr>
            </w:pPr>
            <w:r w:rsidRPr="0090144E">
              <w:rPr>
                <w:color w:val="auto"/>
                <w:sz w:val="22"/>
                <w:szCs w:val="22"/>
                <w:lang w:val="de-DE"/>
              </w:rPr>
              <w:t xml:space="preserve">Roche s. r. o. </w:t>
            </w:r>
          </w:p>
          <w:p w14:paraId="1E9B1D4C" w14:textId="77777777" w:rsidR="008452F0" w:rsidRPr="0090144E" w:rsidRDefault="008452F0" w:rsidP="00FF670E">
            <w:pPr>
              <w:pStyle w:val="TabFigFooter"/>
              <w:rPr>
                <w:b/>
                <w:sz w:val="22"/>
                <w:szCs w:val="22"/>
                <w:lang w:val="en-GB"/>
              </w:rPr>
            </w:pPr>
            <w:r w:rsidRPr="0090144E">
              <w:rPr>
                <w:rFonts w:ascii="Times New Roman" w:hAnsi="Times New Roman"/>
                <w:sz w:val="22"/>
                <w:szCs w:val="22"/>
              </w:rPr>
              <w:t xml:space="preserve">Tel: +420 - 2 20382111 </w:t>
            </w:r>
          </w:p>
        </w:tc>
        <w:tc>
          <w:tcPr>
            <w:tcW w:w="4678" w:type="dxa"/>
          </w:tcPr>
          <w:p w14:paraId="3FBF9E70" w14:textId="77777777" w:rsidR="008452F0" w:rsidRDefault="008452F0" w:rsidP="00FF670E">
            <w:pPr>
              <w:pStyle w:val="Default"/>
              <w:rPr>
                <w:b/>
                <w:color w:val="auto"/>
                <w:sz w:val="22"/>
                <w:szCs w:val="22"/>
                <w:lang w:val="en-GB"/>
              </w:rPr>
            </w:pPr>
          </w:p>
          <w:p w14:paraId="352E0083" w14:textId="77777777" w:rsidR="008452F0" w:rsidRPr="0090144E" w:rsidRDefault="008452F0" w:rsidP="00FF670E">
            <w:pPr>
              <w:pStyle w:val="Default"/>
              <w:rPr>
                <w:color w:val="auto"/>
                <w:sz w:val="22"/>
                <w:szCs w:val="22"/>
                <w:lang w:val="en-GB"/>
              </w:rPr>
            </w:pPr>
            <w:proofErr w:type="spellStart"/>
            <w:r w:rsidRPr="0090144E">
              <w:rPr>
                <w:b/>
                <w:color w:val="auto"/>
                <w:sz w:val="22"/>
                <w:szCs w:val="22"/>
                <w:lang w:val="en-GB"/>
              </w:rPr>
              <w:t>Magyarország</w:t>
            </w:r>
            <w:proofErr w:type="spellEnd"/>
            <w:r w:rsidRPr="0090144E">
              <w:rPr>
                <w:b/>
                <w:color w:val="auto"/>
                <w:sz w:val="22"/>
                <w:szCs w:val="22"/>
                <w:lang w:val="en-GB"/>
              </w:rPr>
              <w:t xml:space="preserve"> </w:t>
            </w:r>
          </w:p>
          <w:p w14:paraId="40D6628E" w14:textId="77777777" w:rsidR="008452F0" w:rsidRPr="0090144E" w:rsidRDefault="008452F0" w:rsidP="00FF670E">
            <w:pPr>
              <w:pStyle w:val="Default"/>
              <w:rPr>
                <w:color w:val="auto"/>
                <w:sz w:val="22"/>
                <w:szCs w:val="22"/>
                <w:lang w:val="en-GB"/>
              </w:rPr>
            </w:pPr>
            <w:r w:rsidRPr="0090144E">
              <w:rPr>
                <w:color w:val="auto"/>
                <w:sz w:val="22"/>
                <w:szCs w:val="22"/>
                <w:lang w:val="en-GB"/>
              </w:rPr>
              <w:t>Roche (</w:t>
            </w:r>
            <w:proofErr w:type="spellStart"/>
            <w:r w:rsidRPr="0090144E">
              <w:rPr>
                <w:color w:val="auto"/>
                <w:sz w:val="22"/>
                <w:szCs w:val="22"/>
                <w:lang w:val="en-GB"/>
              </w:rPr>
              <w:t>Magyarország</w:t>
            </w:r>
            <w:proofErr w:type="spellEnd"/>
            <w:r w:rsidRPr="0090144E">
              <w:rPr>
                <w:color w:val="auto"/>
                <w:sz w:val="22"/>
                <w:szCs w:val="22"/>
                <w:lang w:val="en-GB"/>
              </w:rPr>
              <w:t xml:space="preserve">) Kft. </w:t>
            </w:r>
          </w:p>
          <w:p w14:paraId="7B8FA791" w14:textId="77777777" w:rsidR="008452F0" w:rsidRPr="00910182" w:rsidRDefault="008452F0" w:rsidP="00FF670E">
            <w:pPr>
              <w:pStyle w:val="TabFigFooter"/>
              <w:rPr>
                <w:b/>
                <w:sz w:val="22"/>
                <w:szCs w:val="22"/>
                <w:lang w:val="en-GB"/>
              </w:rPr>
            </w:pPr>
            <w:r w:rsidRPr="0090144E">
              <w:rPr>
                <w:rFonts w:ascii="Times New Roman" w:hAnsi="Times New Roman"/>
                <w:sz w:val="22"/>
                <w:szCs w:val="22"/>
              </w:rPr>
              <w:t xml:space="preserve">Tel: </w:t>
            </w:r>
            <w:r w:rsidRPr="00B20FD5">
              <w:rPr>
                <w:rFonts w:ascii="Times New Roman" w:hAnsi="Times New Roman"/>
                <w:sz w:val="22"/>
                <w:szCs w:val="22"/>
              </w:rPr>
              <w:t>+36 1 279 4500</w:t>
            </w:r>
          </w:p>
        </w:tc>
      </w:tr>
      <w:tr w:rsidR="008452F0" w14:paraId="59D3FDBA" w14:textId="77777777" w:rsidTr="002A488B">
        <w:tc>
          <w:tcPr>
            <w:tcW w:w="4678" w:type="dxa"/>
          </w:tcPr>
          <w:p w14:paraId="477D9181" w14:textId="77777777" w:rsidR="008452F0" w:rsidRDefault="008452F0" w:rsidP="00FF670E">
            <w:pPr>
              <w:pStyle w:val="Default"/>
              <w:keepNext/>
              <w:keepLines/>
              <w:rPr>
                <w:b/>
                <w:color w:val="auto"/>
                <w:sz w:val="22"/>
                <w:szCs w:val="22"/>
                <w:lang w:val="en-GB"/>
              </w:rPr>
            </w:pPr>
          </w:p>
          <w:p w14:paraId="3743E6DE" w14:textId="77777777" w:rsidR="008452F0" w:rsidRPr="0090144E" w:rsidRDefault="008452F0" w:rsidP="00FF670E">
            <w:pPr>
              <w:pStyle w:val="Default"/>
              <w:keepNext/>
              <w:keepLines/>
              <w:rPr>
                <w:color w:val="auto"/>
                <w:sz w:val="22"/>
                <w:szCs w:val="22"/>
                <w:lang w:val="en-GB"/>
              </w:rPr>
            </w:pPr>
            <w:r w:rsidRPr="0090144E">
              <w:rPr>
                <w:b/>
                <w:color w:val="auto"/>
                <w:sz w:val="22"/>
                <w:szCs w:val="22"/>
                <w:lang w:val="en-GB"/>
              </w:rPr>
              <w:t xml:space="preserve">Danmark </w:t>
            </w:r>
          </w:p>
          <w:p w14:paraId="42FCA6CB" w14:textId="77777777" w:rsidR="008452F0" w:rsidRDefault="008452F0" w:rsidP="00FF670E">
            <w:pPr>
              <w:tabs>
                <w:tab w:val="left" w:pos="-720"/>
              </w:tabs>
              <w:suppressAutoHyphens/>
              <w:rPr>
                <w:noProof/>
                <w:szCs w:val="22"/>
                <w:lang w:eastAsia="zh-TW"/>
              </w:rPr>
            </w:pPr>
            <w:r w:rsidRPr="0090144E">
              <w:rPr>
                <w:szCs w:val="22"/>
                <w:lang w:val="en-GB"/>
              </w:rPr>
              <w:t xml:space="preserve">Roche </w:t>
            </w:r>
            <w:r>
              <w:rPr>
                <w:szCs w:val="22"/>
              </w:rPr>
              <w:t>Pharmaceuticals A/S</w:t>
            </w:r>
          </w:p>
          <w:p w14:paraId="719792E8" w14:textId="77777777" w:rsidR="008452F0" w:rsidRPr="00910182" w:rsidRDefault="008452F0" w:rsidP="00FF670E">
            <w:pPr>
              <w:pStyle w:val="TabFigFooter"/>
              <w:rPr>
                <w:b/>
                <w:sz w:val="22"/>
                <w:szCs w:val="22"/>
              </w:rPr>
            </w:pPr>
            <w:proofErr w:type="spellStart"/>
            <w:r w:rsidRPr="0090144E">
              <w:rPr>
                <w:rFonts w:ascii="Times New Roman" w:hAnsi="Times New Roman"/>
                <w:sz w:val="22"/>
                <w:szCs w:val="22"/>
              </w:rPr>
              <w:t>Tlf</w:t>
            </w:r>
            <w:proofErr w:type="spellEnd"/>
            <w:r w:rsidRPr="0090144E">
              <w:rPr>
                <w:rFonts w:ascii="Times New Roman" w:hAnsi="Times New Roman"/>
                <w:sz w:val="22"/>
                <w:szCs w:val="22"/>
              </w:rPr>
              <w:t xml:space="preserve">: +45 - 36 39 99 99 </w:t>
            </w:r>
          </w:p>
        </w:tc>
        <w:tc>
          <w:tcPr>
            <w:tcW w:w="4678" w:type="dxa"/>
          </w:tcPr>
          <w:p w14:paraId="5EEBD454" w14:textId="77777777" w:rsidR="008452F0" w:rsidRDefault="008452F0" w:rsidP="00FF670E">
            <w:pPr>
              <w:pStyle w:val="Default"/>
              <w:keepNext/>
              <w:keepLines/>
              <w:rPr>
                <w:b/>
                <w:color w:val="auto"/>
                <w:sz w:val="22"/>
                <w:szCs w:val="22"/>
                <w:lang w:val="en-GB"/>
              </w:rPr>
            </w:pPr>
          </w:p>
          <w:p w14:paraId="767B8296" w14:textId="710D8F98" w:rsidR="00AB2DB3" w:rsidRPr="00066A76" w:rsidRDefault="00AB2DB3" w:rsidP="00AB2DB3">
            <w:pPr>
              <w:pStyle w:val="Default"/>
              <w:rPr>
                <w:noProof/>
                <w:color w:val="auto"/>
                <w:sz w:val="22"/>
                <w:szCs w:val="22"/>
                <w:lang w:val="de-DE"/>
              </w:rPr>
            </w:pPr>
            <w:r w:rsidRPr="00066A76">
              <w:rPr>
                <w:b/>
                <w:noProof/>
                <w:color w:val="auto"/>
                <w:sz w:val="22"/>
                <w:szCs w:val="22"/>
                <w:lang w:val="de-DE"/>
              </w:rPr>
              <w:t xml:space="preserve">Nederland </w:t>
            </w:r>
          </w:p>
          <w:p w14:paraId="7B4DAA0D" w14:textId="77777777" w:rsidR="00AB2DB3" w:rsidRPr="00066A76" w:rsidRDefault="00AB2DB3" w:rsidP="00AB2DB3">
            <w:pPr>
              <w:pStyle w:val="Default"/>
              <w:rPr>
                <w:noProof/>
                <w:color w:val="auto"/>
                <w:sz w:val="22"/>
                <w:szCs w:val="22"/>
                <w:lang w:val="de-DE"/>
              </w:rPr>
            </w:pPr>
            <w:r w:rsidRPr="00066A76">
              <w:rPr>
                <w:noProof/>
                <w:color w:val="auto"/>
                <w:sz w:val="22"/>
                <w:szCs w:val="22"/>
                <w:lang w:val="de-DE"/>
              </w:rPr>
              <w:t>Roche Nederland B.V.</w:t>
            </w:r>
          </w:p>
          <w:p w14:paraId="08665B94" w14:textId="6D81B4C6" w:rsidR="008452F0" w:rsidRPr="0090144E" w:rsidRDefault="00AB2DB3" w:rsidP="00AF0A80">
            <w:pPr>
              <w:pStyle w:val="Default"/>
              <w:keepNext/>
              <w:keepLines/>
              <w:rPr>
                <w:b/>
                <w:sz w:val="22"/>
                <w:szCs w:val="22"/>
                <w:lang w:val="en-GB"/>
              </w:rPr>
            </w:pPr>
            <w:r w:rsidRPr="009F304A">
              <w:rPr>
                <w:sz w:val="22"/>
                <w:szCs w:val="22"/>
                <w:lang w:val="en-GB"/>
              </w:rPr>
              <w:t>Tel: +31 (0) 348 438050</w:t>
            </w:r>
          </w:p>
        </w:tc>
      </w:tr>
      <w:tr w:rsidR="008452F0" w14:paraId="66F53899" w14:textId="77777777" w:rsidTr="002A488B">
        <w:tc>
          <w:tcPr>
            <w:tcW w:w="4678" w:type="dxa"/>
          </w:tcPr>
          <w:p w14:paraId="34B9B4EB" w14:textId="77777777" w:rsidR="008452F0" w:rsidRDefault="008452F0" w:rsidP="00FF670E">
            <w:pPr>
              <w:pStyle w:val="Default"/>
              <w:keepNext/>
              <w:keepLines/>
              <w:rPr>
                <w:b/>
                <w:color w:val="auto"/>
                <w:sz w:val="22"/>
                <w:szCs w:val="22"/>
                <w:lang w:val="de-DE"/>
              </w:rPr>
            </w:pPr>
          </w:p>
          <w:p w14:paraId="535E67DF" w14:textId="77777777" w:rsidR="008452F0" w:rsidRPr="0090144E" w:rsidRDefault="008452F0" w:rsidP="00FF670E">
            <w:pPr>
              <w:pStyle w:val="Default"/>
              <w:keepNext/>
              <w:keepLines/>
              <w:rPr>
                <w:color w:val="auto"/>
                <w:sz w:val="22"/>
                <w:szCs w:val="22"/>
                <w:lang w:val="de-DE"/>
              </w:rPr>
            </w:pPr>
            <w:r w:rsidRPr="0090144E">
              <w:rPr>
                <w:b/>
                <w:color w:val="auto"/>
                <w:sz w:val="22"/>
                <w:szCs w:val="22"/>
                <w:lang w:val="de-DE"/>
              </w:rPr>
              <w:t xml:space="preserve">Deutschland </w:t>
            </w:r>
          </w:p>
          <w:p w14:paraId="67C3C14F" w14:textId="77777777" w:rsidR="008452F0" w:rsidRPr="0090144E" w:rsidRDefault="008452F0" w:rsidP="00FF670E">
            <w:pPr>
              <w:pStyle w:val="Default"/>
              <w:keepNext/>
              <w:keepLines/>
              <w:rPr>
                <w:color w:val="auto"/>
                <w:sz w:val="22"/>
                <w:szCs w:val="22"/>
                <w:lang w:val="de-DE"/>
              </w:rPr>
            </w:pPr>
            <w:r w:rsidRPr="0090144E">
              <w:rPr>
                <w:color w:val="auto"/>
                <w:sz w:val="22"/>
                <w:szCs w:val="22"/>
                <w:lang w:val="de-DE"/>
              </w:rPr>
              <w:t xml:space="preserve">Roche Pharma AG </w:t>
            </w:r>
          </w:p>
          <w:p w14:paraId="5BDBD1BC" w14:textId="77777777" w:rsidR="008452F0" w:rsidRPr="00910182" w:rsidRDefault="008452F0" w:rsidP="00FF670E">
            <w:pPr>
              <w:pStyle w:val="TabFigFooter"/>
              <w:rPr>
                <w:b/>
                <w:sz w:val="22"/>
                <w:szCs w:val="22"/>
                <w:lang w:val="de-DE"/>
              </w:rPr>
            </w:pPr>
            <w:r w:rsidRPr="0090144E">
              <w:rPr>
                <w:rFonts w:ascii="Times New Roman" w:hAnsi="Times New Roman"/>
                <w:sz w:val="22"/>
                <w:szCs w:val="22"/>
                <w:lang w:val="de-DE"/>
              </w:rPr>
              <w:t xml:space="preserve">Tel: +49 (0) 7624 140 </w:t>
            </w:r>
          </w:p>
        </w:tc>
        <w:tc>
          <w:tcPr>
            <w:tcW w:w="4678" w:type="dxa"/>
          </w:tcPr>
          <w:p w14:paraId="5280DFD1" w14:textId="77777777" w:rsidR="00DE089D" w:rsidRPr="00066A76" w:rsidRDefault="00DE089D" w:rsidP="00AB2DB3">
            <w:pPr>
              <w:pStyle w:val="Default"/>
              <w:rPr>
                <w:b/>
                <w:noProof/>
                <w:color w:val="auto"/>
                <w:sz w:val="22"/>
                <w:szCs w:val="22"/>
                <w:lang w:val="de-DE"/>
              </w:rPr>
            </w:pPr>
          </w:p>
          <w:p w14:paraId="64EA2F56" w14:textId="5A037A8A" w:rsidR="00AB2DB3" w:rsidRPr="009F304A" w:rsidRDefault="00AB2DB3" w:rsidP="00AB2DB3">
            <w:pPr>
              <w:pStyle w:val="Default"/>
              <w:rPr>
                <w:noProof/>
                <w:color w:val="auto"/>
                <w:sz w:val="22"/>
                <w:szCs w:val="22"/>
                <w:lang w:val="en-GB"/>
              </w:rPr>
            </w:pPr>
            <w:r w:rsidRPr="009F304A">
              <w:rPr>
                <w:b/>
                <w:noProof/>
                <w:color w:val="auto"/>
                <w:sz w:val="22"/>
                <w:szCs w:val="22"/>
                <w:lang w:val="en-GB"/>
              </w:rPr>
              <w:t>Norge</w:t>
            </w:r>
          </w:p>
          <w:p w14:paraId="0726E511" w14:textId="304AAB23" w:rsidR="00AB2DB3" w:rsidRPr="009F304A" w:rsidRDefault="00AB2DB3" w:rsidP="00AB2DB3">
            <w:pPr>
              <w:pStyle w:val="Default"/>
              <w:rPr>
                <w:noProof/>
                <w:color w:val="auto"/>
                <w:sz w:val="22"/>
                <w:szCs w:val="22"/>
                <w:lang w:val="en-GB"/>
              </w:rPr>
            </w:pPr>
            <w:r w:rsidRPr="009F304A">
              <w:rPr>
                <w:noProof/>
                <w:color w:val="auto"/>
                <w:sz w:val="22"/>
                <w:szCs w:val="22"/>
                <w:lang w:val="en-GB"/>
              </w:rPr>
              <w:t>Roche Norge AS</w:t>
            </w:r>
          </w:p>
          <w:p w14:paraId="67E8BF06" w14:textId="0C329FFB" w:rsidR="008452F0" w:rsidRPr="00C00FFB" w:rsidRDefault="00AB2DB3" w:rsidP="00AF0A80">
            <w:pPr>
              <w:pStyle w:val="Default"/>
              <w:rPr>
                <w:b/>
                <w:lang w:val="en-US"/>
              </w:rPr>
            </w:pPr>
            <w:r w:rsidRPr="00C00FFB">
              <w:rPr>
                <w:noProof/>
                <w:sz w:val="22"/>
                <w:szCs w:val="22"/>
                <w:lang w:val="en-US"/>
              </w:rPr>
              <w:t>Tlf: +47 - 22 78 90 00</w:t>
            </w:r>
          </w:p>
        </w:tc>
      </w:tr>
      <w:tr w:rsidR="008452F0" w:rsidRPr="00716F80" w14:paraId="39D86F09" w14:textId="77777777" w:rsidTr="002A488B">
        <w:tc>
          <w:tcPr>
            <w:tcW w:w="4678" w:type="dxa"/>
          </w:tcPr>
          <w:p w14:paraId="6889233E" w14:textId="77777777" w:rsidR="008452F0" w:rsidRDefault="008452F0" w:rsidP="00FF670E">
            <w:pPr>
              <w:pStyle w:val="Default"/>
              <w:keepNext/>
              <w:keepLines/>
              <w:rPr>
                <w:b/>
                <w:color w:val="auto"/>
                <w:sz w:val="22"/>
                <w:szCs w:val="22"/>
                <w:lang w:val="it-IT"/>
              </w:rPr>
            </w:pPr>
          </w:p>
          <w:p w14:paraId="7019DD4F" w14:textId="77777777" w:rsidR="008452F0" w:rsidRPr="0090144E" w:rsidRDefault="008452F0" w:rsidP="00FF670E">
            <w:pPr>
              <w:pStyle w:val="Default"/>
              <w:keepNext/>
              <w:keepLines/>
              <w:rPr>
                <w:color w:val="auto"/>
                <w:sz w:val="22"/>
                <w:szCs w:val="22"/>
                <w:lang w:val="it-IT"/>
              </w:rPr>
            </w:pPr>
            <w:r w:rsidRPr="0090144E">
              <w:rPr>
                <w:b/>
                <w:color w:val="auto"/>
                <w:sz w:val="22"/>
                <w:szCs w:val="22"/>
                <w:lang w:val="it-IT"/>
              </w:rPr>
              <w:t xml:space="preserve">Eesti </w:t>
            </w:r>
          </w:p>
          <w:p w14:paraId="2B4C0D19" w14:textId="77777777" w:rsidR="008452F0" w:rsidRPr="0090144E" w:rsidRDefault="008452F0" w:rsidP="00FF670E">
            <w:pPr>
              <w:pStyle w:val="Default"/>
              <w:keepNext/>
              <w:keepLines/>
              <w:rPr>
                <w:color w:val="auto"/>
                <w:sz w:val="22"/>
                <w:szCs w:val="22"/>
                <w:lang w:val="it-IT"/>
              </w:rPr>
            </w:pPr>
            <w:r w:rsidRPr="0090144E">
              <w:rPr>
                <w:color w:val="auto"/>
                <w:sz w:val="22"/>
                <w:szCs w:val="22"/>
                <w:lang w:val="it-IT"/>
              </w:rPr>
              <w:t xml:space="preserve">Roche Eesti OÜ </w:t>
            </w:r>
          </w:p>
          <w:p w14:paraId="1F9F330E" w14:textId="77777777" w:rsidR="008452F0" w:rsidRPr="00910182" w:rsidRDefault="008452F0" w:rsidP="00FF670E">
            <w:pPr>
              <w:pStyle w:val="TabFigFooter"/>
              <w:rPr>
                <w:b/>
                <w:sz w:val="22"/>
                <w:szCs w:val="22"/>
                <w:lang w:val="it-IT"/>
              </w:rPr>
            </w:pPr>
            <w:r w:rsidRPr="0090144E">
              <w:rPr>
                <w:rFonts w:ascii="Times New Roman" w:hAnsi="Times New Roman"/>
                <w:sz w:val="22"/>
                <w:szCs w:val="22"/>
                <w:lang w:val="it-IT"/>
              </w:rPr>
              <w:t xml:space="preserve">Tel: + 372 - 6 177 380 </w:t>
            </w:r>
          </w:p>
        </w:tc>
        <w:tc>
          <w:tcPr>
            <w:tcW w:w="4678" w:type="dxa"/>
          </w:tcPr>
          <w:p w14:paraId="322E1EEA" w14:textId="77777777" w:rsidR="00AB2DB3" w:rsidRPr="00066A76" w:rsidRDefault="00AB2DB3" w:rsidP="00AB2DB3">
            <w:pPr>
              <w:pStyle w:val="Default"/>
              <w:keepNext/>
              <w:keepLines/>
              <w:rPr>
                <w:noProof/>
                <w:color w:val="auto"/>
                <w:sz w:val="22"/>
                <w:szCs w:val="22"/>
                <w:lang w:val="de-DE"/>
              </w:rPr>
            </w:pPr>
            <w:r w:rsidRPr="00066A76">
              <w:rPr>
                <w:b/>
                <w:noProof/>
                <w:color w:val="auto"/>
                <w:sz w:val="22"/>
                <w:szCs w:val="22"/>
                <w:lang w:val="de-DE"/>
              </w:rPr>
              <w:t>Österreich</w:t>
            </w:r>
          </w:p>
          <w:p w14:paraId="2E64B294" w14:textId="0D301A68" w:rsidR="00AB2DB3" w:rsidRPr="00066A76" w:rsidRDefault="00AB2DB3" w:rsidP="00AF0A80">
            <w:pPr>
              <w:pStyle w:val="Default"/>
              <w:keepNext/>
              <w:keepLines/>
              <w:rPr>
                <w:noProof/>
                <w:color w:val="auto"/>
                <w:sz w:val="22"/>
                <w:szCs w:val="22"/>
                <w:lang w:val="de-DE"/>
              </w:rPr>
            </w:pPr>
            <w:r w:rsidRPr="00066A76">
              <w:rPr>
                <w:noProof/>
                <w:color w:val="auto"/>
                <w:sz w:val="22"/>
                <w:szCs w:val="22"/>
                <w:lang w:val="de-DE"/>
              </w:rPr>
              <w:t>Roche Austria GmbH</w:t>
            </w:r>
          </w:p>
          <w:p w14:paraId="34018858" w14:textId="02D4C6A6" w:rsidR="008452F0" w:rsidRPr="006255F5" w:rsidRDefault="00AB2DB3" w:rsidP="00AF0A80">
            <w:pPr>
              <w:pStyle w:val="Default"/>
              <w:rPr>
                <w:b/>
                <w:lang w:val="de-CH"/>
              </w:rPr>
            </w:pPr>
            <w:r w:rsidRPr="00AF0A80">
              <w:rPr>
                <w:noProof/>
                <w:sz w:val="22"/>
                <w:szCs w:val="22"/>
              </w:rPr>
              <w:t>Tel: +43 (0) 1 27739</w:t>
            </w:r>
          </w:p>
        </w:tc>
      </w:tr>
      <w:tr w:rsidR="008452F0" w:rsidRPr="00B33168" w14:paraId="17C42109" w14:textId="77777777" w:rsidTr="002A488B">
        <w:tc>
          <w:tcPr>
            <w:tcW w:w="4678" w:type="dxa"/>
          </w:tcPr>
          <w:p w14:paraId="3F2888A8" w14:textId="77777777" w:rsidR="008452F0" w:rsidRPr="00066A76" w:rsidRDefault="008452F0" w:rsidP="00FF670E">
            <w:pPr>
              <w:pStyle w:val="Default"/>
              <w:rPr>
                <w:b/>
                <w:color w:val="auto"/>
                <w:sz w:val="22"/>
                <w:szCs w:val="22"/>
                <w:lang w:val="de-DE"/>
              </w:rPr>
            </w:pPr>
          </w:p>
          <w:p w14:paraId="110F6D73" w14:textId="37D58275" w:rsidR="008452F0" w:rsidRPr="0090144E" w:rsidRDefault="008452F0" w:rsidP="00FF670E">
            <w:pPr>
              <w:pStyle w:val="Default"/>
              <w:rPr>
                <w:color w:val="auto"/>
                <w:sz w:val="22"/>
                <w:szCs w:val="22"/>
                <w:lang w:val="en-GB"/>
              </w:rPr>
            </w:pPr>
            <w:proofErr w:type="spellStart"/>
            <w:r w:rsidRPr="0090144E">
              <w:rPr>
                <w:b/>
                <w:color w:val="auto"/>
                <w:sz w:val="22"/>
                <w:szCs w:val="22"/>
                <w:lang w:val="en-GB"/>
              </w:rPr>
              <w:t>Ελλάδ</w:t>
            </w:r>
            <w:proofErr w:type="spellEnd"/>
            <w:r w:rsidRPr="0090144E">
              <w:rPr>
                <w:b/>
                <w:color w:val="auto"/>
                <w:sz w:val="22"/>
                <w:szCs w:val="22"/>
                <w:lang w:val="en-GB"/>
              </w:rPr>
              <w:t>α</w:t>
            </w:r>
            <w:r w:rsidR="00AB2DB3" w:rsidRPr="009F304A">
              <w:rPr>
                <w:b/>
                <w:noProof/>
                <w:color w:val="auto"/>
                <w:sz w:val="22"/>
                <w:szCs w:val="22"/>
                <w:lang w:val="en-GB"/>
              </w:rPr>
              <w:t>, Κύπρος</w:t>
            </w:r>
          </w:p>
          <w:p w14:paraId="17E69525" w14:textId="753C00D8" w:rsidR="008452F0" w:rsidRDefault="008452F0" w:rsidP="00FF670E">
            <w:pPr>
              <w:pStyle w:val="Default"/>
              <w:rPr>
                <w:color w:val="auto"/>
                <w:sz w:val="22"/>
                <w:szCs w:val="22"/>
                <w:lang w:val="en-GB"/>
              </w:rPr>
            </w:pPr>
            <w:r w:rsidRPr="0090144E">
              <w:rPr>
                <w:color w:val="auto"/>
                <w:sz w:val="22"/>
                <w:szCs w:val="22"/>
                <w:lang w:val="en-GB"/>
              </w:rPr>
              <w:t xml:space="preserve">Roche (Hellas) A.E. </w:t>
            </w:r>
          </w:p>
          <w:p w14:paraId="19F95921" w14:textId="6B13CFBB" w:rsidR="00AB2DB3" w:rsidRPr="0090144E" w:rsidRDefault="00AB2DB3" w:rsidP="00AF0A80">
            <w:pPr>
              <w:pStyle w:val="Default"/>
              <w:keepNext/>
              <w:keepLines/>
              <w:rPr>
                <w:noProof/>
                <w:color w:val="auto"/>
                <w:sz w:val="22"/>
                <w:szCs w:val="22"/>
                <w:lang w:val="en-GB"/>
              </w:rPr>
            </w:pPr>
            <w:r w:rsidRPr="009F304A">
              <w:rPr>
                <w:noProof/>
                <w:color w:val="auto"/>
                <w:sz w:val="22"/>
                <w:szCs w:val="22"/>
                <w:lang w:val="en-GB"/>
              </w:rPr>
              <w:t>Ελλάδα</w:t>
            </w:r>
          </w:p>
          <w:p w14:paraId="03F4610C" w14:textId="77777777" w:rsidR="008452F0" w:rsidRPr="0090144E" w:rsidRDefault="008452F0" w:rsidP="00FF670E">
            <w:pPr>
              <w:pStyle w:val="TabFigFooter"/>
              <w:rPr>
                <w:b/>
                <w:sz w:val="22"/>
                <w:szCs w:val="22"/>
                <w:lang w:val="it-IT"/>
              </w:rPr>
            </w:pPr>
            <w:proofErr w:type="spellStart"/>
            <w:r w:rsidRPr="0090144E">
              <w:rPr>
                <w:rFonts w:ascii="Times New Roman" w:hAnsi="Times New Roman"/>
                <w:sz w:val="22"/>
                <w:szCs w:val="22"/>
              </w:rPr>
              <w:t>Τηλ</w:t>
            </w:r>
            <w:proofErr w:type="spellEnd"/>
            <w:r w:rsidRPr="0090144E">
              <w:rPr>
                <w:rFonts w:ascii="Times New Roman" w:hAnsi="Times New Roman"/>
                <w:sz w:val="22"/>
                <w:szCs w:val="22"/>
              </w:rPr>
              <w:t xml:space="preserve">: +30 210 61 66 100 </w:t>
            </w:r>
          </w:p>
        </w:tc>
        <w:tc>
          <w:tcPr>
            <w:tcW w:w="4678" w:type="dxa"/>
          </w:tcPr>
          <w:p w14:paraId="5B2BBF99" w14:textId="77777777" w:rsidR="00AB2DB3" w:rsidRPr="0072527F" w:rsidRDefault="00AB2DB3" w:rsidP="00AB2DB3">
            <w:pPr>
              <w:pStyle w:val="Default"/>
              <w:keepNext/>
              <w:keepLines/>
              <w:rPr>
                <w:noProof/>
                <w:color w:val="auto"/>
                <w:sz w:val="22"/>
                <w:szCs w:val="22"/>
              </w:rPr>
            </w:pPr>
            <w:r w:rsidRPr="0072527F">
              <w:rPr>
                <w:b/>
                <w:noProof/>
                <w:color w:val="auto"/>
                <w:sz w:val="22"/>
                <w:szCs w:val="22"/>
              </w:rPr>
              <w:t xml:space="preserve">Polska </w:t>
            </w:r>
          </w:p>
          <w:p w14:paraId="3862440C" w14:textId="14FA862B" w:rsidR="00AB2DB3" w:rsidRPr="0072527F" w:rsidRDefault="00AB2DB3" w:rsidP="00AB2DB3">
            <w:pPr>
              <w:pStyle w:val="Default"/>
              <w:keepNext/>
              <w:keepLines/>
              <w:rPr>
                <w:noProof/>
                <w:color w:val="auto"/>
                <w:sz w:val="22"/>
                <w:szCs w:val="22"/>
              </w:rPr>
            </w:pPr>
            <w:r w:rsidRPr="0072527F">
              <w:rPr>
                <w:noProof/>
                <w:color w:val="auto"/>
                <w:sz w:val="22"/>
                <w:szCs w:val="22"/>
              </w:rPr>
              <w:t>Roche Polska Sp.z o.o.</w:t>
            </w:r>
          </w:p>
          <w:p w14:paraId="0BBAC92B" w14:textId="590D7A96" w:rsidR="008452F0" w:rsidRPr="00910182" w:rsidRDefault="00AB2DB3" w:rsidP="00AF0A80">
            <w:pPr>
              <w:pStyle w:val="Default"/>
              <w:rPr>
                <w:b/>
                <w:lang w:val="de-DE"/>
              </w:rPr>
            </w:pPr>
            <w:r w:rsidRPr="00AF0A80">
              <w:rPr>
                <w:noProof/>
                <w:sz w:val="22"/>
                <w:szCs w:val="22"/>
              </w:rPr>
              <w:t>Tel: +48 - 22 345 18 88</w:t>
            </w:r>
          </w:p>
        </w:tc>
      </w:tr>
      <w:tr w:rsidR="008452F0" w14:paraId="45216590" w14:textId="77777777" w:rsidTr="002A488B">
        <w:tc>
          <w:tcPr>
            <w:tcW w:w="4678" w:type="dxa"/>
          </w:tcPr>
          <w:p w14:paraId="5A340267" w14:textId="77777777" w:rsidR="008452F0" w:rsidRPr="00910182" w:rsidRDefault="008452F0" w:rsidP="00FF670E">
            <w:pPr>
              <w:pStyle w:val="Default"/>
              <w:rPr>
                <w:b/>
                <w:color w:val="auto"/>
                <w:sz w:val="22"/>
                <w:szCs w:val="22"/>
                <w:lang w:val="de-DE"/>
              </w:rPr>
            </w:pPr>
          </w:p>
          <w:p w14:paraId="184D02BC" w14:textId="77777777" w:rsidR="008452F0" w:rsidRPr="006255F5" w:rsidRDefault="008452F0" w:rsidP="00FF670E">
            <w:pPr>
              <w:pStyle w:val="Default"/>
              <w:rPr>
                <w:color w:val="auto"/>
                <w:sz w:val="22"/>
                <w:szCs w:val="22"/>
                <w:lang w:val="fr-CH"/>
              </w:rPr>
            </w:pPr>
            <w:r w:rsidRPr="006255F5">
              <w:rPr>
                <w:b/>
                <w:color w:val="auto"/>
                <w:sz w:val="22"/>
                <w:szCs w:val="22"/>
                <w:lang w:val="fr-CH"/>
              </w:rPr>
              <w:t xml:space="preserve">España </w:t>
            </w:r>
          </w:p>
          <w:p w14:paraId="5D6EAD8D" w14:textId="77777777" w:rsidR="008452F0" w:rsidRPr="006255F5" w:rsidRDefault="008452F0" w:rsidP="00FF670E">
            <w:pPr>
              <w:pStyle w:val="Default"/>
              <w:rPr>
                <w:color w:val="auto"/>
                <w:sz w:val="22"/>
                <w:szCs w:val="22"/>
                <w:lang w:val="fr-CH"/>
              </w:rPr>
            </w:pPr>
            <w:r w:rsidRPr="006255F5">
              <w:rPr>
                <w:color w:val="auto"/>
                <w:sz w:val="22"/>
                <w:szCs w:val="22"/>
                <w:lang w:val="fr-CH"/>
              </w:rPr>
              <w:t xml:space="preserve">Roche </w:t>
            </w:r>
            <w:proofErr w:type="spellStart"/>
            <w:r w:rsidRPr="006255F5">
              <w:rPr>
                <w:color w:val="auto"/>
                <w:sz w:val="22"/>
                <w:szCs w:val="22"/>
                <w:lang w:val="fr-CH"/>
              </w:rPr>
              <w:t>Farma</w:t>
            </w:r>
            <w:proofErr w:type="spellEnd"/>
            <w:r w:rsidRPr="006255F5">
              <w:rPr>
                <w:color w:val="auto"/>
                <w:sz w:val="22"/>
                <w:szCs w:val="22"/>
                <w:lang w:val="fr-CH"/>
              </w:rPr>
              <w:t xml:space="preserve"> S.A. </w:t>
            </w:r>
          </w:p>
          <w:p w14:paraId="7A04F075" w14:textId="77777777" w:rsidR="008452F0" w:rsidRPr="0090144E" w:rsidRDefault="008452F0" w:rsidP="00FF670E">
            <w:pPr>
              <w:pStyle w:val="TabFigFooter"/>
              <w:rPr>
                <w:b/>
                <w:sz w:val="22"/>
                <w:szCs w:val="22"/>
                <w:lang w:val="en-GB"/>
              </w:rPr>
            </w:pPr>
            <w:r w:rsidRPr="0090144E">
              <w:rPr>
                <w:rFonts w:ascii="Times New Roman" w:hAnsi="Times New Roman"/>
                <w:sz w:val="22"/>
                <w:szCs w:val="22"/>
              </w:rPr>
              <w:t xml:space="preserve">Tel: +34 - 91 324 81 00 </w:t>
            </w:r>
          </w:p>
        </w:tc>
        <w:tc>
          <w:tcPr>
            <w:tcW w:w="4678" w:type="dxa"/>
          </w:tcPr>
          <w:p w14:paraId="143812D8" w14:textId="77777777" w:rsidR="00AB2DB3" w:rsidRPr="009F304A" w:rsidRDefault="00AB2DB3" w:rsidP="00AB2DB3">
            <w:pPr>
              <w:pStyle w:val="Default"/>
              <w:rPr>
                <w:noProof/>
                <w:color w:val="auto"/>
                <w:sz w:val="22"/>
                <w:szCs w:val="22"/>
                <w:lang w:val="it-IT"/>
              </w:rPr>
            </w:pPr>
            <w:r w:rsidRPr="009F304A">
              <w:rPr>
                <w:b/>
                <w:noProof/>
                <w:color w:val="auto"/>
                <w:sz w:val="22"/>
                <w:szCs w:val="22"/>
                <w:lang w:val="it-IT"/>
              </w:rPr>
              <w:t>Portugal</w:t>
            </w:r>
          </w:p>
          <w:p w14:paraId="4637949A" w14:textId="7524A368" w:rsidR="00AB2DB3" w:rsidRPr="004179F3" w:rsidRDefault="00AB2DB3" w:rsidP="00AF0A80">
            <w:pPr>
              <w:pStyle w:val="Default"/>
              <w:rPr>
                <w:color w:val="auto"/>
                <w:sz w:val="22"/>
                <w:lang w:val="en-GB"/>
              </w:rPr>
            </w:pPr>
            <w:r w:rsidRPr="004179F3">
              <w:rPr>
                <w:color w:val="auto"/>
                <w:sz w:val="22"/>
                <w:lang w:val="en-GB"/>
              </w:rPr>
              <w:t xml:space="preserve">Roche </w:t>
            </w:r>
            <w:r w:rsidRPr="009F304A">
              <w:rPr>
                <w:noProof/>
                <w:color w:val="auto"/>
                <w:sz w:val="22"/>
                <w:szCs w:val="22"/>
                <w:lang w:val="it-IT"/>
              </w:rPr>
              <w:t>Farmacêutica Química, Lda</w:t>
            </w:r>
          </w:p>
          <w:p w14:paraId="77FD227F" w14:textId="65C8F848" w:rsidR="008452F0" w:rsidRPr="0090144E" w:rsidRDefault="00AB2DB3" w:rsidP="00AF0A80">
            <w:pPr>
              <w:pStyle w:val="Default"/>
              <w:rPr>
                <w:b/>
                <w:lang w:val="de-DE"/>
              </w:rPr>
            </w:pPr>
            <w:r w:rsidRPr="00AF0A80">
              <w:rPr>
                <w:sz w:val="22"/>
                <w:szCs w:val="22"/>
              </w:rPr>
              <w:t>Tel: +351 - 21 425 70 00</w:t>
            </w:r>
          </w:p>
        </w:tc>
      </w:tr>
      <w:tr w:rsidR="008452F0" w:rsidRPr="0079042F" w14:paraId="52712532" w14:textId="77777777" w:rsidTr="002A488B">
        <w:tc>
          <w:tcPr>
            <w:tcW w:w="4678" w:type="dxa"/>
          </w:tcPr>
          <w:p w14:paraId="2D420FDE" w14:textId="77777777" w:rsidR="008452F0" w:rsidRPr="006C0E45" w:rsidRDefault="008452F0" w:rsidP="00FF670E">
            <w:pPr>
              <w:pStyle w:val="TabFigFooter"/>
              <w:rPr>
                <w:rFonts w:ascii="Times New Roman" w:hAnsi="Times New Roman"/>
                <w:sz w:val="22"/>
                <w:szCs w:val="22"/>
              </w:rPr>
            </w:pPr>
          </w:p>
          <w:p w14:paraId="5A678739" w14:textId="77777777" w:rsidR="008452F0" w:rsidRPr="00AF0A80" w:rsidRDefault="008452F0" w:rsidP="00FF670E">
            <w:pPr>
              <w:pStyle w:val="TabFigFooter"/>
              <w:rPr>
                <w:rFonts w:ascii="Times New Roman" w:hAnsi="Times New Roman"/>
                <w:sz w:val="22"/>
                <w:szCs w:val="22"/>
                <w:lang w:val="en-GB"/>
              </w:rPr>
            </w:pPr>
            <w:r w:rsidRPr="006C0E45">
              <w:rPr>
                <w:rFonts w:ascii="Times New Roman" w:hAnsi="Times New Roman"/>
                <w:b/>
                <w:sz w:val="22"/>
                <w:szCs w:val="22"/>
              </w:rPr>
              <w:t xml:space="preserve">France </w:t>
            </w:r>
          </w:p>
          <w:p w14:paraId="50BB6BCD" w14:textId="77777777" w:rsidR="008452F0" w:rsidRPr="00AF0A80" w:rsidRDefault="008452F0" w:rsidP="00FF670E">
            <w:pPr>
              <w:pStyle w:val="TabFigFooter"/>
              <w:rPr>
                <w:rFonts w:ascii="Times New Roman" w:hAnsi="Times New Roman"/>
                <w:sz w:val="22"/>
                <w:szCs w:val="22"/>
                <w:lang w:val="en-GB"/>
              </w:rPr>
            </w:pPr>
            <w:r w:rsidRPr="006C0E45">
              <w:rPr>
                <w:rFonts w:ascii="Times New Roman" w:hAnsi="Times New Roman"/>
                <w:sz w:val="22"/>
                <w:szCs w:val="22"/>
              </w:rPr>
              <w:t xml:space="preserve">Roche </w:t>
            </w:r>
          </w:p>
          <w:p w14:paraId="412365FF" w14:textId="77777777" w:rsidR="008452F0" w:rsidRPr="006C0E45" w:rsidRDefault="008452F0" w:rsidP="00FF670E">
            <w:pPr>
              <w:pStyle w:val="TabFigFooter"/>
              <w:rPr>
                <w:rFonts w:ascii="Times New Roman" w:hAnsi="Times New Roman"/>
                <w:sz w:val="22"/>
                <w:szCs w:val="22"/>
              </w:rPr>
            </w:pPr>
            <w:proofErr w:type="spellStart"/>
            <w:r w:rsidRPr="006C0E45">
              <w:rPr>
                <w:rFonts w:ascii="Times New Roman" w:hAnsi="Times New Roman"/>
                <w:sz w:val="22"/>
                <w:szCs w:val="22"/>
              </w:rPr>
              <w:t>Tél</w:t>
            </w:r>
            <w:proofErr w:type="spellEnd"/>
            <w:r w:rsidRPr="006C0E45">
              <w:rPr>
                <w:rFonts w:ascii="Times New Roman" w:hAnsi="Times New Roman"/>
                <w:sz w:val="22"/>
                <w:szCs w:val="22"/>
              </w:rPr>
              <w:t xml:space="preserve">: +33 (0) 1 47 61 40 00 </w:t>
            </w:r>
          </w:p>
        </w:tc>
        <w:tc>
          <w:tcPr>
            <w:tcW w:w="4678" w:type="dxa"/>
          </w:tcPr>
          <w:p w14:paraId="060CCF44" w14:textId="77777777" w:rsidR="008452F0" w:rsidRPr="006C0E45" w:rsidRDefault="008452F0" w:rsidP="00FF670E">
            <w:pPr>
              <w:pStyle w:val="Default"/>
              <w:rPr>
                <w:b/>
                <w:color w:val="auto"/>
                <w:sz w:val="22"/>
                <w:szCs w:val="22"/>
                <w:lang w:val="pt-PT"/>
              </w:rPr>
            </w:pPr>
          </w:p>
          <w:p w14:paraId="503016F4" w14:textId="77777777" w:rsidR="00AB2DB3" w:rsidRPr="006C0E45" w:rsidRDefault="00AB2DB3" w:rsidP="00AB2DB3">
            <w:pPr>
              <w:pStyle w:val="Default"/>
              <w:keepNext/>
              <w:keepLines/>
              <w:rPr>
                <w:noProof/>
                <w:color w:val="auto"/>
                <w:sz w:val="22"/>
                <w:szCs w:val="22"/>
                <w:lang w:val="it-IT"/>
              </w:rPr>
            </w:pPr>
            <w:r w:rsidRPr="006C0E45">
              <w:rPr>
                <w:b/>
                <w:noProof/>
                <w:color w:val="auto"/>
                <w:sz w:val="22"/>
                <w:szCs w:val="22"/>
                <w:lang w:val="it-IT"/>
              </w:rPr>
              <w:t>România</w:t>
            </w:r>
          </w:p>
          <w:p w14:paraId="5FED5E10" w14:textId="69E9D5EB" w:rsidR="00AB2DB3" w:rsidRPr="006C0E45" w:rsidRDefault="00AB2DB3" w:rsidP="00AF0A80">
            <w:pPr>
              <w:pStyle w:val="Default"/>
              <w:keepNext/>
              <w:keepLines/>
              <w:rPr>
                <w:noProof/>
                <w:color w:val="auto"/>
                <w:sz w:val="22"/>
                <w:szCs w:val="22"/>
                <w:lang w:val="it-IT"/>
              </w:rPr>
            </w:pPr>
            <w:r w:rsidRPr="006C0E45">
              <w:rPr>
                <w:noProof/>
                <w:color w:val="auto"/>
                <w:sz w:val="22"/>
                <w:szCs w:val="22"/>
                <w:lang w:val="it-IT"/>
              </w:rPr>
              <w:t>Roche România S.R.L.</w:t>
            </w:r>
          </w:p>
          <w:p w14:paraId="79FBF84A" w14:textId="74D001CA" w:rsidR="008452F0" w:rsidRPr="00AF0A80" w:rsidRDefault="00AB2DB3" w:rsidP="00AF0A80">
            <w:pPr>
              <w:pStyle w:val="Default"/>
              <w:rPr>
                <w:b/>
                <w:lang w:val="pl-PL"/>
              </w:rPr>
            </w:pPr>
            <w:r w:rsidRPr="00AF0A80">
              <w:rPr>
                <w:noProof/>
                <w:sz w:val="22"/>
                <w:szCs w:val="22"/>
              </w:rPr>
              <w:t>Tel: +40 21 206 47 01</w:t>
            </w:r>
            <w:r w:rsidR="008452F0" w:rsidRPr="00AF0A80">
              <w:rPr>
                <w:noProof/>
                <w:sz w:val="22"/>
                <w:szCs w:val="22"/>
              </w:rPr>
              <w:t xml:space="preserve"> </w:t>
            </w:r>
          </w:p>
        </w:tc>
      </w:tr>
      <w:tr w:rsidR="008452F0" w14:paraId="7AD3B954" w14:textId="77777777" w:rsidTr="002A488B">
        <w:tc>
          <w:tcPr>
            <w:tcW w:w="4678" w:type="dxa"/>
          </w:tcPr>
          <w:p w14:paraId="59ACC1CF" w14:textId="77777777" w:rsidR="008452F0" w:rsidRPr="00910182" w:rsidRDefault="008452F0" w:rsidP="00FF670E">
            <w:pPr>
              <w:pStyle w:val="Default"/>
              <w:rPr>
                <w:b/>
                <w:color w:val="auto"/>
                <w:sz w:val="22"/>
                <w:szCs w:val="22"/>
                <w:lang w:val="pt-BR"/>
              </w:rPr>
            </w:pPr>
          </w:p>
          <w:p w14:paraId="53940973" w14:textId="77777777" w:rsidR="008452F0" w:rsidRPr="00501F96" w:rsidRDefault="008452F0" w:rsidP="00FF670E">
            <w:pPr>
              <w:pStyle w:val="Default"/>
              <w:rPr>
                <w:color w:val="auto"/>
                <w:sz w:val="22"/>
                <w:szCs w:val="22"/>
                <w:lang w:val="de-DE"/>
              </w:rPr>
            </w:pPr>
            <w:r w:rsidRPr="00501F96">
              <w:rPr>
                <w:b/>
                <w:color w:val="auto"/>
                <w:sz w:val="22"/>
                <w:szCs w:val="22"/>
                <w:lang w:val="de-DE"/>
              </w:rPr>
              <w:t xml:space="preserve">Hrvatska </w:t>
            </w:r>
          </w:p>
          <w:p w14:paraId="713B6627" w14:textId="77777777" w:rsidR="008452F0" w:rsidRPr="00501F96" w:rsidRDefault="008452F0" w:rsidP="00FF670E">
            <w:pPr>
              <w:pStyle w:val="Default"/>
              <w:rPr>
                <w:color w:val="auto"/>
                <w:sz w:val="22"/>
                <w:szCs w:val="22"/>
                <w:lang w:val="de-DE"/>
              </w:rPr>
            </w:pPr>
            <w:r w:rsidRPr="00501F96">
              <w:rPr>
                <w:color w:val="auto"/>
                <w:sz w:val="22"/>
                <w:szCs w:val="22"/>
                <w:lang w:val="de-DE"/>
              </w:rPr>
              <w:t xml:space="preserve">Roche d.o.o. </w:t>
            </w:r>
          </w:p>
          <w:p w14:paraId="0ECADD28" w14:textId="77777777" w:rsidR="008452F0" w:rsidRPr="0090144E" w:rsidRDefault="008452F0" w:rsidP="00FF670E">
            <w:pPr>
              <w:pStyle w:val="TabFigFooter"/>
              <w:rPr>
                <w:b/>
                <w:sz w:val="22"/>
                <w:szCs w:val="22"/>
                <w:lang w:val="en-GB"/>
              </w:rPr>
            </w:pPr>
            <w:r w:rsidRPr="00C71AD7">
              <w:rPr>
                <w:rFonts w:ascii="Times New Roman" w:hAnsi="Times New Roman"/>
                <w:sz w:val="22"/>
                <w:szCs w:val="22"/>
              </w:rPr>
              <w:t>Tel: +385 1 4722 333</w:t>
            </w:r>
            <w:r w:rsidRPr="0090144E">
              <w:rPr>
                <w:sz w:val="22"/>
                <w:szCs w:val="22"/>
                <w:lang w:val="en-GB"/>
              </w:rPr>
              <w:t xml:space="preserve"> </w:t>
            </w:r>
          </w:p>
        </w:tc>
        <w:tc>
          <w:tcPr>
            <w:tcW w:w="4678" w:type="dxa"/>
          </w:tcPr>
          <w:p w14:paraId="17930C18" w14:textId="77777777" w:rsidR="008452F0" w:rsidRDefault="008452F0" w:rsidP="00FF670E">
            <w:pPr>
              <w:pStyle w:val="Default"/>
              <w:rPr>
                <w:b/>
                <w:color w:val="auto"/>
                <w:sz w:val="22"/>
                <w:szCs w:val="22"/>
                <w:lang w:val="it-IT"/>
              </w:rPr>
            </w:pPr>
          </w:p>
          <w:p w14:paraId="35013DBD" w14:textId="77777777" w:rsidR="00AB2DB3" w:rsidRPr="009F304A" w:rsidRDefault="00AB2DB3" w:rsidP="00AB2DB3">
            <w:pPr>
              <w:pStyle w:val="Default"/>
              <w:rPr>
                <w:noProof/>
                <w:color w:val="auto"/>
                <w:sz w:val="22"/>
                <w:szCs w:val="22"/>
                <w:lang w:val="it-IT"/>
              </w:rPr>
            </w:pPr>
            <w:r w:rsidRPr="009F304A">
              <w:rPr>
                <w:b/>
                <w:noProof/>
                <w:color w:val="auto"/>
                <w:sz w:val="22"/>
                <w:szCs w:val="22"/>
                <w:lang w:val="it-IT"/>
              </w:rPr>
              <w:t>Slovenija</w:t>
            </w:r>
          </w:p>
          <w:p w14:paraId="0BAA45EB" w14:textId="6AE19DB6" w:rsidR="00AB2DB3" w:rsidRPr="009F304A" w:rsidRDefault="00AB2DB3" w:rsidP="00AF0A80">
            <w:pPr>
              <w:pStyle w:val="Default"/>
              <w:rPr>
                <w:noProof/>
                <w:color w:val="auto"/>
                <w:sz w:val="22"/>
                <w:szCs w:val="22"/>
                <w:lang w:val="it-IT"/>
              </w:rPr>
            </w:pPr>
            <w:r w:rsidRPr="009F304A">
              <w:rPr>
                <w:noProof/>
                <w:color w:val="auto"/>
                <w:sz w:val="22"/>
                <w:szCs w:val="22"/>
                <w:lang w:val="it-IT"/>
              </w:rPr>
              <w:t>Roche farmacevtska družba d.o.o.</w:t>
            </w:r>
          </w:p>
          <w:p w14:paraId="0AC320F3" w14:textId="4A58AC3D" w:rsidR="008452F0" w:rsidRPr="00AF0A80" w:rsidRDefault="00AB2DB3" w:rsidP="00AF0A80">
            <w:pPr>
              <w:pStyle w:val="Default"/>
              <w:rPr>
                <w:b/>
                <w:lang w:val="pt-PT"/>
              </w:rPr>
            </w:pPr>
            <w:r w:rsidRPr="00AF0A80">
              <w:rPr>
                <w:noProof/>
                <w:sz w:val="22"/>
                <w:szCs w:val="22"/>
              </w:rPr>
              <w:t>Tel: +386 - 1 360 26 00</w:t>
            </w:r>
          </w:p>
        </w:tc>
      </w:tr>
      <w:tr w:rsidR="008452F0" w14:paraId="589F20C9" w14:textId="77777777" w:rsidTr="002A488B">
        <w:tc>
          <w:tcPr>
            <w:tcW w:w="4678" w:type="dxa"/>
          </w:tcPr>
          <w:p w14:paraId="2779CE6B" w14:textId="77777777" w:rsidR="008452F0" w:rsidRPr="00C71AD7" w:rsidRDefault="008452F0" w:rsidP="00FF670E">
            <w:pPr>
              <w:pStyle w:val="TabFigFooter"/>
              <w:rPr>
                <w:rFonts w:ascii="Times New Roman" w:hAnsi="Times New Roman"/>
                <w:sz w:val="22"/>
                <w:szCs w:val="22"/>
              </w:rPr>
            </w:pPr>
          </w:p>
          <w:p w14:paraId="06F09EF0" w14:textId="44DEF0A6" w:rsidR="008452F0" w:rsidRPr="0090144E" w:rsidRDefault="008452F0" w:rsidP="00FF670E">
            <w:pPr>
              <w:pStyle w:val="TabFigFooter"/>
              <w:rPr>
                <w:sz w:val="22"/>
                <w:szCs w:val="22"/>
                <w:lang w:val="en-GB"/>
              </w:rPr>
            </w:pPr>
            <w:r w:rsidRPr="00C71AD7">
              <w:rPr>
                <w:rFonts w:ascii="Times New Roman" w:hAnsi="Times New Roman"/>
                <w:b/>
                <w:sz w:val="22"/>
                <w:szCs w:val="22"/>
              </w:rPr>
              <w:t>Ireland</w:t>
            </w:r>
            <w:r w:rsidR="00AB2DB3">
              <w:rPr>
                <w:rFonts w:ascii="Times New Roman" w:hAnsi="Times New Roman"/>
                <w:b/>
                <w:sz w:val="22"/>
                <w:szCs w:val="22"/>
              </w:rPr>
              <w:t>, Malta</w:t>
            </w:r>
            <w:r w:rsidRPr="00C71AD7">
              <w:rPr>
                <w:rFonts w:ascii="Times New Roman" w:hAnsi="Times New Roman"/>
                <w:b/>
                <w:sz w:val="22"/>
                <w:szCs w:val="22"/>
              </w:rPr>
              <w:t xml:space="preserve"> </w:t>
            </w:r>
          </w:p>
          <w:p w14:paraId="580E1C47" w14:textId="3C167FFC" w:rsidR="008452F0" w:rsidRDefault="008452F0" w:rsidP="00FF670E">
            <w:pPr>
              <w:pStyle w:val="TabFigFooter"/>
              <w:rPr>
                <w:rFonts w:ascii="Times New Roman" w:hAnsi="Times New Roman"/>
                <w:sz w:val="22"/>
                <w:szCs w:val="22"/>
              </w:rPr>
            </w:pPr>
            <w:r w:rsidRPr="00C71AD7">
              <w:rPr>
                <w:rFonts w:ascii="Times New Roman" w:hAnsi="Times New Roman"/>
                <w:sz w:val="22"/>
                <w:szCs w:val="22"/>
              </w:rPr>
              <w:t xml:space="preserve">Roche Products (Ireland) Ltd. </w:t>
            </w:r>
          </w:p>
          <w:p w14:paraId="4638B9F1" w14:textId="697E2A51" w:rsidR="00AB2DB3" w:rsidRPr="00AF0A80" w:rsidRDefault="00AB2DB3" w:rsidP="00DB1868">
            <w:pPr>
              <w:pStyle w:val="TabFigFooter"/>
              <w:rPr>
                <w:rFonts w:ascii="Times New Roman" w:hAnsi="Times New Roman"/>
                <w:sz w:val="22"/>
                <w:szCs w:val="22"/>
                <w:lang w:val="en-GB"/>
              </w:rPr>
            </w:pPr>
            <w:r w:rsidRPr="009F304A">
              <w:rPr>
                <w:rFonts w:ascii="Times New Roman" w:hAnsi="Times New Roman"/>
                <w:sz w:val="22"/>
                <w:szCs w:val="22"/>
                <w:lang w:val="en-GB"/>
              </w:rPr>
              <w:t>Ireland/L-Irlanda</w:t>
            </w:r>
          </w:p>
          <w:p w14:paraId="305FA763" w14:textId="77777777" w:rsidR="008452F0" w:rsidRPr="00C71AD7" w:rsidRDefault="008452F0" w:rsidP="00FF670E">
            <w:pPr>
              <w:pStyle w:val="TabFigFooter"/>
              <w:rPr>
                <w:rFonts w:ascii="Times New Roman" w:hAnsi="Times New Roman"/>
                <w:sz w:val="22"/>
                <w:szCs w:val="22"/>
              </w:rPr>
            </w:pPr>
            <w:r w:rsidRPr="00C71AD7">
              <w:rPr>
                <w:rFonts w:ascii="Times New Roman" w:hAnsi="Times New Roman"/>
                <w:sz w:val="22"/>
                <w:szCs w:val="22"/>
              </w:rPr>
              <w:t xml:space="preserve">Tel: +353 (0) 1 469 0700 </w:t>
            </w:r>
          </w:p>
        </w:tc>
        <w:tc>
          <w:tcPr>
            <w:tcW w:w="4678" w:type="dxa"/>
          </w:tcPr>
          <w:p w14:paraId="60A54167" w14:textId="77777777" w:rsidR="008452F0" w:rsidRPr="00C41D31" w:rsidRDefault="008452F0" w:rsidP="00FF670E">
            <w:pPr>
              <w:pStyle w:val="Default"/>
              <w:rPr>
                <w:b/>
                <w:color w:val="auto"/>
                <w:sz w:val="22"/>
                <w:szCs w:val="22"/>
                <w:lang w:val="en-US"/>
              </w:rPr>
            </w:pPr>
          </w:p>
          <w:p w14:paraId="64331DB2" w14:textId="05D515B2" w:rsidR="00AB2DB3" w:rsidRPr="009F304A" w:rsidRDefault="008452F0" w:rsidP="00AB2DB3">
            <w:pPr>
              <w:pStyle w:val="Default"/>
              <w:keepNext/>
              <w:keepLines/>
              <w:rPr>
                <w:noProof/>
                <w:color w:val="auto"/>
                <w:sz w:val="22"/>
                <w:szCs w:val="22"/>
                <w:lang w:val="it-IT"/>
              </w:rPr>
            </w:pPr>
            <w:r w:rsidRPr="00AF0A80">
              <w:rPr>
                <w:sz w:val="22"/>
                <w:szCs w:val="22"/>
                <w:lang w:val="en-US"/>
              </w:rPr>
              <w:t xml:space="preserve"> </w:t>
            </w:r>
            <w:r w:rsidR="00AB2DB3" w:rsidRPr="009F304A">
              <w:rPr>
                <w:b/>
                <w:noProof/>
                <w:color w:val="auto"/>
                <w:sz w:val="22"/>
                <w:szCs w:val="22"/>
                <w:lang w:val="it-IT"/>
              </w:rPr>
              <w:t>Slovenská republika</w:t>
            </w:r>
          </w:p>
          <w:p w14:paraId="180729CE" w14:textId="5DA893B1" w:rsidR="00AB2DB3" w:rsidRPr="009F304A" w:rsidRDefault="00AB2DB3" w:rsidP="00AF0A80">
            <w:pPr>
              <w:pStyle w:val="Default"/>
              <w:keepNext/>
              <w:keepLines/>
              <w:rPr>
                <w:noProof/>
                <w:color w:val="auto"/>
                <w:sz w:val="22"/>
                <w:szCs w:val="22"/>
                <w:lang w:val="it-IT"/>
              </w:rPr>
            </w:pPr>
            <w:r w:rsidRPr="009F304A">
              <w:rPr>
                <w:noProof/>
                <w:color w:val="auto"/>
                <w:sz w:val="22"/>
                <w:szCs w:val="22"/>
                <w:lang w:val="it-IT"/>
              </w:rPr>
              <w:t>Roche Slovensko, s.r.o.</w:t>
            </w:r>
          </w:p>
          <w:p w14:paraId="0A14BCE4" w14:textId="2736DB26" w:rsidR="008452F0" w:rsidRPr="0090144E" w:rsidRDefault="00AB2DB3" w:rsidP="00AB2DB3">
            <w:pPr>
              <w:pStyle w:val="TabFigFooter"/>
              <w:rPr>
                <w:b/>
                <w:sz w:val="22"/>
                <w:szCs w:val="22"/>
                <w:lang w:val="it-IT"/>
              </w:rPr>
            </w:pPr>
            <w:r w:rsidRPr="009F304A">
              <w:rPr>
                <w:rFonts w:ascii="Times New Roman" w:hAnsi="Times New Roman"/>
                <w:sz w:val="22"/>
                <w:szCs w:val="22"/>
                <w:lang w:val="en-GB"/>
              </w:rPr>
              <w:t>Tel: +421 - 2 52638201</w:t>
            </w:r>
          </w:p>
        </w:tc>
      </w:tr>
      <w:tr w:rsidR="008452F0" w:rsidRPr="00716F80" w14:paraId="116BD1D6" w14:textId="77777777" w:rsidTr="002A488B">
        <w:tc>
          <w:tcPr>
            <w:tcW w:w="4678" w:type="dxa"/>
          </w:tcPr>
          <w:p w14:paraId="6BB9B46E" w14:textId="77777777" w:rsidR="008452F0" w:rsidRDefault="008452F0" w:rsidP="00FF670E">
            <w:pPr>
              <w:pStyle w:val="Default"/>
              <w:rPr>
                <w:b/>
                <w:color w:val="auto"/>
                <w:sz w:val="22"/>
                <w:szCs w:val="22"/>
                <w:lang w:val="pt-PT"/>
              </w:rPr>
            </w:pPr>
          </w:p>
          <w:p w14:paraId="4E4BD200" w14:textId="77777777" w:rsidR="008452F0" w:rsidRPr="0090144E" w:rsidRDefault="008452F0" w:rsidP="00FF670E">
            <w:pPr>
              <w:pStyle w:val="Default"/>
              <w:rPr>
                <w:color w:val="auto"/>
                <w:sz w:val="22"/>
                <w:szCs w:val="22"/>
                <w:lang w:val="pt-PT"/>
              </w:rPr>
            </w:pPr>
            <w:r w:rsidRPr="0090144E">
              <w:rPr>
                <w:b/>
                <w:color w:val="auto"/>
                <w:sz w:val="22"/>
                <w:szCs w:val="22"/>
                <w:lang w:val="pt-PT"/>
              </w:rPr>
              <w:t xml:space="preserve">Ísland </w:t>
            </w:r>
          </w:p>
          <w:p w14:paraId="4DC43586" w14:textId="77777777" w:rsidR="008452F0" w:rsidRDefault="008452F0" w:rsidP="00FF670E">
            <w:pPr>
              <w:tabs>
                <w:tab w:val="left" w:pos="-720"/>
              </w:tabs>
              <w:suppressAutoHyphens/>
              <w:rPr>
                <w:noProof/>
                <w:szCs w:val="22"/>
                <w:lang w:eastAsia="zh-TW"/>
              </w:rPr>
            </w:pPr>
            <w:r w:rsidRPr="0090144E">
              <w:rPr>
                <w:szCs w:val="22"/>
                <w:lang w:val="pt-PT"/>
              </w:rPr>
              <w:t xml:space="preserve">Roche </w:t>
            </w:r>
            <w:r>
              <w:rPr>
                <w:szCs w:val="22"/>
                <w:lang w:val="pt-PT"/>
              </w:rPr>
              <w:t>P</w:t>
            </w:r>
            <w:proofErr w:type="spellStart"/>
            <w:r>
              <w:rPr>
                <w:szCs w:val="22"/>
              </w:rPr>
              <w:t>harmaceuticals</w:t>
            </w:r>
            <w:proofErr w:type="spellEnd"/>
            <w:r>
              <w:rPr>
                <w:szCs w:val="22"/>
              </w:rPr>
              <w:t xml:space="preserve"> A/S</w:t>
            </w:r>
          </w:p>
          <w:p w14:paraId="7B462241" w14:textId="77777777" w:rsidR="008452F0" w:rsidRPr="0090144E" w:rsidRDefault="008452F0" w:rsidP="00FF670E">
            <w:pPr>
              <w:pStyle w:val="Default"/>
              <w:rPr>
                <w:color w:val="auto"/>
                <w:sz w:val="22"/>
                <w:szCs w:val="22"/>
                <w:lang w:val="pt-PT"/>
              </w:rPr>
            </w:pPr>
            <w:r w:rsidRPr="0090144E">
              <w:rPr>
                <w:color w:val="auto"/>
                <w:sz w:val="22"/>
                <w:szCs w:val="22"/>
                <w:lang w:val="pt-PT"/>
              </w:rPr>
              <w:t xml:space="preserve">c/o Icepharma hf </w:t>
            </w:r>
          </w:p>
          <w:p w14:paraId="4C9D09E1" w14:textId="77777777" w:rsidR="008452F0" w:rsidRPr="0090144E" w:rsidRDefault="008452F0" w:rsidP="00FF670E">
            <w:pPr>
              <w:pStyle w:val="Default"/>
              <w:rPr>
                <w:color w:val="auto"/>
                <w:sz w:val="22"/>
                <w:szCs w:val="22"/>
                <w:lang w:val="pt-PT"/>
              </w:rPr>
            </w:pPr>
            <w:r w:rsidRPr="0090144E">
              <w:rPr>
                <w:color w:val="auto"/>
                <w:sz w:val="22"/>
                <w:szCs w:val="22"/>
                <w:lang w:val="pt-PT"/>
              </w:rPr>
              <w:t>Sími: +354 540 8000</w:t>
            </w:r>
          </w:p>
          <w:p w14:paraId="3F90D6BA" w14:textId="77777777" w:rsidR="008452F0" w:rsidRPr="00910182" w:rsidRDefault="008452F0" w:rsidP="00FF670E">
            <w:pPr>
              <w:pStyle w:val="TabFigFooter"/>
              <w:keepNext w:val="0"/>
              <w:keepLines w:val="0"/>
              <w:rPr>
                <w:b/>
                <w:sz w:val="22"/>
                <w:szCs w:val="22"/>
                <w:lang w:val="pt-BR"/>
              </w:rPr>
            </w:pPr>
            <w:r w:rsidRPr="0090144E">
              <w:rPr>
                <w:sz w:val="22"/>
                <w:szCs w:val="22"/>
                <w:lang w:val="pt-PT"/>
              </w:rPr>
              <w:t xml:space="preserve"> </w:t>
            </w:r>
          </w:p>
        </w:tc>
        <w:tc>
          <w:tcPr>
            <w:tcW w:w="4678" w:type="dxa"/>
          </w:tcPr>
          <w:p w14:paraId="06681633" w14:textId="77777777" w:rsidR="00AB2DB3" w:rsidRPr="00066A76" w:rsidRDefault="00AB2DB3" w:rsidP="00AB2DB3">
            <w:pPr>
              <w:pStyle w:val="Default"/>
              <w:rPr>
                <w:noProof/>
                <w:color w:val="auto"/>
                <w:sz w:val="22"/>
                <w:szCs w:val="22"/>
                <w:lang w:val="de-DE"/>
              </w:rPr>
            </w:pPr>
            <w:r w:rsidRPr="00066A76">
              <w:rPr>
                <w:b/>
                <w:noProof/>
                <w:color w:val="auto"/>
                <w:sz w:val="22"/>
                <w:szCs w:val="22"/>
                <w:lang w:val="de-DE"/>
              </w:rPr>
              <w:t>Suomi/Finland</w:t>
            </w:r>
          </w:p>
          <w:p w14:paraId="3DD7944C" w14:textId="06522414" w:rsidR="00AB2DB3" w:rsidRPr="004179F3" w:rsidRDefault="00AB2DB3" w:rsidP="00AF0A80">
            <w:pPr>
              <w:pStyle w:val="Default"/>
              <w:rPr>
                <w:color w:val="auto"/>
                <w:sz w:val="22"/>
                <w:lang w:val="it-IT"/>
              </w:rPr>
            </w:pPr>
            <w:r w:rsidRPr="004179F3">
              <w:rPr>
                <w:color w:val="auto"/>
                <w:sz w:val="22"/>
                <w:lang w:val="it-IT"/>
              </w:rPr>
              <w:t xml:space="preserve">Roche </w:t>
            </w:r>
            <w:r w:rsidRPr="00066A76">
              <w:rPr>
                <w:noProof/>
                <w:color w:val="auto"/>
                <w:sz w:val="22"/>
                <w:szCs w:val="22"/>
                <w:lang w:val="de-DE"/>
              </w:rPr>
              <w:t>Oy</w:t>
            </w:r>
          </w:p>
          <w:p w14:paraId="55AAB843" w14:textId="57A6B7E0" w:rsidR="008452F0" w:rsidRPr="00066A76" w:rsidRDefault="00AB2DB3" w:rsidP="00AF0A80">
            <w:pPr>
              <w:pStyle w:val="Default"/>
              <w:rPr>
                <w:b/>
                <w:szCs w:val="22"/>
                <w:lang w:val="de-DE"/>
              </w:rPr>
            </w:pPr>
            <w:proofErr w:type="spellStart"/>
            <w:r w:rsidRPr="00AF0A80">
              <w:rPr>
                <w:sz w:val="22"/>
                <w:szCs w:val="22"/>
              </w:rPr>
              <w:t>Puh</w:t>
            </w:r>
            <w:proofErr w:type="spellEnd"/>
            <w:r w:rsidRPr="00AF0A80">
              <w:rPr>
                <w:sz w:val="22"/>
                <w:szCs w:val="22"/>
              </w:rPr>
              <w:t>/Tel: +358 (0) 10 554 500</w:t>
            </w:r>
          </w:p>
        </w:tc>
      </w:tr>
      <w:tr w:rsidR="008452F0" w:rsidRPr="00B33168" w14:paraId="45CCB4B2" w14:textId="77777777" w:rsidTr="002A488B">
        <w:tc>
          <w:tcPr>
            <w:tcW w:w="4678" w:type="dxa"/>
          </w:tcPr>
          <w:p w14:paraId="705DBD01" w14:textId="77777777" w:rsidR="008452F0" w:rsidRPr="0090144E" w:rsidRDefault="008452F0" w:rsidP="00FF670E">
            <w:pPr>
              <w:pStyle w:val="Default"/>
              <w:keepNext/>
              <w:keepLines/>
              <w:rPr>
                <w:color w:val="auto"/>
                <w:sz w:val="22"/>
                <w:szCs w:val="22"/>
                <w:lang w:val="it-IT"/>
              </w:rPr>
            </w:pPr>
            <w:r w:rsidRPr="0090144E">
              <w:rPr>
                <w:b/>
                <w:color w:val="auto"/>
                <w:sz w:val="22"/>
                <w:szCs w:val="22"/>
                <w:lang w:val="it-IT"/>
              </w:rPr>
              <w:t xml:space="preserve">Italia </w:t>
            </w:r>
          </w:p>
          <w:p w14:paraId="5728CD64" w14:textId="77777777" w:rsidR="008452F0" w:rsidRPr="0090144E" w:rsidRDefault="008452F0" w:rsidP="00FF670E">
            <w:pPr>
              <w:pStyle w:val="Default"/>
              <w:keepNext/>
              <w:keepLines/>
              <w:rPr>
                <w:color w:val="auto"/>
                <w:sz w:val="22"/>
                <w:szCs w:val="22"/>
                <w:lang w:val="it-IT"/>
              </w:rPr>
            </w:pPr>
            <w:r w:rsidRPr="0090144E">
              <w:rPr>
                <w:color w:val="auto"/>
                <w:sz w:val="22"/>
                <w:szCs w:val="22"/>
                <w:lang w:val="it-IT"/>
              </w:rPr>
              <w:t xml:space="preserve">Roche S.p.A. </w:t>
            </w:r>
          </w:p>
          <w:p w14:paraId="535C633F" w14:textId="77777777" w:rsidR="008452F0" w:rsidRPr="0090144E" w:rsidRDefault="008452F0" w:rsidP="00FF670E">
            <w:pPr>
              <w:pStyle w:val="TabFigFooter"/>
              <w:rPr>
                <w:b/>
                <w:sz w:val="22"/>
                <w:szCs w:val="22"/>
                <w:lang w:val="pt-PT"/>
              </w:rPr>
            </w:pPr>
            <w:r w:rsidRPr="00FB6FAE">
              <w:rPr>
                <w:rFonts w:ascii="Times New Roman" w:hAnsi="Times New Roman"/>
                <w:sz w:val="22"/>
                <w:szCs w:val="22"/>
                <w:lang w:val="de-CH"/>
              </w:rPr>
              <w:t>Tel: +39 - 039 2471</w:t>
            </w:r>
            <w:r w:rsidRPr="0090144E">
              <w:rPr>
                <w:sz w:val="22"/>
                <w:szCs w:val="22"/>
                <w:lang w:val="de-CH"/>
              </w:rPr>
              <w:t xml:space="preserve"> </w:t>
            </w:r>
          </w:p>
        </w:tc>
        <w:tc>
          <w:tcPr>
            <w:tcW w:w="4678" w:type="dxa"/>
          </w:tcPr>
          <w:p w14:paraId="2D630F19" w14:textId="77777777" w:rsidR="00AB2DB3" w:rsidRPr="009F304A" w:rsidRDefault="00AB2DB3" w:rsidP="00AB2DB3">
            <w:pPr>
              <w:pStyle w:val="Default"/>
              <w:rPr>
                <w:noProof/>
                <w:color w:val="auto"/>
                <w:sz w:val="22"/>
                <w:szCs w:val="22"/>
                <w:lang w:val="en-GB"/>
              </w:rPr>
            </w:pPr>
            <w:r w:rsidRPr="009F304A">
              <w:rPr>
                <w:b/>
                <w:noProof/>
                <w:color w:val="auto"/>
                <w:sz w:val="22"/>
                <w:szCs w:val="22"/>
                <w:lang w:val="en-GB"/>
              </w:rPr>
              <w:t>Sverige</w:t>
            </w:r>
          </w:p>
          <w:p w14:paraId="5B8A5AF3" w14:textId="67F66414" w:rsidR="00AB2DB3" w:rsidRPr="009F304A" w:rsidRDefault="00AB2DB3" w:rsidP="00AB2DB3">
            <w:pPr>
              <w:pStyle w:val="Default"/>
              <w:rPr>
                <w:noProof/>
                <w:color w:val="auto"/>
                <w:sz w:val="22"/>
                <w:szCs w:val="22"/>
                <w:lang w:val="en-GB"/>
              </w:rPr>
            </w:pPr>
            <w:r w:rsidRPr="009F304A">
              <w:rPr>
                <w:noProof/>
                <w:color w:val="auto"/>
                <w:sz w:val="22"/>
                <w:szCs w:val="22"/>
                <w:lang w:val="en-GB"/>
              </w:rPr>
              <w:t>Roche AB</w:t>
            </w:r>
          </w:p>
          <w:p w14:paraId="4D2955C8" w14:textId="7FAAEF58" w:rsidR="008452F0" w:rsidRPr="00910182" w:rsidRDefault="00AB2DB3" w:rsidP="00AF0A80">
            <w:pPr>
              <w:pStyle w:val="Default"/>
              <w:rPr>
                <w:b/>
                <w:lang w:val="de-DE"/>
              </w:rPr>
            </w:pPr>
            <w:r w:rsidRPr="00AF0A80">
              <w:rPr>
                <w:noProof/>
                <w:sz w:val="22"/>
                <w:szCs w:val="22"/>
              </w:rPr>
              <w:t>Tel: +46 (0) 8 726 1200</w:t>
            </w:r>
          </w:p>
        </w:tc>
      </w:tr>
    </w:tbl>
    <w:p w14:paraId="6C60D50E" w14:textId="77777777" w:rsidR="008452F0" w:rsidRDefault="008452F0" w:rsidP="008452F0">
      <w:pPr>
        <w:ind w:right="-2"/>
        <w:rPr>
          <w:b/>
        </w:rPr>
      </w:pPr>
    </w:p>
    <w:p w14:paraId="59DA67A1" w14:textId="77777777" w:rsidR="008452F0" w:rsidRPr="005625BD" w:rsidRDefault="008452F0" w:rsidP="004210CC">
      <w:pPr>
        <w:keepNext/>
        <w:keepLines/>
        <w:rPr>
          <w:lang w:val="fr-FR"/>
        </w:rPr>
      </w:pPr>
      <w:r w:rsidRPr="005625BD">
        <w:rPr>
          <w:b/>
          <w:lang w:val="fr-FR"/>
        </w:rPr>
        <w:t xml:space="preserve">La dernière date à laquelle cette notice a été révisée est </w:t>
      </w:r>
    </w:p>
    <w:p w14:paraId="2AC67AE9" w14:textId="77777777" w:rsidR="008452F0" w:rsidRPr="005625BD" w:rsidRDefault="008452F0" w:rsidP="004210CC">
      <w:pPr>
        <w:keepNext/>
        <w:keepLines/>
        <w:rPr>
          <w:lang w:val="fr-FR"/>
        </w:rPr>
      </w:pPr>
    </w:p>
    <w:p w14:paraId="1B65F3F2" w14:textId="77777777" w:rsidR="008452F0" w:rsidRPr="005625BD" w:rsidRDefault="008452F0" w:rsidP="004210CC">
      <w:pPr>
        <w:keepNext/>
        <w:keepLines/>
        <w:rPr>
          <w:b/>
          <w:lang w:val="fr-FR"/>
        </w:rPr>
      </w:pPr>
      <w:r w:rsidRPr="005625BD">
        <w:rPr>
          <w:b/>
          <w:lang w:val="fr-FR"/>
        </w:rPr>
        <w:t>Autres sources d’informations</w:t>
      </w:r>
    </w:p>
    <w:p w14:paraId="314C4057" w14:textId="77777777" w:rsidR="008452F0" w:rsidRPr="005625BD" w:rsidRDefault="008452F0" w:rsidP="00AF0A80">
      <w:pPr>
        <w:keepNext/>
        <w:keepLines/>
        <w:ind w:right="-2"/>
        <w:rPr>
          <w:lang w:val="fr-FR"/>
        </w:rPr>
      </w:pPr>
    </w:p>
    <w:p w14:paraId="554D10A3" w14:textId="159504EA" w:rsidR="008452F0" w:rsidRDefault="008452F0" w:rsidP="00AF0A80">
      <w:pPr>
        <w:keepNext/>
        <w:keepLines/>
        <w:ind w:right="-2"/>
        <w:rPr>
          <w:lang w:val="fr-FR"/>
        </w:rPr>
      </w:pPr>
      <w:r w:rsidRPr="005625BD">
        <w:rPr>
          <w:lang w:val="fr-FR"/>
        </w:rPr>
        <w:t xml:space="preserve">Des informations détaillées sur ce médicament sont disponibles sur le site internet de l’Agence européenne des médicaments </w:t>
      </w:r>
      <w:sdt>
        <w:sdtPr>
          <w:tag w:val="goog_rdk_1314"/>
          <w:id w:val="1115946174"/>
        </w:sdtPr>
        <w:sdtEndPr/>
        <w:sdtContent>
          <w:r w:rsidR="005D4423">
            <w:fldChar w:fldCharType="begin"/>
          </w:r>
          <w:r w:rsidR="005D4423" w:rsidRPr="00195EEC">
            <w:rPr>
              <w:lang w:val="fr-FR"/>
              <w:rPrChange w:id="708" w:author="Author">
                <w:rPr/>
              </w:rPrChange>
            </w:rPr>
            <w:instrText>HYPERLINK "https://www.ema.europa.eu"</w:instrText>
          </w:r>
          <w:r w:rsidR="005D4423">
            <w:fldChar w:fldCharType="separate"/>
          </w:r>
          <w:r w:rsidR="005D4423" w:rsidRPr="00B27CC7">
            <w:rPr>
              <w:rStyle w:val="Hyperlink"/>
              <w:lang w:val="fr-FR"/>
            </w:rPr>
            <w:t>https://www.ema.europa.eu</w:t>
          </w:r>
          <w:r w:rsidR="005D4423">
            <w:fldChar w:fldCharType="end"/>
          </w:r>
        </w:sdtContent>
      </w:sdt>
      <w:r w:rsidRPr="005625BD">
        <w:rPr>
          <w:lang w:val="fr-FR"/>
        </w:rPr>
        <w:t>.</w:t>
      </w:r>
    </w:p>
    <w:p w14:paraId="7747887C" w14:textId="3D7FDD43" w:rsidR="008452F0" w:rsidRDefault="008452F0">
      <w:pPr>
        <w:tabs>
          <w:tab w:val="left" w:pos="567"/>
        </w:tabs>
        <w:spacing w:line="260" w:lineRule="auto"/>
        <w:rPr>
          <w:lang w:val="fr-FR"/>
        </w:rPr>
      </w:pPr>
      <w:r>
        <w:rPr>
          <w:lang w:val="fr-FR"/>
        </w:rPr>
        <w:br w:type="page"/>
      </w:r>
    </w:p>
    <w:p w14:paraId="7395A5A8" w14:textId="49A2FBCA" w:rsidR="008452F0" w:rsidRPr="00AF0A80" w:rsidRDefault="00BA725A" w:rsidP="008452F0">
      <w:pPr>
        <w:keepNext/>
        <w:keepLines/>
        <w:tabs>
          <w:tab w:val="left" w:pos="720"/>
        </w:tabs>
        <w:spacing w:line="260" w:lineRule="auto"/>
        <w:outlineLvl w:val="0"/>
        <w:rPr>
          <w:rFonts w:eastAsia="Arial"/>
          <w:b/>
          <w:color w:val="000000"/>
          <w:szCs w:val="22"/>
          <w:lang w:val="fr-FR" w:eastAsia="en-CA"/>
        </w:rPr>
      </w:pPr>
      <w:r w:rsidRPr="00AF0A80">
        <w:rPr>
          <w:rFonts w:eastAsia="Arial"/>
          <w:b/>
          <w:color w:val="000000"/>
          <w:szCs w:val="22"/>
          <w:lang w:val="fr-FR" w:eastAsia="en-CA"/>
        </w:rPr>
        <w:t xml:space="preserve">Instructions pour </w:t>
      </w:r>
      <w:r w:rsidR="009223D8">
        <w:rPr>
          <w:rFonts w:eastAsia="Arial"/>
          <w:b/>
          <w:color w:val="000000"/>
          <w:szCs w:val="22"/>
          <w:lang w:val="fr-FR" w:eastAsia="en-CA"/>
        </w:rPr>
        <w:t>l’</w:t>
      </w:r>
      <w:r w:rsidRPr="00AF0A80">
        <w:rPr>
          <w:rFonts w:eastAsia="Arial"/>
          <w:b/>
          <w:color w:val="000000"/>
          <w:szCs w:val="22"/>
          <w:lang w:val="fr-FR" w:eastAsia="en-CA"/>
        </w:rPr>
        <w:t xml:space="preserve">utilisation </w:t>
      </w:r>
      <w:r w:rsidR="008452F0" w:rsidRPr="00AF0A80">
        <w:rPr>
          <w:rFonts w:eastAsia="Arial"/>
          <w:b/>
          <w:color w:val="000000"/>
          <w:szCs w:val="22"/>
          <w:lang w:val="fr-FR" w:eastAsia="en-CA"/>
        </w:rPr>
        <w:t xml:space="preserve">– Administration </w:t>
      </w:r>
    </w:p>
    <w:p w14:paraId="4F0104E8" w14:textId="77777777" w:rsidR="008452F0" w:rsidRPr="00AF0A80" w:rsidRDefault="008452F0" w:rsidP="008452F0">
      <w:pPr>
        <w:spacing w:line="260" w:lineRule="auto"/>
        <w:rPr>
          <w:rFonts w:eastAsia="Arial"/>
          <w:szCs w:val="22"/>
          <w:lang w:val="fr-FR" w:eastAsia="en-CA"/>
        </w:rPr>
      </w:pPr>
    </w:p>
    <w:p w14:paraId="75262141" w14:textId="3A88C14B" w:rsidR="008452F0" w:rsidRPr="00AF0A80" w:rsidRDefault="00BA725A" w:rsidP="008452F0">
      <w:pPr>
        <w:spacing w:line="260" w:lineRule="auto"/>
        <w:ind w:left="567" w:hanging="567"/>
        <w:rPr>
          <w:rFonts w:eastAsia="Arial"/>
          <w:b/>
          <w:szCs w:val="22"/>
          <w:lang w:val="fr-FR" w:eastAsia="en-CA"/>
        </w:rPr>
      </w:pPr>
      <w:proofErr w:type="spellStart"/>
      <w:r w:rsidRPr="00AF0A80">
        <w:rPr>
          <w:rFonts w:eastAsia="Arial"/>
          <w:b/>
          <w:szCs w:val="22"/>
          <w:lang w:val="fr-FR" w:eastAsia="en-CA"/>
        </w:rPr>
        <w:t>Evrysdi</w:t>
      </w:r>
      <w:proofErr w:type="spellEnd"/>
      <w:r w:rsidRPr="00AF0A80">
        <w:rPr>
          <w:rFonts w:eastAsia="Arial"/>
          <w:b/>
          <w:szCs w:val="22"/>
          <w:lang w:val="fr-FR" w:eastAsia="en-CA"/>
        </w:rPr>
        <w:t xml:space="preserve"> comprimé</w:t>
      </w:r>
      <w:r w:rsidR="00DE089D">
        <w:rPr>
          <w:rFonts w:eastAsia="Arial"/>
          <w:b/>
          <w:szCs w:val="22"/>
          <w:lang w:val="fr-FR" w:eastAsia="en-CA"/>
        </w:rPr>
        <w:t>s</w:t>
      </w:r>
      <w:r w:rsidRPr="00AF0A80">
        <w:rPr>
          <w:rFonts w:eastAsia="Arial"/>
          <w:b/>
          <w:szCs w:val="22"/>
          <w:lang w:val="fr-FR" w:eastAsia="en-CA"/>
        </w:rPr>
        <w:t xml:space="preserve"> pelliculé</w:t>
      </w:r>
      <w:r w:rsidR="00DE089D">
        <w:rPr>
          <w:rFonts w:eastAsia="Arial"/>
          <w:b/>
          <w:szCs w:val="22"/>
          <w:lang w:val="fr-FR" w:eastAsia="en-CA"/>
        </w:rPr>
        <w:t>s</w:t>
      </w:r>
    </w:p>
    <w:p w14:paraId="52D6A6CF" w14:textId="77777777" w:rsidR="008452F0" w:rsidRPr="00AF0A80" w:rsidRDefault="008452F0" w:rsidP="008452F0">
      <w:pPr>
        <w:tabs>
          <w:tab w:val="left" w:pos="360"/>
        </w:tabs>
        <w:spacing w:line="276" w:lineRule="auto"/>
        <w:rPr>
          <w:rFonts w:eastAsia="Arial"/>
          <w:szCs w:val="22"/>
          <w:lang w:val="fr-FR" w:eastAsia="en-CA"/>
        </w:rPr>
      </w:pPr>
    </w:p>
    <w:p w14:paraId="0FCA3822" w14:textId="2DC3B43D" w:rsidR="008452F0" w:rsidRPr="00AF0A80" w:rsidRDefault="00403D51" w:rsidP="00403D51">
      <w:pPr>
        <w:tabs>
          <w:tab w:val="left" w:pos="360"/>
        </w:tabs>
        <w:spacing w:line="260" w:lineRule="auto"/>
        <w:rPr>
          <w:rFonts w:eastAsia="Arial"/>
          <w:szCs w:val="22"/>
          <w:lang w:val="fr-FR" w:eastAsia="en-CA"/>
        </w:rPr>
      </w:pPr>
      <w:r w:rsidRPr="008143C1">
        <w:rPr>
          <w:rFonts w:eastAsia="Arial"/>
          <w:szCs w:val="22"/>
          <w:lang w:val="fr-FR" w:eastAsia="en-CA"/>
        </w:rPr>
        <w:t>Ce</w:t>
      </w:r>
      <w:r w:rsidR="001219F6" w:rsidRPr="00421139">
        <w:rPr>
          <w:rFonts w:eastAsia="Arial"/>
          <w:szCs w:val="22"/>
          <w:lang w:val="fr-FR" w:eastAsia="en-CA"/>
        </w:rPr>
        <w:t>s</w:t>
      </w:r>
      <w:r w:rsidRPr="00421139">
        <w:rPr>
          <w:rFonts w:eastAsia="Arial"/>
          <w:szCs w:val="22"/>
          <w:lang w:val="fr-FR" w:eastAsia="en-CA"/>
        </w:rPr>
        <w:t xml:space="preserve"> instruction</w:t>
      </w:r>
      <w:r w:rsidR="001219F6" w:rsidRPr="00421139">
        <w:rPr>
          <w:rFonts w:eastAsia="Arial"/>
          <w:szCs w:val="22"/>
          <w:lang w:val="fr-FR" w:eastAsia="en-CA"/>
        </w:rPr>
        <w:t>s</w:t>
      </w:r>
      <w:r w:rsidRPr="00421139">
        <w:rPr>
          <w:rFonts w:eastAsia="Arial"/>
          <w:szCs w:val="22"/>
          <w:lang w:val="fr-FR" w:eastAsia="en-CA"/>
        </w:rPr>
        <w:t xml:space="preserve"> pour </w:t>
      </w:r>
      <w:r w:rsidR="001219F6" w:rsidRPr="00421139">
        <w:rPr>
          <w:rFonts w:eastAsia="Arial"/>
          <w:szCs w:val="22"/>
          <w:lang w:val="fr-FR" w:eastAsia="en-CA"/>
        </w:rPr>
        <w:t>l’</w:t>
      </w:r>
      <w:r w:rsidRPr="00421139">
        <w:rPr>
          <w:rFonts w:eastAsia="Arial"/>
          <w:szCs w:val="22"/>
          <w:lang w:val="fr-FR" w:eastAsia="en-CA"/>
        </w:rPr>
        <w:t xml:space="preserve">utilisation </w:t>
      </w:r>
      <w:r w:rsidRPr="00AF0A80">
        <w:rPr>
          <w:rFonts w:eastAsia="Arial"/>
          <w:szCs w:val="22"/>
          <w:lang w:val="fr-FR" w:eastAsia="en-CA"/>
        </w:rPr>
        <w:t>contien</w:t>
      </w:r>
      <w:r w:rsidR="001219F6" w:rsidRPr="008143C1">
        <w:rPr>
          <w:rFonts w:eastAsia="Arial"/>
          <w:szCs w:val="22"/>
          <w:lang w:val="fr-FR" w:eastAsia="en-CA"/>
        </w:rPr>
        <w:t>nen</w:t>
      </w:r>
      <w:r w:rsidRPr="00AF0A80">
        <w:rPr>
          <w:rFonts w:eastAsia="Arial"/>
          <w:szCs w:val="22"/>
          <w:lang w:val="fr-FR" w:eastAsia="en-CA"/>
        </w:rPr>
        <w:t>t des informations sur la préparation et la pr</w:t>
      </w:r>
      <w:r>
        <w:rPr>
          <w:rFonts w:eastAsia="Arial"/>
          <w:szCs w:val="22"/>
          <w:lang w:val="fr-FR" w:eastAsia="en-CA"/>
        </w:rPr>
        <w:t>ise d'</w:t>
      </w:r>
      <w:proofErr w:type="spellStart"/>
      <w:r>
        <w:rPr>
          <w:rFonts w:eastAsia="Arial"/>
          <w:szCs w:val="22"/>
          <w:lang w:val="fr-FR" w:eastAsia="en-CA"/>
        </w:rPr>
        <w:t>Evrysdi</w:t>
      </w:r>
      <w:proofErr w:type="spellEnd"/>
      <w:r>
        <w:rPr>
          <w:rFonts w:eastAsia="Arial"/>
          <w:szCs w:val="22"/>
          <w:lang w:val="fr-FR" w:eastAsia="en-CA"/>
        </w:rPr>
        <w:t>.</w:t>
      </w:r>
    </w:p>
    <w:p w14:paraId="5BD8172A" w14:textId="47E65842" w:rsidR="008452F0" w:rsidRPr="00AF0A80" w:rsidRDefault="008452F0" w:rsidP="008452F0">
      <w:pPr>
        <w:pBdr>
          <w:top w:val="nil"/>
          <w:left w:val="nil"/>
          <w:bottom w:val="nil"/>
          <w:right w:val="nil"/>
          <w:between w:val="nil"/>
        </w:pBdr>
        <w:spacing w:line="259" w:lineRule="auto"/>
        <w:ind w:left="567" w:hanging="567"/>
        <w:rPr>
          <w:rFonts w:eastAsia="Arial"/>
          <w:color w:val="000000"/>
          <w:szCs w:val="22"/>
          <w:lang w:val="fr-FR" w:eastAsia="en-CA"/>
        </w:rPr>
      </w:pPr>
      <w:r w:rsidRPr="00E44806">
        <w:rPr>
          <w:rFonts w:ascii="Symbol" w:hAnsi="Symbol"/>
        </w:rPr>
        <w:sym w:font="Symbol" w:char="F0B7"/>
      </w:r>
      <w:r w:rsidRPr="00AF0A80">
        <w:rPr>
          <w:rFonts w:ascii="Symbol" w:hAnsi="Symbol"/>
          <w:lang w:val="fr-FR"/>
        </w:rPr>
        <w:tab/>
      </w:r>
      <w:r w:rsidR="00403D51" w:rsidRPr="00AF0A80">
        <w:rPr>
          <w:rFonts w:eastAsia="Arial"/>
          <w:color w:val="000000"/>
          <w:szCs w:val="22"/>
          <w:lang w:val="fr-FR" w:eastAsia="en-CA"/>
        </w:rPr>
        <w:t xml:space="preserve">Les </w:t>
      </w:r>
      <w:r w:rsidRPr="00AF0A80">
        <w:rPr>
          <w:rFonts w:eastAsia="Arial"/>
          <w:color w:val="000000"/>
          <w:szCs w:val="22"/>
          <w:lang w:val="fr-FR" w:eastAsia="en-CA"/>
        </w:rPr>
        <w:t>information</w:t>
      </w:r>
      <w:r w:rsidR="00403D51" w:rsidRPr="00AF0A80">
        <w:rPr>
          <w:rFonts w:eastAsia="Arial"/>
          <w:color w:val="000000"/>
          <w:szCs w:val="22"/>
          <w:lang w:val="fr-FR" w:eastAsia="en-CA"/>
        </w:rPr>
        <w:t xml:space="preserve">s </w:t>
      </w:r>
      <w:r w:rsidR="00403D51">
        <w:rPr>
          <w:rFonts w:eastAsia="Arial"/>
          <w:color w:val="000000"/>
          <w:szCs w:val="22"/>
          <w:lang w:val="fr-FR" w:eastAsia="en-CA"/>
        </w:rPr>
        <w:t>conte</w:t>
      </w:r>
      <w:r w:rsidR="00403D51" w:rsidRPr="00AF0A80">
        <w:rPr>
          <w:rFonts w:eastAsia="Arial"/>
          <w:color w:val="000000"/>
          <w:szCs w:val="22"/>
          <w:lang w:val="fr-FR" w:eastAsia="en-CA"/>
        </w:rPr>
        <w:t>nues dans ce</w:t>
      </w:r>
      <w:r w:rsidR="001219F6">
        <w:rPr>
          <w:rFonts w:eastAsia="Arial"/>
          <w:color w:val="000000"/>
          <w:szCs w:val="22"/>
          <w:lang w:val="fr-FR" w:eastAsia="en-CA"/>
        </w:rPr>
        <w:t>s</w:t>
      </w:r>
      <w:r w:rsidR="00403D51" w:rsidRPr="00AF0A80">
        <w:rPr>
          <w:rFonts w:eastAsia="Arial"/>
          <w:color w:val="000000"/>
          <w:szCs w:val="22"/>
          <w:lang w:val="fr-FR" w:eastAsia="en-CA"/>
        </w:rPr>
        <w:t xml:space="preserve"> instruction</w:t>
      </w:r>
      <w:r w:rsidR="001219F6">
        <w:rPr>
          <w:rFonts w:eastAsia="Arial"/>
          <w:color w:val="000000"/>
          <w:szCs w:val="22"/>
          <w:lang w:val="fr-FR" w:eastAsia="en-CA"/>
        </w:rPr>
        <w:t>s</w:t>
      </w:r>
      <w:r w:rsidR="00403D51" w:rsidRPr="00AF0A80">
        <w:rPr>
          <w:rFonts w:eastAsia="Arial"/>
          <w:color w:val="000000"/>
          <w:szCs w:val="22"/>
          <w:lang w:val="fr-FR" w:eastAsia="en-CA"/>
        </w:rPr>
        <w:t xml:space="preserve"> pour </w:t>
      </w:r>
      <w:r w:rsidR="001219F6">
        <w:rPr>
          <w:rFonts w:eastAsia="Arial"/>
          <w:color w:val="000000"/>
          <w:szCs w:val="22"/>
          <w:lang w:val="fr-FR" w:eastAsia="en-CA"/>
        </w:rPr>
        <w:t>l’</w:t>
      </w:r>
      <w:r w:rsidR="00403D51" w:rsidRPr="00AF0A80">
        <w:rPr>
          <w:rFonts w:eastAsia="Arial"/>
          <w:color w:val="000000"/>
          <w:szCs w:val="22"/>
          <w:lang w:val="fr-FR" w:eastAsia="en-CA"/>
        </w:rPr>
        <w:t>utilisation concernent la prise ou l’ad</w:t>
      </w:r>
      <w:r w:rsidR="00403D51">
        <w:rPr>
          <w:rFonts w:eastAsia="Arial"/>
          <w:color w:val="000000"/>
          <w:szCs w:val="22"/>
          <w:lang w:val="fr-FR" w:eastAsia="en-CA"/>
        </w:rPr>
        <w:t xml:space="preserve">ministration de ce médicament - </w:t>
      </w:r>
      <w:r w:rsidR="00403D51" w:rsidRPr="00B272A9">
        <w:rPr>
          <w:rFonts w:eastAsia="Arial"/>
          <w:szCs w:val="22"/>
          <w:lang w:val="fr-FR" w:eastAsia="en-CA"/>
        </w:rPr>
        <w:t>mais ici nous disons simplement « prendre ».</w:t>
      </w:r>
    </w:p>
    <w:p w14:paraId="0BFD838C" w14:textId="77777777" w:rsidR="008452F0" w:rsidRPr="00AF0A80" w:rsidRDefault="008452F0" w:rsidP="008452F0">
      <w:pPr>
        <w:tabs>
          <w:tab w:val="left" w:pos="360"/>
        </w:tabs>
        <w:spacing w:line="260" w:lineRule="auto"/>
        <w:rPr>
          <w:rFonts w:eastAsia="Arial"/>
          <w:szCs w:val="22"/>
          <w:lang w:val="fr-FR" w:eastAsia="en-CA"/>
        </w:rPr>
      </w:pPr>
    </w:p>
    <w:p w14:paraId="17AC4ACF" w14:textId="6AD4BC7B" w:rsidR="008452F0" w:rsidRPr="00AF0A80" w:rsidRDefault="001219F6" w:rsidP="00AF0A80">
      <w:pPr>
        <w:pBdr>
          <w:top w:val="nil"/>
          <w:left w:val="nil"/>
          <w:bottom w:val="nil"/>
          <w:right w:val="nil"/>
          <w:between w:val="nil"/>
        </w:pBdr>
        <w:shd w:val="clear" w:color="auto" w:fill="423938"/>
        <w:tabs>
          <w:tab w:val="left" w:pos="567"/>
        </w:tabs>
        <w:spacing w:before="160" w:after="120" w:line="288" w:lineRule="auto"/>
        <w:rPr>
          <w:rFonts w:eastAsia="Arial"/>
          <w:b/>
          <w:smallCaps/>
          <w:color w:val="FFFFFF" w:themeColor="background1"/>
          <w:szCs w:val="22"/>
          <w:lang w:val="fr-FR" w:eastAsia="en-CA"/>
        </w:rPr>
      </w:pPr>
      <w:r w:rsidRPr="00AF0A80">
        <w:rPr>
          <w:rFonts w:eastAsia="Arial"/>
          <w:b/>
          <w:smallCaps/>
          <w:color w:val="FFFFFF" w:themeColor="background1"/>
          <w:szCs w:val="22"/>
          <w:lang w:val="fr-FR" w:eastAsia="en-CA"/>
        </w:rPr>
        <w:t>a</w:t>
      </w:r>
      <w:r w:rsidRPr="00AF0A80">
        <w:rPr>
          <w:rFonts w:eastAsia="Arial"/>
          <w:b/>
          <w:bCs/>
          <w:color w:val="FFFFFF" w:themeColor="background1"/>
          <w:szCs w:val="22"/>
          <w:lang w:val="fr-FR" w:eastAsia="en-CA"/>
        </w:rPr>
        <w:t>vant de commencer</w:t>
      </w:r>
    </w:p>
    <w:p w14:paraId="4493C490" w14:textId="6B53A7BF" w:rsidR="00403D51" w:rsidRDefault="00403D51" w:rsidP="00403D51">
      <w:pPr>
        <w:pBdr>
          <w:top w:val="nil"/>
          <w:left w:val="nil"/>
          <w:bottom w:val="nil"/>
          <w:right w:val="nil"/>
          <w:between w:val="nil"/>
        </w:pBdr>
        <w:spacing w:after="40" w:line="260" w:lineRule="auto"/>
        <w:rPr>
          <w:rFonts w:eastAsia="Arial"/>
          <w:color w:val="000000"/>
          <w:szCs w:val="22"/>
          <w:lang w:val="fr-FR" w:eastAsia="en-CA"/>
        </w:rPr>
      </w:pPr>
      <w:r w:rsidRPr="00AF0A80">
        <w:rPr>
          <w:rFonts w:eastAsia="Arial"/>
          <w:b/>
          <w:color w:val="000000"/>
          <w:szCs w:val="22"/>
          <w:lang w:val="fr-FR" w:eastAsia="en-CA"/>
        </w:rPr>
        <w:t>Lisez attentivement toutes les instruction</w:t>
      </w:r>
      <w:r w:rsidR="008B74BD">
        <w:rPr>
          <w:rFonts w:eastAsia="Arial"/>
          <w:b/>
          <w:color w:val="000000"/>
          <w:szCs w:val="22"/>
          <w:lang w:val="fr-FR" w:eastAsia="en-CA"/>
        </w:rPr>
        <w:t>s</w:t>
      </w:r>
      <w:r w:rsidRPr="00AF0A80">
        <w:rPr>
          <w:rFonts w:eastAsia="Arial"/>
          <w:b/>
          <w:color w:val="000000"/>
          <w:szCs w:val="22"/>
          <w:lang w:val="fr-FR" w:eastAsia="en-CA"/>
        </w:rPr>
        <w:t xml:space="preserve"> pour </w:t>
      </w:r>
      <w:r w:rsidR="001219F6">
        <w:rPr>
          <w:rFonts w:eastAsia="Arial"/>
          <w:b/>
          <w:color w:val="000000"/>
          <w:szCs w:val="22"/>
          <w:lang w:val="fr-FR" w:eastAsia="en-CA"/>
        </w:rPr>
        <w:t>l’</w:t>
      </w:r>
      <w:r w:rsidRPr="00AF0A80">
        <w:rPr>
          <w:rFonts w:eastAsia="Arial"/>
          <w:b/>
          <w:color w:val="000000"/>
          <w:szCs w:val="22"/>
          <w:lang w:val="fr-FR" w:eastAsia="en-CA"/>
        </w:rPr>
        <w:t xml:space="preserve">utilisation </w:t>
      </w:r>
      <w:r w:rsidRPr="00AF0A80">
        <w:rPr>
          <w:rFonts w:eastAsia="Arial"/>
          <w:color w:val="000000"/>
          <w:szCs w:val="22"/>
          <w:lang w:val="fr-FR" w:eastAsia="en-CA"/>
        </w:rPr>
        <w:t>avant de prendre</w:t>
      </w:r>
      <w:r w:rsidRPr="00AF0A80">
        <w:rPr>
          <w:rFonts w:eastAsia="Arial"/>
          <w:b/>
          <w:color w:val="000000"/>
          <w:szCs w:val="22"/>
          <w:lang w:val="fr-FR" w:eastAsia="en-CA"/>
        </w:rPr>
        <w:t xml:space="preserve"> </w:t>
      </w:r>
      <w:r w:rsidR="0003605D">
        <w:rPr>
          <w:rFonts w:eastAsia="Arial"/>
          <w:color w:val="000000"/>
          <w:szCs w:val="22"/>
          <w:lang w:val="fr-FR" w:eastAsia="en-CA"/>
        </w:rPr>
        <w:t xml:space="preserve">les </w:t>
      </w:r>
      <w:r w:rsidRPr="00AF0A80">
        <w:rPr>
          <w:rFonts w:eastAsia="Arial"/>
          <w:color w:val="000000"/>
          <w:szCs w:val="22"/>
          <w:lang w:val="fr-FR" w:eastAsia="en-CA"/>
        </w:rPr>
        <w:t>comprimé</w:t>
      </w:r>
      <w:r w:rsidR="0003605D">
        <w:rPr>
          <w:rFonts w:eastAsia="Arial"/>
          <w:color w:val="000000"/>
          <w:szCs w:val="22"/>
          <w:lang w:val="fr-FR" w:eastAsia="en-CA"/>
        </w:rPr>
        <w:t>s</w:t>
      </w:r>
      <w:r w:rsidRPr="00AF0A80">
        <w:rPr>
          <w:rFonts w:eastAsia="Arial"/>
          <w:color w:val="000000"/>
          <w:szCs w:val="22"/>
          <w:lang w:val="fr-FR" w:eastAsia="en-CA"/>
        </w:rPr>
        <w:t xml:space="preserve"> pelliculé</w:t>
      </w:r>
      <w:r w:rsidR="0003605D">
        <w:rPr>
          <w:rFonts w:eastAsia="Arial"/>
          <w:color w:val="000000"/>
          <w:szCs w:val="22"/>
          <w:lang w:val="fr-FR" w:eastAsia="en-CA"/>
        </w:rPr>
        <w:t>s</w:t>
      </w:r>
      <w:r w:rsidRPr="00AF0A80">
        <w:rPr>
          <w:rFonts w:eastAsia="Arial"/>
          <w:color w:val="000000"/>
          <w:szCs w:val="22"/>
          <w:lang w:val="fr-FR" w:eastAsia="en-CA"/>
        </w:rPr>
        <w:t xml:space="preserve"> </w:t>
      </w:r>
      <w:r w:rsidR="0003605D">
        <w:rPr>
          <w:rFonts w:eastAsia="Arial"/>
          <w:color w:val="000000"/>
          <w:szCs w:val="22"/>
          <w:lang w:val="fr-FR" w:eastAsia="en-CA"/>
        </w:rPr>
        <w:t>d’</w:t>
      </w:r>
      <w:proofErr w:type="spellStart"/>
      <w:r w:rsidR="0003605D">
        <w:rPr>
          <w:rFonts w:eastAsia="Arial"/>
          <w:color w:val="000000"/>
          <w:szCs w:val="22"/>
          <w:lang w:val="fr-FR" w:eastAsia="en-CA"/>
        </w:rPr>
        <w:t>Evrysdi</w:t>
      </w:r>
      <w:proofErr w:type="spellEnd"/>
      <w:r w:rsidR="0003605D">
        <w:rPr>
          <w:rFonts w:eastAsia="Arial"/>
          <w:color w:val="000000"/>
          <w:szCs w:val="22"/>
          <w:lang w:val="fr-FR" w:eastAsia="en-CA"/>
        </w:rPr>
        <w:t xml:space="preserve"> </w:t>
      </w:r>
      <w:r w:rsidRPr="00AF0A80">
        <w:rPr>
          <w:rFonts w:eastAsia="Arial"/>
          <w:color w:val="000000"/>
          <w:szCs w:val="22"/>
          <w:lang w:val="fr-FR" w:eastAsia="en-CA"/>
        </w:rPr>
        <w:t xml:space="preserve">pour la </w:t>
      </w:r>
      <w:r>
        <w:rPr>
          <w:rFonts w:eastAsia="Arial"/>
          <w:color w:val="000000"/>
          <w:szCs w:val="22"/>
          <w:lang w:val="fr-FR" w:eastAsia="en-CA"/>
        </w:rPr>
        <w:t xml:space="preserve">première fois </w:t>
      </w:r>
      <w:r w:rsidR="008B74BD">
        <w:rPr>
          <w:rFonts w:eastAsia="Arial"/>
          <w:color w:val="000000"/>
          <w:szCs w:val="22"/>
          <w:lang w:val="fr-FR" w:eastAsia="en-CA"/>
        </w:rPr>
        <w:t>et à chaque fois que vous recevrez une nouvelle dose</w:t>
      </w:r>
      <w:r w:rsidR="008452F0" w:rsidRPr="00AF0A80">
        <w:rPr>
          <w:rFonts w:eastAsia="Arial"/>
          <w:color w:val="000000"/>
          <w:szCs w:val="22"/>
          <w:lang w:val="fr-FR" w:eastAsia="en-CA"/>
        </w:rPr>
        <w:t xml:space="preserve">. </w:t>
      </w:r>
      <w:r w:rsidR="008B74BD" w:rsidRPr="00403D51">
        <w:rPr>
          <w:rFonts w:eastAsia="Arial"/>
          <w:color w:val="000000"/>
          <w:szCs w:val="22"/>
          <w:lang w:val="fr-FR" w:eastAsia="en-CA"/>
        </w:rPr>
        <w:t>Il pourrait y avoir de nouvelles informations</w:t>
      </w:r>
      <w:r w:rsidR="008B74BD">
        <w:rPr>
          <w:rFonts w:eastAsia="Arial"/>
          <w:color w:val="000000"/>
          <w:szCs w:val="22"/>
          <w:lang w:val="fr-FR" w:eastAsia="en-CA"/>
        </w:rPr>
        <w:t>.</w:t>
      </w:r>
      <w:r w:rsidR="008452F0" w:rsidRPr="00AF0A80">
        <w:rPr>
          <w:rFonts w:eastAsia="Arial"/>
          <w:b/>
          <w:color w:val="000000"/>
          <w:szCs w:val="22"/>
          <w:lang w:val="fr-FR" w:eastAsia="en-CA"/>
        </w:rPr>
        <w:t xml:space="preserve"> </w:t>
      </w:r>
    </w:p>
    <w:p w14:paraId="1DA221CF" w14:textId="77777777" w:rsidR="008B74BD" w:rsidRPr="00403D51" w:rsidRDefault="008B74BD" w:rsidP="00403D51">
      <w:pPr>
        <w:pBdr>
          <w:top w:val="nil"/>
          <w:left w:val="nil"/>
          <w:bottom w:val="nil"/>
          <w:right w:val="nil"/>
          <w:between w:val="nil"/>
        </w:pBdr>
        <w:spacing w:after="40" w:line="260" w:lineRule="auto"/>
        <w:rPr>
          <w:rFonts w:eastAsia="Arial"/>
          <w:color w:val="000000"/>
          <w:szCs w:val="22"/>
          <w:lang w:val="fr-FR" w:eastAsia="en-CA"/>
        </w:rPr>
      </w:pPr>
    </w:p>
    <w:p w14:paraId="73E8A11A" w14:textId="440B8EF9" w:rsidR="00403D51" w:rsidRPr="00403D51" w:rsidRDefault="00403D51" w:rsidP="00403D51">
      <w:pPr>
        <w:pBdr>
          <w:top w:val="nil"/>
          <w:left w:val="nil"/>
          <w:bottom w:val="nil"/>
          <w:right w:val="nil"/>
          <w:between w:val="nil"/>
        </w:pBdr>
        <w:spacing w:after="40" w:line="260" w:lineRule="auto"/>
        <w:rPr>
          <w:rFonts w:eastAsia="Arial"/>
          <w:color w:val="000000"/>
          <w:szCs w:val="22"/>
          <w:lang w:val="fr-FR" w:eastAsia="en-CA"/>
        </w:rPr>
      </w:pPr>
      <w:r w:rsidRPr="00AF0A80">
        <w:rPr>
          <w:rFonts w:eastAsia="Arial"/>
          <w:b/>
          <w:color w:val="000000"/>
          <w:szCs w:val="22"/>
          <w:lang w:val="fr-FR" w:eastAsia="en-CA"/>
        </w:rPr>
        <w:t>Les comprimés pelliculés d’</w:t>
      </w:r>
      <w:proofErr w:type="spellStart"/>
      <w:r w:rsidRPr="00AF0A80">
        <w:rPr>
          <w:rFonts w:eastAsia="Arial"/>
          <w:b/>
          <w:color w:val="000000"/>
          <w:szCs w:val="22"/>
          <w:lang w:val="fr-FR" w:eastAsia="en-CA"/>
        </w:rPr>
        <w:t>Evrysdi</w:t>
      </w:r>
      <w:proofErr w:type="spellEnd"/>
      <w:r w:rsidRPr="00AF0A80">
        <w:rPr>
          <w:rFonts w:eastAsia="Arial"/>
          <w:b/>
          <w:color w:val="000000"/>
          <w:szCs w:val="22"/>
          <w:lang w:val="fr-FR" w:eastAsia="en-CA"/>
        </w:rPr>
        <w:t xml:space="preserve"> peuvent être avalés entiers ou mélangés avec une petite quantité d’eau à température ambiante et </w:t>
      </w:r>
      <w:r w:rsidR="001219F6" w:rsidRPr="008143C1">
        <w:rPr>
          <w:rFonts w:eastAsia="Arial"/>
          <w:b/>
          <w:color w:val="000000"/>
          <w:szCs w:val="22"/>
          <w:lang w:val="fr-FR" w:eastAsia="en-CA"/>
        </w:rPr>
        <w:t xml:space="preserve">peuvent être </w:t>
      </w:r>
      <w:r w:rsidRPr="00AF0A80">
        <w:rPr>
          <w:rFonts w:eastAsia="Arial"/>
          <w:b/>
          <w:color w:val="000000"/>
          <w:szCs w:val="22"/>
          <w:lang w:val="fr-FR" w:eastAsia="en-CA"/>
        </w:rPr>
        <w:t xml:space="preserve">pris par </w:t>
      </w:r>
      <w:r w:rsidR="001219F6" w:rsidRPr="008143C1">
        <w:rPr>
          <w:rFonts w:eastAsia="Arial"/>
          <w:b/>
          <w:color w:val="000000"/>
          <w:szCs w:val="22"/>
          <w:lang w:val="fr-FR" w:eastAsia="en-CA"/>
        </w:rPr>
        <w:t>la bouche</w:t>
      </w:r>
      <w:r w:rsidRPr="008143C1">
        <w:rPr>
          <w:rFonts w:eastAsia="Arial"/>
          <w:color w:val="000000"/>
          <w:szCs w:val="22"/>
          <w:lang w:val="fr-FR" w:eastAsia="en-CA"/>
        </w:rPr>
        <w:t>.</w:t>
      </w:r>
    </w:p>
    <w:p w14:paraId="3E7945A7" w14:textId="77777777" w:rsidR="00403D51" w:rsidRPr="00403D51" w:rsidRDefault="00403D51" w:rsidP="00403D51">
      <w:pPr>
        <w:pBdr>
          <w:top w:val="nil"/>
          <w:left w:val="nil"/>
          <w:bottom w:val="nil"/>
          <w:right w:val="nil"/>
          <w:between w:val="nil"/>
        </w:pBdr>
        <w:spacing w:after="40" w:line="260" w:lineRule="auto"/>
        <w:rPr>
          <w:rFonts w:eastAsia="Arial"/>
          <w:color w:val="000000"/>
          <w:szCs w:val="22"/>
          <w:lang w:val="fr-FR" w:eastAsia="en-CA"/>
        </w:rPr>
      </w:pPr>
    </w:p>
    <w:p w14:paraId="5A5C7074" w14:textId="0A78CEFC" w:rsidR="00403D51" w:rsidRPr="00AF0A80" w:rsidRDefault="00403D51" w:rsidP="00403D51">
      <w:pPr>
        <w:pBdr>
          <w:top w:val="nil"/>
          <w:left w:val="nil"/>
          <w:bottom w:val="nil"/>
          <w:right w:val="nil"/>
          <w:between w:val="nil"/>
        </w:pBdr>
        <w:spacing w:after="40" w:line="260" w:lineRule="auto"/>
        <w:rPr>
          <w:rFonts w:eastAsia="Arial"/>
          <w:color w:val="000000"/>
          <w:szCs w:val="22"/>
          <w:lang w:val="fr-FR" w:eastAsia="en-CA"/>
        </w:rPr>
      </w:pPr>
      <w:r w:rsidRPr="00403D51">
        <w:rPr>
          <w:rFonts w:eastAsia="Arial"/>
          <w:color w:val="000000"/>
          <w:szCs w:val="22"/>
          <w:lang w:val="fr-FR" w:eastAsia="en-CA"/>
        </w:rPr>
        <w:t xml:space="preserve">Ne donnez pas </w:t>
      </w:r>
      <w:proofErr w:type="spellStart"/>
      <w:r w:rsidRPr="00403D51">
        <w:rPr>
          <w:rFonts w:eastAsia="Arial"/>
          <w:color w:val="000000"/>
          <w:szCs w:val="22"/>
          <w:lang w:val="fr-FR" w:eastAsia="en-CA"/>
        </w:rPr>
        <w:t>Evrysdi</w:t>
      </w:r>
      <w:proofErr w:type="spellEnd"/>
      <w:r w:rsidRPr="00403D51">
        <w:rPr>
          <w:rFonts w:eastAsia="Arial"/>
          <w:color w:val="000000"/>
          <w:szCs w:val="22"/>
          <w:lang w:val="fr-FR" w:eastAsia="en-CA"/>
        </w:rPr>
        <w:t xml:space="preserve"> comprimés pelliculés avec une sonde </w:t>
      </w:r>
      <w:r w:rsidR="005D4423">
        <w:rPr>
          <w:rFonts w:eastAsia="Arial"/>
          <w:color w:val="000000"/>
          <w:szCs w:val="22"/>
          <w:lang w:val="fr-FR" w:eastAsia="en-CA"/>
        </w:rPr>
        <w:t>d’alimentation</w:t>
      </w:r>
      <w:r w:rsidR="008B74BD">
        <w:rPr>
          <w:rFonts w:eastAsia="Arial"/>
          <w:color w:val="000000"/>
          <w:szCs w:val="22"/>
          <w:lang w:val="fr-FR" w:eastAsia="en-CA"/>
        </w:rPr>
        <w:t>.</w:t>
      </w:r>
    </w:p>
    <w:p w14:paraId="08DAEE51" w14:textId="2F38A684" w:rsidR="008452F0" w:rsidRPr="00AF0A80" w:rsidRDefault="008452F0" w:rsidP="008452F0">
      <w:pPr>
        <w:pBdr>
          <w:top w:val="nil"/>
          <w:left w:val="nil"/>
          <w:bottom w:val="nil"/>
          <w:right w:val="nil"/>
          <w:between w:val="nil"/>
        </w:pBdr>
        <w:shd w:val="clear" w:color="auto" w:fill="CBC3C4"/>
        <w:spacing w:before="200" w:after="120" w:line="288" w:lineRule="auto"/>
        <w:rPr>
          <w:rFonts w:eastAsia="Arial"/>
          <w:b/>
          <w:bCs/>
          <w:color w:val="000000"/>
          <w:szCs w:val="22"/>
          <w:lang w:val="fr-FR" w:eastAsia="en-CA"/>
        </w:rPr>
      </w:pPr>
      <w:r w:rsidRPr="00AF0A80">
        <w:rPr>
          <w:rFonts w:eastAsia="Arial"/>
          <w:b/>
          <w:bCs/>
          <w:color w:val="000000"/>
          <w:szCs w:val="22"/>
          <w:lang w:val="fr-FR" w:eastAsia="en-CA"/>
        </w:rPr>
        <w:t>Information</w:t>
      </w:r>
      <w:r w:rsidR="0003605D" w:rsidRPr="00AF0A80">
        <w:rPr>
          <w:rFonts w:eastAsia="Arial"/>
          <w:b/>
          <w:bCs/>
          <w:color w:val="000000"/>
          <w:szCs w:val="22"/>
          <w:lang w:val="fr-FR" w:eastAsia="en-CA"/>
        </w:rPr>
        <w:t>s importantes</w:t>
      </w:r>
    </w:p>
    <w:p w14:paraId="73EE1E2F" w14:textId="77777777" w:rsidR="00826024" w:rsidRPr="00AF0A80" w:rsidRDefault="00826024" w:rsidP="00066A76">
      <w:pPr>
        <w:pStyle w:val="ListParagraph"/>
        <w:numPr>
          <w:ilvl w:val="0"/>
          <w:numId w:val="71"/>
        </w:numPr>
        <w:ind w:left="567" w:hanging="567"/>
        <w:rPr>
          <w:rFonts w:ascii="Times New Roman" w:hAnsi="Times New Roman"/>
          <w:sz w:val="22"/>
          <w:szCs w:val="22"/>
          <w:lang w:val="fr-FR"/>
        </w:rPr>
      </w:pPr>
      <w:r w:rsidRPr="00AF0A80">
        <w:rPr>
          <w:rFonts w:ascii="Times New Roman" w:hAnsi="Times New Roman"/>
          <w:sz w:val="22"/>
          <w:szCs w:val="22"/>
          <w:lang w:val="fr-FR"/>
        </w:rPr>
        <w:t>Votre médecin, votre pharmacien ou votre infirmier/ère vous montrera comment préparer et prendre les comprimés 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Veillez à toujours prendre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en suivant exactement les indications de votre professionnel de santé. </w:t>
      </w:r>
    </w:p>
    <w:p w14:paraId="1108EA50" w14:textId="77777777" w:rsidR="00826024" w:rsidRPr="00AF0A80" w:rsidRDefault="00826024" w:rsidP="00066A76">
      <w:pPr>
        <w:pStyle w:val="ListParagraph"/>
        <w:numPr>
          <w:ilvl w:val="0"/>
          <w:numId w:val="71"/>
        </w:numPr>
        <w:ind w:left="567" w:hanging="567"/>
        <w:rPr>
          <w:rFonts w:ascii="Times New Roman" w:hAnsi="Times New Roman"/>
          <w:sz w:val="22"/>
          <w:szCs w:val="22"/>
          <w:lang w:val="fr-FR"/>
        </w:rPr>
      </w:pPr>
      <w:r w:rsidRPr="00AF0A80">
        <w:rPr>
          <w:rFonts w:ascii="Times New Roman" w:hAnsi="Times New Roman"/>
          <w:sz w:val="22"/>
          <w:szCs w:val="22"/>
          <w:lang w:val="fr-FR"/>
        </w:rPr>
        <w:t xml:space="preserve">Ne prenez pas ou n’administrez pas ce médicament avant que l'on vous ait montré comment préparer et prendre correctement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w:t>
      </w:r>
    </w:p>
    <w:p w14:paraId="1E11AEA5" w14:textId="77777777" w:rsidR="00826024" w:rsidRPr="00AF0A80" w:rsidRDefault="00826024" w:rsidP="00066A76">
      <w:pPr>
        <w:pStyle w:val="ListParagraph"/>
        <w:numPr>
          <w:ilvl w:val="0"/>
          <w:numId w:val="71"/>
        </w:numPr>
        <w:ind w:left="567" w:hanging="567"/>
        <w:rPr>
          <w:rFonts w:ascii="Times New Roman" w:hAnsi="Times New Roman"/>
          <w:sz w:val="22"/>
          <w:szCs w:val="22"/>
          <w:lang w:val="fr-FR"/>
        </w:rPr>
      </w:pPr>
      <w:proofErr w:type="spellStart"/>
      <w:r w:rsidRPr="00AF0A80">
        <w:rPr>
          <w:rFonts w:ascii="Times New Roman" w:hAnsi="Times New Roman"/>
          <w:sz w:val="22"/>
          <w:szCs w:val="22"/>
          <w:lang w:val="fr-FR"/>
        </w:rPr>
        <w:t>Lavez</w:t>
      </w:r>
      <w:proofErr w:type="spellEnd"/>
      <w:r w:rsidRPr="00AF0A80">
        <w:rPr>
          <w:rFonts w:ascii="Times New Roman" w:hAnsi="Times New Roman"/>
          <w:sz w:val="22"/>
          <w:szCs w:val="22"/>
          <w:lang w:val="fr-FR"/>
        </w:rPr>
        <w:t>-vous les mains avant et après la préparation ou la prise d'</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w:t>
      </w:r>
    </w:p>
    <w:p w14:paraId="2765B088" w14:textId="1738B71E" w:rsidR="00826024" w:rsidRPr="00AF0A80" w:rsidRDefault="00826024" w:rsidP="00066A76">
      <w:pPr>
        <w:pStyle w:val="ListParagraph"/>
        <w:numPr>
          <w:ilvl w:val="0"/>
          <w:numId w:val="71"/>
        </w:numPr>
        <w:ind w:left="567" w:hanging="567"/>
        <w:rPr>
          <w:rFonts w:ascii="Times New Roman" w:hAnsi="Times New Roman"/>
          <w:sz w:val="22"/>
          <w:szCs w:val="22"/>
          <w:lang w:val="fr-FR"/>
        </w:rPr>
      </w:pPr>
      <w:r w:rsidRPr="00AF0A80">
        <w:rPr>
          <w:rFonts w:ascii="Times New Roman" w:hAnsi="Times New Roman"/>
          <w:sz w:val="22"/>
          <w:szCs w:val="22"/>
          <w:lang w:val="fr-FR"/>
        </w:rPr>
        <w:t>Vérifie</w:t>
      </w:r>
      <w:r w:rsidR="009223D8">
        <w:rPr>
          <w:rFonts w:ascii="Times New Roman" w:hAnsi="Times New Roman"/>
          <w:sz w:val="22"/>
          <w:szCs w:val="22"/>
          <w:lang w:val="fr-FR"/>
        </w:rPr>
        <w:t>z</w:t>
      </w:r>
      <w:r w:rsidRPr="00AF0A80">
        <w:rPr>
          <w:rFonts w:ascii="Times New Roman" w:hAnsi="Times New Roman"/>
          <w:sz w:val="22"/>
          <w:szCs w:val="22"/>
          <w:lang w:val="fr-FR"/>
        </w:rPr>
        <w:t xml:space="preserve"> la date de péremption et vérifie</w:t>
      </w:r>
      <w:r w:rsidR="009223D8">
        <w:rPr>
          <w:rFonts w:ascii="Times New Roman" w:hAnsi="Times New Roman"/>
          <w:sz w:val="22"/>
          <w:szCs w:val="22"/>
          <w:lang w:val="fr-FR"/>
        </w:rPr>
        <w:t>z</w:t>
      </w:r>
      <w:r w:rsidRPr="00AF0A80">
        <w:rPr>
          <w:rFonts w:ascii="Times New Roman" w:hAnsi="Times New Roman"/>
          <w:sz w:val="22"/>
          <w:szCs w:val="22"/>
          <w:lang w:val="fr-FR"/>
        </w:rPr>
        <w:t xml:space="preserve"> que le produit n'est pas endommagé avant utilisation. Ne pas utiliser le produit s'il est périmé ou endommagé.</w:t>
      </w:r>
    </w:p>
    <w:p w14:paraId="03321AEA" w14:textId="75D5C4D3" w:rsidR="00826024" w:rsidRPr="00AF0A80" w:rsidRDefault="00826024" w:rsidP="00066A76">
      <w:pPr>
        <w:pStyle w:val="ListParagraph"/>
        <w:keepNext/>
        <w:keepLines/>
        <w:numPr>
          <w:ilvl w:val="0"/>
          <w:numId w:val="71"/>
        </w:numPr>
        <w:tabs>
          <w:tab w:val="left" w:pos="567"/>
        </w:tabs>
        <w:ind w:left="567" w:hanging="567"/>
        <w:contextualSpacing/>
        <w:outlineLvl w:val="0"/>
        <w:rPr>
          <w:rFonts w:ascii="Times New Roman" w:hAnsi="Times New Roman"/>
          <w:sz w:val="22"/>
          <w:szCs w:val="22"/>
          <w:lang w:val="fr-FR"/>
        </w:rPr>
      </w:pPr>
      <w:r w:rsidRPr="00AF0A80">
        <w:rPr>
          <w:rFonts w:ascii="Times New Roman" w:hAnsi="Times New Roman"/>
          <w:sz w:val="22"/>
          <w:szCs w:val="22"/>
          <w:lang w:val="fr-FR"/>
        </w:rPr>
        <w:t>Ne me</w:t>
      </w:r>
      <w:r w:rsidR="00762988">
        <w:rPr>
          <w:rFonts w:ascii="Times New Roman" w:hAnsi="Times New Roman"/>
          <w:sz w:val="22"/>
          <w:szCs w:val="22"/>
          <w:lang w:val="fr-FR"/>
        </w:rPr>
        <w:t>ttez pas le mélange de comprimé</w:t>
      </w:r>
      <w:r w:rsidRPr="00AF0A80">
        <w:rPr>
          <w:rFonts w:ascii="Times New Roman" w:hAnsi="Times New Roman"/>
          <w:sz w:val="22"/>
          <w:szCs w:val="22"/>
          <w:lang w:val="fr-FR"/>
        </w:rPr>
        <w:t xml:space="preserve">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sur votre peau ou dans vos yeux. Si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entre en contact avec votre peau, lave</w:t>
      </w:r>
      <w:r w:rsidR="009223D8">
        <w:rPr>
          <w:rFonts w:ascii="Times New Roman" w:hAnsi="Times New Roman"/>
          <w:sz w:val="22"/>
          <w:szCs w:val="22"/>
          <w:lang w:val="fr-FR"/>
        </w:rPr>
        <w:t>z</w:t>
      </w:r>
      <w:r w:rsidRPr="00AF0A80">
        <w:rPr>
          <w:rFonts w:ascii="Times New Roman" w:hAnsi="Times New Roman"/>
          <w:sz w:val="22"/>
          <w:szCs w:val="22"/>
          <w:lang w:val="fr-FR"/>
        </w:rPr>
        <w:t xml:space="preserve"> la zone avec de l’eau et du savon. Si </w:t>
      </w:r>
      <w:proofErr w:type="spellStart"/>
      <w:r w:rsidRPr="00AF0A80">
        <w:rPr>
          <w:rFonts w:ascii="Times New Roman" w:hAnsi="Times New Roman"/>
          <w:sz w:val="22"/>
          <w:szCs w:val="22"/>
          <w:lang w:val="fr-FR"/>
        </w:rPr>
        <w:t>Evrysdi</w:t>
      </w:r>
      <w:proofErr w:type="spellEnd"/>
      <w:r w:rsidRPr="00AF0A80">
        <w:rPr>
          <w:rFonts w:ascii="Times New Roman" w:hAnsi="Times New Roman"/>
          <w:sz w:val="22"/>
          <w:szCs w:val="22"/>
          <w:lang w:val="fr-FR"/>
        </w:rPr>
        <w:t xml:space="preserve"> entre en contact avec vos yeux, rincez-vous les yeux avec de l’eau.</w:t>
      </w:r>
    </w:p>
    <w:p w14:paraId="3DF9C0B0" w14:textId="68F3033A" w:rsidR="00A9724E" w:rsidRDefault="00826024" w:rsidP="00066A76">
      <w:pPr>
        <w:pStyle w:val="ListParagraph"/>
        <w:numPr>
          <w:ilvl w:val="0"/>
          <w:numId w:val="71"/>
        </w:numPr>
        <w:pBdr>
          <w:top w:val="nil"/>
          <w:left w:val="nil"/>
          <w:bottom w:val="nil"/>
          <w:right w:val="nil"/>
          <w:between w:val="nil"/>
        </w:pBdr>
        <w:tabs>
          <w:tab w:val="left" w:pos="0"/>
        </w:tabs>
        <w:spacing w:after="40"/>
        <w:ind w:left="567" w:hanging="567"/>
        <w:rPr>
          <w:szCs w:val="22"/>
          <w:lang w:val="fr-FR"/>
        </w:rPr>
      </w:pPr>
      <w:r w:rsidRPr="00AF0A80">
        <w:rPr>
          <w:rFonts w:ascii="Times New Roman" w:hAnsi="Times New Roman"/>
          <w:sz w:val="22"/>
          <w:szCs w:val="22"/>
          <w:lang w:val="fr-FR"/>
        </w:rPr>
        <w:t>C</w:t>
      </w:r>
      <w:r w:rsidR="00762988" w:rsidRPr="00AF0A80">
        <w:rPr>
          <w:rFonts w:ascii="Times New Roman" w:hAnsi="Times New Roman"/>
          <w:sz w:val="22"/>
          <w:szCs w:val="22"/>
          <w:lang w:val="fr-FR"/>
        </w:rPr>
        <w:t xml:space="preserve">onservez le mélange de comprimé </w:t>
      </w:r>
      <w:proofErr w:type="spellStart"/>
      <w:r w:rsidR="00762988">
        <w:rPr>
          <w:rFonts w:ascii="Times New Roman" w:hAnsi="Times New Roman"/>
          <w:sz w:val="22"/>
          <w:szCs w:val="22"/>
          <w:lang w:val="fr-FR"/>
        </w:rPr>
        <w:t>E</w:t>
      </w:r>
      <w:r w:rsidRPr="00AF0A80">
        <w:rPr>
          <w:rFonts w:ascii="Times New Roman" w:hAnsi="Times New Roman"/>
          <w:sz w:val="22"/>
          <w:szCs w:val="22"/>
          <w:lang w:val="fr-FR"/>
        </w:rPr>
        <w:t>vrysdi</w:t>
      </w:r>
      <w:proofErr w:type="spellEnd"/>
      <w:r w:rsidRPr="00AF0A80">
        <w:rPr>
          <w:rFonts w:ascii="Times New Roman" w:hAnsi="Times New Roman"/>
          <w:sz w:val="22"/>
          <w:szCs w:val="22"/>
          <w:lang w:val="fr-FR"/>
        </w:rPr>
        <w:t xml:space="preserve"> à l’abri de la lumière</w:t>
      </w:r>
      <w:r w:rsidR="00A9724E">
        <w:rPr>
          <w:rFonts w:ascii="Times New Roman" w:hAnsi="Times New Roman"/>
          <w:sz w:val="22"/>
          <w:szCs w:val="22"/>
          <w:lang w:val="fr-FR"/>
        </w:rPr>
        <w:t>.</w:t>
      </w:r>
    </w:p>
    <w:p w14:paraId="0F39C76C" w14:textId="013D8DD1" w:rsidR="0016475D" w:rsidRPr="001B236C" w:rsidRDefault="00826024" w:rsidP="00066A76">
      <w:pPr>
        <w:pStyle w:val="ListParagraph"/>
        <w:numPr>
          <w:ilvl w:val="0"/>
          <w:numId w:val="71"/>
        </w:numPr>
        <w:pBdr>
          <w:top w:val="nil"/>
          <w:left w:val="nil"/>
          <w:bottom w:val="nil"/>
          <w:right w:val="nil"/>
          <w:between w:val="nil"/>
        </w:pBdr>
        <w:tabs>
          <w:tab w:val="left" w:pos="0"/>
        </w:tabs>
        <w:spacing w:after="40"/>
        <w:ind w:left="567" w:hanging="567"/>
        <w:rPr>
          <w:szCs w:val="22"/>
          <w:lang w:val="fr-FR"/>
        </w:rPr>
      </w:pPr>
      <w:r w:rsidRPr="00AF0A80">
        <w:rPr>
          <w:rFonts w:ascii="Times New Roman" w:hAnsi="Times New Roman"/>
          <w:sz w:val="22"/>
          <w:szCs w:val="22"/>
          <w:lang w:val="fr-FR"/>
        </w:rPr>
        <w:t>Si vous renversez ce médicament, séche</w:t>
      </w:r>
      <w:r w:rsidR="009223D8">
        <w:rPr>
          <w:rFonts w:ascii="Times New Roman" w:hAnsi="Times New Roman"/>
          <w:sz w:val="22"/>
          <w:szCs w:val="22"/>
          <w:lang w:val="fr-FR"/>
        </w:rPr>
        <w:t>z</w:t>
      </w:r>
      <w:r w:rsidRPr="00AF0A80">
        <w:rPr>
          <w:rFonts w:ascii="Times New Roman" w:hAnsi="Times New Roman"/>
          <w:sz w:val="22"/>
          <w:szCs w:val="22"/>
          <w:lang w:val="fr-FR"/>
        </w:rPr>
        <w:t xml:space="preserve"> la zone avec un essuie-tout et puis nettoye</w:t>
      </w:r>
      <w:r w:rsidR="009223D8">
        <w:rPr>
          <w:rFonts w:ascii="Times New Roman" w:hAnsi="Times New Roman"/>
          <w:sz w:val="22"/>
          <w:szCs w:val="22"/>
          <w:lang w:val="fr-FR"/>
        </w:rPr>
        <w:t>z</w:t>
      </w:r>
      <w:r w:rsidRPr="00AF0A80">
        <w:rPr>
          <w:rFonts w:ascii="Times New Roman" w:hAnsi="Times New Roman"/>
          <w:sz w:val="22"/>
          <w:szCs w:val="22"/>
          <w:lang w:val="fr-FR"/>
        </w:rPr>
        <w:t xml:space="preserve"> la surface avec du savon et de l’eau. Jete</w:t>
      </w:r>
      <w:r w:rsidR="009223D8">
        <w:rPr>
          <w:rFonts w:ascii="Times New Roman" w:hAnsi="Times New Roman"/>
          <w:sz w:val="22"/>
          <w:szCs w:val="22"/>
          <w:lang w:val="fr-FR"/>
        </w:rPr>
        <w:t>z</w:t>
      </w:r>
      <w:r w:rsidRPr="00AF0A80">
        <w:rPr>
          <w:rFonts w:ascii="Times New Roman" w:hAnsi="Times New Roman"/>
          <w:sz w:val="22"/>
          <w:szCs w:val="22"/>
          <w:lang w:val="fr-FR"/>
        </w:rPr>
        <w:t xml:space="preserve"> l’essuie-tout à la poubelle et </w:t>
      </w:r>
      <w:proofErr w:type="spellStart"/>
      <w:r w:rsidRPr="00AF0A80">
        <w:rPr>
          <w:rFonts w:ascii="Times New Roman" w:hAnsi="Times New Roman"/>
          <w:sz w:val="22"/>
          <w:szCs w:val="22"/>
          <w:lang w:val="fr-FR"/>
        </w:rPr>
        <w:t>lavez</w:t>
      </w:r>
      <w:proofErr w:type="spellEnd"/>
      <w:r w:rsidRPr="00AF0A80">
        <w:rPr>
          <w:rFonts w:ascii="Times New Roman" w:hAnsi="Times New Roman"/>
          <w:sz w:val="22"/>
          <w:szCs w:val="22"/>
          <w:lang w:val="fr-FR"/>
        </w:rPr>
        <w:t>-vous soigneusement les mains avec du savon et de l’eau.</w:t>
      </w:r>
    </w:p>
    <w:p w14:paraId="43E99C3A" w14:textId="77777777" w:rsidR="00826024" w:rsidRPr="00AF0A80" w:rsidRDefault="00826024" w:rsidP="00AF0A80">
      <w:pPr>
        <w:pBdr>
          <w:top w:val="nil"/>
          <w:left w:val="nil"/>
          <w:bottom w:val="nil"/>
          <w:right w:val="nil"/>
          <w:between w:val="nil"/>
        </w:pBdr>
        <w:tabs>
          <w:tab w:val="left" w:pos="0"/>
        </w:tabs>
        <w:spacing w:after="40" w:line="276" w:lineRule="auto"/>
        <w:rPr>
          <w:rFonts w:eastAsia="SimSun"/>
          <w:color w:val="FFFFFF" w:themeColor="background1"/>
          <w:szCs w:val="22"/>
          <w:lang w:val="fr-FR"/>
        </w:rPr>
      </w:pPr>
    </w:p>
    <w:p w14:paraId="18F4CAAE" w14:textId="0D7A0D88" w:rsidR="00D102A5" w:rsidRPr="00AF0A80" w:rsidRDefault="00D102A5" w:rsidP="00D102A5">
      <w:pPr>
        <w:pBdr>
          <w:top w:val="nil"/>
          <w:left w:val="nil"/>
          <w:bottom w:val="nil"/>
          <w:right w:val="nil"/>
          <w:between w:val="nil"/>
        </w:pBdr>
        <w:shd w:val="clear" w:color="auto" w:fill="423938"/>
        <w:tabs>
          <w:tab w:val="left" w:pos="567"/>
        </w:tabs>
        <w:spacing w:before="160" w:after="120" w:line="288" w:lineRule="auto"/>
        <w:rPr>
          <w:rFonts w:eastAsia="Arial"/>
          <w:b/>
          <w:bCs/>
          <w:color w:val="FFFFFF" w:themeColor="background1"/>
          <w:szCs w:val="22"/>
          <w:lang w:val="fr-FR" w:eastAsia="en-CA"/>
        </w:rPr>
      </w:pPr>
      <w:r w:rsidRPr="00AF0A80">
        <w:rPr>
          <w:rFonts w:eastAsia="Arial"/>
          <w:b/>
          <w:bCs/>
          <w:color w:val="FFFFFF" w:themeColor="background1"/>
          <w:szCs w:val="22"/>
          <w:lang w:val="fr-FR" w:eastAsia="en-CA"/>
        </w:rPr>
        <w:t xml:space="preserve">Comment </w:t>
      </w:r>
      <w:r w:rsidR="00D043E6" w:rsidRPr="00AF0A80">
        <w:rPr>
          <w:rFonts w:eastAsia="Arial"/>
          <w:b/>
          <w:bCs/>
          <w:color w:val="FFFFFF" w:themeColor="background1"/>
          <w:szCs w:val="22"/>
          <w:lang w:val="fr-FR" w:eastAsia="en-CA"/>
        </w:rPr>
        <w:t>prendre les comprimés d’</w:t>
      </w:r>
      <w:proofErr w:type="spellStart"/>
      <w:r w:rsidR="00D043E6" w:rsidRPr="00AF0A80">
        <w:rPr>
          <w:rFonts w:eastAsia="Arial"/>
          <w:b/>
          <w:bCs/>
          <w:color w:val="FFFFFF" w:themeColor="background1"/>
          <w:szCs w:val="22"/>
          <w:lang w:val="fr-FR" w:eastAsia="en-CA"/>
        </w:rPr>
        <w:t>Evrysdi</w:t>
      </w:r>
      <w:proofErr w:type="spellEnd"/>
    </w:p>
    <w:p w14:paraId="51D6C5FD" w14:textId="77777777" w:rsidR="00CE71A2" w:rsidRDefault="00CE71A2" w:rsidP="00066A76">
      <w:pPr>
        <w:pStyle w:val="ListParagraph"/>
        <w:numPr>
          <w:ilvl w:val="0"/>
          <w:numId w:val="72"/>
        </w:numPr>
        <w:ind w:left="567" w:hanging="567"/>
        <w:rPr>
          <w:lang w:val="fr-FR"/>
        </w:rPr>
      </w:pPr>
      <w:r>
        <w:rPr>
          <w:rFonts w:ascii="Times New Roman" w:hAnsi="Times New Roman"/>
          <w:sz w:val="22"/>
          <w:lang w:val="fr-FR"/>
        </w:rPr>
        <w:t>Si vous prenez des comprimés d’</w:t>
      </w:r>
      <w:proofErr w:type="spellStart"/>
      <w:r>
        <w:rPr>
          <w:rFonts w:ascii="Times New Roman" w:hAnsi="Times New Roman"/>
          <w:sz w:val="22"/>
          <w:lang w:val="fr-FR"/>
        </w:rPr>
        <w:t>Evrysdi</w:t>
      </w:r>
      <w:proofErr w:type="spellEnd"/>
      <w:r>
        <w:rPr>
          <w:rFonts w:ascii="Times New Roman" w:hAnsi="Times New Roman"/>
          <w:sz w:val="22"/>
          <w:lang w:val="fr-FR"/>
        </w:rPr>
        <w:t>, la dose quotidienne est de 1 comprimé.</w:t>
      </w:r>
    </w:p>
    <w:p w14:paraId="532E777F" w14:textId="1DF802DB" w:rsidR="00CE71A2" w:rsidRPr="00AF0A80" w:rsidRDefault="00CE71A2" w:rsidP="00066A76">
      <w:pPr>
        <w:pStyle w:val="ListParagraph"/>
        <w:numPr>
          <w:ilvl w:val="0"/>
          <w:numId w:val="72"/>
        </w:numPr>
        <w:ind w:left="567" w:hanging="567"/>
        <w:rPr>
          <w:lang w:val="fr-FR"/>
        </w:rPr>
      </w:pPr>
      <w:r w:rsidRPr="00AF0A80">
        <w:rPr>
          <w:rFonts w:ascii="Times New Roman" w:hAnsi="Times New Roman"/>
          <w:sz w:val="22"/>
          <w:lang w:val="fr-FR"/>
        </w:rPr>
        <w:t>Prenez le comprimé entier avec de l’eau ou sous forme de liquide en mélangeant 1 comprimé dans au moins 1 cuillère à café (5 </w:t>
      </w:r>
      <w:proofErr w:type="spellStart"/>
      <w:r w:rsidRPr="00AF0A80">
        <w:rPr>
          <w:rFonts w:ascii="Times New Roman" w:hAnsi="Times New Roman"/>
          <w:sz w:val="22"/>
          <w:lang w:val="fr-FR"/>
        </w:rPr>
        <w:t>mL</w:t>
      </w:r>
      <w:proofErr w:type="spellEnd"/>
      <w:r w:rsidRPr="00AF0A80">
        <w:rPr>
          <w:rFonts w:ascii="Times New Roman" w:hAnsi="Times New Roman"/>
          <w:sz w:val="22"/>
          <w:lang w:val="fr-FR"/>
        </w:rPr>
        <w:t>) d’eau</w:t>
      </w:r>
      <w:r w:rsidR="00DF22F3" w:rsidRPr="00AF0A80">
        <w:rPr>
          <w:rFonts w:ascii="Times New Roman" w:hAnsi="Times New Roman"/>
          <w:sz w:val="22"/>
          <w:lang w:val="fr-FR"/>
        </w:rPr>
        <w:t xml:space="preserve"> </w:t>
      </w:r>
      <w:r w:rsidRPr="00AF0A80">
        <w:rPr>
          <w:rFonts w:ascii="Times New Roman" w:hAnsi="Times New Roman"/>
          <w:sz w:val="22"/>
          <w:lang w:val="fr-FR"/>
        </w:rPr>
        <w:t>à température ambiante.</w:t>
      </w:r>
    </w:p>
    <w:p w14:paraId="0826FA20" w14:textId="115037C5" w:rsidR="00CE71A2" w:rsidRPr="008143C1" w:rsidRDefault="00CE71A2" w:rsidP="00066A76">
      <w:pPr>
        <w:pStyle w:val="ListParagraph"/>
        <w:numPr>
          <w:ilvl w:val="0"/>
          <w:numId w:val="72"/>
        </w:numPr>
        <w:ind w:left="567" w:hanging="567"/>
        <w:rPr>
          <w:lang w:val="fr-FR"/>
        </w:rPr>
      </w:pPr>
      <w:r w:rsidRPr="00AF0A80">
        <w:rPr>
          <w:rFonts w:ascii="Times New Roman" w:hAnsi="Times New Roman"/>
          <w:b/>
          <w:sz w:val="22"/>
          <w:lang w:val="fr-FR"/>
        </w:rPr>
        <w:t>Ne pas</w:t>
      </w:r>
      <w:r w:rsidRPr="00AF0A80">
        <w:rPr>
          <w:rFonts w:ascii="Times New Roman" w:hAnsi="Times New Roman"/>
          <w:sz w:val="22"/>
          <w:lang w:val="fr-FR"/>
        </w:rPr>
        <w:t xml:space="preserve"> mâcher, couper ou écraser le comprimé.</w:t>
      </w:r>
    </w:p>
    <w:p w14:paraId="20DC806D" w14:textId="394558D2" w:rsidR="00CE71A2" w:rsidRPr="008143C1" w:rsidRDefault="00CE71A2" w:rsidP="00066A76">
      <w:pPr>
        <w:pStyle w:val="ListParagraph"/>
        <w:numPr>
          <w:ilvl w:val="0"/>
          <w:numId w:val="72"/>
        </w:numPr>
        <w:ind w:left="567" w:hanging="567"/>
        <w:rPr>
          <w:lang w:val="fr-FR"/>
        </w:rPr>
      </w:pPr>
      <w:r w:rsidRPr="00AF0A80">
        <w:rPr>
          <w:rFonts w:ascii="Times New Roman" w:hAnsi="Times New Roman"/>
          <w:b/>
          <w:sz w:val="22"/>
          <w:lang w:val="fr-FR"/>
        </w:rPr>
        <w:t>Ne pas</w:t>
      </w:r>
      <w:r w:rsidRPr="00AF0A80">
        <w:rPr>
          <w:rFonts w:ascii="Times New Roman" w:hAnsi="Times New Roman"/>
          <w:sz w:val="22"/>
          <w:lang w:val="fr-FR"/>
        </w:rPr>
        <w:t xml:space="preserve"> mélanger </w:t>
      </w:r>
      <w:proofErr w:type="spellStart"/>
      <w:r w:rsidRPr="00AF0A80">
        <w:rPr>
          <w:rFonts w:ascii="Times New Roman" w:hAnsi="Times New Roman"/>
          <w:sz w:val="22"/>
          <w:lang w:val="fr-FR"/>
        </w:rPr>
        <w:t>Evrysdi</w:t>
      </w:r>
      <w:proofErr w:type="spellEnd"/>
      <w:r w:rsidRPr="00AF0A80">
        <w:rPr>
          <w:rFonts w:ascii="Times New Roman" w:hAnsi="Times New Roman"/>
          <w:sz w:val="22"/>
          <w:lang w:val="fr-FR"/>
        </w:rPr>
        <w:t xml:space="preserve"> avec d’autres liquides que de l’</w:t>
      </w:r>
      <w:r w:rsidR="00DF22F3" w:rsidRPr="00AF0A80">
        <w:rPr>
          <w:rFonts w:ascii="Times New Roman" w:hAnsi="Times New Roman"/>
          <w:sz w:val="22"/>
          <w:lang w:val="fr-FR"/>
        </w:rPr>
        <w:t>eau</w:t>
      </w:r>
      <w:r w:rsidR="005D4423">
        <w:rPr>
          <w:rFonts w:ascii="Times New Roman" w:hAnsi="Times New Roman"/>
          <w:sz w:val="22"/>
          <w:lang w:val="fr-FR"/>
        </w:rPr>
        <w:t>.</w:t>
      </w:r>
    </w:p>
    <w:p w14:paraId="43BC34EC" w14:textId="0508FC61" w:rsidR="00CE71A2" w:rsidRPr="00AF0A80" w:rsidRDefault="00CE71A2" w:rsidP="00066A76">
      <w:pPr>
        <w:pStyle w:val="ListParagraph"/>
        <w:numPr>
          <w:ilvl w:val="0"/>
          <w:numId w:val="72"/>
        </w:numPr>
        <w:ind w:left="567" w:hanging="567"/>
        <w:rPr>
          <w:rFonts w:eastAsia="Arial"/>
          <w:color w:val="000000"/>
          <w:szCs w:val="22"/>
          <w:lang w:val="fr-FR" w:eastAsia="en-CA"/>
        </w:rPr>
      </w:pPr>
      <w:r w:rsidRPr="00AF0A80">
        <w:rPr>
          <w:rFonts w:ascii="Times New Roman" w:hAnsi="Times New Roman"/>
          <w:b/>
          <w:sz w:val="22"/>
          <w:lang w:val="fr-FR"/>
        </w:rPr>
        <w:t xml:space="preserve">Ne prenez pas </w:t>
      </w:r>
      <w:r w:rsidRPr="00AF0A80">
        <w:rPr>
          <w:rFonts w:ascii="Times New Roman" w:hAnsi="Times New Roman"/>
          <w:sz w:val="22"/>
          <w:lang w:val="fr-FR"/>
        </w:rPr>
        <w:t>le mélange de comprimé</w:t>
      </w:r>
      <w:r w:rsidRPr="00AF0A80">
        <w:rPr>
          <w:rFonts w:ascii="Times New Roman" w:hAnsi="Times New Roman"/>
          <w:b/>
          <w:sz w:val="22"/>
          <w:lang w:val="fr-FR"/>
        </w:rPr>
        <w:t xml:space="preserve"> </w:t>
      </w:r>
      <w:r w:rsidRPr="00AF0A80">
        <w:rPr>
          <w:rFonts w:ascii="Times New Roman" w:hAnsi="Times New Roman"/>
          <w:sz w:val="22"/>
          <w:lang w:val="fr-FR"/>
        </w:rPr>
        <w:t>d’</w:t>
      </w:r>
      <w:proofErr w:type="spellStart"/>
      <w:r w:rsidRPr="00AF0A80">
        <w:rPr>
          <w:rFonts w:ascii="Times New Roman" w:hAnsi="Times New Roman"/>
          <w:sz w:val="22"/>
          <w:lang w:val="fr-FR"/>
        </w:rPr>
        <w:t>Evrysdi</w:t>
      </w:r>
      <w:proofErr w:type="spellEnd"/>
      <w:r w:rsidRPr="00AF0A80">
        <w:rPr>
          <w:rFonts w:ascii="Times New Roman" w:hAnsi="Times New Roman"/>
          <w:sz w:val="22"/>
          <w:lang w:val="fr-FR"/>
        </w:rPr>
        <w:t xml:space="preserve"> si plus de 10 minutes se sont écoulées depuis l’ajout d’eau au comprimé. Jetez le mélange conformément à vos exigences locales et préparez une nouvelle dose.</w:t>
      </w:r>
    </w:p>
    <w:p w14:paraId="44C6C75E" w14:textId="1B9EB3F2" w:rsidR="001A4999" w:rsidRPr="00AF0A80" w:rsidRDefault="001A4999" w:rsidP="00066A76">
      <w:pPr>
        <w:pStyle w:val="ListParagraph"/>
        <w:numPr>
          <w:ilvl w:val="0"/>
          <w:numId w:val="72"/>
        </w:numPr>
        <w:ind w:left="567" w:hanging="567"/>
        <w:rPr>
          <w:rFonts w:eastAsia="Arial"/>
          <w:color w:val="000000"/>
          <w:szCs w:val="22"/>
          <w:lang w:val="fr-FR" w:eastAsia="en-CA"/>
        </w:rPr>
      </w:pPr>
      <w:r>
        <w:rPr>
          <w:rFonts w:ascii="Times New Roman" w:hAnsi="Times New Roman"/>
          <w:b/>
          <w:sz w:val="22"/>
          <w:lang w:val="fr-FR"/>
        </w:rPr>
        <w:t xml:space="preserve">Ne prenez pas </w:t>
      </w:r>
      <w:r w:rsidRPr="00AF0A80">
        <w:rPr>
          <w:rFonts w:ascii="Times New Roman" w:hAnsi="Times New Roman"/>
          <w:sz w:val="22"/>
          <w:lang w:val="fr-FR"/>
        </w:rPr>
        <w:t>de dose supplémenta</w:t>
      </w:r>
      <w:r>
        <w:rPr>
          <w:rFonts w:ascii="Times New Roman" w:hAnsi="Times New Roman"/>
          <w:sz w:val="22"/>
          <w:lang w:val="fr-FR"/>
        </w:rPr>
        <w:t>i</w:t>
      </w:r>
      <w:r w:rsidRPr="00AF0A80">
        <w:rPr>
          <w:rFonts w:ascii="Times New Roman" w:hAnsi="Times New Roman"/>
          <w:sz w:val="22"/>
          <w:lang w:val="fr-FR"/>
        </w:rPr>
        <w:t>re si vous êtes malade (vomissement) à tout moment après la prise d’</w:t>
      </w:r>
      <w:proofErr w:type="spellStart"/>
      <w:r w:rsidRPr="00AF0A80">
        <w:rPr>
          <w:rFonts w:ascii="Times New Roman" w:hAnsi="Times New Roman"/>
          <w:sz w:val="22"/>
          <w:lang w:val="fr-FR"/>
        </w:rPr>
        <w:t>Evrysdi</w:t>
      </w:r>
      <w:proofErr w:type="spellEnd"/>
      <w:r w:rsidRPr="00AF0A80">
        <w:rPr>
          <w:rFonts w:ascii="Times New Roman" w:hAnsi="Times New Roman"/>
          <w:sz w:val="22"/>
          <w:lang w:val="fr-FR"/>
        </w:rPr>
        <w:t>.</w:t>
      </w:r>
    </w:p>
    <w:p w14:paraId="32B67D3F" w14:textId="77777777" w:rsidR="001A4999" w:rsidRPr="00AF0A80" w:rsidRDefault="001A4999" w:rsidP="00AF0A80">
      <w:pPr>
        <w:pStyle w:val="ListParagraph"/>
        <w:rPr>
          <w:rFonts w:eastAsia="Arial"/>
          <w:color w:val="000000"/>
          <w:szCs w:val="22"/>
          <w:lang w:val="fr-FR" w:eastAsia="en-CA"/>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9"/>
        <w:gridCol w:w="4820"/>
      </w:tblGrid>
      <w:tr w:rsidR="008452F0" w:rsidRPr="007D1044" w14:paraId="408EAB13" w14:textId="77777777" w:rsidTr="00FF670E">
        <w:tc>
          <w:tcPr>
            <w:tcW w:w="9639" w:type="dxa"/>
            <w:gridSpan w:val="2"/>
            <w:tcBorders>
              <w:top w:val="single" w:sz="4" w:space="0" w:color="000000"/>
              <w:left w:val="single" w:sz="4" w:space="0" w:color="000000"/>
              <w:bottom w:val="single" w:sz="4" w:space="0" w:color="000000"/>
              <w:right w:val="single" w:sz="4" w:space="0" w:color="000000"/>
            </w:tcBorders>
            <w:shd w:val="clear" w:color="auto" w:fill="000000"/>
          </w:tcPr>
          <w:p w14:paraId="2FF7629B" w14:textId="346D3752" w:rsidR="008452F0" w:rsidRPr="00AF0A80" w:rsidRDefault="00DD7AC9" w:rsidP="00066A76">
            <w:pPr>
              <w:keepNext/>
              <w:keepLines/>
              <w:pBdr>
                <w:top w:val="nil"/>
                <w:left w:val="nil"/>
                <w:bottom w:val="nil"/>
                <w:right w:val="nil"/>
                <w:between w:val="nil"/>
              </w:pBdr>
              <w:tabs>
                <w:tab w:val="left" w:pos="0"/>
              </w:tabs>
              <w:spacing w:after="40" w:line="288" w:lineRule="auto"/>
              <w:rPr>
                <w:rFonts w:eastAsia="Arial"/>
                <w:b/>
                <w:color w:val="FFFFFF"/>
                <w:szCs w:val="22"/>
                <w:lang w:val="fr-FR" w:eastAsia="en-CA"/>
              </w:rPr>
            </w:pPr>
            <w:r>
              <w:rPr>
                <w:rFonts w:eastAsia="Arial"/>
                <w:b/>
                <w:color w:val="FFFFFF"/>
                <w:szCs w:val="22"/>
                <w:lang w:val="fr-FR" w:eastAsia="en-CA"/>
              </w:rPr>
              <w:t>Se pr</w:t>
            </w:r>
            <w:r w:rsidR="001A4999" w:rsidRPr="00AF0A80">
              <w:rPr>
                <w:rFonts w:eastAsia="Arial"/>
                <w:b/>
                <w:color w:val="FFFFFF"/>
                <w:szCs w:val="22"/>
                <w:lang w:val="fr-FR" w:eastAsia="en-CA"/>
              </w:rPr>
              <w:t>épare</w:t>
            </w:r>
            <w:r w:rsidR="009223D8">
              <w:rPr>
                <w:rFonts w:eastAsia="Arial"/>
                <w:b/>
                <w:color w:val="FFFFFF"/>
                <w:szCs w:val="22"/>
                <w:lang w:val="fr-FR" w:eastAsia="en-CA"/>
              </w:rPr>
              <w:t>r</w:t>
            </w:r>
            <w:r w:rsidR="001A4999" w:rsidRPr="00AF0A80">
              <w:rPr>
                <w:rFonts w:eastAsia="Arial"/>
                <w:b/>
                <w:color w:val="FFFFFF"/>
                <w:szCs w:val="22"/>
                <w:lang w:val="fr-FR" w:eastAsia="en-CA"/>
              </w:rPr>
              <w:t xml:space="preserve"> à prendre un com</w:t>
            </w:r>
            <w:r w:rsidR="001A4999">
              <w:rPr>
                <w:rFonts w:eastAsia="Arial"/>
                <w:b/>
                <w:color w:val="FFFFFF"/>
                <w:szCs w:val="22"/>
                <w:lang w:val="fr-FR" w:eastAsia="en-CA"/>
              </w:rPr>
              <w:t xml:space="preserve">primé </w:t>
            </w:r>
            <w:proofErr w:type="spellStart"/>
            <w:r w:rsidR="001A4999">
              <w:rPr>
                <w:rFonts w:eastAsia="Arial"/>
                <w:b/>
                <w:color w:val="FFFFFF"/>
                <w:szCs w:val="22"/>
                <w:lang w:val="fr-FR" w:eastAsia="en-CA"/>
              </w:rPr>
              <w:t>Evrysdi</w:t>
            </w:r>
            <w:proofErr w:type="spellEnd"/>
          </w:p>
        </w:tc>
      </w:tr>
      <w:tr w:rsidR="008452F0" w:rsidRPr="00B307E1" w14:paraId="14DF4798" w14:textId="77777777" w:rsidTr="00FF670E">
        <w:tc>
          <w:tcPr>
            <w:tcW w:w="4819" w:type="dxa"/>
            <w:tcBorders>
              <w:top w:val="single" w:sz="4" w:space="0" w:color="000000"/>
              <w:left w:val="single" w:sz="4" w:space="0" w:color="000000"/>
              <w:bottom w:val="single" w:sz="4" w:space="0" w:color="000000"/>
              <w:right w:val="single" w:sz="4" w:space="0" w:color="000000"/>
            </w:tcBorders>
          </w:tcPr>
          <w:p w14:paraId="3C45DEC8" w14:textId="03F34B3B" w:rsidR="008452F0" w:rsidRPr="00AF0A80" w:rsidRDefault="00BA725A" w:rsidP="00066A76">
            <w:pPr>
              <w:keepNext/>
              <w:keepLines/>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tape</w:t>
            </w:r>
            <w:r w:rsidR="00DD7AC9" w:rsidRPr="00AF0A80">
              <w:rPr>
                <w:rFonts w:eastAsia="Arial"/>
                <w:b/>
                <w:color w:val="000000"/>
                <w:szCs w:val="22"/>
                <w:lang w:val="fr-FR" w:eastAsia="en-CA"/>
              </w:rPr>
              <w:t xml:space="preserve"> 1</w:t>
            </w:r>
            <w:r w:rsidR="008452F0" w:rsidRPr="00AF0A80">
              <w:rPr>
                <w:rFonts w:eastAsia="Arial"/>
                <w:b/>
                <w:color w:val="000000"/>
                <w:szCs w:val="22"/>
                <w:lang w:val="fr-FR" w:eastAsia="en-CA"/>
              </w:rPr>
              <w:t>.</w:t>
            </w:r>
            <w:r w:rsidR="008452F0" w:rsidRPr="00AF0A80">
              <w:rPr>
                <w:rFonts w:eastAsia="Arial"/>
                <w:color w:val="000000"/>
                <w:szCs w:val="22"/>
                <w:lang w:val="fr-FR" w:eastAsia="en-CA"/>
              </w:rPr>
              <w:t xml:space="preserve"> </w:t>
            </w:r>
            <w:proofErr w:type="spellStart"/>
            <w:r w:rsidR="009223D8" w:rsidRPr="008143C1">
              <w:rPr>
                <w:rFonts w:eastAsia="Arial"/>
                <w:color w:val="000000"/>
                <w:szCs w:val="22"/>
                <w:lang w:val="fr-FR" w:eastAsia="en-CA"/>
              </w:rPr>
              <w:t>L</w:t>
            </w:r>
            <w:r w:rsidR="001A4999" w:rsidRPr="00AF0A80">
              <w:rPr>
                <w:rFonts w:eastAsia="Arial"/>
                <w:color w:val="000000"/>
                <w:szCs w:val="22"/>
                <w:lang w:val="fr-FR" w:eastAsia="en-CA"/>
              </w:rPr>
              <w:t>avez</w:t>
            </w:r>
            <w:proofErr w:type="spellEnd"/>
            <w:r w:rsidR="009223D8" w:rsidRPr="008143C1">
              <w:rPr>
                <w:rFonts w:eastAsia="Arial"/>
                <w:color w:val="000000"/>
                <w:szCs w:val="22"/>
                <w:lang w:val="fr-FR" w:eastAsia="en-CA"/>
              </w:rPr>
              <w:t>-vous</w:t>
            </w:r>
            <w:r w:rsidR="001A4999" w:rsidRPr="00AF0A80">
              <w:rPr>
                <w:rFonts w:eastAsia="Arial"/>
                <w:color w:val="000000"/>
                <w:szCs w:val="22"/>
                <w:lang w:val="fr-FR" w:eastAsia="en-CA"/>
              </w:rPr>
              <w:t xml:space="preserve"> les mains</w:t>
            </w:r>
            <w:r w:rsidR="00DD7AC9" w:rsidRPr="00762988">
              <w:rPr>
                <w:rFonts w:eastAsia="Arial"/>
                <w:color w:val="000000"/>
                <w:szCs w:val="22"/>
                <w:lang w:val="fr-FR" w:eastAsia="en-CA"/>
              </w:rPr>
              <w:t>.</w:t>
            </w:r>
            <w:r w:rsidR="008452F0" w:rsidRPr="00AF0A80">
              <w:rPr>
                <w:rFonts w:eastAsia="Arial"/>
                <w:color w:val="000000"/>
                <w:szCs w:val="22"/>
                <w:lang w:val="fr-FR" w:eastAsia="en-CA"/>
              </w:rPr>
              <w:t xml:space="preserve"> (</w:t>
            </w:r>
            <w:r w:rsidR="008452F0" w:rsidRPr="00AF0A80">
              <w:rPr>
                <w:rFonts w:eastAsia="Arial"/>
                <w:b/>
                <w:color w:val="000000"/>
                <w:szCs w:val="22"/>
                <w:lang w:val="fr-FR" w:eastAsia="en-CA"/>
              </w:rPr>
              <w:t>Figure A</w:t>
            </w:r>
            <w:r w:rsidR="008452F0" w:rsidRPr="00AF0A80">
              <w:rPr>
                <w:rFonts w:eastAsia="Arial"/>
                <w:color w:val="000000"/>
                <w:szCs w:val="22"/>
                <w:lang w:val="fr-FR" w:eastAsia="en-CA"/>
              </w:rPr>
              <w:t>).</w:t>
            </w:r>
          </w:p>
        </w:tc>
        <w:tc>
          <w:tcPr>
            <w:tcW w:w="4820" w:type="dxa"/>
            <w:tcBorders>
              <w:top w:val="single" w:sz="4" w:space="0" w:color="000000"/>
              <w:left w:val="single" w:sz="4" w:space="0" w:color="000000"/>
              <w:bottom w:val="single" w:sz="4" w:space="0" w:color="000000"/>
              <w:right w:val="single" w:sz="4" w:space="0" w:color="000000"/>
            </w:tcBorders>
          </w:tcPr>
          <w:p w14:paraId="5F806131"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noProof/>
                <w:color w:val="000000"/>
                <w:szCs w:val="22"/>
                <w:lang w:val="fr-FR" w:eastAsia="fr-FR"/>
              </w:rPr>
              <w:drawing>
                <wp:inline distT="0" distB="0" distL="0" distR="0" wp14:anchorId="1E14B148" wp14:editId="1AE1E7B5">
                  <wp:extent cx="1581150" cy="1073150"/>
                  <wp:effectExtent l="0" t="0" r="0" b="0"/>
                  <wp:docPr id="1116229764" name="image1.png" descr="A hand washing with soap under a fauce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hand washing with soap under a faucet&#10;&#10;Description automatically generated"/>
                          <pic:cNvPicPr preferRelativeResize="0"/>
                        </pic:nvPicPr>
                        <pic:blipFill>
                          <a:blip r:embed="rId51"/>
                          <a:srcRect/>
                          <a:stretch>
                            <a:fillRect/>
                          </a:stretch>
                        </pic:blipFill>
                        <pic:spPr>
                          <a:xfrm>
                            <a:off x="0" y="0"/>
                            <a:ext cx="1581150" cy="1073150"/>
                          </a:xfrm>
                          <a:prstGeom prst="rect">
                            <a:avLst/>
                          </a:prstGeom>
                          <a:ln/>
                        </pic:spPr>
                      </pic:pic>
                    </a:graphicData>
                  </a:graphic>
                </wp:inline>
              </w:drawing>
            </w:r>
          </w:p>
          <w:p w14:paraId="5B1D7A07"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b/>
                <w:color w:val="000000"/>
                <w:szCs w:val="22"/>
                <w:lang w:eastAsia="en-CA"/>
              </w:rPr>
            </w:pPr>
            <w:r w:rsidRPr="00B307E1">
              <w:rPr>
                <w:rFonts w:eastAsia="Arial"/>
                <w:b/>
                <w:color w:val="000000"/>
                <w:szCs w:val="22"/>
                <w:lang w:eastAsia="en-CA"/>
              </w:rPr>
              <w:t>Figure A</w:t>
            </w:r>
          </w:p>
        </w:tc>
      </w:tr>
      <w:tr w:rsidR="008452F0" w:rsidRPr="00B307E1" w14:paraId="290B8CB0" w14:textId="77777777" w:rsidTr="00FF670E">
        <w:tc>
          <w:tcPr>
            <w:tcW w:w="4819" w:type="dxa"/>
            <w:tcBorders>
              <w:top w:val="single" w:sz="4" w:space="0" w:color="000000"/>
              <w:left w:val="single" w:sz="4" w:space="0" w:color="000000"/>
              <w:bottom w:val="single" w:sz="4" w:space="0" w:color="000000"/>
              <w:right w:val="single" w:sz="4" w:space="0" w:color="000000"/>
            </w:tcBorders>
          </w:tcPr>
          <w:p w14:paraId="54CA5F05" w14:textId="65A139B6" w:rsidR="008452F0" w:rsidRPr="00AF0A80" w:rsidRDefault="00BA725A">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 xml:space="preserve">tape </w:t>
            </w:r>
            <w:r w:rsidR="008452F0" w:rsidRPr="00AF0A80">
              <w:rPr>
                <w:rFonts w:eastAsia="Arial"/>
                <w:b/>
                <w:color w:val="000000"/>
                <w:szCs w:val="22"/>
                <w:lang w:val="fr-FR" w:eastAsia="en-CA"/>
              </w:rPr>
              <w:t>2.</w:t>
            </w:r>
            <w:r w:rsidR="008452F0" w:rsidRPr="00AF0A80">
              <w:rPr>
                <w:rFonts w:eastAsia="Arial"/>
                <w:color w:val="000000"/>
                <w:szCs w:val="22"/>
                <w:lang w:val="fr-FR" w:eastAsia="en-CA"/>
              </w:rPr>
              <w:t xml:space="preserve"> </w:t>
            </w:r>
            <w:r w:rsidR="00DD7AC9" w:rsidRPr="00AF0A80">
              <w:rPr>
                <w:rFonts w:eastAsia="Arial"/>
                <w:color w:val="000000"/>
                <w:szCs w:val="22"/>
                <w:lang w:val="fr-FR" w:eastAsia="en-CA"/>
              </w:rPr>
              <w:t>Sortez 1</w:t>
            </w:r>
            <w:r w:rsidR="006C6760" w:rsidRPr="00AF0A80">
              <w:rPr>
                <w:rFonts w:eastAsia="Arial"/>
                <w:color w:val="000000"/>
                <w:szCs w:val="22"/>
                <w:lang w:val="fr-FR" w:eastAsia="en-CA"/>
              </w:rPr>
              <w:t xml:space="preserve"> comprimé d’</w:t>
            </w:r>
            <w:proofErr w:type="spellStart"/>
            <w:r w:rsidR="006C6760" w:rsidRPr="00AF0A80">
              <w:rPr>
                <w:rFonts w:eastAsia="Arial"/>
                <w:color w:val="000000"/>
                <w:szCs w:val="22"/>
                <w:lang w:val="fr-FR" w:eastAsia="en-CA"/>
              </w:rPr>
              <w:t>Evrysdi</w:t>
            </w:r>
            <w:proofErr w:type="spellEnd"/>
            <w:r w:rsidR="006C6760" w:rsidRPr="00AF0A80">
              <w:rPr>
                <w:rFonts w:eastAsia="Arial"/>
                <w:color w:val="000000"/>
                <w:szCs w:val="22"/>
                <w:lang w:val="fr-FR" w:eastAsia="en-CA"/>
              </w:rPr>
              <w:t xml:space="preserve"> de la plaquette</w:t>
            </w:r>
            <w:r w:rsidR="008452F0" w:rsidRPr="00AF0A80">
              <w:rPr>
                <w:rFonts w:eastAsia="Arial"/>
                <w:color w:val="000000"/>
                <w:szCs w:val="22"/>
                <w:lang w:val="fr-FR" w:eastAsia="en-CA"/>
              </w:rPr>
              <w:t xml:space="preserve"> (</w:t>
            </w:r>
            <w:r w:rsidR="008452F0" w:rsidRPr="00AF0A80">
              <w:rPr>
                <w:rFonts w:eastAsia="Arial"/>
                <w:b/>
                <w:color w:val="000000"/>
                <w:szCs w:val="22"/>
                <w:lang w:val="fr-FR" w:eastAsia="en-CA"/>
              </w:rPr>
              <w:t>Figure B</w:t>
            </w:r>
            <w:r w:rsidR="008452F0" w:rsidRPr="00AF0A80">
              <w:rPr>
                <w:rFonts w:eastAsia="Arial"/>
                <w:color w:val="000000"/>
                <w:szCs w:val="22"/>
                <w:lang w:val="fr-FR" w:eastAsia="en-CA"/>
              </w:rPr>
              <w:t>).</w:t>
            </w:r>
          </w:p>
        </w:tc>
        <w:tc>
          <w:tcPr>
            <w:tcW w:w="4820" w:type="dxa"/>
            <w:tcBorders>
              <w:top w:val="single" w:sz="4" w:space="0" w:color="000000"/>
              <w:left w:val="single" w:sz="4" w:space="0" w:color="000000"/>
              <w:bottom w:val="single" w:sz="4" w:space="0" w:color="000000"/>
              <w:right w:val="single" w:sz="4" w:space="0" w:color="000000"/>
            </w:tcBorders>
          </w:tcPr>
          <w:p w14:paraId="72AC239F"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Helvetica Neue"/>
                <w:noProof/>
                <w:color w:val="000000"/>
                <w:szCs w:val="22"/>
                <w:lang w:val="fr-FR" w:eastAsia="fr-FR"/>
              </w:rPr>
              <w:drawing>
                <wp:inline distT="0" distB="0" distL="0" distR="0" wp14:anchorId="6782C858" wp14:editId="1F4CBDA6">
                  <wp:extent cx="1822450" cy="1247651"/>
                  <wp:effectExtent l="0" t="0" r="0" b="0"/>
                  <wp:docPr id="1116229763" name="image8.png" descr="A white circl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3" name="image8.png" descr="A white circle with a black background&#10;&#10;Description automatically generated"/>
                          <pic:cNvPicPr preferRelativeResize="0"/>
                        </pic:nvPicPr>
                        <pic:blipFill>
                          <a:blip r:embed="rId52"/>
                          <a:srcRect/>
                          <a:stretch>
                            <a:fillRect/>
                          </a:stretch>
                        </pic:blipFill>
                        <pic:spPr>
                          <a:xfrm>
                            <a:off x="0" y="0"/>
                            <a:ext cx="1822450" cy="1247651"/>
                          </a:xfrm>
                          <a:prstGeom prst="rect">
                            <a:avLst/>
                          </a:prstGeom>
                          <a:ln/>
                        </pic:spPr>
                      </pic:pic>
                    </a:graphicData>
                  </a:graphic>
                </wp:inline>
              </w:drawing>
            </w:r>
          </w:p>
          <w:p w14:paraId="50DF7EAD"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b/>
                <w:color w:val="000000"/>
                <w:szCs w:val="22"/>
                <w:lang w:eastAsia="en-CA"/>
              </w:rPr>
              <w:t>Figure B</w:t>
            </w:r>
          </w:p>
        </w:tc>
      </w:tr>
    </w:tbl>
    <w:p w14:paraId="3B210D9C" w14:textId="0C1E0119" w:rsidR="008452F0" w:rsidRPr="00AF0A80" w:rsidRDefault="008452F0" w:rsidP="008452F0">
      <w:pPr>
        <w:pBdr>
          <w:top w:val="nil"/>
          <w:left w:val="nil"/>
          <w:bottom w:val="nil"/>
          <w:right w:val="nil"/>
          <w:between w:val="nil"/>
        </w:pBdr>
        <w:shd w:val="clear" w:color="auto" w:fill="423938"/>
        <w:spacing w:before="160" w:after="120" w:line="288" w:lineRule="auto"/>
        <w:rPr>
          <w:rFonts w:eastAsia="Arial"/>
          <w:b/>
          <w:smallCaps/>
          <w:color w:val="FFFFFF"/>
          <w:szCs w:val="22"/>
          <w:lang w:val="fr-FR" w:eastAsia="en-CA"/>
        </w:rPr>
      </w:pPr>
      <w:r w:rsidRPr="00AF0A80">
        <w:rPr>
          <w:rFonts w:eastAsia="Arial"/>
          <w:b/>
          <w:smallCaps/>
          <w:color w:val="FFFFFF"/>
          <w:szCs w:val="22"/>
          <w:lang w:val="fr-FR" w:eastAsia="en-CA"/>
        </w:rPr>
        <w:t>o</w:t>
      </w:r>
      <w:r w:rsidRPr="00AF0A80">
        <w:rPr>
          <w:rFonts w:eastAsia="Arial"/>
          <w:b/>
          <w:color w:val="FFFFFF"/>
          <w:szCs w:val="22"/>
          <w:lang w:val="fr-FR" w:eastAsia="en-CA"/>
        </w:rPr>
        <w:t>ption</w:t>
      </w:r>
      <w:r w:rsidR="006C6760" w:rsidRPr="00AF0A80">
        <w:rPr>
          <w:rFonts w:eastAsia="Arial"/>
          <w:b/>
          <w:smallCaps/>
          <w:color w:val="FFFFFF"/>
          <w:szCs w:val="22"/>
          <w:lang w:val="fr-FR" w:eastAsia="en-CA"/>
        </w:rPr>
        <w:t xml:space="preserve"> A</w:t>
      </w:r>
      <w:r w:rsidR="009223D8">
        <w:rPr>
          <w:rFonts w:eastAsia="Arial"/>
          <w:b/>
          <w:smallCaps/>
          <w:color w:val="FFFFFF"/>
          <w:szCs w:val="22"/>
          <w:lang w:val="fr-FR" w:eastAsia="en-CA"/>
        </w:rPr>
        <w:t xml:space="preserve"> </w:t>
      </w:r>
      <w:r w:rsidR="006C6760" w:rsidRPr="00AF0A80">
        <w:rPr>
          <w:rFonts w:eastAsia="Arial"/>
          <w:b/>
          <w:smallCaps/>
          <w:color w:val="FFFFFF"/>
          <w:szCs w:val="22"/>
          <w:lang w:val="fr-FR" w:eastAsia="en-CA"/>
        </w:rPr>
        <w:t xml:space="preserve">: </w:t>
      </w:r>
      <w:r w:rsidR="006C6760" w:rsidRPr="00AF0A80">
        <w:rPr>
          <w:rFonts w:eastAsia="Arial"/>
          <w:b/>
          <w:color w:val="FFFFFF"/>
          <w:szCs w:val="22"/>
          <w:lang w:val="fr-FR" w:eastAsia="en-CA"/>
        </w:rPr>
        <w:t>Avale</w:t>
      </w:r>
      <w:r w:rsidR="009223D8">
        <w:rPr>
          <w:rFonts w:eastAsia="Arial"/>
          <w:b/>
          <w:color w:val="FFFFFF"/>
          <w:szCs w:val="22"/>
          <w:lang w:val="fr-FR" w:eastAsia="en-CA"/>
        </w:rPr>
        <w:t>r</w:t>
      </w:r>
      <w:r w:rsidR="006C6760" w:rsidRPr="00AF0A80">
        <w:rPr>
          <w:rFonts w:eastAsia="Arial"/>
          <w:b/>
          <w:color w:val="FFFFFF"/>
          <w:szCs w:val="22"/>
          <w:lang w:val="fr-FR" w:eastAsia="en-CA"/>
        </w:rPr>
        <w:t xml:space="preserve"> le comprim</w:t>
      </w:r>
      <w:r w:rsidR="006C6760">
        <w:rPr>
          <w:rFonts w:eastAsia="Arial"/>
          <w:b/>
          <w:color w:val="FFFFFF"/>
          <w:szCs w:val="22"/>
          <w:lang w:val="fr-FR" w:eastAsia="en-CA"/>
        </w:rPr>
        <w:t>é</w:t>
      </w:r>
      <w:r w:rsidR="006C6760" w:rsidRPr="00AF0A80">
        <w:rPr>
          <w:rFonts w:eastAsia="Arial"/>
          <w:b/>
          <w:color w:val="FFFFFF"/>
          <w:szCs w:val="22"/>
          <w:lang w:val="fr-FR" w:eastAsia="en-CA"/>
        </w:rPr>
        <w:t xml:space="preserve"> </w:t>
      </w:r>
      <w:proofErr w:type="spellStart"/>
      <w:r w:rsidR="006C6760" w:rsidRPr="00AF0A80">
        <w:rPr>
          <w:rFonts w:eastAsia="Arial"/>
          <w:b/>
          <w:color w:val="FFFFFF"/>
          <w:szCs w:val="22"/>
          <w:lang w:val="fr-FR" w:eastAsia="en-CA"/>
        </w:rPr>
        <w:t>Evrysdi</w:t>
      </w:r>
      <w:proofErr w:type="spellEnd"/>
      <w:r w:rsidR="006C6760" w:rsidRPr="00AF0A80">
        <w:rPr>
          <w:rFonts w:eastAsia="Arial"/>
          <w:b/>
          <w:color w:val="FFFFFF"/>
          <w:szCs w:val="22"/>
          <w:lang w:val="fr-FR" w:eastAsia="en-CA"/>
        </w:rPr>
        <w:t xml:space="preserve"> en entier</w:t>
      </w:r>
    </w:p>
    <w:tbl>
      <w:tblPr>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3"/>
      </w:tblGrid>
      <w:tr w:rsidR="008452F0" w:rsidRPr="007D1044" w14:paraId="67B2C56E" w14:textId="77777777" w:rsidTr="00FF670E">
        <w:tc>
          <w:tcPr>
            <w:tcW w:w="9633" w:type="dxa"/>
            <w:tcBorders>
              <w:top w:val="single" w:sz="4" w:space="0" w:color="000000"/>
              <w:left w:val="single" w:sz="4" w:space="0" w:color="000000"/>
              <w:bottom w:val="single" w:sz="4" w:space="0" w:color="000000"/>
              <w:right w:val="single" w:sz="4" w:space="0" w:color="000000"/>
            </w:tcBorders>
          </w:tcPr>
          <w:p w14:paraId="7E13F30F" w14:textId="5598A068" w:rsidR="008452F0" w:rsidRPr="00AF0A80" w:rsidRDefault="00BA725A"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 xml:space="preserve">tape </w:t>
            </w:r>
            <w:r w:rsidR="008452F0" w:rsidRPr="00AF0A80">
              <w:rPr>
                <w:rFonts w:eastAsia="Arial"/>
                <w:b/>
                <w:color w:val="000000"/>
                <w:szCs w:val="22"/>
                <w:lang w:val="fr-FR" w:eastAsia="en-CA"/>
              </w:rPr>
              <w:t>A1</w:t>
            </w:r>
            <w:r w:rsidR="008452F0" w:rsidRPr="00AF0A80">
              <w:rPr>
                <w:rFonts w:eastAsia="Arial"/>
                <w:color w:val="000000"/>
                <w:szCs w:val="22"/>
                <w:lang w:val="fr-FR" w:eastAsia="en-CA"/>
              </w:rPr>
              <w:t xml:space="preserve"> </w:t>
            </w:r>
          </w:p>
          <w:p w14:paraId="5E607B09" w14:textId="3DE485E9" w:rsidR="008452F0" w:rsidRPr="00AF0A80" w:rsidRDefault="001A4999" w:rsidP="00AF0A80">
            <w:pPr>
              <w:pBdr>
                <w:top w:val="nil"/>
                <w:left w:val="nil"/>
                <w:bottom w:val="nil"/>
                <w:right w:val="nil"/>
                <w:between w:val="nil"/>
              </w:pBdr>
              <w:tabs>
                <w:tab w:val="left" w:pos="0"/>
              </w:tabs>
              <w:rPr>
                <w:rFonts w:eastAsia="Arial"/>
                <w:color w:val="000000"/>
                <w:szCs w:val="22"/>
                <w:lang w:val="fr-FR" w:eastAsia="en-CA"/>
              </w:rPr>
            </w:pPr>
            <w:r w:rsidRPr="00AF0A80">
              <w:rPr>
                <w:rFonts w:eastAsia="Arial"/>
                <w:color w:val="000000"/>
                <w:szCs w:val="22"/>
                <w:lang w:val="fr-FR" w:eastAsia="en-CA"/>
              </w:rPr>
              <w:t>Avalez le comprimé en enti</w:t>
            </w:r>
            <w:r>
              <w:rPr>
                <w:rFonts w:eastAsia="Arial"/>
                <w:color w:val="000000"/>
                <w:szCs w:val="22"/>
                <w:lang w:val="fr-FR" w:eastAsia="en-CA"/>
              </w:rPr>
              <w:t>er</w:t>
            </w:r>
            <w:r w:rsidRPr="00AF0A80">
              <w:rPr>
                <w:rFonts w:eastAsia="Arial"/>
                <w:color w:val="000000"/>
                <w:szCs w:val="22"/>
                <w:lang w:val="fr-FR" w:eastAsia="en-CA"/>
              </w:rPr>
              <w:t xml:space="preserve"> avec un peu d’eau.</w:t>
            </w:r>
          </w:p>
          <w:p w14:paraId="2A45A060" w14:textId="438D5714" w:rsidR="00CE71A2" w:rsidRDefault="00CE71A2" w:rsidP="00AF0A80">
            <w:pPr>
              <w:rPr>
                <w:lang w:val="fr-FR"/>
              </w:rPr>
            </w:pPr>
            <w:r w:rsidRPr="00CE71A2">
              <w:rPr>
                <w:b/>
                <w:lang w:val="fr-FR"/>
              </w:rPr>
              <w:t>Ne pas</w:t>
            </w:r>
            <w:r w:rsidRPr="00CE71A2">
              <w:rPr>
                <w:lang w:val="fr-FR"/>
              </w:rPr>
              <w:t xml:space="preserve"> mâcher, couper ou écraser le comprimé.</w:t>
            </w:r>
          </w:p>
          <w:p w14:paraId="27FE73F2" w14:textId="0F042506" w:rsidR="008452F0" w:rsidRPr="00AF0A80" w:rsidRDefault="001A4999" w:rsidP="00AF0A80">
            <w:pPr>
              <w:rPr>
                <w:lang w:val="fr-FR"/>
              </w:rPr>
            </w:pPr>
            <w:r w:rsidRPr="00AF0A80">
              <w:rPr>
                <w:b/>
                <w:lang w:val="fr-FR"/>
              </w:rPr>
              <w:t>Ne pas</w:t>
            </w:r>
            <w:r w:rsidRPr="001A4999">
              <w:rPr>
                <w:lang w:val="fr-FR"/>
              </w:rPr>
              <w:t xml:space="preserve"> avaler avec d’autres liquides que de l’eau. </w:t>
            </w:r>
          </w:p>
        </w:tc>
      </w:tr>
      <w:tr w:rsidR="008452F0" w:rsidRPr="007D1044" w14:paraId="53DA869D" w14:textId="77777777" w:rsidTr="00FF670E">
        <w:tc>
          <w:tcPr>
            <w:tcW w:w="9633" w:type="dxa"/>
            <w:tcBorders>
              <w:top w:val="single" w:sz="4" w:space="0" w:color="000000"/>
              <w:left w:val="single" w:sz="4" w:space="0" w:color="000000"/>
              <w:bottom w:val="single" w:sz="4" w:space="0" w:color="000000"/>
              <w:right w:val="single" w:sz="4" w:space="0" w:color="000000"/>
            </w:tcBorders>
          </w:tcPr>
          <w:p w14:paraId="504D07D8" w14:textId="0EA9101E" w:rsidR="008452F0" w:rsidRPr="00AF0A80" w:rsidRDefault="00BA725A" w:rsidP="00FF670E">
            <w:pPr>
              <w:pBdr>
                <w:top w:val="nil"/>
                <w:left w:val="nil"/>
                <w:bottom w:val="nil"/>
                <w:right w:val="nil"/>
                <w:between w:val="nil"/>
              </w:pBdr>
              <w:tabs>
                <w:tab w:val="left" w:pos="0"/>
              </w:tabs>
              <w:spacing w:after="40" w:line="288" w:lineRule="auto"/>
              <w:rPr>
                <w:rFonts w:eastAsia="Arial"/>
                <w:b/>
                <w:color w:val="000000"/>
                <w:szCs w:val="22"/>
                <w:lang w:val="fr-FR" w:eastAsia="en-CA"/>
              </w:rPr>
            </w:pPr>
            <w:r w:rsidRPr="00762988">
              <w:rPr>
                <w:b/>
                <w:lang w:val="fr-FR"/>
              </w:rPr>
              <w:t>É</w:t>
            </w:r>
            <w:r w:rsidRPr="00AF0A80">
              <w:rPr>
                <w:rFonts w:eastAsia="Arial"/>
                <w:b/>
                <w:color w:val="000000"/>
                <w:szCs w:val="22"/>
                <w:lang w:val="fr-FR" w:eastAsia="en-CA"/>
              </w:rPr>
              <w:t xml:space="preserve">tape </w:t>
            </w:r>
            <w:r w:rsidR="008452F0" w:rsidRPr="00AF0A80">
              <w:rPr>
                <w:rFonts w:eastAsia="Arial"/>
                <w:b/>
                <w:color w:val="000000"/>
                <w:szCs w:val="22"/>
                <w:lang w:val="fr-FR" w:eastAsia="en-CA"/>
              </w:rPr>
              <w:t xml:space="preserve">A2 </w:t>
            </w:r>
          </w:p>
          <w:p w14:paraId="3632BF1D" w14:textId="4D2AB1E7" w:rsidR="008452F0" w:rsidRPr="00AF0A80" w:rsidRDefault="009223D8">
            <w:pPr>
              <w:pBdr>
                <w:top w:val="nil"/>
                <w:left w:val="nil"/>
                <w:bottom w:val="nil"/>
                <w:right w:val="nil"/>
                <w:between w:val="nil"/>
              </w:pBdr>
              <w:tabs>
                <w:tab w:val="left" w:pos="0"/>
              </w:tabs>
              <w:spacing w:after="40" w:line="288" w:lineRule="auto"/>
              <w:rPr>
                <w:rFonts w:eastAsia="Arial"/>
                <w:b/>
                <w:color w:val="000000"/>
                <w:szCs w:val="22"/>
                <w:lang w:val="fr-FR" w:eastAsia="en-CA"/>
              </w:rPr>
            </w:pPr>
            <w:proofErr w:type="spellStart"/>
            <w:r w:rsidRPr="008143C1">
              <w:rPr>
                <w:rFonts w:eastAsia="Arial"/>
                <w:color w:val="000000"/>
                <w:szCs w:val="22"/>
                <w:lang w:val="fr-FR" w:eastAsia="en-CA"/>
              </w:rPr>
              <w:t>L</w:t>
            </w:r>
            <w:r w:rsidR="001A4999" w:rsidRPr="00AF0A80">
              <w:rPr>
                <w:rFonts w:eastAsia="Arial"/>
                <w:color w:val="000000"/>
                <w:szCs w:val="22"/>
                <w:lang w:val="fr-FR" w:eastAsia="en-CA"/>
              </w:rPr>
              <w:t>ave</w:t>
            </w:r>
            <w:r w:rsidR="00DE089D">
              <w:rPr>
                <w:rFonts w:eastAsia="Arial"/>
                <w:color w:val="000000"/>
                <w:szCs w:val="22"/>
                <w:lang w:val="fr-FR" w:eastAsia="en-CA"/>
              </w:rPr>
              <w:t>z</w:t>
            </w:r>
            <w:proofErr w:type="spellEnd"/>
            <w:r w:rsidRPr="008143C1">
              <w:rPr>
                <w:rFonts w:eastAsia="Arial"/>
                <w:color w:val="000000"/>
                <w:szCs w:val="22"/>
                <w:lang w:val="fr-FR" w:eastAsia="en-CA"/>
              </w:rPr>
              <w:t>-vous</w:t>
            </w:r>
            <w:r w:rsidR="001A4999">
              <w:rPr>
                <w:rFonts w:eastAsia="Arial"/>
                <w:color w:val="000000"/>
                <w:szCs w:val="22"/>
                <w:lang w:val="fr-FR" w:eastAsia="en-CA"/>
              </w:rPr>
              <w:t xml:space="preserve"> </w:t>
            </w:r>
            <w:r w:rsidR="001A4999" w:rsidRPr="00AF0A80">
              <w:rPr>
                <w:rFonts w:eastAsia="Arial"/>
                <w:color w:val="000000"/>
                <w:szCs w:val="22"/>
                <w:lang w:val="fr-FR" w:eastAsia="en-CA"/>
              </w:rPr>
              <w:t>les mains avec du savon et d</w:t>
            </w:r>
            <w:r w:rsidR="001A4999">
              <w:rPr>
                <w:rFonts w:eastAsia="Arial"/>
                <w:color w:val="000000"/>
                <w:szCs w:val="22"/>
                <w:lang w:val="fr-FR" w:eastAsia="en-CA"/>
              </w:rPr>
              <w:t>e l’eau.</w:t>
            </w:r>
          </w:p>
        </w:tc>
      </w:tr>
    </w:tbl>
    <w:p w14:paraId="016B0F07" w14:textId="77777777" w:rsidR="008452F0" w:rsidRPr="00AF0A80" w:rsidRDefault="008452F0" w:rsidP="008452F0">
      <w:pPr>
        <w:spacing w:line="260" w:lineRule="auto"/>
        <w:rPr>
          <w:rFonts w:eastAsia="Arial"/>
          <w:b/>
          <w:smallCaps/>
          <w:color w:val="FFFFFF"/>
          <w:szCs w:val="22"/>
          <w:lang w:val="fr-FR" w:eastAsia="en-CA"/>
        </w:rPr>
      </w:pPr>
      <w:r w:rsidRPr="00AF0A80">
        <w:rPr>
          <w:szCs w:val="22"/>
          <w:lang w:val="fr-FR" w:eastAsia="en-CA"/>
        </w:rPr>
        <w:br w:type="page"/>
      </w:r>
    </w:p>
    <w:p w14:paraId="032C38CB" w14:textId="1A571DFF" w:rsidR="008452F0" w:rsidRPr="00AF0A80" w:rsidRDefault="008452F0" w:rsidP="008452F0">
      <w:pPr>
        <w:pBdr>
          <w:top w:val="nil"/>
          <w:left w:val="nil"/>
          <w:bottom w:val="nil"/>
          <w:right w:val="nil"/>
          <w:between w:val="nil"/>
        </w:pBdr>
        <w:shd w:val="clear" w:color="auto" w:fill="423938"/>
        <w:spacing w:before="160" w:after="120" w:line="288" w:lineRule="auto"/>
        <w:rPr>
          <w:rFonts w:eastAsia="Arial"/>
          <w:b/>
          <w:color w:val="FFFFFF"/>
          <w:szCs w:val="22"/>
          <w:lang w:val="fr-FR" w:eastAsia="en-CA"/>
        </w:rPr>
      </w:pPr>
      <w:r w:rsidRPr="00AF0A80">
        <w:rPr>
          <w:rFonts w:eastAsia="Arial"/>
          <w:b/>
          <w:smallCaps/>
          <w:color w:val="FFFFFF"/>
          <w:szCs w:val="22"/>
          <w:lang w:val="fr-FR" w:eastAsia="en-CA"/>
        </w:rPr>
        <w:t>o</w:t>
      </w:r>
      <w:r w:rsidRPr="00AF0A80">
        <w:rPr>
          <w:rFonts w:eastAsia="Arial"/>
          <w:b/>
          <w:color w:val="FFFFFF"/>
          <w:szCs w:val="22"/>
          <w:lang w:val="fr-FR" w:eastAsia="en-CA"/>
        </w:rPr>
        <w:t>ption</w:t>
      </w:r>
      <w:r w:rsidR="006C6760" w:rsidRPr="00AF0A80">
        <w:rPr>
          <w:rFonts w:eastAsia="Arial"/>
          <w:b/>
          <w:smallCaps/>
          <w:color w:val="FFFFFF"/>
          <w:szCs w:val="22"/>
          <w:lang w:val="fr-FR" w:eastAsia="en-CA"/>
        </w:rPr>
        <w:t xml:space="preserve"> b</w:t>
      </w:r>
      <w:r w:rsidR="009223D8">
        <w:rPr>
          <w:rFonts w:eastAsia="Arial"/>
          <w:b/>
          <w:smallCaps/>
          <w:color w:val="FFFFFF"/>
          <w:szCs w:val="22"/>
          <w:lang w:val="fr-FR" w:eastAsia="en-CA"/>
        </w:rPr>
        <w:t xml:space="preserve"> </w:t>
      </w:r>
      <w:r w:rsidR="006C6760" w:rsidRPr="00AF0A80">
        <w:rPr>
          <w:rFonts w:eastAsia="Arial"/>
          <w:b/>
          <w:smallCaps/>
          <w:color w:val="FFFFFF"/>
          <w:szCs w:val="22"/>
          <w:lang w:val="fr-FR" w:eastAsia="en-CA"/>
        </w:rPr>
        <w:t xml:space="preserve">: </w:t>
      </w:r>
      <w:r w:rsidR="006C6760" w:rsidRPr="00AF0A80">
        <w:rPr>
          <w:rFonts w:eastAsia="Arial"/>
          <w:b/>
          <w:color w:val="FFFFFF"/>
          <w:szCs w:val="22"/>
          <w:lang w:val="fr-FR" w:eastAsia="en-CA"/>
        </w:rPr>
        <w:t>Pren</w:t>
      </w:r>
      <w:r w:rsidR="009223D8">
        <w:rPr>
          <w:rFonts w:eastAsia="Arial"/>
          <w:b/>
          <w:color w:val="FFFFFF"/>
          <w:szCs w:val="22"/>
          <w:lang w:val="fr-FR" w:eastAsia="en-CA"/>
        </w:rPr>
        <w:t>dr</w:t>
      </w:r>
      <w:r w:rsidR="006C6760" w:rsidRPr="00AF0A80">
        <w:rPr>
          <w:rFonts w:eastAsia="Arial"/>
          <w:b/>
          <w:color w:val="FFFFFF"/>
          <w:szCs w:val="22"/>
          <w:lang w:val="fr-FR" w:eastAsia="en-CA"/>
        </w:rPr>
        <w:t>e</w:t>
      </w:r>
      <w:r w:rsidR="006C6760">
        <w:rPr>
          <w:rFonts w:eastAsia="Arial"/>
          <w:b/>
          <w:color w:val="FFFFFF"/>
          <w:szCs w:val="22"/>
          <w:lang w:val="fr-FR" w:eastAsia="en-CA"/>
        </w:rPr>
        <w:t xml:space="preserve"> le</w:t>
      </w:r>
      <w:r w:rsidR="006C6760" w:rsidRPr="00AF0A80">
        <w:rPr>
          <w:rFonts w:eastAsia="Arial"/>
          <w:b/>
          <w:color w:val="FFFFFF"/>
          <w:szCs w:val="22"/>
          <w:lang w:val="fr-FR" w:eastAsia="en-CA"/>
        </w:rPr>
        <w:t xml:space="preserve"> comprimé d’</w:t>
      </w:r>
      <w:proofErr w:type="spellStart"/>
      <w:r w:rsidR="006C6760" w:rsidRPr="00AF0A80">
        <w:rPr>
          <w:rFonts w:eastAsia="Arial"/>
          <w:b/>
          <w:color w:val="FFFFFF"/>
          <w:szCs w:val="22"/>
          <w:lang w:val="fr-FR" w:eastAsia="en-CA"/>
        </w:rPr>
        <w:t>Evrysdi</w:t>
      </w:r>
      <w:proofErr w:type="spellEnd"/>
      <w:r w:rsidR="006C6760" w:rsidRPr="00AF0A80">
        <w:rPr>
          <w:rFonts w:eastAsia="Arial"/>
          <w:b/>
          <w:color w:val="FFFFFF"/>
          <w:szCs w:val="22"/>
          <w:lang w:val="fr-FR" w:eastAsia="en-CA"/>
        </w:rPr>
        <w:t xml:space="preserve"> </w:t>
      </w:r>
      <w:r w:rsidR="006C6760">
        <w:rPr>
          <w:rFonts w:eastAsia="Arial"/>
          <w:b/>
          <w:color w:val="FFFFFF"/>
          <w:szCs w:val="22"/>
          <w:lang w:val="fr-FR" w:eastAsia="en-CA"/>
        </w:rPr>
        <w:t xml:space="preserve">mélangé avec </w:t>
      </w:r>
      <w:r w:rsidR="006C6760" w:rsidRPr="00AF0A80">
        <w:rPr>
          <w:rFonts w:eastAsia="Arial"/>
          <w:b/>
          <w:color w:val="FFFFFF"/>
          <w:szCs w:val="22"/>
          <w:lang w:val="fr-FR" w:eastAsia="en-CA"/>
        </w:rPr>
        <w:t xml:space="preserve">de </w:t>
      </w:r>
      <w:r w:rsidR="006C6760">
        <w:rPr>
          <w:rFonts w:eastAsia="Arial"/>
          <w:b/>
          <w:color w:val="FFFFFF"/>
          <w:szCs w:val="22"/>
          <w:lang w:val="fr-FR" w:eastAsia="en-CA"/>
        </w:rPr>
        <w:t xml:space="preserve">l’eau </w:t>
      </w:r>
    </w:p>
    <w:tbl>
      <w:tblPr>
        <w:tblW w:w="9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72"/>
        <w:gridCol w:w="3671"/>
      </w:tblGrid>
      <w:tr w:rsidR="008452F0" w:rsidRPr="007D1044" w14:paraId="1D452E70" w14:textId="77777777" w:rsidTr="00FF670E">
        <w:tc>
          <w:tcPr>
            <w:tcW w:w="9643" w:type="dxa"/>
            <w:gridSpan w:val="2"/>
            <w:tcBorders>
              <w:top w:val="nil"/>
              <w:left w:val="nil"/>
              <w:bottom w:val="single" w:sz="4" w:space="0" w:color="000000"/>
              <w:right w:val="nil"/>
            </w:tcBorders>
          </w:tcPr>
          <w:p w14:paraId="528B6E88" w14:textId="12FCA9B8" w:rsidR="008452F0" w:rsidRPr="00AF0A80" w:rsidRDefault="004A0401" w:rsidP="00FF670E">
            <w:pPr>
              <w:pBdr>
                <w:top w:val="nil"/>
                <w:left w:val="nil"/>
                <w:bottom w:val="nil"/>
                <w:right w:val="nil"/>
                <w:between w:val="nil"/>
              </w:pBdr>
              <w:spacing w:after="120"/>
              <w:rPr>
                <w:rFonts w:eastAsia="Arial"/>
                <w:color w:val="000000"/>
                <w:szCs w:val="22"/>
                <w:lang w:val="fr-FR" w:eastAsia="en-CA"/>
              </w:rPr>
            </w:pPr>
            <w:r w:rsidRPr="00AF0A80">
              <w:rPr>
                <w:rFonts w:eastAsia="Arial"/>
                <w:b/>
                <w:color w:val="000000"/>
                <w:szCs w:val="22"/>
                <w:lang w:val="fr-FR" w:eastAsia="en-CA"/>
              </w:rPr>
              <w:t xml:space="preserve">Ce qu’il faut pour </w:t>
            </w:r>
            <w:r w:rsidR="006C6760" w:rsidRPr="00AF0A80">
              <w:rPr>
                <w:rFonts w:eastAsia="Arial"/>
                <w:b/>
                <w:color w:val="000000"/>
                <w:szCs w:val="22"/>
                <w:lang w:val="fr-FR" w:eastAsia="en-CA"/>
              </w:rPr>
              <w:t xml:space="preserve">mélanger </w:t>
            </w:r>
            <w:proofErr w:type="spellStart"/>
            <w:r w:rsidR="006C6760" w:rsidRPr="00AF0A80">
              <w:rPr>
                <w:rFonts w:eastAsia="Arial"/>
                <w:b/>
                <w:color w:val="000000"/>
                <w:szCs w:val="22"/>
                <w:lang w:val="fr-FR" w:eastAsia="en-CA"/>
              </w:rPr>
              <w:t>Evrysdi</w:t>
            </w:r>
            <w:proofErr w:type="spellEnd"/>
            <w:r w:rsidR="006C6760" w:rsidRPr="00AF0A80">
              <w:rPr>
                <w:rFonts w:eastAsia="Arial"/>
                <w:b/>
                <w:color w:val="000000"/>
                <w:szCs w:val="22"/>
                <w:lang w:val="fr-FR" w:eastAsia="en-CA"/>
              </w:rPr>
              <w:t xml:space="preserve"> avec de l’eau</w:t>
            </w:r>
            <w:r w:rsidRPr="008143C1">
              <w:rPr>
                <w:rFonts w:eastAsia="Arial"/>
                <w:b/>
                <w:color w:val="000000"/>
                <w:szCs w:val="22"/>
                <w:lang w:val="fr-FR" w:eastAsia="en-CA"/>
              </w:rPr>
              <w:t xml:space="preserve"> </w:t>
            </w:r>
            <w:r w:rsidR="008452F0" w:rsidRPr="00AF0A80">
              <w:rPr>
                <w:rFonts w:eastAsia="Arial"/>
                <w:color w:val="000000"/>
                <w:szCs w:val="22"/>
                <w:lang w:val="fr-FR" w:eastAsia="en-CA"/>
              </w:rPr>
              <w:t>:</w:t>
            </w:r>
          </w:p>
          <w:p w14:paraId="4A1C31E1" w14:textId="02FB13A9" w:rsidR="008452F0" w:rsidRPr="00421139" w:rsidRDefault="008452F0" w:rsidP="008452F0">
            <w:pPr>
              <w:numPr>
                <w:ilvl w:val="0"/>
                <w:numId w:val="15"/>
              </w:numPr>
              <w:pBdr>
                <w:top w:val="nil"/>
                <w:left w:val="nil"/>
                <w:bottom w:val="nil"/>
                <w:right w:val="nil"/>
                <w:between w:val="nil"/>
              </w:pBdr>
              <w:tabs>
                <w:tab w:val="left" w:pos="567"/>
              </w:tabs>
              <w:rPr>
                <w:rFonts w:eastAsia="Arial"/>
                <w:color w:val="000000"/>
                <w:szCs w:val="22"/>
                <w:lang w:eastAsia="en-CA"/>
              </w:rPr>
            </w:pPr>
            <w:r w:rsidRPr="008143C1">
              <w:rPr>
                <w:rFonts w:eastAsia="Arial"/>
                <w:color w:val="000000"/>
                <w:szCs w:val="22"/>
                <w:lang w:eastAsia="en-CA"/>
              </w:rPr>
              <w:t xml:space="preserve">1 </w:t>
            </w:r>
            <w:proofErr w:type="spellStart"/>
            <w:r w:rsidR="006C6760" w:rsidRPr="00421139">
              <w:rPr>
                <w:rFonts w:eastAsia="Arial"/>
                <w:color w:val="000000"/>
                <w:szCs w:val="22"/>
                <w:lang w:eastAsia="en-CA"/>
              </w:rPr>
              <w:t>comprimé</w:t>
            </w:r>
            <w:proofErr w:type="spellEnd"/>
            <w:r w:rsidR="006C6760" w:rsidRPr="00421139">
              <w:rPr>
                <w:rFonts w:eastAsia="Arial"/>
                <w:color w:val="000000"/>
                <w:szCs w:val="22"/>
                <w:lang w:eastAsia="en-CA"/>
              </w:rPr>
              <w:t xml:space="preserve"> </w:t>
            </w:r>
            <w:proofErr w:type="spellStart"/>
            <w:r w:rsidR="006C6760" w:rsidRPr="00421139">
              <w:rPr>
                <w:rFonts w:eastAsia="Arial"/>
                <w:color w:val="000000"/>
                <w:szCs w:val="22"/>
                <w:lang w:eastAsia="en-CA"/>
              </w:rPr>
              <w:t>Evrysdi</w:t>
            </w:r>
            <w:proofErr w:type="spellEnd"/>
          </w:p>
          <w:p w14:paraId="0DE1CB76" w14:textId="0207A04F" w:rsidR="004A0401" w:rsidRPr="00AF0A80" w:rsidRDefault="006C6760" w:rsidP="006C6760">
            <w:pPr>
              <w:numPr>
                <w:ilvl w:val="0"/>
                <w:numId w:val="15"/>
              </w:numPr>
              <w:pBdr>
                <w:top w:val="nil"/>
                <w:left w:val="nil"/>
                <w:bottom w:val="nil"/>
                <w:right w:val="nil"/>
                <w:between w:val="nil"/>
              </w:pBdr>
              <w:tabs>
                <w:tab w:val="left" w:pos="567"/>
              </w:tabs>
              <w:rPr>
                <w:rFonts w:eastAsia="Arial"/>
                <w:color w:val="000000"/>
                <w:szCs w:val="22"/>
                <w:lang w:val="fr-FR" w:eastAsia="en-CA"/>
              </w:rPr>
            </w:pPr>
            <w:r w:rsidRPr="00421139">
              <w:rPr>
                <w:rFonts w:eastAsia="Arial"/>
                <w:color w:val="000000"/>
                <w:szCs w:val="22"/>
                <w:lang w:val="fr-FR" w:eastAsia="en-CA"/>
              </w:rPr>
              <w:t>u</w:t>
            </w:r>
            <w:r w:rsidRPr="00AF0A80">
              <w:rPr>
                <w:rFonts w:eastAsia="Arial"/>
                <w:color w:val="000000"/>
                <w:szCs w:val="22"/>
                <w:lang w:val="fr-FR" w:eastAsia="en-CA"/>
              </w:rPr>
              <w:t xml:space="preserve">n petit </w:t>
            </w:r>
            <w:r w:rsidRPr="008143C1">
              <w:rPr>
                <w:rFonts w:eastAsia="Arial"/>
                <w:color w:val="000000"/>
                <w:szCs w:val="22"/>
                <w:lang w:val="fr-FR" w:eastAsia="en-CA"/>
              </w:rPr>
              <w:t>gobelet propre et vide</w:t>
            </w:r>
          </w:p>
          <w:p w14:paraId="6E48ACA0" w14:textId="3E00C2FF" w:rsidR="006C6760" w:rsidRPr="00AF0A80" w:rsidRDefault="006C6760">
            <w:pPr>
              <w:numPr>
                <w:ilvl w:val="0"/>
                <w:numId w:val="15"/>
              </w:numPr>
              <w:pBdr>
                <w:top w:val="nil"/>
                <w:left w:val="nil"/>
                <w:bottom w:val="nil"/>
                <w:right w:val="nil"/>
                <w:between w:val="nil"/>
              </w:pBdr>
              <w:tabs>
                <w:tab w:val="left" w:pos="567"/>
              </w:tabs>
              <w:rPr>
                <w:rFonts w:eastAsia="Arial"/>
                <w:color w:val="000000"/>
                <w:szCs w:val="22"/>
                <w:lang w:val="fr-FR" w:eastAsia="en-CA"/>
              </w:rPr>
            </w:pPr>
            <w:r w:rsidRPr="00AF0A80">
              <w:rPr>
                <w:rFonts w:eastAsia="Arial"/>
                <w:color w:val="000000"/>
                <w:szCs w:val="22"/>
                <w:lang w:val="fr-FR" w:eastAsia="en-CA"/>
              </w:rPr>
              <w:t>au moins 1 cuillère à café (5</w:t>
            </w:r>
            <w:r w:rsidRPr="008143C1">
              <w:rPr>
                <w:rFonts w:eastAsia="Arial"/>
                <w:color w:val="000000"/>
                <w:szCs w:val="22"/>
                <w:lang w:val="fr-FR" w:eastAsia="en-CA"/>
              </w:rPr>
              <w:t> </w:t>
            </w:r>
            <w:proofErr w:type="spellStart"/>
            <w:r w:rsidRPr="00AF0A80">
              <w:rPr>
                <w:rFonts w:eastAsia="Arial"/>
                <w:color w:val="000000"/>
                <w:szCs w:val="22"/>
                <w:lang w:val="fr-FR" w:eastAsia="en-CA"/>
              </w:rPr>
              <w:t>m</w:t>
            </w:r>
            <w:r w:rsidRPr="008143C1">
              <w:rPr>
                <w:rFonts w:eastAsia="Arial"/>
                <w:color w:val="000000"/>
                <w:szCs w:val="22"/>
                <w:lang w:val="fr-FR" w:eastAsia="en-CA"/>
              </w:rPr>
              <w:t>L</w:t>
            </w:r>
            <w:proofErr w:type="spellEnd"/>
            <w:r w:rsidRPr="00AF0A80">
              <w:rPr>
                <w:rFonts w:eastAsia="Arial"/>
                <w:color w:val="000000"/>
                <w:szCs w:val="22"/>
                <w:lang w:val="fr-FR" w:eastAsia="en-CA"/>
              </w:rPr>
              <w:t xml:space="preserve">) d'eau </w:t>
            </w:r>
            <w:r w:rsidR="005D4423">
              <w:rPr>
                <w:rFonts w:eastAsia="Arial"/>
                <w:color w:val="000000"/>
                <w:szCs w:val="22"/>
                <w:lang w:val="fr-FR" w:eastAsia="en-CA"/>
              </w:rPr>
              <w:t>à</w:t>
            </w:r>
            <w:r w:rsidRPr="00AF0A80">
              <w:rPr>
                <w:rFonts w:eastAsia="Arial"/>
                <w:color w:val="000000"/>
                <w:szCs w:val="22"/>
                <w:lang w:val="fr-FR" w:eastAsia="en-CA"/>
              </w:rPr>
              <w:t xml:space="preserve"> tempé</w:t>
            </w:r>
            <w:r w:rsidR="00AD7F3C" w:rsidRPr="008143C1">
              <w:rPr>
                <w:rFonts w:eastAsia="Arial"/>
                <w:color w:val="000000"/>
                <w:szCs w:val="22"/>
                <w:lang w:val="fr-FR" w:eastAsia="en-CA"/>
              </w:rPr>
              <w:t>rature ambiante pour le mélange</w:t>
            </w:r>
          </w:p>
          <w:p w14:paraId="1D1BD4B2" w14:textId="0CF25B17" w:rsidR="006C6760" w:rsidRPr="008143C1" w:rsidRDefault="006C6760" w:rsidP="006C6760">
            <w:pPr>
              <w:numPr>
                <w:ilvl w:val="0"/>
                <w:numId w:val="15"/>
              </w:numPr>
              <w:pBdr>
                <w:top w:val="nil"/>
                <w:left w:val="nil"/>
                <w:bottom w:val="nil"/>
                <w:right w:val="nil"/>
                <w:between w:val="nil"/>
              </w:pBdr>
              <w:tabs>
                <w:tab w:val="left" w:pos="567"/>
              </w:tabs>
              <w:rPr>
                <w:rFonts w:eastAsia="Arial"/>
                <w:color w:val="000000"/>
                <w:szCs w:val="22"/>
                <w:lang w:val="fr-FR" w:eastAsia="en-CA"/>
              </w:rPr>
            </w:pPr>
            <w:r w:rsidRPr="00AF0A80">
              <w:rPr>
                <w:rFonts w:eastAsia="Arial"/>
                <w:color w:val="000000"/>
                <w:szCs w:val="22"/>
                <w:lang w:val="fr-FR" w:eastAsia="en-CA"/>
              </w:rPr>
              <w:t>au moins 1 cuillère à soupe (15</w:t>
            </w:r>
            <w:r w:rsidRPr="008143C1">
              <w:rPr>
                <w:rFonts w:eastAsia="Arial"/>
                <w:color w:val="000000"/>
                <w:szCs w:val="22"/>
                <w:lang w:val="fr-FR" w:eastAsia="en-CA"/>
              </w:rPr>
              <w:t> </w:t>
            </w:r>
            <w:proofErr w:type="spellStart"/>
            <w:r w:rsidRPr="008143C1">
              <w:rPr>
                <w:rFonts w:eastAsia="Arial"/>
                <w:color w:val="000000"/>
                <w:szCs w:val="22"/>
                <w:lang w:val="fr-FR" w:eastAsia="en-CA"/>
              </w:rPr>
              <w:t>mL</w:t>
            </w:r>
            <w:proofErr w:type="spellEnd"/>
            <w:r w:rsidRPr="00AF0A80">
              <w:rPr>
                <w:rFonts w:eastAsia="Arial"/>
                <w:color w:val="000000"/>
                <w:szCs w:val="22"/>
                <w:lang w:val="fr-FR" w:eastAsia="en-CA"/>
              </w:rPr>
              <w:t>) d'eau pour le rinçage</w:t>
            </w:r>
          </w:p>
          <w:p w14:paraId="2E01FC9F" w14:textId="689E9374" w:rsidR="008452F0" w:rsidRPr="00AF0A80" w:rsidRDefault="008452F0" w:rsidP="00AF0A80">
            <w:pPr>
              <w:pBdr>
                <w:top w:val="nil"/>
                <w:left w:val="nil"/>
                <w:bottom w:val="nil"/>
                <w:right w:val="nil"/>
                <w:between w:val="nil"/>
              </w:pBdr>
              <w:tabs>
                <w:tab w:val="left" w:pos="567"/>
              </w:tabs>
              <w:ind w:left="720"/>
              <w:rPr>
                <w:rFonts w:eastAsia="Arial"/>
                <w:color w:val="000000"/>
                <w:szCs w:val="22"/>
                <w:lang w:val="fr-FR" w:eastAsia="en-CA"/>
              </w:rPr>
            </w:pPr>
          </w:p>
        </w:tc>
      </w:tr>
      <w:tr w:rsidR="008452F0" w:rsidRPr="00B307E1" w14:paraId="308B548E" w14:textId="77777777" w:rsidTr="00FF670E">
        <w:tc>
          <w:tcPr>
            <w:tcW w:w="5972" w:type="dxa"/>
            <w:tcBorders>
              <w:top w:val="single" w:sz="4" w:space="0" w:color="000000"/>
              <w:left w:val="single" w:sz="4" w:space="0" w:color="000000"/>
              <w:bottom w:val="single" w:sz="4" w:space="0" w:color="000000"/>
              <w:right w:val="single" w:sz="4" w:space="0" w:color="000000"/>
            </w:tcBorders>
          </w:tcPr>
          <w:p w14:paraId="02134DE4" w14:textId="7057A0CD" w:rsidR="008452F0" w:rsidRPr="00AF0A80" w:rsidRDefault="00BA725A"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B1</w:t>
            </w:r>
            <w:r w:rsidR="008452F0" w:rsidRPr="00AF0A80">
              <w:rPr>
                <w:rFonts w:eastAsia="Arial"/>
                <w:color w:val="000000"/>
                <w:szCs w:val="22"/>
                <w:lang w:val="fr-FR" w:eastAsia="en-CA"/>
              </w:rPr>
              <w:t xml:space="preserve"> </w:t>
            </w:r>
          </w:p>
          <w:p w14:paraId="399FD714" w14:textId="4813EF3E" w:rsidR="008452F0" w:rsidRPr="00AF0A80" w:rsidRDefault="006C6760"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AF0A80">
              <w:rPr>
                <w:rFonts w:eastAsia="Arial"/>
                <w:color w:val="000000"/>
                <w:szCs w:val="22"/>
                <w:lang w:val="fr-FR" w:eastAsia="en-CA"/>
              </w:rPr>
              <w:t xml:space="preserve">Mettez au moins 1 cuillère à café </w:t>
            </w:r>
            <w:r w:rsidR="008452F0" w:rsidRPr="00AF0A80">
              <w:rPr>
                <w:rFonts w:eastAsia="Arial"/>
                <w:color w:val="000000"/>
                <w:szCs w:val="22"/>
                <w:lang w:val="fr-FR" w:eastAsia="en-CA"/>
              </w:rPr>
              <w:t>(5</w:t>
            </w:r>
            <w:r w:rsidRPr="00AF0A80">
              <w:rPr>
                <w:rFonts w:eastAsia="Arial"/>
                <w:color w:val="000000"/>
                <w:szCs w:val="22"/>
                <w:lang w:val="fr-FR" w:eastAsia="en-CA"/>
              </w:rPr>
              <w:t> </w:t>
            </w:r>
            <w:proofErr w:type="spellStart"/>
            <w:r w:rsidRPr="00AF0A80">
              <w:rPr>
                <w:rFonts w:eastAsia="Arial"/>
                <w:color w:val="000000"/>
                <w:szCs w:val="22"/>
                <w:lang w:val="fr-FR" w:eastAsia="en-CA"/>
              </w:rPr>
              <w:t>mL</w:t>
            </w:r>
            <w:proofErr w:type="spellEnd"/>
            <w:r w:rsidRPr="00AF0A80">
              <w:rPr>
                <w:rFonts w:eastAsia="Arial"/>
                <w:color w:val="000000"/>
                <w:szCs w:val="22"/>
                <w:lang w:val="fr-FR" w:eastAsia="en-CA"/>
              </w:rPr>
              <w:t>) d’eau</w:t>
            </w:r>
            <w:r w:rsidR="004A0401" w:rsidRPr="008143C1">
              <w:rPr>
                <w:rFonts w:eastAsia="Arial"/>
                <w:color w:val="000000"/>
                <w:szCs w:val="22"/>
                <w:lang w:val="fr-FR" w:eastAsia="en-CA"/>
              </w:rPr>
              <w:t xml:space="preserve"> </w:t>
            </w:r>
            <w:r w:rsidR="005D4423">
              <w:rPr>
                <w:rFonts w:eastAsia="Arial"/>
                <w:color w:val="000000"/>
                <w:szCs w:val="22"/>
                <w:lang w:val="fr-FR" w:eastAsia="en-CA"/>
              </w:rPr>
              <w:t>d</w:t>
            </w:r>
            <w:r w:rsidRPr="00421139">
              <w:rPr>
                <w:rFonts w:eastAsia="Arial"/>
                <w:color w:val="000000"/>
                <w:szCs w:val="22"/>
                <w:lang w:val="fr-FR" w:eastAsia="en-CA"/>
              </w:rPr>
              <w:t xml:space="preserve">ans une tasse </w:t>
            </w:r>
            <w:r w:rsidR="008452F0" w:rsidRPr="00AF0A80">
              <w:rPr>
                <w:rFonts w:eastAsia="Arial"/>
                <w:color w:val="000000"/>
                <w:szCs w:val="22"/>
                <w:lang w:val="fr-FR" w:eastAsia="en-CA"/>
              </w:rPr>
              <w:t xml:space="preserve">– </w:t>
            </w:r>
            <w:r w:rsidRPr="008143C1">
              <w:rPr>
                <w:rFonts w:eastAsia="Arial"/>
                <w:color w:val="000000"/>
                <w:szCs w:val="22"/>
                <w:lang w:val="fr-FR" w:eastAsia="en-CA"/>
              </w:rPr>
              <w:t xml:space="preserve">et ajoutez </w:t>
            </w:r>
            <w:r w:rsidR="008452F0" w:rsidRPr="00AF0A80">
              <w:rPr>
                <w:rFonts w:eastAsia="Arial"/>
                <w:color w:val="000000"/>
                <w:szCs w:val="22"/>
                <w:lang w:val="fr-FR" w:eastAsia="en-CA"/>
              </w:rPr>
              <w:t xml:space="preserve">1 </w:t>
            </w:r>
            <w:r w:rsidRPr="008143C1">
              <w:rPr>
                <w:rFonts w:eastAsia="Arial"/>
                <w:color w:val="000000"/>
                <w:szCs w:val="22"/>
                <w:lang w:val="fr-FR" w:eastAsia="en-CA"/>
              </w:rPr>
              <w:t>comprimé</w:t>
            </w:r>
            <w:r w:rsidR="008452F0" w:rsidRPr="00AF0A80">
              <w:rPr>
                <w:rFonts w:eastAsia="Arial"/>
                <w:color w:val="000000"/>
                <w:szCs w:val="22"/>
                <w:lang w:val="fr-FR" w:eastAsia="en-CA"/>
              </w:rPr>
              <w:t>.</w:t>
            </w:r>
          </w:p>
          <w:p w14:paraId="440AFD66" w14:textId="77777777" w:rsidR="008452F0" w:rsidRPr="00AF0A80" w:rsidRDefault="008452F0"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p>
          <w:p w14:paraId="74A80872" w14:textId="070136F2" w:rsidR="008452F0" w:rsidRPr="00AF0A80" w:rsidRDefault="006C6760" w:rsidP="008452F0">
            <w:pPr>
              <w:numPr>
                <w:ilvl w:val="0"/>
                <w:numId w:val="16"/>
              </w:numPr>
              <w:pBdr>
                <w:top w:val="nil"/>
                <w:left w:val="nil"/>
                <w:bottom w:val="nil"/>
                <w:right w:val="nil"/>
                <w:between w:val="nil"/>
              </w:pBdr>
              <w:tabs>
                <w:tab w:val="left" w:pos="0"/>
                <w:tab w:val="left" w:pos="567"/>
              </w:tabs>
              <w:spacing w:after="40" w:line="288" w:lineRule="auto"/>
              <w:ind w:left="607"/>
              <w:rPr>
                <w:rFonts w:eastAsia="Arial"/>
                <w:color w:val="000000"/>
                <w:szCs w:val="22"/>
                <w:lang w:val="fr-FR" w:eastAsia="en-CA"/>
              </w:rPr>
            </w:pPr>
            <w:r w:rsidRPr="00AF0A80">
              <w:rPr>
                <w:rFonts w:eastAsia="Arial"/>
                <w:b/>
                <w:color w:val="000000"/>
                <w:szCs w:val="22"/>
                <w:lang w:val="fr-FR" w:eastAsia="en-CA"/>
              </w:rPr>
              <w:t>Ne pas</w:t>
            </w:r>
            <w:r w:rsidRPr="00AF0A80">
              <w:rPr>
                <w:rFonts w:eastAsia="Arial"/>
                <w:color w:val="000000"/>
                <w:szCs w:val="22"/>
                <w:lang w:val="fr-FR" w:eastAsia="en-CA"/>
              </w:rPr>
              <w:t xml:space="preserve"> utili</w:t>
            </w:r>
            <w:r w:rsidRPr="008143C1">
              <w:rPr>
                <w:rFonts w:eastAsia="Arial"/>
                <w:color w:val="000000"/>
                <w:szCs w:val="22"/>
                <w:lang w:val="fr-FR" w:eastAsia="en-CA"/>
              </w:rPr>
              <w:t>s</w:t>
            </w:r>
            <w:r w:rsidRPr="00AF0A80">
              <w:rPr>
                <w:rFonts w:eastAsia="Arial"/>
                <w:color w:val="000000"/>
                <w:szCs w:val="22"/>
                <w:lang w:val="fr-FR" w:eastAsia="en-CA"/>
              </w:rPr>
              <w:t xml:space="preserve">er </w:t>
            </w:r>
            <w:r w:rsidRPr="008143C1">
              <w:rPr>
                <w:rFonts w:eastAsia="Arial"/>
                <w:color w:val="000000"/>
                <w:szCs w:val="22"/>
                <w:lang w:val="fr-FR" w:eastAsia="en-CA"/>
              </w:rPr>
              <w:t>d’autres</w:t>
            </w:r>
            <w:r w:rsidRPr="00AF0A80">
              <w:rPr>
                <w:rFonts w:eastAsia="Arial"/>
                <w:color w:val="000000"/>
                <w:szCs w:val="22"/>
                <w:lang w:val="fr-FR" w:eastAsia="en-CA"/>
              </w:rPr>
              <w:t xml:space="preserve"> liquid</w:t>
            </w:r>
            <w:r w:rsidRPr="008143C1">
              <w:rPr>
                <w:rFonts w:eastAsia="Arial"/>
                <w:color w:val="000000"/>
                <w:szCs w:val="22"/>
                <w:lang w:val="fr-FR" w:eastAsia="en-CA"/>
              </w:rPr>
              <w:t>e</w:t>
            </w:r>
            <w:r w:rsidRPr="00AF0A80">
              <w:rPr>
                <w:rFonts w:eastAsia="Arial"/>
                <w:color w:val="000000"/>
                <w:szCs w:val="22"/>
                <w:lang w:val="fr-FR" w:eastAsia="en-CA"/>
              </w:rPr>
              <w:t>s que de l’eau</w:t>
            </w:r>
            <w:r w:rsidR="008452F0" w:rsidRPr="00AF0A80">
              <w:rPr>
                <w:rFonts w:eastAsia="Arial"/>
                <w:color w:val="000000"/>
                <w:szCs w:val="22"/>
                <w:lang w:val="fr-FR" w:eastAsia="en-CA"/>
              </w:rPr>
              <w:t>,</w:t>
            </w:r>
          </w:p>
          <w:p w14:paraId="6D58E7CF" w14:textId="4DEB1225" w:rsidR="008452F0" w:rsidRPr="00AF0A80" w:rsidRDefault="006C6760">
            <w:pPr>
              <w:numPr>
                <w:ilvl w:val="0"/>
                <w:numId w:val="16"/>
              </w:numPr>
              <w:pBdr>
                <w:top w:val="nil"/>
                <w:left w:val="nil"/>
                <w:bottom w:val="nil"/>
                <w:right w:val="nil"/>
                <w:between w:val="nil"/>
              </w:pBdr>
              <w:tabs>
                <w:tab w:val="left" w:pos="0"/>
                <w:tab w:val="left" w:pos="567"/>
              </w:tabs>
              <w:spacing w:after="40" w:line="288" w:lineRule="auto"/>
              <w:ind w:left="607"/>
              <w:rPr>
                <w:rFonts w:eastAsia="Arial"/>
                <w:color w:val="000000"/>
                <w:szCs w:val="22"/>
                <w:lang w:val="fr-FR" w:eastAsia="en-CA"/>
              </w:rPr>
            </w:pPr>
            <w:r>
              <w:rPr>
                <w:lang w:val="fr-FR"/>
              </w:rPr>
              <w:t>C</w:t>
            </w:r>
            <w:r w:rsidRPr="005625BD">
              <w:rPr>
                <w:lang w:val="fr-FR"/>
              </w:rPr>
              <w:t xml:space="preserve">onserver </w:t>
            </w:r>
            <w:r>
              <w:rPr>
                <w:lang w:val="fr-FR"/>
              </w:rPr>
              <w:t xml:space="preserve">le mélange à l’abri de </w:t>
            </w:r>
            <w:r w:rsidRPr="005625BD">
              <w:rPr>
                <w:lang w:val="fr-FR"/>
              </w:rPr>
              <w:t>la lumière.</w:t>
            </w:r>
          </w:p>
        </w:tc>
        <w:tc>
          <w:tcPr>
            <w:tcW w:w="3671" w:type="dxa"/>
            <w:vMerge w:val="restart"/>
            <w:tcBorders>
              <w:top w:val="single" w:sz="4" w:space="0" w:color="000000"/>
              <w:left w:val="single" w:sz="4" w:space="0" w:color="000000"/>
              <w:bottom w:val="single" w:sz="4" w:space="0" w:color="000000"/>
              <w:right w:val="single" w:sz="4" w:space="0" w:color="000000"/>
            </w:tcBorders>
            <w:vAlign w:val="center"/>
          </w:tcPr>
          <w:p w14:paraId="06C1EDB5"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noProof/>
                <w:color w:val="000000"/>
                <w:szCs w:val="22"/>
                <w:lang w:val="fr-FR" w:eastAsia="fr-FR"/>
              </w:rPr>
              <w:drawing>
                <wp:inline distT="0" distB="0" distL="0" distR="0" wp14:anchorId="5E144F70" wp14:editId="4C385620">
                  <wp:extent cx="1784350" cy="787400"/>
                  <wp:effectExtent l="0" t="0" r="0" b="0"/>
                  <wp:docPr id="1116229767" name="image10.png" descr="A comparison of a glass of water&#10;&#10;Description automatically generated"/>
                  <wp:cNvGraphicFramePr/>
                  <a:graphic xmlns:a="http://schemas.openxmlformats.org/drawingml/2006/main">
                    <a:graphicData uri="http://schemas.openxmlformats.org/drawingml/2006/picture">
                      <pic:pic xmlns:pic="http://schemas.openxmlformats.org/drawingml/2006/picture">
                        <pic:nvPicPr>
                          <pic:cNvPr id="1116229767" name="image10.png" descr="A comparison of a glass of water&#10;&#10;Description automatically generated"/>
                          <pic:cNvPicPr preferRelativeResize="0"/>
                        </pic:nvPicPr>
                        <pic:blipFill>
                          <a:blip r:embed="rId53"/>
                          <a:srcRect/>
                          <a:stretch>
                            <a:fillRect/>
                          </a:stretch>
                        </pic:blipFill>
                        <pic:spPr>
                          <a:xfrm>
                            <a:off x="0" y="0"/>
                            <a:ext cx="1784350" cy="787400"/>
                          </a:xfrm>
                          <a:prstGeom prst="rect">
                            <a:avLst/>
                          </a:prstGeom>
                          <a:ln/>
                        </pic:spPr>
                      </pic:pic>
                    </a:graphicData>
                  </a:graphic>
                </wp:inline>
              </w:drawing>
            </w:r>
          </w:p>
          <w:p w14:paraId="58C8F5D2" w14:textId="77777777" w:rsidR="008452F0" w:rsidRPr="00B307E1" w:rsidRDefault="008452F0" w:rsidP="00FF670E">
            <w:pPr>
              <w:pBdr>
                <w:top w:val="nil"/>
                <w:left w:val="nil"/>
                <w:bottom w:val="nil"/>
                <w:right w:val="nil"/>
                <w:between w:val="nil"/>
              </w:pBdr>
              <w:tabs>
                <w:tab w:val="left" w:pos="0"/>
              </w:tabs>
              <w:spacing w:after="40" w:line="288" w:lineRule="auto"/>
              <w:ind w:hanging="340"/>
              <w:jc w:val="center"/>
              <w:rPr>
                <w:rFonts w:eastAsia="Arial"/>
                <w:b/>
                <w:color w:val="000000"/>
                <w:szCs w:val="22"/>
                <w:lang w:eastAsia="en-CA"/>
              </w:rPr>
            </w:pPr>
            <w:r w:rsidRPr="00B307E1">
              <w:rPr>
                <w:rFonts w:eastAsia="Arial"/>
                <w:b/>
                <w:color w:val="000000"/>
                <w:szCs w:val="22"/>
                <w:lang w:eastAsia="en-CA"/>
              </w:rPr>
              <w:t>Figure C</w:t>
            </w:r>
          </w:p>
        </w:tc>
      </w:tr>
      <w:tr w:rsidR="008452F0" w:rsidRPr="007D1044" w14:paraId="60691DED" w14:textId="77777777" w:rsidTr="00FF670E">
        <w:tc>
          <w:tcPr>
            <w:tcW w:w="5972" w:type="dxa"/>
            <w:tcBorders>
              <w:top w:val="single" w:sz="4" w:space="0" w:color="000000"/>
              <w:left w:val="single" w:sz="4" w:space="0" w:color="000000"/>
              <w:bottom w:val="single" w:sz="4" w:space="0" w:color="000000"/>
              <w:right w:val="single" w:sz="4" w:space="0" w:color="000000"/>
            </w:tcBorders>
          </w:tcPr>
          <w:p w14:paraId="6C378833" w14:textId="74874DD1" w:rsidR="008452F0" w:rsidRPr="00AF0A80" w:rsidRDefault="00BA725A"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B2</w:t>
            </w:r>
            <w:r w:rsidR="008452F0" w:rsidRPr="00AF0A80">
              <w:rPr>
                <w:rFonts w:eastAsia="Arial"/>
                <w:color w:val="000000"/>
                <w:szCs w:val="22"/>
                <w:lang w:val="fr-FR" w:eastAsia="en-CA"/>
              </w:rPr>
              <w:t xml:space="preserve"> </w:t>
            </w:r>
          </w:p>
          <w:p w14:paraId="70B49718" w14:textId="5EB894F9" w:rsidR="008452F0" w:rsidRPr="00AF0A80" w:rsidRDefault="006C6760"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AF0A80">
              <w:rPr>
                <w:rFonts w:eastAsia="Arial"/>
                <w:color w:val="000000"/>
                <w:szCs w:val="22"/>
                <w:lang w:val="fr-FR" w:eastAsia="en-CA"/>
              </w:rPr>
              <w:t>Remuez doucement le gobelet jusqu’à ce</w:t>
            </w:r>
            <w:r w:rsidR="00AD7F3C">
              <w:rPr>
                <w:rFonts w:eastAsia="Arial"/>
                <w:color w:val="000000"/>
                <w:szCs w:val="22"/>
                <w:lang w:val="fr-FR" w:eastAsia="en-CA"/>
              </w:rPr>
              <w:t xml:space="preserve"> que le médicament s</w:t>
            </w:r>
            <w:r w:rsidRPr="00AF0A80">
              <w:rPr>
                <w:rFonts w:eastAsia="Arial"/>
                <w:color w:val="000000"/>
                <w:szCs w:val="22"/>
                <w:lang w:val="fr-FR" w:eastAsia="en-CA"/>
              </w:rPr>
              <w:t>oit complétement mélangé</w:t>
            </w:r>
            <w:r w:rsidR="008452F0" w:rsidRPr="00AF0A80">
              <w:rPr>
                <w:rFonts w:eastAsia="Arial"/>
                <w:color w:val="000000"/>
                <w:szCs w:val="22"/>
                <w:lang w:val="fr-FR" w:eastAsia="en-CA"/>
              </w:rPr>
              <w:t xml:space="preserve"> </w:t>
            </w:r>
            <w:r>
              <w:rPr>
                <w:rFonts w:eastAsia="Arial"/>
                <w:color w:val="000000"/>
                <w:szCs w:val="22"/>
                <w:lang w:val="fr-FR" w:eastAsia="en-CA"/>
              </w:rPr>
              <w:t>–</w:t>
            </w:r>
            <w:r w:rsidR="008452F0" w:rsidRPr="00AF0A80">
              <w:rPr>
                <w:rFonts w:eastAsia="Arial"/>
                <w:color w:val="000000"/>
                <w:szCs w:val="22"/>
                <w:lang w:val="fr-FR" w:eastAsia="en-CA"/>
              </w:rPr>
              <w:t xml:space="preserve"> </w:t>
            </w:r>
            <w:r w:rsidRPr="00AF0A80">
              <w:rPr>
                <w:rFonts w:eastAsia="Arial"/>
                <w:color w:val="000000"/>
                <w:szCs w:val="22"/>
                <w:lang w:val="fr-FR" w:eastAsia="en-CA"/>
              </w:rPr>
              <w:t>cela</w:t>
            </w:r>
            <w:r>
              <w:rPr>
                <w:rFonts w:eastAsia="Arial"/>
                <w:color w:val="000000"/>
                <w:szCs w:val="22"/>
                <w:lang w:val="fr-FR" w:eastAsia="en-CA"/>
              </w:rPr>
              <w:t xml:space="preserve"> peut prendre jusqu’à 3 minutes</w:t>
            </w:r>
            <w:r w:rsidR="008452F0" w:rsidRPr="00AF0A80">
              <w:rPr>
                <w:rFonts w:eastAsia="Arial"/>
                <w:color w:val="000000"/>
                <w:szCs w:val="22"/>
                <w:lang w:val="fr-FR" w:eastAsia="en-CA"/>
              </w:rPr>
              <w:t xml:space="preserve"> (</w:t>
            </w:r>
            <w:r w:rsidR="008452F0" w:rsidRPr="00AF0A80">
              <w:rPr>
                <w:rFonts w:eastAsia="Arial"/>
                <w:b/>
                <w:color w:val="000000"/>
                <w:szCs w:val="22"/>
                <w:lang w:val="fr-FR" w:eastAsia="en-CA"/>
              </w:rPr>
              <w:t>Figure C</w:t>
            </w:r>
            <w:r w:rsidR="008452F0" w:rsidRPr="00AF0A80">
              <w:rPr>
                <w:rFonts w:eastAsia="Arial"/>
                <w:color w:val="000000"/>
                <w:szCs w:val="22"/>
                <w:lang w:val="fr-FR" w:eastAsia="en-CA"/>
              </w:rPr>
              <w:t>).</w:t>
            </w:r>
          </w:p>
        </w:tc>
        <w:tc>
          <w:tcPr>
            <w:tcW w:w="3671" w:type="dxa"/>
            <w:vMerge/>
            <w:tcBorders>
              <w:top w:val="single" w:sz="4" w:space="0" w:color="000000"/>
              <w:left w:val="single" w:sz="4" w:space="0" w:color="000000"/>
              <w:bottom w:val="single" w:sz="4" w:space="0" w:color="000000"/>
              <w:right w:val="single" w:sz="4" w:space="0" w:color="000000"/>
            </w:tcBorders>
            <w:vAlign w:val="center"/>
          </w:tcPr>
          <w:p w14:paraId="5B156FA6" w14:textId="77777777" w:rsidR="008452F0" w:rsidRPr="00AF0A80" w:rsidRDefault="008452F0" w:rsidP="00FF670E">
            <w:pPr>
              <w:widowControl w:val="0"/>
              <w:pBdr>
                <w:top w:val="nil"/>
                <w:left w:val="nil"/>
                <w:bottom w:val="nil"/>
                <w:right w:val="nil"/>
                <w:between w:val="nil"/>
              </w:pBdr>
              <w:spacing w:line="276" w:lineRule="auto"/>
              <w:rPr>
                <w:rFonts w:eastAsia="Arial"/>
                <w:color w:val="000000"/>
                <w:szCs w:val="22"/>
                <w:lang w:val="fr-FR" w:eastAsia="en-CA"/>
              </w:rPr>
            </w:pPr>
          </w:p>
        </w:tc>
      </w:tr>
      <w:tr w:rsidR="008452F0" w:rsidRPr="00B307E1" w14:paraId="71E4D74C" w14:textId="77777777" w:rsidTr="00FF670E">
        <w:tc>
          <w:tcPr>
            <w:tcW w:w="5972" w:type="dxa"/>
            <w:tcBorders>
              <w:top w:val="single" w:sz="4" w:space="0" w:color="000000"/>
              <w:left w:val="single" w:sz="4" w:space="0" w:color="000000"/>
              <w:bottom w:val="single" w:sz="4" w:space="0" w:color="000000"/>
              <w:right w:val="single" w:sz="4" w:space="0" w:color="000000"/>
            </w:tcBorders>
          </w:tcPr>
          <w:p w14:paraId="3BADF925" w14:textId="55B6218C" w:rsidR="008452F0" w:rsidRPr="00AF0A80" w:rsidRDefault="00BA725A"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B3</w:t>
            </w:r>
            <w:r w:rsidR="008452F0" w:rsidRPr="00AF0A80">
              <w:rPr>
                <w:rFonts w:eastAsia="Arial"/>
                <w:color w:val="000000"/>
                <w:szCs w:val="22"/>
                <w:lang w:val="fr-FR" w:eastAsia="en-CA"/>
              </w:rPr>
              <w:t xml:space="preserve"> </w:t>
            </w:r>
          </w:p>
          <w:p w14:paraId="1C3BD770" w14:textId="745285C0" w:rsidR="008452F0" w:rsidRPr="00AF0A80" w:rsidRDefault="006C6760">
            <w:pPr>
              <w:pBdr>
                <w:top w:val="nil"/>
                <w:left w:val="nil"/>
                <w:bottom w:val="nil"/>
                <w:right w:val="nil"/>
                <w:between w:val="nil"/>
              </w:pBdr>
              <w:tabs>
                <w:tab w:val="left" w:pos="0"/>
              </w:tabs>
              <w:spacing w:after="40" w:line="288" w:lineRule="auto"/>
              <w:rPr>
                <w:rFonts w:eastAsia="Arial"/>
                <w:color w:val="000000"/>
                <w:szCs w:val="22"/>
                <w:lang w:val="fr-FR" w:eastAsia="en-CA"/>
              </w:rPr>
            </w:pPr>
            <w:r w:rsidRPr="00AF0A80">
              <w:rPr>
                <w:rFonts w:eastAsia="Arial"/>
                <w:color w:val="000000"/>
                <w:szCs w:val="22"/>
                <w:lang w:val="fr-FR" w:eastAsia="en-CA"/>
              </w:rPr>
              <w:t xml:space="preserve">Buvez immédiatement dans les </w:t>
            </w:r>
            <w:r w:rsidR="008452F0" w:rsidRPr="00AF0A80">
              <w:rPr>
                <w:rFonts w:eastAsia="Arial"/>
                <w:color w:val="000000"/>
                <w:szCs w:val="22"/>
                <w:lang w:val="fr-FR" w:eastAsia="en-CA"/>
              </w:rPr>
              <w:t xml:space="preserve">10 minutes </w:t>
            </w:r>
            <w:r w:rsidRPr="00AF0A80">
              <w:rPr>
                <w:rFonts w:eastAsia="Arial"/>
                <w:color w:val="000000"/>
                <w:szCs w:val="22"/>
                <w:lang w:val="fr-FR" w:eastAsia="en-CA"/>
              </w:rPr>
              <w:t>qui suivent l’ajout d’eau</w:t>
            </w:r>
            <w:r w:rsidRPr="006C6760">
              <w:rPr>
                <w:rFonts w:eastAsia="Arial"/>
                <w:color w:val="000000"/>
                <w:szCs w:val="22"/>
                <w:lang w:val="fr-FR" w:eastAsia="en-CA"/>
              </w:rPr>
              <w:t xml:space="preserve"> </w:t>
            </w:r>
            <w:r w:rsidRPr="00AF0A80">
              <w:rPr>
                <w:rFonts w:eastAsia="Arial"/>
                <w:color w:val="000000"/>
                <w:szCs w:val="22"/>
                <w:lang w:val="fr-FR" w:eastAsia="en-CA"/>
              </w:rPr>
              <w:t>au co</w:t>
            </w:r>
            <w:r>
              <w:rPr>
                <w:rFonts w:eastAsia="Arial"/>
                <w:color w:val="000000"/>
                <w:szCs w:val="22"/>
                <w:lang w:val="fr-FR" w:eastAsia="en-CA"/>
              </w:rPr>
              <w:t>mprimé</w:t>
            </w:r>
            <w:r w:rsidR="008452F0" w:rsidRPr="00AF0A80">
              <w:rPr>
                <w:rFonts w:eastAsia="Arial"/>
                <w:color w:val="000000"/>
                <w:szCs w:val="22"/>
                <w:lang w:val="fr-FR" w:eastAsia="en-CA"/>
              </w:rPr>
              <w:t xml:space="preserve"> (</w:t>
            </w:r>
            <w:r w:rsidR="008452F0" w:rsidRPr="00AF0A80">
              <w:rPr>
                <w:rFonts w:eastAsia="Arial"/>
                <w:b/>
                <w:color w:val="000000"/>
                <w:szCs w:val="22"/>
                <w:lang w:val="fr-FR" w:eastAsia="en-CA"/>
              </w:rPr>
              <w:t>Figure D</w:t>
            </w:r>
            <w:r w:rsidR="008452F0" w:rsidRPr="00AF0A80">
              <w:rPr>
                <w:rFonts w:eastAsia="Arial"/>
                <w:color w:val="000000"/>
                <w:szCs w:val="22"/>
                <w:lang w:val="fr-FR" w:eastAsia="en-CA"/>
              </w:rPr>
              <w:t>).</w:t>
            </w:r>
          </w:p>
        </w:tc>
        <w:tc>
          <w:tcPr>
            <w:tcW w:w="3671" w:type="dxa"/>
            <w:tcBorders>
              <w:top w:val="single" w:sz="4" w:space="0" w:color="000000"/>
              <w:left w:val="single" w:sz="4" w:space="0" w:color="000000"/>
              <w:bottom w:val="single" w:sz="4" w:space="0" w:color="000000"/>
              <w:right w:val="single" w:sz="4" w:space="0" w:color="000000"/>
            </w:tcBorders>
          </w:tcPr>
          <w:p w14:paraId="3EC492BE"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noProof/>
                <w:color w:val="000000"/>
                <w:szCs w:val="22"/>
                <w:lang w:val="fr-FR" w:eastAsia="fr-FR"/>
              </w:rPr>
              <w:drawing>
                <wp:inline distT="0" distB="0" distL="0" distR="0" wp14:anchorId="284CECAF" wp14:editId="2A20ADFF">
                  <wp:extent cx="1416050" cy="958850"/>
                  <wp:effectExtent l="0" t="0" r="0" b="0"/>
                  <wp:docPr id="1116229765" name="image7.png" descr="A drawing of a person drinking from a c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preferRelativeResize="0"/>
                        </pic:nvPicPr>
                        <pic:blipFill>
                          <a:blip r:embed="rId54"/>
                          <a:srcRect l="8603" t="8043" r="14658" b="16055"/>
                          <a:stretch>
                            <a:fillRect/>
                          </a:stretch>
                        </pic:blipFill>
                        <pic:spPr>
                          <a:xfrm>
                            <a:off x="0" y="0"/>
                            <a:ext cx="1416050" cy="958850"/>
                          </a:xfrm>
                          <a:prstGeom prst="rect">
                            <a:avLst/>
                          </a:prstGeom>
                          <a:ln/>
                        </pic:spPr>
                      </pic:pic>
                    </a:graphicData>
                  </a:graphic>
                </wp:inline>
              </w:drawing>
            </w:r>
          </w:p>
          <w:p w14:paraId="163E5F90"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b/>
                <w:color w:val="000000"/>
                <w:szCs w:val="22"/>
                <w:lang w:eastAsia="en-CA"/>
              </w:rPr>
            </w:pPr>
            <w:r w:rsidRPr="00B307E1">
              <w:rPr>
                <w:rFonts w:eastAsia="Arial"/>
                <w:b/>
                <w:color w:val="000000"/>
                <w:szCs w:val="22"/>
                <w:lang w:eastAsia="en-CA"/>
              </w:rPr>
              <w:t>Figure D</w:t>
            </w:r>
          </w:p>
        </w:tc>
      </w:tr>
      <w:tr w:rsidR="008452F0" w:rsidRPr="00B307E1" w14:paraId="1EAC697C" w14:textId="77777777" w:rsidTr="00FF670E">
        <w:tc>
          <w:tcPr>
            <w:tcW w:w="5972" w:type="dxa"/>
            <w:tcBorders>
              <w:top w:val="single" w:sz="4" w:space="0" w:color="000000"/>
              <w:left w:val="single" w:sz="4" w:space="0" w:color="000000"/>
              <w:bottom w:val="single" w:sz="4" w:space="0" w:color="000000"/>
              <w:right w:val="single" w:sz="4" w:space="0" w:color="000000"/>
            </w:tcBorders>
          </w:tcPr>
          <w:p w14:paraId="73248374" w14:textId="23331FC2" w:rsidR="008452F0" w:rsidRPr="00AF0A80" w:rsidRDefault="00BA725A" w:rsidP="00FF670E">
            <w:pPr>
              <w:pBdr>
                <w:top w:val="nil"/>
                <w:left w:val="nil"/>
                <w:bottom w:val="nil"/>
                <w:right w:val="nil"/>
                <w:between w:val="nil"/>
              </w:pBdr>
              <w:tabs>
                <w:tab w:val="left" w:pos="0"/>
              </w:tabs>
              <w:spacing w:after="40" w:line="288" w:lineRule="auto"/>
              <w:rPr>
                <w:rFonts w:eastAsia="Arial"/>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B4</w:t>
            </w:r>
            <w:r w:rsidR="008452F0" w:rsidRPr="00AF0A80">
              <w:rPr>
                <w:rFonts w:eastAsia="Arial"/>
                <w:color w:val="000000"/>
                <w:szCs w:val="22"/>
                <w:lang w:val="fr-FR" w:eastAsia="en-CA"/>
              </w:rPr>
              <w:t xml:space="preserve"> </w:t>
            </w:r>
          </w:p>
          <w:p w14:paraId="5AD3FB4A" w14:textId="59209957" w:rsidR="008452F0" w:rsidRPr="00AF0A80" w:rsidRDefault="008452F0">
            <w:pPr>
              <w:pBdr>
                <w:top w:val="nil"/>
                <w:left w:val="nil"/>
                <w:bottom w:val="nil"/>
                <w:right w:val="nil"/>
                <w:between w:val="nil"/>
              </w:pBdr>
              <w:tabs>
                <w:tab w:val="left" w:pos="0"/>
              </w:tabs>
              <w:spacing w:after="40" w:line="288" w:lineRule="auto"/>
              <w:rPr>
                <w:rFonts w:eastAsia="Arial"/>
                <w:color w:val="000000"/>
                <w:szCs w:val="22"/>
                <w:lang w:val="fr-FR" w:eastAsia="en-CA"/>
              </w:rPr>
            </w:pPr>
            <w:r w:rsidRPr="00AF0A80">
              <w:rPr>
                <w:rFonts w:eastAsia="Arial"/>
                <w:color w:val="000000"/>
                <w:szCs w:val="22"/>
                <w:lang w:val="fr-FR" w:eastAsia="en-CA"/>
              </w:rPr>
              <w:t>R</w:t>
            </w:r>
            <w:r w:rsidR="006C6760" w:rsidRPr="00AF0A80">
              <w:rPr>
                <w:rFonts w:eastAsia="Arial"/>
                <w:color w:val="000000"/>
                <w:szCs w:val="22"/>
                <w:lang w:val="fr-FR" w:eastAsia="en-CA"/>
              </w:rPr>
              <w:t>emplissez à nouveau le gobelet avec au m</w:t>
            </w:r>
            <w:r w:rsidR="005A465F" w:rsidRPr="008143C1">
              <w:rPr>
                <w:rFonts w:eastAsia="Arial"/>
                <w:color w:val="000000"/>
                <w:szCs w:val="22"/>
                <w:lang w:val="fr-FR" w:eastAsia="en-CA"/>
              </w:rPr>
              <w:t>oi</w:t>
            </w:r>
            <w:r w:rsidR="005A465F" w:rsidRPr="00421139">
              <w:rPr>
                <w:rFonts w:eastAsia="Arial"/>
                <w:color w:val="000000"/>
                <w:szCs w:val="22"/>
                <w:lang w:val="fr-FR" w:eastAsia="en-CA"/>
              </w:rPr>
              <w:t>ns</w:t>
            </w:r>
            <w:r w:rsidR="006C6760" w:rsidRPr="00AF0A80">
              <w:rPr>
                <w:rFonts w:eastAsia="Arial"/>
                <w:color w:val="000000"/>
                <w:szCs w:val="22"/>
                <w:lang w:val="fr-FR" w:eastAsia="en-CA"/>
              </w:rPr>
              <w:t xml:space="preserve"> 1 cuillère à soupe </w:t>
            </w:r>
            <w:r w:rsidRPr="00AF0A80">
              <w:rPr>
                <w:rFonts w:eastAsia="Arial"/>
                <w:color w:val="000000"/>
                <w:szCs w:val="22"/>
                <w:lang w:val="fr-FR" w:eastAsia="en-CA"/>
              </w:rPr>
              <w:t>(15</w:t>
            </w:r>
            <w:r w:rsidR="006C6760" w:rsidRPr="00AF0A80">
              <w:rPr>
                <w:rFonts w:eastAsia="Arial"/>
                <w:color w:val="000000"/>
                <w:szCs w:val="22"/>
                <w:lang w:val="fr-FR" w:eastAsia="en-CA"/>
              </w:rPr>
              <w:t> </w:t>
            </w:r>
            <w:proofErr w:type="spellStart"/>
            <w:r w:rsidRPr="00AF0A80">
              <w:rPr>
                <w:rFonts w:eastAsia="Arial"/>
                <w:color w:val="000000"/>
                <w:szCs w:val="22"/>
                <w:lang w:val="fr-FR" w:eastAsia="en-CA"/>
              </w:rPr>
              <w:t>m</w:t>
            </w:r>
            <w:r w:rsidR="006C6760" w:rsidRPr="00AF0A80">
              <w:rPr>
                <w:rFonts w:eastAsia="Arial"/>
                <w:color w:val="000000"/>
                <w:szCs w:val="22"/>
                <w:lang w:val="fr-FR" w:eastAsia="en-CA"/>
              </w:rPr>
              <w:t>L</w:t>
            </w:r>
            <w:proofErr w:type="spellEnd"/>
            <w:r w:rsidR="006C6760" w:rsidRPr="00AF0A80">
              <w:rPr>
                <w:rFonts w:eastAsia="Arial"/>
                <w:color w:val="000000"/>
                <w:szCs w:val="22"/>
                <w:lang w:val="fr-FR" w:eastAsia="en-CA"/>
              </w:rPr>
              <w:t>) d</w:t>
            </w:r>
            <w:r w:rsidR="006C6760" w:rsidRPr="008143C1">
              <w:rPr>
                <w:rFonts w:eastAsia="Arial"/>
                <w:color w:val="000000"/>
                <w:szCs w:val="22"/>
                <w:lang w:val="fr-FR" w:eastAsia="en-CA"/>
              </w:rPr>
              <w:t xml:space="preserve">’eau </w:t>
            </w:r>
            <w:r w:rsidR="006C6760" w:rsidRPr="00421139">
              <w:rPr>
                <w:rFonts w:eastAsia="Arial"/>
                <w:color w:val="000000"/>
                <w:szCs w:val="22"/>
                <w:lang w:val="fr-FR" w:eastAsia="en-CA"/>
              </w:rPr>
              <w:t xml:space="preserve">et remuez </w:t>
            </w:r>
            <w:r w:rsidR="00AD7F3C" w:rsidRPr="00421139">
              <w:rPr>
                <w:rFonts w:eastAsia="Arial"/>
                <w:color w:val="000000"/>
                <w:szCs w:val="22"/>
                <w:lang w:val="fr-FR" w:eastAsia="en-CA"/>
              </w:rPr>
              <w:t>le pour</w:t>
            </w:r>
            <w:r w:rsidR="00AD7F3C">
              <w:rPr>
                <w:rFonts w:eastAsia="Arial"/>
                <w:color w:val="000000"/>
                <w:szCs w:val="22"/>
                <w:lang w:val="fr-FR" w:eastAsia="en-CA"/>
              </w:rPr>
              <w:t xml:space="preserve"> éliminer tout </w:t>
            </w:r>
            <w:r w:rsidR="006C6760">
              <w:rPr>
                <w:rFonts w:eastAsia="Arial"/>
                <w:color w:val="000000"/>
                <w:szCs w:val="22"/>
                <w:lang w:val="fr-FR" w:eastAsia="en-CA"/>
              </w:rPr>
              <w:t xml:space="preserve">médicament </w:t>
            </w:r>
            <w:r w:rsidR="00AD7F3C">
              <w:rPr>
                <w:rFonts w:eastAsia="Arial"/>
                <w:color w:val="000000"/>
                <w:szCs w:val="22"/>
                <w:lang w:val="fr-FR" w:eastAsia="en-CA"/>
              </w:rPr>
              <w:t>restant d</w:t>
            </w:r>
            <w:r w:rsidR="006C6760">
              <w:rPr>
                <w:rFonts w:eastAsia="Arial"/>
                <w:color w:val="000000"/>
                <w:szCs w:val="22"/>
                <w:lang w:val="fr-FR" w:eastAsia="en-CA"/>
              </w:rPr>
              <w:t xml:space="preserve">ans le gobelet </w:t>
            </w:r>
            <w:r w:rsidRPr="00AF0A80">
              <w:rPr>
                <w:rFonts w:eastAsia="Arial"/>
                <w:color w:val="000000"/>
                <w:szCs w:val="22"/>
                <w:lang w:val="fr-FR" w:eastAsia="en-CA"/>
              </w:rPr>
              <w:t>(</w:t>
            </w:r>
            <w:r w:rsidRPr="00AF0A80">
              <w:rPr>
                <w:rFonts w:eastAsia="Arial"/>
                <w:b/>
                <w:color w:val="000000"/>
                <w:szCs w:val="22"/>
                <w:lang w:val="fr-FR" w:eastAsia="en-CA"/>
              </w:rPr>
              <w:t>Figure E</w:t>
            </w:r>
            <w:r w:rsidRPr="00AF0A80">
              <w:rPr>
                <w:rFonts w:eastAsia="Arial"/>
                <w:color w:val="000000"/>
                <w:szCs w:val="22"/>
                <w:lang w:val="fr-FR" w:eastAsia="en-CA"/>
              </w:rPr>
              <w:t>).</w:t>
            </w:r>
          </w:p>
        </w:tc>
        <w:tc>
          <w:tcPr>
            <w:tcW w:w="3671" w:type="dxa"/>
            <w:tcBorders>
              <w:top w:val="single" w:sz="4" w:space="0" w:color="000000"/>
              <w:left w:val="single" w:sz="4" w:space="0" w:color="000000"/>
              <w:bottom w:val="single" w:sz="4" w:space="0" w:color="000000"/>
              <w:right w:val="single" w:sz="4" w:space="0" w:color="000000"/>
            </w:tcBorders>
          </w:tcPr>
          <w:p w14:paraId="115C335B"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noProof/>
                <w:color w:val="000000"/>
                <w:szCs w:val="22"/>
                <w:lang w:val="fr-FR" w:eastAsia="fr-FR"/>
              </w:rPr>
              <w:drawing>
                <wp:inline distT="0" distB="0" distL="0" distR="0" wp14:anchorId="42BFE0DC" wp14:editId="56222DDD">
                  <wp:extent cx="2463800" cy="876300"/>
                  <wp:effectExtent l="0" t="0" r="0" b="0"/>
                  <wp:docPr id="1116229766" name="image11.png" descr="A close-up of a gla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close-up of a glass&#10;&#10;Description automatically generated"/>
                          <pic:cNvPicPr preferRelativeResize="0"/>
                        </pic:nvPicPr>
                        <pic:blipFill>
                          <a:blip r:embed="rId55"/>
                          <a:srcRect t="22641" b="25059"/>
                          <a:stretch>
                            <a:fillRect/>
                          </a:stretch>
                        </pic:blipFill>
                        <pic:spPr>
                          <a:xfrm>
                            <a:off x="0" y="0"/>
                            <a:ext cx="2463800" cy="876300"/>
                          </a:xfrm>
                          <a:prstGeom prst="rect">
                            <a:avLst/>
                          </a:prstGeom>
                          <a:ln/>
                        </pic:spPr>
                      </pic:pic>
                    </a:graphicData>
                  </a:graphic>
                </wp:inline>
              </w:drawing>
            </w:r>
          </w:p>
          <w:p w14:paraId="192AEC00"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b/>
                <w:color w:val="000000"/>
                <w:szCs w:val="22"/>
                <w:lang w:eastAsia="en-CA"/>
              </w:rPr>
            </w:pPr>
            <w:r w:rsidRPr="00B307E1">
              <w:rPr>
                <w:rFonts w:eastAsia="Arial"/>
                <w:b/>
                <w:color w:val="000000"/>
                <w:szCs w:val="22"/>
                <w:lang w:eastAsia="en-CA"/>
              </w:rPr>
              <w:t>Figure E</w:t>
            </w:r>
          </w:p>
        </w:tc>
      </w:tr>
      <w:tr w:rsidR="008452F0" w:rsidRPr="00B307E1" w14:paraId="7122FECD" w14:textId="77777777" w:rsidTr="00FF670E">
        <w:trPr>
          <w:trHeight w:val="1935"/>
        </w:trPr>
        <w:tc>
          <w:tcPr>
            <w:tcW w:w="5972" w:type="dxa"/>
            <w:tcBorders>
              <w:top w:val="single" w:sz="4" w:space="0" w:color="000000"/>
              <w:left w:val="single" w:sz="4" w:space="0" w:color="000000"/>
              <w:bottom w:val="single" w:sz="4" w:space="0" w:color="000000"/>
              <w:right w:val="single" w:sz="4" w:space="0" w:color="000000"/>
            </w:tcBorders>
          </w:tcPr>
          <w:p w14:paraId="57577756" w14:textId="4154BEA0" w:rsidR="008452F0" w:rsidRPr="00AF0A80" w:rsidRDefault="00BA725A" w:rsidP="00FF670E">
            <w:pPr>
              <w:pBdr>
                <w:top w:val="nil"/>
                <w:left w:val="nil"/>
                <w:bottom w:val="nil"/>
                <w:right w:val="nil"/>
                <w:between w:val="nil"/>
              </w:pBdr>
              <w:tabs>
                <w:tab w:val="left" w:pos="0"/>
              </w:tabs>
              <w:spacing w:after="40" w:line="288" w:lineRule="auto"/>
              <w:rPr>
                <w:rFonts w:eastAsia="Arial"/>
                <w:b/>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B5</w:t>
            </w:r>
          </w:p>
          <w:p w14:paraId="518A0E69" w14:textId="0EE29E89" w:rsidR="008452F0" w:rsidRPr="00AF0A80" w:rsidRDefault="006C6760" w:rsidP="00FF670E">
            <w:pPr>
              <w:pBdr>
                <w:top w:val="nil"/>
                <w:left w:val="nil"/>
                <w:bottom w:val="nil"/>
                <w:right w:val="nil"/>
                <w:between w:val="nil"/>
              </w:pBdr>
              <w:tabs>
                <w:tab w:val="left" w:pos="0"/>
              </w:tabs>
              <w:spacing w:after="40" w:line="288" w:lineRule="auto"/>
              <w:rPr>
                <w:rFonts w:eastAsia="Arial"/>
                <w:b/>
                <w:color w:val="000000"/>
                <w:szCs w:val="22"/>
                <w:lang w:val="fr-FR" w:eastAsia="en-CA"/>
              </w:rPr>
            </w:pPr>
            <w:r w:rsidRPr="00AF0A80">
              <w:rPr>
                <w:rFonts w:eastAsia="Arial"/>
                <w:color w:val="000000"/>
                <w:szCs w:val="22"/>
                <w:lang w:val="fr-FR" w:eastAsia="en-CA"/>
              </w:rPr>
              <w:t>Buvez immédiatement</w:t>
            </w:r>
            <w:r w:rsidR="008452F0" w:rsidRPr="00AF0A80">
              <w:rPr>
                <w:rFonts w:eastAsia="Arial"/>
                <w:b/>
                <w:color w:val="000000"/>
                <w:szCs w:val="22"/>
                <w:lang w:val="fr-FR" w:eastAsia="en-CA"/>
              </w:rPr>
              <w:t xml:space="preserve"> </w:t>
            </w:r>
            <w:r w:rsidR="008452F0" w:rsidRPr="00AF0A80">
              <w:rPr>
                <w:rFonts w:eastAsia="Arial"/>
                <w:color w:val="000000"/>
                <w:szCs w:val="22"/>
                <w:lang w:val="fr-FR" w:eastAsia="en-CA"/>
              </w:rPr>
              <w:t>(</w:t>
            </w:r>
            <w:r w:rsidR="008452F0" w:rsidRPr="00AF0A80">
              <w:rPr>
                <w:rFonts w:eastAsia="Arial"/>
                <w:b/>
                <w:color w:val="000000"/>
                <w:szCs w:val="22"/>
                <w:lang w:val="fr-FR" w:eastAsia="en-CA"/>
              </w:rPr>
              <w:t>Figure F</w:t>
            </w:r>
            <w:r w:rsidR="008452F0" w:rsidRPr="00AF0A80">
              <w:rPr>
                <w:rFonts w:eastAsia="Arial"/>
                <w:color w:val="000000"/>
                <w:szCs w:val="22"/>
                <w:lang w:val="fr-FR" w:eastAsia="en-CA"/>
              </w:rPr>
              <w:t>).</w:t>
            </w:r>
          </w:p>
          <w:p w14:paraId="3857A8C3" w14:textId="77777777" w:rsidR="008452F0" w:rsidRPr="00AF0A80" w:rsidRDefault="008452F0" w:rsidP="00FF670E">
            <w:pPr>
              <w:pBdr>
                <w:top w:val="nil"/>
                <w:left w:val="nil"/>
                <w:bottom w:val="nil"/>
                <w:right w:val="nil"/>
                <w:between w:val="nil"/>
              </w:pBdr>
              <w:tabs>
                <w:tab w:val="left" w:pos="0"/>
              </w:tabs>
              <w:spacing w:after="40" w:line="288" w:lineRule="auto"/>
              <w:ind w:left="-340"/>
              <w:rPr>
                <w:rFonts w:eastAsia="Arial"/>
                <w:b/>
                <w:color w:val="000000"/>
                <w:szCs w:val="22"/>
                <w:lang w:val="fr-FR" w:eastAsia="en-CA"/>
              </w:rPr>
            </w:pPr>
          </w:p>
        </w:tc>
        <w:tc>
          <w:tcPr>
            <w:tcW w:w="3671" w:type="dxa"/>
            <w:tcBorders>
              <w:top w:val="single" w:sz="4" w:space="0" w:color="000000"/>
              <w:left w:val="single" w:sz="4" w:space="0" w:color="000000"/>
              <w:bottom w:val="single" w:sz="4" w:space="0" w:color="000000"/>
              <w:right w:val="single" w:sz="4" w:space="0" w:color="000000"/>
            </w:tcBorders>
          </w:tcPr>
          <w:p w14:paraId="15F219C8" w14:textId="61BA7BA8" w:rsidR="008452F0" w:rsidRPr="00B307E1" w:rsidRDefault="008452F0" w:rsidP="00FF670E">
            <w:pPr>
              <w:pBdr>
                <w:top w:val="nil"/>
                <w:left w:val="nil"/>
                <w:bottom w:val="nil"/>
                <w:right w:val="nil"/>
                <w:between w:val="nil"/>
              </w:pBdr>
              <w:tabs>
                <w:tab w:val="left" w:pos="0"/>
              </w:tabs>
              <w:spacing w:after="40" w:line="288" w:lineRule="auto"/>
              <w:jc w:val="center"/>
              <w:rPr>
                <w:rFonts w:eastAsia="Arial"/>
                <w:color w:val="000000"/>
                <w:szCs w:val="22"/>
                <w:lang w:eastAsia="en-CA"/>
              </w:rPr>
            </w:pPr>
            <w:r w:rsidRPr="00B307E1">
              <w:rPr>
                <w:rFonts w:eastAsia="Arial"/>
                <w:noProof/>
                <w:color w:val="000000"/>
                <w:szCs w:val="22"/>
                <w:lang w:val="fr-FR" w:eastAsia="fr-FR"/>
              </w:rPr>
              <w:drawing>
                <wp:inline distT="0" distB="0" distL="0" distR="0" wp14:anchorId="78465E3C" wp14:editId="3E9A13AA">
                  <wp:extent cx="1416050" cy="958850"/>
                  <wp:effectExtent l="0" t="0" r="0" b="0"/>
                  <wp:docPr id="1116229768" name="image7.png" descr="A drawing of a person drinking from a c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rawing of a person drinking from a cup&#10;&#10;Description automatically generated"/>
                          <pic:cNvPicPr preferRelativeResize="0"/>
                        </pic:nvPicPr>
                        <pic:blipFill>
                          <a:blip r:embed="rId54"/>
                          <a:srcRect l="8603" t="8043" r="14658" b="16055"/>
                          <a:stretch>
                            <a:fillRect/>
                          </a:stretch>
                        </pic:blipFill>
                        <pic:spPr>
                          <a:xfrm>
                            <a:off x="0" y="0"/>
                            <a:ext cx="1416050" cy="958850"/>
                          </a:xfrm>
                          <a:prstGeom prst="rect">
                            <a:avLst/>
                          </a:prstGeom>
                          <a:ln/>
                        </pic:spPr>
                      </pic:pic>
                    </a:graphicData>
                  </a:graphic>
                </wp:inline>
              </w:drawing>
            </w:r>
          </w:p>
          <w:p w14:paraId="03D3D870" w14:textId="77777777" w:rsidR="008452F0" w:rsidRPr="00B307E1" w:rsidRDefault="008452F0" w:rsidP="00FF670E">
            <w:pPr>
              <w:pBdr>
                <w:top w:val="nil"/>
                <w:left w:val="nil"/>
                <w:bottom w:val="nil"/>
                <w:right w:val="nil"/>
                <w:between w:val="nil"/>
              </w:pBdr>
              <w:tabs>
                <w:tab w:val="left" w:pos="0"/>
              </w:tabs>
              <w:spacing w:after="40" w:line="288" w:lineRule="auto"/>
              <w:jc w:val="center"/>
              <w:rPr>
                <w:rFonts w:eastAsia="Arial"/>
                <w:b/>
                <w:color w:val="000000"/>
                <w:szCs w:val="22"/>
                <w:lang w:eastAsia="en-CA"/>
              </w:rPr>
            </w:pPr>
            <w:r w:rsidRPr="00B307E1">
              <w:rPr>
                <w:rFonts w:eastAsia="Arial"/>
                <w:b/>
                <w:color w:val="000000"/>
                <w:szCs w:val="22"/>
                <w:lang w:eastAsia="en-CA"/>
              </w:rPr>
              <w:t>Figure F</w:t>
            </w:r>
          </w:p>
        </w:tc>
      </w:tr>
      <w:tr w:rsidR="008452F0" w:rsidRPr="007D1044" w14:paraId="658F4D36" w14:textId="77777777" w:rsidTr="00FF670E">
        <w:tc>
          <w:tcPr>
            <w:tcW w:w="9643" w:type="dxa"/>
            <w:gridSpan w:val="2"/>
            <w:tcBorders>
              <w:top w:val="single" w:sz="4" w:space="0" w:color="000000"/>
              <w:left w:val="single" w:sz="4" w:space="0" w:color="000000"/>
              <w:bottom w:val="single" w:sz="4" w:space="0" w:color="000000"/>
              <w:right w:val="single" w:sz="4" w:space="0" w:color="000000"/>
            </w:tcBorders>
          </w:tcPr>
          <w:p w14:paraId="6695EE90" w14:textId="7DCA0578" w:rsidR="008452F0" w:rsidRPr="00AF0A80" w:rsidRDefault="00BA725A" w:rsidP="00FF670E">
            <w:pPr>
              <w:pBdr>
                <w:top w:val="nil"/>
                <w:left w:val="nil"/>
                <w:bottom w:val="nil"/>
                <w:right w:val="nil"/>
                <w:between w:val="nil"/>
              </w:pBdr>
              <w:tabs>
                <w:tab w:val="left" w:pos="0"/>
              </w:tabs>
              <w:spacing w:after="40" w:line="288" w:lineRule="auto"/>
              <w:rPr>
                <w:rFonts w:eastAsia="Arial"/>
                <w:b/>
                <w:color w:val="000000"/>
                <w:szCs w:val="22"/>
                <w:lang w:val="fr-FR" w:eastAsia="en-CA"/>
              </w:rPr>
            </w:pPr>
            <w:r w:rsidRPr="00762988">
              <w:rPr>
                <w:b/>
                <w:lang w:val="fr-FR"/>
              </w:rPr>
              <w:t>É</w:t>
            </w:r>
            <w:r w:rsidRPr="00AF0A80">
              <w:rPr>
                <w:rFonts w:eastAsia="Arial"/>
                <w:b/>
                <w:color w:val="000000"/>
                <w:szCs w:val="22"/>
                <w:lang w:val="fr-FR" w:eastAsia="en-CA"/>
              </w:rPr>
              <w:t>tape</w:t>
            </w:r>
            <w:r w:rsidR="008452F0" w:rsidRPr="00AF0A80">
              <w:rPr>
                <w:rFonts w:eastAsia="Arial"/>
                <w:b/>
                <w:color w:val="000000"/>
                <w:szCs w:val="22"/>
                <w:lang w:val="fr-FR" w:eastAsia="en-CA"/>
              </w:rPr>
              <w:t xml:space="preserve"> B6</w:t>
            </w:r>
          </w:p>
          <w:p w14:paraId="20EE0054" w14:textId="57089557" w:rsidR="008452F0" w:rsidRPr="00AF0A80" w:rsidRDefault="009223D8">
            <w:pPr>
              <w:pBdr>
                <w:top w:val="nil"/>
                <w:left w:val="nil"/>
                <w:bottom w:val="nil"/>
                <w:right w:val="nil"/>
                <w:between w:val="nil"/>
              </w:pBdr>
              <w:tabs>
                <w:tab w:val="left" w:pos="0"/>
              </w:tabs>
              <w:spacing w:after="40" w:line="288" w:lineRule="auto"/>
              <w:rPr>
                <w:rFonts w:eastAsia="Arial"/>
                <w:color w:val="000000"/>
                <w:szCs w:val="22"/>
                <w:lang w:val="fr-FR" w:eastAsia="en-CA"/>
              </w:rPr>
            </w:pPr>
            <w:proofErr w:type="spellStart"/>
            <w:r w:rsidRPr="00421139">
              <w:rPr>
                <w:rFonts w:eastAsia="Arial"/>
                <w:color w:val="000000"/>
                <w:szCs w:val="22"/>
                <w:lang w:val="fr-FR" w:eastAsia="en-CA"/>
              </w:rPr>
              <w:t>L</w:t>
            </w:r>
            <w:r w:rsidR="006C6760" w:rsidRPr="00421139">
              <w:rPr>
                <w:rFonts w:eastAsia="Arial"/>
                <w:color w:val="000000"/>
                <w:szCs w:val="22"/>
                <w:lang w:val="fr-FR" w:eastAsia="en-CA"/>
              </w:rPr>
              <w:t>ave</w:t>
            </w:r>
            <w:r w:rsidRPr="00421139">
              <w:rPr>
                <w:rFonts w:eastAsia="Arial"/>
                <w:color w:val="000000"/>
                <w:szCs w:val="22"/>
                <w:lang w:val="fr-FR" w:eastAsia="en-CA"/>
              </w:rPr>
              <w:t>z</w:t>
            </w:r>
            <w:proofErr w:type="spellEnd"/>
            <w:r w:rsidRPr="00421139">
              <w:rPr>
                <w:rFonts w:eastAsia="Arial"/>
                <w:color w:val="000000"/>
                <w:szCs w:val="22"/>
                <w:lang w:val="fr-FR" w:eastAsia="en-CA"/>
              </w:rPr>
              <w:t>-vous</w:t>
            </w:r>
            <w:r w:rsidR="006C6760" w:rsidRPr="00421139">
              <w:rPr>
                <w:rFonts w:eastAsia="Arial"/>
                <w:color w:val="000000"/>
                <w:szCs w:val="22"/>
                <w:lang w:val="fr-FR" w:eastAsia="en-CA"/>
              </w:rPr>
              <w:t xml:space="preserve"> les</w:t>
            </w:r>
            <w:r w:rsidR="006C6760" w:rsidRPr="00B272A9">
              <w:rPr>
                <w:rFonts w:eastAsia="Arial"/>
                <w:color w:val="000000"/>
                <w:szCs w:val="22"/>
                <w:lang w:val="fr-FR" w:eastAsia="en-CA"/>
              </w:rPr>
              <w:t xml:space="preserve"> mains avec du savon et d</w:t>
            </w:r>
            <w:r w:rsidR="006C6760">
              <w:rPr>
                <w:rFonts w:eastAsia="Arial"/>
                <w:color w:val="000000"/>
                <w:szCs w:val="22"/>
                <w:lang w:val="fr-FR" w:eastAsia="en-CA"/>
              </w:rPr>
              <w:t>e l’eau.</w:t>
            </w:r>
          </w:p>
        </w:tc>
      </w:tr>
    </w:tbl>
    <w:p w14:paraId="45920162" w14:textId="77777777" w:rsidR="008452F0" w:rsidRPr="00AF0A80" w:rsidRDefault="008452F0" w:rsidP="008452F0">
      <w:pPr>
        <w:pStyle w:val="ImagelineQRG"/>
        <w:rPr>
          <w:rFonts w:ascii="Times New Roman" w:hAnsi="Times New Roman" w:cs="Times New Roman"/>
          <w:sz w:val="22"/>
          <w:szCs w:val="22"/>
          <w:lang w:val="fr-FR"/>
        </w:rPr>
      </w:pPr>
    </w:p>
    <w:tbl>
      <w:tblPr>
        <w:tblStyle w:val="TableGrid"/>
        <w:tblW w:w="9639" w:type="dxa"/>
        <w:tblInd w:w="-5" w:type="dxa"/>
        <w:tblLook w:val="04A0" w:firstRow="1" w:lastRow="0" w:firstColumn="1" w:lastColumn="0" w:noHBand="0" w:noVBand="1"/>
      </w:tblPr>
      <w:tblGrid>
        <w:gridCol w:w="9639"/>
      </w:tblGrid>
      <w:tr w:rsidR="008452F0" w:rsidRPr="00FD16BA" w14:paraId="35F39648" w14:textId="77777777" w:rsidTr="00FF670E">
        <w:tc>
          <w:tcPr>
            <w:tcW w:w="9639" w:type="dxa"/>
            <w:shd w:val="clear" w:color="auto" w:fill="000000" w:themeFill="text1"/>
          </w:tcPr>
          <w:p w14:paraId="0D4BF49B" w14:textId="7C0F07B7" w:rsidR="008452F0" w:rsidRPr="00FD16BA" w:rsidRDefault="006C6760" w:rsidP="00AF0A80">
            <w:pPr>
              <w:pStyle w:val="ImagelineQRG"/>
              <w:keepNext/>
              <w:keepLines/>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 xml:space="preserve">Conservation </w:t>
            </w:r>
            <w:proofErr w:type="spellStart"/>
            <w:r>
              <w:rPr>
                <w:rFonts w:ascii="Times New Roman" w:hAnsi="Times New Roman" w:cs="Times New Roman"/>
                <w:b/>
                <w:bCs/>
                <w:color w:val="FFFFFF" w:themeColor="background1"/>
                <w:sz w:val="22"/>
                <w:szCs w:val="22"/>
              </w:rPr>
              <w:t>d’</w:t>
            </w:r>
            <w:r w:rsidR="008452F0" w:rsidRPr="00FD16BA">
              <w:rPr>
                <w:rFonts w:ascii="Times New Roman" w:hAnsi="Times New Roman" w:cs="Times New Roman"/>
                <w:b/>
                <w:bCs/>
                <w:color w:val="FFFFFF" w:themeColor="background1"/>
                <w:sz w:val="22"/>
                <w:szCs w:val="22"/>
              </w:rPr>
              <w:t>EVRYSDI</w:t>
            </w:r>
            <w:proofErr w:type="spellEnd"/>
          </w:p>
        </w:tc>
      </w:tr>
      <w:tr w:rsidR="008452F0" w:rsidRPr="007D1044" w14:paraId="2F28ACF0" w14:textId="77777777" w:rsidTr="00FF670E">
        <w:tc>
          <w:tcPr>
            <w:tcW w:w="9639" w:type="dxa"/>
          </w:tcPr>
          <w:p w14:paraId="5CD915EE" w14:textId="10EAB2C1" w:rsidR="008452F0" w:rsidRPr="00AF0A80" w:rsidRDefault="00BA725A" w:rsidP="00AF0A80">
            <w:pPr>
              <w:pStyle w:val="BulletstepsQRG"/>
              <w:keepNext/>
              <w:keepLines/>
              <w:numPr>
                <w:ilvl w:val="0"/>
                <w:numId w:val="73"/>
              </w:numPr>
              <w:spacing w:after="0"/>
              <w:rPr>
                <w:rFonts w:ascii="Times New Roman" w:hAnsi="Times New Roman" w:cs="Times New Roman"/>
                <w:color w:val="auto"/>
                <w:sz w:val="22"/>
                <w:szCs w:val="22"/>
                <w:lang w:val="fr-FR"/>
              </w:rPr>
            </w:pPr>
            <w:r w:rsidRPr="00AF0A80">
              <w:rPr>
                <w:rFonts w:ascii="Times New Roman" w:hAnsi="Times New Roman" w:cs="Times New Roman"/>
                <w:sz w:val="22"/>
                <w:szCs w:val="22"/>
                <w:lang w:val="fr-FR"/>
              </w:rPr>
              <w:t xml:space="preserve">Ce </w:t>
            </w:r>
            <w:proofErr w:type="spellStart"/>
            <w:r w:rsidR="005C376A" w:rsidRPr="00942DB3">
              <w:rPr>
                <w:rFonts w:ascii="Times New Roman" w:hAnsi="Times New Roman" w:cs="Times New Roman"/>
                <w:sz w:val="22"/>
                <w:szCs w:val="22"/>
                <w:lang w:val="fr-FR"/>
              </w:rPr>
              <w:t>medicament</w:t>
            </w:r>
            <w:proofErr w:type="spellEnd"/>
            <w:r w:rsidR="005C376A" w:rsidRPr="00942DB3">
              <w:rPr>
                <w:rFonts w:ascii="Times New Roman" w:hAnsi="Times New Roman" w:cs="Times New Roman"/>
                <w:sz w:val="22"/>
                <w:szCs w:val="22"/>
                <w:lang w:val="fr-FR"/>
              </w:rPr>
              <w:t xml:space="preserve"> ne nécessite pas de préc</w:t>
            </w:r>
            <w:r w:rsidR="005C376A">
              <w:rPr>
                <w:rFonts w:ascii="Times New Roman" w:hAnsi="Times New Roman" w:cs="Times New Roman"/>
                <w:sz w:val="22"/>
                <w:szCs w:val="22"/>
                <w:lang w:val="fr-FR"/>
              </w:rPr>
              <w:t>autions</w:t>
            </w:r>
            <w:r w:rsidRPr="00AF0A80">
              <w:rPr>
                <w:rFonts w:ascii="Times New Roman" w:hAnsi="Times New Roman" w:cs="Times New Roman"/>
                <w:sz w:val="22"/>
                <w:szCs w:val="22"/>
                <w:lang w:val="fr-FR"/>
              </w:rPr>
              <w:t xml:space="preserve"> particulières de conservation concernant la t</w:t>
            </w:r>
            <w:r>
              <w:rPr>
                <w:rFonts w:ascii="Times New Roman" w:hAnsi="Times New Roman" w:cs="Times New Roman"/>
                <w:sz w:val="22"/>
                <w:szCs w:val="22"/>
                <w:lang w:val="fr-FR"/>
              </w:rPr>
              <w:t xml:space="preserve">empérature. </w:t>
            </w:r>
          </w:p>
          <w:p w14:paraId="0F2B3A22" w14:textId="68DD3A24" w:rsidR="008452F0" w:rsidRPr="00AF0A80" w:rsidRDefault="00F624BC" w:rsidP="00AF0A80">
            <w:pPr>
              <w:pStyle w:val="BulletstepsQRG"/>
              <w:keepNext/>
              <w:keepLines/>
              <w:numPr>
                <w:ilvl w:val="0"/>
                <w:numId w:val="73"/>
              </w:numPr>
              <w:spacing w:after="0"/>
              <w:rPr>
                <w:rFonts w:ascii="Times New Roman" w:hAnsi="Times New Roman" w:cs="Times New Roman"/>
                <w:sz w:val="22"/>
                <w:szCs w:val="22"/>
                <w:lang w:val="fr-FR"/>
              </w:rPr>
            </w:pPr>
            <w:r w:rsidRPr="00942DB3">
              <w:rPr>
                <w:rFonts w:ascii="Times New Roman" w:hAnsi="Times New Roman" w:cs="Times New Roman"/>
                <w:sz w:val="22"/>
                <w:szCs w:val="22"/>
                <w:lang w:val="fr-FR"/>
              </w:rPr>
              <w:t xml:space="preserve">A conserver dans l’emballage </w:t>
            </w:r>
            <w:r w:rsidR="005C376A">
              <w:rPr>
                <w:rFonts w:ascii="Times New Roman" w:hAnsi="Times New Roman" w:cs="Times New Roman"/>
                <w:sz w:val="22"/>
                <w:szCs w:val="22"/>
                <w:lang w:val="fr-FR"/>
              </w:rPr>
              <w:t xml:space="preserve">d’origine à l’abri </w:t>
            </w:r>
            <w:r w:rsidR="00BA725A">
              <w:rPr>
                <w:rFonts w:ascii="Times New Roman" w:hAnsi="Times New Roman" w:cs="Times New Roman"/>
                <w:sz w:val="22"/>
                <w:szCs w:val="22"/>
                <w:lang w:val="fr-FR"/>
              </w:rPr>
              <w:t xml:space="preserve">de </w:t>
            </w:r>
            <w:r w:rsidR="00BA725A" w:rsidRPr="00AF0A80">
              <w:rPr>
                <w:rFonts w:ascii="Times New Roman" w:hAnsi="Times New Roman" w:cs="Times New Roman"/>
                <w:sz w:val="22"/>
                <w:szCs w:val="22"/>
                <w:lang w:val="fr-FR"/>
              </w:rPr>
              <w:t>l’humidité</w:t>
            </w:r>
            <w:r w:rsidR="00BA725A">
              <w:rPr>
                <w:rFonts w:ascii="Times New Roman" w:hAnsi="Times New Roman" w:cs="Times New Roman"/>
                <w:sz w:val="22"/>
                <w:szCs w:val="22"/>
                <w:lang w:val="fr-FR"/>
              </w:rPr>
              <w:t>.</w:t>
            </w:r>
          </w:p>
          <w:p w14:paraId="0861E8B2" w14:textId="7F5601BE" w:rsidR="008452F0" w:rsidRPr="00AF0A80" w:rsidRDefault="006C6760" w:rsidP="00AF0A80">
            <w:pPr>
              <w:pStyle w:val="BulletstepsQRG"/>
              <w:keepNext/>
              <w:keepLines/>
              <w:numPr>
                <w:ilvl w:val="0"/>
                <w:numId w:val="73"/>
              </w:numPr>
              <w:spacing w:after="0"/>
              <w:rPr>
                <w:rFonts w:ascii="Times New Roman" w:hAnsi="Times New Roman" w:cs="Times New Roman"/>
                <w:sz w:val="22"/>
                <w:szCs w:val="22"/>
                <w:lang w:val="fr-FR"/>
              </w:rPr>
            </w:pPr>
            <w:r w:rsidRPr="00AF0A80">
              <w:rPr>
                <w:rFonts w:ascii="Times New Roman" w:hAnsi="Times New Roman" w:cs="Times New Roman"/>
                <w:sz w:val="22"/>
                <w:szCs w:val="22"/>
                <w:lang w:val="fr-FR"/>
              </w:rPr>
              <w:t xml:space="preserve">Tenir </w:t>
            </w:r>
            <w:proofErr w:type="spellStart"/>
            <w:r w:rsidRPr="00AF0A80">
              <w:rPr>
                <w:rFonts w:ascii="Times New Roman" w:hAnsi="Times New Roman" w:cs="Times New Roman"/>
                <w:sz w:val="22"/>
                <w:szCs w:val="22"/>
                <w:lang w:val="fr-FR"/>
              </w:rPr>
              <w:t>Evr</w:t>
            </w:r>
            <w:r w:rsidR="008452F0" w:rsidRPr="00AF0A80">
              <w:rPr>
                <w:rFonts w:ascii="Times New Roman" w:hAnsi="Times New Roman" w:cs="Times New Roman"/>
                <w:sz w:val="22"/>
                <w:szCs w:val="22"/>
                <w:lang w:val="fr-FR"/>
              </w:rPr>
              <w:t>ysdi</w:t>
            </w:r>
            <w:proofErr w:type="spellEnd"/>
            <w:r w:rsidR="008452F0" w:rsidRPr="00AF0A80">
              <w:rPr>
                <w:rFonts w:ascii="Times New Roman" w:hAnsi="Times New Roman" w:cs="Times New Roman"/>
                <w:sz w:val="22"/>
                <w:szCs w:val="22"/>
                <w:lang w:val="fr-FR"/>
              </w:rPr>
              <w:t xml:space="preserve"> </w:t>
            </w:r>
            <w:r w:rsidRPr="00AF0A80">
              <w:rPr>
                <w:rFonts w:ascii="Times New Roman" w:hAnsi="Times New Roman" w:cs="Times New Roman"/>
                <w:sz w:val="22"/>
                <w:szCs w:val="22"/>
                <w:lang w:val="fr-FR"/>
              </w:rPr>
              <w:t>et tous les m</w:t>
            </w:r>
            <w:r w:rsidR="009223D8">
              <w:rPr>
                <w:rFonts w:ascii="Times New Roman" w:hAnsi="Times New Roman" w:cs="Times New Roman"/>
                <w:sz w:val="22"/>
                <w:szCs w:val="22"/>
                <w:lang w:val="fr-FR"/>
              </w:rPr>
              <w:t>é</w:t>
            </w:r>
            <w:r w:rsidRPr="00AF0A80">
              <w:rPr>
                <w:rFonts w:ascii="Times New Roman" w:hAnsi="Times New Roman" w:cs="Times New Roman"/>
                <w:sz w:val="22"/>
                <w:szCs w:val="22"/>
                <w:lang w:val="fr-FR"/>
              </w:rPr>
              <w:t>dicaments hors de la vue et de la portée</w:t>
            </w:r>
            <w:r>
              <w:rPr>
                <w:rFonts w:ascii="Times New Roman" w:hAnsi="Times New Roman" w:cs="Times New Roman"/>
                <w:sz w:val="22"/>
                <w:szCs w:val="22"/>
                <w:lang w:val="fr-FR"/>
              </w:rPr>
              <w:t xml:space="preserve"> des enfants.</w:t>
            </w:r>
          </w:p>
        </w:tc>
      </w:tr>
    </w:tbl>
    <w:p w14:paraId="27C17BCB" w14:textId="77777777" w:rsidR="006C6760" w:rsidRPr="006C6760" w:rsidRDefault="006C6760">
      <w:pPr>
        <w:spacing w:line="260" w:lineRule="auto"/>
        <w:rPr>
          <w:lang w:val="fr-FR"/>
        </w:rPr>
      </w:pPr>
    </w:p>
    <w:sectPr w:rsidR="006C6760" w:rsidRPr="006C6760">
      <w:footerReference w:type="default" r:id="rId56"/>
      <w:footerReference w:type="first" r:id="rId57"/>
      <w:pgSz w:w="11907" w:h="16840"/>
      <w:pgMar w:top="1134" w:right="1418" w:bottom="1134" w:left="1418" w:header="737" w:footer="737" w:gutter="0"/>
      <w:cols w:space="720" w:equalWidth="0">
        <w:col w:w="9406"/>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B191A" w14:textId="77777777" w:rsidR="00A358D5" w:rsidRDefault="00A358D5">
      <w:r>
        <w:separator/>
      </w:r>
    </w:p>
  </w:endnote>
  <w:endnote w:type="continuationSeparator" w:id="0">
    <w:p w14:paraId="4127E432" w14:textId="77777777" w:rsidR="00A358D5" w:rsidRDefault="00A35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4714" w14:textId="32A1EA41" w:rsidR="00997A87" w:rsidRDefault="00997A87">
    <w:pPr>
      <w:pBdr>
        <w:top w:val="nil"/>
        <w:left w:val="nil"/>
        <w:bottom w:val="nil"/>
        <w:right w:val="nil"/>
        <w:between w:val="nil"/>
      </w:pBdr>
      <w:tabs>
        <w:tab w:val="right" w:pos="8931"/>
      </w:tabs>
      <w:spacing w:line="260" w:lineRule="auto"/>
      <w:ind w:right="96"/>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A697D">
      <w:rPr>
        <w:rFonts w:ascii="Arial" w:eastAsia="Arial" w:hAnsi="Arial" w:cs="Arial"/>
        <w:noProof/>
        <w:color w:val="000000"/>
        <w:sz w:val="16"/>
        <w:szCs w:val="16"/>
      </w:rPr>
      <w:t>7</w:t>
    </w:r>
    <w:r w:rsidR="006A697D">
      <w:rPr>
        <w:rFonts w:ascii="Arial" w:eastAsia="Arial" w:hAnsi="Arial" w:cs="Arial"/>
        <w:noProof/>
        <w:color w:val="000000"/>
        <w:sz w:val="16"/>
        <w:szCs w:val="16"/>
      </w:rPr>
      <w:t>9</w:t>
    </w:r>
    <w:r>
      <w:rPr>
        <w:rFonts w:ascii="Arial" w:eastAsia="Arial" w:hAnsi="Arial" w:cs="Arial"/>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98CD" w14:textId="5649FA86" w:rsidR="00997A87" w:rsidRDefault="00997A87">
    <w:pPr>
      <w:pBdr>
        <w:top w:val="nil"/>
        <w:left w:val="nil"/>
        <w:bottom w:val="nil"/>
        <w:right w:val="nil"/>
        <w:between w:val="nil"/>
      </w:pBdr>
      <w:tabs>
        <w:tab w:val="right" w:pos="8931"/>
      </w:tabs>
      <w:spacing w:line="260" w:lineRule="auto"/>
      <w:ind w:right="96"/>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6A697D">
      <w:rPr>
        <w:rFonts w:ascii="Arial" w:eastAsia="Arial" w:hAnsi="Arial" w:cs="Arial"/>
        <w:noProof/>
        <w:color w:val="000000"/>
        <w:sz w:val="16"/>
        <w:szCs w:val="16"/>
      </w:rPr>
      <w:t>1</w:t>
    </w:r>
    <w:r>
      <w:rPr>
        <w:rFonts w:ascii="Arial" w:eastAsia="Arial" w:hAnsi="Arial" w:cs="Arial"/>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486C3" w14:textId="77777777" w:rsidR="00A358D5" w:rsidRDefault="00A358D5">
      <w:r>
        <w:separator/>
      </w:r>
    </w:p>
  </w:footnote>
  <w:footnote w:type="continuationSeparator" w:id="0">
    <w:p w14:paraId="641032D9" w14:textId="77777777" w:rsidR="00A358D5" w:rsidRDefault="00A358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5BCC86E"/>
    <w:lvl w:ilvl="0">
      <w:start w:val="1"/>
      <w:numFmt w:val="decimal"/>
      <w:pStyle w:val="ListNumber5"/>
      <w:lvlText w:val="%1."/>
      <w:lvlJc w:val="left"/>
      <w:pPr>
        <w:tabs>
          <w:tab w:val="num" w:pos="2150"/>
        </w:tabs>
        <w:ind w:left="2150" w:hanging="360"/>
      </w:pPr>
    </w:lvl>
  </w:abstractNum>
  <w:abstractNum w:abstractNumId="1" w15:restartNumberingAfterBreak="0">
    <w:nsid w:val="FFFFFF7E"/>
    <w:multiLevelType w:val="singleLevel"/>
    <w:tmpl w:val="528A06CA"/>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5C8CEF4A"/>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52E8F94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FF2D7EE"/>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66A239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F22D18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20E99CA"/>
    <w:lvl w:ilvl="0">
      <w:start w:val="1"/>
      <w:numFmt w:val="decimal"/>
      <w:pStyle w:val="ListNumber"/>
      <w:lvlText w:val="%1."/>
      <w:lvlJc w:val="left"/>
      <w:pPr>
        <w:tabs>
          <w:tab w:val="num" w:pos="360"/>
        </w:tabs>
        <w:ind w:left="360" w:hanging="360"/>
      </w:pPr>
    </w:lvl>
  </w:abstractNum>
  <w:abstractNum w:abstractNumId="8" w15:restartNumberingAfterBreak="0">
    <w:nsid w:val="0021329C"/>
    <w:multiLevelType w:val="multilevel"/>
    <w:tmpl w:val="A0F2C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11362B6"/>
    <w:multiLevelType w:val="hybridMultilevel"/>
    <w:tmpl w:val="7C9CECFE"/>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400C9B"/>
    <w:multiLevelType w:val="hybridMultilevel"/>
    <w:tmpl w:val="9E48D2EE"/>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9259C4"/>
    <w:multiLevelType w:val="hybridMultilevel"/>
    <w:tmpl w:val="FA0087C8"/>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E9755A"/>
    <w:multiLevelType w:val="hybridMultilevel"/>
    <w:tmpl w:val="BBA07CAC"/>
    <w:lvl w:ilvl="0" w:tplc="6BA2B69A">
      <w:numFmt w:val="bullet"/>
      <w:lvlText w:val="-"/>
      <w:lvlJc w:val="left"/>
      <w:pPr>
        <w:ind w:left="1284" w:hanging="360"/>
      </w:pPr>
      <w:rPr>
        <w:rFonts w:ascii="Times New Roman" w:eastAsia="Times New Roman" w:hAnsi="Times New Roman" w:cs="Times New Roman" w:hint="default"/>
      </w:rPr>
    </w:lvl>
    <w:lvl w:ilvl="1" w:tplc="040C0003" w:tentative="1">
      <w:start w:val="1"/>
      <w:numFmt w:val="bullet"/>
      <w:lvlText w:val="o"/>
      <w:lvlJc w:val="left"/>
      <w:pPr>
        <w:ind w:left="2004" w:hanging="360"/>
      </w:pPr>
      <w:rPr>
        <w:rFonts w:ascii="Courier New" w:hAnsi="Courier New" w:cs="Courier New" w:hint="default"/>
      </w:rPr>
    </w:lvl>
    <w:lvl w:ilvl="2" w:tplc="040C0005" w:tentative="1">
      <w:start w:val="1"/>
      <w:numFmt w:val="bullet"/>
      <w:lvlText w:val=""/>
      <w:lvlJc w:val="left"/>
      <w:pPr>
        <w:ind w:left="2724" w:hanging="360"/>
      </w:pPr>
      <w:rPr>
        <w:rFonts w:ascii="Wingdings" w:hAnsi="Wingdings" w:hint="default"/>
      </w:rPr>
    </w:lvl>
    <w:lvl w:ilvl="3" w:tplc="040C0001" w:tentative="1">
      <w:start w:val="1"/>
      <w:numFmt w:val="bullet"/>
      <w:lvlText w:val=""/>
      <w:lvlJc w:val="left"/>
      <w:pPr>
        <w:ind w:left="3444" w:hanging="360"/>
      </w:pPr>
      <w:rPr>
        <w:rFonts w:ascii="Symbol" w:hAnsi="Symbol" w:hint="default"/>
      </w:rPr>
    </w:lvl>
    <w:lvl w:ilvl="4" w:tplc="040C0003" w:tentative="1">
      <w:start w:val="1"/>
      <w:numFmt w:val="bullet"/>
      <w:lvlText w:val="o"/>
      <w:lvlJc w:val="left"/>
      <w:pPr>
        <w:ind w:left="4164" w:hanging="360"/>
      </w:pPr>
      <w:rPr>
        <w:rFonts w:ascii="Courier New" w:hAnsi="Courier New" w:cs="Courier New" w:hint="default"/>
      </w:rPr>
    </w:lvl>
    <w:lvl w:ilvl="5" w:tplc="040C0005" w:tentative="1">
      <w:start w:val="1"/>
      <w:numFmt w:val="bullet"/>
      <w:lvlText w:val=""/>
      <w:lvlJc w:val="left"/>
      <w:pPr>
        <w:ind w:left="4884" w:hanging="360"/>
      </w:pPr>
      <w:rPr>
        <w:rFonts w:ascii="Wingdings" w:hAnsi="Wingdings" w:hint="default"/>
      </w:rPr>
    </w:lvl>
    <w:lvl w:ilvl="6" w:tplc="040C0001" w:tentative="1">
      <w:start w:val="1"/>
      <w:numFmt w:val="bullet"/>
      <w:lvlText w:val=""/>
      <w:lvlJc w:val="left"/>
      <w:pPr>
        <w:ind w:left="5604" w:hanging="360"/>
      </w:pPr>
      <w:rPr>
        <w:rFonts w:ascii="Symbol" w:hAnsi="Symbol" w:hint="default"/>
      </w:rPr>
    </w:lvl>
    <w:lvl w:ilvl="7" w:tplc="040C0003" w:tentative="1">
      <w:start w:val="1"/>
      <w:numFmt w:val="bullet"/>
      <w:lvlText w:val="o"/>
      <w:lvlJc w:val="left"/>
      <w:pPr>
        <w:ind w:left="6324" w:hanging="360"/>
      </w:pPr>
      <w:rPr>
        <w:rFonts w:ascii="Courier New" w:hAnsi="Courier New" w:cs="Courier New" w:hint="default"/>
      </w:rPr>
    </w:lvl>
    <w:lvl w:ilvl="8" w:tplc="040C0005" w:tentative="1">
      <w:start w:val="1"/>
      <w:numFmt w:val="bullet"/>
      <w:lvlText w:val=""/>
      <w:lvlJc w:val="left"/>
      <w:pPr>
        <w:ind w:left="7044" w:hanging="360"/>
      </w:pPr>
      <w:rPr>
        <w:rFonts w:ascii="Wingdings" w:hAnsi="Wingdings" w:hint="default"/>
      </w:rPr>
    </w:lvl>
  </w:abstractNum>
  <w:abstractNum w:abstractNumId="13" w15:restartNumberingAfterBreak="0">
    <w:nsid w:val="0DE54251"/>
    <w:multiLevelType w:val="hybridMultilevel"/>
    <w:tmpl w:val="D9F0524E"/>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0F736FB1"/>
    <w:multiLevelType w:val="hybridMultilevel"/>
    <w:tmpl w:val="43243F56"/>
    <w:lvl w:ilvl="0" w:tplc="78745B5C">
      <w:start w:val="1"/>
      <w:numFmt w:val="bullet"/>
      <w:lvlText w:val=""/>
      <w:lvlJc w:val="left"/>
      <w:pPr>
        <w:ind w:left="890" w:hanging="360"/>
      </w:pPr>
      <w:rPr>
        <w:rFonts w:ascii="Symbol" w:hAnsi="Symbol" w:hint="default"/>
      </w:rPr>
    </w:lvl>
    <w:lvl w:ilvl="1" w:tplc="4626A9C8" w:tentative="1">
      <w:start w:val="1"/>
      <w:numFmt w:val="bullet"/>
      <w:lvlText w:val="o"/>
      <w:lvlJc w:val="left"/>
      <w:pPr>
        <w:ind w:left="1610" w:hanging="360"/>
      </w:pPr>
      <w:rPr>
        <w:rFonts w:ascii="Courier New" w:hAnsi="Courier New" w:cs="Courier New" w:hint="default"/>
      </w:rPr>
    </w:lvl>
    <w:lvl w:ilvl="2" w:tplc="CE6468F2" w:tentative="1">
      <w:start w:val="1"/>
      <w:numFmt w:val="bullet"/>
      <w:lvlText w:val=""/>
      <w:lvlJc w:val="left"/>
      <w:pPr>
        <w:ind w:left="2330" w:hanging="360"/>
      </w:pPr>
      <w:rPr>
        <w:rFonts w:ascii="Wingdings" w:hAnsi="Wingdings" w:hint="default"/>
      </w:rPr>
    </w:lvl>
    <w:lvl w:ilvl="3" w:tplc="796247BA" w:tentative="1">
      <w:start w:val="1"/>
      <w:numFmt w:val="bullet"/>
      <w:lvlText w:val=""/>
      <w:lvlJc w:val="left"/>
      <w:pPr>
        <w:ind w:left="3050" w:hanging="360"/>
      </w:pPr>
      <w:rPr>
        <w:rFonts w:ascii="Symbol" w:hAnsi="Symbol" w:hint="default"/>
      </w:rPr>
    </w:lvl>
    <w:lvl w:ilvl="4" w:tplc="13089A0E" w:tentative="1">
      <w:start w:val="1"/>
      <w:numFmt w:val="bullet"/>
      <w:lvlText w:val="o"/>
      <w:lvlJc w:val="left"/>
      <w:pPr>
        <w:ind w:left="3770" w:hanging="360"/>
      </w:pPr>
      <w:rPr>
        <w:rFonts w:ascii="Courier New" w:hAnsi="Courier New" w:cs="Courier New" w:hint="default"/>
      </w:rPr>
    </w:lvl>
    <w:lvl w:ilvl="5" w:tplc="B8925DE2" w:tentative="1">
      <w:start w:val="1"/>
      <w:numFmt w:val="bullet"/>
      <w:lvlText w:val=""/>
      <w:lvlJc w:val="left"/>
      <w:pPr>
        <w:ind w:left="4490" w:hanging="360"/>
      </w:pPr>
      <w:rPr>
        <w:rFonts w:ascii="Wingdings" w:hAnsi="Wingdings" w:hint="default"/>
      </w:rPr>
    </w:lvl>
    <w:lvl w:ilvl="6" w:tplc="41DE46E8" w:tentative="1">
      <w:start w:val="1"/>
      <w:numFmt w:val="bullet"/>
      <w:lvlText w:val=""/>
      <w:lvlJc w:val="left"/>
      <w:pPr>
        <w:ind w:left="5210" w:hanging="360"/>
      </w:pPr>
      <w:rPr>
        <w:rFonts w:ascii="Symbol" w:hAnsi="Symbol" w:hint="default"/>
      </w:rPr>
    </w:lvl>
    <w:lvl w:ilvl="7" w:tplc="B35C4550" w:tentative="1">
      <w:start w:val="1"/>
      <w:numFmt w:val="bullet"/>
      <w:lvlText w:val="o"/>
      <w:lvlJc w:val="left"/>
      <w:pPr>
        <w:ind w:left="5930" w:hanging="360"/>
      </w:pPr>
      <w:rPr>
        <w:rFonts w:ascii="Courier New" w:hAnsi="Courier New" w:cs="Courier New" w:hint="default"/>
      </w:rPr>
    </w:lvl>
    <w:lvl w:ilvl="8" w:tplc="668EC65C" w:tentative="1">
      <w:start w:val="1"/>
      <w:numFmt w:val="bullet"/>
      <w:lvlText w:val=""/>
      <w:lvlJc w:val="left"/>
      <w:pPr>
        <w:ind w:left="6650" w:hanging="360"/>
      </w:pPr>
      <w:rPr>
        <w:rFonts w:ascii="Wingdings" w:hAnsi="Wingdings" w:hint="default"/>
      </w:rPr>
    </w:lvl>
  </w:abstractNum>
  <w:abstractNum w:abstractNumId="15" w15:restartNumberingAfterBreak="0">
    <w:nsid w:val="113720A2"/>
    <w:multiLevelType w:val="hybridMultilevel"/>
    <w:tmpl w:val="FA4E46EE"/>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282451D"/>
    <w:multiLevelType w:val="hybridMultilevel"/>
    <w:tmpl w:val="52748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831785"/>
    <w:multiLevelType w:val="hybridMultilevel"/>
    <w:tmpl w:val="F9EA23D2"/>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55B7A7C"/>
    <w:multiLevelType w:val="hybridMultilevel"/>
    <w:tmpl w:val="8EE44A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5604639"/>
    <w:multiLevelType w:val="hybridMultilevel"/>
    <w:tmpl w:val="989036BA"/>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77613C"/>
    <w:multiLevelType w:val="hybridMultilevel"/>
    <w:tmpl w:val="1730DD78"/>
    <w:lvl w:ilvl="0" w:tplc="6BA2B69A">
      <w:numFmt w:val="bullet"/>
      <w:lvlText w:val="-"/>
      <w:lvlJc w:val="left"/>
      <w:pPr>
        <w:ind w:left="1284"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8F627F"/>
    <w:multiLevelType w:val="hybridMultilevel"/>
    <w:tmpl w:val="C8DE876A"/>
    <w:lvl w:ilvl="0" w:tplc="6BA2B6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3F299B"/>
    <w:multiLevelType w:val="multilevel"/>
    <w:tmpl w:val="C756CC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AA67C30"/>
    <w:multiLevelType w:val="hybridMultilevel"/>
    <w:tmpl w:val="FD4C0C2A"/>
    <w:lvl w:ilvl="0" w:tplc="6BA2B6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234F70"/>
    <w:multiLevelType w:val="hybridMultilevel"/>
    <w:tmpl w:val="909EA8CA"/>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22816C76"/>
    <w:multiLevelType w:val="hybridMultilevel"/>
    <w:tmpl w:val="8C38C4DC"/>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F95499"/>
    <w:multiLevelType w:val="hybridMultilevel"/>
    <w:tmpl w:val="75803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473B14"/>
    <w:multiLevelType w:val="hybridMultilevel"/>
    <w:tmpl w:val="7B501EAC"/>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28BA32F3"/>
    <w:multiLevelType w:val="hybridMultilevel"/>
    <w:tmpl w:val="80D00E30"/>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B1337FB"/>
    <w:multiLevelType w:val="hybridMultilevel"/>
    <w:tmpl w:val="3D3EE64A"/>
    <w:lvl w:ilvl="0" w:tplc="5E0ED9BC">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2B3D1186"/>
    <w:multiLevelType w:val="hybridMultilevel"/>
    <w:tmpl w:val="FB8EFF44"/>
    <w:lvl w:ilvl="0" w:tplc="8144AF0C">
      <w:numFmt w:val="bullet"/>
      <w:lvlText w:val=""/>
      <w:lvlJc w:val="left"/>
      <w:pPr>
        <w:ind w:left="1077" w:hanging="360"/>
      </w:pPr>
      <w:rPr>
        <w:rFonts w:ascii="Symbol" w:eastAsia="Times New Roman" w:hAnsi="Symbol" w:cs="Times New Roman" w:hint="default"/>
        <w:color w:val="auto"/>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1" w15:restartNumberingAfterBreak="0">
    <w:nsid w:val="2D025639"/>
    <w:multiLevelType w:val="multilevel"/>
    <w:tmpl w:val="41E65F68"/>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DF01D91"/>
    <w:multiLevelType w:val="hybridMultilevel"/>
    <w:tmpl w:val="2A44D278"/>
    <w:lvl w:ilvl="0" w:tplc="FADC6162">
      <w:start w:val="1"/>
      <w:numFmt w:val="decimal"/>
      <w:lvlText w:val="%1."/>
      <w:lvlJc w:val="left"/>
      <w:pPr>
        <w:ind w:left="360" w:hanging="360"/>
      </w:pPr>
      <w:rPr>
        <w:rFonts w:hint="default"/>
        <w:b/>
        <w:color w:val="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EA23654"/>
    <w:multiLevelType w:val="hybridMultilevel"/>
    <w:tmpl w:val="E2FA34F0"/>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36A245F"/>
    <w:multiLevelType w:val="hybridMultilevel"/>
    <w:tmpl w:val="14CC39D4"/>
    <w:lvl w:ilvl="0" w:tplc="6BA2B69A">
      <w:numFmt w:val="bullet"/>
      <w:lvlText w:val="-"/>
      <w:lvlJc w:val="left"/>
      <w:pPr>
        <w:ind w:left="924" w:hanging="360"/>
      </w:pPr>
      <w:rPr>
        <w:rFonts w:ascii="Times New Roman" w:eastAsia="Times New Roman" w:hAnsi="Times New Roman" w:cs="Times New Roman" w:hint="default"/>
      </w:rPr>
    </w:lvl>
    <w:lvl w:ilvl="1" w:tplc="040C0003" w:tentative="1">
      <w:start w:val="1"/>
      <w:numFmt w:val="bullet"/>
      <w:lvlText w:val="o"/>
      <w:lvlJc w:val="left"/>
      <w:pPr>
        <w:ind w:left="1644" w:hanging="360"/>
      </w:pPr>
      <w:rPr>
        <w:rFonts w:ascii="Courier New" w:hAnsi="Courier New" w:cs="Courier New" w:hint="default"/>
      </w:rPr>
    </w:lvl>
    <w:lvl w:ilvl="2" w:tplc="040C0005" w:tentative="1">
      <w:start w:val="1"/>
      <w:numFmt w:val="bullet"/>
      <w:lvlText w:val=""/>
      <w:lvlJc w:val="left"/>
      <w:pPr>
        <w:ind w:left="2364" w:hanging="360"/>
      </w:pPr>
      <w:rPr>
        <w:rFonts w:ascii="Wingdings" w:hAnsi="Wingdings" w:hint="default"/>
      </w:rPr>
    </w:lvl>
    <w:lvl w:ilvl="3" w:tplc="040C0001" w:tentative="1">
      <w:start w:val="1"/>
      <w:numFmt w:val="bullet"/>
      <w:lvlText w:val=""/>
      <w:lvlJc w:val="left"/>
      <w:pPr>
        <w:ind w:left="3084" w:hanging="360"/>
      </w:pPr>
      <w:rPr>
        <w:rFonts w:ascii="Symbol" w:hAnsi="Symbol" w:hint="default"/>
      </w:rPr>
    </w:lvl>
    <w:lvl w:ilvl="4" w:tplc="040C0003" w:tentative="1">
      <w:start w:val="1"/>
      <w:numFmt w:val="bullet"/>
      <w:lvlText w:val="o"/>
      <w:lvlJc w:val="left"/>
      <w:pPr>
        <w:ind w:left="3804" w:hanging="360"/>
      </w:pPr>
      <w:rPr>
        <w:rFonts w:ascii="Courier New" w:hAnsi="Courier New" w:cs="Courier New" w:hint="default"/>
      </w:rPr>
    </w:lvl>
    <w:lvl w:ilvl="5" w:tplc="040C0005" w:tentative="1">
      <w:start w:val="1"/>
      <w:numFmt w:val="bullet"/>
      <w:lvlText w:val=""/>
      <w:lvlJc w:val="left"/>
      <w:pPr>
        <w:ind w:left="4524" w:hanging="360"/>
      </w:pPr>
      <w:rPr>
        <w:rFonts w:ascii="Wingdings" w:hAnsi="Wingdings" w:hint="default"/>
      </w:rPr>
    </w:lvl>
    <w:lvl w:ilvl="6" w:tplc="040C0001" w:tentative="1">
      <w:start w:val="1"/>
      <w:numFmt w:val="bullet"/>
      <w:lvlText w:val=""/>
      <w:lvlJc w:val="left"/>
      <w:pPr>
        <w:ind w:left="5244" w:hanging="360"/>
      </w:pPr>
      <w:rPr>
        <w:rFonts w:ascii="Symbol" w:hAnsi="Symbol" w:hint="default"/>
      </w:rPr>
    </w:lvl>
    <w:lvl w:ilvl="7" w:tplc="040C0003" w:tentative="1">
      <w:start w:val="1"/>
      <w:numFmt w:val="bullet"/>
      <w:lvlText w:val="o"/>
      <w:lvlJc w:val="left"/>
      <w:pPr>
        <w:ind w:left="5964" w:hanging="360"/>
      </w:pPr>
      <w:rPr>
        <w:rFonts w:ascii="Courier New" w:hAnsi="Courier New" w:cs="Courier New" w:hint="default"/>
      </w:rPr>
    </w:lvl>
    <w:lvl w:ilvl="8" w:tplc="040C0005" w:tentative="1">
      <w:start w:val="1"/>
      <w:numFmt w:val="bullet"/>
      <w:lvlText w:val=""/>
      <w:lvlJc w:val="left"/>
      <w:pPr>
        <w:ind w:left="6684" w:hanging="360"/>
      </w:pPr>
      <w:rPr>
        <w:rFonts w:ascii="Wingdings" w:hAnsi="Wingdings" w:hint="default"/>
      </w:rPr>
    </w:lvl>
  </w:abstractNum>
  <w:abstractNum w:abstractNumId="35" w15:restartNumberingAfterBreak="0">
    <w:nsid w:val="336A2C87"/>
    <w:multiLevelType w:val="hybridMultilevel"/>
    <w:tmpl w:val="AC0AA938"/>
    <w:lvl w:ilvl="0" w:tplc="8144AF0C">
      <w:numFmt w:val="bullet"/>
      <w:lvlText w:val=""/>
      <w:lvlJc w:val="left"/>
      <w:pPr>
        <w:ind w:left="924" w:hanging="564"/>
      </w:pPr>
      <w:rPr>
        <w:rFonts w:ascii="Symbol" w:eastAsia="Times New Roman" w:hAnsi="Symbol" w:cs="Times New Roman" w:hint="default"/>
        <w:color w:val="auto"/>
      </w:rPr>
    </w:lvl>
    <w:lvl w:ilvl="1" w:tplc="6BA2B69A">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193F6E"/>
    <w:multiLevelType w:val="hybridMultilevel"/>
    <w:tmpl w:val="23A2617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44913AE7"/>
    <w:multiLevelType w:val="hybridMultilevel"/>
    <w:tmpl w:val="F5FECF4E"/>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49B3993"/>
    <w:multiLevelType w:val="hybridMultilevel"/>
    <w:tmpl w:val="0CF2E274"/>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60D24A8"/>
    <w:multiLevelType w:val="hybridMultilevel"/>
    <w:tmpl w:val="D3CE4032"/>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4626749D"/>
    <w:multiLevelType w:val="hybridMultilevel"/>
    <w:tmpl w:val="046C10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46904785"/>
    <w:multiLevelType w:val="hybridMultilevel"/>
    <w:tmpl w:val="EC2E2F5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473325D3"/>
    <w:multiLevelType w:val="hybridMultilevel"/>
    <w:tmpl w:val="8E82BB3C"/>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49B44C25"/>
    <w:multiLevelType w:val="hybridMultilevel"/>
    <w:tmpl w:val="BD70EEA4"/>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4DAC06F2"/>
    <w:multiLevelType w:val="hybridMultilevel"/>
    <w:tmpl w:val="253243D0"/>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4DF62BE9"/>
    <w:multiLevelType w:val="hybridMultilevel"/>
    <w:tmpl w:val="7A2EDCEC"/>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20C522A"/>
    <w:multiLevelType w:val="hybridMultilevel"/>
    <w:tmpl w:val="A4781898"/>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524E3928"/>
    <w:multiLevelType w:val="hybridMultilevel"/>
    <w:tmpl w:val="05F4A66C"/>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4365D42"/>
    <w:multiLevelType w:val="hybridMultilevel"/>
    <w:tmpl w:val="E0862CCE"/>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54E2301F"/>
    <w:multiLevelType w:val="hybridMultilevel"/>
    <w:tmpl w:val="84C866D8"/>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55B67CF6"/>
    <w:multiLevelType w:val="hybridMultilevel"/>
    <w:tmpl w:val="769E0970"/>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7400A91"/>
    <w:multiLevelType w:val="hybridMultilevel"/>
    <w:tmpl w:val="2272E4E2"/>
    <w:lvl w:ilvl="0" w:tplc="82A47720">
      <w:start w:val="1"/>
      <w:numFmt w:val="upperLetter"/>
      <w:lvlText w:val="%1."/>
      <w:lvlJc w:val="left"/>
      <w:pPr>
        <w:ind w:left="1701" w:hanging="708"/>
      </w:pPr>
      <w:rPr>
        <w:rFonts w:hint="default"/>
      </w:rPr>
    </w:lvl>
    <w:lvl w:ilvl="1" w:tplc="75B8B71A">
      <w:start w:val="1"/>
      <w:numFmt w:val="decimal"/>
      <w:lvlText w:val="%2."/>
      <w:lvlJc w:val="left"/>
      <w:pPr>
        <w:ind w:left="2283" w:hanging="570"/>
      </w:pPr>
      <w:rPr>
        <w:rFonts w:hint="default"/>
      </w:rPr>
    </w:lvl>
    <w:lvl w:ilvl="2" w:tplc="F814CECC" w:tentative="1">
      <w:start w:val="1"/>
      <w:numFmt w:val="lowerRoman"/>
      <w:lvlText w:val="%3."/>
      <w:lvlJc w:val="right"/>
      <w:pPr>
        <w:ind w:left="2793" w:hanging="180"/>
      </w:pPr>
    </w:lvl>
    <w:lvl w:ilvl="3" w:tplc="07C09DDA" w:tentative="1">
      <w:start w:val="1"/>
      <w:numFmt w:val="decimal"/>
      <w:lvlText w:val="%4."/>
      <w:lvlJc w:val="left"/>
      <w:pPr>
        <w:ind w:left="3513" w:hanging="360"/>
      </w:pPr>
    </w:lvl>
    <w:lvl w:ilvl="4" w:tplc="4094C7AA" w:tentative="1">
      <w:start w:val="1"/>
      <w:numFmt w:val="lowerLetter"/>
      <w:lvlText w:val="%5."/>
      <w:lvlJc w:val="left"/>
      <w:pPr>
        <w:ind w:left="4233" w:hanging="360"/>
      </w:pPr>
    </w:lvl>
    <w:lvl w:ilvl="5" w:tplc="54409B7C" w:tentative="1">
      <w:start w:val="1"/>
      <w:numFmt w:val="lowerRoman"/>
      <w:lvlText w:val="%6."/>
      <w:lvlJc w:val="right"/>
      <w:pPr>
        <w:ind w:left="4953" w:hanging="180"/>
      </w:pPr>
    </w:lvl>
    <w:lvl w:ilvl="6" w:tplc="6F0CBDAA" w:tentative="1">
      <w:start w:val="1"/>
      <w:numFmt w:val="decimal"/>
      <w:lvlText w:val="%7."/>
      <w:lvlJc w:val="left"/>
      <w:pPr>
        <w:ind w:left="5673" w:hanging="360"/>
      </w:pPr>
    </w:lvl>
    <w:lvl w:ilvl="7" w:tplc="D5B86B6C" w:tentative="1">
      <w:start w:val="1"/>
      <w:numFmt w:val="lowerLetter"/>
      <w:lvlText w:val="%8."/>
      <w:lvlJc w:val="left"/>
      <w:pPr>
        <w:ind w:left="6393" w:hanging="360"/>
      </w:pPr>
    </w:lvl>
    <w:lvl w:ilvl="8" w:tplc="8062A4AC" w:tentative="1">
      <w:start w:val="1"/>
      <w:numFmt w:val="lowerRoman"/>
      <w:lvlText w:val="%9."/>
      <w:lvlJc w:val="right"/>
      <w:pPr>
        <w:ind w:left="7113" w:hanging="180"/>
      </w:pPr>
    </w:lvl>
  </w:abstractNum>
  <w:abstractNum w:abstractNumId="52" w15:restartNumberingAfterBreak="0">
    <w:nsid w:val="57425633"/>
    <w:multiLevelType w:val="hybridMultilevel"/>
    <w:tmpl w:val="4D345300"/>
    <w:lvl w:ilvl="0" w:tplc="8144AF0C">
      <w:numFmt w:val="bullet"/>
      <w:lvlText w:val=""/>
      <w:lvlJc w:val="left"/>
      <w:pPr>
        <w:ind w:left="360" w:hanging="360"/>
      </w:pPr>
      <w:rPr>
        <w:rFonts w:ascii="Symbol" w:eastAsia="Times New Roman" w:hAnsi="Symbol" w:cs="Times New Roman"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78021CA"/>
    <w:multiLevelType w:val="hybridMultilevel"/>
    <w:tmpl w:val="373C7FEC"/>
    <w:lvl w:ilvl="0" w:tplc="034A6B50">
      <w:start w:val="1"/>
      <w:numFmt w:val="decimal"/>
      <w:lvlText w:val="%1."/>
      <w:lvlJc w:val="left"/>
      <w:pPr>
        <w:ind w:left="360" w:hanging="360"/>
      </w:pPr>
      <w:rPr>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59C0568B"/>
    <w:multiLevelType w:val="hybridMultilevel"/>
    <w:tmpl w:val="0E320146"/>
    <w:lvl w:ilvl="0" w:tplc="8144AF0C">
      <w:numFmt w:val="bullet"/>
      <w:lvlText w:val=""/>
      <w:lvlJc w:val="left"/>
      <w:pPr>
        <w:ind w:left="564" w:hanging="564"/>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5A9B395A"/>
    <w:multiLevelType w:val="hybridMultilevel"/>
    <w:tmpl w:val="0298F768"/>
    <w:lvl w:ilvl="0" w:tplc="6BA2B69A">
      <w:numFmt w:val="bullet"/>
      <w:lvlText w:val="-"/>
      <w:lvlJc w:val="left"/>
      <w:pPr>
        <w:ind w:left="1284"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C25321B"/>
    <w:multiLevelType w:val="multilevel"/>
    <w:tmpl w:val="DD942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DB2496A"/>
    <w:multiLevelType w:val="hybridMultilevel"/>
    <w:tmpl w:val="55DC3D02"/>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F6C0231"/>
    <w:multiLevelType w:val="hybridMultilevel"/>
    <w:tmpl w:val="8CA4EF6E"/>
    <w:lvl w:ilvl="0" w:tplc="6BA2B69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0781A34"/>
    <w:multiLevelType w:val="hybridMultilevel"/>
    <w:tmpl w:val="008AFC3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15:restartNumberingAfterBreak="0">
    <w:nsid w:val="61426A82"/>
    <w:multiLevelType w:val="hybridMultilevel"/>
    <w:tmpl w:val="A462C77C"/>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673351E1"/>
    <w:multiLevelType w:val="hybridMultilevel"/>
    <w:tmpl w:val="C8342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81D6A78"/>
    <w:multiLevelType w:val="hybridMultilevel"/>
    <w:tmpl w:val="7D382A7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68752089"/>
    <w:multiLevelType w:val="hybridMultilevel"/>
    <w:tmpl w:val="8A86E16C"/>
    <w:lvl w:ilvl="0" w:tplc="6BA2B69A">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4" w15:restartNumberingAfterBreak="0">
    <w:nsid w:val="6BDB0AB3"/>
    <w:multiLevelType w:val="hybridMultilevel"/>
    <w:tmpl w:val="2958965A"/>
    <w:lvl w:ilvl="0" w:tplc="8144AF0C">
      <w:numFmt w:val="bullet"/>
      <w:lvlText w:val=""/>
      <w:lvlJc w:val="left"/>
      <w:pPr>
        <w:ind w:left="1077" w:hanging="360"/>
      </w:pPr>
      <w:rPr>
        <w:rFonts w:ascii="Symbol" w:eastAsia="Times New Roman" w:hAnsi="Symbol" w:cs="Times New Roman" w:hint="default"/>
        <w:color w:val="auto"/>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5" w15:restartNumberingAfterBreak="0">
    <w:nsid w:val="6DAF2AA8"/>
    <w:multiLevelType w:val="hybridMultilevel"/>
    <w:tmpl w:val="63CE7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06A57F8"/>
    <w:multiLevelType w:val="hybridMultilevel"/>
    <w:tmpl w:val="1632E09C"/>
    <w:lvl w:ilvl="0" w:tplc="8144AF0C">
      <w:numFmt w:val="bullet"/>
      <w:lvlText w:val=""/>
      <w:lvlJc w:val="left"/>
      <w:pPr>
        <w:ind w:left="924" w:hanging="564"/>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536715C"/>
    <w:multiLevelType w:val="hybridMultilevel"/>
    <w:tmpl w:val="E966A4C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756616B1"/>
    <w:multiLevelType w:val="hybridMultilevel"/>
    <w:tmpl w:val="5D0AC1A8"/>
    <w:lvl w:ilvl="0" w:tplc="6BA2B69A">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9" w15:restartNumberingAfterBreak="0">
    <w:nsid w:val="77A301B6"/>
    <w:multiLevelType w:val="hybridMultilevel"/>
    <w:tmpl w:val="82683328"/>
    <w:lvl w:ilvl="0" w:tplc="8144AF0C">
      <w:numFmt w:val="bullet"/>
      <w:lvlText w:val=""/>
      <w:lvlJc w:val="left"/>
      <w:pPr>
        <w:ind w:left="720" w:hanging="360"/>
      </w:pPr>
      <w:rPr>
        <w:rFonts w:ascii="Symbol" w:eastAsia="Times New Roman" w:hAnsi="Symbol"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9F80009"/>
    <w:multiLevelType w:val="hybridMultilevel"/>
    <w:tmpl w:val="032ABF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7CA76282"/>
    <w:multiLevelType w:val="hybridMultilevel"/>
    <w:tmpl w:val="7F7A061E"/>
    <w:lvl w:ilvl="0" w:tplc="8144AF0C">
      <w:numFmt w:val="bullet"/>
      <w:lvlText w:val=""/>
      <w:lvlJc w:val="left"/>
      <w:pPr>
        <w:ind w:left="360" w:hanging="360"/>
      </w:pPr>
      <w:rPr>
        <w:rFonts w:ascii="Symbol" w:eastAsia="Times New Roman" w:hAnsi="Symbol" w:cs="Times New Roman"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7E0D1CE8"/>
    <w:multiLevelType w:val="hybridMultilevel"/>
    <w:tmpl w:val="643E37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813717121">
    <w:abstractNumId w:val="31"/>
  </w:num>
  <w:num w:numId="2" w16cid:durableId="21826012">
    <w:abstractNumId w:val="51"/>
  </w:num>
  <w:num w:numId="3" w16cid:durableId="1675231426">
    <w:abstractNumId w:val="32"/>
  </w:num>
  <w:num w:numId="4" w16cid:durableId="1500847569">
    <w:abstractNumId w:val="6"/>
  </w:num>
  <w:num w:numId="5" w16cid:durableId="275723494">
    <w:abstractNumId w:val="5"/>
  </w:num>
  <w:num w:numId="6" w16cid:durableId="915282996">
    <w:abstractNumId w:val="4"/>
  </w:num>
  <w:num w:numId="7" w16cid:durableId="2104061891">
    <w:abstractNumId w:val="3"/>
  </w:num>
  <w:num w:numId="8" w16cid:durableId="1556970850">
    <w:abstractNumId w:val="7"/>
  </w:num>
  <w:num w:numId="9" w16cid:durableId="494883441">
    <w:abstractNumId w:val="2"/>
  </w:num>
  <w:num w:numId="10" w16cid:durableId="886185878">
    <w:abstractNumId w:val="1"/>
  </w:num>
  <w:num w:numId="11" w16cid:durableId="1876507065">
    <w:abstractNumId w:val="0"/>
  </w:num>
  <w:num w:numId="12" w16cid:durableId="1721782840">
    <w:abstractNumId w:val="29"/>
  </w:num>
  <w:num w:numId="13" w16cid:durableId="563688129">
    <w:abstractNumId w:val="53"/>
  </w:num>
  <w:num w:numId="14" w16cid:durableId="1313024623">
    <w:abstractNumId w:val="14"/>
  </w:num>
  <w:num w:numId="15" w16cid:durableId="1005330041">
    <w:abstractNumId w:val="22"/>
  </w:num>
  <w:num w:numId="16" w16cid:durableId="737553737">
    <w:abstractNumId w:val="56"/>
  </w:num>
  <w:num w:numId="17" w16cid:durableId="1050886257">
    <w:abstractNumId w:val="8"/>
  </w:num>
  <w:num w:numId="18" w16cid:durableId="2183209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855651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16465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1074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71003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35921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10444228">
    <w:abstractNumId w:val="18"/>
  </w:num>
  <w:num w:numId="25" w16cid:durableId="1540892282">
    <w:abstractNumId w:val="40"/>
  </w:num>
  <w:num w:numId="26" w16cid:durableId="116023533">
    <w:abstractNumId w:val="16"/>
  </w:num>
  <w:num w:numId="27" w16cid:durableId="18820935">
    <w:abstractNumId w:val="66"/>
  </w:num>
  <w:num w:numId="28" w16cid:durableId="205991947">
    <w:abstractNumId w:val="13"/>
  </w:num>
  <w:num w:numId="29" w16cid:durableId="1497918115">
    <w:abstractNumId w:val="35"/>
  </w:num>
  <w:num w:numId="30" w16cid:durableId="1388143003">
    <w:abstractNumId w:val="24"/>
  </w:num>
  <w:num w:numId="31" w16cid:durableId="1048141279">
    <w:abstractNumId w:val="44"/>
  </w:num>
  <w:num w:numId="32" w16cid:durableId="358773980">
    <w:abstractNumId w:val="54"/>
  </w:num>
  <w:num w:numId="33" w16cid:durableId="90318323">
    <w:abstractNumId w:val="49"/>
  </w:num>
  <w:num w:numId="34" w16cid:durableId="690188046">
    <w:abstractNumId w:val="12"/>
  </w:num>
  <w:num w:numId="35" w16cid:durableId="2030329492">
    <w:abstractNumId w:val="23"/>
  </w:num>
  <w:num w:numId="36" w16cid:durableId="345985883">
    <w:abstractNumId w:val="21"/>
  </w:num>
  <w:num w:numId="37" w16cid:durableId="1486431801">
    <w:abstractNumId w:val="42"/>
  </w:num>
  <w:num w:numId="38" w16cid:durableId="292029749">
    <w:abstractNumId w:val="27"/>
  </w:num>
  <w:num w:numId="39" w16cid:durableId="15205778">
    <w:abstractNumId w:val="15"/>
  </w:num>
  <w:num w:numId="40" w16cid:durableId="238443935">
    <w:abstractNumId w:val="69"/>
  </w:num>
  <w:num w:numId="41" w16cid:durableId="1749376417">
    <w:abstractNumId w:val="68"/>
  </w:num>
  <w:num w:numId="42" w16cid:durableId="736123977">
    <w:abstractNumId w:val="58"/>
  </w:num>
  <w:num w:numId="43" w16cid:durableId="1223296507">
    <w:abstractNumId w:val="71"/>
  </w:num>
  <w:num w:numId="44" w16cid:durableId="835265808">
    <w:abstractNumId w:val="52"/>
  </w:num>
  <w:num w:numId="45" w16cid:durableId="1034581524">
    <w:abstractNumId w:val="63"/>
  </w:num>
  <w:num w:numId="46" w16cid:durableId="654531387">
    <w:abstractNumId w:val="59"/>
  </w:num>
  <w:num w:numId="47" w16cid:durableId="663897528">
    <w:abstractNumId w:val="34"/>
  </w:num>
  <w:num w:numId="48" w16cid:durableId="2141071473">
    <w:abstractNumId w:val="67"/>
  </w:num>
  <w:num w:numId="49" w16cid:durableId="918563884">
    <w:abstractNumId w:val="46"/>
  </w:num>
  <w:num w:numId="50" w16cid:durableId="1446802144">
    <w:abstractNumId w:val="50"/>
  </w:num>
  <w:num w:numId="51" w16cid:durableId="1064139130">
    <w:abstractNumId w:val="39"/>
  </w:num>
  <w:num w:numId="52" w16cid:durableId="399910391">
    <w:abstractNumId w:val="25"/>
  </w:num>
  <w:num w:numId="53" w16cid:durableId="1499348675">
    <w:abstractNumId w:val="9"/>
  </w:num>
  <w:num w:numId="54" w16cid:durableId="1170759134">
    <w:abstractNumId w:val="38"/>
  </w:num>
  <w:num w:numId="55" w16cid:durableId="1214152553">
    <w:abstractNumId w:val="48"/>
  </w:num>
  <w:num w:numId="56" w16cid:durableId="1236359033">
    <w:abstractNumId w:val="19"/>
  </w:num>
  <w:num w:numId="57" w16cid:durableId="822502927">
    <w:abstractNumId w:val="33"/>
  </w:num>
  <w:num w:numId="58" w16cid:durableId="1237007866">
    <w:abstractNumId w:val="30"/>
  </w:num>
  <w:num w:numId="59" w16cid:durableId="74783050">
    <w:abstractNumId w:val="28"/>
  </w:num>
  <w:num w:numId="60" w16cid:durableId="1151170116">
    <w:abstractNumId w:val="64"/>
  </w:num>
  <w:num w:numId="61" w16cid:durableId="856849309">
    <w:abstractNumId w:val="45"/>
  </w:num>
  <w:num w:numId="62" w16cid:durableId="775176639">
    <w:abstractNumId w:val="17"/>
  </w:num>
  <w:num w:numId="63" w16cid:durableId="439181512">
    <w:abstractNumId w:val="20"/>
  </w:num>
  <w:num w:numId="64" w16cid:durableId="288777887">
    <w:abstractNumId w:val="60"/>
  </w:num>
  <w:num w:numId="65" w16cid:durableId="1584879576">
    <w:abstractNumId w:val="37"/>
  </w:num>
  <w:num w:numId="66" w16cid:durableId="824004755">
    <w:abstractNumId w:val="10"/>
  </w:num>
  <w:num w:numId="67" w16cid:durableId="481774591">
    <w:abstractNumId w:val="57"/>
  </w:num>
  <w:num w:numId="68" w16cid:durableId="1730374631">
    <w:abstractNumId w:val="11"/>
  </w:num>
  <w:num w:numId="69" w16cid:durableId="1200554104">
    <w:abstractNumId w:val="55"/>
  </w:num>
  <w:num w:numId="70" w16cid:durableId="1772160023">
    <w:abstractNumId w:val="47"/>
  </w:num>
  <w:num w:numId="71" w16cid:durableId="543755547">
    <w:abstractNumId w:val="36"/>
  </w:num>
  <w:num w:numId="72" w16cid:durableId="1887253368">
    <w:abstractNumId w:val="70"/>
  </w:num>
  <w:num w:numId="73" w16cid:durableId="184179653">
    <w:abstractNumId w:val="72"/>
  </w:num>
  <w:num w:numId="74" w16cid:durableId="1922181221">
    <w:abstractNumId w:val="43"/>
  </w:num>
  <w:num w:numId="75" w16cid:durableId="1452703260">
    <w:abstractNumId w:val="65"/>
  </w:num>
  <w:num w:numId="76" w16cid:durableId="681393692">
    <w:abstractNumId w:val="26"/>
  </w:num>
  <w:num w:numId="77" w16cid:durableId="1219244527">
    <w:abstractNumId w:val="61"/>
  </w:num>
  <w:num w:numId="78" w16cid:durableId="2125998667">
    <w:abstractNumId w:val="62"/>
  </w:num>
  <w:num w:numId="79" w16cid:durableId="765271399">
    <w:abstractNumId w:val="41"/>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CH"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de-DE" w:vendorID="64" w:dllVersion="6" w:nlCheck="1" w:checkStyle="1"/>
  <w:activeWritingStyle w:appName="MSWord" w:lang="de-CH" w:vendorID="64" w:dllVersion="6" w:nlCheck="1" w:checkStyle="1"/>
  <w:activeWritingStyle w:appName="MSWord" w:lang="fr-FR" w:vendorID="64" w:dllVersion="4096" w:nlCheck="1" w:checkStyle="0"/>
  <w:activeWritingStyle w:appName="MSWord" w:lang="fr-CH" w:vendorID="64" w:dllVersion="4096" w:nlCheck="1" w:checkStyle="0"/>
  <w:activeWritingStyle w:appName="MSWord" w:lang="en-US"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markup="0"/>
  <w:trackRevisions/>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FAA"/>
    <w:rsid w:val="0000247E"/>
    <w:rsid w:val="00002601"/>
    <w:rsid w:val="00002D4B"/>
    <w:rsid w:val="00004B9D"/>
    <w:rsid w:val="00004D75"/>
    <w:rsid w:val="000057E3"/>
    <w:rsid w:val="000124DC"/>
    <w:rsid w:val="0001284B"/>
    <w:rsid w:val="000145DC"/>
    <w:rsid w:val="00021751"/>
    <w:rsid w:val="000247A8"/>
    <w:rsid w:val="00024C68"/>
    <w:rsid w:val="00025789"/>
    <w:rsid w:val="000259D3"/>
    <w:rsid w:val="00027760"/>
    <w:rsid w:val="00030BB3"/>
    <w:rsid w:val="00030C3D"/>
    <w:rsid w:val="00031CF3"/>
    <w:rsid w:val="00032AED"/>
    <w:rsid w:val="00032B89"/>
    <w:rsid w:val="00034524"/>
    <w:rsid w:val="00035362"/>
    <w:rsid w:val="0003605D"/>
    <w:rsid w:val="000361B5"/>
    <w:rsid w:val="0003636C"/>
    <w:rsid w:val="00036B47"/>
    <w:rsid w:val="00036EB1"/>
    <w:rsid w:val="00037789"/>
    <w:rsid w:val="00037F61"/>
    <w:rsid w:val="00037FF5"/>
    <w:rsid w:val="00040132"/>
    <w:rsid w:val="00042604"/>
    <w:rsid w:val="00043AC2"/>
    <w:rsid w:val="00044086"/>
    <w:rsid w:val="00044D52"/>
    <w:rsid w:val="000500A0"/>
    <w:rsid w:val="00050247"/>
    <w:rsid w:val="00050509"/>
    <w:rsid w:val="00050A6C"/>
    <w:rsid w:val="00051483"/>
    <w:rsid w:val="0005164B"/>
    <w:rsid w:val="00052765"/>
    <w:rsid w:val="00052C85"/>
    <w:rsid w:val="00052D43"/>
    <w:rsid w:val="000536A3"/>
    <w:rsid w:val="00053751"/>
    <w:rsid w:val="000539D0"/>
    <w:rsid w:val="00053A07"/>
    <w:rsid w:val="00054F0B"/>
    <w:rsid w:val="000571FA"/>
    <w:rsid w:val="000577B6"/>
    <w:rsid w:val="00057CE3"/>
    <w:rsid w:val="00060F90"/>
    <w:rsid w:val="00060FA6"/>
    <w:rsid w:val="000610EC"/>
    <w:rsid w:val="00061472"/>
    <w:rsid w:val="00061B4B"/>
    <w:rsid w:val="0006254C"/>
    <w:rsid w:val="000632E6"/>
    <w:rsid w:val="00063EA6"/>
    <w:rsid w:val="0006500E"/>
    <w:rsid w:val="00065134"/>
    <w:rsid w:val="00066A76"/>
    <w:rsid w:val="000675F7"/>
    <w:rsid w:val="000717AC"/>
    <w:rsid w:val="0007299C"/>
    <w:rsid w:val="0007407F"/>
    <w:rsid w:val="00074B18"/>
    <w:rsid w:val="00075209"/>
    <w:rsid w:val="0007797B"/>
    <w:rsid w:val="00080941"/>
    <w:rsid w:val="00080A03"/>
    <w:rsid w:val="00083EC2"/>
    <w:rsid w:val="00084426"/>
    <w:rsid w:val="000846A4"/>
    <w:rsid w:val="0008626D"/>
    <w:rsid w:val="000907FC"/>
    <w:rsid w:val="00092AFC"/>
    <w:rsid w:val="00092FFA"/>
    <w:rsid w:val="00093055"/>
    <w:rsid w:val="000933C6"/>
    <w:rsid w:val="00094314"/>
    <w:rsid w:val="00096CD7"/>
    <w:rsid w:val="000A066D"/>
    <w:rsid w:val="000A1254"/>
    <w:rsid w:val="000A184D"/>
    <w:rsid w:val="000A50FB"/>
    <w:rsid w:val="000B02BB"/>
    <w:rsid w:val="000B110E"/>
    <w:rsid w:val="000B39F7"/>
    <w:rsid w:val="000C0A01"/>
    <w:rsid w:val="000C1075"/>
    <w:rsid w:val="000C2124"/>
    <w:rsid w:val="000C380A"/>
    <w:rsid w:val="000C380F"/>
    <w:rsid w:val="000C4648"/>
    <w:rsid w:val="000C5646"/>
    <w:rsid w:val="000C5FAD"/>
    <w:rsid w:val="000C7E8D"/>
    <w:rsid w:val="000D09F7"/>
    <w:rsid w:val="000D1B9D"/>
    <w:rsid w:val="000D2EDC"/>
    <w:rsid w:val="000D4EA6"/>
    <w:rsid w:val="000D7224"/>
    <w:rsid w:val="000D74EE"/>
    <w:rsid w:val="000D7B9F"/>
    <w:rsid w:val="000D7F2C"/>
    <w:rsid w:val="000E0279"/>
    <w:rsid w:val="000E0CDC"/>
    <w:rsid w:val="000E21A1"/>
    <w:rsid w:val="000E2539"/>
    <w:rsid w:val="000E3D0C"/>
    <w:rsid w:val="000E5248"/>
    <w:rsid w:val="000E5862"/>
    <w:rsid w:val="000E674E"/>
    <w:rsid w:val="000E6A72"/>
    <w:rsid w:val="000E6D7B"/>
    <w:rsid w:val="000E7AA4"/>
    <w:rsid w:val="000F0FC4"/>
    <w:rsid w:val="000F32A2"/>
    <w:rsid w:val="000F507A"/>
    <w:rsid w:val="000F5A4D"/>
    <w:rsid w:val="000F5B9F"/>
    <w:rsid w:val="000F7780"/>
    <w:rsid w:val="00100831"/>
    <w:rsid w:val="0010111B"/>
    <w:rsid w:val="00102534"/>
    <w:rsid w:val="0010306A"/>
    <w:rsid w:val="001039D5"/>
    <w:rsid w:val="00104532"/>
    <w:rsid w:val="00104624"/>
    <w:rsid w:val="001047D9"/>
    <w:rsid w:val="00104C3F"/>
    <w:rsid w:val="0010508A"/>
    <w:rsid w:val="00107BE5"/>
    <w:rsid w:val="00107DD2"/>
    <w:rsid w:val="00110853"/>
    <w:rsid w:val="00110DC4"/>
    <w:rsid w:val="0011504F"/>
    <w:rsid w:val="001164C1"/>
    <w:rsid w:val="001173CC"/>
    <w:rsid w:val="00117998"/>
    <w:rsid w:val="00120159"/>
    <w:rsid w:val="001219F6"/>
    <w:rsid w:val="00122FD4"/>
    <w:rsid w:val="00124585"/>
    <w:rsid w:val="00125237"/>
    <w:rsid w:val="00125B87"/>
    <w:rsid w:val="001267D0"/>
    <w:rsid w:val="00126BCD"/>
    <w:rsid w:val="00126DB8"/>
    <w:rsid w:val="0013079E"/>
    <w:rsid w:val="00130B06"/>
    <w:rsid w:val="00130F69"/>
    <w:rsid w:val="00131FF3"/>
    <w:rsid w:val="00132D44"/>
    <w:rsid w:val="001330F8"/>
    <w:rsid w:val="001349D7"/>
    <w:rsid w:val="00135DB2"/>
    <w:rsid w:val="001360EF"/>
    <w:rsid w:val="001400E8"/>
    <w:rsid w:val="0014044D"/>
    <w:rsid w:val="00140CDF"/>
    <w:rsid w:val="001412AD"/>
    <w:rsid w:val="00143829"/>
    <w:rsid w:val="001443E5"/>
    <w:rsid w:val="00146A33"/>
    <w:rsid w:val="00150798"/>
    <w:rsid w:val="00151017"/>
    <w:rsid w:val="00152945"/>
    <w:rsid w:val="00152F4F"/>
    <w:rsid w:val="0015403C"/>
    <w:rsid w:val="00156804"/>
    <w:rsid w:val="00156B78"/>
    <w:rsid w:val="001600D3"/>
    <w:rsid w:val="00160A4F"/>
    <w:rsid w:val="00161E3E"/>
    <w:rsid w:val="00162463"/>
    <w:rsid w:val="00162E64"/>
    <w:rsid w:val="00163BCA"/>
    <w:rsid w:val="0016475D"/>
    <w:rsid w:val="00165109"/>
    <w:rsid w:val="001661A6"/>
    <w:rsid w:val="00166427"/>
    <w:rsid w:val="0016667E"/>
    <w:rsid w:val="00166A62"/>
    <w:rsid w:val="00167309"/>
    <w:rsid w:val="0016772C"/>
    <w:rsid w:val="00170C78"/>
    <w:rsid w:val="001712D9"/>
    <w:rsid w:val="001714FB"/>
    <w:rsid w:val="001718AC"/>
    <w:rsid w:val="001718FF"/>
    <w:rsid w:val="001738A7"/>
    <w:rsid w:val="0017394B"/>
    <w:rsid w:val="00173B7E"/>
    <w:rsid w:val="00175716"/>
    <w:rsid w:val="00175A5F"/>
    <w:rsid w:val="00175DF2"/>
    <w:rsid w:val="00175E86"/>
    <w:rsid w:val="00176285"/>
    <w:rsid w:val="00176B8A"/>
    <w:rsid w:val="0018049F"/>
    <w:rsid w:val="001808B9"/>
    <w:rsid w:val="00181628"/>
    <w:rsid w:val="00182E6D"/>
    <w:rsid w:val="00184AE2"/>
    <w:rsid w:val="00187781"/>
    <w:rsid w:val="00190832"/>
    <w:rsid w:val="0019315B"/>
    <w:rsid w:val="001935C3"/>
    <w:rsid w:val="001951AC"/>
    <w:rsid w:val="00195644"/>
    <w:rsid w:val="00195EEC"/>
    <w:rsid w:val="00196469"/>
    <w:rsid w:val="00196F75"/>
    <w:rsid w:val="001A0996"/>
    <w:rsid w:val="001A1762"/>
    <w:rsid w:val="001A299C"/>
    <w:rsid w:val="001A35B1"/>
    <w:rsid w:val="001A48B3"/>
    <w:rsid w:val="001A4999"/>
    <w:rsid w:val="001A4C90"/>
    <w:rsid w:val="001A4CB5"/>
    <w:rsid w:val="001A5E33"/>
    <w:rsid w:val="001B066D"/>
    <w:rsid w:val="001B083F"/>
    <w:rsid w:val="001B0ECA"/>
    <w:rsid w:val="001B220C"/>
    <w:rsid w:val="001B236C"/>
    <w:rsid w:val="001B262A"/>
    <w:rsid w:val="001B2EBE"/>
    <w:rsid w:val="001B3DA6"/>
    <w:rsid w:val="001B4861"/>
    <w:rsid w:val="001B5064"/>
    <w:rsid w:val="001B5136"/>
    <w:rsid w:val="001B5CFC"/>
    <w:rsid w:val="001B5DD3"/>
    <w:rsid w:val="001B617A"/>
    <w:rsid w:val="001B6FC7"/>
    <w:rsid w:val="001B7CF7"/>
    <w:rsid w:val="001C0CD0"/>
    <w:rsid w:val="001C1116"/>
    <w:rsid w:val="001C15F8"/>
    <w:rsid w:val="001C224E"/>
    <w:rsid w:val="001C30F4"/>
    <w:rsid w:val="001C380C"/>
    <w:rsid w:val="001C4CC7"/>
    <w:rsid w:val="001C56FA"/>
    <w:rsid w:val="001C5BD0"/>
    <w:rsid w:val="001C6700"/>
    <w:rsid w:val="001C6C26"/>
    <w:rsid w:val="001C6E8D"/>
    <w:rsid w:val="001C737F"/>
    <w:rsid w:val="001C7478"/>
    <w:rsid w:val="001C7D04"/>
    <w:rsid w:val="001D03F1"/>
    <w:rsid w:val="001D0CAC"/>
    <w:rsid w:val="001D2A3E"/>
    <w:rsid w:val="001D38F9"/>
    <w:rsid w:val="001D45D6"/>
    <w:rsid w:val="001E0FA2"/>
    <w:rsid w:val="001E173B"/>
    <w:rsid w:val="001E1D4A"/>
    <w:rsid w:val="001E1FCE"/>
    <w:rsid w:val="001E4320"/>
    <w:rsid w:val="001E570B"/>
    <w:rsid w:val="001E632F"/>
    <w:rsid w:val="001E726D"/>
    <w:rsid w:val="001E7C3F"/>
    <w:rsid w:val="001F243C"/>
    <w:rsid w:val="001F2BA6"/>
    <w:rsid w:val="001F372A"/>
    <w:rsid w:val="00200F46"/>
    <w:rsid w:val="002012F4"/>
    <w:rsid w:val="00201770"/>
    <w:rsid w:val="00201A12"/>
    <w:rsid w:val="00202282"/>
    <w:rsid w:val="00202D5A"/>
    <w:rsid w:val="00202DE2"/>
    <w:rsid w:val="00203665"/>
    <w:rsid w:val="002044DD"/>
    <w:rsid w:val="00205514"/>
    <w:rsid w:val="002056D4"/>
    <w:rsid w:val="002059C8"/>
    <w:rsid w:val="002104B0"/>
    <w:rsid w:val="0021065C"/>
    <w:rsid w:val="002108E5"/>
    <w:rsid w:val="00210DAA"/>
    <w:rsid w:val="00210E84"/>
    <w:rsid w:val="00211FFF"/>
    <w:rsid w:val="002125B7"/>
    <w:rsid w:val="0021422A"/>
    <w:rsid w:val="002143B1"/>
    <w:rsid w:val="00214F20"/>
    <w:rsid w:val="00216B8D"/>
    <w:rsid w:val="00217D9C"/>
    <w:rsid w:val="00220453"/>
    <w:rsid w:val="002206A0"/>
    <w:rsid w:val="0022104C"/>
    <w:rsid w:val="00222D29"/>
    <w:rsid w:val="00222D5F"/>
    <w:rsid w:val="00222F09"/>
    <w:rsid w:val="00224EBD"/>
    <w:rsid w:val="00226947"/>
    <w:rsid w:val="00226A35"/>
    <w:rsid w:val="0022736C"/>
    <w:rsid w:val="00227A03"/>
    <w:rsid w:val="00230FD8"/>
    <w:rsid w:val="0023123D"/>
    <w:rsid w:val="0023259D"/>
    <w:rsid w:val="00232A6D"/>
    <w:rsid w:val="0023370E"/>
    <w:rsid w:val="00233C20"/>
    <w:rsid w:val="00234097"/>
    <w:rsid w:val="0023540F"/>
    <w:rsid w:val="00236AB2"/>
    <w:rsid w:val="0023733C"/>
    <w:rsid w:val="00240CB8"/>
    <w:rsid w:val="002417E9"/>
    <w:rsid w:val="00241FCC"/>
    <w:rsid w:val="00244061"/>
    <w:rsid w:val="00244744"/>
    <w:rsid w:val="00244B55"/>
    <w:rsid w:val="00247253"/>
    <w:rsid w:val="00247D49"/>
    <w:rsid w:val="00250F6C"/>
    <w:rsid w:val="00251225"/>
    <w:rsid w:val="00252583"/>
    <w:rsid w:val="00252D61"/>
    <w:rsid w:val="00253C71"/>
    <w:rsid w:val="00254E82"/>
    <w:rsid w:val="0025598C"/>
    <w:rsid w:val="002571B9"/>
    <w:rsid w:val="002603D0"/>
    <w:rsid w:val="00260659"/>
    <w:rsid w:val="002619A4"/>
    <w:rsid w:val="002625ED"/>
    <w:rsid w:val="00263A12"/>
    <w:rsid w:val="002656A9"/>
    <w:rsid w:val="0026749C"/>
    <w:rsid w:val="00270015"/>
    <w:rsid w:val="00270F74"/>
    <w:rsid w:val="002710CA"/>
    <w:rsid w:val="00271E78"/>
    <w:rsid w:val="00272A18"/>
    <w:rsid w:val="00272BD8"/>
    <w:rsid w:val="00273223"/>
    <w:rsid w:val="0027567F"/>
    <w:rsid w:val="002761E8"/>
    <w:rsid w:val="002775B4"/>
    <w:rsid w:val="00281E8E"/>
    <w:rsid w:val="002827A8"/>
    <w:rsid w:val="00282EEA"/>
    <w:rsid w:val="00284D81"/>
    <w:rsid w:val="002850AA"/>
    <w:rsid w:val="0028538B"/>
    <w:rsid w:val="00287AA9"/>
    <w:rsid w:val="00287FB3"/>
    <w:rsid w:val="002911B3"/>
    <w:rsid w:val="00294863"/>
    <w:rsid w:val="00294D57"/>
    <w:rsid w:val="00294EF5"/>
    <w:rsid w:val="00296092"/>
    <w:rsid w:val="00296AC6"/>
    <w:rsid w:val="002A34E4"/>
    <w:rsid w:val="002A488B"/>
    <w:rsid w:val="002A5036"/>
    <w:rsid w:val="002A701D"/>
    <w:rsid w:val="002B0062"/>
    <w:rsid w:val="002B0269"/>
    <w:rsid w:val="002B1DAB"/>
    <w:rsid w:val="002B215F"/>
    <w:rsid w:val="002B237E"/>
    <w:rsid w:val="002B3ED0"/>
    <w:rsid w:val="002B41A7"/>
    <w:rsid w:val="002B67CB"/>
    <w:rsid w:val="002B6A85"/>
    <w:rsid w:val="002B6CAD"/>
    <w:rsid w:val="002C0363"/>
    <w:rsid w:val="002C040C"/>
    <w:rsid w:val="002C24E6"/>
    <w:rsid w:val="002C35E6"/>
    <w:rsid w:val="002C39D2"/>
    <w:rsid w:val="002C3CD9"/>
    <w:rsid w:val="002C3F22"/>
    <w:rsid w:val="002C4416"/>
    <w:rsid w:val="002C4B43"/>
    <w:rsid w:val="002D1D56"/>
    <w:rsid w:val="002D252C"/>
    <w:rsid w:val="002D49DF"/>
    <w:rsid w:val="002D4AE2"/>
    <w:rsid w:val="002D4EE7"/>
    <w:rsid w:val="002D53B3"/>
    <w:rsid w:val="002D6CDB"/>
    <w:rsid w:val="002D73AC"/>
    <w:rsid w:val="002E08F9"/>
    <w:rsid w:val="002E210F"/>
    <w:rsid w:val="002E2412"/>
    <w:rsid w:val="002E3918"/>
    <w:rsid w:val="002E3F01"/>
    <w:rsid w:val="002E4E96"/>
    <w:rsid w:val="002E5623"/>
    <w:rsid w:val="002E5AED"/>
    <w:rsid w:val="002E67C4"/>
    <w:rsid w:val="002F0FB8"/>
    <w:rsid w:val="002F1201"/>
    <w:rsid w:val="002F1FC4"/>
    <w:rsid w:val="002F2B95"/>
    <w:rsid w:val="002F495F"/>
    <w:rsid w:val="002F58D7"/>
    <w:rsid w:val="002F65DB"/>
    <w:rsid w:val="002F693F"/>
    <w:rsid w:val="002F71DD"/>
    <w:rsid w:val="002F7F4E"/>
    <w:rsid w:val="00302087"/>
    <w:rsid w:val="003026E0"/>
    <w:rsid w:val="00303A22"/>
    <w:rsid w:val="003040A2"/>
    <w:rsid w:val="003138EA"/>
    <w:rsid w:val="00314509"/>
    <w:rsid w:val="00314523"/>
    <w:rsid w:val="00314D2B"/>
    <w:rsid w:val="00316A54"/>
    <w:rsid w:val="00316CD2"/>
    <w:rsid w:val="0031740A"/>
    <w:rsid w:val="0032009A"/>
    <w:rsid w:val="003246C9"/>
    <w:rsid w:val="00324C4D"/>
    <w:rsid w:val="00325056"/>
    <w:rsid w:val="003254A0"/>
    <w:rsid w:val="003258BB"/>
    <w:rsid w:val="00325ED1"/>
    <w:rsid w:val="00326D62"/>
    <w:rsid w:val="003278B0"/>
    <w:rsid w:val="003279F5"/>
    <w:rsid w:val="00330172"/>
    <w:rsid w:val="0033050F"/>
    <w:rsid w:val="00331728"/>
    <w:rsid w:val="00331EE1"/>
    <w:rsid w:val="00333F7A"/>
    <w:rsid w:val="0033535A"/>
    <w:rsid w:val="0033747D"/>
    <w:rsid w:val="00337A82"/>
    <w:rsid w:val="00337B04"/>
    <w:rsid w:val="00340193"/>
    <w:rsid w:val="00340720"/>
    <w:rsid w:val="00340E5A"/>
    <w:rsid w:val="003410BF"/>
    <w:rsid w:val="003419DC"/>
    <w:rsid w:val="00341DE8"/>
    <w:rsid w:val="00341DEF"/>
    <w:rsid w:val="00342757"/>
    <w:rsid w:val="003437DB"/>
    <w:rsid w:val="0034398B"/>
    <w:rsid w:val="003441FF"/>
    <w:rsid w:val="003455E5"/>
    <w:rsid w:val="0034732C"/>
    <w:rsid w:val="00350D3C"/>
    <w:rsid w:val="00352502"/>
    <w:rsid w:val="00352820"/>
    <w:rsid w:val="00352A64"/>
    <w:rsid w:val="00353AE5"/>
    <w:rsid w:val="00353F00"/>
    <w:rsid w:val="0035438E"/>
    <w:rsid w:val="00354CCC"/>
    <w:rsid w:val="00354DAE"/>
    <w:rsid w:val="0035754D"/>
    <w:rsid w:val="0036171C"/>
    <w:rsid w:val="00361A52"/>
    <w:rsid w:val="00362D76"/>
    <w:rsid w:val="003644C7"/>
    <w:rsid w:val="003668EF"/>
    <w:rsid w:val="00367202"/>
    <w:rsid w:val="003714E1"/>
    <w:rsid w:val="00371F59"/>
    <w:rsid w:val="00373C95"/>
    <w:rsid w:val="003748D8"/>
    <w:rsid w:val="00374D26"/>
    <w:rsid w:val="0037696F"/>
    <w:rsid w:val="00376B30"/>
    <w:rsid w:val="00377074"/>
    <w:rsid w:val="0038054B"/>
    <w:rsid w:val="0038073B"/>
    <w:rsid w:val="003823CD"/>
    <w:rsid w:val="00382E04"/>
    <w:rsid w:val="00383BE2"/>
    <w:rsid w:val="00383D3F"/>
    <w:rsid w:val="00384820"/>
    <w:rsid w:val="00384BF8"/>
    <w:rsid w:val="00384FB5"/>
    <w:rsid w:val="003851A5"/>
    <w:rsid w:val="00386319"/>
    <w:rsid w:val="003903C0"/>
    <w:rsid w:val="003904D5"/>
    <w:rsid w:val="003918F5"/>
    <w:rsid w:val="00392873"/>
    <w:rsid w:val="00393180"/>
    <w:rsid w:val="003934AE"/>
    <w:rsid w:val="00393C74"/>
    <w:rsid w:val="003946FE"/>
    <w:rsid w:val="003947F7"/>
    <w:rsid w:val="003976ED"/>
    <w:rsid w:val="003A0B2B"/>
    <w:rsid w:val="003A0C5E"/>
    <w:rsid w:val="003A10C9"/>
    <w:rsid w:val="003A17F2"/>
    <w:rsid w:val="003A19C7"/>
    <w:rsid w:val="003A5F1F"/>
    <w:rsid w:val="003A6B28"/>
    <w:rsid w:val="003A7BAF"/>
    <w:rsid w:val="003B0370"/>
    <w:rsid w:val="003B0C75"/>
    <w:rsid w:val="003B0D9B"/>
    <w:rsid w:val="003B2DAB"/>
    <w:rsid w:val="003B3930"/>
    <w:rsid w:val="003B39C1"/>
    <w:rsid w:val="003B4EC7"/>
    <w:rsid w:val="003B57E0"/>
    <w:rsid w:val="003B6024"/>
    <w:rsid w:val="003B74A6"/>
    <w:rsid w:val="003B79C8"/>
    <w:rsid w:val="003B7B87"/>
    <w:rsid w:val="003C017B"/>
    <w:rsid w:val="003C0794"/>
    <w:rsid w:val="003C0E27"/>
    <w:rsid w:val="003C2702"/>
    <w:rsid w:val="003C2B6B"/>
    <w:rsid w:val="003C339A"/>
    <w:rsid w:val="003C33BD"/>
    <w:rsid w:val="003C346E"/>
    <w:rsid w:val="003C46BC"/>
    <w:rsid w:val="003C5317"/>
    <w:rsid w:val="003C5F0B"/>
    <w:rsid w:val="003C7322"/>
    <w:rsid w:val="003D039A"/>
    <w:rsid w:val="003D04E3"/>
    <w:rsid w:val="003D1456"/>
    <w:rsid w:val="003D1EEC"/>
    <w:rsid w:val="003D233C"/>
    <w:rsid w:val="003D3B87"/>
    <w:rsid w:val="003D4CB8"/>
    <w:rsid w:val="003E071F"/>
    <w:rsid w:val="003E2150"/>
    <w:rsid w:val="003E2A87"/>
    <w:rsid w:val="003E2F1B"/>
    <w:rsid w:val="003E2F2C"/>
    <w:rsid w:val="003E4B18"/>
    <w:rsid w:val="003E670E"/>
    <w:rsid w:val="003E6E6A"/>
    <w:rsid w:val="003E7FEB"/>
    <w:rsid w:val="003F0BF2"/>
    <w:rsid w:val="003F1C74"/>
    <w:rsid w:val="003F4037"/>
    <w:rsid w:val="003F4164"/>
    <w:rsid w:val="003F4944"/>
    <w:rsid w:val="003F4EB7"/>
    <w:rsid w:val="003F7326"/>
    <w:rsid w:val="00400D07"/>
    <w:rsid w:val="00401482"/>
    <w:rsid w:val="00401585"/>
    <w:rsid w:val="00401589"/>
    <w:rsid w:val="004018F5"/>
    <w:rsid w:val="00401BB6"/>
    <w:rsid w:val="00403D51"/>
    <w:rsid w:val="004046C5"/>
    <w:rsid w:val="004051F8"/>
    <w:rsid w:val="00405D74"/>
    <w:rsid w:val="004064F9"/>
    <w:rsid w:val="00406541"/>
    <w:rsid w:val="004122A2"/>
    <w:rsid w:val="004129DA"/>
    <w:rsid w:val="0041372F"/>
    <w:rsid w:val="0041403B"/>
    <w:rsid w:val="0041444E"/>
    <w:rsid w:val="00414DFF"/>
    <w:rsid w:val="00415B7C"/>
    <w:rsid w:val="00415F21"/>
    <w:rsid w:val="00417738"/>
    <w:rsid w:val="004208BF"/>
    <w:rsid w:val="004210CC"/>
    <w:rsid w:val="004210E7"/>
    <w:rsid w:val="00421139"/>
    <w:rsid w:val="00421E38"/>
    <w:rsid w:val="004229BC"/>
    <w:rsid w:val="00422C39"/>
    <w:rsid w:val="00422EA3"/>
    <w:rsid w:val="004250A9"/>
    <w:rsid w:val="00426BDF"/>
    <w:rsid w:val="00427257"/>
    <w:rsid w:val="00431078"/>
    <w:rsid w:val="00431CAA"/>
    <w:rsid w:val="00431E10"/>
    <w:rsid w:val="004330C0"/>
    <w:rsid w:val="00433F64"/>
    <w:rsid w:val="004341B5"/>
    <w:rsid w:val="004349B3"/>
    <w:rsid w:val="00434B7B"/>
    <w:rsid w:val="004368C1"/>
    <w:rsid w:val="00443B20"/>
    <w:rsid w:val="004442A2"/>
    <w:rsid w:val="004447E3"/>
    <w:rsid w:val="004460A5"/>
    <w:rsid w:val="004463EB"/>
    <w:rsid w:val="00452E43"/>
    <w:rsid w:val="004531D8"/>
    <w:rsid w:val="004537F8"/>
    <w:rsid w:val="00455152"/>
    <w:rsid w:val="00455377"/>
    <w:rsid w:val="004558F4"/>
    <w:rsid w:val="00455D0F"/>
    <w:rsid w:val="00455F05"/>
    <w:rsid w:val="004561C5"/>
    <w:rsid w:val="00456D78"/>
    <w:rsid w:val="004600CC"/>
    <w:rsid w:val="00461130"/>
    <w:rsid w:val="004611C1"/>
    <w:rsid w:val="00462CFF"/>
    <w:rsid w:val="00463536"/>
    <w:rsid w:val="00463DC6"/>
    <w:rsid w:val="00463E4B"/>
    <w:rsid w:val="00465D51"/>
    <w:rsid w:val="00470C01"/>
    <w:rsid w:val="00470FED"/>
    <w:rsid w:val="00472402"/>
    <w:rsid w:val="00472623"/>
    <w:rsid w:val="004767CB"/>
    <w:rsid w:val="00476E05"/>
    <w:rsid w:val="00477638"/>
    <w:rsid w:val="0048059C"/>
    <w:rsid w:val="00481A89"/>
    <w:rsid w:val="00482688"/>
    <w:rsid w:val="00482985"/>
    <w:rsid w:val="00482C2F"/>
    <w:rsid w:val="004834F3"/>
    <w:rsid w:val="004845B1"/>
    <w:rsid w:val="00485ACD"/>
    <w:rsid w:val="00485C61"/>
    <w:rsid w:val="0048637B"/>
    <w:rsid w:val="00486447"/>
    <w:rsid w:val="00491030"/>
    <w:rsid w:val="004921FB"/>
    <w:rsid w:val="0049241C"/>
    <w:rsid w:val="004926A0"/>
    <w:rsid w:val="00493153"/>
    <w:rsid w:val="0049342F"/>
    <w:rsid w:val="004951D0"/>
    <w:rsid w:val="004953CD"/>
    <w:rsid w:val="00496CDA"/>
    <w:rsid w:val="004A0064"/>
    <w:rsid w:val="004A0401"/>
    <w:rsid w:val="004A1240"/>
    <w:rsid w:val="004A1874"/>
    <w:rsid w:val="004A1DDB"/>
    <w:rsid w:val="004A2BCA"/>
    <w:rsid w:val="004A312E"/>
    <w:rsid w:val="004A4717"/>
    <w:rsid w:val="004A68CB"/>
    <w:rsid w:val="004A6FFF"/>
    <w:rsid w:val="004A74DC"/>
    <w:rsid w:val="004A7781"/>
    <w:rsid w:val="004B0189"/>
    <w:rsid w:val="004B0F55"/>
    <w:rsid w:val="004B1EF4"/>
    <w:rsid w:val="004B2105"/>
    <w:rsid w:val="004B3491"/>
    <w:rsid w:val="004B56AE"/>
    <w:rsid w:val="004B5E4F"/>
    <w:rsid w:val="004B6CAA"/>
    <w:rsid w:val="004C06C0"/>
    <w:rsid w:val="004C0DF0"/>
    <w:rsid w:val="004C1836"/>
    <w:rsid w:val="004C60D6"/>
    <w:rsid w:val="004C7451"/>
    <w:rsid w:val="004D03F6"/>
    <w:rsid w:val="004D1EC9"/>
    <w:rsid w:val="004D20FB"/>
    <w:rsid w:val="004D2BA7"/>
    <w:rsid w:val="004D30A4"/>
    <w:rsid w:val="004D361C"/>
    <w:rsid w:val="004D4763"/>
    <w:rsid w:val="004D5116"/>
    <w:rsid w:val="004D6392"/>
    <w:rsid w:val="004D7F2F"/>
    <w:rsid w:val="004E17F7"/>
    <w:rsid w:val="004E2B4C"/>
    <w:rsid w:val="004E34DB"/>
    <w:rsid w:val="004E3E47"/>
    <w:rsid w:val="004E4DA9"/>
    <w:rsid w:val="004E4F85"/>
    <w:rsid w:val="004E6B23"/>
    <w:rsid w:val="004E7BB8"/>
    <w:rsid w:val="004F3700"/>
    <w:rsid w:val="004F4C99"/>
    <w:rsid w:val="004F56C6"/>
    <w:rsid w:val="004F7C71"/>
    <w:rsid w:val="004F7E91"/>
    <w:rsid w:val="005007F8"/>
    <w:rsid w:val="0050206D"/>
    <w:rsid w:val="0050315D"/>
    <w:rsid w:val="005031FD"/>
    <w:rsid w:val="00503E5F"/>
    <w:rsid w:val="00504368"/>
    <w:rsid w:val="005046EE"/>
    <w:rsid w:val="005055B7"/>
    <w:rsid w:val="00505E87"/>
    <w:rsid w:val="0051154A"/>
    <w:rsid w:val="00511F04"/>
    <w:rsid w:val="00512113"/>
    <w:rsid w:val="005122A5"/>
    <w:rsid w:val="0051289C"/>
    <w:rsid w:val="005136BA"/>
    <w:rsid w:val="00513793"/>
    <w:rsid w:val="005139CE"/>
    <w:rsid w:val="0051474D"/>
    <w:rsid w:val="00516995"/>
    <w:rsid w:val="00522FA8"/>
    <w:rsid w:val="0052353C"/>
    <w:rsid w:val="00523ABE"/>
    <w:rsid w:val="005257B0"/>
    <w:rsid w:val="00525B23"/>
    <w:rsid w:val="00525E79"/>
    <w:rsid w:val="00526C84"/>
    <w:rsid w:val="0053030E"/>
    <w:rsid w:val="00530CAD"/>
    <w:rsid w:val="005319A7"/>
    <w:rsid w:val="00532293"/>
    <w:rsid w:val="00534126"/>
    <w:rsid w:val="00535B47"/>
    <w:rsid w:val="00535C02"/>
    <w:rsid w:val="005360AB"/>
    <w:rsid w:val="005368E1"/>
    <w:rsid w:val="00536F27"/>
    <w:rsid w:val="00540012"/>
    <w:rsid w:val="00541124"/>
    <w:rsid w:val="00541547"/>
    <w:rsid w:val="00543CD1"/>
    <w:rsid w:val="00545916"/>
    <w:rsid w:val="00545D6D"/>
    <w:rsid w:val="0054612A"/>
    <w:rsid w:val="00546E87"/>
    <w:rsid w:val="00551903"/>
    <w:rsid w:val="005532D5"/>
    <w:rsid w:val="00554B2C"/>
    <w:rsid w:val="00554DF7"/>
    <w:rsid w:val="005573B9"/>
    <w:rsid w:val="00557C5E"/>
    <w:rsid w:val="00560641"/>
    <w:rsid w:val="005625BD"/>
    <w:rsid w:val="00562D7E"/>
    <w:rsid w:val="00563C52"/>
    <w:rsid w:val="005648A2"/>
    <w:rsid w:val="00564BD8"/>
    <w:rsid w:val="00565683"/>
    <w:rsid w:val="0056639D"/>
    <w:rsid w:val="00567963"/>
    <w:rsid w:val="005701C2"/>
    <w:rsid w:val="00570DC0"/>
    <w:rsid w:val="005719BD"/>
    <w:rsid w:val="00571FB1"/>
    <w:rsid w:val="005728B0"/>
    <w:rsid w:val="00573E80"/>
    <w:rsid w:val="00574F05"/>
    <w:rsid w:val="0057645F"/>
    <w:rsid w:val="00576618"/>
    <w:rsid w:val="0057765C"/>
    <w:rsid w:val="00580C77"/>
    <w:rsid w:val="00581095"/>
    <w:rsid w:val="00581D9C"/>
    <w:rsid w:val="00582427"/>
    <w:rsid w:val="00583886"/>
    <w:rsid w:val="00583D16"/>
    <w:rsid w:val="0058574A"/>
    <w:rsid w:val="00585957"/>
    <w:rsid w:val="00586F6F"/>
    <w:rsid w:val="005871B6"/>
    <w:rsid w:val="005872A4"/>
    <w:rsid w:val="00587576"/>
    <w:rsid w:val="005877D2"/>
    <w:rsid w:val="005900BD"/>
    <w:rsid w:val="0059060E"/>
    <w:rsid w:val="00590658"/>
    <w:rsid w:val="00592754"/>
    <w:rsid w:val="00592EAC"/>
    <w:rsid w:val="00593323"/>
    <w:rsid w:val="0059360E"/>
    <w:rsid w:val="00593D13"/>
    <w:rsid w:val="00593FA4"/>
    <w:rsid w:val="00595FFC"/>
    <w:rsid w:val="00596304"/>
    <w:rsid w:val="00596E76"/>
    <w:rsid w:val="00597B2F"/>
    <w:rsid w:val="005A0D6D"/>
    <w:rsid w:val="005A0F46"/>
    <w:rsid w:val="005A2624"/>
    <w:rsid w:val="005A314B"/>
    <w:rsid w:val="005A34DC"/>
    <w:rsid w:val="005A3EC3"/>
    <w:rsid w:val="005A413B"/>
    <w:rsid w:val="005A465F"/>
    <w:rsid w:val="005A523F"/>
    <w:rsid w:val="005A5719"/>
    <w:rsid w:val="005A5C90"/>
    <w:rsid w:val="005A669F"/>
    <w:rsid w:val="005A7058"/>
    <w:rsid w:val="005B2BB0"/>
    <w:rsid w:val="005B2EC4"/>
    <w:rsid w:val="005B3FE9"/>
    <w:rsid w:val="005B5E4A"/>
    <w:rsid w:val="005B6DC6"/>
    <w:rsid w:val="005B72CF"/>
    <w:rsid w:val="005B7F75"/>
    <w:rsid w:val="005C13F5"/>
    <w:rsid w:val="005C376A"/>
    <w:rsid w:val="005C39A8"/>
    <w:rsid w:val="005C42A7"/>
    <w:rsid w:val="005C667B"/>
    <w:rsid w:val="005C7CDD"/>
    <w:rsid w:val="005D0BA3"/>
    <w:rsid w:val="005D13D3"/>
    <w:rsid w:val="005D1589"/>
    <w:rsid w:val="005D2DFF"/>
    <w:rsid w:val="005D2FB6"/>
    <w:rsid w:val="005D425B"/>
    <w:rsid w:val="005D4423"/>
    <w:rsid w:val="005D45AD"/>
    <w:rsid w:val="005D4D39"/>
    <w:rsid w:val="005D60AB"/>
    <w:rsid w:val="005D7C50"/>
    <w:rsid w:val="005E084C"/>
    <w:rsid w:val="005E1C4B"/>
    <w:rsid w:val="005E306D"/>
    <w:rsid w:val="005E339A"/>
    <w:rsid w:val="005E46D8"/>
    <w:rsid w:val="005E5CE5"/>
    <w:rsid w:val="005E6458"/>
    <w:rsid w:val="005E6CED"/>
    <w:rsid w:val="005E7084"/>
    <w:rsid w:val="005F11EE"/>
    <w:rsid w:val="005F1F02"/>
    <w:rsid w:val="005F2C54"/>
    <w:rsid w:val="005F3C74"/>
    <w:rsid w:val="005F4F48"/>
    <w:rsid w:val="005F5A30"/>
    <w:rsid w:val="00600BEB"/>
    <w:rsid w:val="00601821"/>
    <w:rsid w:val="0060237E"/>
    <w:rsid w:val="00602585"/>
    <w:rsid w:val="00602763"/>
    <w:rsid w:val="006031F1"/>
    <w:rsid w:val="00603772"/>
    <w:rsid w:val="0060411A"/>
    <w:rsid w:val="0060431C"/>
    <w:rsid w:val="00605C0A"/>
    <w:rsid w:val="006061AC"/>
    <w:rsid w:val="006064D1"/>
    <w:rsid w:val="00610883"/>
    <w:rsid w:val="00610918"/>
    <w:rsid w:val="00612B8B"/>
    <w:rsid w:val="00620045"/>
    <w:rsid w:val="00621155"/>
    <w:rsid w:val="00621F8D"/>
    <w:rsid w:val="006227D7"/>
    <w:rsid w:val="006229DB"/>
    <w:rsid w:val="00624932"/>
    <w:rsid w:val="00624D9F"/>
    <w:rsid w:val="0062561B"/>
    <w:rsid w:val="006259C6"/>
    <w:rsid w:val="0062605E"/>
    <w:rsid w:val="0063037A"/>
    <w:rsid w:val="0063252B"/>
    <w:rsid w:val="00632562"/>
    <w:rsid w:val="00632921"/>
    <w:rsid w:val="006334B5"/>
    <w:rsid w:val="00633DEA"/>
    <w:rsid w:val="00633E59"/>
    <w:rsid w:val="00636EBB"/>
    <w:rsid w:val="0063734D"/>
    <w:rsid w:val="0063786E"/>
    <w:rsid w:val="0064323F"/>
    <w:rsid w:val="006435B8"/>
    <w:rsid w:val="00643FA1"/>
    <w:rsid w:val="0064439E"/>
    <w:rsid w:val="0064440A"/>
    <w:rsid w:val="00645001"/>
    <w:rsid w:val="00645781"/>
    <w:rsid w:val="006461A9"/>
    <w:rsid w:val="00646379"/>
    <w:rsid w:val="00647197"/>
    <w:rsid w:val="00647691"/>
    <w:rsid w:val="00650574"/>
    <w:rsid w:val="00651D9A"/>
    <w:rsid w:val="00652269"/>
    <w:rsid w:val="006527B4"/>
    <w:rsid w:val="0065447B"/>
    <w:rsid w:val="00657392"/>
    <w:rsid w:val="00660863"/>
    <w:rsid w:val="006656F0"/>
    <w:rsid w:val="006657B8"/>
    <w:rsid w:val="00665F8B"/>
    <w:rsid w:val="00671366"/>
    <w:rsid w:val="006715A4"/>
    <w:rsid w:val="00671C97"/>
    <w:rsid w:val="0067220D"/>
    <w:rsid w:val="00672B1E"/>
    <w:rsid w:val="00674212"/>
    <w:rsid w:val="0067500D"/>
    <w:rsid w:val="0067558F"/>
    <w:rsid w:val="00676103"/>
    <w:rsid w:val="006810E7"/>
    <w:rsid w:val="00681627"/>
    <w:rsid w:val="00681FAD"/>
    <w:rsid w:val="0068224F"/>
    <w:rsid w:val="00682894"/>
    <w:rsid w:val="00682A15"/>
    <w:rsid w:val="00682B22"/>
    <w:rsid w:val="00682D71"/>
    <w:rsid w:val="006844EA"/>
    <w:rsid w:val="00684843"/>
    <w:rsid w:val="00684DF2"/>
    <w:rsid w:val="0068511A"/>
    <w:rsid w:val="00690655"/>
    <w:rsid w:val="006908F5"/>
    <w:rsid w:val="0069254B"/>
    <w:rsid w:val="0069384B"/>
    <w:rsid w:val="00695734"/>
    <w:rsid w:val="0069612D"/>
    <w:rsid w:val="00697A19"/>
    <w:rsid w:val="006A1A08"/>
    <w:rsid w:val="006A3D81"/>
    <w:rsid w:val="006A5200"/>
    <w:rsid w:val="006A5710"/>
    <w:rsid w:val="006A5D77"/>
    <w:rsid w:val="006A697D"/>
    <w:rsid w:val="006A7B57"/>
    <w:rsid w:val="006B0BE1"/>
    <w:rsid w:val="006B1FB1"/>
    <w:rsid w:val="006B2407"/>
    <w:rsid w:val="006B4A7B"/>
    <w:rsid w:val="006B7552"/>
    <w:rsid w:val="006C019E"/>
    <w:rsid w:val="006C09D9"/>
    <w:rsid w:val="006C0E45"/>
    <w:rsid w:val="006C226E"/>
    <w:rsid w:val="006C2564"/>
    <w:rsid w:val="006C2957"/>
    <w:rsid w:val="006C3281"/>
    <w:rsid w:val="006C3B69"/>
    <w:rsid w:val="006C431D"/>
    <w:rsid w:val="006C448E"/>
    <w:rsid w:val="006C4A85"/>
    <w:rsid w:val="006C4DB8"/>
    <w:rsid w:val="006C4EED"/>
    <w:rsid w:val="006C5C9D"/>
    <w:rsid w:val="006C6760"/>
    <w:rsid w:val="006D0C80"/>
    <w:rsid w:val="006D1E79"/>
    <w:rsid w:val="006D3248"/>
    <w:rsid w:val="006D390A"/>
    <w:rsid w:val="006D3D90"/>
    <w:rsid w:val="006D4449"/>
    <w:rsid w:val="006D4FBF"/>
    <w:rsid w:val="006D6590"/>
    <w:rsid w:val="006D68FD"/>
    <w:rsid w:val="006D6E9B"/>
    <w:rsid w:val="006D75CB"/>
    <w:rsid w:val="006D7C4A"/>
    <w:rsid w:val="006E0420"/>
    <w:rsid w:val="006E1CFD"/>
    <w:rsid w:val="006E2852"/>
    <w:rsid w:val="006E35E2"/>
    <w:rsid w:val="006E3913"/>
    <w:rsid w:val="006E3A78"/>
    <w:rsid w:val="006E3F99"/>
    <w:rsid w:val="006E4ABA"/>
    <w:rsid w:val="006E5A2E"/>
    <w:rsid w:val="006E6BB0"/>
    <w:rsid w:val="006E6E06"/>
    <w:rsid w:val="006E7602"/>
    <w:rsid w:val="006F1862"/>
    <w:rsid w:val="006F1E08"/>
    <w:rsid w:val="006F2994"/>
    <w:rsid w:val="007007FF"/>
    <w:rsid w:val="007009C1"/>
    <w:rsid w:val="00701F0D"/>
    <w:rsid w:val="0070263A"/>
    <w:rsid w:val="00702B01"/>
    <w:rsid w:val="007044B0"/>
    <w:rsid w:val="0070477B"/>
    <w:rsid w:val="00704B42"/>
    <w:rsid w:val="00705638"/>
    <w:rsid w:val="007061B7"/>
    <w:rsid w:val="007067FE"/>
    <w:rsid w:val="00707DE6"/>
    <w:rsid w:val="007106E1"/>
    <w:rsid w:val="00710B53"/>
    <w:rsid w:val="00710BFD"/>
    <w:rsid w:val="00713F2D"/>
    <w:rsid w:val="00714975"/>
    <w:rsid w:val="00716980"/>
    <w:rsid w:val="00716A47"/>
    <w:rsid w:val="00716F80"/>
    <w:rsid w:val="00717792"/>
    <w:rsid w:val="007226EC"/>
    <w:rsid w:val="00722974"/>
    <w:rsid w:val="00722F63"/>
    <w:rsid w:val="00724C52"/>
    <w:rsid w:val="00724F66"/>
    <w:rsid w:val="007251FD"/>
    <w:rsid w:val="00726278"/>
    <w:rsid w:val="00726CFE"/>
    <w:rsid w:val="00726DFD"/>
    <w:rsid w:val="00727ACE"/>
    <w:rsid w:val="00730EA2"/>
    <w:rsid w:val="00731224"/>
    <w:rsid w:val="00732928"/>
    <w:rsid w:val="0073305C"/>
    <w:rsid w:val="007330D9"/>
    <w:rsid w:val="0073490E"/>
    <w:rsid w:val="00734E66"/>
    <w:rsid w:val="00735219"/>
    <w:rsid w:val="0073644D"/>
    <w:rsid w:val="007366A2"/>
    <w:rsid w:val="00737663"/>
    <w:rsid w:val="007379A2"/>
    <w:rsid w:val="00740FFC"/>
    <w:rsid w:val="0074227D"/>
    <w:rsid w:val="00743696"/>
    <w:rsid w:val="00743965"/>
    <w:rsid w:val="00743A7E"/>
    <w:rsid w:val="00744CED"/>
    <w:rsid w:val="00745B21"/>
    <w:rsid w:val="00746154"/>
    <w:rsid w:val="00746FC5"/>
    <w:rsid w:val="007471C7"/>
    <w:rsid w:val="00750898"/>
    <w:rsid w:val="00750A07"/>
    <w:rsid w:val="007520A8"/>
    <w:rsid w:val="007523C4"/>
    <w:rsid w:val="00752E9E"/>
    <w:rsid w:val="007539ED"/>
    <w:rsid w:val="00754187"/>
    <w:rsid w:val="00754A34"/>
    <w:rsid w:val="00755056"/>
    <w:rsid w:val="007553BE"/>
    <w:rsid w:val="00756CBE"/>
    <w:rsid w:val="0075718B"/>
    <w:rsid w:val="007601B7"/>
    <w:rsid w:val="00761C1B"/>
    <w:rsid w:val="007620DF"/>
    <w:rsid w:val="00762988"/>
    <w:rsid w:val="00762C79"/>
    <w:rsid w:val="00762FDF"/>
    <w:rsid w:val="00763C89"/>
    <w:rsid w:val="00764171"/>
    <w:rsid w:val="00766FEA"/>
    <w:rsid w:val="00767166"/>
    <w:rsid w:val="00773CC9"/>
    <w:rsid w:val="007773E7"/>
    <w:rsid w:val="007808C9"/>
    <w:rsid w:val="00780C82"/>
    <w:rsid w:val="00780DC0"/>
    <w:rsid w:val="00783359"/>
    <w:rsid w:val="00785119"/>
    <w:rsid w:val="00785758"/>
    <w:rsid w:val="0078613C"/>
    <w:rsid w:val="0078648E"/>
    <w:rsid w:val="00786604"/>
    <w:rsid w:val="007868C5"/>
    <w:rsid w:val="00786B17"/>
    <w:rsid w:val="007877A6"/>
    <w:rsid w:val="00790681"/>
    <w:rsid w:val="00790AC8"/>
    <w:rsid w:val="00790BBB"/>
    <w:rsid w:val="00790C43"/>
    <w:rsid w:val="0079155C"/>
    <w:rsid w:val="00792444"/>
    <w:rsid w:val="0079326D"/>
    <w:rsid w:val="007933D8"/>
    <w:rsid w:val="007934AA"/>
    <w:rsid w:val="00794F4D"/>
    <w:rsid w:val="00795420"/>
    <w:rsid w:val="0079601B"/>
    <w:rsid w:val="007A0B14"/>
    <w:rsid w:val="007A105B"/>
    <w:rsid w:val="007A36DC"/>
    <w:rsid w:val="007A52B8"/>
    <w:rsid w:val="007A53A6"/>
    <w:rsid w:val="007A595C"/>
    <w:rsid w:val="007A70F5"/>
    <w:rsid w:val="007A776C"/>
    <w:rsid w:val="007B0834"/>
    <w:rsid w:val="007B0BD8"/>
    <w:rsid w:val="007B15DD"/>
    <w:rsid w:val="007B4183"/>
    <w:rsid w:val="007B4309"/>
    <w:rsid w:val="007B7DB2"/>
    <w:rsid w:val="007B7FDD"/>
    <w:rsid w:val="007C092B"/>
    <w:rsid w:val="007C1E3F"/>
    <w:rsid w:val="007C26C1"/>
    <w:rsid w:val="007C461E"/>
    <w:rsid w:val="007C47FE"/>
    <w:rsid w:val="007C5488"/>
    <w:rsid w:val="007C5522"/>
    <w:rsid w:val="007C56F7"/>
    <w:rsid w:val="007C6A25"/>
    <w:rsid w:val="007C7099"/>
    <w:rsid w:val="007C7E1C"/>
    <w:rsid w:val="007D0978"/>
    <w:rsid w:val="007D0FBE"/>
    <w:rsid w:val="007D1044"/>
    <w:rsid w:val="007D2313"/>
    <w:rsid w:val="007D3B38"/>
    <w:rsid w:val="007D4585"/>
    <w:rsid w:val="007D4DB2"/>
    <w:rsid w:val="007D5B62"/>
    <w:rsid w:val="007D6457"/>
    <w:rsid w:val="007D67D5"/>
    <w:rsid w:val="007D6C2C"/>
    <w:rsid w:val="007D6C6F"/>
    <w:rsid w:val="007D6F46"/>
    <w:rsid w:val="007D76C6"/>
    <w:rsid w:val="007D7A21"/>
    <w:rsid w:val="007D7CEE"/>
    <w:rsid w:val="007D7FBA"/>
    <w:rsid w:val="007E2D13"/>
    <w:rsid w:val="007E302A"/>
    <w:rsid w:val="007E35AF"/>
    <w:rsid w:val="007E4600"/>
    <w:rsid w:val="007E49BC"/>
    <w:rsid w:val="007E4E60"/>
    <w:rsid w:val="007E5C5E"/>
    <w:rsid w:val="007E746E"/>
    <w:rsid w:val="007F0E02"/>
    <w:rsid w:val="007F1654"/>
    <w:rsid w:val="007F1E28"/>
    <w:rsid w:val="007F25CB"/>
    <w:rsid w:val="007F3097"/>
    <w:rsid w:val="007F3E11"/>
    <w:rsid w:val="007F599C"/>
    <w:rsid w:val="007F5D56"/>
    <w:rsid w:val="007F71E8"/>
    <w:rsid w:val="007F7E11"/>
    <w:rsid w:val="00800293"/>
    <w:rsid w:val="00800FAA"/>
    <w:rsid w:val="0080407D"/>
    <w:rsid w:val="0080469A"/>
    <w:rsid w:val="00804DFF"/>
    <w:rsid w:val="0080705D"/>
    <w:rsid w:val="00807879"/>
    <w:rsid w:val="00812385"/>
    <w:rsid w:val="008143C1"/>
    <w:rsid w:val="008145C6"/>
    <w:rsid w:val="008146B5"/>
    <w:rsid w:val="008151F4"/>
    <w:rsid w:val="008155FC"/>
    <w:rsid w:val="008156D0"/>
    <w:rsid w:val="0081575F"/>
    <w:rsid w:val="00815F77"/>
    <w:rsid w:val="00816B9E"/>
    <w:rsid w:val="008218D5"/>
    <w:rsid w:val="00824160"/>
    <w:rsid w:val="00824BAC"/>
    <w:rsid w:val="00826024"/>
    <w:rsid w:val="00826166"/>
    <w:rsid w:val="00826AA4"/>
    <w:rsid w:val="00827C1B"/>
    <w:rsid w:val="00827F15"/>
    <w:rsid w:val="00830E94"/>
    <w:rsid w:val="008315FD"/>
    <w:rsid w:val="008339EB"/>
    <w:rsid w:val="00834196"/>
    <w:rsid w:val="008357D4"/>
    <w:rsid w:val="0083706F"/>
    <w:rsid w:val="008407EE"/>
    <w:rsid w:val="0084149B"/>
    <w:rsid w:val="00842CDB"/>
    <w:rsid w:val="00843F46"/>
    <w:rsid w:val="00844D6C"/>
    <w:rsid w:val="00844EE2"/>
    <w:rsid w:val="008450A1"/>
    <w:rsid w:val="008452F0"/>
    <w:rsid w:val="008457F6"/>
    <w:rsid w:val="0084607E"/>
    <w:rsid w:val="00846110"/>
    <w:rsid w:val="00846960"/>
    <w:rsid w:val="0084708C"/>
    <w:rsid w:val="00850590"/>
    <w:rsid w:val="00851056"/>
    <w:rsid w:val="00852319"/>
    <w:rsid w:val="00853B2F"/>
    <w:rsid w:val="008540E0"/>
    <w:rsid w:val="008557E7"/>
    <w:rsid w:val="0085670C"/>
    <w:rsid w:val="00856C33"/>
    <w:rsid w:val="00856CAC"/>
    <w:rsid w:val="00857037"/>
    <w:rsid w:val="0085712E"/>
    <w:rsid w:val="008571BA"/>
    <w:rsid w:val="00857B31"/>
    <w:rsid w:val="00862013"/>
    <w:rsid w:val="008629BA"/>
    <w:rsid w:val="00862CBF"/>
    <w:rsid w:val="00863586"/>
    <w:rsid w:val="00863B0F"/>
    <w:rsid w:val="00863F6F"/>
    <w:rsid w:val="00864AA5"/>
    <w:rsid w:val="0086502D"/>
    <w:rsid w:val="008672D0"/>
    <w:rsid w:val="008674DB"/>
    <w:rsid w:val="008702DB"/>
    <w:rsid w:val="00873397"/>
    <w:rsid w:val="008735CF"/>
    <w:rsid w:val="00873B80"/>
    <w:rsid w:val="0087436C"/>
    <w:rsid w:val="00874579"/>
    <w:rsid w:val="00874857"/>
    <w:rsid w:val="00875FCA"/>
    <w:rsid w:val="008763C9"/>
    <w:rsid w:val="00876FFD"/>
    <w:rsid w:val="0087792B"/>
    <w:rsid w:val="00880C80"/>
    <w:rsid w:val="0088114B"/>
    <w:rsid w:val="008813EE"/>
    <w:rsid w:val="0088178B"/>
    <w:rsid w:val="0088186F"/>
    <w:rsid w:val="00883230"/>
    <w:rsid w:val="00884196"/>
    <w:rsid w:val="00884E61"/>
    <w:rsid w:val="008850CC"/>
    <w:rsid w:val="008865E8"/>
    <w:rsid w:val="0088691F"/>
    <w:rsid w:val="00890CCB"/>
    <w:rsid w:val="00891244"/>
    <w:rsid w:val="00891F63"/>
    <w:rsid w:val="00892D1D"/>
    <w:rsid w:val="00893BA5"/>
    <w:rsid w:val="008940D1"/>
    <w:rsid w:val="008971BC"/>
    <w:rsid w:val="00897A40"/>
    <w:rsid w:val="008A0189"/>
    <w:rsid w:val="008A0E56"/>
    <w:rsid w:val="008A1CF7"/>
    <w:rsid w:val="008A1DDB"/>
    <w:rsid w:val="008A39EB"/>
    <w:rsid w:val="008A40D4"/>
    <w:rsid w:val="008A5980"/>
    <w:rsid w:val="008A6511"/>
    <w:rsid w:val="008A6628"/>
    <w:rsid w:val="008A7222"/>
    <w:rsid w:val="008A76D5"/>
    <w:rsid w:val="008A7785"/>
    <w:rsid w:val="008B0E04"/>
    <w:rsid w:val="008B12E1"/>
    <w:rsid w:val="008B417A"/>
    <w:rsid w:val="008B4EB0"/>
    <w:rsid w:val="008B5030"/>
    <w:rsid w:val="008B53E8"/>
    <w:rsid w:val="008B5916"/>
    <w:rsid w:val="008B66D0"/>
    <w:rsid w:val="008B74BD"/>
    <w:rsid w:val="008C03C0"/>
    <w:rsid w:val="008C0778"/>
    <w:rsid w:val="008C13DE"/>
    <w:rsid w:val="008C1DFA"/>
    <w:rsid w:val="008C303B"/>
    <w:rsid w:val="008C3335"/>
    <w:rsid w:val="008C4426"/>
    <w:rsid w:val="008C47DF"/>
    <w:rsid w:val="008C4C98"/>
    <w:rsid w:val="008C578B"/>
    <w:rsid w:val="008C57F1"/>
    <w:rsid w:val="008C688A"/>
    <w:rsid w:val="008C6F7B"/>
    <w:rsid w:val="008C7E03"/>
    <w:rsid w:val="008D026A"/>
    <w:rsid w:val="008D0683"/>
    <w:rsid w:val="008D0E4A"/>
    <w:rsid w:val="008D146B"/>
    <w:rsid w:val="008D2D6E"/>
    <w:rsid w:val="008D344A"/>
    <w:rsid w:val="008D399B"/>
    <w:rsid w:val="008D6171"/>
    <w:rsid w:val="008D6D3F"/>
    <w:rsid w:val="008D7BD2"/>
    <w:rsid w:val="008E1A3F"/>
    <w:rsid w:val="008E1D68"/>
    <w:rsid w:val="008E2CD9"/>
    <w:rsid w:val="008E47C6"/>
    <w:rsid w:val="008E4ACD"/>
    <w:rsid w:val="008E5437"/>
    <w:rsid w:val="008E6FDF"/>
    <w:rsid w:val="008E795E"/>
    <w:rsid w:val="008E7A0D"/>
    <w:rsid w:val="008F184A"/>
    <w:rsid w:val="008F19E6"/>
    <w:rsid w:val="008F5E23"/>
    <w:rsid w:val="008F68EC"/>
    <w:rsid w:val="008F6C1B"/>
    <w:rsid w:val="008F7B89"/>
    <w:rsid w:val="009001EA"/>
    <w:rsid w:val="00900D0A"/>
    <w:rsid w:val="009051EE"/>
    <w:rsid w:val="0090554C"/>
    <w:rsid w:val="00905EAE"/>
    <w:rsid w:val="009070CF"/>
    <w:rsid w:val="0090789D"/>
    <w:rsid w:val="00907FAA"/>
    <w:rsid w:val="00910108"/>
    <w:rsid w:val="0091021E"/>
    <w:rsid w:val="00912ED1"/>
    <w:rsid w:val="00913719"/>
    <w:rsid w:val="00913DAF"/>
    <w:rsid w:val="00914465"/>
    <w:rsid w:val="00914C07"/>
    <w:rsid w:val="009158F7"/>
    <w:rsid w:val="00917536"/>
    <w:rsid w:val="009179CC"/>
    <w:rsid w:val="00921660"/>
    <w:rsid w:val="009223D8"/>
    <w:rsid w:val="00923A31"/>
    <w:rsid w:val="00924922"/>
    <w:rsid w:val="00924A31"/>
    <w:rsid w:val="00925D31"/>
    <w:rsid w:val="00926595"/>
    <w:rsid w:val="00930209"/>
    <w:rsid w:val="009304E7"/>
    <w:rsid w:val="00930B87"/>
    <w:rsid w:val="00931121"/>
    <w:rsid w:val="00933420"/>
    <w:rsid w:val="00933662"/>
    <w:rsid w:val="00933CDD"/>
    <w:rsid w:val="009346C4"/>
    <w:rsid w:val="00936AB4"/>
    <w:rsid w:val="00936FE0"/>
    <w:rsid w:val="00937412"/>
    <w:rsid w:val="00937E4A"/>
    <w:rsid w:val="00937F6E"/>
    <w:rsid w:val="0094076A"/>
    <w:rsid w:val="00941478"/>
    <w:rsid w:val="00941D2E"/>
    <w:rsid w:val="00942DB3"/>
    <w:rsid w:val="00944747"/>
    <w:rsid w:val="009447C9"/>
    <w:rsid w:val="00944E8A"/>
    <w:rsid w:val="0094533C"/>
    <w:rsid w:val="00946ECF"/>
    <w:rsid w:val="00947A35"/>
    <w:rsid w:val="00947D20"/>
    <w:rsid w:val="0095023A"/>
    <w:rsid w:val="0095273D"/>
    <w:rsid w:val="00952E76"/>
    <w:rsid w:val="009541C1"/>
    <w:rsid w:val="009542B1"/>
    <w:rsid w:val="0095497F"/>
    <w:rsid w:val="00954E8C"/>
    <w:rsid w:val="00957749"/>
    <w:rsid w:val="00960680"/>
    <w:rsid w:val="00960B28"/>
    <w:rsid w:val="009615F4"/>
    <w:rsid w:val="00961978"/>
    <w:rsid w:val="00961D3A"/>
    <w:rsid w:val="009621BA"/>
    <w:rsid w:val="00963C28"/>
    <w:rsid w:val="0096471E"/>
    <w:rsid w:val="009668F0"/>
    <w:rsid w:val="009673E4"/>
    <w:rsid w:val="009704A5"/>
    <w:rsid w:val="0097180D"/>
    <w:rsid w:val="00971981"/>
    <w:rsid w:val="00972CEC"/>
    <w:rsid w:val="00972D94"/>
    <w:rsid w:val="00974551"/>
    <w:rsid w:val="009757F2"/>
    <w:rsid w:val="00975B61"/>
    <w:rsid w:val="00977D6F"/>
    <w:rsid w:val="0098095C"/>
    <w:rsid w:val="00983023"/>
    <w:rsid w:val="0098532D"/>
    <w:rsid w:val="00985A18"/>
    <w:rsid w:val="009864D1"/>
    <w:rsid w:val="00986643"/>
    <w:rsid w:val="009876C6"/>
    <w:rsid w:val="009903A2"/>
    <w:rsid w:val="0099057E"/>
    <w:rsid w:val="00990C05"/>
    <w:rsid w:val="0099127A"/>
    <w:rsid w:val="00993779"/>
    <w:rsid w:val="0099379B"/>
    <w:rsid w:val="00993E07"/>
    <w:rsid w:val="00994F23"/>
    <w:rsid w:val="009955B7"/>
    <w:rsid w:val="00996A6C"/>
    <w:rsid w:val="009970A3"/>
    <w:rsid w:val="00997A87"/>
    <w:rsid w:val="009A2416"/>
    <w:rsid w:val="009A3155"/>
    <w:rsid w:val="009A6AC0"/>
    <w:rsid w:val="009A6C79"/>
    <w:rsid w:val="009A6D8A"/>
    <w:rsid w:val="009A6EBF"/>
    <w:rsid w:val="009A75B2"/>
    <w:rsid w:val="009B036F"/>
    <w:rsid w:val="009B07D6"/>
    <w:rsid w:val="009B0877"/>
    <w:rsid w:val="009B12EC"/>
    <w:rsid w:val="009B1D31"/>
    <w:rsid w:val="009B1E07"/>
    <w:rsid w:val="009B253C"/>
    <w:rsid w:val="009B2737"/>
    <w:rsid w:val="009B384A"/>
    <w:rsid w:val="009B5788"/>
    <w:rsid w:val="009B666D"/>
    <w:rsid w:val="009B6AC6"/>
    <w:rsid w:val="009B74BF"/>
    <w:rsid w:val="009C01B8"/>
    <w:rsid w:val="009C0F15"/>
    <w:rsid w:val="009C13E9"/>
    <w:rsid w:val="009C1E15"/>
    <w:rsid w:val="009C2D77"/>
    <w:rsid w:val="009C36BC"/>
    <w:rsid w:val="009C45DD"/>
    <w:rsid w:val="009C6189"/>
    <w:rsid w:val="009C621F"/>
    <w:rsid w:val="009C62DA"/>
    <w:rsid w:val="009C6A8C"/>
    <w:rsid w:val="009C724E"/>
    <w:rsid w:val="009D0B17"/>
    <w:rsid w:val="009D0B82"/>
    <w:rsid w:val="009D1E80"/>
    <w:rsid w:val="009D355E"/>
    <w:rsid w:val="009D4680"/>
    <w:rsid w:val="009D46D3"/>
    <w:rsid w:val="009D4865"/>
    <w:rsid w:val="009D4CE3"/>
    <w:rsid w:val="009D5914"/>
    <w:rsid w:val="009D5E47"/>
    <w:rsid w:val="009D5EF0"/>
    <w:rsid w:val="009D600E"/>
    <w:rsid w:val="009D655D"/>
    <w:rsid w:val="009D6D6B"/>
    <w:rsid w:val="009E0CA9"/>
    <w:rsid w:val="009E1624"/>
    <w:rsid w:val="009E2D9A"/>
    <w:rsid w:val="009E3CAA"/>
    <w:rsid w:val="009E4238"/>
    <w:rsid w:val="009E5389"/>
    <w:rsid w:val="009E63FE"/>
    <w:rsid w:val="009F16C6"/>
    <w:rsid w:val="009F1B5E"/>
    <w:rsid w:val="009F29A5"/>
    <w:rsid w:val="009F324D"/>
    <w:rsid w:val="009F3920"/>
    <w:rsid w:val="009F3B75"/>
    <w:rsid w:val="009F403F"/>
    <w:rsid w:val="009F431D"/>
    <w:rsid w:val="009F7F71"/>
    <w:rsid w:val="00A00023"/>
    <w:rsid w:val="00A00860"/>
    <w:rsid w:val="00A009A5"/>
    <w:rsid w:val="00A018AE"/>
    <w:rsid w:val="00A0331C"/>
    <w:rsid w:val="00A04195"/>
    <w:rsid w:val="00A04D19"/>
    <w:rsid w:val="00A0572D"/>
    <w:rsid w:val="00A063B0"/>
    <w:rsid w:val="00A10B7C"/>
    <w:rsid w:val="00A12090"/>
    <w:rsid w:val="00A14839"/>
    <w:rsid w:val="00A14C33"/>
    <w:rsid w:val="00A1553C"/>
    <w:rsid w:val="00A1612B"/>
    <w:rsid w:val="00A21A48"/>
    <w:rsid w:val="00A22138"/>
    <w:rsid w:val="00A22EDF"/>
    <w:rsid w:val="00A24075"/>
    <w:rsid w:val="00A24203"/>
    <w:rsid w:val="00A24A6F"/>
    <w:rsid w:val="00A24BF8"/>
    <w:rsid w:val="00A25147"/>
    <w:rsid w:val="00A265DF"/>
    <w:rsid w:val="00A26BAB"/>
    <w:rsid w:val="00A30A50"/>
    <w:rsid w:val="00A310C1"/>
    <w:rsid w:val="00A321D6"/>
    <w:rsid w:val="00A34378"/>
    <w:rsid w:val="00A35794"/>
    <w:rsid w:val="00A357F5"/>
    <w:rsid w:val="00A358D5"/>
    <w:rsid w:val="00A37752"/>
    <w:rsid w:val="00A377E9"/>
    <w:rsid w:val="00A37992"/>
    <w:rsid w:val="00A37FA6"/>
    <w:rsid w:val="00A41B62"/>
    <w:rsid w:val="00A432A5"/>
    <w:rsid w:val="00A45384"/>
    <w:rsid w:val="00A45D4E"/>
    <w:rsid w:val="00A46006"/>
    <w:rsid w:val="00A46E66"/>
    <w:rsid w:val="00A47370"/>
    <w:rsid w:val="00A47968"/>
    <w:rsid w:val="00A4798A"/>
    <w:rsid w:val="00A50CAA"/>
    <w:rsid w:val="00A522C4"/>
    <w:rsid w:val="00A52488"/>
    <w:rsid w:val="00A52819"/>
    <w:rsid w:val="00A54958"/>
    <w:rsid w:val="00A55F2F"/>
    <w:rsid w:val="00A56719"/>
    <w:rsid w:val="00A5725F"/>
    <w:rsid w:val="00A61A1F"/>
    <w:rsid w:val="00A61AF4"/>
    <w:rsid w:val="00A634AB"/>
    <w:rsid w:val="00A6457F"/>
    <w:rsid w:val="00A66F41"/>
    <w:rsid w:val="00A71B8B"/>
    <w:rsid w:val="00A723CC"/>
    <w:rsid w:val="00A724D1"/>
    <w:rsid w:val="00A72AFF"/>
    <w:rsid w:val="00A74AFE"/>
    <w:rsid w:val="00A77456"/>
    <w:rsid w:val="00A77CAE"/>
    <w:rsid w:val="00A8042B"/>
    <w:rsid w:val="00A80F1E"/>
    <w:rsid w:val="00A82AB9"/>
    <w:rsid w:val="00A834A1"/>
    <w:rsid w:val="00A83D79"/>
    <w:rsid w:val="00A84075"/>
    <w:rsid w:val="00A84087"/>
    <w:rsid w:val="00A84F79"/>
    <w:rsid w:val="00A8699B"/>
    <w:rsid w:val="00A86C9E"/>
    <w:rsid w:val="00A900EF"/>
    <w:rsid w:val="00A90F46"/>
    <w:rsid w:val="00A91091"/>
    <w:rsid w:val="00A9143B"/>
    <w:rsid w:val="00A921D8"/>
    <w:rsid w:val="00A9341F"/>
    <w:rsid w:val="00A94D05"/>
    <w:rsid w:val="00A94EC0"/>
    <w:rsid w:val="00A9724E"/>
    <w:rsid w:val="00AA0C63"/>
    <w:rsid w:val="00AA5F4D"/>
    <w:rsid w:val="00AB19DA"/>
    <w:rsid w:val="00AB291E"/>
    <w:rsid w:val="00AB2DB3"/>
    <w:rsid w:val="00AB4947"/>
    <w:rsid w:val="00AB5B20"/>
    <w:rsid w:val="00AB62BA"/>
    <w:rsid w:val="00AB650A"/>
    <w:rsid w:val="00AB68F2"/>
    <w:rsid w:val="00AB6DFF"/>
    <w:rsid w:val="00AB7280"/>
    <w:rsid w:val="00AB72C7"/>
    <w:rsid w:val="00AB76EE"/>
    <w:rsid w:val="00AB7854"/>
    <w:rsid w:val="00AC03FA"/>
    <w:rsid w:val="00AC1C7E"/>
    <w:rsid w:val="00AC225F"/>
    <w:rsid w:val="00AC3217"/>
    <w:rsid w:val="00AC4716"/>
    <w:rsid w:val="00AC4C8E"/>
    <w:rsid w:val="00AC5D8D"/>
    <w:rsid w:val="00AD1923"/>
    <w:rsid w:val="00AD1CB1"/>
    <w:rsid w:val="00AD24C6"/>
    <w:rsid w:val="00AD3BB1"/>
    <w:rsid w:val="00AD5A8F"/>
    <w:rsid w:val="00AD65C1"/>
    <w:rsid w:val="00AD7246"/>
    <w:rsid w:val="00AD73A9"/>
    <w:rsid w:val="00AD7F3C"/>
    <w:rsid w:val="00AE0A3E"/>
    <w:rsid w:val="00AE44F9"/>
    <w:rsid w:val="00AE5E15"/>
    <w:rsid w:val="00AE5F23"/>
    <w:rsid w:val="00AF0A80"/>
    <w:rsid w:val="00AF2270"/>
    <w:rsid w:val="00AF4312"/>
    <w:rsid w:val="00AF49EC"/>
    <w:rsid w:val="00AF7259"/>
    <w:rsid w:val="00B00166"/>
    <w:rsid w:val="00B01128"/>
    <w:rsid w:val="00B033FD"/>
    <w:rsid w:val="00B040DD"/>
    <w:rsid w:val="00B04D2D"/>
    <w:rsid w:val="00B06A6F"/>
    <w:rsid w:val="00B0733A"/>
    <w:rsid w:val="00B07D6F"/>
    <w:rsid w:val="00B10A92"/>
    <w:rsid w:val="00B140EF"/>
    <w:rsid w:val="00B14533"/>
    <w:rsid w:val="00B14FDD"/>
    <w:rsid w:val="00B15AE7"/>
    <w:rsid w:val="00B17761"/>
    <w:rsid w:val="00B203D2"/>
    <w:rsid w:val="00B205FE"/>
    <w:rsid w:val="00B20AC4"/>
    <w:rsid w:val="00B20AFB"/>
    <w:rsid w:val="00B23129"/>
    <w:rsid w:val="00B231E9"/>
    <w:rsid w:val="00B23772"/>
    <w:rsid w:val="00B23B1E"/>
    <w:rsid w:val="00B246EA"/>
    <w:rsid w:val="00B255F3"/>
    <w:rsid w:val="00B305F1"/>
    <w:rsid w:val="00B30A1E"/>
    <w:rsid w:val="00B31462"/>
    <w:rsid w:val="00B321A3"/>
    <w:rsid w:val="00B33168"/>
    <w:rsid w:val="00B335B3"/>
    <w:rsid w:val="00B34449"/>
    <w:rsid w:val="00B361FE"/>
    <w:rsid w:val="00B363C9"/>
    <w:rsid w:val="00B379BA"/>
    <w:rsid w:val="00B4138E"/>
    <w:rsid w:val="00B414A1"/>
    <w:rsid w:val="00B41FC3"/>
    <w:rsid w:val="00B438E3"/>
    <w:rsid w:val="00B474B2"/>
    <w:rsid w:val="00B51DFD"/>
    <w:rsid w:val="00B5244A"/>
    <w:rsid w:val="00B53622"/>
    <w:rsid w:val="00B53838"/>
    <w:rsid w:val="00B538F3"/>
    <w:rsid w:val="00B55ED1"/>
    <w:rsid w:val="00B56CD8"/>
    <w:rsid w:val="00B573A2"/>
    <w:rsid w:val="00B57EDB"/>
    <w:rsid w:val="00B620CE"/>
    <w:rsid w:val="00B6278C"/>
    <w:rsid w:val="00B63A60"/>
    <w:rsid w:val="00B64ACF"/>
    <w:rsid w:val="00B65189"/>
    <w:rsid w:val="00B65CDA"/>
    <w:rsid w:val="00B66093"/>
    <w:rsid w:val="00B66CF2"/>
    <w:rsid w:val="00B6704F"/>
    <w:rsid w:val="00B67663"/>
    <w:rsid w:val="00B70A0C"/>
    <w:rsid w:val="00B7463F"/>
    <w:rsid w:val="00B74E69"/>
    <w:rsid w:val="00B74EB8"/>
    <w:rsid w:val="00B75A0B"/>
    <w:rsid w:val="00B765E6"/>
    <w:rsid w:val="00B76FA7"/>
    <w:rsid w:val="00B77137"/>
    <w:rsid w:val="00B80760"/>
    <w:rsid w:val="00B81DF8"/>
    <w:rsid w:val="00B83157"/>
    <w:rsid w:val="00B83B3E"/>
    <w:rsid w:val="00B84A9C"/>
    <w:rsid w:val="00B8635B"/>
    <w:rsid w:val="00B86A7F"/>
    <w:rsid w:val="00B8784E"/>
    <w:rsid w:val="00B87AE7"/>
    <w:rsid w:val="00B9102C"/>
    <w:rsid w:val="00B91044"/>
    <w:rsid w:val="00B918F5"/>
    <w:rsid w:val="00B93842"/>
    <w:rsid w:val="00B96513"/>
    <w:rsid w:val="00B96994"/>
    <w:rsid w:val="00B96BED"/>
    <w:rsid w:val="00B9719C"/>
    <w:rsid w:val="00B97770"/>
    <w:rsid w:val="00BA0412"/>
    <w:rsid w:val="00BA1040"/>
    <w:rsid w:val="00BA20E6"/>
    <w:rsid w:val="00BA2875"/>
    <w:rsid w:val="00BA34FB"/>
    <w:rsid w:val="00BA57B2"/>
    <w:rsid w:val="00BA725A"/>
    <w:rsid w:val="00BB2C20"/>
    <w:rsid w:val="00BB3D5B"/>
    <w:rsid w:val="00BB49EC"/>
    <w:rsid w:val="00BB6924"/>
    <w:rsid w:val="00BC02E9"/>
    <w:rsid w:val="00BC1090"/>
    <w:rsid w:val="00BC2D63"/>
    <w:rsid w:val="00BC3C52"/>
    <w:rsid w:val="00BC510B"/>
    <w:rsid w:val="00BC5283"/>
    <w:rsid w:val="00BC7AEB"/>
    <w:rsid w:val="00BD0822"/>
    <w:rsid w:val="00BD1D19"/>
    <w:rsid w:val="00BD2763"/>
    <w:rsid w:val="00BD4811"/>
    <w:rsid w:val="00BD63D0"/>
    <w:rsid w:val="00BD7CBB"/>
    <w:rsid w:val="00BE01C6"/>
    <w:rsid w:val="00BE01DD"/>
    <w:rsid w:val="00BE048E"/>
    <w:rsid w:val="00BE067C"/>
    <w:rsid w:val="00BE0715"/>
    <w:rsid w:val="00BE0BD3"/>
    <w:rsid w:val="00BE1E5C"/>
    <w:rsid w:val="00BE21E7"/>
    <w:rsid w:val="00BE4A99"/>
    <w:rsid w:val="00BF02CC"/>
    <w:rsid w:val="00BF110D"/>
    <w:rsid w:val="00BF134A"/>
    <w:rsid w:val="00BF4518"/>
    <w:rsid w:val="00BF4F8F"/>
    <w:rsid w:val="00BF5243"/>
    <w:rsid w:val="00BF5550"/>
    <w:rsid w:val="00BF67C5"/>
    <w:rsid w:val="00BF6CD5"/>
    <w:rsid w:val="00BF75CC"/>
    <w:rsid w:val="00C007B6"/>
    <w:rsid w:val="00C00FFB"/>
    <w:rsid w:val="00C01C15"/>
    <w:rsid w:val="00C02393"/>
    <w:rsid w:val="00C02A9A"/>
    <w:rsid w:val="00C037ED"/>
    <w:rsid w:val="00C03D56"/>
    <w:rsid w:val="00C03E40"/>
    <w:rsid w:val="00C04DA2"/>
    <w:rsid w:val="00C056E5"/>
    <w:rsid w:val="00C06714"/>
    <w:rsid w:val="00C06B2F"/>
    <w:rsid w:val="00C07275"/>
    <w:rsid w:val="00C07812"/>
    <w:rsid w:val="00C07E67"/>
    <w:rsid w:val="00C07F86"/>
    <w:rsid w:val="00C11C7D"/>
    <w:rsid w:val="00C11D30"/>
    <w:rsid w:val="00C120DE"/>
    <w:rsid w:val="00C120E9"/>
    <w:rsid w:val="00C13B3D"/>
    <w:rsid w:val="00C1458A"/>
    <w:rsid w:val="00C15390"/>
    <w:rsid w:val="00C15ADC"/>
    <w:rsid w:val="00C16535"/>
    <w:rsid w:val="00C201D4"/>
    <w:rsid w:val="00C216C0"/>
    <w:rsid w:val="00C22384"/>
    <w:rsid w:val="00C2329C"/>
    <w:rsid w:val="00C2337A"/>
    <w:rsid w:val="00C24E67"/>
    <w:rsid w:val="00C255A0"/>
    <w:rsid w:val="00C25F5D"/>
    <w:rsid w:val="00C27AE9"/>
    <w:rsid w:val="00C30046"/>
    <w:rsid w:val="00C30480"/>
    <w:rsid w:val="00C31DCE"/>
    <w:rsid w:val="00C3274C"/>
    <w:rsid w:val="00C32C58"/>
    <w:rsid w:val="00C340BD"/>
    <w:rsid w:val="00C366CA"/>
    <w:rsid w:val="00C41D31"/>
    <w:rsid w:val="00C4281B"/>
    <w:rsid w:val="00C4310A"/>
    <w:rsid w:val="00C4341D"/>
    <w:rsid w:val="00C443A3"/>
    <w:rsid w:val="00C45853"/>
    <w:rsid w:val="00C45973"/>
    <w:rsid w:val="00C46546"/>
    <w:rsid w:val="00C472C1"/>
    <w:rsid w:val="00C47B4D"/>
    <w:rsid w:val="00C51C63"/>
    <w:rsid w:val="00C520DB"/>
    <w:rsid w:val="00C53349"/>
    <w:rsid w:val="00C53E8C"/>
    <w:rsid w:val="00C55968"/>
    <w:rsid w:val="00C55C77"/>
    <w:rsid w:val="00C561C0"/>
    <w:rsid w:val="00C57BFF"/>
    <w:rsid w:val="00C57C4B"/>
    <w:rsid w:val="00C57CAD"/>
    <w:rsid w:val="00C6013B"/>
    <w:rsid w:val="00C6035F"/>
    <w:rsid w:val="00C61504"/>
    <w:rsid w:val="00C615AE"/>
    <w:rsid w:val="00C61855"/>
    <w:rsid w:val="00C61881"/>
    <w:rsid w:val="00C6267D"/>
    <w:rsid w:val="00C62883"/>
    <w:rsid w:val="00C62B7A"/>
    <w:rsid w:val="00C644C3"/>
    <w:rsid w:val="00C65811"/>
    <w:rsid w:val="00C66469"/>
    <w:rsid w:val="00C6684C"/>
    <w:rsid w:val="00C66B2F"/>
    <w:rsid w:val="00C671E0"/>
    <w:rsid w:val="00C70EFB"/>
    <w:rsid w:val="00C72C68"/>
    <w:rsid w:val="00C73C67"/>
    <w:rsid w:val="00C747E6"/>
    <w:rsid w:val="00C753CE"/>
    <w:rsid w:val="00C758A1"/>
    <w:rsid w:val="00C75A30"/>
    <w:rsid w:val="00C761BF"/>
    <w:rsid w:val="00C778F6"/>
    <w:rsid w:val="00C803DD"/>
    <w:rsid w:val="00C81734"/>
    <w:rsid w:val="00C81E88"/>
    <w:rsid w:val="00C83D44"/>
    <w:rsid w:val="00C84D09"/>
    <w:rsid w:val="00C85D56"/>
    <w:rsid w:val="00C868C6"/>
    <w:rsid w:val="00C90069"/>
    <w:rsid w:val="00C90F5D"/>
    <w:rsid w:val="00C9124C"/>
    <w:rsid w:val="00C91568"/>
    <w:rsid w:val="00C91698"/>
    <w:rsid w:val="00C91C19"/>
    <w:rsid w:val="00C9273F"/>
    <w:rsid w:val="00C92B6B"/>
    <w:rsid w:val="00C933C9"/>
    <w:rsid w:val="00C94E30"/>
    <w:rsid w:val="00C95774"/>
    <w:rsid w:val="00C965A8"/>
    <w:rsid w:val="00CA1F75"/>
    <w:rsid w:val="00CA3EE7"/>
    <w:rsid w:val="00CA4356"/>
    <w:rsid w:val="00CA52CE"/>
    <w:rsid w:val="00CA6E70"/>
    <w:rsid w:val="00CA7BC3"/>
    <w:rsid w:val="00CB06EC"/>
    <w:rsid w:val="00CB19B2"/>
    <w:rsid w:val="00CB1CA0"/>
    <w:rsid w:val="00CB222B"/>
    <w:rsid w:val="00CB5EAB"/>
    <w:rsid w:val="00CB6432"/>
    <w:rsid w:val="00CB7C31"/>
    <w:rsid w:val="00CC1370"/>
    <w:rsid w:val="00CC146E"/>
    <w:rsid w:val="00CC1977"/>
    <w:rsid w:val="00CC24B6"/>
    <w:rsid w:val="00CC25B7"/>
    <w:rsid w:val="00CC2B0F"/>
    <w:rsid w:val="00CC340F"/>
    <w:rsid w:val="00CC3549"/>
    <w:rsid w:val="00CC3B46"/>
    <w:rsid w:val="00CC49C3"/>
    <w:rsid w:val="00CC4BC1"/>
    <w:rsid w:val="00CC6E61"/>
    <w:rsid w:val="00CC7E8B"/>
    <w:rsid w:val="00CD0F6D"/>
    <w:rsid w:val="00CD10ED"/>
    <w:rsid w:val="00CD1670"/>
    <w:rsid w:val="00CD1682"/>
    <w:rsid w:val="00CD2654"/>
    <w:rsid w:val="00CD34FD"/>
    <w:rsid w:val="00CD3D16"/>
    <w:rsid w:val="00CD4005"/>
    <w:rsid w:val="00CD427C"/>
    <w:rsid w:val="00CD43B6"/>
    <w:rsid w:val="00CD56C2"/>
    <w:rsid w:val="00CE0134"/>
    <w:rsid w:val="00CE43A0"/>
    <w:rsid w:val="00CE61DD"/>
    <w:rsid w:val="00CE62D8"/>
    <w:rsid w:val="00CE71A2"/>
    <w:rsid w:val="00CE744C"/>
    <w:rsid w:val="00CE7B48"/>
    <w:rsid w:val="00CF13D9"/>
    <w:rsid w:val="00CF2FAA"/>
    <w:rsid w:val="00CF540E"/>
    <w:rsid w:val="00CF5AF0"/>
    <w:rsid w:val="00CF5D3D"/>
    <w:rsid w:val="00D00C96"/>
    <w:rsid w:val="00D01956"/>
    <w:rsid w:val="00D01998"/>
    <w:rsid w:val="00D03F49"/>
    <w:rsid w:val="00D043E6"/>
    <w:rsid w:val="00D0471D"/>
    <w:rsid w:val="00D04D73"/>
    <w:rsid w:val="00D05305"/>
    <w:rsid w:val="00D061B9"/>
    <w:rsid w:val="00D06305"/>
    <w:rsid w:val="00D102A5"/>
    <w:rsid w:val="00D109FB"/>
    <w:rsid w:val="00D10DE9"/>
    <w:rsid w:val="00D11FF9"/>
    <w:rsid w:val="00D1302A"/>
    <w:rsid w:val="00D1419C"/>
    <w:rsid w:val="00D141E5"/>
    <w:rsid w:val="00D147CD"/>
    <w:rsid w:val="00D17398"/>
    <w:rsid w:val="00D17BDD"/>
    <w:rsid w:val="00D2105E"/>
    <w:rsid w:val="00D210B4"/>
    <w:rsid w:val="00D216F2"/>
    <w:rsid w:val="00D219A7"/>
    <w:rsid w:val="00D21B79"/>
    <w:rsid w:val="00D22C4E"/>
    <w:rsid w:val="00D236DE"/>
    <w:rsid w:val="00D241DE"/>
    <w:rsid w:val="00D24E7C"/>
    <w:rsid w:val="00D25D3B"/>
    <w:rsid w:val="00D262A9"/>
    <w:rsid w:val="00D26447"/>
    <w:rsid w:val="00D267A3"/>
    <w:rsid w:val="00D27134"/>
    <w:rsid w:val="00D30A05"/>
    <w:rsid w:val="00D3282E"/>
    <w:rsid w:val="00D33317"/>
    <w:rsid w:val="00D351C1"/>
    <w:rsid w:val="00D37F2A"/>
    <w:rsid w:val="00D418E4"/>
    <w:rsid w:val="00D41F17"/>
    <w:rsid w:val="00D422D4"/>
    <w:rsid w:val="00D427F5"/>
    <w:rsid w:val="00D42ECB"/>
    <w:rsid w:val="00D44826"/>
    <w:rsid w:val="00D4622D"/>
    <w:rsid w:val="00D47C3C"/>
    <w:rsid w:val="00D47C47"/>
    <w:rsid w:val="00D50F85"/>
    <w:rsid w:val="00D51805"/>
    <w:rsid w:val="00D522A5"/>
    <w:rsid w:val="00D52A36"/>
    <w:rsid w:val="00D5616F"/>
    <w:rsid w:val="00D56C83"/>
    <w:rsid w:val="00D56FAE"/>
    <w:rsid w:val="00D572F6"/>
    <w:rsid w:val="00D619F5"/>
    <w:rsid w:val="00D63B15"/>
    <w:rsid w:val="00D64826"/>
    <w:rsid w:val="00D661CC"/>
    <w:rsid w:val="00D66FFB"/>
    <w:rsid w:val="00D6725D"/>
    <w:rsid w:val="00D70814"/>
    <w:rsid w:val="00D73966"/>
    <w:rsid w:val="00D73AC8"/>
    <w:rsid w:val="00D75093"/>
    <w:rsid w:val="00D755AC"/>
    <w:rsid w:val="00D777F5"/>
    <w:rsid w:val="00D801AA"/>
    <w:rsid w:val="00D82E9E"/>
    <w:rsid w:val="00D8541F"/>
    <w:rsid w:val="00D85BBB"/>
    <w:rsid w:val="00D86792"/>
    <w:rsid w:val="00D87080"/>
    <w:rsid w:val="00D87ADC"/>
    <w:rsid w:val="00D91108"/>
    <w:rsid w:val="00D916FD"/>
    <w:rsid w:val="00D9186E"/>
    <w:rsid w:val="00D92C5C"/>
    <w:rsid w:val="00D94781"/>
    <w:rsid w:val="00D95B27"/>
    <w:rsid w:val="00D95BDE"/>
    <w:rsid w:val="00D97842"/>
    <w:rsid w:val="00DA069C"/>
    <w:rsid w:val="00DA2861"/>
    <w:rsid w:val="00DA4691"/>
    <w:rsid w:val="00DA4C89"/>
    <w:rsid w:val="00DA56A8"/>
    <w:rsid w:val="00DA5EB0"/>
    <w:rsid w:val="00DA60D8"/>
    <w:rsid w:val="00DA662F"/>
    <w:rsid w:val="00DA6919"/>
    <w:rsid w:val="00DA6ABE"/>
    <w:rsid w:val="00DA7691"/>
    <w:rsid w:val="00DA7FF8"/>
    <w:rsid w:val="00DB087A"/>
    <w:rsid w:val="00DB1868"/>
    <w:rsid w:val="00DB3938"/>
    <w:rsid w:val="00DB4A4B"/>
    <w:rsid w:val="00DB4F3B"/>
    <w:rsid w:val="00DB69BC"/>
    <w:rsid w:val="00DB7072"/>
    <w:rsid w:val="00DB75B9"/>
    <w:rsid w:val="00DC03AB"/>
    <w:rsid w:val="00DC09D6"/>
    <w:rsid w:val="00DC0EA6"/>
    <w:rsid w:val="00DC1EEA"/>
    <w:rsid w:val="00DC1FCA"/>
    <w:rsid w:val="00DC26F2"/>
    <w:rsid w:val="00DC29AF"/>
    <w:rsid w:val="00DC5D33"/>
    <w:rsid w:val="00DC674C"/>
    <w:rsid w:val="00DD090F"/>
    <w:rsid w:val="00DD2D14"/>
    <w:rsid w:val="00DD48E5"/>
    <w:rsid w:val="00DD53C2"/>
    <w:rsid w:val="00DD7A9A"/>
    <w:rsid w:val="00DD7AC9"/>
    <w:rsid w:val="00DE089D"/>
    <w:rsid w:val="00DE0911"/>
    <w:rsid w:val="00DE1656"/>
    <w:rsid w:val="00DE224F"/>
    <w:rsid w:val="00DE3761"/>
    <w:rsid w:val="00DE4328"/>
    <w:rsid w:val="00DE4781"/>
    <w:rsid w:val="00DE4D6F"/>
    <w:rsid w:val="00DE541D"/>
    <w:rsid w:val="00DF22F3"/>
    <w:rsid w:val="00DF29B9"/>
    <w:rsid w:val="00DF2AAA"/>
    <w:rsid w:val="00DF42A1"/>
    <w:rsid w:val="00DF49AF"/>
    <w:rsid w:val="00DF542A"/>
    <w:rsid w:val="00E01292"/>
    <w:rsid w:val="00E020BC"/>
    <w:rsid w:val="00E02D93"/>
    <w:rsid w:val="00E02E4F"/>
    <w:rsid w:val="00E03FB4"/>
    <w:rsid w:val="00E06165"/>
    <w:rsid w:val="00E064DF"/>
    <w:rsid w:val="00E06D2C"/>
    <w:rsid w:val="00E100D6"/>
    <w:rsid w:val="00E101A1"/>
    <w:rsid w:val="00E10F4D"/>
    <w:rsid w:val="00E1178E"/>
    <w:rsid w:val="00E13229"/>
    <w:rsid w:val="00E16B13"/>
    <w:rsid w:val="00E1766B"/>
    <w:rsid w:val="00E20872"/>
    <w:rsid w:val="00E2330C"/>
    <w:rsid w:val="00E2608B"/>
    <w:rsid w:val="00E2653E"/>
    <w:rsid w:val="00E267B5"/>
    <w:rsid w:val="00E27179"/>
    <w:rsid w:val="00E27BB6"/>
    <w:rsid w:val="00E30C32"/>
    <w:rsid w:val="00E312EB"/>
    <w:rsid w:val="00E3208C"/>
    <w:rsid w:val="00E3231F"/>
    <w:rsid w:val="00E3239E"/>
    <w:rsid w:val="00E325AE"/>
    <w:rsid w:val="00E327A7"/>
    <w:rsid w:val="00E328CA"/>
    <w:rsid w:val="00E32CCA"/>
    <w:rsid w:val="00E3459C"/>
    <w:rsid w:val="00E35066"/>
    <w:rsid w:val="00E36E36"/>
    <w:rsid w:val="00E37314"/>
    <w:rsid w:val="00E41495"/>
    <w:rsid w:val="00E41965"/>
    <w:rsid w:val="00E424E7"/>
    <w:rsid w:val="00E43753"/>
    <w:rsid w:val="00E46036"/>
    <w:rsid w:val="00E501A1"/>
    <w:rsid w:val="00E50C8E"/>
    <w:rsid w:val="00E5344F"/>
    <w:rsid w:val="00E54D62"/>
    <w:rsid w:val="00E553DB"/>
    <w:rsid w:val="00E5623C"/>
    <w:rsid w:val="00E60F80"/>
    <w:rsid w:val="00E614FA"/>
    <w:rsid w:val="00E6344B"/>
    <w:rsid w:val="00E6367D"/>
    <w:rsid w:val="00E6597A"/>
    <w:rsid w:val="00E659C3"/>
    <w:rsid w:val="00E65FCE"/>
    <w:rsid w:val="00E669C7"/>
    <w:rsid w:val="00E67C02"/>
    <w:rsid w:val="00E70975"/>
    <w:rsid w:val="00E73F35"/>
    <w:rsid w:val="00E7663B"/>
    <w:rsid w:val="00E80A46"/>
    <w:rsid w:val="00E81DDC"/>
    <w:rsid w:val="00E82243"/>
    <w:rsid w:val="00E827AD"/>
    <w:rsid w:val="00E82B2D"/>
    <w:rsid w:val="00E82DD1"/>
    <w:rsid w:val="00E8329C"/>
    <w:rsid w:val="00E83305"/>
    <w:rsid w:val="00E839CF"/>
    <w:rsid w:val="00E840A3"/>
    <w:rsid w:val="00E84B04"/>
    <w:rsid w:val="00E86265"/>
    <w:rsid w:val="00E873E5"/>
    <w:rsid w:val="00E90F80"/>
    <w:rsid w:val="00E91A05"/>
    <w:rsid w:val="00E920AD"/>
    <w:rsid w:val="00E938A3"/>
    <w:rsid w:val="00E93AFE"/>
    <w:rsid w:val="00E94209"/>
    <w:rsid w:val="00E95905"/>
    <w:rsid w:val="00E978BF"/>
    <w:rsid w:val="00E97C81"/>
    <w:rsid w:val="00EA08D6"/>
    <w:rsid w:val="00EA0B15"/>
    <w:rsid w:val="00EA0C87"/>
    <w:rsid w:val="00EA2DA4"/>
    <w:rsid w:val="00EA4035"/>
    <w:rsid w:val="00EA6A23"/>
    <w:rsid w:val="00EB018F"/>
    <w:rsid w:val="00EB0ACA"/>
    <w:rsid w:val="00EB0B37"/>
    <w:rsid w:val="00EB0F10"/>
    <w:rsid w:val="00EB213E"/>
    <w:rsid w:val="00EB2E81"/>
    <w:rsid w:val="00EB328B"/>
    <w:rsid w:val="00EB66F7"/>
    <w:rsid w:val="00EC040A"/>
    <w:rsid w:val="00EC14FB"/>
    <w:rsid w:val="00EC1A86"/>
    <w:rsid w:val="00EC41F3"/>
    <w:rsid w:val="00EC467F"/>
    <w:rsid w:val="00EC46DB"/>
    <w:rsid w:val="00EC57CF"/>
    <w:rsid w:val="00EC5E2C"/>
    <w:rsid w:val="00EC6513"/>
    <w:rsid w:val="00EC775D"/>
    <w:rsid w:val="00ED10EA"/>
    <w:rsid w:val="00ED1115"/>
    <w:rsid w:val="00ED1ACE"/>
    <w:rsid w:val="00ED1B3D"/>
    <w:rsid w:val="00ED3BD2"/>
    <w:rsid w:val="00ED5AD0"/>
    <w:rsid w:val="00ED6253"/>
    <w:rsid w:val="00EE013E"/>
    <w:rsid w:val="00EE0DAD"/>
    <w:rsid w:val="00EE0E0A"/>
    <w:rsid w:val="00EE2655"/>
    <w:rsid w:val="00EE3521"/>
    <w:rsid w:val="00EE42B9"/>
    <w:rsid w:val="00EE6C23"/>
    <w:rsid w:val="00EF1C10"/>
    <w:rsid w:val="00EF207C"/>
    <w:rsid w:val="00EF6022"/>
    <w:rsid w:val="00EF7366"/>
    <w:rsid w:val="00EF7D87"/>
    <w:rsid w:val="00EF7F38"/>
    <w:rsid w:val="00F00B1C"/>
    <w:rsid w:val="00F0161C"/>
    <w:rsid w:val="00F0189F"/>
    <w:rsid w:val="00F01D78"/>
    <w:rsid w:val="00F01DDB"/>
    <w:rsid w:val="00F02C38"/>
    <w:rsid w:val="00F04318"/>
    <w:rsid w:val="00F068D9"/>
    <w:rsid w:val="00F07368"/>
    <w:rsid w:val="00F07983"/>
    <w:rsid w:val="00F107CD"/>
    <w:rsid w:val="00F1273A"/>
    <w:rsid w:val="00F12F21"/>
    <w:rsid w:val="00F15CFD"/>
    <w:rsid w:val="00F168C2"/>
    <w:rsid w:val="00F16EFB"/>
    <w:rsid w:val="00F17F73"/>
    <w:rsid w:val="00F201C9"/>
    <w:rsid w:val="00F2085A"/>
    <w:rsid w:val="00F21E89"/>
    <w:rsid w:val="00F21F0B"/>
    <w:rsid w:val="00F226DB"/>
    <w:rsid w:val="00F23232"/>
    <w:rsid w:val="00F23297"/>
    <w:rsid w:val="00F246A8"/>
    <w:rsid w:val="00F25768"/>
    <w:rsid w:val="00F25E25"/>
    <w:rsid w:val="00F27739"/>
    <w:rsid w:val="00F27D0E"/>
    <w:rsid w:val="00F30BFA"/>
    <w:rsid w:val="00F30DF3"/>
    <w:rsid w:val="00F311B1"/>
    <w:rsid w:val="00F3140B"/>
    <w:rsid w:val="00F34067"/>
    <w:rsid w:val="00F34D11"/>
    <w:rsid w:val="00F36FEE"/>
    <w:rsid w:val="00F3763E"/>
    <w:rsid w:val="00F37F23"/>
    <w:rsid w:val="00F43660"/>
    <w:rsid w:val="00F43EB4"/>
    <w:rsid w:val="00F44A27"/>
    <w:rsid w:val="00F44ED8"/>
    <w:rsid w:val="00F4546A"/>
    <w:rsid w:val="00F471D3"/>
    <w:rsid w:val="00F50FC9"/>
    <w:rsid w:val="00F511A8"/>
    <w:rsid w:val="00F5206A"/>
    <w:rsid w:val="00F52763"/>
    <w:rsid w:val="00F53501"/>
    <w:rsid w:val="00F546E5"/>
    <w:rsid w:val="00F56EA8"/>
    <w:rsid w:val="00F56EAE"/>
    <w:rsid w:val="00F6173A"/>
    <w:rsid w:val="00F624BC"/>
    <w:rsid w:val="00F66FEC"/>
    <w:rsid w:val="00F673A3"/>
    <w:rsid w:val="00F70072"/>
    <w:rsid w:val="00F7056E"/>
    <w:rsid w:val="00F724EA"/>
    <w:rsid w:val="00F724EF"/>
    <w:rsid w:val="00F739A8"/>
    <w:rsid w:val="00F7461D"/>
    <w:rsid w:val="00F75433"/>
    <w:rsid w:val="00F77A0F"/>
    <w:rsid w:val="00F80B87"/>
    <w:rsid w:val="00F80E68"/>
    <w:rsid w:val="00F8210F"/>
    <w:rsid w:val="00F82816"/>
    <w:rsid w:val="00F83CD8"/>
    <w:rsid w:val="00F8511A"/>
    <w:rsid w:val="00F865D8"/>
    <w:rsid w:val="00F87B02"/>
    <w:rsid w:val="00F87EE2"/>
    <w:rsid w:val="00F90909"/>
    <w:rsid w:val="00F90CCF"/>
    <w:rsid w:val="00F916D8"/>
    <w:rsid w:val="00F916E6"/>
    <w:rsid w:val="00F931B1"/>
    <w:rsid w:val="00F93CE7"/>
    <w:rsid w:val="00F9434B"/>
    <w:rsid w:val="00FA0A5B"/>
    <w:rsid w:val="00FA1BAE"/>
    <w:rsid w:val="00FA1D4F"/>
    <w:rsid w:val="00FA2912"/>
    <w:rsid w:val="00FA2BFB"/>
    <w:rsid w:val="00FA2C8D"/>
    <w:rsid w:val="00FA489A"/>
    <w:rsid w:val="00FA59FF"/>
    <w:rsid w:val="00FA6351"/>
    <w:rsid w:val="00FA6938"/>
    <w:rsid w:val="00FA754E"/>
    <w:rsid w:val="00FB10AD"/>
    <w:rsid w:val="00FB3597"/>
    <w:rsid w:val="00FB35E9"/>
    <w:rsid w:val="00FB3BCE"/>
    <w:rsid w:val="00FB425D"/>
    <w:rsid w:val="00FB5816"/>
    <w:rsid w:val="00FB7B88"/>
    <w:rsid w:val="00FC1B4D"/>
    <w:rsid w:val="00FC2D97"/>
    <w:rsid w:val="00FC2E26"/>
    <w:rsid w:val="00FC3E9C"/>
    <w:rsid w:val="00FC52A6"/>
    <w:rsid w:val="00FC53CE"/>
    <w:rsid w:val="00FC58A1"/>
    <w:rsid w:val="00FC7699"/>
    <w:rsid w:val="00FD00AD"/>
    <w:rsid w:val="00FD0402"/>
    <w:rsid w:val="00FD1906"/>
    <w:rsid w:val="00FD29D6"/>
    <w:rsid w:val="00FD396F"/>
    <w:rsid w:val="00FD3EE2"/>
    <w:rsid w:val="00FD4237"/>
    <w:rsid w:val="00FD57A9"/>
    <w:rsid w:val="00FD7196"/>
    <w:rsid w:val="00FD74B9"/>
    <w:rsid w:val="00FD7B12"/>
    <w:rsid w:val="00FE0883"/>
    <w:rsid w:val="00FE1002"/>
    <w:rsid w:val="00FE16BA"/>
    <w:rsid w:val="00FE19C6"/>
    <w:rsid w:val="00FE2016"/>
    <w:rsid w:val="00FE2D78"/>
    <w:rsid w:val="00FE36C3"/>
    <w:rsid w:val="00FE72F8"/>
    <w:rsid w:val="00FE74B1"/>
    <w:rsid w:val="00FE77E8"/>
    <w:rsid w:val="00FF1EFE"/>
    <w:rsid w:val="00FF20D3"/>
    <w:rsid w:val="00FF2559"/>
    <w:rsid w:val="00FF4465"/>
    <w:rsid w:val="00FF4A48"/>
    <w:rsid w:val="00FF5C18"/>
    <w:rsid w:val="00FF670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1279FC"/>
  <w15:docId w15:val="{9005DDC6-EBE9-400F-A278-B34BD8867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fr-FR" w:eastAsia="fr-FR" w:bidi="ar-SA"/>
      </w:rPr>
    </w:rPrDefault>
    <w:pPrDefault>
      <w:pPr>
        <w:tabs>
          <w:tab w:val="left" w:pos="567"/>
        </w:tabs>
        <w:spacing w:line="2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872"/>
    <w:pPr>
      <w:tabs>
        <w:tab w:val="clear" w:pos="567"/>
      </w:tabs>
      <w:spacing w:line="240" w:lineRule="auto"/>
    </w:pPr>
    <w:rPr>
      <w:rFonts w:eastAsia="Times New Roman"/>
      <w:szCs w:val="20"/>
      <w:lang w:val="en-US" w:eastAsia="ja-JP"/>
    </w:rPr>
  </w:style>
  <w:style w:type="paragraph" w:styleId="Heading1">
    <w:name w:val="heading 1"/>
    <w:basedOn w:val="Normal"/>
    <w:next w:val="Normal"/>
    <w:qFormat/>
    <w:rsid w:val="00E20872"/>
    <w:pPr>
      <w:ind w:left="567" w:hanging="567"/>
      <w:outlineLvl w:val="0"/>
    </w:pPr>
    <w:rPr>
      <w:b/>
      <w:caps/>
    </w:rPr>
  </w:style>
  <w:style w:type="paragraph" w:styleId="Heading2">
    <w:name w:val="heading 2"/>
    <w:basedOn w:val="Heading1"/>
    <w:next w:val="Normal"/>
    <w:qFormat/>
    <w:rsid w:val="00E20872"/>
    <w:pPr>
      <w:outlineLvl w:val="1"/>
    </w:pPr>
    <w:rPr>
      <w:caps w:val="0"/>
    </w:rPr>
  </w:style>
  <w:style w:type="paragraph" w:styleId="Heading3">
    <w:name w:val="heading 3"/>
    <w:basedOn w:val="Normal"/>
    <w:next w:val="Normal"/>
    <w:qFormat/>
    <w:rsid w:val="00E20872"/>
    <w:pPr>
      <w:keepNext/>
      <w:spacing w:before="240" w:after="60"/>
      <w:outlineLvl w:val="2"/>
    </w:pPr>
    <w:rPr>
      <w:rFonts w:ascii="Arial" w:hAnsi="Arial" w:cs="Arial"/>
      <w:b/>
      <w:bCs/>
      <w:sz w:val="26"/>
      <w:szCs w:val="2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rPr>
  </w:style>
  <w:style w:type="paragraph" w:styleId="Heading7">
    <w:name w:val="heading 7"/>
    <w:basedOn w:val="Normal"/>
    <w:next w:val="Normal"/>
    <w:link w:val="Heading7Char"/>
    <w:uiPriority w:val="9"/>
    <w:semiHidden/>
    <w:unhideWhenUsed/>
    <w:qFormat/>
    <w:rsid w:val="00325056"/>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2505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2505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Footer">
    <w:name w:val="footer"/>
    <w:basedOn w:val="Normal"/>
    <w:rsid w:val="00E20872"/>
    <w:rPr>
      <w:rFonts w:ascii="Arial" w:hAnsi="Arial"/>
      <w:sz w:val="16"/>
    </w:rPr>
  </w:style>
  <w:style w:type="paragraph" w:styleId="Header">
    <w:name w:val="header"/>
    <w:basedOn w:val="Normal"/>
    <w:rsid w:val="00E20872"/>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E20872"/>
    <w:rPr>
      <w:rFonts w:ascii="Arial" w:hAnsi="Arial"/>
      <w:noProof/>
      <w:sz w:val="16"/>
    </w:rPr>
  </w:style>
  <w:style w:type="paragraph" w:styleId="BodyText">
    <w:name w:val="Body Text"/>
    <w:basedOn w:val="Normal"/>
    <w:link w:val="BodyTextChar"/>
    <w:rsid w:val="00812D16"/>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spacing w:before="120" w:after="120"/>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uiPriority w:val="99"/>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uiPriority w:val="99"/>
    <w:rsid w:val="00C179B0"/>
    <w:rPr>
      <w:rFonts w:ascii="Verdana" w:eastAsia="Verdana" w:hAnsi="Verdana" w:cs="Verdana"/>
      <w:sz w:val="18"/>
      <w:szCs w:val="18"/>
      <w:lang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Annotationmark"/>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style>
  <w:style w:type="paragraph" w:customStyle="1" w:styleId="Paragraph">
    <w:name w:val="Paragraph"/>
    <w:basedOn w:val="Normal"/>
    <w:link w:val="ParagraphChar"/>
    <w:qFormat/>
    <w:rsid w:val="009B622A"/>
    <w:pPr>
      <w:spacing w:after="170" w:line="280" w:lineRule="exact"/>
    </w:pPr>
    <w:rPr>
      <w:rFonts w:ascii="Arial" w:eastAsia="SimSun" w:hAnsi="Arial"/>
      <w:sz w:val="24"/>
      <w:szCs w:val="24"/>
      <w:lang w:eastAsia="zh-CN"/>
    </w:rPr>
  </w:style>
  <w:style w:type="character" w:customStyle="1" w:styleId="ParagraphChar">
    <w:name w:val="Paragraph Char"/>
    <w:link w:val="Paragraph"/>
    <w:rsid w:val="009B622A"/>
    <w:rPr>
      <w:rFonts w:ascii="Arial" w:hAnsi="Arial"/>
      <w:sz w:val="24"/>
      <w:szCs w:val="24"/>
      <w:lang w:val="en-US" w:eastAsia="zh-CN"/>
    </w:rPr>
  </w:style>
  <w:style w:type="paragraph" w:customStyle="1" w:styleId="TableText10">
    <w:name w:val="TableText:10"/>
    <w:basedOn w:val="Normal"/>
    <w:link w:val="TableText10Char"/>
    <w:rsid w:val="009B622A"/>
    <w:rPr>
      <w:rFonts w:ascii="Arial" w:eastAsia="SimSun" w:hAnsi="Arial"/>
      <w:sz w:val="20"/>
    </w:rPr>
  </w:style>
  <w:style w:type="character" w:customStyle="1" w:styleId="TableText10Char">
    <w:name w:val="TableText:10 Char"/>
    <w:link w:val="TableText10"/>
    <w:rsid w:val="009B622A"/>
    <w:rPr>
      <w:rFonts w:ascii="Arial" w:hAnsi="Arial"/>
      <w:lang w:val="en-US" w:eastAsia="ja-JP"/>
    </w:rPr>
  </w:style>
  <w:style w:type="paragraph" w:customStyle="1" w:styleId="TableTitle">
    <w:name w:val="Table Title"/>
    <w:aliases w:val="bold"/>
    <w:basedOn w:val="Normal"/>
    <w:next w:val="Paragraph"/>
    <w:link w:val="TableTitleChar"/>
    <w:qFormat/>
    <w:rsid w:val="007951C5"/>
    <w:pPr>
      <w:keepNext/>
      <w:keepLines/>
      <w:tabs>
        <w:tab w:val="left" w:pos="1152"/>
      </w:tabs>
      <w:spacing w:before="40" w:after="160" w:line="280" w:lineRule="exact"/>
      <w:ind w:left="1152" w:hanging="1152"/>
    </w:pPr>
    <w:rPr>
      <w:rFonts w:ascii="Arial" w:eastAsia="SimSun" w:hAnsi="Arial"/>
      <w:b/>
      <w:sz w:val="24"/>
      <w:szCs w:val="24"/>
      <w:lang w:eastAsia="zh-CN"/>
    </w:rPr>
  </w:style>
  <w:style w:type="character" w:customStyle="1" w:styleId="TableTitleChar">
    <w:name w:val="Table Title Char"/>
    <w:aliases w:val="Heading 1 (part) Char,Outline1 Char"/>
    <w:link w:val="TableTitle"/>
    <w:rsid w:val="007951C5"/>
    <w:rPr>
      <w:rFonts w:ascii="Arial" w:hAnsi="Arial"/>
      <w:b/>
      <w:sz w:val="24"/>
      <w:szCs w:val="24"/>
      <w:lang w:val="en-US" w:eastAsia="zh-CN"/>
    </w:rPr>
  </w:style>
  <w:style w:type="paragraph" w:customStyle="1" w:styleId="Default">
    <w:name w:val="Default"/>
    <w:rsid w:val="007951C5"/>
    <w:pPr>
      <w:autoSpaceDE w:val="0"/>
      <w:autoSpaceDN w:val="0"/>
      <w:adjustRightInd w:val="0"/>
    </w:pPr>
    <w:rPr>
      <w:color w:val="000000"/>
      <w:sz w:val="24"/>
      <w:szCs w:val="24"/>
      <w:lang w:eastAsia="zh-CN"/>
    </w:rPr>
  </w:style>
  <w:style w:type="paragraph" w:customStyle="1" w:styleId="TabFigFooter">
    <w:name w:val="TabFig Footer"/>
    <w:basedOn w:val="Normal"/>
    <w:link w:val="TabFigFooterChar"/>
    <w:qFormat/>
    <w:rsid w:val="00C107FC"/>
    <w:pPr>
      <w:keepNext/>
      <w:keepLines/>
      <w:spacing w:before="40" w:line="240" w:lineRule="exact"/>
      <w:ind w:left="245" w:hanging="216"/>
    </w:pPr>
    <w:rPr>
      <w:rFonts w:ascii="Arial" w:eastAsia="SimSun" w:hAnsi="Arial"/>
      <w:sz w:val="20"/>
      <w:szCs w:val="24"/>
      <w:lang w:eastAsia="zh-CN"/>
    </w:rPr>
  </w:style>
  <w:style w:type="character" w:customStyle="1" w:styleId="TabFigFooterChar">
    <w:name w:val="TabFig Footer Char"/>
    <w:link w:val="TabFigFooter"/>
    <w:locked/>
    <w:rsid w:val="00C107FC"/>
    <w:rPr>
      <w:rFonts w:ascii="Arial" w:hAnsi="Arial"/>
      <w:szCs w:val="24"/>
      <w:lang w:val="en-US" w:eastAsia="zh-CN"/>
    </w:rPr>
  </w:style>
  <w:style w:type="paragraph" w:customStyle="1" w:styleId="TableCell10Center">
    <w:name w:val="Table Cell 10 Center"/>
    <w:basedOn w:val="Normal"/>
    <w:link w:val="TableCell10CenterChar"/>
    <w:rsid w:val="00971DDA"/>
    <w:pPr>
      <w:keepNext/>
      <w:keepLines/>
      <w:spacing w:before="50" w:after="50" w:line="240" w:lineRule="exact"/>
      <w:jc w:val="center"/>
    </w:pPr>
    <w:rPr>
      <w:rFonts w:ascii="Arial" w:eastAsia="SimSun" w:hAnsi="Arial"/>
      <w:sz w:val="20"/>
      <w:szCs w:val="24"/>
      <w:lang w:eastAsia="zh-CN"/>
    </w:rPr>
  </w:style>
  <w:style w:type="character" w:customStyle="1" w:styleId="TableCell10CenterChar">
    <w:name w:val="Table Cell 10 Center Char"/>
    <w:link w:val="TableCell10Center"/>
    <w:locked/>
    <w:rsid w:val="00971DDA"/>
    <w:rPr>
      <w:rFonts w:ascii="Arial" w:hAnsi="Arial"/>
      <w:szCs w:val="24"/>
      <w:lang w:val="en-US" w:eastAsia="zh-CN"/>
    </w:rPr>
  </w:style>
  <w:style w:type="paragraph" w:styleId="ListBullet">
    <w:name w:val="List Bullet"/>
    <w:basedOn w:val="Normal"/>
    <w:link w:val="ListBulletChar"/>
    <w:rsid w:val="00E26964"/>
    <w:pPr>
      <w:numPr>
        <w:numId w:val="1"/>
      </w:numPr>
      <w:spacing w:after="100" w:line="280" w:lineRule="atLeast"/>
    </w:pPr>
    <w:rPr>
      <w:rFonts w:ascii="Arial" w:eastAsia="SimSun" w:hAnsi="Arial"/>
      <w:szCs w:val="24"/>
      <w:lang w:eastAsia="zh-CN"/>
    </w:rPr>
  </w:style>
  <w:style w:type="character" w:customStyle="1" w:styleId="ListBulletChar">
    <w:name w:val="List Bullet Char"/>
    <w:link w:val="ListBullet"/>
    <w:rsid w:val="00E26964"/>
    <w:rPr>
      <w:rFonts w:ascii="Arial" w:eastAsia="SimSun" w:hAnsi="Arial"/>
      <w:szCs w:val="24"/>
      <w:lang w:val="en-US" w:eastAsia="zh-CN"/>
    </w:rPr>
  </w:style>
  <w:style w:type="paragraph" w:customStyle="1" w:styleId="TextTi12">
    <w:name w:val="Text:Ti12"/>
    <w:basedOn w:val="Normal"/>
    <w:link w:val="TextTi12Char"/>
    <w:rsid w:val="00F82667"/>
    <w:pPr>
      <w:spacing w:after="170" w:line="280" w:lineRule="atLeast"/>
      <w:jc w:val="both"/>
    </w:pPr>
    <w:rPr>
      <w:sz w:val="24"/>
      <w:szCs w:val="24"/>
      <w:lang w:eastAsia="de-DE"/>
    </w:rPr>
  </w:style>
  <w:style w:type="character" w:customStyle="1" w:styleId="TextTi12Char">
    <w:name w:val="Text:Ti12 Char"/>
    <w:link w:val="TextTi12"/>
    <w:rsid w:val="00F82667"/>
    <w:rPr>
      <w:rFonts w:eastAsia="Times New Roman"/>
      <w:sz w:val="24"/>
      <w:szCs w:val="24"/>
      <w:lang w:val="en-US" w:eastAsia="de-DE"/>
    </w:rPr>
  </w:style>
  <w:style w:type="paragraph" w:styleId="ListParagraph">
    <w:name w:val="List Paragraph"/>
    <w:aliases w:val="Bullet Level 3"/>
    <w:basedOn w:val="Normal"/>
    <w:link w:val="ListParagraphChar"/>
    <w:uiPriority w:val="34"/>
    <w:qFormat/>
    <w:rsid w:val="00F82667"/>
    <w:pPr>
      <w:ind w:left="720"/>
    </w:pPr>
    <w:rPr>
      <w:rFonts w:ascii="Arial" w:eastAsia="SimSun" w:hAnsi="Arial"/>
      <w:sz w:val="24"/>
      <w:szCs w:val="24"/>
      <w:lang w:eastAsia="zh-CN"/>
    </w:rPr>
  </w:style>
  <w:style w:type="character" w:customStyle="1" w:styleId="ListParagraphChar">
    <w:name w:val="List Paragraph Char"/>
    <w:aliases w:val="Bullet Level 3 Char"/>
    <w:link w:val="ListParagraph"/>
    <w:uiPriority w:val="34"/>
    <w:rsid w:val="00CA2A73"/>
    <w:rPr>
      <w:rFonts w:ascii="Arial" w:hAnsi="Arial"/>
      <w:sz w:val="24"/>
      <w:szCs w:val="24"/>
      <w:lang w:val="en-US" w:eastAsia="zh-CN"/>
    </w:rPr>
  </w:style>
  <w:style w:type="paragraph" w:styleId="NormalWeb">
    <w:name w:val="Normal (Web)"/>
    <w:basedOn w:val="Normal"/>
    <w:uiPriority w:val="99"/>
    <w:unhideWhenUsed/>
    <w:rsid w:val="003E7424"/>
    <w:pPr>
      <w:spacing w:before="100" w:beforeAutospacing="1" w:after="100" w:afterAutospacing="1"/>
    </w:pPr>
    <w:rPr>
      <w:rFonts w:eastAsia="SimSu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68" w:type="dxa"/>
        <w:right w:w="6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character" w:customStyle="1" w:styleId="Lienhypertexte1">
    <w:name w:val="Lien hypertexte1"/>
    <w:uiPriority w:val="99"/>
    <w:rsid w:val="00B23B1E"/>
    <w:rPr>
      <w:color w:val="0000FF"/>
      <w:u w:val="single"/>
    </w:rPr>
  </w:style>
  <w:style w:type="character" w:customStyle="1" w:styleId="DoNotTranslateExternal1">
    <w:name w:val="DoNotTranslateExternal1"/>
    <w:qFormat/>
    <w:rsid w:val="00917536"/>
    <w:rPr>
      <w:b/>
      <w:noProof/>
      <w:szCs w:val="22"/>
    </w:rPr>
  </w:style>
  <w:style w:type="paragraph" w:customStyle="1" w:styleId="Annex">
    <w:name w:val="Annex"/>
    <w:basedOn w:val="Normal"/>
    <w:next w:val="Normal"/>
    <w:rsid w:val="00E20872"/>
    <w:pPr>
      <w:jc w:val="center"/>
    </w:pPr>
    <w:rPr>
      <w:b/>
    </w:rPr>
  </w:style>
  <w:style w:type="paragraph" w:customStyle="1" w:styleId="AnnexHeading">
    <w:name w:val="Annex Heading"/>
    <w:basedOn w:val="Normal"/>
    <w:next w:val="Normal"/>
    <w:rsid w:val="00E20872"/>
    <w:pPr>
      <w:ind w:left="567" w:hanging="567"/>
    </w:pPr>
    <w:rPr>
      <w:b/>
    </w:rPr>
  </w:style>
  <w:style w:type="paragraph" w:customStyle="1" w:styleId="Description">
    <w:name w:val="Description"/>
    <w:basedOn w:val="Normal"/>
    <w:next w:val="Normal"/>
    <w:rsid w:val="00E20872"/>
  </w:style>
  <w:style w:type="paragraph" w:customStyle="1" w:styleId="HangingIndent">
    <w:name w:val="Hanging Indent"/>
    <w:basedOn w:val="Normal"/>
    <w:rsid w:val="00E20872"/>
    <w:pPr>
      <w:ind w:left="567" w:hanging="567"/>
    </w:pPr>
  </w:style>
  <w:style w:type="table" w:styleId="TableGrid">
    <w:name w:val="Table Grid"/>
    <w:basedOn w:val="TableNormal"/>
    <w:uiPriority w:val="39"/>
    <w:rsid w:val="007B7FDD"/>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325056"/>
  </w:style>
  <w:style w:type="paragraph" w:styleId="BlockText">
    <w:name w:val="Block Text"/>
    <w:basedOn w:val="Normal"/>
    <w:uiPriority w:val="99"/>
    <w:semiHidden/>
    <w:unhideWhenUsed/>
    <w:rsid w:val="00325056"/>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BodyText2">
    <w:name w:val="Body Text 2"/>
    <w:basedOn w:val="Normal"/>
    <w:link w:val="BodyText2Char"/>
    <w:uiPriority w:val="99"/>
    <w:semiHidden/>
    <w:unhideWhenUsed/>
    <w:rsid w:val="00325056"/>
    <w:pPr>
      <w:spacing w:after="120" w:line="480" w:lineRule="auto"/>
    </w:pPr>
  </w:style>
  <w:style w:type="character" w:customStyle="1" w:styleId="BodyText2Char">
    <w:name w:val="Body Text 2 Char"/>
    <w:basedOn w:val="DefaultParagraphFont"/>
    <w:link w:val="BodyText2"/>
    <w:uiPriority w:val="99"/>
    <w:semiHidden/>
    <w:rsid w:val="00325056"/>
    <w:rPr>
      <w:noProof/>
      <w:szCs w:val="20"/>
      <w:lang w:val="en-US" w:eastAsia="ja-JP"/>
    </w:rPr>
  </w:style>
  <w:style w:type="paragraph" w:styleId="BodyText3">
    <w:name w:val="Body Text 3"/>
    <w:basedOn w:val="Normal"/>
    <w:link w:val="BodyText3Char"/>
    <w:uiPriority w:val="99"/>
    <w:semiHidden/>
    <w:unhideWhenUsed/>
    <w:rsid w:val="00325056"/>
    <w:pPr>
      <w:spacing w:after="120"/>
    </w:pPr>
    <w:rPr>
      <w:sz w:val="16"/>
      <w:szCs w:val="16"/>
    </w:rPr>
  </w:style>
  <w:style w:type="character" w:customStyle="1" w:styleId="BodyText3Char">
    <w:name w:val="Body Text 3 Char"/>
    <w:basedOn w:val="DefaultParagraphFont"/>
    <w:link w:val="BodyText3"/>
    <w:uiPriority w:val="99"/>
    <w:semiHidden/>
    <w:rsid w:val="00325056"/>
    <w:rPr>
      <w:noProof/>
      <w:sz w:val="16"/>
      <w:szCs w:val="16"/>
      <w:lang w:val="en-US" w:eastAsia="ja-JP"/>
    </w:rPr>
  </w:style>
  <w:style w:type="paragraph" w:styleId="BodyTextFirstIndent">
    <w:name w:val="Body Text First Indent"/>
    <w:basedOn w:val="BodyText"/>
    <w:link w:val="BodyTextFirstIndentChar"/>
    <w:uiPriority w:val="99"/>
    <w:semiHidden/>
    <w:unhideWhenUsed/>
    <w:rsid w:val="00325056"/>
    <w:pPr>
      <w:ind w:firstLine="360"/>
    </w:pPr>
    <w:rPr>
      <w:i w:val="0"/>
      <w:color w:val="auto"/>
    </w:rPr>
  </w:style>
  <w:style w:type="character" w:customStyle="1" w:styleId="BodyTextChar">
    <w:name w:val="Body Text Char"/>
    <w:basedOn w:val="DefaultParagraphFont"/>
    <w:link w:val="BodyText"/>
    <w:rsid w:val="00325056"/>
    <w:rPr>
      <w:i/>
      <w:noProof/>
      <w:color w:val="008000"/>
      <w:szCs w:val="20"/>
      <w:lang w:val="en-US" w:eastAsia="ja-JP"/>
    </w:rPr>
  </w:style>
  <w:style w:type="character" w:customStyle="1" w:styleId="BodyTextFirstIndentChar">
    <w:name w:val="Body Text First Indent Char"/>
    <w:basedOn w:val="BodyTextChar"/>
    <w:link w:val="BodyTextFirstIndent"/>
    <w:uiPriority w:val="99"/>
    <w:semiHidden/>
    <w:rsid w:val="00325056"/>
    <w:rPr>
      <w:i w:val="0"/>
      <w:noProof/>
      <w:color w:val="008000"/>
      <w:szCs w:val="20"/>
      <w:lang w:val="en-US" w:eastAsia="ja-JP"/>
    </w:rPr>
  </w:style>
  <w:style w:type="paragraph" w:styleId="BodyTextIndent">
    <w:name w:val="Body Text Indent"/>
    <w:basedOn w:val="Normal"/>
    <w:link w:val="BodyTextIndentChar"/>
    <w:uiPriority w:val="99"/>
    <w:semiHidden/>
    <w:unhideWhenUsed/>
    <w:rsid w:val="00325056"/>
    <w:pPr>
      <w:spacing w:after="120"/>
      <w:ind w:left="360"/>
    </w:pPr>
  </w:style>
  <w:style w:type="character" w:customStyle="1" w:styleId="BodyTextIndentChar">
    <w:name w:val="Body Text Indent Char"/>
    <w:basedOn w:val="DefaultParagraphFont"/>
    <w:link w:val="BodyTextIndent"/>
    <w:uiPriority w:val="99"/>
    <w:semiHidden/>
    <w:rsid w:val="00325056"/>
    <w:rPr>
      <w:noProof/>
      <w:szCs w:val="20"/>
      <w:lang w:val="en-US" w:eastAsia="ja-JP"/>
    </w:rPr>
  </w:style>
  <w:style w:type="paragraph" w:styleId="BodyTextFirstIndent2">
    <w:name w:val="Body Text First Indent 2"/>
    <w:basedOn w:val="BodyTextIndent"/>
    <w:link w:val="BodyTextFirstIndent2Char"/>
    <w:uiPriority w:val="99"/>
    <w:semiHidden/>
    <w:unhideWhenUsed/>
    <w:rsid w:val="00325056"/>
    <w:pPr>
      <w:spacing w:after="0"/>
      <w:ind w:firstLine="360"/>
    </w:pPr>
  </w:style>
  <w:style w:type="character" w:customStyle="1" w:styleId="BodyTextFirstIndent2Char">
    <w:name w:val="Body Text First Indent 2 Char"/>
    <w:basedOn w:val="BodyTextIndentChar"/>
    <w:link w:val="BodyTextFirstIndent2"/>
    <w:uiPriority w:val="99"/>
    <w:semiHidden/>
    <w:rsid w:val="00325056"/>
    <w:rPr>
      <w:noProof/>
      <w:szCs w:val="20"/>
      <w:lang w:val="en-US" w:eastAsia="ja-JP"/>
    </w:rPr>
  </w:style>
  <w:style w:type="paragraph" w:styleId="BodyTextIndent2">
    <w:name w:val="Body Text Indent 2"/>
    <w:basedOn w:val="Normal"/>
    <w:link w:val="BodyTextIndent2Char"/>
    <w:uiPriority w:val="99"/>
    <w:semiHidden/>
    <w:unhideWhenUsed/>
    <w:rsid w:val="00325056"/>
    <w:pPr>
      <w:spacing w:after="120" w:line="480" w:lineRule="auto"/>
      <w:ind w:left="360"/>
    </w:pPr>
  </w:style>
  <w:style w:type="character" w:customStyle="1" w:styleId="BodyTextIndent2Char">
    <w:name w:val="Body Text Indent 2 Char"/>
    <w:basedOn w:val="DefaultParagraphFont"/>
    <w:link w:val="BodyTextIndent2"/>
    <w:uiPriority w:val="99"/>
    <w:semiHidden/>
    <w:rsid w:val="00325056"/>
    <w:rPr>
      <w:noProof/>
      <w:szCs w:val="20"/>
      <w:lang w:val="en-US" w:eastAsia="ja-JP"/>
    </w:rPr>
  </w:style>
  <w:style w:type="paragraph" w:styleId="BodyTextIndent3">
    <w:name w:val="Body Text Indent 3"/>
    <w:basedOn w:val="Normal"/>
    <w:link w:val="BodyTextIndent3Char"/>
    <w:uiPriority w:val="99"/>
    <w:semiHidden/>
    <w:unhideWhenUsed/>
    <w:rsid w:val="0032505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25056"/>
    <w:rPr>
      <w:noProof/>
      <w:sz w:val="16"/>
      <w:szCs w:val="16"/>
      <w:lang w:val="en-US" w:eastAsia="ja-JP"/>
    </w:rPr>
  </w:style>
  <w:style w:type="paragraph" w:styleId="Caption">
    <w:name w:val="caption"/>
    <w:basedOn w:val="Normal"/>
    <w:next w:val="Normal"/>
    <w:uiPriority w:val="35"/>
    <w:semiHidden/>
    <w:unhideWhenUsed/>
    <w:qFormat/>
    <w:rsid w:val="00325056"/>
    <w:pPr>
      <w:spacing w:after="200"/>
    </w:pPr>
    <w:rPr>
      <w:i/>
      <w:iCs/>
      <w:color w:val="1F497D" w:themeColor="text2"/>
      <w:sz w:val="18"/>
      <w:szCs w:val="18"/>
    </w:rPr>
  </w:style>
  <w:style w:type="paragraph" w:styleId="Closing">
    <w:name w:val="Closing"/>
    <w:basedOn w:val="Normal"/>
    <w:link w:val="ClosingChar"/>
    <w:uiPriority w:val="99"/>
    <w:semiHidden/>
    <w:unhideWhenUsed/>
    <w:rsid w:val="00325056"/>
    <w:pPr>
      <w:ind w:left="4320"/>
    </w:pPr>
  </w:style>
  <w:style w:type="character" w:customStyle="1" w:styleId="ClosingChar">
    <w:name w:val="Closing Char"/>
    <w:basedOn w:val="DefaultParagraphFont"/>
    <w:link w:val="Closing"/>
    <w:uiPriority w:val="99"/>
    <w:semiHidden/>
    <w:rsid w:val="00325056"/>
    <w:rPr>
      <w:noProof/>
      <w:szCs w:val="20"/>
      <w:lang w:val="en-US" w:eastAsia="ja-JP"/>
    </w:rPr>
  </w:style>
  <w:style w:type="paragraph" w:styleId="Date">
    <w:name w:val="Date"/>
    <w:basedOn w:val="Normal"/>
    <w:next w:val="Normal"/>
    <w:link w:val="DateChar"/>
    <w:uiPriority w:val="99"/>
    <w:semiHidden/>
    <w:unhideWhenUsed/>
    <w:rsid w:val="00325056"/>
  </w:style>
  <w:style w:type="character" w:customStyle="1" w:styleId="DateChar">
    <w:name w:val="Date Char"/>
    <w:basedOn w:val="DefaultParagraphFont"/>
    <w:link w:val="Date"/>
    <w:uiPriority w:val="99"/>
    <w:semiHidden/>
    <w:rsid w:val="00325056"/>
    <w:rPr>
      <w:noProof/>
      <w:szCs w:val="20"/>
      <w:lang w:val="en-US" w:eastAsia="ja-JP"/>
    </w:rPr>
  </w:style>
  <w:style w:type="paragraph" w:styleId="DocumentMap">
    <w:name w:val="Document Map"/>
    <w:basedOn w:val="Normal"/>
    <w:link w:val="DocumentMapChar"/>
    <w:uiPriority w:val="99"/>
    <w:semiHidden/>
    <w:unhideWhenUsed/>
    <w:rsid w:val="00325056"/>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25056"/>
    <w:rPr>
      <w:rFonts w:ascii="Segoe UI" w:hAnsi="Segoe UI" w:cs="Segoe UI"/>
      <w:noProof/>
      <w:sz w:val="16"/>
      <w:szCs w:val="16"/>
      <w:lang w:val="en-US" w:eastAsia="ja-JP"/>
    </w:rPr>
  </w:style>
  <w:style w:type="paragraph" w:styleId="E-mailSignature">
    <w:name w:val="E-mail Signature"/>
    <w:basedOn w:val="Normal"/>
    <w:link w:val="E-mailSignatureChar"/>
    <w:uiPriority w:val="99"/>
    <w:semiHidden/>
    <w:unhideWhenUsed/>
    <w:rsid w:val="00325056"/>
  </w:style>
  <w:style w:type="character" w:customStyle="1" w:styleId="E-mailSignatureChar">
    <w:name w:val="E-mail Signature Char"/>
    <w:basedOn w:val="DefaultParagraphFont"/>
    <w:link w:val="E-mailSignature"/>
    <w:uiPriority w:val="99"/>
    <w:semiHidden/>
    <w:rsid w:val="00325056"/>
    <w:rPr>
      <w:noProof/>
      <w:szCs w:val="20"/>
      <w:lang w:val="en-US" w:eastAsia="ja-JP"/>
    </w:rPr>
  </w:style>
  <w:style w:type="paragraph" w:styleId="EndnoteText">
    <w:name w:val="endnote text"/>
    <w:basedOn w:val="Normal"/>
    <w:link w:val="EndnoteTextChar"/>
    <w:uiPriority w:val="99"/>
    <w:semiHidden/>
    <w:unhideWhenUsed/>
    <w:rsid w:val="00325056"/>
    <w:rPr>
      <w:sz w:val="20"/>
    </w:rPr>
  </w:style>
  <w:style w:type="character" w:customStyle="1" w:styleId="EndnoteTextChar">
    <w:name w:val="Endnote Text Char"/>
    <w:basedOn w:val="DefaultParagraphFont"/>
    <w:link w:val="EndnoteText"/>
    <w:uiPriority w:val="99"/>
    <w:semiHidden/>
    <w:rsid w:val="00325056"/>
    <w:rPr>
      <w:noProof/>
      <w:sz w:val="20"/>
      <w:szCs w:val="20"/>
      <w:lang w:val="en-US" w:eastAsia="ja-JP"/>
    </w:rPr>
  </w:style>
  <w:style w:type="paragraph" w:styleId="EnvelopeAddress">
    <w:name w:val="envelope address"/>
    <w:basedOn w:val="Normal"/>
    <w:uiPriority w:val="99"/>
    <w:semiHidden/>
    <w:unhideWhenUsed/>
    <w:rsid w:val="0032505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25056"/>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325056"/>
    <w:rPr>
      <w:sz w:val="20"/>
    </w:rPr>
  </w:style>
  <w:style w:type="character" w:customStyle="1" w:styleId="FootnoteTextChar">
    <w:name w:val="Footnote Text Char"/>
    <w:basedOn w:val="DefaultParagraphFont"/>
    <w:link w:val="FootnoteText"/>
    <w:uiPriority w:val="99"/>
    <w:semiHidden/>
    <w:rsid w:val="00325056"/>
    <w:rPr>
      <w:noProof/>
      <w:sz w:val="20"/>
      <w:szCs w:val="20"/>
      <w:lang w:val="en-US" w:eastAsia="ja-JP"/>
    </w:rPr>
  </w:style>
  <w:style w:type="character" w:customStyle="1" w:styleId="Heading7Char">
    <w:name w:val="Heading 7 Char"/>
    <w:basedOn w:val="DefaultParagraphFont"/>
    <w:link w:val="Heading7"/>
    <w:uiPriority w:val="9"/>
    <w:semiHidden/>
    <w:rsid w:val="00325056"/>
    <w:rPr>
      <w:rFonts w:asciiTheme="majorHAnsi" w:eastAsiaTheme="majorEastAsia" w:hAnsiTheme="majorHAnsi" w:cstheme="majorBidi"/>
      <w:i/>
      <w:iCs/>
      <w:noProof/>
      <w:color w:val="243F60" w:themeColor="accent1" w:themeShade="7F"/>
      <w:szCs w:val="20"/>
      <w:lang w:val="en-US" w:eastAsia="ja-JP"/>
    </w:rPr>
  </w:style>
  <w:style w:type="character" w:customStyle="1" w:styleId="Heading8Char">
    <w:name w:val="Heading 8 Char"/>
    <w:basedOn w:val="DefaultParagraphFont"/>
    <w:link w:val="Heading8"/>
    <w:uiPriority w:val="9"/>
    <w:semiHidden/>
    <w:rsid w:val="00325056"/>
    <w:rPr>
      <w:rFonts w:asciiTheme="majorHAnsi" w:eastAsiaTheme="majorEastAsia" w:hAnsiTheme="majorHAnsi" w:cstheme="majorBidi"/>
      <w:noProof/>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325056"/>
    <w:rPr>
      <w:rFonts w:asciiTheme="majorHAnsi" w:eastAsiaTheme="majorEastAsia" w:hAnsiTheme="majorHAnsi" w:cstheme="majorBidi"/>
      <w:i/>
      <w:iCs/>
      <w:noProof/>
      <w:color w:val="272727" w:themeColor="text1" w:themeTint="D8"/>
      <w:sz w:val="21"/>
      <w:szCs w:val="21"/>
      <w:lang w:val="en-US" w:eastAsia="ja-JP"/>
    </w:rPr>
  </w:style>
  <w:style w:type="paragraph" w:styleId="HTMLAddress">
    <w:name w:val="HTML Address"/>
    <w:basedOn w:val="Normal"/>
    <w:link w:val="HTMLAddressChar"/>
    <w:uiPriority w:val="99"/>
    <w:semiHidden/>
    <w:unhideWhenUsed/>
    <w:rsid w:val="00325056"/>
    <w:rPr>
      <w:i/>
      <w:iCs/>
    </w:rPr>
  </w:style>
  <w:style w:type="character" w:customStyle="1" w:styleId="HTMLAddressChar">
    <w:name w:val="HTML Address Char"/>
    <w:basedOn w:val="DefaultParagraphFont"/>
    <w:link w:val="HTMLAddress"/>
    <w:uiPriority w:val="99"/>
    <w:semiHidden/>
    <w:rsid w:val="00325056"/>
    <w:rPr>
      <w:i/>
      <w:iCs/>
      <w:noProof/>
      <w:szCs w:val="20"/>
      <w:lang w:val="en-US" w:eastAsia="ja-JP"/>
    </w:rPr>
  </w:style>
  <w:style w:type="paragraph" w:styleId="HTMLPreformatted">
    <w:name w:val="HTML Preformatted"/>
    <w:basedOn w:val="Normal"/>
    <w:link w:val="HTMLPreformattedChar"/>
    <w:uiPriority w:val="99"/>
    <w:semiHidden/>
    <w:unhideWhenUsed/>
    <w:rsid w:val="00325056"/>
    <w:rPr>
      <w:rFonts w:ascii="Consolas" w:hAnsi="Consolas"/>
      <w:sz w:val="20"/>
    </w:rPr>
  </w:style>
  <w:style w:type="character" w:customStyle="1" w:styleId="HTMLPreformattedChar">
    <w:name w:val="HTML Preformatted Char"/>
    <w:basedOn w:val="DefaultParagraphFont"/>
    <w:link w:val="HTMLPreformatted"/>
    <w:uiPriority w:val="99"/>
    <w:semiHidden/>
    <w:rsid w:val="00325056"/>
    <w:rPr>
      <w:rFonts w:ascii="Consolas" w:hAnsi="Consolas"/>
      <w:noProof/>
      <w:sz w:val="20"/>
      <w:szCs w:val="20"/>
      <w:lang w:val="en-US" w:eastAsia="ja-JP"/>
    </w:rPr>
  </w:style>
  <w:style w:type="paragraph" w:styleId="Index1">
    <w:name w:val="index 1"/>
    <w:basedOn w:val="Normal"/>
    <w:next w:val="Normal"/>
    <w:autoRedefine/>
    <w:uiPriority w:val="99"/>
    <w:semiHidden/>
    <w:unhideWhenUsed/>
    <w:rsid w:val="00325056"/>
    <w:pPr>
      <w:ind w:left="220" w:hanging="220"/>
    </w:pPr>
  </w:style>
  <w:style w:type="paragraph" w:styleId="Index2">
    <w:name w:val="index 2"/>
    <w:basedOn w:val="Normal"/>
    <w:next w:val="Normal"/>
    <w:autoRedefine/>
    <w:uiPriority w:val="99"/>
    <w:semiHidden/>
    <w:unhideWhenUsed/>
    <w:rsid w:val="00325056"/>
    <w:pPr>
      <w:ind w:left="440" w:hanging="220"/>
    </w:pPr>
  </w:style>
  <w:style w:type="paragraph" w:styleId="Index3">
    <w:name w:val="index 3"/>
    <w:basedOn w:val="Normal"/>
    <w:next w:val="Normal"/>
    <w:autoRedefine/>
    <w:uiPriority w:val="99"/>
    <w:semiHidden/>
    <w:unhideWhenUsed/>
    <w:rsid w:val="00325056"/>
    <w:pPr>
      <w:ind w:left="660" w:hanging="220"/>
    </w:pPr>
  </w:style>
  <w:style w:type="paragraph" w:styleId="Index4">
    <w:name w:val="index 4"/>
    <w:basedOn w:val="Normal"/>
    <w:next w:val="Normal"/>
    <w:autoRedefine/>
    <w:uiPriority w:val="99"/>
    <w:semiHidden/>
    <w:unhideWhenUsed/>
    <w:rsid w:val="00325056"/>
    <w:pPr>
      <w:ind w:left="880" w:hanging="220"/>
    </w:pPr>
  </w:style>
  <w:style w:type="paragraph" w:styleId="Index5">
    <w:name w:val="index 5"/>
    <w:basedOn w:val="Normal"/>
    <w:next w:val="Normal"/>
    <w:autoRedefine/>
    <w:uiPriority w:val="99"/>
    <w:semiHidden/>
    <w:unhideWhenUsed/>
    <w:rsid w:val="00325056"/>
    <w:pPr>
      <w:ind w:left="1100" w:hanging="220"/>
    </w:pPr>
  </w:style>
  <w:style w:type="paragraph" w:styleId="Index6">
    <w:name w:val="index 6"/>
    <w:basedOn w:val="Normal"/>
    <w:next w:val="Normal"/>
    <w:autoRedefine/>
    <w:uiPriority w:val="99"/>
    <w:semiHidden/>
    <w:unhideWhenUsed/>
    <w:rsid w:val="00325056"/>
    <w:pPr>
      <w:ind w:left="1320" w:hanging="220"/>
    </w:pPr>
  </w:style>
  <w:style w:type="paragraph" w:styleId="Index7">
    <w:name w:val="index 7"/>
    <w:basedOn w:val="Normal"/>
    <w:next w:val="Normal"/>
    <w:autoRedefine/>
    <w:uiPriority w:val="99"/>
    <w:semiHidden/>
    <w:unhideWhenUsed/>
    <w:rsid w:val="00325056"/>
    <w:pPr>
      <w:ind w:left="1540" w:hanging="220"/>
    </w:pPr>
  </w:style>
  <w:style w:type="paragraph" w:styleId="Index8">
    <w:name w:val="index 8"/>
    <w:basedOn w:val="Normal"/>
    <w:next w:val="Normal"/>
    <w:autoRedefine/>
    <w:uiPriority w:val="99"/>
    <w:semiHidden/>
    <w:unhideWhenUsed/>
    <w:rsid w:val="00325056"/>
    <w:pPr>
      <w:ind w:left="1760" w:hanging="220"/>
    </w:pPr>
  </w:style>
  <w:style w:type="paragraph" w:styleId="Index9">
    <w:name w:val="index 9"/>
    <w:basedOn w:val="Normal"/>
    <w:next w:val="Normal"/>
    <w:autoRedefine/>
    <w:uiPriority w:val="99"/>
    <w:semiHidden/>
    <w:unhideWhenUsed/>
    <w:rsid w:val="00325056"/>
    <w:pPr>
      <w:ind w:left="1980" w:hanging="220"/>
    </w:pPr>
  </w:style>
  <w:style w:type="paragraph" w:styleId="IndexHeading">
    <w:name w:val="index heading"/>
    <w:basedOn w:val="Normal"/>
    <w:next w:val="Index1"/>
    <w:uiPriority w:val="99"/>
    <w:semiHidden/>
    <w:unhideWhenUsed/>
    <w:rsid w:val="0032505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2505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25056"/>
    <w:rPr>
      <w:i/>
      <w:iCs/>
      <w:noProof/>
      <w:color w:val="4F81BD" w:themeColor="accent1"/>
      <w:szCs w:val="20"/>
      <w:lang w:val="en-US" w:eastAsia="ja-JP"/>
    </w:rPr>
  </w:style>
  <w:style w:type="paragraph" w:styleId="List">
    <w:name w:val="List"/>
    <w:basedOn w:val="Normal"/>
    <w:uiPriority w:val="99"/>
    <w:semiHidden/>
    <w:unhideWhenUsed/>
    <w:rsid w:val="00325056"/>
    <w:pPr>
      <w:ind w:left="360" w:hanging="360"/>
      <w:contextualSpacing/>
    </w:pPr>
  </w:style>
  <w:style w:type="paragraph" w:styleId="List2">
    <w:name w:val="List 2"/>
    <w:basedOn w:val="Normal"/>
    <w:uiPriority w:val="99"/>
    <w:semiHidden/>
    <w:unhideWhenUsed/>
    <w:rsid w:val="00325056"/>
    <w:pPr>
      <w:ind w:left="720" w:hanging="360"/>
      <w:contextualSpacing/>
    </w:pPr>
  </w:style>
  <w:style w:type="paragraph" w:styleId="List3">
    <w:name w:val="List 3"/>
    <w:basedOn w:val="Normal"/>
    <w:uiPriority w:val="99"/>
    <w:semiHidden/>
    <w:unhideWhenUsed/>
    <w:rsid w:val="00325056"/>
    <w:pPr>
      <w:ind w:left="1080" w:hanging="360"/>
      <w:contextualSpacing/>
    </w:pPr>
  </w:style>
  <w:style w:type="paragraph" w:styleId="List4">
    <w:name w:val="List 4"/>
    <w:basedOn w:val="Normal"/>
    <w:uiPriority w:val="99"/>
    <w:semiHidden/>
    <w:unhideWhenUsed/>
    <w:rsid w:val="00325056"/>
    <w:pPr>
      <w:ind w:left="1440" w:hanging="360"/>
      <w:contextualSpacing/>
    </w:pPr>
  </w:style>
  <w:style w:type="paragraph" w:styleId="List5">
    <w:name w:val="List 5"/>
    <w:basedOn w:val="Normal"/>
    <w:uiPriority w:val="99"/>
    <w:semiHidden/>
    <w:unhideWhenUsed/>
    <w:rsid w:val="00325056"/>
    <w:pPr>
      <w:ind w:left="1800" w:hanging="360"/>
      <w:contextualSpacing/>
    </w:pPr>
  </w:style>
  <w:style w:type="paragraph" w:styleId="ListBullet2">
    <w:name w:val="List Bullet 2"/>
    <w:basedOn w:val="Normal"/>
    <w:uiPriority w:val="99"/>
    <w:semiHidden/>
    <w:unhideWhenUsed/>
    <w:rsid w:val="00325056"/>
    <w:pPr>
      <w:numPr>
        <w:numId w:val="4"/>
      </w:numPr>
      <w:contextualSpacing/>
    </w:pPr>
  </w:style>
  <w:style w:type="paragraph" w:styleId="ListBullet3">
    <w:name w:val="List Bullet 3"/>
    <w:basedOn w:val="Normal"/>
    <w:uiPriority w:val="99"/>
    <w:semiHidden/>
    <w:unhideWhenUsed/>
    <w:rsid w:val="00325056"/>
    <w:pPr>
      <w:numPr>
        <w:numId w:val="5"/>
      </w:numPr>
      <w:contextualSpacing/>
    </w:pPr>
  </w:style>
  <w:style w:type="paragraph" w:styleId="ListBullet4">
    <w:name w:val="List Bullet 4"/>
    <w:basedOn w:val="Normal"/>
    <w:uiPriority w:val="99"/>
    <w:semiHidden/>
    <w:unhideWhenUsed/>
    <w:rsid w:val="00325056"/>
    <w:pPr>
      <w:numPr>
        <w:numId w:val="6"/>
      </w:numPr>
      <w:contextualSpacing/>
    </w:pPr>
  </w:style>
  <w:style w:type="paragraph" w:styleId="ListBullet5">
    <w:name w:val="List Bullet 5"/>
    <w:basedOn w:val="Normal"/>
    <w:uiPriority w:val="99"/>
    <w:semiHidden/>
    <w:unhideWhenUsed/>
    <w:rsid w:val="00325056"/>
    <w:pPr>
      <w:numPr>
        <w:numId w:val="7"/>
      </w:numPr>
      <w:contextualSpacing/>
    </w:pPr>
  </w:style>
  <w:style w:type="paragraph" w:styleId="ListContinue">
    <w:name w:val="List Continue"/>
    <w:basedOn w:val="Normal"/>
    <w:uiPriority w:val="99"/>
    <w:semiHidden/>
    <w:unhideWhenUsed/>
    <w:rsid w:val="00325056"/>
    <w:pPr>
      <w:spacing w:after="120"/>
      <w:ind w:left="360"/>
      <w:contextualSpacing/>
    </w:pPr>
  </w:style>
  <w:style w:type="paragraph" w:styleId="ListContinue2">
    <w:name w:val="List Continue 2"/>
    <w:basedOn w:val="Normal"/>
    <w:uiPriority w:val="99"/>
    <w:semiHidden/>
    <w:unhideWhenUsed/>
    <w:rsid w:val="00325056"/>
    <w:pPr>
      <w:spacing w:after="120"/>
      <w:ind w:left="720"/>
      <w:contextualSpacing/>
    </w:pPr>
  </w:style>
  <w:style w:type="paragraph" w:styleId="ListContinue3">
    <w:name w:val="List Continue 3"/>
    <w:basedOn w:val="Normal"/>
    <w:uiPriority w:val="99"/>
    <w:semiHidden/>
    <w:unhideWhenUsed/>
    <w:rsid w:val="00325056"/>
    <w:pPr>
      <w:spacing w:after="120"/>
      <w:ind w:left="1080"/>
      <w:contextualSpacing/>
    </w:pPr>
  </w:style>
  <w:style w:type="paragraph" w:styleId="ListContinue4">
    <w:name w:val="List Continue 4"/>
    <w:basedOn w:val="Normal"/>
    <w:uiPriority w:val="99"/>
    <w:semiHidden/>
    <w:unhideWhenUsed/>
    <w:rsid w:val="00325056"/>
    <w:pPr>
      <w:spacing w:after="120"/>
      <w:ind w:left="1440"/>
      <w:contextualSpacing/>
    </w:pPr>
  </w:style>
  <w:style w:type="paragraph" w:styleId="ListContinue5">
    <w:name w:val="List Continue 5"/>
    <w:basedOn w:val="Normal"/>
    <w:uiPriority w:val="99"/>
    <w:semiHidden/>
    <w:unhideWhenUsed/>
    <w:rsid w:val="00325056"/>
    <w:pPr>
      <w:spacing w:after="120"/>
      <w:ind w:left="1800"/>
      <w:contextualSpacing/>
    </w:pPr>
  </w:style>
  <w:style w:type="paragraph" w:styleId="ListNumber">
    <w:name w:val="List Number"/>
    <w:basedOn w:val="Normal"/>
    <w:uiPriority w:val="99"/>
    <w:semiHidden/>
    <w:unhideWhenUsed/>
    <w:rsid w:val="00325056"/>
    <w:pPr>
      <w:numPr>
        <w:numId w:val="8"/>
      </w:numPr>
      <w:contextualSpacing/>
    </w:pPr>
  </w:style>
  <w:style w:type="paragraph" w:styleId="ListNumber2">
    <w:name w:val="List Number 2"/>
    <w:basedOn w:val="Normal"/>
    <w:uiPriority w:val="99"/>
    <w:semiHidden/>
    <w:unhideWhenUsed/>
    <w:rsid w:val="00325056"/>
    <w:pPr>
      <w:numPr>
        <w:numId w:val="9"/>
      </w:numPr>
      <w:contextualSpacing/>
    </w:pPr>
  </w:style>
  <w:style w:type="paragraph" w:styleId="ListNumber3">
    <w:name w:val="List Number 3"/>
    <w:basedOn w:val="Normal"/>
    <w:uiPriority w:val="99"/>
    <w:semiHidden/>
    <w:unhideWhenUsed/>
    <w:rsid w:val="00325056"/>
    <w:pPr>
      <w:numPr>
        <w:numId w:val="10"/>
      </w:numPr>
      <w:contextualSpacing/>
    </w:pPr>
  </w:style>
  <w:style w:type="paragraph" w:styleId="ListNumber4">
    <w:name w:val="List Number 4"/>
    <w:basedOn w:val="Normal"/>
    <w:uiPriority w:val="99"/>
    <w:semiHidden/>
    <w:unhideWhenUsed/>
    <w:rsid w:val="00325056"/>
    <w:pPr>
      <w:tabs>
        <w:tab w:val="num" w:pos="1209"/>
      </w:tabs>
      <w:ind w:left="1209" w:hanging="360"/>
      <w:contextualSpacing/>
    </w:pPr>
  </w:style>
  <w:style w:type="paragraph" w:styleId="ListNumber5">
    <w:name w:val="List Number 5"/>
    <w:basedOn w:val="Normal"/>
    <w:uiPriority w:val="99"/>
    <w:semiHidden/>
    <w:unhideWhenUsed/>
    <w:rsid w:val="00325056"/>
    <w:pPr>
      <w:numPr>
        <w:numId w:val="11"/>
      </w:numPr>
      <w:contextualSpacing/>
    </w:pPr>
  </w:style>
  <w:style w:type="paragraph" w:styleId="MacroText">
    <w:name w:val="macro"/>
    <w:link w:val="MacroTextChar"/>
    <w:uiPriority w:val="99"/>
    <w:semiHidden/>
    <w:unhideWhenUsed/>
    <w:rsid w:val="00325056"/>
    <w:pPr>
      <w:tabs>
        <w:tab w:val="clear" w:pos="567"/>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sz w:val="20"/>
      <w:szCs w:val="20"/>
      <w:lang w:val="en-US" w:eastAsia="ja-JP"/>
    </w:rPr>
  </w:style>
  <w:style w:type="character" w:customStyle="1" w:styleId="MacroTextChar">
    <w:name w:val="Macro Text Char"/>
    <w:basedOn w:val="DefaultParagraphFont"/>
    <w:link w:val="MacroText"/>
    <w:uiPriority w:val="99"/>
    <w:semiHidden/>
    <w:rsid w:val="00325056"/>
    <w:rPr>
      <w:rFonts w:ascii="Consolas" w:hAnsi="Consolas"/>
      <w:noProof/>
      <w:sz w:val="20"/>
      <w:szCs w:val="20"/>
      <w:lang w:val="en-US" w:eastAsia="ja-JP"/>
    </w:rPr>
  </w:style>
  <w:style w:type="paragraph" w:styleId="MessageHeader">
    <w:name w:val="Message Header"/>
    <w:basedOn w:val="Normal"/>
    <w:link w:val="MessageHeaderChar"/>
    <w:uiPriority w:val="99"/>
    <w:semiHidden/>
    <w:unhideWhenUsed/>
    <w:rsid w:val="0032505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25056"/>
    <w:rPr>
      <w:rFonts w:asciiTheme="majorHAnsi" w:eastAsiaTheme="majorEastAsia" w:hAnsiTheme="majorHAnsi" w:cstheme="majorBidi"/>
      <w:noProof/>
      <w:sz w:val="24"/>
      <w:szCs w:val="24"/>
      <w:shd w:val="pct20" w:color="auto" w:fill="auto"/>
      <w:lang w:val="en-US" w:eastAsia="ja-JP"/>
    </w:rPr>
  </w:style>
  <w:style w:type="paragraph" w:styleId="NoSpacing">
    <w:name w:val="No Spacing"/>
    <w:uiPriority w:val="1"/>
    <w:qFormat/>
    <w:rsid w:val="00325056"/>
    <w:pPr>
      <w:tabs>
        <w:tab w:val="clear" w:pos="567"/>
      </w:tabs>
      <w:spacing w:line="240" w:lineRule="auto"/>
    </w:pPr>
    <w:rPr>
      <w:szCs w:val="20"/>
      <w:lang w:val="en-US" w:eastAsia="ja-JP"/>
    </w:rPr>
  </w:style>
  <w:style w:type="paragraph" w:styleId="NormalIndent">
    <w:name w:val="Normal Indent"/>
    <w:basedOn w:val="Normal"/>
    <w:uiPriority w:val="99"/>
    <w:semiHidden/>
    <w:unhideWhenUsed/>
    <w:rsid w:val="00325056"/>
    <w:pPr>
      <w:ind w:left="720"/>
    </w:pPr>
  </w:style>
  <w:style w:type="paragraph" w:styleId="NoteHeading">
    <w:name w:val="Note Heading"/>
    <w:basedOn w:val="Normal"/>
    <w:next w:val="Normal"/>
    <w:link w:val="NoteHeadingChar"/>
    <w:uiPriority w:val="99"/>
    <w:semiHidden/>
    <w:unhideWhenUsed/>
    <w:rsid w:val="00325056"/>
  </w:style>
  <w:style w:type="character" w:customStyle="1" w:styleId="NoteHeadingChar">
    <w:name w:val="Note Heading Char"/>
    <w:basedOn w:val="DefaultParagraphFont"/>
    <w:link w:val="NoteHeading"/>
    <w:uiPriority w:val="99"/>
    <w:semiHidden/>
    <w:rsid w:val="00325056"/>
    <w:rPr>
      <w:noProof/>
      <w:szCs w:val="20"/>
      <w:lang w:val="en-US" w:eastAsia="ja-JP"/>
    </w:rPr>
  </w:style>
  <w:style w:type="paragraph" w:styleId="PlainText">
    <w:name w:val="Plain Text"/>
    <w:basedOn w:val="Normal"/>
    <w:link w:val="PlainTextChar"/>
    <w:uiPriority w:val="99"/>
    <w:semiHidden/>
    <w:unhideWhenUsed/>
    <w:rsid w:val="00325056"/>
    <w:rPr>
      <w:rFonts w:ascii="Consolas" w:hAnsi="Consolas"/>
      <w:sz w:val="21"/>
      <w:szCs w:val="21"/>
    </w:rPr>
  </w:style>
  <w:style w:type="character" w:customStyle="1" w:styleId="PlainTextChar">
    <w:name w:val="Plain Text Char"/>
    <w:basedOn w:val="DefaultParagraphFont"/>
    <w:link w:val="PlainText"/>
    <w:uiPriority w:val="99"/>
    <w:semiHidden/>
    <w:rsid w:val="00325056"/>
    <w:rPr>
      <w:rFonts w:ascii="Consolas" w:hAnsi="Consolas"/>
      <w:noProof/>
      <w:sz w:val="21"/>
      <w:szCs w:val="21"/>
      <w:lang w:val="en-US" w:eastAsia="ja-JP"/>
    </w:rPr>
  </w:style>
  <w:style w:type="paragraph" w:styleId="Quote">
    <w:name w:val="Quote"/>
    <w:basedOn w:val="Normal"/>
    <w:next w:val="Normal"/>
    <w:link w:val="QuoteChar"/>
    <w:uiPriority w:val="29"/>
    <w:qFormat/>
    <w:rsid w:val="0032505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25056"/>
    <w:rPr>
      <w:i/>
      <w:iCs/>
      <w:noProof/>
      <w:color w:val="404040" w:themeColor="text1" w:themeTint="BF"/>
      <w:szCs w:val="20"/>
      <w:lang w:val="en-US" w:eastAsia="ja-JP"/>
    </w:rPr>
  </w:style>
  <w:style w:type="paragraph" w:styleId="Salutation">
    <w:name w:val="Salutation"/>
    <w:basedOn w:val="Normal"/>
    <w:next w:val="Normal"/>
    <w:link w:val="SalutationChar"/>
    <w:uiPriority w:val="99"/>
    <w:semiHidden/>
    <w:unhideWhenUsed/>
    <w:rsid w:val="00325056"/>
  </w:style>
  <w:style w:type="character" w:customStyle="1" w:styleId="SalutationChar">
    <w:name w:val="Salutation Char"/>
    <w:basedOn w:val="DefaultParagraphFont"/>
    <w:link w:val="Salutation"/>
    <w:uiPriority w:val="99"/>
    <w:semiHidden/>
    <w:rsid w:val="00325056"/>
    <w:rPr>
      <w:noProof/>
      <w:szCs w:val="20"/>
      <w:lang w:val="en-US" w:eastAsia="ja-JP"/>
    </w:rPr>
  </w:style>
  <w:style w:type="paragraph" w:styleId="Signature">
    <w:name w:val="Signature"/>
    <w:basedOn w:val="Normal"/>
    <w:link w:val="SignatureChar"/>
    <w:uiPriority w:val="99"/>
    <w:semiHidden/>
    <w:unhideWhenUsed/>
    <w:rsid w:val="00325056"/>
    <w:pPr>
      <w:ind w:left="4320"/>
    </w:pPr>
  </w:style>
  <w:style w:type="character" w:customStyle="1" w:styleId="SignatureChar">
    <w:name w:val="Signature Char"/>
    <w:basedOn w:val="DefaultParagraphFont"/>
    <w:link w:val="Signature"/>
    <w:uiPriority w:val="99"/>
    <w:semiHidden/>
    <w:rsid w:val="00325056"/>
    <w:rPr>
      <w:noProof/>
      <w:szCs w:val="20"/>
      <w:lang w:val="en-US" w:eastAsia="ja-JP"/>
    </w:rPr>
  </w:style>
  <w:style w:type="paragraph" w:styleId="TableofAuthorities">
    <w:name w:val="table of authorities"/>
    <w:basedOn w:val="Normal"/>
    <w:next w:val="Normal"/>
    <w:uiPriority w:val="99"/>
    <w:semiHidden/>
    <w:unhideWhenUsed/>
    <w:rsid w:val="00325056"/>
    <w:pPr>
      <w:ind w:left="220" w:hanging="220"/>
    </w:pPr>
  </w:style>
  <w:style w:type="paragraph" w:styleId="TableofFigures">
    <w:name w:val="table of figures"/>
    <w:basedOn w:val="Normal"/>
    <w:next w:val="Normal"/>
    <w:uiPriority w:val="99"/>
    <w:semiHidden/>
    <w:unhideWhenUsed/>
    <w:rsid w:val="00325056"/>
  </w:style>
  <w:style w:type="paragraph" w:styleId="TOAHeading">
    <w:name w:val="toa heading"/>
    <w:basedOn w:val="Normal"/>
    <w:next w:val="Normal"/>
    <w:uiPriority w:val="99"/>
    <w:semiHidden/>
    <w:unhideWhenUsed/>
    <w:rsid w:val="00325056"/>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325056"/>
    <w:pPr>
      <w:spacing w:after="100"/>
    </w:pPr>
  </w:style>
  <w:style w:type="paragraph" w:styleId="TOC2">
    <w:name w:val="toc 2"/>
    <w:basedOn w:val="Normal"/>
    <w:next w:val="Normal"/>
    <w:autoRedefine/>
    <w:uiPriority w:val="39"/>
    <w:semiHidden/>
    <w:unhideWhenUsed/>
    <w:rsid w:val="00325056"/>
    <w:pPr>
      <w:spacing w:after="100"/>
      <w:ind w:left="220"/>
    </w:pPr>
  </w:style>
  <w:style w:type="paragraph" w:styleId="TOC3">
    <w:name w:val="toc 3"/>
    <w:basedOn w:val="Normal"/>
    <w:next w:val="Normal"/>
    <w:autoRedefine/>
    <w:uiPriority w:val="39"/>
    <w:semiHidden/>
    <w:unhideWhenUsed/>
    <w:rsid w:val="00325056"/>
    <w:pPr>
      <w:spacing w:after="100"/>
      <w:ind w:left="440"/>
    </w:pPr>
  </w:style>
  <w:style w:type="paragraph" w:styleId="TOC4">
    <w:name w:val="toc 4"/>
    <w:basedOn w:val="Normal"/>
    <w:next w:val="Normal"/>
    <w:autoRedefine/>
    <w:uiPriority w:val="39"/>
    <w:semiHidden/>
    <w:unhideWhenUsed/>
    <w:rsid w:val="00325056"/>
    <w:pPr>
      <w:spacing w:after="100"/>
      <w:ind w:left="660"/>
    </w:pPr>
  </w:style>
  <w:style w:type="paragraph" w:styleId="TOC5">
    <w:name w:val="toc 5"/>
    <w:basedOn w:val="Normal"/>
    <w:next w:val="Normal"/>
    <w:autoRedefine/>
    <w:uiPriority w:val="39"/>
    <w:semiHidden/>
    <w:unhideWhenUsed/>
    <w:rsid w:val="00325056"/>
    <w:pPr>
      <w:spacing w:after="100"/>
      <w:ind w:left="880"/>
    </w:pPr>
  </w:style>
  <w:style w:type="paragraph" w:styleId="TOC6">
    <w:name w:val="toc 6"/>
    <w:basedOn w:val="Normal"/>
    <w:next w:val="Normal"/>
    <w:autoRedefine/>
    <w:uiPriority w:val="39"/>
    <w:semiHidden/>
    <w:unhideWhenUsed/>
    <w:rsid w:val="00325056"/>
    <w:pPr>
      <w:spacing w:after="100"/>
      <w:ind w:left="1100"/>
    </w:pPr>
  </w:style>
  <w:style w:type="paragraph" w:styleId="TOC7">
    <w:name w:val="toc 7"/>
    <w:basedOn w:val="Normal"/>
    <w:next w:val="Normal"/>
    <w:autoRedefine/>
    <w:uiPriority w:val="39"/>
    <w:semiHidden/>
    <w:unhideWhenUsed/>
    <w:rsid w:val="00325056"/>
    <w:pPr>
      <w:spacing w:after="100"/>
      <w:ind w:left="1320"/>
    </w:pPr>
  </w:style>
  <w:style w:type="paragraph" w:styleId="TOC8">
    <w:name w:val="toc 8"/>
    <w:basedOn w:val="Normal"/>
    <w:next w:val="Normal"/>
    <w:autoRedefine/>
    <w:uiPriority w:val="39"/>
    <w:semiHidden/>
    <w:unhideWhenUsed/>
    <w:rsid w:val="00325056"/>
    <w:pPr>
      <w:spacing w:after="100"/>
      <w:ind w:left="1540"/>
    </w:pPr>
  </w:style>
  <w:style w:type="paragraph" w:styleId="TOC9">
    <w:name w:val="toc 9"/>
    <w:basedOn w:val="Normal"/>
    <w:next w:val="Normal"/>
    <w:autoRedefine/>
    <w:uiPriority w:val="39"/>
    <w:semiHidden/>
    <w:unhideWhenUsed/>
    <w:rsid w:val="00325056"/>
    <w:pPr>
      <w:spacing w:after="100"/>
      <w:ind w:left="1760"/>
    </w:pPr>
  </w:style>
  <w:style w:type="paragraph" w:styleId="TOCHeading">
    <w:name w:val="TOC Heading"/>
    <w:basedOn w:val="Heading1"/>
    <w:next w:val="Normal"/>
    <w:uiPriority w:val="39"/>
    <w:semiHidden/>
    <w:unhideWhenUsed/>
    <w:qFormat/>
    <w:rsid w:val="00325056"/>
    <w:pPr>
      <w:keepNext/>
      <w:keepLines/>
      <w:spacing w:before="240"/>
      <w:ind w:left="0" w:firstLine="0"/>
      <w:outlineLvl w:val="9"/>
    </w:pPr>
    <w:rPr>
      <w:rFonts w:asciiTheme="majorHAnsi" w:eastAsiaTheme="majorEastAsia" w:hAnsiTheme="majorHAnsi" w:cstheme="majorBidi"/>
      <w:b w:val="0"/>
      <w:caps w:val="0"/>
      <w:color w:val="365F91" w:themeColor="accent1" w:themeShade="BF"/>
      <w:sz w:val="32"/>
      <w:szCs w:val="32"/>
    </w:rPr>
  </w:style>
  <w:style w:type="paragraph" w:customStyle="1" w:styleId="TableCell10Left">
    <w:name w:val="Table Cell 10 Left"/>
    <w:basedOn w:val="Normal"/>
    <w:link w:val="TableCell10LeftChar"/>
    <w:qFormat/>
    <w:rsid w:val="00650574"/>
    <w:pPr>
      <w:keepNext/>
      <w:keepLines/>
      <w:spacing w:before="50" w:after="50" w:line="240" w:lineRule="exact"/>
    </w:pPr>
    <w:rPr>
      <w:rFonts w:ascii="Arial" w:eastAsia="SimSun" w:hAnsi="Arial"/>
      <w:sz w:val="20"/>
      <w:szCs w:val="24"/>
      <w:lang w:eastAsia="zh-CN"/>
    </w:rPr>
  </w:style>
  <w:style w:type="character" w:customStyle="1" w:styleId="TableCell10LeftChar">
    <w:name w:val="Table Cell 10 Left Char"/>
    <w:link w:val="TableCell10Left"/>
    <w:locked/>
    <w:rsid w:val="00650574"/>
    <w:rPr>
      <w:rFonts w:ascii="Arial" w:eastAsia="SimSun" w:hAnsi="Arial"/>
      <w:sz w:val="20"/>
      <w:szCs w:val="24"/>
      <w:lang w:val="en-US" w:eastAsia="zh-CN"/>
    </w:rPr>
  </w:style>
  <w:style w:type="paragraph" w:customStyle="1" w:styleId="TabelCell10Center">
    <w:name w:val="Tabel Cell 10 Center"/>
    <w:basedOn w:val="Normal"/>
    <w:rsid w:val="00650574"/>
    <w:pPr>
      <w:keepNext/>
      <w:keepLines/>
      <w:spacing w:before="50" w:after="50" w:line="240" w:lineRule="exact"/>
      <w:jc w:val="center"/>
    </w:pPr>
    <w:rPr>
      <w:rFonts w:ascii="Arial" w:eastAsia="SimSun" w:hAnsi="Arial"/>
      <w:sz w:val="20"/>
      <w:szCs w:val="24"/>
      <w:lang w:eastAsia="zh-CN"/>
    </w:rPr>
  </w:style>
  <w:style w:type="paragraph" w:customStyle="1" w:styleId="TabFigNote">
    <w:name w:val="TabFig Note"/>
    <w:basedOn w:val="Normal"/>
    <w:link w:val="TabFigNoteChar"/>
    <w:qFormat/>
    <w:rsid w:val="00482C2F"/>
    <w:pPr>
      <w:keepNext/>
      <w:keepLines/>
      <w:spacing w:before="40" w:line="240" w:lineRule="exact"/>
      <w:ind w:left="29"/>
    </w:pPr>
    <w:rPr>
      <w:rFonts w:ascii="Arial" w:eastAsia="SimSun" w:hAnsi="Arial"/>
      <w:sz w:val="20"/>
      <w:szCs w:val="24"/>
      <w:lang w:eastAsia="zh-CN"/>
    </w:rPr>
  </w:style>
  <w:style w:type="character" w:customStyle="1" w:styleId="TabFigNoteChar">
    <w:name w:val="TabFig Note Char"/>
    <w:link w:val="TabFigNote"/>
    <w:locked/>
    <w:rsid w:val="00482C2F"/>
    <w:rPr>
      <w:rFonts w:ascii="Arial" w:eastAsia="SimSun" w:hAnsi="Arial"/>
      <w:sz w:val="20"/>
      <w:szCs w:val="24"/>
      <w:lang w:val="en-US" w:eastAsia="zh-CN"/>
    </w:rPr>
  </w:style>
  <w:style w:type="character" w:styleId="FollowedHyperlink">
    <w:name w:val="FollowedHyperlink"/>
    <w:basedOn w:val="DefaultParagraphFont"/>
    <w:uiPriority w:val="99"/>
    <w:semiHidden/>
    <w:unhideWhenUsed/>
    <w:rsid w:val="00FE77E8"/>
    <w:rPr>
      <w:color w:val="800080" w:themeColor="followedHyperlink"/>
      <w:u w:val="single"/>
    </w:rPr>
  </w:style>
  <w:style w:type="paragraph" w:customStyle="1" w:styleId="BulletstepsQRG">
    <w:name w:val="Bullet steps (QRG)"/>
    <w:basedOn w:val="Normal"/>
    <w:uiPriority w:val="99"/>
    <w:rsid w:val="00093055"/>
    <w:pPr>
      <w:tabs>
        <w:tab w:val="left" w:pos="0"/>
      </w:tabs>
      <w:suppressAutoHyphens/>
      <w:autoSpaceDE w:val="0"/>
      <w:autoSpaceDN w:val="0"/>
      <w:adjustRightInd w:val="0"/>
      <w:spacing w:after="40" w:line="288" w:lineRule="auto"/>
      <w:ind w:left="340" w:hanging="170"/>
      <w:textAlignment w:val="center"/>
    </w:pPr>
    <w:rPr>
      <w:rFonts w:ascii="HelveticaNeueLT Std Lt" w:hAnsi="HelveticaNeueLT Std Lt" w:cs="HelveticaNeueLT Std Lt"/>
      <w:color w:val="000000"/>
      <w:sz w:val="20"/>
      <w:lang w:val="en-GB" w:eastAsia="en-US"/>
    </w:rPr>
  </w:style>
  <w:style w:type="paragraph" w:customStyle="1" w:styleId="ImagelineQRG">
    <w:name w:val="Image line (QRG)"/>
    <w:basedOn w:val="Normal"/>
    <w:uiPriority w:val="99"/>
    <w:rsid w:val="00093055"/>
    <w:pPr>
      <w:suppressAutoHyphens/>
      <w:autoSpaceDE w:val="0"/>
      <w:autoSpaceDN w:val="0"/>
      <w:adjustRightInd w:val="0"/>
      <w:spacing w:after="40" w:line="2" w:lineRule="atLeast"/>
      <w:textAlignment w:val="center"/>
    </w:pPr>
    <w:rPr>
      <w:rFonts w:ascii="HelveticaNeueLT Std Lt" w:hAnsi="HelveticaNeueLT Std Lt" w:cs="HelveticaNeueLT Std Lt"/>
      <w:color w:val="000000"/>
      <w:sz w:val="2"/>
      <w:szCs w:val="2"/>
      <w:lang w:val="en-GB" w:eastAsia="en-US"/>
    </w:rPr>
  </w:style>
  <w:style w:type="character" w:customStyle="1" w:styleId="systrantokenbase">
    <w:name w:val="systran_token_base"/>
    <w:basedOn w:val="DefaultParagraphFont"/>
    <w:rsid w:val="00AB4947"/>
  </w:style>
  <w:style w:type="character" w:customStyle="1" w:styleId="systranspace">
    <w:name w:val="systran_space"/>
    <w:basedOn w:val="DefaultParagraphFont"/>
    <w:rsid w:val="00AB4947"/>
  </w:style>
  <w:style w:type="character" w:customStyle="1" w:styleId="systranseparator">
    <w:name w:val="systran_separator"/>
    <w:basedOn w:val="DefaultParagraphFont"/>
    <w:rsid w:val="00BA725A"/>
  </w:style>
  <w:style w:type="character" w:styleId="UnresolvedMention">
    <w:name w:val="Unresolved Mention"/>
    <w:basedOn w:val="DefaultParagraphFont"/>
    <w:uiPriority w:val="99"/>
    <w:semiHidden/>
    <w:unhideWhenUsed/>
    <w:rsid w:val="005A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9706">
      <w:bodyDiv w:val="1"/>
      <w:marLeft w:val="0"/>
      <w:marRight w:val="0"/>
      <w:marTop w:val="0"/>
      <w:marBottom w:val="0"/>
      <w:divBdr>
        <w:top w:val="none" w:sz="0" w:space="0" w:color="auto"/>
        <w:left w:val="none" w:sz="0" w:space="0" w:color="auto"/>
        <w:bottom w:val="none" w:sz="0" w:space="0" w:color="auto"/>
        <w:right w:val="none" w:sz="0" w:space="0" w:color="auto"/>
      </w:divBdr>
    </w:div>
    <w:div w:id="131215713">
      <w:bodyDiv w:val="1"/>
      <w:marLeft w:val="0"/>
      <w:marRight w:val="0"/>
      <w:marTop w:val="0"/>
      <w:marBottom w:val="0"/>
      <w:divBdr>
        <w:top w:val="none" w:sz="0" w:space="0" w:color="auto"/>
        <w:left w:val="none" w:sz="0" w:space="0" w:color="auto"/>
        <w:bottom w:val="none" w:sz="0" w:space="0" w:color="auto"/>
        <w:right w:val="none" w:sz="0" w:space="0" w:color="auto"/>
      </w:divBdr>
    </w:div>
    <w:div w:id="184293305">
      <w:bodyDiv w:val="1"/>
      <w:marLeft w:val="0"/>
      <w:marRight w:val="0"/>
      <w:marTop w:val="0"/>
      <w:marBottom w:val="0"/>
      <w:divBdr>
        <w:top w:val="none" w:sz="0" w:space="0" w:color="auto"/>
        <w:left w:val="none" w:sz="0" w:space="0" w:color="auto"/>
        <w:bottom w:val="none" w:sz="0" w:space="0" w:color="auto"/>
        <w:right w:val="none" w:sz="0" w:space="0" w:color="auto"/>
      </w:divBdr>
      <w:divsChild>
        <w:div w:id="326133179">
          <w:marLeft w:val="0"/>
          <w:marRight w:val="0"/>
          <w:marTop w:val="0"/>
          <w:marBottom w:val="0"/>
          <w:divBdr>
            <w:top w:val="none" w:sz="0" w:space="0" w:color="auto"/>
            <w:left w:val="none" w:sz="0" w:space="0" w:color="auto"/>
            <w:bottom w:val="none" w:sz="0" w:space="0" w:color="auto"/>
            <w:right w:val="none" w:sz="0" w:space="0" w:color="auto"/>
          </w:divBdr>
        </w:div>
        <w:div w:id="1629042182">
          <w:marLeft w:val="0"/>
          <w:marRight w:val="0"/>
          <w:marTop w:val="0"/>
          <w:marBottom w:val="0"/>
          <w:divBdr>
            <w:top w:val="none" w:sz="0" w:space="0" w:color="auto"/>
            <w:left w:val="none" w:sz="0" w:space="0" w:color="auto"/>
            <w:bottom w:val="none" w:sz="0" w:space="0" w:color="auto"/>
            <w:right w:val="none" w:sz="0" w:space="0" w:color="auto"/>
          </w:divBdr>
        </w:div>
      </w:divsChild>
    </w:div>
    <w:div w:id="249434811">
      <w:bodyDiv w:val="1"/>
      <w:marLeft w:val="0"/>
      <w:marRight w:val="0"/>
      <w:marTop w:val="0"/>
      <w:marBottom w:val="0"/>
      <w:divBdr>
        <w:top w:val="none" w:sz="0" w:space="0" w:color="auto"/>
        <w:left w:val="none" w:sz="0" w:space="0" w:color="auto"/>
        <w:bottom w:val="none" w:sz="0" w:space="0" w:color="auto"/>
        <w:right w:val="none" w:sz="0" w:space="0" w:color="auto"/>
      </w:divBdr>
      <w:divsChild>
        <w:div w:id="1665473529">
          <w:marLeft w:val="0"/>
          <w:marRight w:val="0"/>
          <w:marTop w:val="0"/>
          <w:marBottom w:val="0"/>
          <w:divBdr>
            <w:top w:val="none" w:sz="0" w:space="0" w:color="auto"/>
            <w:left w:val="none" w:sz="0" w:space="0" w:color="auto"/>
            <w:bottom w:val="none" w:sz="0" w:space="0" w:color="auto"/>
            <w:right w:val="none" w:sz="0" w:space="0" w:color="auto"/>
          </w:divBdr>
        </w:div>
        <w:div w:id="742292065">
          <w:marLeft w:val="0"/>
          <w:marRight w:val="0"/>
          <w:marTop w:val="0"/>
          <w:marBottom w:val="0"/>
          <w:divBdr>
            <w:top w:val="none" w:sz="0" w:space="0" w:color="auto"/>
            <w:left w:val="none" w:sz="0" w:space="0" w:color="auto"/>
            <w:bottom w:val="none" w:sz="0" w:space="0" w:color="auto"/>
            <w:right w:val="none" w:sz="0" w:space="0" w:color="auto"/>
          </w:divBdr>
        </w:div>
        <w:div w:id="2037149761">
          <w:marLeft w:val="0"/>
          <w:marRight w:val="0"/>
          <w:marTop w:val="0"/>
          <w:marBottom w:val="0"/>
          <w:divBdr>
            <w:top w:val="none" w:sz="0" w:space="0" w:color="auto"/>
            <w:left w:val="none" w:sz="0" w:space="0" w:color="auto"/>
            <w:bottom w:val="none" w:sz="0" w:space="0" w:color="auto"/>
            <w:right w:val="none" w:sz="0" w:space="0" w:color="auto"/>
          </w:divBdr>
        </w:div>
      </w:divsChild>
    </w:div>
    <w:div w:id="359745397">
      <w:bodyDiv w:val="1"/>
      <w:marLeft w:val="0"/>
      <w:marRight w:val="0"/>
      <w:marTop w:val="0"/>
      <w:marBottom w:val="0"/>
      <w:divBdr>
        <w:top w:val="none" w:sz="0" w:space="0" w:color="auto"/>
        <w:left w:val="none" w:sz="0" w:space="0" w:color="auto"/>
        <w:bottom w:val="none" w:sz="0" w:space="0" w:color="auto"/>
        <w:right w:val="none" w:sz="0" w:space="0" w:color="auto"/>
      </w:divBdr>
    </w:div>
    <w:div w:id="399599222">
      <w:bodyDiv w:val="1"/>
      <w:marLeft w:val="0"/>
      <w:marRight w:val="0"/>
      <w:marTop w:val="0"/>
      <w:marBottom w:val="0"/>
      <w:divBdr>
        <w:top w:val="none" w:sz="0" w:space="0" w:color="auto"/>
        <w:left w:val="none" w:sz="0" w:space="0" w:color="auto"/>
        <w:bottom w:val="none" w:sz="0" w:space="0" w:color="auto"/>
        <w:right w:val="none" w:sz="0" w:space="0" w:color="auto"/>
      </w:divBdr>
    </w:div>
    <w:div w:id="445009365">
      <w:bodyDiv w:val="1"/>
      <w:marLeft w:val="0"/>
      <w:marRight w:val="0"/>
      <w:marTop w:val="0"/>
      <w:marBottom w:val="0"/>
      <w:divBdr>
        <w:top w:val="none" w:sz="0" w:space="0" w:color="auto"/>
        <w:left w:val="none" w:sz="0" w:space="0" w:color="auto"/>
        <w:bottom w:val="none" w:sz="0" w:space="0" w:color="auto"/>
        <w:right w:val="none" w:sz="0" w:space="0" w:color="auto"/>
      </w:divBdr>
    </w:div>
    <w:div w:id="456222890">
      <w:bodyDiv w:val="1"/>
      <w:marLeft w:val="0"/>
      <w:marRight w:val="0"/>
      <w:marTop w:val="0"/>
      <w:marBottom w:val="0"/>
      <w:divBdr>
        <w:top w:val="none" w:sz="0" w:space="0" w:color="auto"/>
        <w:left w:val="none" w:sz="0" w:space="0" w:color="auto"/>
        <w:bottom w:val="none" w:sz="0" w:space="0" w:color="auto"/>
        <w:right w:val="none" w:sz="0" w:space="0" w:color="auto"/>
      </w:divBdr>
    </w:div>
    <w:div w:id="470367747">
      <w:bodyDiv w:val="1"/>
      <w:marLeft w:val="0"/>
      <w:marRight w:val="0"/>
      <w:marTop w:val="0"/>
      <w:marBottom w:val="0"/>
      <w:divBdr>
        <w:top w:val="none" w:sz="0" w:space="0" w:color="auto"/>
        <w:left w:val="none" w:sz="0" w:space="0" w:color="auto"/>
        <w:bottom w:val="none" w:sz="0" w:space="0" w:color="auto"/>
        <w:right w:val="none" w:sz="0" w:space="0" w:color="auto"/>
      </w:divBdr>
    </w:div>
    <w:div w:id="486938625">
      <w:bodyDiv w:val="1"/>
      <w:marLeft w:val="0"/>
      <w:marRight w:val="0"/>
      <w:marTop w:val="0"/>
      <w:marBottom w:val="0"/>
      <w:divBdr>
        <w:top w:val="none" w:sz="0" w:space="0" w:color="auto"/>
        <w:left w:val="none" w:sz="0" w:space="0" w:color="auto"/>
        <w:bottom w:val="none" w:sz="0" w:space="0" w:color="auto"/>
        <w:right w:val="none" w:sz="0" w:space="0" w:color="auto"/>
      </w:divBdr>
      <w:divsChild>
        <w:div w:id="489102207">
          <w:marLeft w:val="0"/>
          <w:marRight w:val="0"/>
          <w:marTop w:val="0"/>
          <w:marBottom w:val="0"/>
          <w:divBdr>
            <w:top w:val="none" w:sz="0" w:space="0" w:color="auto"/>
            <w:left w:val="none" w:sz="0" w:space="0" w:color="auto"/>
            <w:bottom w:val="none" w:sz="0" w:space="0" w:color="auto"/>
            <w:right w:val="none" w:sz="0" w:space="0" w:color="auto"/>
          </w:divBdr>
        </w:div>
        <w:div w:id="1546597869">
          <w:marLeft w:val="0"/>
          <w:marRight w:val="0"/>
          <w:marTop w:val="0"/>
          <w:marBottom w:val="0"/>
          <w:divBdr>
            <w:top w:val="none" w:sz="0" w:space="0" w:color="auto"/>
            <w:left w:val="none" w:sz="0" w:space="0" w:color="auto"/>
            <w:bottom w:val="none" w:sz="0" w:space="0" w:color="auto"/>
            <w:right w:val="none" w:sz="0" w:space="0" w:color="auto"/>
          </w:divBdr>
        </w:div>
        <w:div w:id="1634822880">
          <w:marLeft w:val="0"/>
          <w:marRight w:val="0"/>
          <w:marTop w:val="0"/>
          <w:marBottom w:val="0"/>
          <w:divBdr>
            <w:top w:val="none" w:sz="0" w:space="0" w:color="auto"/>
            <w:left w:val="none" w:sz="0" w:space="0" w:color="auto"/>
            <w:bottom w:val="none" w:sz="0" w:space="0" w:color="auto"/>
            <w:right w:val="none" w:sz="0" w:space="0" w:color="auto"/>
          </w:divBdr>
        </w:div>
        <w:div w:id="746000186">
          <w:marLeft w:val="0"/>
          <w:marRight w:val="0"/>
          <w:marTop w:val="0"/>
          <w:marBottom w:val="0"/>
          <w:divBdr>
            <w:top w:val="none" w:sz="0" w:space="0" w:color="auto"/>
            <w:left w:val="none" w:sz="0" w:space="0" w:color="auto"/>
            <w:bottom w:val="none" w:sz="0" w:space="0" w:color="auto"/>
            <w:right w:val="none" w:sz="0" w:space="0" w:color="auto"/>
          </w:divBdr>
        </w:div>
        <w:div w:id="731125582">
          <w:marLeft w:val="0"/>
          <w:marRight w:val="0"/>
          <w:marTop w:val="0"/>
          <w:marBottom w:val="0"/>
          <w:divBdr>
            <w:top w:val="none" w:sz="0" w:space="0" w:color="auto"/>
            <w:left w:val="none" w:sz="0" w:space="0" w:color="auto"/>
            <w:bottom w:val="none" w:sz="0" w:space="0" w:color="auto"/>
            <w:right w:val="none" w:sz="0" w:space="0" w:color="auto"/>
          </w:divBdr>
        </w:div>
      </w:divsChild>
    </w:div>
    <w:div w:id="490873964">
      <w:bodyDiv w:val="1"/>
      <w:marLeft w:val="0"/>
      <w:marRight w:val="0"/>
      <w:marTop w:val="0"/>
      <w:marBottom w:val="0"/>
      <w:divBdr>
        <w:top w:val="none" w:sz="0" w:space="0" w:color="auto"/>
        <w:left w:val="none" w:sz="0" w:space="0" w:color="auto"/>
        <w:bottom w:val="none" w:sz="0" w:space="0" w:color="auto"/>
        <w:right w:val="none" w:sz="0" w:space="0" w:color="auto"/>
      </w:divBdr>
      <w:divsChild>
        <w:div w:id="1570067633">
          <w:marLeft w:val="0"/>
          <w:marRight w:val="0"/>
          <w:marTop w:val="0"/>
          <w:marBottom w:val="0"/>
          <w:divBdr>
            <w:top w:val="none" w:sz="0" w:space="0" w:color="auto"/>
            <w:left w:val="none" w:sz="0" w:space="0" w:color="auto"/>
            <w:bottom w:val="none" w:sz="0" w:space="0" w:color="auto"/>
            <w:right w:val="none" w:sz="0" w:space="0" w:color="auto"/>
          </w:divBdr>
        </w:div>
        <w:div w:id="914558092">
          <w:marLeft w:val="0"/>
          <w:marRight w:val="0"/>
          <w:marTop w:val="0"/>
          <w:marBottom w:val="0"/>
          <w:divBdr>
            <w:top w:val="none" w:sz="0" w:space="0" w:color="auto"/>
            <w:left w:val="none" w:sz="0" w:space="0" w:color="auto"/>
            <w:bottom w:val="none" w:sz="0" w:space="0" w:color="auto"/>
            <w:right w:val="none" w:sz="0" w:space="0" w:color="auto"/>
          </w:divBdr>
        </w:div>
        <w:div w:id="1393114935">
          <w:marLeft w:val="0"/>
          <w:marRight w:val="0"/>
          <w:marTop w:val="0"/>
          <w:marBottom w:val="0"/>
          <w:divBdr>
            <w:top w:val="none" w:sz="0" w:space="0" w:color="auto"/>
            <w:left w:val="none" w:sz="0" w:space="0" w:color="auto"/>
            <w:bottom w:val="none" w:sz="0" w:space="0" w:color="auto"/>
            <w:right w:val="none" w:sz="0" w:space="0" w:color="auto"/>
          </w:divBdr>
        </w:div>
        <w:div w:id="1097140428">
          <w:marLeft w:val="0"/>
          <w:marRight w:val="0"/>
          <w:marTop w:val="0"/>
          <w:marBottom w:val="0"/>
          <w:divBdr>
            <w:top w:val="none" w:sz="0" w:space="0" w:color="auto"/>
            <w:left w:val="none" w:sz="0" w:space="0" w:color="auto"/>
            <w:bottom w:val="none" w:sz="0" w:space="0" w:color="auto"/>
            <w:right w:val="none" w:sz="0" w:space="0" w:color="auto"/>
          </w:divBdr>
        </w:div>
        <w:div w:id="2099717973">
          <w:marLeft w:val="0"/>
          <w:marRight w:val="0"/>
          <w:marTop w:val="0"/>
          <w:marBottom w:val="0"/>
          <w:divBdr>
            <w:top w:val="none" w:sz="0" w:space="0" w:color="auto"/>
            <w:left w:val="none" w:sz="0" w:space="0" w:color="auto"/>
            <w:bottom w:val="none" w:sz="0" w:space="0" w:color="auto"/>
            <w:right w:val="none" w:sz="0" w:space="0" w:color="auto"/>
          </w:divBdr>
        </w:div>
        <w:div w:id="1923491293">
          <w:marLeft w:val="0"/>
          <w:marRight w:val="0"/>
          <w:marTop w:val="0"/>
          <w:marBottom w:val="0"/>
          <w:divBdr>
            <w:top w:val="none" w:sz="0" w:space="0" w:color="auto"/>
            <w:left w:val="none" w:sz="0" w:space="0" w:color="auto"/>
            <w:bottom w:val="none" w:sz="0" w:space="0" w:color="auto"/>
            <w:right w:val="none" w:sz="0" w:space="0" w:color="auto"/>
          </w:divBdr>
        </w:div>
      </w:divsChild>
    </w:div>
    <w:div w:id="603728256">
      <w:bodyDiv w:val="1"/>
      <w:marLeft w:val="0"/>
      <w:marRight w:val="0"/>
      <w:marTop w:val="0"/>
      <w:marBottom w:val="0"/>
      <w:divBdr>
        <w:top w:val="none" w:sz="0" w:space="0" w:color="auto"/>
        <w:left w:val="none" w:sz="0" w:space="0" w:color="auto"/>
        <w:bottom w:val="none" w:sz="0" w:space="0" w:color="auto"/>
        <w:right w:val="none" w:sz="0" w:space="0" w:color="auto"/>
      </w:divBdr>
      <w:divsChild>
        <w:div w:id="377508374">
          <w:marLeft w:val="0"/>
          <w:marRight w:val="0"/>
          <w:marTop w:val="0"/>
          <w:marBottom w:val="0"/>
          <w:divBdr>
            <w:top w:val="none" w:sz="0" w:space="0" w:color="auto"/>
            <w:left w:val="none" w:sz="0" w:space="0" w:color="auto"/>
            <w:bottom w:val="none" w:sz="0" w:space="0" w:color="auto"/>
            <w:right w:val="none" w:sz="0" w:space="0" w:color="auto"/>
          </w:divBdr>
        </w:div>
        <w:div w:id="1064530342">
          <w:marLeft w:val="0"/>
          <w:marRight w:val="0"/>
          <w:marTop w:val="0"/>
          <w:marBottom w:val="0"/>
          <w:divBdr>
            <w:top w:val="none" w:sz="0" w:space="0" w:color="auto"/>
            <w:left w:val="none" w:sz="0" w:space="0" w:color="auto"/>
            <w:bottom w:val="none" w:sz="0" w:space="0" w:color="auto"/>
            <w:right w:val="none" w:sz="0" w:space="0" w:color="auto"/>
          </w:divBdr>
        </w:div>
        <w:div w:id="626474830">
          <w:marLeft w:val="0"/>
          <w:marRight w:val="0"/>
          <w:marTop w:val="0"/>
          <w:marBottom w:val="0"/>
          <w:divBdr>
            <w:top w:val="none" w:sz="0" w:space="0" w:color="auto"/>
            <w:left w:val="none" w:sz="0" w:space="0" w:color="auto"/>
            <w:bottom w:val="none" w:sz="0" w:space="0" w:color="auto"/>
            <w:right w:val="none" w:sz="0" w:space="0" w:color="auto"/>
          </w:divBdr>
        </w:div>
      </w:divsChild>
    </w:div>
    <w:div w:id="611211308">
      <w:bodyDiv w:val="1"/>
      <w:marLeft w:val="0"/>
      <w:marRight w:val="0"/>
      <w:marTop w:val="0"/>
      <w:marBottom w:val="0"/>
      <w:divBdr>
        <w:top w:val="none" w:sz="0" w:space="0" w:color="auto"/>
        <w:left w:val="none" w:sz="0" w:space="0" w:color="auto"/>
        <w:bottom w:val="none" w:sz="0" w:space="0" w:color="auto"/>
        <w:right w:val="none" w:sz="0" w:space="0" w:color="auto"/>
      </w:divBdr>
    </w:div>
    <w:div w:id="650062297">
      <w:bodyDiv w:val="1"/>
      <w:marLeft w:val="0"/>
      <w:marRight w:val="0"/>
      <w:marTop w:val="0"/>
      <w:marBottom w:val="0"/>
      <w:divBdr>
        <w:top w:val="none" w:sz="0" w:space="0" w:color="auto"/>
        <w:left w:val="none" w:sz="0" w:space="0" w:color="auto"/>
        <w:bottom w:val="none" w:sz="0" w:space="0" w:color="auto"/>
        <w:right w:val="none" w:sz="0" w:space="0" w:color="auto"/>
      </w:divBdr>
    </w:div>
    <w:div w:id="679047662">
      <w:bodyDiv w:val="1"/>
      <w:marLeft w:val="0"/>
      <w:marRight w:val="0"/>
      <w:marTop w:val="0"/>
      <w:marBottom w:val="0"/>
      <w:divBdr>
        <w:top w:val="none" w:sz="0" w:space="0" w:color="auto"/>
        <w:left w:val="none" w:sz="0" w:space="0" w:color="auto"/>
        <w:bottom w:val="none" w:sz="0" w:space="0" w:color="auto"/>
        <w:right w:val="none" w:sz="0" w:space="0" w:color="auto"/>
      </w:divBdr>
      <w:divsChild>
        <w:div w:id="1256404794">
          <w:marLeft w:val="0"/>
          <w:marRight w:val="0"/>
          <w:marTop w:val="0"/>
          <w:marBottom w:val="0"/>
          <w:divBdr>
            <w:top w:val="none" w:sz="0" w:space="0" w:color="auto"/>
            <w:left w:val="none" w:sz="0" w:space="0" w:color="auto"/>
            <w:bottom w:val="none" w:sz="0" w:space="0" w:color="auto"/>
            <w:right w:val="none" w:sz="0" w:space="0" w:color="auto"/>
          </w:divBdr>
        </w:div>
        <w:div w:id="1431974836">
          <w:marLeft w:val="0"/>
          <w:marRight w:val="0"/>
          <w:marTop w:val="0"/>
          <w:marBottom w:val="0"/>
          <w:divBdr>
            <w:top w:val="none" w:sz="0" w:space="0" w:color="auto"/>
            <w:left w:val="none" w:sz="0" w:space="0" w:color="auto"/>
            <w:bottom w:val="none" w:sz="0" w:space="0" w:color="auto"/>
            <w:right w:val="none" w:sz="0" w:space="0" w:color="auto"/>
          </w:divBdr>
        </w:div>
        <w:div w:id="321660178">
          <w:marLeft w:val="0"/>
          <w:marRight w:val="0"/>
          <w:marTop w:val="0"/>
          <w:marBottom w:val="0"/>
          <w:divBdr>
            <w:top w:val="none" w:sz="0" w:space="0" w:color="auto"/>
            <w:left w:val="none" w:sz="0" w:space="0" w:color="auto"/>
            <w:bottom w:val="none" w:sz="0" w:space="0" w:color="auto"/>
            <w:right w:val="none" w:sz="0" w:space="0" w:color="auto"/>
          </w:divBdr>
        </w:div>
      </w:divsChild>
    </w:div>
    <w:div w:id="707223974">
      <w:bodyDiv w:val="1"/>
      <w:marLeft w:val="0"/>
      <w:marRight w:val="0"/>
      <w:marTop w:val="0"/>
      <w:marBottom w:val="0"/>
      <w:divBdr>
        <w:top w:val="none" w:sz="0" w:space="0" w:color="auto"/>
        <w:left w:val="none" w:sz="0" w:space="0" w:color="auto"/>
        <w:bottom w:val="none" w:sz="0" w:space="0" w:color="auto"/>
        <w:right w:val="none" w:sz="0" w:space="0" w:color="auto"/>
      </w:divBdr>
    </w:div>
    <w:div w:id="764886113">
      <w:bodyDiv w:val="1"/>
      <w:marLeft w:val="0"/>
      <w:marRight w:val="0"/>
      <w:marTop w:val="0"/>
      <w:marBottom w:val="0"/>
      <w:divBdr>
        <w:top w:val="none" w:sz="0" w:space="0" w:color="auto"/>
        <w:left w:val="none" w:sz="0" w:space="0" w:color="auto"/>
        <w:bottom w:val="none" w:sz="0" w:space="0" w:color="auto"/>
        <w:right w:val="none" w:sz="0" w:space="0" w:color="auto"/>
      </w:divBdr>
      <w:divsChild>
        <w:div w:id="775253931">
          <w:marLeft w:val="0"/>
          <w:marRight w:val="0"/>
          <w:marTop w:val="0"/>
          <w:marBottom w:val="0"/>
          <w:divBdr>
            <w:top w:val="none" w:sz="0" w:space="0" w:color="auto"/>
            <w:left w:val="none" w:sz="0" w:space="0" w:color="auto"/>
            <w:bottom w:val="none" w:sz="0" w:space="0" w:color="auto"/>
            <w:right w:val="none" w:sz="0" w:space="0" w:color="auto"/>
          </w:divBdr>
        </w:div>
        <w:div w:id="568659787">
          <w:marLeft w:val="0"/>
          <w:marRight w:val="0"/>
          <w:marTop w:val="0"/>
          <w:marBottom w:val="0"/>
          <w:divBdr>
            <w:top w:val="none" w:sz="0" w:space="0" w:color="auto"/>
            <w:left w:val="none" w:sz="0" w:space="0" w:color="auto"/>
            <w:bottom w:val="none" w:sz="0" w:space="0" w:color="auto"/>
            <w:right w:val="none" w:sz="0" w:space="0" w:color="auto"/>
          </w:divBdr>
        </w:div>
      </w:divsChild>
    </w:div>
    <w:div w:id="795410457">
      <w:bodyDiv w:val="1"/>
      <w:marLeft w:val="0"/>
      <w:marRight w:val="0"/>
      <w:marTop w:val="0"/>
      <w:marBottom w:val="0"/>
      <w:divBdr>
        <w:top w:val="none" w:sz="0" w:space="0" w:color="auto"/>
        <w:left w:val="none" w:sz="0" w:space="0" w:color="auto"/>
        <w:bottom w:val="none" w:sz="0" w:space="0" w:color="auto"/>
        <w:right w:val="none" w:sz="0" w:space="0" w:color="auto"/>
      </w:divBdr>
    </w:div>
    <w:div w:id="1139885932">
      <w:bodyDiv w:val="1"/>
      <w:marLeft w:val="0"/>
      <w:marRight w:val="0"/>
      <w:marTop w:val="0"/>
      <w:marBottom w:val="0"/>
      <w:divBdr>
        <w:top w:val="none" w:sz="0" w:space="0" w:color="auto"/>
        <w:left w:val="none" w:sz="0" w:space="0" w:color="auto"/>
        <w:bottom w:val="none" w:sz="0" w:space="0" w:color="auto"/>
        <w:right w:val="none" w:sz="0" w:space="0" w:color="auto"/>
      </w:divBdr>
      <w:divsChild>
        <w:div w:id="1481731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014710">
              <w:marLeft w:val="0"/>
              <w:marRight w:val="0"/>
              <w:marTop w:val="0"/>
              <w:marBottom w:val="0"/>
              <w:divBdr>
                <w:top w:val="none" w:sz="0" w:space="0" w:color="auto"/>
                <w:left w:val="none" w:sz="0" w:space="0" w:color="auto"/>
                <w:bottom w:val="none" w:sz="0" w:space="0" w:color="auto"/>
                <w:right w:val="none" w:sz="0" w:space="0" w:color="auto"/>
              </w:divBdr>
              <w:divsChild>
                <w:div w:id="889344890">
                  <w:marLeft w:val="0"/>
                  <w:marRight w:val="0"/>
                  <w:marTop w:val="0"/>
                  <w:marBottom w:val="0"/>
                  <w:divBdr>
                    <w:top w:val="none" w:sz="0" w:space="0" w:color="auto"/>
                    <w:left w:val="none" w:sz="0" w:space="0" w:color="auto"/>
                    <w:bottom w:val="none" w:sz="0" w:space="0" w:color="auto"/>
                    <w:right w:val="none" w:sz="0" w:space="0" w:color="auto"/>
                  </w:divBdr>
                  <w:divsChild>
                    <w:div w:id="1146507257">
                      <w:marLeft w:val="0"/>
                      <w:marRight w:val="0"/>
                      <w:marTop w:val="0"/>
                      <w:marBottom w:val="0"/>
                      <w:divBdr>
                        <w:top w:val="none" w:sz="0" w:space="0" w:color="auto"/>
                        <w:left w:val="none" w:sz="0" w:space="0" w:color="auto"/>
                        <w:bottom w:val="none" w:sz="0" w:space="0" w:color="auto"/>
                        <w:right w:val="none" w:sz="0" w:space="0" w:color="auto"/>
                      </w:divBdr>
                      <w:divsChild>
                        <w:div w:id="3003525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7737017">
                              <w:marLeft w:val="0"/>
                              <w:marRight w:val="0"/>
                              <w:marTop w:val="0"/>
                              <w:marBottom w:val="0"/>
                              <w:divBdr>
                                <w:top w:val="none" w:sz="0" w:space="0" w:color="auto"/>
                                <w:left w:val="none" w:sz="0" w:space="0" w:color="auto"/>
                                <w:bottom w:val="none" w:sz="0" w:space="0" w:color="auto"/>
                                <w:right w:val="none" w:sz="0" w:space="0" w:color="auto"/>
                              </w:divBdr>
                              <w:divsChild>
                                <w:div w:id="2107731748">
                                  <w:marLeft w:val="0"/>
                                  <w:marRight w:val="0"/>
                                  <w:marTop w:val="0"/>
                                  <w:marBottom w:val="0"/>
                                  <w:divBdr>
                                    <w:top w:val="none" w:sz="0" w:space="0" w:color="auto"/>
                                    <w:left w:val="none" w:sz="0" w:space="0" w:color="auto"/>
                                    <w:bottom w:val="none" w:sz="0" w:space="0" w:color="auto"/>
                                    <w:right w:val="none" w:sz="0" w:space="0" w:color="auto"/>
                                  </w:divBdr>
                                </w:div>
                                <w:div w:id="1715425822">
                                  <w:marLeft w:val="0"/>
                                  <w:marRight w:val="0"/>
                                  <w:marTop w:val="0"/>
                                  <w:marBottom w:val="0"/>
                                  <w:divBdr>
                                    <w:top w:val="none" w:sz="0" w:space="0" w:color="auto"/>
                                    <w:left w:val="none" w:sz="0" w:space="0" w:color="auto"/>
                                    <w:bottom w:val="none" w:sz="0" w:space="0" w:color="auto"/>
                                    <w:right w:val="none" w:sz="0" w:space="0" w:color="auto"/>
                                  </w:divBdr>
                                  <w:divsChild>
                                    <w:div w:id="141408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729052">
      <w:bodyDiv w:val="1"/>
      <w:marLeft w:val="0"/>
      <w:marRight w:val="0"/>
      <w:marTop w:val="0"/>
      <w:marBottom w:val="0"/>
      <w:divBdr>
        <w:top w:val="none" w:sz="0" w:space="0" w:color="auto"/>
        <w:left w:val="none" w:sz="0" w:space="0" w:color="auto"/>
        <w:bottom w:val="none" w:sz="0" w:space="0" w:color="auto"/>
        <w:right w:val="none" w:sz="0" w:space="0" w:color="auto"/>
      </w:divBdr>
      <w:divsChild>
        <w:div w:id="1734308243">
          <w:marLeft w:val="0"/>
          <w:marRight w:val="0"/>
          <w:marTop w:val="0"/>
          <w:marBottom w:val="0"/>
          <w:divBdr>
            <w:top w:val="none" w:sz="0" w:space="0" w:color="auto"/>
            <w:left w:val="none" w:sz="0" w:space="0" w:color="auto"/>
            <w:bottom w:val="none" w:sz="0" w:space="0" w:color="auto"/>
            <w:right w:val="none" w:sz="0" w:space="0" w:color="auto"/>
          </w:divBdr>
        </w:div>
        <w:div w:id="1142775650">
          <w:marLeft w:val="0"/>
          <w:marRight w:val="0"/>
          <w:marTop w:val="0"/>
          <w:marBottom w:val="0"/>
          <w:divBdr>
            <w:top w:val="none" w:sz="0" w:space="0" w:color="auto"/>
            <w:left w:val="none" w:sz="0" w:space="0" w:color="auto"/>
            <w:bottom w:val="none" w:sz="0" w:space="0" w:color="auto"/>
            <w:right w:val="none" w:sz="0" w:space="0" w:color="auto"/>
          </w:divBdr>
        </w:div>
        <w:div w:id="1665430424">
          <w:marLeft w:val="0"/>
          <w:marRight w:val="0"/>
          <w:marTop w:val="0"/>
          <w:marBottom w:val="0"/>
          <w:divBdr>
            <w:top w:val="none" w:sz="0" w:space="0" w:color="auto"/>
            <w:left w:val="none" w:sz="0" w:space="0" w:color="auto"/>
            <w:bottom w:val="none" w:sz="0" w:space="0" w:color="auto"/>
            <w:right w:val="none" w:sz="0" w:space="0" w:color="auto"/>
          </w:divBdr>
        </w:div>
      </w:divsChild>
    </w:div>
    <w:div w:id="1315990120">
      <w:bodyDiv w:val="1"/>
      <w:marLeft w:val="0"/>
      <w:marRight w:val="0"/>
      <w:marTop w:val="0"/>
      <w:marBottom w:val="0"/>
      <w:divBdr>
        <w:top w:val="none" w:sz="0" w:space="0" w:color="auto"/>
        <w:left w:val="none" w:sz="0" w:space="0" w:color="auto"/>
        <w:bottom w:val="none" w:sz="0" w:space="0" w:color="auto"/>
        <w:right w:val="none" w:sz="0" w:space="0" w:color="auto"/>
      </w:divBdr>
      <w:divsChild>
        <w:div w:id="1181814496">
          <w:marLeft w:val="0"/>
          <w:marRight w:val="0"/>
          <w:marTop w:val="0"/>
          <w:marBottom w:val="0"/>
          <w:divBdr>
            <w:top w:val="none" w:sz="0" w:space="0" w:color="auto"/>
            <w:left w:val="none" w:sz="0" w:space="0" w:color="auto"/>
            <w:bottom w:val="none" w:sz="0" w:space="0" w:color="auto"/>
            <w:right w:val="none" w:sz="0" w:space="0" w:color="auto"/>
          </w:divBdr>
        </w:div>
        <w:div w:id="979967922">
          <w:marLeft w:val="0"/>
          <w:marRight w:val="0"/>
          <w:marTop w:val="0"/>
          <w:marBottom w:val="0"/>
          <w:divBdr>
            <w:top w:val="none" w:sz="0" w:space="0" w:color="auto"/>
            <w:left w:val="none" w:sz="0" w:space="0" w:color="auto"/>
            <w:bottom w:val="none" w:sz="0" w:space="0" w:color="auto"/>
            <w:right w:val="none" w:sz="0" w:space="0" w:color="auto"/>
          </w:divBdr>
        </w:div>
        <w:div w:id="2023623239">
          <w:marLeft w:val="0"/>
          <w:marRight w:val="0"/>
          <w:marTop w:val="0"/>
          <w:marBottom w:val="0"/>
          <w:divBdr>
            <w:top w:val="none" w:sz="0" w:space="0" w:color="auto"/>
            <w:left w:val="none" w:sz="0" w:space="0" w:color="auto"/>
            <w:bottom w:val="none" w:sz="0" w:space="0" w:color="auto"/>
            <w:right w:val="none" w:sz="0" w:space="0" w:color="auto"/>
          </w:divBdr>
        </w:div>
        <w:div w:id="1394541812">
          <w:marLeft w:val="0"/>
          <w:marRight w:val="0"/>
          <w:marTop w:val="0"/>
          <w:marBottom w:val="0"/>
          <w:divBdr>
            <w:top w:val="none" w:sz="0" w:space="0" w:color="auto"/>
            <w:left w:val="none" w:sz="0" w:space="0" w:color="auto"/>
            <w:bottom w:val="none" w:sz="0" w:space="0" w:color="auto"/>
            <w:right w:val="none" w:sz="0" w:space="0" w:color="auto"/>
          </w:divBdr>
        </w:div>
        <w:div w:id="339165087">
          <w:marLeft w:val="0"/>
          <w:marRight w:val="0"/>
          <w:marTop w:val="0"/>
          <w:marBottom w:val="0"/>
          <w:divBdr>
            <w:top w:val="none" w:sz="0" w:space="0" w:color="auto"/>
            <w:left w:val="none" w:sz="0" w:space="0" w:color="auto"/>
            <w:bottom w:val="none" w:sz="0" w:space="0" w:color="auto"/>
            <w:right w:val="none" w:sz="0" w:space="0" w:color="auto"/>
          </w:divBdr>
        </w:div>
        <w:div w:id="1231572946">
          <w:marLeft w:val="0"/>
          <w:marRight w:val="0"/>
          <w:marTop w:val="0"/>
          <w:marBottom w:val="0"/>
          <w:divBdr>
            <w:top w:val="none" w:sz="0" w:space="0" w:color="auto"/>
            <w:left w:val="none" w:sz="0" w:space="0" w:color="auto"/>
            <w:bottom w:val="none" w:sz="0" w:space="0" w:color="auto"/>
            <w:right w:val="none" w:sz="0" w:space="0" w:color="auto"/>
          </w:divBdr>
        </w:div>
        <w:div w:id="1363823847">
          <w:marLeft w:val="0"/>
          <w:marRight w:val="0"/>
          <w:marTop w:val="0"/>
          <w:marBottom w:val="0"/>
          <w:divBdr>
            <w:top w:val="none" w:sz="0" w:space="0" w:color="auto"/>
            <w:left w:val="none" w:sz="0" w:space="0" w:color="auto"/>
            <w:bottom w:val="none" w:sz="0" w:space="0" w:color="auto"/>
            <w:right w:val="none" w:sz="0" w:space="0" w:color="auto"/>
          </w:divBdr>
        </w:div>
      </w:divsChild>
    </w:div>
    <w:div w:id="1549028991">
      <w:bodyDiv w:val="1"/>
      <w:marLeft w:val="0"/>
      <w:marRight w:val="0"/>
      <w:marTop w:val="0"/>
      <w:marBottom w:val="0"/>
      <w:divBdr>
        <w:top w:val="none" w:sz="0" w:space="0" w:color="auto"/>
        <w:left w:val="none" w:sz="0" w:space="0" w:color="auto"/>
        <w:bottom w:val="none" w:sz="0" w:space="0" w:color="auto"/>
        <w:right w:val="none" w:sz="0" w:space="0" w:color="auto"/>
      </w:divBdr>
    </w:div>
    <w:div w:id="1856730405">
      <w:bodyDiv w:val="1"/>
      <w:marLeft w:val="0"/>
      <w:marRight w:val="0"/>
      <w:marTop w:val="0"/>
      <w:marBottom w:val="0"/>
      <w:divBdr>
        <w:top w:val="none" w:sz="0" w:space="0" w:color="auto"/>
        <w:left w:val="none" w:sz="0" w:space="0" w:color="auto"/>
        <w:bottom w:val="none" w:sz="0" w:space="0" w:color="auto"/>
        <w:right w:val="none" w:sz="0" w:space="0" w:color="auto"/>
      </w:divBdr>
      <w:divsChild>
        <w:div w:id="1692954459">
          <w:marLeft w:val="0"/>
          <w:marRight w:val="0"/>
          <w:marTop w:val="0"/>
          <w:marBottom w:val="0"/>
          <w:divBdr>
            <w:top w:val="none" w:sz="0" w:space="0" w:color="auto"/>
            <w:left w:val="none" w:sz="0" w:space="0" w:color="auto"/>
            <w:bottom w:val="none" w:sz="0" w:space="0" w:color="auto"/>
            <w:right w:val="none" w:sz="0" w:space="0" w:color="auto"/>
          </w:divBdr>
        </w:div>
        <w:div w:id="299963710">
          <w:marLeft w:val="0"/>
          <w:marRight w:val="0"/>
          <w:marTop w:val="0"/>
          <w:marBottom w:val="0"/>
          <w:divBdr>
            <w:top w:val="none" w:sz="0" w:space="0" w:color="auto"/>
            <w:left w:val="none" w:sz="0" w:space="0" w:color="auto"/>
            <w:bottom w:val="none" w:sz="0" w:space="0" w:color="auto"/>
            <w:right w:val="none" w:sz="0" w:space="0" w:color="auto"/>
          </w:divBdr>
        </w:div>
      </w:divsChild>
    </w:div>
    <w:div w:id="1961065781">
      <w:bodyDiv w:val="1"/>
      <w:marLeft w:val="0"/>
      <w:marRight w:val="0"/>
      <w:marTop w:val="0"/>
      <w:marBottom w:val="0"/>
      <w:divBdr>
        <w:top w:val="none" w:sz="0" w:space="0" w:color="auto"/>
        <w:left w:val="none" w:sz="0" w:space="0" w:color="auto"/>
        <w:bottom w:val="none" w:sz="0" w:space="0" w:color="auto"/>
        <w:right w:val="none" w:sz="0" w:space="0" w:color="auto"/>
      </w:divBdr>
    </w:div>
    <w:div w:id="1985307648">
      <w:bodyDiv w:val="1"/>
      <w:marLeft w:val="0"/>
      <w:marRight w:val="0"/>
      <w:marTop w:val="0"/>
      <w:marBottom w:val="0"/>
      <w:divBdr>
        <w:top w:val="none" w:sz="0" w:space="0" w:color="auto"/>
        <w:left w:val="none" w:sz="0" w:space="0" w:color="auto"/>
        <w:bottom w:val="none" w:sz="0" w:space="0" w:color="auto"/>
        <w:right w:val="none" w:sz="0" w:space="0" w:color="auto"/>
      </w:divBdr>
      <w:divsChild>
        <w:div w:id="1269122220">
          <w:marLeft w:val="0"/>
          <w:marRight w:val="0"/>
          <w:marTop w:val="0"/>
          <w:marBottom w:val="0"/>
          <w:divBdr>
            <w:top w:val="none" w:sz="0" w:space="0" w:color="auto"/>
            <w:left w:val="none" w:sz="0" w:space="0" w:color="auto"/>
            <w:bottom w:val="none" w:sz="0" w:space="0" w:color="auto"/>
            <w:right w:val="none" w:sz="0" w:space="0" w:color="auto"/>
          </w:divBdr>
        </w:div>
        <w:div w:id="68161172">
          <w:marLeft w:val="0"/>
          <w:marRight w:val="0"/>
          <w:marTop w:val="0"/>
          <w:marBottom w:val="0"/>
          <w:divBdr>
            <w:top w:val="none" w:sz="0" w:space="0" w:color="auto"/>
            <w:left w:val="none" w:sz="0" w:space="0" w:color="auto"/>
            <w:bottom w:val="none" w:sz="0" w:space="0" w:color="auto"/>
            <w:right w:val="none" w:sz="0" w:space="0" w:color="auto"/>
          </w:divBdr>
        </w:div>
        <w:div w:id="1322351556">
          <w:marLeft w:val="0"/>
          <w:marRight w:val="0"/>
          <w:marTop w:val="0"/>
          <w:marBottom w:val="0"/>
          <w:divBdr>
            <w:top w:val="none" w:sz="0" w:space="0" w:color="auto"/>
            <w:left w:val="none" w:sz="0" w:space="0" w:color="auto"/>
            <w:bottom w:val="none" w:sz="0" w:space="0" w:color="auto"/>
            <w:right w:val="none" w:sz="0" w:space="0" w:color="auto"/>
          </w:divBdr>
        </w:div>
        <w:div w:id="843129306">
          <w:marLeft w:val="0"/>
          <w:marRight w:val="0"/>
          <w:marTop w:val="0"/>
          <w:marBottom w:val="0"/>
          <w:divBdr>
            <w:top w:val="none" w:sz="0" w:space="0" w:color="auto"/>
            <w:left w:val="none" w:sz="0" w:space="0" w:color="auto"/>
            <w:bottom w:val="none" w:sz="0" w:space="0" w:color="auto"/>
            <w:right w:val="none" w:sz="0" w:space="0" w:color="auto"/>
          </w:divBdr>
        </w:div>
        <w:div w:id="978077462">
          <w:marLeft w:val="0"/>
          <w:marRight w:val="0"/>
          <w:marTop w:val="0"/>
          <w:marBottom w:val="0"/>
          <w:divBdr>
            <w:top w:val="none" w:sz="0" w:space="0" w:color="auto"/>
            <w:left w:val="none" w:sz="0" w:space="0" w:color="auto"/>
            <w:bottom w:val="none" w:sz="0" w:space="0" w:color="auto"/>
            <w:right w:val="none" w:sz="0" w:space="0" w:color="auto"/>
          </w:divBdr>
        </w:div>
        <w:div w:id="707266727">
          <w:marLeft w:val="0"/>
          <w:marRight w:val="0"/>
          <w:marTop w:val="0"/>
          <w:marBottom w:val="0"/>
          <w:divBdr>
            <w:top w:val="none" w:sz="0" w:space="0" w:color="auto"/>
            <w:left w:val="none" w:sz="0" w:space="0" w:color="auto"/>
            <w:bottom w:val="none" w:sz="0" w:space="0" w:color="auto"/>
            <w:right w:val="none" w:sz="0" w:space="0" w:color="auto"/>
          </w:divBdr>
        </w:div>
      </w:divsChild>
    </w:div>
    <w:div w:id="2039617540">
      <w:bodyDiv w:val="1"/>
      <w:marLeft w:val="0"/>
      <w:marRight w:val="0"/>
      <w:marTop w:val="0"/>
      <w:marBottom w:val="0"/>
      <w:divBdr>
        <w:top w:val="none" w:sz="0" w:space="0" w:color="auto"/>
        <w:left w:val="none" w:sz="0" w:space="0" w:color="auto"/>
        <w:bottom w:val="none" w:sz="0" w:space="0" w:color="auto"/>
        <w:right w:val="none" w:sz="0" w:space="0" w:color="auto"/>
      </w:divBdr>
    </w:div>
    <w:div w:id="2057661895">
      <w:bodyDiv w:val="1"/>
      <w:marLeft w:val="0"/>
      <w:marRight w:val="0"/>
      <w:marTop w:val="0"/>
      <w:marBottom w:val="0"/>
      <w:divBdr>
        <w:top w:val="none" w:sz="0" w:space="0" w:color="auto"/>
        <w:left w:val="none" w:sz="0" w:space="0" w:color="auto"/>
        <w:bottom w:val="none" w:sz="0" w:space="0" w:color="auto"/>
        <w:right w:val="none" w:sz="0" w:space="0" w:color="auto"/>
      </w:divBdr>
    </w:div>
    <w:div w:id="2077586872">
      <w:bodyDiv w:val="1"/>
      <w:marLeft w:val="0"/>
      <w:marRight w:val="0"/>
      <w:marTop w:val="0"/>
      <w:marBottom w:val="0"/>
      <w:divBdr>
        <w:top w:val="none" w:sz="0" w:space="0" w:color="auto"/>
        <w:left w:val="none" w:sz="0" w:space="0" w:color="auto"/>
        <w:bottom w:val="none" w:sz="0" w:space="0" w:color="auto"/>
        <w:right w:val="none" w:sz="0" w:space="0" w:color="auto"/>
      </w:divBdr>
      <w:divsChild>
        <w:div w:id="2127383296">
          <w:marLeft w:val="0"/>
          <w:marRight w:val="0"/>
          <w:marTop w:val="0"/>
          <w:marBottom w:val="0"/>
          <w:divBdr>
            <w:top w:val="none" w:sz="0" w:space="0" w:color="auto"/>
            <w:left w:val="none" w:sz="0" w:space="0" w:color="auto"/>
            <w:bottom w:val="none" w:sz="0" w:space="0" w:color="auto"/>
            <w:right w:val="none" w:sz="0" w:space="0" w:color="auto"/>
          </w:divBdr>
        </w:div>
        <w:div w:id="1660424011">
          <w:marLeft w:val="0"/>
          <w:marRight w:val="0"/>
          <w:marTop w:val="0"/>
          <w:marBottom w:val="0"/>
          <w:divBdr>
            <w:top w:val="none" w:sz="0" w:space="0" w:color="auto"/>
            <w:left w:val="none" w:sz="0" w:space="0" w:color="auto"/>
            <w:bottom w:val="none" w:sz="0" w:space="0" w:color="auto"/>
            <w:right w:val="none" w:sz="0" w:space="0" w:color="auto"/>
          </w:divBdr>
        </w:div>
        <w:div w:id="1262831854">
          <w:marLeft w:val="0"/>
          <w:marRight w:val="0"/>
          <w:marTop w:val="0"/>
          <w:marBottom w:val="0"/>
          <w:divBdr>
            <w:top w:val="none" w:sz="0" w:space="0" w:color="auto"/>
            <w:left w:val="none" w:sz="0" w:space="0" w:color="auto"/>
            <w:bottom w:val="none" w:sz="0" w:space="0" w:color="auto"/>
            <w:right w:val="none" w:sz="0" w:space="0" w:color="auto"/>
          </w:divBdr>
        </w:div>
      </w:divsChild>
    </w:div>
    <w:div w:id="2145929271">
      <w:bodyDiv w:val="1"/>
      <w:marLeft w:val="0"/>
      <w:marRight w:val="0"/>
      <w:marTop w:val="0"/>
      <w:marBottom w:val="0"/>
      <w:divBdr>
        <w:top w:val="none" w:sz="0" w:space="0" w:color="auto"/>
        <w:left w:val="none" w:sz="0" w:space="0" w:color="auto"/>
        <w:bottom w:val="none" w:sz="0" w:space="0" w:color="auto"/>
        <w:right w:val="none" w:sz="0" w:space="0" w:color="auto"/>
      </w:divBdr>
      <w:divsChild>
        <w:div w:id="1700083108">
          <w:marLeft w:val="0"/>
          <w:marRight w:val="0"/>
          <w:marTop w:val="0"/>
          <w:marBottom w:val="0"/>
          <w:divBdr>
            <w:top w:val="none" w:sz="0" w:space="0" w:color="auto"/>
            <w:left w:val="none" w:sz="0" w:space="0" w:color="auto"/>
            <w:bottom w:val="none" w:sz="0" w:space="0" w:color="auto"/>
            <w:right w:val="none" w:sz="0" w:space="0" w:color="auto"/>
          </w:divBdr>
        </w:div>
        <w:div w:id="1539126998">
          <w:marLeft w:val="0"/>
          <w:marRight w:val="0"/>
          <w:marTop w:val="0"/>
          <w:marBottom w:val="0"/>
          <w:divBdr>
            <w:top w:val="none" w:sz="0" w:space="0" w:color="auto"/>
            <w:left w:val="none" w:sz="0" w:space="0" w:color="auto"/>
            <w:bottom w:val="none" w:sz="0" w:space="0" w:color="auto"/>
            <w:right w:val="none" w:sz="0" w:space="0" w:color="auto"/>
          </w:divBdr>
        </w:div>
        <w:div w:id="1345475035">
          <w:marLeft w:val="0"/>
          <w:marRight w:val="0"/>
          <w:marTop w:val="0"/>
          <w:marBottom w:val="0"/>
          <w:divBdr>
            <w:top w:val="none" w:sz="0" w:space="0" w:color="auto"/>
            <w:left w:val="none" w:sz="0" w:space="0" w:color="auto"/>
            <w:bottom w:val="none" w:sz="0" w:space="0" w:color="auto"/>
            <w:right w:val="none" w:sz="0" w:space="0" w:color="auto"/>
          </w:divBdr>
        </w:div>
        <w:div w:id="1411923533">
          <w:marLeft w:val="0"/>
          <w:marRight w:val="0"/>
          <w:marTop w:val="0"/>
          <w:marBottom w:val="0"/>
          <w:divBdr>
            <w:top w:val="none" w:sz="0" w:space="0" w:color="auto"/>
            <w:left w:val="none" w:sz="0" w:space="0" w:color="auto"/>
            <w:bottom w:val="none" w:sz="0" w:space="0" w:color="auto"/>
            <w:right w:val="none" w:sz="0" w:space="0" w:color="auto"/>
          </w:divBdr>
        </w:div>
        <w:div w:id="403452860">
          <w:marLeft w:val="0"/>
          <w:marRight w:val="0"/>
          <w:marTop w:val="0"/>
          <w:marBottom w:val="0"/>
          <w:divBdr>
            <w:top w:val="none" w:sz="0" w:space="0" w:color="auto"/>
            <w:left w:val="none" w:sz="0" w:space="0" w:color="auto"/>
            <w:bottom w:val="none" w:sz="0" w:space="0" w:color="auto"/>
            <w:right w:val="none" w:sz="0" w:space="0" w:color="auto"/>
          </w:divBdr>
        </w:div>
        <w:div w:id="1448701605">
          <w:marLeft w:val="0"/>
          <w:marRight w:val="0"/>
          <w:marTop w:val="0"/>
          <w:marBottom w:val="0"/>
          <w:divBdr>
            <w:top w:val="none" w:sz="0" w:space="0" w:color="auto"/>
            <w:left w:val="none" w:sz="0" w:space="0" w:color="auto"/>
            <w:bottom w:val="none" w:sz="0" w:space="0" w:color="auto"/>
            <w:right w:val="none" w:sz="0" w:space="0" w:color="auto"/>
          </w:divBdr>
        </w:div>
        <w:div w:id="1453283029">
          <w:marLeft w:val="0"/>
          <w:marRight w:val="0"/>
          <w:marTop w:val="0"/>
          <w:marBottom w:val="0"/>
          <w:divBdr>
            <w:top w:val="none" w:sz="0" w:space="0" w:color="auto"/>
            <w:left w:val="none" w:sz="0" w:space="0" w:color="auto"/>
            <w:bottom w:val="none" w:sz="0" w:space="0" w:color="auto"/>
            <w:right w:val="none" w:sz="0" w:space="0" w:color="auto"/>
          </w:divBdr>
        </w:div>
        <w:div w:id="15083255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evrysdi"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tyles" Target="styles.xml"/><Relationship Id="rId12" Type="http://schemas.openxmlformats.org/officeDocument/2006/relationships/hyperlink" Target="https://www.ema.europa.eu/en/medicines/human/EPAR/evrysdi"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1644859DAE61409D103A2B91FC7202" ma:contentTypeVersion="9" ma:contentTypeDescription="Create a new document." ma:contentTypeScope="" ma:versionID="4e96988742dcf9c6fb4de4621bc170ed">
  <xsd:schema xmlns:xsd="http://www.w3.org/2001/XMLSchema" xmlns:xs="http://www.w3.org/2001/XMLSchema" xmlns:p="http://schemas.microsoft.com/office/2006/metadata/properties" xmlns:ns2="d5342c63-9294-4ed9-b9dd-bb915037adad" xmlns:ns3="931baba0-1a7c-4070-a9f4-9344bbb4169b" targetNamespace="http://schemas.microsoft.com/office/2006/metadata/properties" ma:root="true" ma:fieldsID="c22583ae89230548d25c2ad48ef8a1f6" ns2:_="" ns3:_="">
    <xsd:import namespace="d5342c63-9294-4ed9-b9dd-bb915037adad"/>
    <xsd:import namespace="931baba0-1a7c-4070-a9f4-9344bbb4169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42c63-9294-4ed9-b9dd-bb915037ad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baba0-1a7c-4070-a9f4-9344bbb416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i9KcOd6td0WB6aWO5qNuyBw1pB5g==">AMUW2mX9QAiJ6zc7MKNpk0Zrxk8U9Mg8seu1q7rYxvgMKQNzyrcfqjFWOdRICnmPzg182Fo8nysOivivHCZqLCs+Lgf/VU1176sCHmOL0u9zlo8KB2bXmwGmdbEp5X6A4IkTe8U9YJYUeA1039ILmiLoVrirk7NwGSvnrlW8NPVQ4bpN2mr+qsmBCJuzoHrYeNkz4BiiCuOnYcELPTLac6OMKcBdypVyUkob801IWPL+cg4Fh4jLSnrlEjfZEd6ITB7zIJaASkCUFIJPWnbLBR5jEqvf5EDafEk9iwBRYCnJsPBz1lA20SWNhI5gYAvCOQi4oq6cr0urHOhipLhIg7OltHu/+n4LSvHYYlpoRx+enEwEYIPohNMXgtdxJ4xOAQl5fTytZK/k2aCiQPP6kW9muqy8Syu6QbxFteRXfQxL3Ga75XMtCpW3kRpNHMVQ5bRYvgg/E+QlzXp0/mYR4wGf21zCzfCF4P5G5jLNytmT7mJ3Q7xkxZMtsYkobxD399i2IZ6AZmR9llgHcG1uRBeDdfZ6ERYnVHbxRdew25IAUprcpdSjotaJWlZhHV45Dmmme1Rx/FmzkbCdQPvFL+alsbHxs9BjTlXTVZBvk5VOEMpejano8eYnkxmT6qfWQru+TIMwrhPxd9hrEfW64RUm0tNgB5jqoqFFPkvr3U2+OB1SAtP0n34bASUG1d0ZqlwcmVPR0Xqk9NRaJzmicjDwBP3+pFP3uI1MCo6THlnDEuMI5W5zH6c6dD8+CXw/JumQWV8RtkW2nWEpr3efxzqGp/Tyf4cDFs3LVk5g8gbGj8vCOTc/olc2clMLsq+jN07RXP+9nN5U0CEJZrnm7x0GuGuQJMblvFV5JQ3qVA6OgmtZhdlLiVPKOAcvPjJlAM2djKM3kOH2iKV0lr8fpj5ZDbJ6/aZSAxeOUYtJuqaFLEI3UBKTTd9j1MF/C8rzLJW9Mag9Jvxk+6mnxQgJy2buL8VLCtQtwIqf2M1ynVdn6nLyIUV4g+6jD2GSjYLACFR/ORNIx7F1NoSynqWIMVGxdwlOWH8EigdgWJRlraaeHgLFabhJGhryB9Ddptdwe5oByYX2E0rd87KxPYFwjLuLVyerWi5Y+qy/vOlGsxE8fLFer9gdN3wvyFh6zEsNGkmRLeSRRXdGxbxLa0k/Kt0aUMUXpZVM6O7dUkSF9iV7ZtnN6OwkrF1yej1Js//nKTPjJNK/F7LRFh0ByGnPpakhFmo+8xJEMMIDcpb0Zp2eM6xbqRssA9FwcH9ymBXtDYTNF6YBwWY1e0Z5pTUxGW3NwHwzeLXcNvKp9OzkqUA4/pk/fLtzFjbbMvPWxMvt2w4rLs3aazioCyADhHNqs36MZWCwZ2eGLMgpgJlTBgtceVY8c+u+0ndlRZ4ciU3NiOvrFaG2yo4Omz8Besq5538CNfVGe43YCNU3vXWIAGH9xAaTCBj8xr587kUu396GXhCa8hceRzMF8X+1QI0G0LyFk4GEhlpIqRhZDvOlYhnhyWSc7xAlflLQLSfW1nALYs1OPl5M2tI/hQGjmFCCTrZWcNdnu+TU8b/4O3XTrKWNgBR8iNL7qwMX021oiHDaYki5Ppb49UlSHy6dRcNWrfux+9Q+LLUid+4fln7x3qUSYq7tGrDSxHIpSzmerudrm+bUVQANmWp/dgBWtJ/GB/PLEAJ7ni8Rt9EeAtdTxXHYOPoC2R2Wb+HkqcsrAyD1Q+UniaowxxBp7tv7f9q5fXZWyNnB0gmrZ7mzn5wWjD3iYZOxHjSTbaq1XNU+/ZQ2S/14G2Sykh4jhMjpoZZO6UkMDGkZB5BOvjXdZH/yCyKyFlzhWNuNwS6/YxiBh906jkNpOugmv8mgU7RcUGuxD01SdZYVRbuRsY9QqcqaXL39sK0mQhFScPfXSjNPOnkhnUxko/jopRbD+8TbW1gGyHaumlssN+ofhxXovImh9rQx/pwkwUr9Rg4+9YBQievR8DTIIWSrwF70oMp9+Xga+umiOfaniiVqIIFQmUk+zpU9e9GA2HDX+ksVz4iFa2BUixIfOaWvz76rm0VdQImzZ+QeoufX5woWQJuyflWyW3RBGB4eOo8KNk66RrQJc6jmCsfG23j+q8hpspDiID6o3ZFUXxTWXw6cZQ+Nr0oIbjQ90WsDc8m/aL1P2afa0ddkKrvYeD1EPU9Fq1hsNktz9LmcRbYQ9lTFOaxr9i3PIt/XafXesgmlUJvEiut9Zj/HAP5Sx1XcLxqgRmhf1G3MlgCjQCl0FMU9p85KebFjHmY0VkQQtWAMW0C7ieKVbnMjjX0pYpjCCaVXBVDN9MESoSBpoqn/bO6s4E1BxBpHPnGT50op+s536pFLKUtyAAszZkydTl0UTl/Zn51cirukrw+Irf4lJc7IDoYxRHZmZXA6+VNUTGQ+yOWPMPMbn9XmFGiQQ15GCFZwfEotdDEB6z0PHDyRm+g3hm5EKOeZB85UnseVWmxT3qqRnFauym/VM6Jl9Uge5y+Udr7zodF6sDdQrxWIq0sSWwODVXTAKIi2uG9HGF0XE8bbIJZoKnhILsU1cjlPGO5Ka3gxF+3LGjmKmg2yQ/ci8TxIcWagKu5+4F9AdKxNKy/3VDEJ0Y89hI4j3916SDincp4L2Rq0l/CkAbRzqBNx2kYPXztxLyVKuNr5wvlDI2Q+ZJoLpqOPczeqQ2PwW9Qf/2E+6fAZEM9blz8xh4DlGOah3tVHunrOPPdELqFBg8eJh2cre9qRvdZcUVtRbUrRHaR40LrGDQ7j7sB1kA52WjvZVgEnaarRxG+nAFqkVoCdzI2GS8mK0rZhAdVr06zVvl45Af1C65RFS/MbPLQ5K3AzJTTNFWUSo9eLsGu1WCXlyOW10xO4Hm1wtt6sqKyhcA/4Rops4hLnZE3BhBqqFuWSTKBRMqKEnVKl45XPQX6HwyjAKcV/P0mspZE9sLTSFfvaXmnM3J43uRN4pdn18gIL1i3PFrpCy7CpBKsdmfmMPqNlnked149BcPB8P5pFQvARK+b1gA08VkAzywVq9t05s6Du25p7OAxgPEv2bQ6oMRLk/dcOGpWWVuGLYKu44lq/F9THB5eAK6efhrdwiFmkQvvH6ZqxlvQ9iK0sdn9flSmh5lBEaoIjm0w5NVVuSJGcoag5zdz/Fus0kwRe9qMjkQYMoXvHbB287Zo+4QDKfXmUWPuAr6PX506209E8AGPdRJApALSQTuz3MV/HoxohEoacvl44xiHb9VPnQjjlii02Qq81VbwvyV1CqiFvshz6t5lpwAzkpHkkWGI9O3Ih330QRL5FTalUzq+0K3SYDeiMGCs1SIZy/O9mGzks01IR9yWAoksDDPhpwGmIp74v8jSS5y/m0AfPoHWUWJ0Pc/Cjb5mLnMh4vAI/pGUivRFrxtQo/rE+aJ4fovVCziqJ8m5ltsSMfdP+I+I/4vFmiW1ndMtA2IJdj+7A+sWlPpL6FVq+Wo+m87PCLorN+fpTQmyX4RSkjfukcnW+JJ4Pf0ZEmzqm369enRaKDy4vdQHlbejp2fYspzrY47LqdqPi967XDPT1Fj5G3rtcLSKH91gwxTeFjQd+B+WSLijAp+gePJgEnIVHt6lGKk/NUhrT5k98gexqGxnNkRo70wVVSweAZuU8VzEMGIPDtQg0BUpPPFwg1pFb1yw6nuvX9taPSUwVzRPC8YI7A1L5+WwaW/YKoKCXcwLonZU+LWIcmyUwtGoABp1ej+WsRtWpEk/6dWQEqbbUjX2VXkc6llwNnXLmwx1XvBWlCjz4EAxcywpfoG65NIz16nzmbSe70ScnOWmjs+wtSYBZ2BEhGIkK3viyYZKmNb73lZC8kvPsz0nW5+lRzl0CeYgxan5CG0qjBEJfEEiHeN5rSzWcvpBB+zqbG9WFAfX08cJKCZadlloiv9ONaiZjWXJElAWjO3V2IcijYTLNqcEWbZx76kTiWwe8StBr3DxqBqdZBfK8KHJJIZvgalm9WVzCk32n6v5aqgdMbbets/7lf0EVsv7bvysXpKprEZcYD5YxykgMOPT7ExYNBzwpHXC2B/6JCWshiVjHo6ZWUw4JVq7nYPDBa85IbBM2PULFC3imFPqXbXe561uiURfcbioJWa8vUakcelTPIG+VoIWIX4QdJE21ZX942NFUJ9QyBazZ0ZQJSVUJAwIilJYG9sl/892JSHa0JeDPwidJMs64LAMArbD0s0xtzlkTnaDfZ1K3Y8pTZbmqbzbBwApC3MGae6u7qhUAYvtqMfbrDyYR224d+JdzI9Fluz/9wbFX2Ehhqsjn/xZTlMxnJ/cUhdSsg0rzZdoVW94ilzx5ayRLsWsApsMrW88omiQO51Vt3LN1HaLZHZOeplEiJ2UAGgXCM6y2GyrDg6vDUSHklefYGg/a2D+ODGBDYBCxsOIUSiQ6kQ+MYh/SgkaUfu/pQFcIT9VJdKEidO1hDttmXdmPzexZ/z4aql2NpQFtrOPaqNrxybRR/FX+hhXJYZpX+/uKP0aPJmTjzwuJMJ8AO/cc2lnWn/UIJyQRjDLz4nAJpJU/CFOBVd8UyC5HIgnpZqAtfPikw3HRfXp+mXKDefr7bMa6HSd3nDUOo9cS1FU1X5kr6i2To/BqtshW+izYFkl0d7FajUWWXCz4/pWuygwItUKaaqRMixC49OVqxXBH7LhQ3d7vzKcCuhcvAT4LuPzscgyxZFHZdq+52ogCozEBOo96zumL9bacXF+hVFYNzo3wPu+513QVAGNgLQsWtN/t41p2DTVM/mtfHQ9sOtKWrgcTt+zD0FyxWmF/ZXHFMI0p3zv1uNYsV5qdFW0duzE7MaXfF1/NhrO9etQIMr+i3xsNNQigygz+18xti1E9EjV+jGmOru8j38YPwF19VdUBuwMdHkYhb1RFIZjpm0UK/4DlnOpy85RMFU1iWV9Iq4wzJv1ZdNXDhxQ43mBKvubsfQ/RX9XQHUc8qS/7Fa+mpCMKubJ2f3zDjOTQjATiS0sXG6Nt1Z8U9I94SctOqtAWfAY0943W7Gg63QC4OyXVbsr9xTyqVYoMlVr6do1Br59O09Qe5g9kyqHtMeRj3h6CuqlyhHxH4OPmY9LgIbCt03iNknE7qJgRclE9g48wxKrECUmDAwPjyRrVl2/VhzNdzRlzl4TIsH9Naj9G03c8Xg5VqkL93PXVv8u2kBcTNPl2pOj3YT36Ng0ixfzZ5XpeXta/PY9AytTLuDaL86vEFpX0T27PwKol1ZVTsE/Rq3wPz057ffAE9caJWmdWCP5TfF37KrnPYmuiala2hEPPjz0/9ih2dqSBXmTF81Ksrg7s0L4t3UbzsHdvJKjGZIMBSmKx2wimz7S7b89Tr8lKzebaUq6TzRtmo65zpWFt3eOtO5O4cMbtLm2QKeCEpSCPq5dcLFxQyx2y3JhUOfNUqYeO6PkK+KGi6NsZeRe0rnDXJ7apKHM9HxZ5V7p1XaoVTS1KtQuUgjsFq9Pw/Ej3dKvFeklaS04Vq3CYb6FechRhivrC9Wbk9XLuGw1TeIEZxoFt2BbsGChoR0mUq6WCEHvEESa3qDDCNsTXHApVJc0LH0p3kXDKOp9CHlQaogggLOZjn5vRCeIHbGqAA7ICap0NF6+pPnOgyfz0fV+gviokJVy21bhuF+r4EWr+6pDpm78BEomlJsE5sIroZ01Ge8GPH8K9mg8QFTRnMgzumJE8JpLwXTR3vnl5qjALSVk1jD7yePR5Ghza7GZkQjCVaOXqqZVIWk7Umsh0VJdLQra5I+DQ5gLyBG8UHtQhgVoE0r9XVGwxhmmpedi7haFg0V1jVeysjRU6XqII2RsU603XV+sPRCwB3HwDxRC2eJaaB4tdWo6JpKn06Y4Yzet8mcWysVWK4dsESaKpem/+xWCpiejSRFsg4dldp+MI/9DOLztKdCuF5a7raKpcC0dOH7M9dAP5RZAdLONnSuGAWbBqF90lcrAsmp1M9/PuTzYhy6o/0veEK8Qx3+PO++HG13JuTgnieOBUfr3NJ2I162KQ6CHum+aVuTs5Qy+ZkURauNjLSMapaRLWJhGwHtm4pqEjDo/Z7SbGas8EPkWDYLG+9KoEPzVNh0JuHq5HLbmKjZl8mP/M3jdILDuBd/1A8LCj4qXsxE3ntMKYO5WV8B9JDarv2Z7y6VnDBTJmA8jfnIYO8N4wK2XSV162Xs54NFoqwvcpxHScHz0nedtws5GYLyHsvclVWMnJs5M3vShtmsZUz72XE7iR3d5lo/kLbK6gapW17R52q6ONLCvEN90KkUXxQZDm9I7HDVg096WerygDiT3IOIA7DCz3BTPgyX7sA6gzbG26Ka/t+49atHdpSIzBLzZ7sxR/3fWyyz9+ck1HxKvBAE0QGTForQ0GOXBpMVqwlOftFP6zcn0zoAhVvxfgK8gFictvyyePqREqcbQ1PCIAEcM86PJZ5BOaa05OMEIiEtn0shI8llqmbD423BHeU4g1MinaK6bif8wPQBq4/z7QbcKb0XcGzzN/8GJWB8mUpLZoZCdibwU4lCnMtVBTsiHam/9bCb2xWaoBIHIGjgIPe45p7hm2QhSr52D3owQjekaMozrj4htdQLMxj8Y+A8lTWwoQc3G24mVO9ebjpA5s05kz2NfJ6dzEHeOvZkjwOFFivssKdKb6StNF9im1iDZlRMv1EtxOl395XKobR8iICN6V6HGH9Q2lV1m0OJsWcYxxFTyMdwuP5lt7796j3JfI5mSZcR4CngBiGYrcnkGr9gtpvEbEJgJeIvH2hU9sVaGG6HNfuCLPowT/SH2nKhn4VFm8FFTiOymbuOYIbiEybVoB3LwwW4KuF0b6JgYv1kMiPv5fdGGRnDODJHl7Keqxs8+eme4nS0JrbWOzwWNpJsbcSPXryzB9aibGAP86OOZwKr83TlZlCywM1l7dtqEOhsf3X5/t2iQCurpYYACnXeH/YKqwPrc3SynX14D47azOYgkFT3RmGyhlJXC/c5QVZK5fbSCpcmyed9IlTZO9WqIsdQbUZ+CR4snqIU3aDdJmOAY6jXbpsGHHC/X+0tsCxltT4uqnENPuFqiJF/vX/NYE/UI/ZBZddXa8g2V6qP7+V7H+TKSEw0xExpTIKOB33RTP3NosXcfSyy6HUSCEWMN9Wn6YNi1PeE4s+yCeKRYWElpL+sZri7TU1V90i+A/VnxJ5HKafZsk3QM85icj+nOrWnFH8J3Zb030o0oCY13kKTHE5RTTWD0mRM0p01ZR38urrRF5yvwpyYYOMMvudzbSHbM4FsyRblfEgJikPE49ygfw4bqn4rqs02f86612O/hjR2IQ+4/X+exfJZAzSHIsof0Fb6jKUamQmwEcADnXHutJXhhISG7ko2uTwv1ecbt2cp06QL3G/DKBAzNRF1464g6wHiXPOI4YbZTe3CF+bPJR0hKXG//aUm1BKyIB8srEonx/HSRaog8Um9u+USR6ctXkm2l5x1WPBK3mZPPW3Q1j6OTbSSPw7vXED/gL00EWBWuroM17R6d/2CvQKZHoOCFtfvFG7dfBvFEzM0pCQwFjDSEmVClDuMh+khtOc6SCEhvRAAdBuua6smgSrujlpLuTrJ6WXOuniEV+TLwu9Lh9Ks/+QREedSySiRYXWZSv7XllCp9Po5UYUe3CynSzxT+15W7mV2Fuf57KJsTncYvpzyUz+E0BVXPMIdgb9spjVSdfcGn3L7LwND3r8HcjTA0f2uIEA/TbggHlglW6gralCaczqlZjvlDWPheO8aB6diYfFiTVv1HI8pbdEvBQLTkb1m0sdUVtXMK1Hu5oFsZHEAQw58P8WrTjKbGfLUaRyxHQgjhDRrkWezkKIIGAs9Gg9RX0l+Kvq8XxJefTGzRwUmdOtQUbtry6xs7IGPKsczg9edihYMxgsWi5AmLCPnohIy20Rl/iSU9ps0fNRQ+tk7O4Sm5YOQPwP9FmnostYs8oiVSmlnt5pSl/5DjSZaIoJ8sC0GUTZ9+q8JeveR3/kDXNdzrE4+V46vu3fCafDT0/H1gP461AIRkKOWNXIj6WMPC/vun3LrNUSTqkZPM/+VgxLjjoQ314uiMYdXEAc5oMXAkAEjomGH/xhUoYsIhySzvkMllMabipZfAiR7+/TfsofrGmXwL+WG9IoaJ59pdW34hrSlL7SjiqYwdXGIDS3WUVK+FrlqGUqp61YPRIbr5UsRuln7Bx6tOAq+2RyPA+fQEwIBBv6JMYFXolkVZtiHozHNM+jG8RdWzMLcAsD7NVbKUfweSsiv/mm/7/gbUDjZjIwYvKrjuluCikhUFKqK3jmYlgDEaarK75GHZQxoRsB84QXcJ6LeM/Cs6Afy4Ws/g9boH79zuA/T1By/hceWUV4mTg0S20yEs10TElKq6TK7g67gPOYTOWpCTD+2zagDeDXCIqAXc+5HFh0kp+RC5AC/RV2n0+RrKdP9MqccT1eqHwvny0c0wNwcJqwBWWKg43RcdHnU/TfPLZzepMEHOm956a9WSS7q58/Zzw1GfIG8lDfB5sIaK+CAIwHJA2FJFLuYKHdG/+3Ql+SklwKLK8O0W1HoJnReqbR4pvVXfRG4BoaeU7kJtTGjcRCS0vRXPMFrociTmVfpIt5w7rKn1oPCyGMSAl3sgUG+Drz9ckquQdp94SJFuly2bpn1oiwJtzuU6GCIssr79O5QSafE8wer0q/aRQblMVj4xF/KADeyuDe6oi2TUUggx/EM4PztWoXqQ6pI7ladiijugHeTu61K/JAqwYVcWRMrtTajGdlltK3h2cBLukiums5e2j1nFcIX6hzfnBHNP2chWwkjeonmyZfDS+W2H2S2MvD0H6gIgsDbchR7zYhqPgNHr3aYkM7JSSpe1xv9fTpaUfsZgH111NyoBEZTDbA2PLz8IfkGRIScFZb8GphYZKJM2eRkWaYodi2JFhblTts5zr1XJuFX6ntZ6eF79uiOoHlvhEfot2HXsHyrTcHbekdgznWoFAV1k9tQEVFnc7jzVTQvuWGpsvoA6++ApI+nLjUve0Uc2ewiOBI2u6YoWKXp1HYJCrKOw0dWUgxttfRl/JQJ/onPlT730ZZ6Z9SZVb2pp4RJV8AOPxdy0CBIcligvTE5b6Vg4NXNESkw7jn69y5WFkf6Xw9y/kGDO5eWQ61mlX1iPiPPveP6vrDbh4r9sBT+ZIjq7Zto65fjPQYKzRR/8xxdXbMP/XD1S06d9vRE6Xo5yC7rhTE8L/btop8NOFSzWbzhJgLaDtdlNmyLCfKhROChz2bGMq8k0/2jNftvmC+6UVu175jdurcr249z/DoSpYItmi9ybzDp49M/vEXULA6v+rY1rJhNo/E3NxfL+FJIdIhwls9st72clh3T5N//4NFjIdK7UHTBCMNrBVHED4ppdRz+QLsDnHZ0IwM+52Avq5rmJlWG0jK3sn2S6U228G3Kbg5nGERcMHV5Jqixwy8jGM3f8br+Htviet8CAxjbL1Mt2oV416uyK72SBNp1epqaIGg3Z5fa2fYwu/SJriISJxYx7jB7pQZNCGrJHv5kJOAEAe3cEetRaYIEl8Fht2pYwxRTTOm19FOFLQrx2jb1Jips/pCcVNkhEeXPA0riylnS4JCyJR9D858iNXW/oi68dLzQ2q68YwSKu1NXAMBe6JvPh+I+Cm2gE/zvjzY3C4CQjiDFwdstehofIEullpXK0xa0ksfzORYjsKM/HvJoCxOYTwarZOetG5BB1kYExdZeo7jagm0Dhowo3ZBDFFIulzbQzgX2YJWlg/uxckWztVrTWwdDIWgBb3uSvMk4LdnXVtQzRj9SjaSWNd2XlH2ufOlJG2jFRBVoAjnDkRIA1EN/qjt1vwRM2zKBwWsN6PY49vFi3Q2nWeuyVw5h+Rswnwy9Y0Ru6E85bkdE0S67HiQLHHMYec6J9gzEZHeJNE5vcybEliwaZ8uO8ph+A1nxlsrzshNiMtAVL0cVZLMPU9VtKp3OWHpZtYaKDTssTdMBMTvapgGVTr0QZkjILq7DAi1NiE2jyZk5ptSpqb7cP/pY7uXSr+tChzMSsuJp+o9Qw/uJoHIsOkF/3iNLxPdBs9ciAbS7qntDXjJuAoVY4SFnQcTcUzzYVzBjFNeGL4CTqZpXNteZjvdjvZC2moBFp3Ggs/oyLVNS759YuThhsxcbMOt6/Ub9BhpSZsJ7ALV/yuk9d0SMvUkIqIyzWciu1g7NIy8bGFTTDUeaxNsmiOOMo/I9+Em0AUHzUvIwO66/1PYAoZ2RJCDg2G4/KPKbvoxi6C5Mli0mep9XjyTR4zmN3aOb4bzxHaA67XriCDvdNGcciUYKqNBMB8BvIFSv4KGMlOjJUMFMFXO8rXkzZxL6mp3EEzw7sBaakN9qD/uF9jWh9P/vWYXat/ctmjOBmFeMwgjJf65ZfSSydvF6t8XKND6q7Bs37zfVfz76wt7deuJQ1sEnQ+jveDmU+lJVzZK9Mv8goAEfZN8genjNoMeVzCdrBH1GPjXVg2qk6Q/7HVS1/ABQ0z1kKNMUqzXWmzAdkBy07M+uQV4h4Y1hRq++lPcDpQHRazxTsAAulHk2V1aahkpKoxRIz0OESBLf2+M+x8zGYYxkCuf/WvQV8i+QAEbNDsogoL5kXcNuZtZwcpPR9Yjah6VmWRUCvIs5tu5OnrjOJkt4bXe1lPHNea4975B/a5O+T+yl//zQbD1ieA0se6+774MvaE9NTZFL0MWjbjz9sUFVO1vqwh0KxjnfNb4ZRqte4olFyxlz17MazPZuOty0DsmX1Um5nfABlhmukqPH+o3yCUvqvPpIdS8tE7e/8JauiLPqTEcxXgyjR25olSgWlVyH0UYryivVjfdtApHR0tEcgmYlr8zFvzV6Xn0WLUznZZrZf+H/1EoiALlNoz6rV4YdY0cVIIvGvKX3hJSXScuzWCHVSWpEFnFZwm7hAkrguSEUWlf3ONITJAm15aukLbxr/LQhPGxzWHZ0uR6bbolxrkf1NA/wU+gumHQfOfRxDuGNj53LGa1NCIDwA15GiAsOdGy+36yGwi6Za+traFEY5xyq5jOAGPvVSjqDkLfeiuQOHe4ZIRZrZ5tkueD0q261LAFPs4oZbX8HBZHpPh+ayJ512AZWnJUJEa9ZfH+4Ds31+GX2v/jrVYI5XVkWm1bTSyr0/3ytMyi5Ob5wtLRVGHZB5OUi9AjTmGaMq6vQp61nVCOBKB7U+U/d+OuiG55HsmNksZm6axBbdxx6mpRIQS3Norgi50NwAj3iiwBCR/4zrC/jnpfZsXEsc1AFPatKdojchAc17CH2cc60iYJO1NCn1LN+E18gDpKxMyvzfn4ZPXdOAfjFkeL9FQ1kedOapW1K4tdyKkxFcOMD9EPt1B9PWWxgOWhukdlsZ75vixHMNcVhPLo3Nn5KIHNo3FPvlECUBaNO/KDHOmqg1aocz4X+eWzw1yxTVc+H4T/+dvO1bLK7ZarroSaPMuCFjBdHeyX7Hdjr9r+AulqUmm9vzDxlmPwyXI72W5v5Ox4KNuBfDq55ylwhyIpTDjH3SgEu9A75yT0ElxMK60dB8Rq2b2BKEhM0E3xC9XhRiaRtA0twLcNlHBZeJ5ldnaeE9dTFZY4E4/CPZmrwgjeJvQFyyFDcIw32DWJ7OlHqssuh0bATWu0EG5gxR77TgTLGLB5tbiKzPqJszLO9cppT0k4BcgP3sGt1Bsycno6VyaZOIkz2WaXdrpn2fTHGJtxX19eji0gv4ZomUX7QgYFIdPM7+utusoDzXR3N6AkkiErmPKa4bJoouQG6x+wBYic/kCeFu/RWlyqdCYfh4G42Y/TExwwkvdzUp5vMdyaiSGjhOk70DXMUAiGqdwNvg1S0476yQzGQvzYql8NJMyzYKUurRLGkDygdNdiicBFvb3mYYJzgGpFEN92fu/uc0bJ/oy1pjVxNeWf6+bP+icRpmbMlP+IXfdMDHCmTWrLItHjaaYSVxIyxEFDZ5VAhtdFppu2qrINgck5fbZohffPcpfVtK2wjP8aY2v/q6QqNmtS/MIj3V/yStokVo8T5/hDBo4w9JJfKYsX0OK23c12H0eFOQvDMRPXTPUSesr5hy7GyFgQshrLD/E6hf98dKrIU4cujpfOOnwUb18N5xP4+uPJWFWRrS+ME/TUadnZROyWR7YlpcHzTBq6l3j0FmIZvWwZ2DDXOIDxTlGs8Plg4TSjvGmpt5bz05zPOlAkeZhdwcDj1FT9sf4GXCaNEDSCbSoOnLxnm1kAc+Mh2PRD6TOdEmyRfRQcrcMBxsKXYZvUvgWtgF0AaWEaBaQ7BetI0YTFTc7gxG49kXh3ddVs4N4kOur01m2C7Z/p2Qi9w5rr1uYl8tPVzLWWVYcqg9qzIHdbAoKMdBlVOFujDvHtTHVfShAE+QF+zcp7/gl3KPqE+ptVFJO2U7DinE0zy+i2+0hiEd8NfoZzGAoHOPOOWk38EC1bvu3pcsdr1atIs5coCcn7y09Qta7Vo2UnT/sSIyHf7a+UCsbgwhnsTZBtNeGp9AEEAyKRjmOkJCgF6sauNvgvsjBzxxl43kIln4Mwf19/G42iKlyNd/1K+bDclVJXcAd9G4Wnkac/PD64YgCrxV5O+fY8EXBZdic1bBSsM01JcBOaWqLit8kajKeyU0b7KSrlCh1fLSfSZN+sd2Cb+xwCHPU41hM8QP4fKnPy852ZMgYZmwro2YCpqR4B74XvwOKNtUOdJ8rNW+K3MbrSDsyx42rtGoWae/5Ur8RogIsqNvUmaTtbOKRcSjkF/uyZfFgluGDuYBgYlXJVoSL2WIak8Kl/04f0XOeUz1ycegxS8NOKTMvDMgLkzg/COxsWNCWiA6nCYS/6wZ5CnUi5PUKbs3egqnxuZeDGUTgbDMD6Nq3zhFsqUN7X4Ckmme4R5Sgok33OJmLrfuBMLMV4KLuARvIh+Vttl195XuNHtmZ+02OrwBT8DSyd9YOnVyb88+YDI7SXTDI135AEx36g3EkJbR2Nerl/UMsm22Eb2Du/BmaWJ3nJmAIu9A7ZZYOfCHqzl4873Ag83dJcfusbHyQoWA2ZxHylc7s3NiUISkjOAm26k9A8B/FsXdATojc/0vv0guje7jHH370j+NKowgLB6ahL4G7Jy1tUNHcElviqDt59IXxMbob/R3xlRxoYzMfnZzUOspSHFLgv97zCVEAxFLzN4ScNwUkoTtt0/1T/loqUAo8NZ8oaDP5ht+TYpM9t1k6Ojna73Irg4KgFtrSYwDzeiyZI9SSpF1zxzYR9skalJnE7uBLaR24lN9bq0DWdkjpkF2AO2yZD8nWgpKZo2cJARVpKn6HV98dHcMcCXqWCRb8nJzXlQqW7yWilrY42gzAQXvUKf0elVx4E/5z/BQlpB2/8BN06MPG9kCpDuWYHWtROsFuyrGWAUqGR+LmhQ1keYxu1mQ9RA+aryCMV+eL1ohBl0Xibk74Nab2CFzjjSofGnDqTezBh+t1cy435wnxBJMUFqG0PejW/kDj/QR9sleQeJPfXLH+D5rCGAT7ccX0AKeunLyn7RkpYr4gsYRUHeejMMJl49HYMBt6aTssew5HXwM7350diyGd1CxzCC6/zOvXcgUsngMp/3SngZGqWZRnV4C0mZVorDV1X7TFbQDlo5QC/doq1cBUKXQb0X74tdPP0aMWnStRu7yrYSmvm19S2zcp1wCmh5NbKPgrILMB9sDMbMKeuElQU1WjDqjr/MXfcoaRYaojKJi9ZnL4H/tg2Z3y3uJ0wXK9zAzHQa9rgUy7b6NSiE95YvQt5WQlzsVTj0/S125rVXGjY6RF0Z2SnZ8Pi+BpHextzZHc0zNqbF5uc+hHQr4Tmhw1qD9Xj8DI5dqrTNAK6U9xhiG7TP+C862gLDvQou8ZllypskdD10bC8YbyY3q8XvYsU90IPxfAvDLrHT5MrIqshV3Qeu7eEA8J5O/NRb/zwoSxKXN4GDfBEaIi2bEtk2S2HluK7cz3fgdp7r4mXr59ObLQqJhRg0I2JRHUK9IdmGftOOPtvigrSlIYxKf5x9Hp8IOnp7XYfXOej8KeB4AFLp21KV8lZA9vZbswZSIpBN3mNWc6N4h3lCxSUVsp1Aaidxnz6biM67x2/qmyiAB9d/y9IeSl2yq9rAvcE2uhJln+lzvVVvkWP1nsaIYdAcT68e8bkzGTOxS8EGa/odHA2UY9yHz5nC2iKbc38H3GT1Rnhu9VB8vYW7b3dosxEhlGKkn+MJdfNoXRWzV99mTNU/WumccCYy1/pPu7Ib4wExGB6uo8S4OuamO7sMK5TmJ038BSrZ3g8ZJrOT6R0x6xndG9tDCtlloW7ltF7SSR1F1QQmur5ymaTgdBT6qCWXdeavYZpq8dTjVgIgIzZ3WAowrR5x8PoDKnc5BGmSuU+udZmjequ7y8EiBcT+x57zjSEJP1Ol2xGIBvKA3wAKYQ7bDbRXU2HfejR5etrlFcf4hin4Sw+O44A/TcIy5GI3bFbkYfQPzKuq3gwVJPUZdwus7GsZJcHX8fdC+F8M2oDy8LYTxkiswYH4Utu3bT7RngF/0xHacHjPCR7zIiiE4QAUb6RbRQK8s6lYN1gQvU3QDooNezXfryI8JjiOuAumYi12Jkm03Wmh2g+LqTRI3QY1WTHJKW/aMABEZIcT01wgsbpzM+b2+aHNkOkgn1/lWLOh56m5F1Ts55X8A+j5uXnUXkRvm/PzgPBd4WsufDuPfzLTnO1vLLo/ID4KpJ74SAM7wkC6MOtd6O/yHrHsZOU+gOiilwxjg/xbtrn+koREHBKOb/DO2Pg4Kj36IPamg2oslbPbLZtJ7cUN/7DEOKXO7SqzTVjFIj3i2SG6eDPj6BC7UlfWWee2nD+NBHbqg5wSEFdxXbgAOv34bvb7jQlWsFr6wXKY55xlyhb93MIqjo3wPwzNUIZx19Crh27oInzIbCWplQzJHlwwFy4Kd0g4eFpfjy7QAJY1GsqpRkaqBgUMFU6W2nnwotDTazgd82U+4C+OgRFI/ukG2uUxiAOAmHMcCgXwpNe+vEx9wfn4Rbm1+hzuFUSf3ygzQRQ+gzNtS9FsBqHgd3L7UncelpaZNsMwUXNaa2Yo5a0ul0zMHU+l5JFfzRFG19onEuBqaL5xjRaI/fTuNLQCasDIpRoanJWqK4fusNK0Nx+wdP+oDqBf2IVY4BYMupPyri3u8hXNTuxUAWxCViTUHkYHKEsQaVbY26fSunxFHCxnYHW3Stjs3w/LqvMFySYREIC8klCX9nhBdr+VvoxQNVoNTClXRtV24ue2ku8LzkThpLpds6HtSYDphjOPbX4RHyoR60Lb9gXXTgl76C7L9AJhD2x/Xu9MlWwkbdkod4gpAaO+5WlHJKnyAxwTmKUhLdrqC2cxc5Wf9E7/fu2Rl+neZeNT0rq76YCUfSAfJAj/Bbz392qmGv2e6659HTL3cf+u0PA25R1nOgHWGJSqMy2HFN4DDgoc34FRHNnCj13orNVlY5o/G14Y+RGJqFZR4Vikwa5PFwiqvgAT6W4Ysy/KRlrk3edkTPPIS1kD96dKOvgYQlojOSHQN59kuhEfmwmbpUQGuXvk0hujZGfFnz5GPu8B4z4Zg8J9vlDlCEH5Es61q7ox2GHWhI2/BczK0+/RJaw8Q2OZkHQXC+vVyWOrGtchvjjP1tYKp4ub2YA5aawSrtb39Uhb48eQ3J3pMl+jqe5yET03JW2kHRobQVOYdAcZK4kLqZVb6yl0uS7nns0EjFNdYp3j3etvh6hpmYt4qdL5pcNH9Q4meFICI8etKdb71v4AeHH0odC0EQVb45zmtAByP4/i9oBsPaw+7Um1Kbj6fAm5nPDaTdtq5sFHQk0i/3pnTvIx1cGn3crs2aOI51IPbTHfoq8loXa37waeVLhmJ/mjbwGDyvG8AUlTaphiEgAk/3UuA2QcGG4P1V+uimpvk4spEUPVLVrA0nSG9jcddg1j4n+sLLkrD7ziVPkfm5bS50FtareLkdNqS1qT2jFjDVqeWXYfGAqjwhYDjT/qSOZ/avbSsSWkB5IPRV3u77Rx+6A6ypxYtVoZmVgcWoA8E6xzhdKMI7YQAjn8DY4LBrCLHYlbRD0sgtX64SAHXs2E1sbxF1Frn/iIZoTtU1WMLZUi62xLzI7p9ja4hMkvtOk1N570jauxrmwxzFiIgNYojFZmjNrgtVUt+6RmPaC8GsK0+QUkdpDVQgQOjEzYaPbmaW/bU1ouwKGHiewnVgzl16FGIv+NocYxWxSHWvTpH9dFoIVFA0tdljGaBFKhLwQjOfQYHeivfwlIxiKFH9E/G4EN+1X4OSz4O7coh6iwidSzm49PIqOUDqLjKUzkjeg5hqyk42ij+m6iOvE7VrL+4IkRE4iW0LVOVA9ccQpZl0N2LJuwNC6Xf696g6Klzxugnx9obeE2yU7UJS3G3VRRxqUl5XH81Pe/pdAPZJlqyy2pVawM4IY5de8HcPUTRPFlro9HN0/+uC936Tjc2htM94WvqHWAnx4Hmg2MNIwF0bzjIIaKXxngqUiXB1MBQ/oTELnRO2zzXitr9nzC81KUmsNXPfOEl/zBEb4GSGHvhGmIRL3rGsFGAouzHJQ7x29MTTUmp1hlrXqbBAtKjmK52Nuy6Ig7+299Ovym5R2rPKWMArLJm6Kj5FA4Xsfqhq8i6iLBSmFk5rXFoXqv6/BMa7OPtccaIRBUU5ofI7IFe8GZmim0snad3qXMw2mgZ9w8ZmBFVB08DvdOBHcoioPA+7H9qKr1Rks5HF+S4RDO58pXtguWxsilt/WCIdiQB2ibg+ieT/7JzbKW7GKUTfffHQBF3uWdaqPi5CO1c/tCWV4es9taNH0G9aGHc0wzgd8nsy2lt5rhHlUB7hWTDPUXRIrP1PwrFksmPo2Kxjyy1KXU2RSINFMqe9oYup9AaJy2s40/wp0IrKaEFX0aFgyrtCLuDfMWPYaAfqSza2S1M2Xi0BjuXCpPAzberkoe0ebFqx38QXDwElxAQbnG3kZ/+Xw1VPLkwE6Z4X2HlOBB76wdNCrjU7A+IkJXGdEJ75Gha7zNoP8bb2rMmFvwQf/2mujkFJwfpvQiG2l9rx4WR50/iB0Sv+xtcmhbwLqquDr/cj4H8c+/Kr1dmjVkS0GE5s6h/qvZgvVlvsnkp4+o0R6B5qYnbrA1Ur5SWgZgkKQ5nfGNaxn5OHwslutZYxVCOiya4LKFuKNzZLKYbAXNykcCDuQn/PO++noahIVrF7OSiMtd3hzswRWMawgLT7OinHgxDLkEVMNrjCwN+ykqHm4xqWKgJcWUbeotiwhlKQqom7CV53KAgIR9MU85w/B72W6EaJVsuUhFNzCe9sb83lwGxUfN5arW8PgLYdCbXftWH1RU3OwV3dEbw8BxMRnyv9MOguca+VqoI/sgxrMEYJQHGbeI+y+DZ+JtyURyTTUrCAHrbMBzdlzD6CwhqA+TODhESMWwAjsfJYZLAgZ//sgVyYh90T02vbiMINwqTuNQR4fE7LqDnsBFPTR3rDXSOd6cD9SuQybVFBkgS04+5GPKl+Rh+owqJuZIHSejJLas7h3zZYNzPNZWr1ltm6Wirbroez6gHvceM1D5HdkIzHsk1oIyc1+6SwxrGo4LSUxIq+hgYZvyIAVlZIt9gFxcJeJPr2lax0LJlcZtMQN3p3jGj30mBWnGUd0I8mk5dmrFOLiSjgZTI3ixO1aC+Or4vEDlFvXAmliYDEHtkZfrjMnJUt7jJSuyWHT4fTrYGgGZhlGulteAAtYgakMcl8ydyPogYZscAlk0+rRARr0HzxTPnFdY0WgpkfV3DtGmbKYSfux66c/9sASI6Sj6Inbzz6d4k4pxeiwZm0tEuQr+3AQwFL+r0kbBaB/+VKkyGkaC6ZZYeJjRy2rBOfu/vrxOKZlEIZSrpKoTwXiwgsX6p+BuPzRIuzbEDtirH8yRqBWunoLENXGyklLISiYDGFURh2pLHvyybMihSqGck/q9HPzYNGNoAgBanrNBQN1eNbdSjQ6vnbOntZhOM6apeQUVhxUhiGlItaVaeH8fSNlu9ywxiNC4fKCnNF8hKAOWP9niseDrh4m5Ci9sMzQIKrxKV1werm1O57YbOd+XWxnMqlghSXQ4nvZXEyA4m7CLnf2k4/wzYIMV8oTOKqSAuVz63wykPvInZMLQf16ObHENUP4MdqsMfgNTYY0WKLQR/0UQ2uxR8eQf0OqPYd/RxshFtbdEKTCZJTlmSGLCOgo4TZRY4Hd8mB7Z46H55oJIXbfO5yYzCkZ0hnxm8ApX7MnxX9ujzrgls89Sr3vFl55pHtYWNj/uovLiVSFM+QRCzW56SIupjT73jJR148XL0fam/yV0ucJrAo/7TBTS+Sqm13syXH+Wy+zLjTR0X3XiPrfTW1Tn4k9cESP2xhwfTwEfG4ec+xhq2pOcsKsNz2N7L5XtoCc5Hb9jztioIbMoGAIFp42zXYQp2qgSVvdNUXu1GUVHSlTS/XA3ji9DqP3+tUbOkv0oxjqTCjFtSSqOhRW8TUDOLdXMPEGijWsoDlmK10068DD0iTRulqRadlOnX9Wi8xC+lo9YCX7iIbWGUimMlMLBozETgRKmpJRf4hTYbq6ss8ygR5QEyeHvC6C3zYtdLcdi9J262KG+f0JCj3rno3GYRPZ954pW4SR+kLb7uzyLpMVdnmFjYiNY0AZDAsvsZYcMG783A4Gg12vZweOcaZq2GWn7jN8zSY+UETuHaZnOcmy0SFFNJVwLPKjFah4Nz6tcTOLdnWN2GqeMOmzXMyNUgY6h2iNRJtlLBStp1jfcyESjyhpE9Hn4R8bCwKNeBBHHdfT2xbomu8Nucut8a6KPbdTvC7d2D9A/sdPmGlkuVJ/rlzb5X3Sz/X7/rdxR5rMDmnEa7NsUc3uUy6zm0en0eSbt5By2rdBX+LjQmeqtY4M1vHNMIaEa5GSxBF80xCohpbixnPgQZpMI8/yxU1yX3YvCZP7GkLE9N3qN0+kUGM1j2RJD7nwUQdT9Ux4Bqb40qH2MkkkhhinIqa3Rdi1aX6ZoYkS4d3jI770M3X+rt2CGJhH0nslNq//9EvtHqwunjb6F/cOshCdIxuCSP5Idjfm5T1s5V1Zs5etEY3afZMoHU5SDlx7kM4KYFp5uSuC+K2LhfF8WmTtn0Ebo+P45GcJFNAKMfbC5v6geu1IvqZmTfNrzyDnASJefcoOvijuCvKCDsIOiUOY4fdsToH3wsqTm+cLN9N2q7hzkjrK4b3oh3JKMZoGyeoFMWwEYhkCEKOhPHm1Sy1DebKos6RKHDQltxJaiElvQl/TiP6h62Bp/Shg3M2zKmtY00bVIdDY5mXd9FDBloUOpe34yNgOK66DjyeFRVUx2i46KxAs8fI0Mk/vVTCoTbROrVwqTQmnOAkI04dxEK3LRfzUt1SBaYzocLwsWC3RhC4JorT03rK7OOzKYIzb+4nivOif9uMHaa7AQh3sOfAjfpHMDbwRS2NhSsBcm2XPBM94ys6zeA0DDphrNPHCjyuJCLn67XFYJ3VTfMRLg09k2Mhlck2W6XtTCPXzMx6VdFRkOY3NPA4arvqvkUyWtmJdWwcH4Kc6b3r6gbHcYkfgyqVYnrDlyg0AGOVAWdSwMWk9J0knQ3wMDsDvOdOp2RcOI/gRqJiQEd2LX19WoI9XEeMh9zu8CRtwAQLvjHw8Pu5dM70ZpiUjCQA4/uMPCgiSZqc8zzzEqG5i0Iic/FIVansrnPbg73btRwr7wVPiJQ5SrBdfgSHO333I+y3O/k6aM8aDyvYFgZpcDxMyJdnKD+Dgedq5snTgBTu9+QeYtUd69ay7YWce5HqJChO/vTqR58/YuMdEg+++tiBeYnz39T6MLw31B/1vQy0+CpIyL67JKTBYXCf2mlDIoup4/BYp1ELnbp1PjUQgd3/HRe8Yo2InsNbUdj7vbZa3fjaeDIrCu8ySzo3K0iKqk0QBR7qjmW9vWcJDy+/VGfofaiq2kB0Ojoq4mn3QmSlJwfjid/XdRNGHpc43Una/lgVfOudEANVfzPWtCc9dW4oP4N2PW7XZ0r+3rojcCPfDYgy1vJWepxeM2C0+ZWrmYOOEvVK832sQxb3cSxaI63mEPBKyEkk3ykxc8Evmy6FFe//nevjzYTyk9xkI2fzP4EgHspi5dysD3ed2H4ZeggpLOCL8Sr0i14EJ8b69LijdOFiSXQsHClbCGQe0cSj8mLGDlztRMrZ3QjklrR/IYC/gfX+hEvSno/clA9xXfwIGiRKV0aSkGgqYuA+CH9IIMeWxBvvC24n5eVW1+JTUdfYXzVQ47JuAxWA7FEeZ8+SVa3lVwxu08jA257mCKWUQvxrvGqdIgpld1uhnnS/XMARIBUcT9jNqWCvM24uIsXQnmd8O1XZf9rpAsz5vHf2K2zeAYYlfYTDVNzTXhJRLNYzTefsg5TYbGJ9BHNAixvFBAboDzz5LBoePHU9NbUZWwSOlf3zxWDuoWd4/REPA70Gxbv5cVkl3EvuAn9G6a3NJaVVK5k8y0TK+aUwmwhxNyLRC77+NmxA1sq4AxB75QSudQyLgv19YbE/TVir1s9nH/Abjso7HyNxlDzHWK5dh8wVJ6pa6Ttbt7y4MEeoDLno9EKleiB9s8axCEW8hKOxK5UVmxYEHnFpBWDi9Q9bdAopHB9y4TyNEgcF+fWN/dTYe8dxJl+hSQ2zTi6Gloom/jcPN1xc0uvCu8VsSokhk20BzJrSVe9cRgbL3iClZYuN+051k7uhwJQwAoBlTL7Hb/KTOp3g+tFKJhupzVuDiFfW8WScyz5s/aWt2SIfGvQigakbca0fd89SfMtL3bR5c852HyCyOAlwzeQtxEOJoMxwcs+02/PF6Y81Qy0J2QuKB3nBL0q/rNIgn9qvu7BdgQkFVsTq7GhMHM6h/iF7teMZifnWgLL4MtWzfSRuW3mbF7cMtNam4eVOsBsNv2d8yJJvDqy1QF0KHPlVReggbSaIbcwCAMtAv4/6ROyVh5lyqQBHqAORsVDMzBX1nfdAh/jjiBq7fwA5NS2H5lKAoet8z4erNWwwgZKh0VjTczKehTj1LXvimRf7KdBVkHuhLRhtEG/avdo7DZmtkQOdzcZ73dtWB+GFybIIBCcfswKfODXuNGn6XygeohQcUTTDiZKxDA/dYtASajmeUXNlvHFA2HXIwTi5tP4f86xRSP45lvW3fTynbWoUjEaaUmPVEEsGb3x7fFq4L0eDynpgF0qJv2JFK0kGyYPd9bOHlypemApH20L5Y5DBfOFdt0hiEcDBmj5BAPIESIQeY2FIpaR/Z/BLxgmG+kvxd/WhFxCPO5W+J3nzVCLZ6fbIj0Z6QgLr0MdNgOGktiYWVx0SOtZg4p6OxpIJyY1Ha370KSToaPQhm3UsPZ1P1Hpd63ZC0jViZ1xizDfklxraRHxrKgIkefSpbNSpjISA8+fX51tRYUEoWU7xXcFxs5UV5irpSUIft67AWgywGbtttOWZ56YP7fMI5vHVvcmnke0zHqzcNixAcrQhIwTCM18Kwa20mvzSv5TM8teoYqHpy9Z3j1+rTciniUfIsJn2YxW4wReGrddojHkI7rYVR1dquqVyDMp2YqkIxMUe6ro927hQ4jJRoKP5uaB0PPDvRMUELBg0LPt7FGNZjcaUwf/MTd/TNTJX//K6iXKanopcOwI4qaGV+yRgFdTxZe2D8pDX2VziaMfV6YPRCY4YTb8ebWB8TUVVEwS7gdBhtME7EvzurdShCmgBHB3Zybdgr+IFVLldKwjjdutASJtapqhwu3RaSaZeJCSjy4XmJE3YixHXO50cDKoB6sAdyJ8pYiN5DUqBoikgAsQxIvTYS6q06zJC652xSl0f4a7PEfwzt7oi8wmanRydgRYB2QEJtuOtNWOxeltG+kqd7LfaQHjKZEZ7KQzLVCDVPZTWl3OFVCBdbzTAbQoYco8odbtV1W2HL1ITCaBV2kwhvzShc5qQ9Fq63UafzC9D/X6pTbCZnrKvZzm5TGxZZFsDmM9+c8XGp9RLAm81hX92rI7UqDbo8Sw3zE0s58Ulm2CVs2vPI8aiiNKSsKW1lP2mKntFINyH3F3K0hp99obD+xJNUaMz0V31v/4GScidTOEbTrM005cuKPtsBmgfMjsV/gyP4gMzN8a3758l47AtaQNQBg2pP5/BMtyEqdk0Yv52d3chsZl8L9aDa73TQRoPFgI9FpOV0o0En3QZ3HRqLQ+D6Y+PVODHcdCFXSrV48FkfkMl7DXxKOhuxdy93DGtXzwI7l8DgyAngn4ym6NDF7awDO8Q8KeVo/TFNOXfklf8xX1eHlnBkUBIlix5oBi69cr2gEAmMDIpaP6bD1+iC0zmop7Hvo1VbTRp+DIatSW2cmjWgJLtjdQzVeL+0HyZxyRGcZAxa6gLYolrJvAxUUpXCqXlIsrJHCxlDiUaqc7ATfRDKchrNDXTbxr2WlOD8mOxgfZtxUq17gDm5bQIQOVUYCw5A/KRedihihUpQCFM6MdTOX9ZbGiEjiwgRTMEZy0/PNVp9pw9fw9ThDzNw4+xMvEJxJo8yEN+IxANTGAtFiFKDRzfHvSK0KP5Qu3Z1sbglpwci0hu8H7OoCtyhK3585yaunNSmxPEDxaHTzwMJwUUCFWbwgmYCcdVD4Ke50ZqYsLjV8Z5flVELWN+CHytlzYSv2Jf6QGg69m/Phjnl/PMAnL3jCpO9YWq6YZa39hkS39une+t8YDTIpLNTIESqm2Lwer49KJfkffKCwD17FIg8Kp3Nb71GbXC2TXtwNIy8Q+UyOMrxBGjeoNS7vK0AbYwO13fePHiR0vg8W5/m0sRXtCB/aRd1JN9pOoxPxwidOzEMyhFsdqE6irdv5E0QB2Rblh93PTGOPSEjHx3M9wQhg9KpnhQ0ZDViIcPZV4xucOUADJ/SCazdBykZqY+1Tp+dYfMRkw7JI0n881d421lol9K51P2QcaqfWm1W1Xsvk/KabUouddvfbSPd3359SWIWmazsdiQprNOHuUNVSO1JwxmQxtx+x/20MU4ySaIFCI//j/AMBqeQgpXpMCuaVf0AhWiXMVOcBwTJ0artiBiRHDvDxlU/A3dooWFI1hIEv54xJ5YR7Opg5d0voM+kZN/JUtqzzIdfnuRY8ogJCzmCKn28kO73moxVmGhXVoye3zh79Nk8pC02ZM6/6XvyMPTAaccnGTMN0gKc+WInJrP7aqnqV7H6TnjggstxBbFckO5Nky9NuerK2VA5SqydwuMJYPz+2ywEd6o1nc8XG2sG6EHls6kDaL4wKNCdzYqIEYc7bO1hUvHg0n1jR1ddHQZbsC9rWW6qIKS+UTlOpHN8v6dr2ZlkU9xnFls19+X/JYOaHbdYUV2wgNrrg4axRHYggdlrD59jOi0ziPZOR8RW6rN5Hua3GSyALoGP5P+VcWIBg3jmsqU+kIrPuErTfPf9UKY6A/TR1KRnfs55n1jAKXugrpwfTMFxoytC3jBANwmyCBeD4CRcuprIjuJz3kdDk7WOCFPXRUtmNdIle18nIZfRugLnoaQRSG8aHUosw/gpshGqTiALleFMHnViHd8HOfgpXkN6O7zZR80FGpI6n8ywijeIlIn7hJ22g1eULDvKjyeicu5N7DNqCzSxqzDjvRYZ4fHhE7MqzEwc+98pAIZLDIbMtxry4dz7vMmA9rrdY3kGbLtoiWXKKU/ZnT2and+Nr4JWYeqn1CBYJXfOlsOYrbOZFDQpyfTXscYpgjYC8hHDg5AXzmFYkn/7/Q/ZIsOzfiR3YadZcupExGI3IQhap6xRR3N7BAZk08TN0vXzO7aGegI3JjPvtJt+FZp1AoGHl0CqgNhS4pTx5RvyO3WnvrD36xRPtUXncoGodMjOyQK6r3e8IyMv5qAiFIaJokderA8RvplsPT4SgzEP/w/BK63EDT0PejIpzzG7u/ueEEJgzrGL07w+VG676bL24d5JKJuNeNMmlWx5G0Eizilaijr/hjYp9jOttkgkW47IuBTwSk6RcmVboy9GGS+tK9INQtc2IEr9UY0L5ikCWX79wCnFn5wIGLQ59MJgsZLaM00IXlGYZbJGvMn9/g0do+1rv4L5/Z+4ArTRhC/DeRpEZgndlnOPqhbblo0oChfbYjDrMqKzsxcAIADLYfPV3wblTzhPWsnlcZfNCq2F+BIMKuWhGKXoQk5Pgp/N8MDlPvxAr0SdGrJYrhGHPUiuJ+lkKPV+AD6KOXsrLKZapcceIKSHO9QyFOYnHLSMdeIGgITwJ/KCBSFs7D+MVkH7n/9ysXeQ89AsmIWsA7HjsYCrnoKy4me1nCT/43txSV8ujdFKdZrETt+e0rNOxIhUkuGAvIM9pjTxm8cHSj8eXJqBrnqNtoBdBkSGWtaHKKwtvGHbkpR8Fe4IJnNXa1f33bwn2++ByYZG3v0wWAqh5nDBdvnSX/ZQam2O2W2ZNlykLUS/tNa2uepUed9D1GMCzRGKfZ5uPE/zxkAXDp3oMudSGNJnY9WhCkMBP3k1ZL30dp96e23P6lBSLek/qC4ByqZ4j/Ufw1mAswZZEAKgDkyhhp4g50PRhaKH+HSHPObmBPbnGTQavC/JOxT3KcljO/oGg1qTWiFcq2w0J7cZ4n+Piq8SdiibM6oTbZOkgt+hB8uWRODtLmCdYD8En1nlGgoX8LWKd8/UssToUQRguJNQHFJGlpwQnT8EedyX0lQxxi3gP9hk58HpOZ7JZ+Jbx52l/7rd5cxEuo0xBVTPq3ta/lWlGt5GDYkI/hCMapVULPcB44fRBxbAyOiP3BCUkl89BspQS0t2YIKw6nI94msdVll3XKRhShWrERHWUDRLvTXCYdXcIN1Cr/5//XyBFtaLriuBwt2epHGfk9P9JSvqtaGKUVZCKcAiF11E4i0UqI3D2gLG8KI0lmc6bBJSU2bGCVISpgKxoDwYW3T6TmXFWmFqB5cCOkrhXCAhGJhCNgONq8tS6D1VjO/1lHOjSSkWzRCoQYXtzym23GPKIBFoNYXgyw1VSGI2bZKcgF9MRq93f+F/C2hStAIXlTiYWV+OuBaj6K72f+Hm68cluThFxofNIsPHSTy6TOdcFkm35xXjYmR2CfHmI2AUWZ3yjv92/bijMBfMX4cEOUTOTmJBBAryLugvAZmdQC0XkQOcnHOA8g3AWPzWrz1RqfD0jod4ohcfGtfanaWN/p5r23+qu3a9/LIQQ5qrT/6pxbjy1H37Zjk4Htbjzq25WVgZuvc1kYw50CzQnaRseou4uASMd4LbEeRAF4SKoetxyh3kAoPqLKnYzOAbelnRmesADq0W4X0ohgz7QoeB+6w0I8TPfmUoyEPLd8OvdqPnplwzgctefKfuRrcJkw0dV1vxJF/H46lcDJaQKgvdONRHgWjqwJsaHvNmXdNnuHkURSp6vLIVz+/wwZ9weoChmcFV05a8BrCB/o7H/FEZOjwPHg0PEdT5mHDWRfLC9d7D+aPe7132ZXuOblsLyZUz70bFAXrjmQxkSO3azt49RdhHExNop16xEYUCUZcXINWoy8v52TfMjaZaUlZTqbbMxvpf0CjCRTu2Ci6bGbwZDd8CZCTThswlZv4GsRJhhT8j+AMZXzi/lNamZ2buKihjzkLD5G3N6jt42o/nEfF2/Dl5EPTR29Mai1EGJWkFkp9AoJY0QwBMPcWVhAq0l3GW+koNlSlNqlX+hmHoSxY8ZjXHMeXIPDkLXC463DwaRCF9eqEdJ2NtS7uAcZnMSbIjezBG2EJdlxnDfGYLnNdtZ7HASzFtrEuFnqfWyiipf7GzAVKiIe6UnhCd9IxsvofhEReyextnvQ/48BFIGp4O2xKBOO2p9p338QBAE0ePEbcXRYROQMke04R8zTOhChrPthIBvVMcbiAqR92GDPs0UzTwmCpKCcuSHbxA5pYqIAn7H0QkkXsWfcuFGYAzSe00hHXcf6pTUsPMph/0VTsrq4c4Zri+xbAE4FD39UycghcEMY7lcqRWaaROF1vu+ZrsoJL4yEGAp5KxJHlVfzkbfg7nubY56iHdZc3zqkzz5yxcwqvj7mFA3ycgf7cVBzPWBxdTPQnoyV2zjPzMyPBKmR8ttmiJ6tY0GERfWVNZkxuvY1Julda8V8gHFyzwGxLtoFeETA1SFV55iTpSVQTmO0net8lCDb8VYtv12lUI949R4cP06Hwrqr+ffhSDaLtBYYuWBz29yf2hKDNOf1v2Rm9f79deWk38OMqQshpjTi2GN4KunwfHMLBUWSOHY+xEdx5CH06fQpT86j6ztgjvpMxE+Uu3rfc4k5ezLInfjF/oH4nOY/rXHdmkdN05K6otTjBo3owv4p0dMilSDeX44Bt76fOrdWdORdB7R+sMuxxPvpuIWvPDdj8Z9Hg+DKYhLzmTCpRyktjUbMNXdAL9+KShZJM/e6eLge1YNTsjRY934AK5sb5au2E1Znw1NVO1tQbaniFmQm/BCPaReHS7nU20biQqCzthXax+NnilLc/V089xFNnVEG/87ExiulUZBfilo/qYT1kvxL7rGjj8i0KmYWcG6dyVyI7Bn51GC29GfnMaI0H6jO5Kfu2JponjQFri9AMfRUgVgGfn+PzB0tYc+Pw9Al8jGLRumUU99ww4nvwwX1TMbjcnZQpsSIRmocBMY60Cdcj7vt6qJ1TGQZ7uuyQNiUrXuliFBFzDEgCTVaqKM3Ye1k2TjWXnSQbobG99QUfqltvKJmqsUyW2wgshr2aIXdFJCgMANPxFREVfVZiaXc3NYfSZkryrVqFj6Zfz3Wr1Xiq54CD2QD64oCaiUZeS8QBXBCTFnq7QaJDWLnv3Tbz3l0vENh3q8FHGRJH0d/MmBjs0xqGFyBlwlF76c5FjK0iVP/jtj5bkugHpPGv8LVMa9Svgnj7nXM8ie1QMmQaF27ejpEzEb1lssLOruUXEvdd5fdSBQneBOLThTQxVTOLbCSOIqWfyt1AU2Ny/dy8Uxd+lbeup7bcknqUcY0uZANZNw5IwFyHbSe0AZFQ43gvfrbQZOOp7nMptnP8i08XW7s33WJWK/OCy6rmoTSpH4pnpndexMOShHamonjlCh9tzcpGgMtQ/JIjOhBsJRVOonRohiJuUmZoyo9l3h0QWyDqcPqPcYRLDQ8ETOnIOmCuxp0SD7bza+zgjve0cW2CwTSLfq5QzSRJUrV6rBDFiU9tHAAHPqXBrSeiDVgHxpbMtBcS0dcbdUl3TiKRPPyMD5GwGlDmnqMl1fTcwZseGmzoiCCA/QV5x5pgXHcCXRBA3X2w5zFn3Xx7dmm9z+eerzQbVp/NslZfdusWwI8yGindtXOs86Hof6PTusdttKvX+c49Iyx67wGTt+c0j3F4lqrLdaGhIcKItzeXGzN3RmRwaqHFUR4ZJR03+9AIVmP6w5ZZsvdcp9GAU2QoyvpqJ0IltPyLkHfF9jnJ6Csq1QCUCcxQiGp4lgkMKX8AGl6IMLgdnLPwi6t6zsLJHco/BJ/6hp0BUb4e9D+2X5ey856psLyJO64zaoF5CbPZmb1Q28rdfz+yiNMIZj70PIGX8ZQVKQnBHNT7/Q/4XA7bgEsqFtringqWoqrHk4l7C9+4sIecwdKXxh1V3rixCeWUy33tKt/uvxZ0YLoqPdPkKHgKsZ2hhvZctcXVoH9HbYZIjGxW6vru8bjqO8rwsOdB7/236GWoYn3ILQun9Ch7ObYOYvvfsFeCCRcvW0wH/S4vAOzIgLmYfGM3LcSxpycoasF0r5l88rrVicLaTn2NSGevivNNcaApfaExhRtjokEE9FXOBpLDSHLKWe+cks0SPPXtkIZ8Ka/wK2F02ojbMFpUxlRgiRN6V9RaV/l04TAZtZVcOxizND9EPhg6+yHxE2rejCJ2Z23msNQHsVa0P2F4Aai4KFqojQgRFJ4C/Em+ZBb/zkzo6GltJnTJnglDEfGGQRyG/G34PfRm6mL6bn898UQst23fln9VTlUzvSNK1tmT+j9kp444NF4Goev0Oy6UXBaQs6bJyOpwLbnirZsi+LpxjTU7Tmwn5sQE5C52VJm+23L7bL1WdTPm1K+jjIf9KaS3H5jewO35U0bwT86Ei0dkpmrH1ftd+7twdP623MywpY5kTH2ygZS7xAlZL241f4E322qvWOxIiMc3jnuvDLGC/ut2abbSdwv/3XOK393I93zqm6OkPyKK0Izn598ZG6vMn7GicgNzEKut3Z4s1WlARHLdy5kChaqf0jBFCZ0vAAEht79Bba99bpgid6qPiIwsCym+zoCK//FWUJn+vq/tdDufCrI79SABzYcOBJ2A3yuvlVunGV9SB/e0bqsx9O5WXqR7Q7Ua4jF7nUGgnL5zadoywhBunA7+N8RlHAJMKZVmiFnimBkSQyckrDQ56b5TtpCiFR8h0GUPogI19Y1+ziHFOSPnWM3urUlqMdEzubavACDZ/Ycikisfz3qkxgBrNN1ZABfADxUunCOyfCiHqB+3QYzu8hfuNZ3mK5sCqa3rL2loKPK+XG2mWfDZF/LKLH8aux+cIoBtGJ/Tg0Hn3hqW432bi29MXXopT9ALJvavUt4sdUd0CMbiznYiCW0In7gkjxUE5wAU+INmG0XQ+6UB0vpfwbF+epTd1ngGaB9nLjuAUzNkrWkggoBcHqWtRFmyGL9GArJswL8AtivNLvRufXFQ68/f95EYKuwYFVUs8qKahw7Tt5TaILjozOe7eCT+HWL52kgZg8ujWuddtCn3nyGg3MrGKq4MVfcupqbI9pyQv6zf6U7L4CbOq66DsUn2EHDT0sv5QPGhKVu7A0NWBKucZd7/LVxAm2Y8LSMouraMxIAQZ6CKpoHGsoVGx/DN0o+loweu7/boRbqtqSP0mytHZQnyLJQLmx+uyjDCIausD6EfXdfbLsDYY81vnKTvYmKj1GsUpljgIydnUdTTrCbu7sGZH+Yo48NZBXZUINWCxp//p9e0fh5p9TVUxvpyNMf25wyRnEMZb1nY9ftMB5BZ1HNpUlt8/AvIApa8nkj1B9bUlxsgstt5TlTdgS4dcaWtJSXz4Hd60pbudU8ge7ltwNtYLZfAh+ai2e3/4cz+mTIoE4QCgTU4AdqiApVDFCHSEAURcPyrm1YZ/CBCoevgD9oIADw1tzW4WAb3IYLslO8vgNQvoQBgnadfuDGmPOtIPtTdptuqCOAbwEGn4aYrOos9AvDPdaY+2aXDTWWJF1BTV6VASIbEuzFEAQe04fNhSplmFBLFUpeg0u3cnTFqwjUPZZ8y578j5hdh6xWep01fGUEl0GIRZpHR0/6FoioKxBZzheBHKTKpNI3E/P9hl82qkUx6BClHFfwVSyOAn3NQkTmnRWDX+w8hoFMj/cGouV/HazB46soAPpSfKTT/zKPAyXJqTr0q0px8fIcNUHOQJq/CI2uEELuLatXcw1AJAD3RZcRaTQFEvNzMR5d//XygntBBtmJk9uUD67+AW2I2IIzxx2ykv4a0d+dxAb6AiAN1yDLxbpZv3u/zKAVThsjz2uiXp9myE9ub/r54dG19v0G6AEW9ksLEfT9yRbj9uOnFoDsQe/L8NyQGWhOrMvDMD+y1Thg15K/QUH6tCpUnExYIcYG3qcMn44B7y37YchWYMtc86eWRKABQBxZ4zRPIHy7Z+vIubnJeEP9wH5Mm6GmSAZDFq6h/SueE4etXTbfj+wCsxgdX6/S4r7YmS062K57QlZolpK0xMr4p0aVfsWC+43kJpG3Pii8XYqZONb+iOYNqRcH1HJtv0zOmZHDlxMkZDG2rms69DCRC6wWXHccEUziuoWSAwIYtgx2QeqOy9d+3LF+zvfqSvJvRFE4zf8wUBBVFicCgoxnHlvbYNzADjuVcnhgsbCiUYTiFBnq6SCFVRZcNpCM8l4KXWc364l3J+CmX8FLYvF0lNTyzG2lI3KDPkAsbm6xSX9Hj6r9TurgrrsxW9xBpyTJ+6h3kt9KApthYyfK0QkBE5vmKSMmpk9p+4BkNjCOhkDw/f0R4VXEgOzlWaZFI8aLzjupq6ntCluMMF9/vMTTDAng77HT07rlkhyRIYGzFtg7pZycqs7gkfsuBapDTxooICfCLTScgewFIKeD2zSKfax5HtJOD3DBspr8GqqrS30RJDbPcH7ogRYPmOm/MUZ5cK2OEXz9JB8jypv+NGEvyHpfRN9cUFo/nW2i/Bmby6Jrj0yXIfhgOeGqmpZb7UkwY+HryKnFsWjjByWCXdBnpqulY1cqH5AZiwZsiXJkkmY70yQ78KVCs9UCEXeFO0m5YlLltfm66vNn413MGiuf5t3YQ67fTC8prq5mNEdejlPY/OQLzqEVVxVmQMPECDtWsIeUVMTVr7ATUgSch5B1aCe1fUWAWfFhxitRdmLKJsmymJYWrqKxwJTOTbGqsaOxpgqGEN7ZGdG4vMF5pusRHhbt1PiVjdu2NJmQhkKqk/9TrPgoCKQJqG4dQdQ2imVcsBSFseixRxK7Oq3CyehOtvTk2jnc1K/NChM4G6SnsBlxw21vztu9Xt8nROZex8DP5NlGIRrmhheEyrUl+ZCmdbMzZe31Nr+QBdLwWdz6Eoe9G4zCKvJu7QsOXuqq2bS1TRoYE7CjwTLBKU0QYCrkp7KJxLmU1+TCq7Jp1h3ubQcVAAXl9XrHbAKcs+iRvWosG01nmQPtLMjNbJgvhONb9MHvP0ebhXLYjfnmSktsCkpFS5k6VAuGl1QqgmVbzrwnheBtWOc43mWACbYL40/HMF5K2H/uzEcqNxj3fzkBR6I7LhRUlOfcuvrgkNCGe/77nvGYpwv1aR37oWcZvlBcABaFTWaf4bLy2dg254AUa/Dho0rft5wGjg4POfKMsq53I4Evo3FDH62uYFbBunKtx5VbpZQe1ILIP+4sYjhjbPf4AADcHo0mBuLxOaPEfMvcgdqd3ijrhiVPcyv/xLYlHXybhPrzm9JtO4tXYhM7kLh9B91GaHQElkTqKWV3Aatt2tb7bCXhyoHNBHvsoVqbc+/Ll/U7Zz9XQ9Dg5rtsdVkfEZULJPe70q+AUMfQdrF/7rqF8olQOWyGLqfbmJEflW50zlsqA84DcqyS2zaS1V5RcXOKI1OOy6TvRBhUwjMZNGJaADSZ8krYi6VT8trfQn8xyPxU4W+KuEsD+iBQEK/5CJv/xCSdbukJeQE/XcAORtw/HaH59X2iP/+ZLeiMDa59pZRRCzFScmNPV/E6lTxoDhBxQFVX9n2yLkO8qdhEeJFxiuVgdQ4Z+wRkLoZPW7mKhUjC2PpILcZNj9dLzV72c/teC3S5ukWbFZ3mEDGKjyo0ZpFtWcyzyt6UlRs6c36wtl6G7SZESYWPUhycfzHJloahr0aCSlTcgklJftc+CfPyyzxxv1aPE/GiMGCYIMmKx02kLFcBV4Xsqk9AG4NPmZzyMi7n432nfjSamd71O1d/3+y/YNSEUlQrBps7OK6vd4OHeQnMg3iM2MvB8jHucjvPv/Iqarjb57/DG5hyICINtHBQkPDDk2+aN8Iz6IcyMEEcKNQBPzlDxNjW/T+xTrKE76HJb5Ho5e2Vmm+pDXduZuNxdqx02MpLQ+/cEneNjzRz2cc62oUTwew4srWiPXxMCDd20bf3RwHz8fpZGeR3fWgwgSka3pUgnAb6l7HSZPWtCtu0/NPaqKMn7RQTw0VaDM4HFWEdQqMilZVXTXZo04BcEHG5mwKfOEb5NqFDBqc3XkfXgRTeJcw33IMrj5HJR/3ZSWDxqtwBWtzDc08Lb1rgs80/HSWf+NRfZuwL60rBSC7oJ7O2gcLes0fYO19SggJtjw3Rp7gpxSKr3Wue9vmRGb49KVQPRDnrugf1lvgz21WyUbMtvazoJaxZuhH49ngDidMI40ycG5HaJ3U2arims9iZFocaeIE7dbjJ28VRyURjv7SokQ1yGf+QBlAGe0avkJ8diarJ6ppFs8fzBPvo7lxXXtaCv9yaF4YTbwxBz4MkJuwwAVgliKxRZN0wkojHSNXuefafRIseSkZBs4TPsJA2jUiyjAv9MoP2yiDiUwNM37D/OCki8/EGYoPFn7V9EML1qGpzdBwAGJvJwFBHy/bs62g7fVidUzsbozmdnA72/kiVgvfM6O4zL792y5BiK6obKG+7vB531VuC9/vD8yIMOhl4B8xCJLf6rAxshVCxrdD2qDllZncns072C/mqD3CJroT44U6/3l98OO7PCAkCCnE2Vykgdw3GVdivRKhKfZvUHzcCK7F9SAUj/o6sCVRvs5dPe9OWA3/FmUXnUq/hRS48G6RI3XQXJ+jdNXzQPcV+ciYTONfgOaco7Ud2v6+MurLIpG5NBLO381SRcOyirrjKp45BB8fNe6Rih5o/pD6WzvchZfK4eorXBmg+WQ2REmvwhqMJHoA41zT7Q+Rqe2zLZZfo800pF0JBscWc3PWTJImpxcOX8ofmxBG5wSro6h27iAvNYo5Uoida1j4BJ1ImZA+LdhptUKb+w1uudm0ugy2MKDvIzrvvp+YAdlGgK5xuI+Wa0dJVRedkmUCVnn3BnRFEj41Y56nJK/+NWEqlo8dUqCaivt04KgbKxpiGV3wm/I+2WQWvBUKAEs0d5MFqQGTMzf+vf6AiskUfytTCUAFqNnbSbsN53Ratcdd63tNiaVPTkVI8ABPRv2+EiLjGh8o9mQTTqGaS3abQnz9Ol1ok0mN71mzd/eHKSvNjf5/21yYff2Gib/Hb8401MjjpSsVF2/7Ll2keT100aguK5QUBPsaT5UDogTCzOFyoz7E+L0CbqLRTwE6wcLyx/02KJKJFzVzAuP/KQhJWRznh/8K8WIQ+rms9UkdUqXoE/ECVNks5dSD81xYjkBgpqv+V7LtaFmmwqg3FktgOtIp451XyAa5LJS+VcH3LJzbEsVLDoB9WmqE23zYLaM+eK/6f8slIyEi/keiWEQzIDkmqJMMjFca4RGMxiHUZWElNlJLQD/kqXfQtVNAwrJP5Z0J2IfRjPdFn16eGNfAB9st4taPXBfRwdmAfy7jT4xt9/v2Xz4XVT+6lFD9FjRLdwEJM+Yo0BceZuRKduhrF1Oaf0E2ZZpjQpPhCEUM++XlgzW2SNNeisac7NE34NlwXFCykOk19euFjNNuLTFPaH2cH+RNzZ7GfiVD6lYXzCRqIWcJ4ruQJUEs1saryyghdINzXzBjQNREG3y/b678nyMzpQUbrddY5BSbYCsKZsuAMK83ay30/B7nSzVIzEAm7WcpcehqL9NTNkMPcB1km0932sou+p1B6ANgLu6bg3/ylwWboQEkoP/NZgJ9xvbxUI4CUmSmzE/rZHJbnNBJ5dgFvE3k4Y5ldqt1WynOkKvSTk3wEoFAxDYhN1j0IJCOMcbCbUox4tpP9/M+oJRcU8YH1Lhr4/yGASXOUkAXPlgNL14/D4iB9LR91snWiLEU8ogzDlaI85yLlC9iK5alfYWmlG8dzi7f6lwH/MuK8MkqzxDIaxKjRu32hLIz09jDSJPu+rSIctAEcBr12Pg/nmCquM9DvZFBuh9mRCi1BSKBJC9qSWJ/Z+yWVu6suysi69x+8zjmUaLuFNnR1XSWTnuT/K2LonysAJbw/REiqOcSAbYCntiXzdQDotzJd9/byBwaNS7BZoMpwOztL2kT4ug4zzsM00TBsD45JDUxtYI585CNx/Oou3vvWfLxXzEzJ3ge+7zsfpJckw/9AuUWlnKl+WuqOdHK1pKdfgFAUiShggL8+PrTxs5kvG7b3DuPYshsX1Ef7QvxQu5ET7AEyc28bU7zFX3MATTke0vWV2hpIwLvrhuianUILZ+Gj+AVYEkxRDLox1zBE2kBNo9CYA0LpznUUq48HTadQW3yDOYVeE5MpTmczaRElfwXcNE0bZvmQwCbaWyNPXTR4hikcRKJAf8QpNbES2Z0pDSpCRIZAliZl7nuoC8ni1drWZEgYfh5hfX3+deu40mRRVLep7FAhPEHUT7OrB/XzNX/MKRCvDCRNWJO+TAYLGpRVzNMikIhVxRTzB6E/3PWtM9ooEfqxHhgC04ocHZ27QrCiukx4GyAGQBUX5MRzYh4H9ldWEK5s/uPtbTliwn/sNlDCxZjN8WUNygqe2O1inAhVZ+z7u57u1tlYEShTMJ+ZGIhVHr5v4+wtAIeEFRkyeWQE/hMdetYJrut3PjM1K2WHb05RswQutJAApSPxhpI280V8/lZjJlzsxocShSkWa/cpIimSIB5d9Ifj52oJNIDHuN5gnF0xEEkgyulQkT2ZgE2XBCpG4p/UyRZODoHRxUFIJMIkow8hUav/uy0poBEP78FIDN0qm2FJO4I2uBe1IFEoTitXdhaAS6zPSSrQ5GruMLQYYCCD3n7npmCGNwWRLUTFksoXAoxOmipLnpAUuj771ZKQZlpfGK3ZNvQSYcyGHjCRHOS5QlB7av9cWxYqqN5Q6VI2R49zOk1+Tb63wDTHU2cAoekUZNp5jWAeI6OSX8U1s6MfIccm7RN/Gdc7XQWoFSD0F/cZUb2ZodODxLWL3c8t6qhjP6LU/11+THi+XUo+aphgLlHGpelkDeWnMJrBAQjQmR0cg3sP18CBpeXyQg/eJUwHxncDuErb9avt1vg4zBPbg8fe5d6UuA9Isfb9V90rFbc0wcQLlI0rSM2EJe90kj/Bw/XxMeFFEv6kfnb9XD4Xe6Mdk5dzwPfwx/4xMgo/DHZlyzT5vMKgDHYBbrPQ3RzFVnv2+rNeCiBAm49+Ppfir5Qag3v/cHjQCYcdhDxtFOcW57ygZu/RW7wFD1nKsBKnKfa/maS7grow5dbzneg0ySrmQNWSia2teW41q4v3bB7gqoALispyRcePJ+IXZ4uc9im/z43ZajB1i02fJCvsLN2CEX2IOYIrCWjHEySiP7Loo8wytRAaCLlpIcAKs1XXloGqeumyzmxjCOpLGQVyMwQR5CRtzfJsSjXhr33ZMT3cTCyOafv0c0HI8hBLfSjXGU5xyZfLgouZf93JPT9g3ozEze8pdzn3kKNXnpX9VHpQ3XBPQtK4kY1yTC07O0Bh/Fm6IGj9/ZXxoYxj5AwYXXzY2MF9wSqxdnpzEoLi4mvNATkYYQs3WkCw/dz5sZD0JkTkTkVbJDRm3NG489QmeK4rFYk4zs9y43NvqAiikcWxLm9AYMIhkiqzPPsVPWwt/rDj1gnNf9vevC05P0Atwk4QTh347aPlFJujpUESW9xjolY5t7KAaQWKPqjGkY7ftCTKEofNxzCbXic2HDFcBJh4dD4x8fAL858AmLMxc4U2pRTNfiMZwuNgZ1EiUHGS30unh/yGLoWmCv6O1Wx/rLuPJr0ClwMJ81mzis4tYbB+Qt2rumbF3ezIrzZhWI7tkpsqZfTgfq8DbLrlfmi8hYNdNxjlqtvf3dK8Ro4W24vtncKnUvbotACTwPpghaJjTXo8DSwS0mbjQiZuzhzWBnMtrbvA2iGVMn8DSUzkX5bAF1xKxmnStYgM86DMVKHpAJ3OTI7ZkEyaGRof6ks4sP/JsKEKi2jmrGSarRGyIhiIA9YZI2kYzuqg6mGCcl09XYW+ViJn7DaFqixia/tiErz1wRXiYErK8vc1IO459dnUyAbZIRTI8qelfekuiYz/2efwnQV5TdywVpuQWvoTyexKxmablFqITNy4XrNLs3ip0HXgPqDBoS26w2MkchtnHtU/WWWDEqvkbNjABVFPdet78XgEGzuD7RiIp/rpvodYwqiHLnIEMXcIBEAYux19rdioKos1zhIqphRxG2lGtiSpMlsacGFTpnBSl+UxxYuPWRVUBz5cuNTj8btaVxlF/aO2R8RK+HqmTswjE8uAZSRnPIb6IOv/FKGp2qRqc9zYDPBXUdbp344B+cFgQfdjEmOM8We4VKy2Kjsjo65m2LEbxSu15ChPZ1fHh8n+g2jdfEdQDM+2ij5PJ12ALzmWtwJMPmX81R5L42l1HZiyl+emermTpPdDXYg6PxYKs1chdbeR4H3u3Z4nf71NBjA+wv9uE0ufzKJpCml+A16hwU8Vt0B6Ln034S68xbw9Qjmy26T7Sg+PfcWhgSgfydp7IzqJHcN5kl7m0hqfnB1S/1B/R/V8HfWHE881wg3+MykoocrXICWHG96sPZU05lVx66GGaAloMQ1whA3EzLmCtq+r7SE9ZNe0FNXSQ3gUohPS9T4bJduTeY0T2EC1V9ttSQ+Ui51edSPY7sKCDjE4cxiXx6OO/Rf2i/gFM7HSRuRc22gjzy/IeEd+reZe0i+y5NLWpDv0m8/ETVX9+pKeJNVjVa1M8eazrmsvtAgwY04OQb+DmIgvOzu0lnaJpRUXUqgu5aEo2w/MhpGZh+A76dSd35TBUbb3FlhBZ7G7Cs8renqUu0mvuJfLllRn+r+kXq6bYyT4Z1gQ5YDuBWmP+w6euhNpN+q1CyScf9g9HNX115+4DQ1dk/BaQXFrRJKcCUGykFWgNDQye+0bOtESJ2qac4OLz/Ntsudue5jMbcUMq1gXVLeVjbxAP7xX3rlDLnB0LqKWtkMZT+BcnqWYxSODh6Xvo6WESnEhvxun5n/JEZKbhYQknZ93XuAL7aTG29U0BQeQ/Mzm8L5rUPZv5ilX1/dbY3+wjvk2lkDl8B8KSDBwnjDepoFNVhtJcJbizgLL4r37d7eEVaWGIEMSIVfrDpypU/FxnPe8XIR7yFeDDNI+yCYwEba6dmKn06Nd0L6b/phENi9at4XAPNAMzYZ+vkE8D8iuaTMvsgdZ9/b4RC2rFGBrkRVmDohHDh7/7WXqAfRlvqgXjhLapcVclwDMeV/ZFvr5H45BeGp+5aBXWMZQBEp1XX86TmJmP4GJCaALWGDOwX6XCMqzjsNbmwQ4YSgWrxA2/2TmgY+MxhvuTzXoWFCEMt12A9qwi8qxZWsHQG8HaTjSt3YhAIFGe1Z09T4Nd/yj3dTx2urLDOz6gF2LwiJnAFvkqQfiLJKhAOymCWKM4Wb4dBB0zkhA53ZszCbEODdbbmPK5b9eJ3OJHo68eezJV6KWWU5QRWtx7d5MUh3ZGHnhkCfTSW95hz/5Ce/EraPJAEDDipFP6T62jREK9GSWR5HlTB/u/bzxV0JoeDquK9qwx0/646A0mNL+JEP5qS2Oz1CuChKd5/EDBLcXHGto3ltgAPUQniWqT4SzUBxDyUtZTJajVmDUuTH2HRyWgdoON4NeJeTzCC7pWbG9CL46qMigZwVYBNDWoTNIci+LJyv0sLMevOyq+AK/7BW+ETe3YSyNo9RCkDkdAh9hFOGaDZo1fGPXg6t4HWhTTLYn8iKR8/25WT7Xf4j/bhX5wqglVdYul3A3ZSfcT9ZlgtI/k/wfGCLRpR8MyprCw3XaianSx36MOQD/djI821rI2BeokD9BBV1zeDZdmPIQUQ9dcspY2aCSkTkQRt23yvUAStQQ9QK/7vZBDdyMjTeR2vO9hK5if2RmVF5GeBm2iXyJDiHX4m4x39h9mMe59iBTMWh8Uci246x7zb+6n4H4HCeGAzbj0r6ZY1DfWURJBiS0Qjqk0JG3s1bq0LuLDzT29LXtxgl1OkKbjiyeyd5LUzg9oKypT+Ho1Zf5wXi/t6RFU4n4vfTGgjJjK0Uzyty8+Mc+pSXG+wA1suTlTt/r9CmLRNFINGq8FzwoWVOTZf/vQ6rieNx13c+em6WCK8+KdARn9uDj/myb1TBgHbTaSkshWD5dbIcKzOzdaUk0UFZjhYiYrxWt8umpb9puWXEb0qgJWFOYWYPfo4ueRe0I1o+fMSG+VroRcO8+R4VFmWP+eV2ocoiDwp6WOEX0lEPIDWNHtiShrMHiLbFojXVgpKUKPCCvFJRUYnprHXuVhOhVG03qpA9mZMeGgWyC8rCoUKD6aVKYLj9fqi7Hzf++uQJrrlRuCE0X+2SIsYC8jjVF11h94NnaIqbPL7ITa6ktSQj6YmCkLE+z/sQR4xwHKVkyD5hzFclZHNl44jaS1r+u47eL3+4a4O/4kz+gvDcBkl/KrPrCfTbQyodJqjv0TAsbdULhLOu1Wm5n9jLxhdmKSt31febAcag4nKWWIIBXf0auIcL70/hlIal9eKx+3aHNLlhLfo19i+CQxUX/xIM1XUOH0y6jRGm/yvtJX9JJ3ywqA/MQcOMsjGN5pP7FXEqyDE6X8ZIbOq+ooeysr3VWXlSrt7UZGWVRM3pqFjMn+h01QUuDoM2naPNazKaDjDODaXSKGcAWCzCunFb/WylKXYk0GygJdJnXZPOwXsNG0esJpAB20XIVBzAaV03+owWFnUB8iMPgwyPIxg2AJRP/Fay9+N/crQCKpr/z3wNS926qiDcRwOgNgI8X7c9F66CM67n+XYbrvfA7aK54m7Ogt2okYE9W2l4D9AEd17s/Ls+HZHaSTIn9SKyUIWladHXpf3I0LQgzICXwr+fEOHxocVbliqb7NJv7Rm70l2Iv7wizkI5ndUKACZSQp6hEZWTu5c1fK6QsV+q4aeFFAsFlQ1xi6q2Awle61mHghSGFcdxLQnuKmE9uVZQV9opffv9xVHgvstKY3XrQ5TLLJAMnjtNQzE/xYDUWJYwFUwwmKwQG7KE6L/BTrfVupoAADNbG53rFJS6nIhpnYRHMf7Y4RUZtuwWgUhTIdwlREqN74+miHgTqt5L+yE9mp7dv3XAiJHebmDUh7mWXhWAIwcUCqIoFQJUbyTlDE1Y26OEBsynW0rkXfTP6MzF12SVXhpR8Z+HU2ioWBGIK0L0YndMbnbz5ND9FYczS39cnDCLw6zI/YRBnk66cfv0ROOkl/Z48VHiyJjPoHY9Nm+PljnuX4IGQUCdGvCtDrAPdN6FGYAJjb2H3QcXlcbR6kYG6xlZf9phkNSO0gSeOqJdhRmiPxeIZhRjAwzdEHZULolp8HCz79KueLAHgcPvpzNa9im3tYGyOvSSSjfByM9oChP6knHlCLR6LoWFEVw31d2UW+jiS9pSNI+U/ziyVHbH2j76gAxvZC9gnKUBArNBzTfW+C6TUDOYFzJPi93zIY1nkF1EDtzfzzzth2dXQpGOekkYpn0aoAGS5myQGvYlm2oeRz/ZszuXHP/x0DQcFHL8F03IpEPq9KQmrWg4iS9kIhnJXz4OScST6WZMcnIs/zIo89vaMehG2Mjr1XiH8Gafyt0JuwUvCa/xny01A5OK/KRgdxROXDDV3wDf2I6V3Aiy2ayyni9nVq2tPC1xQI8vVMm4shR1y5AASM0VJOf88dRSQ2DhiL4rhz7Y0/mJwWlrG1QHA1O68BmujKx3j0V4GRXId7VhcopyZVSIqAJd9BoGKQZcgawk/kR3L+B0Q3hKP1vGlQzds1/OvKs7giVoozBPR0/VvckZ6Yz0Xo4vJk4uQzli9yiS6vE/oelvA2tdZWYGz9gvsiXjVKFxmJYpX38qbr8gPXSbfJNh09VZMjtI2lzUgrXnKRQKkgXIrERKzD4415v4K+JhokLh7+x8o23mn/SSVzlRqriOu8MlILgjpeUk+W4Z+GV1Oq2WSTBHMljp/VXsZ3LxYa6cMtLQJ8izT7wivcPkTqbnz4MbIX9dfgd3gPIL3v17zYL/sUgyXlrFSG+EGzoOvVaA48dm2VNPqBSkYcP/QVTZol2tmjNNfMqrZuSe1V/FkDdK0GEyiwylE3IuXYkqTy0jSFxIaLlKBEbgNAeFEyVikcxLtodfrAzOQI+A46UKsXF1RWVov+Iz5G01SxuvIuQJJE+zXbClQIg67Co4kpUbO7b4BhB5TtPpG38jox9Re2zpVyCCxyFZn3p1bmvVUZZkF0zC4LICQr2HghliOkUOimony6v0cKfpzPEQ1NJQMmN0WrzZxmhhC9eUO/ycB5+oOPMCZ3zVo63ObT7JZi16V+8nfxdXlhbC/vceMBMYJ7AcoljxnczCUVqe+zL3KwtjJIzjdFJNoISvMB33onHKj29OKsl71lH5zraq13i9W9ucJlNHSE/9FHfA0YDjMYhdzCvDLdtM7uMHwCaWOYf4p70gb+HA0ROt2DdOlwZh2xIyeyc4hbuwFl37coAWvEbkChhe3aH0h9WAa8XoQzrKm+HWCTMXhWtFxX5/potp6xX9rKY1r4ddAhtnYGj3UvYE3H39XdOE0/YIMdLbdn0CIiEdjYbH+QF6pd5nFYEKi41otaNf8qvslqJpOmnIsaRk6meehhIiZmtYXtrNr5BywZaPYimUeRAzE+oUdPdkuuXOiD7OCmnZH0CL5WfKNuHhGOK8s+YAoGmlKHX2Wf/RxzM5bNIOQ1ZykKeiOHskUTISZIoSj0KctX3UIGWBhk3lAEsDCUTbzu1WqVYL/cbZv9oHPMrbQE412H41m0BMpLPQwlK65Xw3s9rOKe7lSGMbOlMmI5cDv5tTsB/VFJGC/YAVNiVpYd2Uk6ro6WXaUPgN07ZcBVY5xc3GxMfL0KqRVN4oMgl5+4RT7CJoMcLrRwSDwfdXl+/TujmxoqpN+m/IghwWqSpLVlpsayLGZiEa6wPfpIsPZ8FWBty/z2cCs2mpHoO8sRYjoum6FORGnQoEWT6mLxfmKHTzFLEqpbe4wdO/pjDMRBjut3PzE0DkRuKrJ/kJdRPCXce/R429vQaYBV7wwsQRW6SI9ol3+hsr1vOEIYjI/1d61ZYIv5u4Ka83t/XU7U977L/xi+2C9ZyWmHT22mwJ38sBIQ64sxSq93ertqIULdPyC4VIlBIwKFIZmZ6SWXMCyevEjgNaR28zwUQsQIYSdQzWvNHxpRT7HD/ECErCje5+ZqmiUsYLWnBw+isZ4FQL0Nj6fv57eJSpZkNfre2mNTHB/LB2ngEGZvuCuLqJ6w/sF0cNZXCw4ExO6m8hsAw9Uk+UkQpvq44auTt5hWO9BkZHiP7q+nubOJ9knWDrMDCnS3r6lGn47MWDIHyZG8xeuknCK6Xvnm/b+tPmgMbpN77mQ1T3u7jw+KVXZC00pE5T85qiaaS5FwNDdHd0u+fsm0akhH1faUaCEEFm6q/x2zSSq+nA7sMbtH4uTuyJyI0oUZQX/0t/8QiSboO6I2OhKZtDaOmz+M31JxkQst1tlPd0647QqhUfPksRXvDDST26TaziUzZ6JmRdE1k/IVuEHN0Pr+/zOL+7jrlMbBFHujto7uMm3iP7z7HYbLfiJdaqmoR311xvyhXP3QovYi7cBswys5yWfMFEnvMozn5MxwDWS1jl6RP8hPebPwu3riH0xKDGNndCzEkAUVHBKowEtNRzOxAmjBeYV3C7+olTW+hW3EB19l5C8O7MaaqV02WsHmawn8v9HfJQBRWd3UZ/LDX+yTOzVt2USjyOrLMlSktAE99SA/C/MGDP6X8/1UszjvVkSMZwmSvzl6Y3FE5uU1StbDc18P3f8zU9RdiJ1i4IgueFs1snd9PPk4Jaz8f6e6CR/bsxZQQvlBL+Vk37NCis8VKGoRYBUIMP14cuOBKrlScar65CApLCA4LXB7woebxeesmAJFa2E+HIAdh9Dc52+fv6xfVfYsXcCpNcROkFPHi08pVJA075uoeDu/Vq+VgGZAGcbrbXGgU6hO/Jh9zFAG0cCxWYLAFyPfzRZqnT4uPE34hym6rEshSgjLR9QOXur3FOxoiq9w0bnsFSqq1+uNKVYsGKDvg5u+ySmqmOMoM2wHdDq95iqt1YmkO8Y8+nr6LqVJPupa3I12m3r/jjZPY2wMm09FruijKkZJedYHxNJ0tYtmxezwPF8yFH5wvvlxgodaYh3dlDXMSVJJl/i7wHW9ja7giv2MsKZwBeBIF1eK1ZbVV9XttlGFSdZTEGM+ddy4X7+8N9SKDys/zeXqeZ54olc7H16ZCjeSHFlYiiIo4tn3NW3ysG0BEOplYK53BVC6kVXw4Z9VnIWdcsMXonKk2BXJOZf2VY7weZM6jkTsmnldQhTI5gq/QwoAtOVNHA9E8JdeFlP8u+Fj023UFGACC6qiqap8y1SdU0FDfuOtfQYMJZp3EMH0QE8EhyFb3FgMwDRTF9QQdCkk4LU/hqI4jHQsuRaKaIONjr8RxWvmpcDIw708ZOrPM+2sfTjevFvf1Xn8Dd8D682XJQMG74PEGhYqOn3sjszq+eRWGo56nZpoDaS+5u5EfTVVj0ndh1JgJHlA/ET0Ew8oBFTQ94dNlANUBc9fBRctOUk20wrmOjFtfLVasl4AmybbYdTG1lV7yaVa3Z8hlJswtnXQYcYUBwEEAZdtuyayUEUXOjrTl7ziw7ZhFMRUe8U/ka6KcNhdsYrwZfI1KFUXC6dzug5cq5s7bPn+xxfxuReqC6TvxbJzwHVI5sVKqW4hgGZw2iGvKXZXtrxZtGJSjINAO80EsZvWYgY9GW3UpRNybPpGpTRQq6tj11vtGlQiiKiKK+KmocL+59r4AXmujVtNeGoH+WesQzaEj20IWqH1j+7rO1m9bmVfn8No+EAUhU4MUcqpGSsQa0fl6vOcAFQ+W7ESwQ2zGahVN6weTLO271SdmYHuXdkGwAOGT88xgbRlvzdhW43p4op6P44JVCq7CQJ3tSEiZY3Hw5wIgygZrOSAI3kd5JRP28FRLlUfiZS5cqJhP9NY7Z24NxJ7Ab5oz4YkBMpGK4/oDCAwIxrX0oCwqV9EDL33pDrN6dJ3bnsLsrlB6PgfC5QI+1rdRRf3EvaCvvBAXIxSgl1S97TX0IL+MIfQN2VyGHa/dEsEg4qHkgUei6gk571DBHMLSrPYJnBg4TS4lzlMZKSFWxwnpdVjkhGeNmIFqaLpftp/5JblUwxMqueeuJ8fXGPAedz+Rm/cxmE9vqte2Wikrq17F3pJ5Uo5jxscDZdpvOwNDA5TuiEpmPjhDHMuq+Vy/QZJ/F9pYW+tUivcNalEnxJXZOiv+ZR6yde3EgcgwuCdc9kR8ZiI0n+F8Myn9P9mA1LpTf8gq5BmWI5wXRqdHu/utILFgM9ErukgZfHO0bxZWH/7FkxwWvUV+8ToEPKUnMcR6E7oa6E+ZPu+GouOQjAm9EszbZFPStxfe6vw7KYUubAEcgnUVZOEKnO1kZXcwHiyGH21SXQDoGX9SJnnh5JCdB7APWzLskIOfkZ4ZFsGxIXLl6Eg9juN2R+m6nMUA3H2WT8VZj6vcd1GVcEBR0aKtRFOsIT//iJiwKucyLwa0+ewWcRDmSFVrEKVQi8LuGdk0nGaR2CFDBFxMbu+az4e4iM1jLFyzS4DgISEDSibmNQVzSYPkAXcsfxUUFKptPxwRLWGWunJEaTRH1cmMdAySad3OR46T0ojCvvuBnGsDXA0KIKGjhJaprp/0XAvLzyP2HXC/tlUK5YbKAInPw84cLwFGdrANF9asK+yga5LkX64ksyUVL38eisN7tmPNZ7UaNDDiTQRkDb0z40iiVlLpL2xtXaIr21kibyScgZsN75A4s6kYD25KLXrc+SS50xsV4YqzZppunZWY9gmpMZvop9YW0/tt1kD4srQ0V1xo4y8H+pfp94tx9uYMBTAfrz3gstrLISOv7IVWGy0mg94cw81ASGe5MdWEOXJZUKEfdl8b+LpQY+EAloeKKv3cQ6zYuOMqTfPYxTiDYiR6AqfJdK/XjuWRDjlS77vbsf4kgSEWB65To8rmKJiVAgI4puee5WA1lMfVAiEnh05jVE/LvnWGTsCJZ3RweWXouBq1bmn1O7yKviXWOqkS0j1ycIYfKjYxLb9WvC3Fg91s8NBrNStouKtvevID5CCDKj4PHA6wNCrrRxZxsvG0ZhcircYXse2qRFtGMDTrGD/auOzgN8Uv6+tSKFUN+AjrlnVjfVkRUnArxMs9vgOvSB4Ya5QoIT/e+hWfhx216UU2C3Q/dkPMbseqgOXCuss37fuj1XkwJ3Z7W3L3fNNeaKS9LyK+se3jkXRpFAa3h1syIQ6WA6pxiM9wdb9Tyr6zNUkeobXwSYoi7VO8OBvfGzU+gS5Wzo7fbG7zD6sEpGenNePTdhglBzduhLYhAkq9YTrH3sG7a838OfX3v1i+xbczlfk6zozIxRDVfAWcHhzlXaOtjyXGylL3mVIxkZcU4W2z2m9wDLePI5z5RrRsI1y2nZbZl5lXe4lLxtsOw47U7poFBEifj8YSza67nS+nSqne25NatkYk1AdewpJWjxtK6UYzMf6YpdKrDGIFCpuMkKoz5vc0UI10oKaIriqAFIP7mFWh7/Ae1ZP0btETcnNq/9euOnPCJucU1/GLjLDUtlqlfWLAxi7Jt2LOVBpPMVXIiI6ko1+D16ve36K+30iZHcd7bICBOz9E5xFXWJrYqHih8Sexlqj2Ix0z6VQKisXclTdJ+eniW9QI9ji/tFy4hXXGa9X2lGT63WAnY8MHHFpP0dURQJNOmq7XkZ7k3r9CeEFQSVZTPCTMIEd5e/fqJa0hm5IfKTiN2HWoARaBqnlfW3HJNKdKQtfZSfyntgquX19QIMLu7kfolwgOUuCiug7HWHMShFVN7f9ob64or0kLJOi4ub7AXpR1XMVzP3rqB3Y7xfwQFAdQeeTSuskwm/Af5ne+tLKszqipZDDSYqIrZKXjmS36QflVeapV/BDD8ebTPi3Uv7TX/IIStlj2d9Aue2yflnERy3iwLux6jdXYWGcjvFV7eCt1c5WHzg2ovslvlhBczTEBkEYv7bGqSFv318d0HqQUPRNlC5s9lCEisQwaXCHmU7CxnPd+jROuXEDB6KD/pq1r0gSk+6wCGcOguwhPZeg5RiANeAfKEMk+YntcyvGyvLmyZ91Mk0d7wjRUfW3SI8AMnwOjy7FkAw0L2TQhO0K7VE3LY0PPS2Qcn6QLUiLVpazxVv/tf/y7Btir2JsKELNfRdlOYJLJNVhijLMDjbUSnG3oXnmKu5dMWJt4GNIimeFFuh31VhLkqnZW+iXeZYg2JIpQQXkpwFaLJO31EnHrM21/KNy786VWAej1ggS+/tQIcF45nJkh3PAz60iRqp+HG2KAh2qpBLLuQYeMWm57EmPosI5cEeXjlEEwkGD8YP4KA1NvCWZVmQ7MNgqclRL7KDPTDQb5toafMD5PIIEl9zy6I7m23vaKWRkLToSRlUf8d1O+PCypCtJfkm5VtFNwtGgfp0Ws4kld2Y3NXFVSKd/UdHxB2fHa5nw2sZbtfjona3KlsPaj/3s19eS/+85B0z1XjyhPm4byjSGrDcFToea42TTp1N/IXv6ntIoJvDPRGpwl7g6zJHGpvbMA8gb8eayNnDyXrp5CchcOQhUD/OO7Ggs68zKGQPnb4wWesNbI3vmnvpXhde3nqBDdKOs/DHy51IwwZjTiNFMAtefZME5uwTvfz1apuQ+jrmh9QWwd8fvESRSArhTxa28WRkICCl9rq+0bOGcfPcWmeqoJ+koD/nao/5gVXa63r3yC7/E++xfgOuEGOfnVK/xtOYh5eOC87/gmAsK6As6FBCtYfj0Oi7lVvbIf4sazJsqZ4ImipgJmrXQEINC2ZPtle8gwUIvYJybgTmKcYTVOtS3sREvdA+C5ToB/O9QBj2WdHAD4ByF1k5tmaIlt6Mh0sXkSZEkTSmF6DaNpai0kv4XkzMdPPJF1yBGBxz117nvOks173kAA/p6b+/wws1OcnKNN+QlPD94Fq9nIeKs5sG6vio166nuCJFfcNA4x8Kk9P+NN8GdnpROVDDTtwNDgiiU7F7nop2RQJdYCWtOA0qTm6aaRn1lWfCF2bXSw68Q+LBpGs2WpZZs/ln6gn4jgnw/8fEdUeK4zEzEvsWxKw23RPIS3QBkQR1DVW03dAgtF4E4HAP3gUedy4unGTpyHdK55/hhxFJHMn451xKKEW98WY1z2E7+9t/L26nY0e/XYHX4qWKDyddF5YguOZqvvuVmHU0WWL2H7/mI3DyM9QVheqiGHJtz5+vWdH/P5KU7jmnkXyo7cbnRLseueeBTZWiveWc9gsJKOqCg4mutQDzrdTP6np0KOr5K3FZPbiW4DO/YYRwB4V+j6XDWOMZE8JNbXtl3YrZ6NOggFy6o8BkNfFnIJEaf8FhpQJ/Hy67We5NAvO3ZqgbsRj4Cyav8b3Ns+jU6Cqx/NIDCZf5AJcNo/fjWbkoM1Jtc94Fasajf554HArGb4cUA81B5obp/IhX/WofemzspSRw1dgurnyy62vRDjQsxpm0tesq7MNYE/djoaRAsegeeE9kBxHARfV6Du9cmVwnTwz4xy1vByO+tRTsYSV/7Q83NpW2I/FrED4L+wIoGoG3URqs1p5vcWB92AOJpfH2sTXDRe9YBDWpV9Ec0x3DRHoZ7k1BKwFEkg0q86W8SJFja7To2nvuhta9A1XNEl17T/RRxrWIMpDH2N1zeehugkY0Bk3t29uA5Z6VsSBWYwMlsNQJ9qJScUo9O2KHbcZ/cLQLDg7Od+fcBOsHXKHp8+Spnkk+07+KaLkn0bk7JkNG+CssA6Ql9+H7bCQGNp2SRCg9ww67Uf9Wnapp1PzYyOAcLvQgsN/+Z/d1cdAZYl5KeITuvuZGKq1JpYt9Yg/pIxeq8zMPVUJkCvAcZQwSdt+S2er/Az5CQ3KXYGJDa3Hatt6Dez4njLswOFvaEvTOKdeyygeqqmLiuoCU/R+ZwYi3EhoYFTyabPKxPqs8YNLVp8+zIuYe2jWD2CVotexDaXrp8c2O4vI3nVKrILiF7BpBL2pPDh1CdOwy5GR1tJewDPYY/okHUpjsNF/s+W49HNa7U2u0Ej3EHgLNyfHR0BNkKQTo+n3KksEsPPM7IID3fHv7nzs/FVGca9Q4UHIBDcgk7McT/mX9ycb6SgNKuecPoSz7J/FHSpDsUTF6BJTAUKiUkk39dPAGD8NLPlDjYh6NYtN+yGWag50nNAWD8EansOvFpBuoTHDBuWyFmJ3D4OvTF02pXL5DTEVDFFHzFGaqtdTcBhh4WPOxriDbodeJxjoTWrY1okfcWYYJcJAHyywIyE22owVfpZRt985k1Q1xt3w8BP01gn7XVwMKDGaK1S5+nAYJlUIvRZ5RSO3UEw0C5WDboIq3lskTiY1rbskVinnzTlaFYRPctVYVTka27RobFYoSKq6Uf4qQxOnY2LEB2V4WgDwYJyMC8tlj5zD2TkTD3tQgki/ERZJ9/Vmd7BTeSkmKhPrtOVF2gRY+WzmPuu/QVaUi+uWupgeCXcfLkamDLH9ZX0rh+K8erJBxSbM/DxWV7GcvnO6pSYeB7xqB+egD85V9+cQi/XcE7JMxd04EhD8B2nSgFbUGhmvtZAoC6QFX5D3IbFRT1w5LTqIQo+FnC41oQZfTcEwe+dVM2YddciaAWOiJDRhooLSKIJ8Y4u1nVOa2JIjc6q+TnqjRHy+Kg+pyHahXYnRQvfXid5JWxj6pr+A3THpon06ecUfdbRdCELtAgztRg+bTgc/8uVwc6d2V+sUtfez9B5fJxwgB459Yjc368G3l0vmw/4Ui9+L1egV3ruNpBKtTX3tiQj6FjlhQRF08WtHnAa+70t7p2iMeioWFlXa20rG0aH8Lzq2ZTx4GbULeLbP+y6CEIvUVNnwnc+yfa3TYWsmskfG54ZbdFJkVuLCFMWpPIAD4fRohLe+usoPw5TyCV8kmqMMjvCaFcfu7OuLRVfjbLuuhfARz5Xz2CW13OFNgx2OTiRtqSRS/DI/IzOuQDIiKRMmcSS/pY1X8MMZ3A9wtdonUDJZ2F3Mx0PIDbv6RBPzUsFfhNksnUEklc5CYJ+eR2dZjobL8/0l/nG4bDonnddGwXI+oDuyGmxfodWYgF4jNdNdtS3+TtpGV94zOCQGZXWxO78wxhA+YEWgIzQ4A6Y1EexPUZ4MjeTUUF9ph203lavGDlzUhWNYS4grUxfvEhyH3HNM+nmTcQGmCxlQTwMG3Yz3Pl4mW9cgsVU8Wv4uFtGc5SapSbBZWKp9RddCVJP8j+aG9e5k79S/YUOcLonNZ2QpKL5BLZL+WpdSuqcm4PxUnRovyZUY4yNBdqww3XI/0Ll9r8t+TeqX1nOUWUROrXyq1bAsQAbL1FoNbcfbBYlByZRZbXXdkPaew1Cq1VAXUlBViHOdNja9ry1/AQAxVjgXX1VZxRYA2fshYk5lZSWpmEdma+zjFRWe+yWCUbpqc42gsW7Nty9UH9z90X4ic5weGL8LYneJ3CbZp5/ac3yZCHfXZf+8Mp5fZtmwJQfUUzK7K53hFQ/sS+bLh3V7VPp8SMg0+eIarhuzSsgDpE++5TZnnLjRRSnT3ryU6aMZ8K6romsI9d17YyEfRhoRtmRdh5LATjzrWWzdLz69gXCxYG5lcQPT9H+hgjU3e5oBSnVnaN+eDuPwADuvkpCQCsk0bbEpaUF2xJHK1O7ECTDPmy5gYen1b5ouuTUcxNt93QPxEEs7YNuetV+FepR4+3Ov5cpJSugm2SoPKlc4Kj2atcYX5phZXcxFDlgfVreA6ydPLQ9HM/uHnM5Dz8mdF1qfL2pObcZG5bPVAEpuEt1EtWxiY6iNRA306RZr1xC7dyz9D64ZGPSlhGNko+hk59z5gZ4qGN4Gts+p763SEqpDzZ6XGQsq2r8l0mg4DV8b67QlRUeAtOwv6JH/QUAPUXzXp09B97vT0hawh0VzJeml8I86cb84+waGhZWT68wa68j8POgkD8Fv3ExyuhDSNhCAdXUsOBs+AB6W6zGi0eh+GSpx5llB4Jh9raUpELhQeN/YPMJDjgCIPVscRYhdUnjxEnaw/X/0qFP5q0E8JTa9/TcWUGu4oMm0hlQOvAYV738rqoE2PTsrfYi4m+c7/0ucZj0yAuGlRHCxu22pgkapMh0LNQJHClsc8DghWY8V4aduIuvhi0oD3AsgA2gNtlBoyTPKZa4SNX7/T1NlyAi+RB3aQEhLADvhJpyBc0KM4NfGbmN9UGnfkzdb1lgfZfNQUEW2taNyRjdEL1EiU4apwnAJy/pTOISjm2zGRTi87eoeD84UniEzLM55VKFCtUQtaZ6OEMMtzI6VJvFls6L89I38Tz/Woe/sYv7e85Q0ud784ejwFItdnEKWn1sdkFBnCfr13k3+Yrqv4CN2r9NthsLw34ED7cnceIkxgCto+aKN/WXmKtd+nmXumla3+euHQzOSeseLtNZT/cpdcv1r0gig2lS6Adhpt5/Y1TOcLoQq+QGXO8o/qv/pDtYmpVs9yaDvujwbpyhdsmKws8E/rCxiba94tBn1HJxIwLh1hJ+L+lWcs+EjQQyDbKJz5bFQV3tVHUpoTK46E6c6gGGPXZjBUdqYSoPjbXF0EtCU1+DdNPUk/9AzlCSWNRt2c9y3VyyAMLeAxA/OTc6ynS0P2zi3tS8zcUVxKJh6ZieTA3ymDxeqdh6I09ndUMRSrsSl4fBUdILR3MulAsfIVxHjcMwr3oR7tpAPTFLHP6jFQQ0QuHWx0VlMByphaUs1wy3w7qoYmuLPI14IAQd6wWMCoKNC+LWQpWTLDwQ4G2LE9ertDkHSB5eWa4cN1lp9XDXYdwvBkNTA3ybBayqu0Cg30SPsPbJKQwR0qAPPLk5NmPusYykLdSyf+21X4Ui9ftiA1uyLJVOJ0Hj3Y4OkzcTkhSYHoLT4/WhuKLj2WUbCPTkBtsP3pyeGBd+j+w+pSpqcOxfQJl+/HyjknQ+fNGq0IiJ34QfDhcpO6el+EtqA/WCiXrV+fQZhs/woZtPtEbu+A0TVOi235tl+u+LVAGTBz1nHdvfPglUAbbrr72P4VmSUSa+ybx6jyONiAYsvTX+NztzB71FeaSefGAeo5g3Bmh1Mh2tewFIkCe++9PJ2dN7vo4JkChCaeCmnOSxiN8qyldaY1O3NP4jNM1vqC6L/OLjq10X7MelEImAnBqdTo5zePmhf7Neh4JRy3xeTd9HqClWkjk5f6KVwcdKtt+GruBJt/flBzFoqb+QJ1zfBmCiLxjrxp/0J/FVVFM4aM25TyDXnRd4YHRzdLhyXGo4nhdSEAXa1dQHl6t160mVT5/WHQbNvUQ73/s6WHP5nOswUYnNJoMLBgynvL09OSZS2Vlp65ShTbJjsP6opR5YjPLI4kXFju6KJdihXqwdOpROto1u8LrhKuhfF/MUuOmZH4hL0yBMg0pZ4XWeyNbb5hFt7ta5ILujATeUNqCzkvWXTFJvuIJfSt/YlAUHCYl18PlJj2JyGDUIeql9jNcz2zblB+KXTH9eL134dCpDdctnvtFdRFi1/Ksc+jDfCCyFt+xBOmlhjYuY8LfiC1yahnTK5F0v4UY4Jg8bG6sYcO7DTc2xMYAGwDeGmSPxfTHWHijqYW/tVruE/ex3Mp8X+oBifBaioqjP1rDyliPpRDrwWxtaoBGN9+RhCXi5719FAFgrD8NHHtmZzUbzYA4Zqwbi4Iv1LlHZlzMYqR3jyI98XWaCp3rRkZPgeF9mUyOEgW9/J0yU7nSfrR0hiCKrXe42GepiIZkNu+hl8IdgeRg3hH5ITNVxp2x+Us32HRx8I1YY8SsgevW/NvF/JiDs/94ezpJFdAMCcowW48d9QOjYdlurWnMp2AHATDyBnQzGxdyKbH2mhADRW2pxzRUVRl0x9yojTRB8XjE10BPuPLoagHDquA2BoHLWJ263YJ9oV2xxIWWsXQKxSK4NhNh117LFp8FcaTk7DEwJlNgwk7WNspcW/jqUsKjAzAvF/exhQa2e1sGcu1hYgKxUm/tQ//ysHpHGq1oqXewnsGGL7JEj4kI+Ory6GD2t29cS3gUUw5go+gflwkgA3fX+BdXRVUrKfaZ8HV7Xs1kOXMXqdQ7Y/k1GBhpuIsSDBdp1pAgP+AupZ+ol3sx17nmu7WR3z2fRTDVGbnNw1sd68U/N5Uozbcsu397nISb1fhDCXVhQnQ77cFHBs7GThRK3IpEuXFNsqqHBfFxit8roZr/9xHmo1RTBbc6cBLOjlu9E1hXzGm0qJxX3YJpUbV75K0xMtEY0fFgVVDcc3uEsQx/AVwuhrEiSTFu9pjq0G9/esjK580bfNgqDtrlSsbc/z5fHC20WhvZ4t93FHuURbLwQa35F9H5SCka01tWEKsoAZwIIOHWd7ImSuLrjE7pIApm2TQUSpr6/7IJ4ZqO2JFnFG3UwKS+D36UUsNDVl4NCow54M5729xS9vo/rSmh0sMxWqbj1TtQo3GAvfpgNTccgAjx9LmvSq9T2xubRwB/5jADBM1U9xFdtYfXGcN8zkyQhi492nV1DSXNPfvIABmwq1cOzHxyKICpUq8MqUtZYM7m6UoV28PxzEulVMmMhrEdPlqdL6AbGu16ijfnVHgt19hNTDNupRufkJG4our6bP/GH1QFRddTHeecomfukCvHNDTJ/TaN0SGnMv/oS7ZilKn5gHs6ZNsgmVDACxIfDEqjvlokM57OZyFJcL8+GkHP/eTH1u5c2+INm/+CUFs+EHm0xByzjR3dlvJ3Jes9k3UDXLFwGgtfRgxLGb4b57iu4HdtQqY175gdoRWJF7hzgrBllvT6KUMeGj1QaOURfPrk8a89vZ1CGyyOIZ20nrHmexw5vsf9Go+PN4DrQrVTJWR0UBuz996PC5WbgkX1SHUM85AlBrrOpcsGiBlXN2iwhWmuf5ucPYfzNKrQe97ATDWQwY4kWH/3CuHBLkrlhteTOtHFd/FMhPRYJek9el1bv3+dZgsPWA1VnNlv1NTB2j5LA2XPL0IS0E5kHgo7NQ/dr53N0QrxGv0CJmCVfNHZCCmZ3r3oTzGvA6GqpC80qXbLwbHOjghvh5Zk43amTPXoO0xeQqJKzEMgukJLtRaLmFNqRLDqYlVzyTtW3fkSOzpvJfMl3c3lKP1rKaePL2rt0Z6Ek7snKolS6IFY0E4giO5rTrgzYVWvULzhK8mzi1/xJ1os51ws4RIdVreeypBHlgwsfw9IU9ROkBlHL+pNqTDeBnlDZYhpyqT3t7PmU++5EB0X1AYzpGSjwz9aEOO3W7o2vxhWUz7WljtxodKNjgbg67xCNyL+Nl//rfRW3QpA9XGXNuNzkiiyKT6FSfmVzPkfX9ZgRlu205V82t/aMVXltwphrYzmHV/j3kUhiRld3YzGh3aqA0tT+H5qgPpQ8NcVdLgOQNURlJ39tsHXGco69JwmncabLuDi128eTRUCCJU6qUlEBgHsEzwytr39756iER4/OWXWNsjmVY9tzaurvhql6quaCaVgYTU6JksmtSGGj7L95GPJdxppOg01s3Sl0hVK+HNEsW7cYzNrwwKCFgnASdh49wiLOpbdnOsAGqz2JX7KCtWa1sZM7ye+G9WGGjxpw/IYLBzojPmxJP64iqkJhf5mTDE8/GxckDBu+L7XPi7Gxb6q/Ffz7cTe6oeJq9IVFJhOiO+IbQI72j6XaBWDS5TQ6CkXKRrrcTvRik5mymaZlZ0ka9WkLjBcbmPJWt3pG6Vff8pkInlVUau8aMVUPm9b8uTfBwKGe6hMA8TyRikJGTYi0PZ+eevchVBB+lAXmfR9Ul3p46M9mGWvXmAM21USbY507tPc0KcmexfYVoXNZbQYusQJ4nNJakG3MWpeWfEJu88d+lZK6TgyMoV76Esmo+rQBZI19NhLJ/0hY4EsVyJxUbuAxHdyJDgWpmU0d/+c6LanbZ7iTbii9hk8B5i6+sSHhZ44TmVPMm5OE2bs0hAjiw8jwh1nRyTXYZXb3h8GnKDo6SNYXD8MHLimWOFES8NAeX9FnI7SpJxOVHfesTW5MV4+qtlXl+oKiwzgIUv7I3hhdnArIJq7uJ9of7WJLv8LPOStxpgidzfGxBAOSTna43saHKSzvWkQnHI1ZnbyXHB5YB9GrxZ3or8ITk6UmjtQw0zYRVJlY8ABHSf+qALKtdfxU2LThuQ4pR85cMZP7xwAdaVL6NTrdfgP6G5/WCR+TurtV8yR5PDv/m4hIb2QzEc0HesOrPp0y1fbnhsClz4TpSzWLL6BsH3HgIh8lF0pkNOIGeKj3nrSTsjWY3+TT+/u4JaPQxcJ1twQfrXbE5n3eUiU8cSZV0qjT2WnxHwoJJIEGWG6U9IUjUHcLFUWK74vH2rJF6WIkxiPaSGDBGM+mirZdEl8fH1zh8hLZKQLSdqR6CbST/8VaUiUf38j7pbNVLeX6Bn6TRlzS/gvVYX36nAEk0r5kFM5vwvQWWEj+EnOph+PgfrSm6TH2txcRVakmoGm16gbI3coCft0MFifxLg0C7JR+k1GQWFAPKnSNmK8Uf3hxg1fjl6pmcQEdgvPARkXqC9wSgrF89KYCkcVOCx+LEH3oHZg9apc+2IJFZEVo/cxE7jwseKOT+cIgTVkkGvTW0YsLmy7SXjEVu3+NcfxPVYKwe4QiyuVbnCxPxK4drqmpHMqcn6vS9spb7Cgjh86wvZ4I11FfVMAUgA1KP8OK7pFqwFSwnU1t+f2IwHIqU7sCeEW0m9X9mTFwor3z+GaBwbgg1CWyXVn+mq5Ce1DoaWZpjm5rxKDyagenJdwc/wc+Il7BpfaHRAUzELaTXlFo9MrKwzICVmJNR6SMXA6KfyJ28OB7vZ+BG2NKjMlfoEku7Qy+2V9WKUHk2kFXtkaSGjaLNKPQDucZoiewRNdFSmYrt4yZ3BnMU3dxyk01tZtthor47Jg0jEta1DlpGBfFKm4qI0hijzO6ZORof3JaUhEpvNYTIpYaa86top3YobY4cy6NjruytjZGy2qDhoRVaXlADufqdCrDd8h32LGMXOpejroyw6INzBiU1eErMUYjJZk4r5bhYARgrIidjLuQQBnadX+TcN4W0ARXmfdO+OeWxJ/+IBKsI2cKqP7C5kKCKWmXzBB2+1bd/XlxmDQcQivQl3s433dKk6LjQjAheKMSQ/lSq0/hQLYwW9Oi42QfKTgEeEzs+oKfvZAbst4ThppLbl3/QeBhzXYcL5GahxmrfnCnBckNXl4pExlZSjyJqm8oGZKyy4+wPMWlzeJnMnM3ao8n7TEYA3DcXsvauKWz7kGkd6uX7qVLP6TPftwjYdV/pLpvOEFHEskMrpYkyA8DytAERPSN8x17QUdvTBuIEmH4Duj3IQ1xa4jyOnkAeTPYEvwtTTyKVMFeQwizw9WXxHuzZRJUU2dzMBbwaPWPm/virfgJgWTqeNrMXzblRivPDnR+aATVmVpkkUpUrjGZ5jIFX8ev4MXYePCX4uAJWKIr8jt7YNOkGxzLiw3wuhf1rxu6UzWea88cKOUj1b9FEqEVfzhFIdsdHaKVcFG2XW6/+JGu0Zxpk/WMqvOxEqd8sAWVLBYpbDq52ABIBsojRYkZOoaPioGp2aDKTR2JYS/t0bFQQC1+08YZ9Q9NNXyHxaU601VKobyBvzZvQamajv7ugZP0rrXjMu2YDC+FE5EsS5KikJ3JByQsFeAX94dXrOb/wrOqutLpssOZUwgU7gjJ5mORcnVI0ooXCIok1b7EtvBB1kJ1+CyYKLZvCnJgP5YG1vHwFA9ZogROEwx4i/zpOAgLfv5tVXvcu8uxslVovtI+sFfw8kmY77KrFQoQwRo/KK9+55eAyz6RHd5OhMgTLLecG71p28V8dAUeUhpshV/k83HNgYqHipYtIBpHxEctqXatdLmjdN78MiuBuBhEIfRvA9DhOqN2T9bR+D4HGXXxyz8JNWitfjA5iV17apAf3IW5lmOmx1e69KSyd3zxMOlDoHuxIT8zBBOBmMyDy6qCH6EeUZZVxs0KL4Cvwiwsg8B26pXSjcVshn1GI39CqcRxnAqQDspDu75plnu9SrLIBaGVx4zGOzcN3TE2NZRqB6R75+awDJNgsY7EUn6JAutfYospgNP9TzgRQQCCK/0DsYdrVPihI021QNpuWJbtOk0bN08kE5FE2rZdf8b5KvM6sz8CxJUdQRSXkI+wmebUtn8+Sz8qJyJUCspRaFY3sEqVw6T8XQE5EWWBHN1ogHotZxld5XfIhPwdTDARrQjcDzHU1liXBRHVqYF69gx2KlE5I7I24MPFr23qDXHkMO/HKeNPM1TXwBEadLu2cHM0LwoXBVEVQ42bcQb8jtlbpGLITVPcrOhz8Aih/d3DSxCLSt5S+mV44pKikh9MvkXCDpvzN3gJL0iUBl1XfnIOUMxRAaXUjQXMHZP0Pbs70PEafWwL2YkR0qH7pv4TjlSezXG7BvIFlYztmnw/xmGKs0uOVz92qlluxznQXwT/I6xwAHkf08EiqhaSfLu9KIv8+TAXSp0YbvSNIW1lMhNVHsHo4vc4+y31FowtxcEZQSHSNUykGsPAvGfzl6BbYjEPC57nu3jYr9rvD0baj7jtp0ghBjXUBu98tUGAfLkhIX154S74oaQF3G74sdMuUwiH4/yFlzYNfT1pypMdPqLRaJVkliVKGZPr4S5/c7jzAbyuyJ1Tkfmtfg1SSN2TpG5mkf58AgbQAeRs17vCmCCr3caerVRM/dOvcz2CG16/FpXAhBw0+WUWFSL7vE3fG3klzv1QE6QgZoPH1t2JOhZql5qK4533PHGr29l0An+jP+AtumwdpWxk/ShMZzpvk9NUdJWnunC53xQdskz4kNE+vvQagRSsMuo8AE8l+7KeYAZItxP60xzDS2oW27NhkgfoJyfoEIvy2gD7RJf0hQGF2NYeikVXMiy5biGbu3jcGkCmsWDTCoI0FgNmpw/ouGcOCqaSLSjvoxjMIPGX7aPL1TKyEA4C/XbJRkmZUBXXFcGpDx6Eb8osEfBbTFXkixGDizWWtiMNhGyMrnUi2QSW+WN5Zo/eEp1c9RFBNy59f7Qgd9rTwWry/W78GIfHM3QfueJHxxdOHGCAEusK5DQ1hKeCpd7UejRI9BmtagHD0GjOOwZGT4odoC5+qLddyhxHXAiPpG0KJKTnnAoUc1Y9sXiwgcOz7tK53V0B6dsBzxc0SSzH8fVY0NHHldrGuThyAmNLDbGAIA5zXbk06Ka8QLPChmeQNlTCq6gJE1Gxlf5hdkPiGP8nJFjJvcLQadU4wErNhNbOicjsbxpqaUz7ndJ91sGQ8qbCBQDFt9NDeYFyHGU+MMcnLBTevtFG4YJmAEO4Wf4I21bUPXGtuqaePB0Nwch2jPBwD/18ZDvtz/5cjOmTzid1XqY267RcTCSEdZCfO98VZUSWr83q72Lo8ymgaz14qtNGU+mBwiRAJTqR/pjbgG6SEcNY7FNUBWNqfnP9HUo/WUVJNMjy/rlcQox9EnB7mlLLULoyOsU+CI7z4u57yeaAWDNPCemN1BsmDLAZ0LeLIwv4e78SIJ2rII7T5xDLEHCmP7C5UOdk0/lqlBPg9c7S9P8SM5l8yLy0yu9vgvKnby/mD5/Ne9fI0jUTPO60PQeQrbiMmxxS59Wt/7NABRoMZrUqIKG+T5zSHPWFIEVIEam2ydifgv4nSUJXhbLfKa4acXLeG802TcsPOIKiAWEvgejIt4p7BZCEH+KCgmTG8h9NnKOmElHhOLCuqAGbr5A9Tb9Lpd4NxgY9kgiIAsuEjynYVQuQfmtENMgNAcOWRjt24vBdIZfJgEQUF+h5TFm5pz+rC51WM80Bx7l17V+8C76lanie3/Zjyk9dEIgw9QdonPhA87KGHl9UnoQA3bu0K5gReueM/jsP1btb3pD6ggujUbOQRFk6E09699xev0oc+5/OlLSeXSKmtLMi9cS27Kytw1MpPt+JRrXngMctcWsuwmjT/6cN/cL7zFX8HaO+YFigC5ZmNPEtMA0G6U6tIv7EQa1f2iU29RKjmRurx7xh3GLxs909qbS1T8dao9AIxVccvRsq+KBYfI/1TLTbso8pZe/B9MDt5xrvsGEY3l+BRHLV7a39rooVgaPumLE3+Qigz7JasHNBwYWZLBaC6te9GLsz5XpFBI2Std9E9s68IrHyelgy+MAJC6+R7fZhVEizjfr4Rm9z0ulsCw/IGpty2dAez8d5DWfmb0/jmhrvbKylVmmmp/eh8PZeaSwUpqMmBuZXugErKQ4iDL2LMlq7wHJU1Xzixr5tupYoF41Hd6pwBSQPJLzzD6CiYBrjn3e1XJCf+PPz6fXQTjah4SUEbK+hpkPB9ZUNmd7CeMJcImCrdk1YC9waBjO7obpOM6jK8DBlXDMxzKlp5tzimrHtE3wd9M034EA6A9kER3FlwJATjTyERp+B8lXsuU0eLRc36Bbo5BbiYgZ+ITL/tIp5lTl5HRK60dUSC+M2LcbWL36pBBx/7OJ6NLFTwZu3Z1pswBvPMwPnSlwx4q/PhDgCMrQnkKEwmlqrFvMs6CBBXTXxLKjEX05wpBNkSndvwAuEvQx6MuZo4emhIh2KvjhFKRwY1Jev+G48YkgXqd7Xw3eVL10SKdwgjidy73ZaTJXi6vf2KPsdhQft9Ir4W4mwGPVFj1OkvA92NmdlPHRkJG9yT+VnpFyU3wD6fo2lBQmd3trrzBDWJBTXssjxZtBFvfd+f8GrYBIL2KzH2RGxmQ5vBiycO22VkGW9EPAYH/iPv+hkOHyqB7NcDwJAudwSW92ln0O8QUF9cqOu00hW3i3U541nmCyopYWLncKas/wO6J3U7O0aLselhBJRIYFzVqZEdmalBDiAGgEdSZ+Jx3GUMnGyvTuz4df4PSYobFlCmlHlqu/KnJeuZMgzVIR5VIzEY/5s5x/0KCzOQHxjiKui5WK7Zd6govBL0chj30abYY1llh++lDrb/juL8eOnspl7zaPNVRnkspMNKhoWbbAc7AVSRGbM5HB6mIu4tiswUS7Y15O3NfQ5nI22mtpkZGOf4Cjn5cw0RkWp47oYaTAFrL6iF9iXI1IqOSt77IUIoGP6yodkglZUmQmDeXem7zo05is6vgg3FBVLYv10YoMm2UW4K6b3YN2r1r5pF9qQrpyqgE8sAsfAY3rvLYMQuL3xj++uN2mcz3wqHRGBmFZs7kdFAF5hNN4excAMnEx3QdoMZF0cqzPKBm8udV9TljCsgB3CtPxkBVttpWYDkyW4O1wAmJqKWJtIWhi0lRNJE9SxfgBI5TYLOxa4G7ZOLeOxnzmRHu7bP9eQP/8FV9gnqqbD3TXbIEBnUmDbBC4gEOX8DKvfOmKtsTTZGjDIZNWsRdnBXuEDJn8yy4yoyXBjVc5E2KO7T64S9gxR+Lr4AArLMGtmot+GRKU0Cvtd5Iv23pSdoJxgQQ2DwnwWoJNNmqQXF7/URoHQnLdyfflyLKjXCcBdddzRD6KttjocZbHxhuPVxDAqd6rYEPECv8f5b80osfQI2D0+NlxGKFk9RmvnRSVYdNM31zOM2Ep1b+tSyz5QmvPl7yEWB7O1XmBNnlKK83RFSYL1YQTLI4G2gW+4fMzBUS0XTo/A80JdZy23IMxLSHXsNSQlpk24+PVWZ8itlIdWOSNAbb/U7NV9YRQ5rSBP/D/MjnFftGHwBjejrgGJctO5z1ZEsmP6GQKBZq728ZPE7w6VY7tPZeKV1YXVlF4NA+CswOOUXMtyFIhcWUOinkmybKhwhGWrEC7IdZr4KBfvQQOPIseGNLIQ+9pJUeONa5izS2cq+WPy76DdmFeqZBk6G/MSlkdVk8aCHbEDChgFQKzKAjmChlvMB7RHko6mPl9MdxYY5sgQHNngnb2Dz1zCWWIlAZ7uZ552OTI0O3X80v4PIoaihTQkFSOhoDSNbDNn49kmPcmlK9ulkb7hkQctG/dPiPsR0Oq/jrark8bOGz0+VaTg3CH1/V8FfhIn4l8vpaQPGlZGwyS4eMxTZcOXg6CpBNfqIOYVjBh+XX8AiyYRNEIcq4nWXKEnIC/TjcH/qC5DxRgS8J3CMIUwc5NZW2g1i1QhGP5QZNqhpwA3Z2YsGURP9lqFBVKzWJWBMD8BJHZbls0GCmzBatcwWR8hwhuWpJPkB/BDMOy4C2Xy8rbxWaiqL0CtBGWqFpCSicGsTHhVu/z+cuBI9nCBbZ6fiDN9xZEnApdULWvavP8KKU7Jd/J1SkMGCLmzcZMLsxjRvqSbfBR/bZ/rdW1+E7RodrEQkivOv5PtBZxXVZz1Jqb0AI1V7rx8veBi11Tm+5P2eLt0OVtxI7BDg8m1QRwJnamn4FcrPMlOGmAkMXSJVv/2AXVDt+A7kt7Kk9dZc/+21iFaAFT2Z5BtFqdjKFXquU5+80QRzv0YnbdEffBRR718HjeHGpYJuDb6fHYeE4cJ8vi/q4CqjHOTEdiDSmTJI6hFx/9706MtYo7N5gh7Uv9hlcCi+3U1mn7A4I/AxGpXHYHy5nQBAIGE43le7b1IhXWGK4ioL78uI62AR53vUaeW+cf3BbUSLbaXWwO8WiYcx+BwjgAQt3dwAIK2aDvE3x1SPNZ73BuiqxkL8lXAHhCzdMWtJTc6o/QqqnqQrgKxLX7aP20fQCs3M4JXhGZgp+FNtEqOCw3fU6gZaRw01ddTV0VJz4b7RoiZgAJs3zah5DGX1tYVeZU0JkUjJp9uDBx8HiiMO4c9HWZuyz+Owu+wkKg6ot5039fXUCzPyawUJGcBepy/QKLjfuAn+kNUmZfKmjVP/slD4Qj5U6+pEm3wYhx+PTjnxnWR02feFR1hLJG/sTxkFvR+HqR5SCrgQOR3FR1L86MyUB6iZ8NRQ+UOXCK2jtZlLKy/qlwRI0JQQhvw6gPgMfYiLt4WunExzwkQqQIWPbOxNAyUbd03qAO16e8HAZzEk5hDAsp3fvh1R7Xf8VNBZGKqj7aCVMp1hRB61UfZ4Q84PBgxr0m+p4yrQfbPkq38oLxLIlmIZdU8mll8kIGE+gpl3Pxxuv22XttjVWRRGBk5Kvfqxa0a8HzIuM7DhaIrxLwMghhvGxCtYimMx/iWSQHFlHj7OgSwVCyISnkm34An8j12EZ7h3hgqRkCj4pbxIz7E8IhwAcgWN3Ki/eL5VxiN2g72fZ9XvOUc6dNzCfDEUjU6q2KzdiyHVOvmcoMlUO37hWOHEuMnQiBVHRyY1M+wHnG+KuV4KUkerZJsxDzaXhHF8pJV0Y7qBq+EGZBQBjNMoNdZ76cIFL+wXRwlNVvSbfNofOw9GNWm9IqpNnDk7sYCVFqZ82gb33spSz//gmyrWkAqX49YubqSRXWKTuHBGabLwlA12GZIPS6V66qfIrRL34p3owZZrmEj1jektwUlbk76Xb+QHXGMKjWrOFP5ploLaMU51dVb8r6Kn1jkhD9e+huTqQ+JCQMiIqRh194APCgtm5+MZIHDovuoqjMEKvmGNRDZEbZG7wS6z3egJGffL1/7LI7xbX0N7SRQ/krCZE/53RLbcIEsbsXVIAIS03U31dSqlGtX+A9lnaGh88KQF9tSbK47eWDFyzF6kaPWuClFvaMR6kZAqd8VgEKF/zHB4S5o1yy+WOuMdZpuhFWIALKh6xS7kkv7B2tEXe1Ler6nQKbxGYQdTk+2cEidxXASCTbDmSt4gG9XvGmb6rz58SUY7s4u+rVnhxJPOmgmIkysTGm4835dE1JcNKbgboVPKinpO7/r8TXdFkSLbKkw7Q6ROSumZObdJtFvvV9z8DZfIiHN+Z1pAfSlbc64B8x8Y1l6DuncWsuE8IE7S5d8OlELHwIo/Fdtv0esvRelymhue+4W2zEBJVzQLD+B/VCfg2NBWtwo7DhjgHvYG5Tl2BqulzwTLg+JgpFTeKqKD29uLiIqWFj69Ib0gah6DyMMh1Tv+5W69YWbTcOe3OdvXt7FKVtjJi1Z+wvyjgMoIUSzmvqBgPoKooFS1ygqFEEuE7SbXANlj+geWkyC6zFhYfPC2wmlqlJrHuP1TXFMMtBTmloBwuMyrrq+1syUlZksShFB8Fdw5GIfuTT3s3O7kjYu6NQqC7esbVkPH73Q1/gTbnHy+ab9ApMjGkGHrU8U5Bd/q6xmSbW2cdMCX/nKVmgm44DqE9NF5VMRMiw7cgape74F441E6uET78YeSARm8w6cguU44PIjxfRbyui5o9mrJn8sjKZREQgs6rYnZ4NzG24r9i64w59i1kS9bK5dO390lkP7Krz9S1/h7L4IT50cdQD7dIa/NU6BAGQR/fHpcxPTmzM8rTq5CqA4uZtEG3SzsO+D1HCQZDxKN4RWDtdKJGhiVt5l3noz9Cv6yelnn8e3y1yurf7KU8UWkpGKrYu4epme9J98ZXJquQpH/Qy4tkv5IzY36Bi1ceebrNN5/n0ZTeVkRxTN2tv/WKs4vbQS8k3cE4QtfmjAK56eW0uIffZR7j3qUt4uwt3O1VJegmrNbaBq4N9d2wagHl1pLYb5dYMi+UEanoKgELH96U0km4mpwOCMdBC+LtBdVzKdIfDiVtotQbdBwEbz92fjL2bcicB4q1nh6tLtipZhLxLlLKA/FedkskW1n6dYryUu0nLBOB3LIUNk95zKWrK0G2O9rIX3uHpLKBbuxIev0ziXcN+pVNBcdepqbi/fPyAsUHAp/QS//j9cE3ZWpxBBSbMLJS+r6fHE1rW4FG5eUxuzaRy2wgbcUL0d5WjN1kVkiDnzafkl3+zrJo0s/fdAaSrdew2Lss9h/re6NKyJfUXUcCSelF+cPjr41ouIulht530igIXe8JuBICnSoYgp7EcDnWgozz+csv2M1CODfn/UTF1CvZUGY6n8vlOMLBkudRfTSHAbJFsAvT6QtmzBfpgyhcsj4jmZX6caJ3LhVQaRnuj/if4GltMQ8r4zQe73WgXNKO0NnGqfqw94wiYMaDFl2TlR8v7UU57Jwo3b0W4ruvHIC0Mo7ZJUHmZ1Jy747vVoMbWO+u5WDrEtznVNegTxnuUwCH3IM7KdVCFQ/1Ruo68FS9yKKPw5IhIn2PODVrhzt7bgjPAkCb/iL7wlWxnAjXazmo7G0XNqoGraew1ba27E9j//1jrdW3Wa8MMcEQU6WrNBCTTFxvduNCuEBnJnML9IPwdyKkYGWUgwZ+IN4xcLEicME/gH8SY7REZDOiJyOpmV0w/HYtxNU16lhxaCjnZjQemy/hKGgj+AHM+jiBFBczKFSkvylJqPQWP76asPd+GJhb9u/TVMK6505fkZi7DRWGVAQJlwdT3+Oi+z6UjS9CamrIwp03MlzGkJZPgJwQt1+iqbeCguz0dSz+orUdRTJjMt+LawMHAg2FmHAzsL6hUVTxHl3hSGNUj4rM+IGkvrraMHHjmxwYl/iYjPiJzwRTb9UBgiADiXwwC9T3RBG0egkLrGgrrm6cWE5c/UyzRrlDKUQeul7Rv7zN7KqOMWi+sXfcknJTbqNgEWL5M8HMIpDzV6B/rcaBIgAB3IaPHbyt0jSoMH4YqPoGm4AwyAZApkGnrtgpjSd4QiaBFQmIlY1eb9Xm+4Yw3UtUKCaM4QRUH2AyASSdGbmtosUrfAWNX4Tl/pEaoyZdjFDQ99bdmT65CcQbSXp23NR+KmzNUn63+cEqFKDuvW8xNdSPqEMBJ2jiJsDVHYgQh/BpQolAZrAM6sNgrRK/LRHaLOPyT6af3d2wqY7QSzc27CR42BKtPQEvRVI1mm7ea9ldNng91PRZQWBDJMDarXt0dN1CguSlY+ID9x7YRxoBNVs0JUHK9JPV1aNidCszn9Ht2So7DLvnbffcGWMFgvj7ZH121u0Mxwchm5fwrFUz6DJy2sPgEnA6f7ANYK2mZmadFWOBj3IWjUDn+GLfo1F8da+kJxVCrKJBe70O81NvLb3WtpjrgTG+NwuY9VrYQrfy89lBnR8TunrN+sjjRt8VyH4pRT9Cxtx02mNke/NUQlM00n0bPZSAGH2VPZuuwo6mV8DWrlH83SiFCD/rEiIfeok4V/iBM79F/8mqMe51aGkj1BjiMyCU8TIZKCysGaf4SgQD6+qcxlUHgBuVZKd/x/B/zsO61gBD2LOnGAGlfIqcaHgQLqfqXunAJUc9IrYYllKaW5TuRkB5h+AfgEPlSTmOc1epJrA+kaJqRNfuX6jobfd8yVjU4aOA6VtAqlW5o57iyGulllnUtKg62z9RBBaky82wR4fZxmYhSYIbOtQ1BDDVwr5jQPmYl7E++m+3fhW8oUBMuJg6axPO1O7x0zo3pVs+fAtO7jl1bDPKoyBfEql96pVKWIsg6x8bF54Yz4mA+19rj6/69OFaJbFAmMYrKem8ve8uYCePPtj9hnLdaGuyldmp5EJsln3j2LDOi37wxSZyhl2tqI5IRDwKKPa+NRKkK7KOaqzW/0fDUcFVjRL6z7JtC+V9vhw7UKMl1ia2vqT3TMB7xGqMm99Ls+yBNqZ4AJu+jCja+DJNpCtpvBWw9A8BBjO8C4LGC+RsL9d/bwF/edYW03QUab51LLS8ECnNZToGGz7bGMnze7veV/VRPzdNKzHQt5RSacGsyyCOu4s3u0gjlWzFaFEaFIOUiSj9Ib1FxOWekf34tyOvTaWwFdWy4qFbqS2yPzpwzJry9zfBrVLbL/n61l1V2fOwLm3cOpNR8gWnn0eKphAawk+7KKYzEfk5XNL3Dro5aPMvCG1PyRm47QBMMFMTo8+YTAh+4NTSHU/xxuI5ANtW+j0rms2y2XsyUzmTIrvfcbFgqkZ6aqXcvPAhhK4dY6F69aRhgm36Io1i4kM8yF5BFmmxWx9bfbqO31lVooXT1LMmlTOOJ/b8rfRMNrft+j3jaKsrPKiL9ubFprm3ypdfaL7og+IsZRJqZx0ZAV1y3XA+z3i92OJAz46kC61HELlU6LUBZu3guEmUoO+WW6beCJFkrcrZcVMO9mJAM6eZIX7mF0l/fizpUm+L4Sv6bXGxXp+uDGafZFOKx07ZjDgNqcpCc461BueQA/PLmf5VWcFtVUnixgewgJ7BRQlu4mlgz1UON64+6W+YkDF8SAoUWs6gwg6k20KGOuDFbNHrupDR4OR8yZJc0VTxpI+YFb6f3gsjTC/mHS+7Sq+KXeL2Kj8vqBfPROm1X/4a6XA2D9CWdOagM4ehiWdiNmfK8/OwUe3L2XEOUOawUM7Tcfk0pqtT9fcVQIZOcwQarDPfsx4bdoOVktNGGSi/OSUgmp6NOLDkpnOfjoO8E2Qe3JJntS7sJL8rL4Dk8ANoV/XXyHEv3WZpvDOGPaj10qhiCFMjKypw14QfNwiqKQUO4pcH6BBz72dE4DHsmEcnh94mvRX2StbG7VHrJ/80P4aTBu1mRe2dTxuUmG8kJ3fpeCYuQ/5S8UjJjpUpenubTTo5Q9bPp8V+puGjlZjI69r6eL4AkBR4NOWxpngB0tgaEpezw4W62QamusdFKrhYX7KYCa1bDO3ozMZIEUiJlDOP8ssr/9dRxGJvXh8peNBobeuESdADUCGeMGhnvvJnLi9XJseiw3mYy6+UD8VqXq3yNXaUHUB7nOC/j+OBjzT9ElU3pwCnNnVVopJ6BMWkUSok4uzqeQZQEUeMSug3GA6x9m0OhWYB/5Mo1a1D3DKwEUVrSKJQhpEH5mRkcu/Xzum4StfZRPXE56wPOjMXBPw3MBEAkdeg88XEu/gU7L2+qAGdjovDUQ6+H9dc2kX16v1jU7rD6HUTyutv+tjyPlDkW9kOn1jvYxqCuPorWWj2I6Sd5/w3lwplXah+BUCegK652EvFzZilCru+8MiINZxXHsKGezkEkJyxiNpgyBNEvRbeDNSHph9h+upQi5L6sNRGeG4SqJpw67u9OO7wiuN83aJEzza/q4JBf16dGqob6z3aUNjWPmEPGStiFHRoGmbzsTIhyc0YJQcWTMm9nXE+Io/gQdA54vD2BkhdVMuP49zPaPDFPvaytf/21ougWmZwkoptcrHevsB22MCIdAaeAgxLmhVk/Ppvz5yZHrmhy/MDBH5OUemYm4q73RlD1gyCH93pJlyYyj4N2S1dh1SIwJZ1SRGdSM10w6UpmjG/99mJqLTv5DECZ2PWj87uvHR/wdqKAXw2/RExEu9LgQiND1FfzsESwT03ArxeC+/+kAtiz+VZuMDWs3ok8Hfn55dxGc112H0X0p1MOhDvy/8HnNFsnJr08zePCZLAA1cxVLK0vIjZrlM3dLJHib23ugi60cBNDu5nMmOv5HljVlVOUKJCy/IMxIMx3T3vQpA+2Bmj6snMevlSQjSjQFVnezUqZ98yrdEzk15HZ6V8qmch4c2+EiaDK0RZJwj/vRPQKpGLKEDZ/uB1Q+QrI3Y4HZ57QUR4wzD10wu9GopyQvSzm7o/PDUNCSwKBXHRKqJAqJ8dhCn7FAWtXsTlqAwu8Jd1OZ8sJGCZh3YV1r/Bmb9hpndjlbBz6sKKXxo55eaKj4bRj0nAWbZFydS1o5/j+IRv/QwnJPQ+UX+TYGWSIFPZVFrjmq8Y4AeXdVV2hB5ZFBxq20FNa4mMPspSJ7y3k0LkZEPAw+RJ3Qi7NvwgXupWOaHqa0suWLjHBhFhSR91pTO59rxPrmsLjKhhTLLXhJucm6CtZRvvm6yVYzMTGGvArKS3W0tUB9ywFBSOCZCaSkg2Qbjac5ujkps4EDkiFgwzL5sSAjyPMGo4GYM5GxrXXT4DRHBC+Hhf20L7fXSL1bAoYbT3I2C46QAQxQQblNs/+CZSszIjzB+QNNSJAjuVxHmmkxWFKJtbOq8VRuBS6uVFv7U11RK8xTUegoxFeKBxeBLDkG2PNilVn8bPHmHa5hXDnLru1eQxe4aGtfVITJynsGj89RtpxtkwEwEPGuvhNSCb2ii176RmAFWgCmHmb3VPCkswpw2Fc/zTgou2moCsAMGJvuR+FVAvGna2Zr1c1p0Gz4sb/+tbACiBcGbhDIqP9TYpXjiE6iYutatr4YVgT8/1w6yiCUBtnSrbmAL/4sB02G9bwwOrNe2agBGp+U9xRDs6gMRJXV9aDKePw6EYe9OO6s4Xo63aIF8FVF2bzk8SAfESZTKG9uq7d7kN0q70ugs+GM822q0qmCLj5mY98tmw1m/wjxzux1PRfKNgIBfYjZNr5/ySPSrCEPVej5rlvIW9/VPzUnevFwGU/jHnwZCjwHgg1C+y7+CQgUMAZLWv75Lcw6+Rfus+EIFIlLsR9I0evhminEh2fvKIkNFOOW8yDQGbZTQVb3dTFrlPXC2SIyPoUCI9YoqkNbeqMbfm68Ckhu7vHoxhw4uOI5/VAUF/atzGsJEQByIwvHha+NUDQq1h7z0kENlYz4FwWsUeb4llTy8jUKfADpljpTko78cwZfU4B1izWyEy0V+t9rjkn1L/HkYn1lK8YOEuCPyJKspj7z7zVjbtqvbgyxLwPfLVyEa5etcxooMiCXdrGIr1Y//7sL32i8VBrXtQvt+9VRd69qoDYTggAp+qdDg4q6jp+pETBd1cdEvu86odP044p5DsKPw4UZczYo9MDAxduv/P81KfJ8ABtYzc5QTuFiCpswXuZ0EimISpEu6t81icVD/Y+v9d7DbXY/g9DTz9eO8HboXXnjl6PhIQLGS0kPAM6nUW2smCOCzFiyhSUshQ6QZKapZBYw9x29rV8pJXD2jQbukPtDIuLJO0XiUkPtgnisJibxC47THQSyK1ApnIvXGtXI09bQfNm+mOhltxgcQFrZrYqy701oMzBn85w3GIQm7x2GGuRh9DCcYPJHHUJfUPuJ163RpH5oPNvfp3I6VkcVPN0zedRKx+KM21e8WXHgLk8Fid4RzdBycR1JeNJWSFMr/KM3RvWkxIo9MWGzTM8XRZQUw0SO9ACWlJRGxhEK1wLHLLMNt9oy3EEYoSX8PeFfQo3oAYv9wG3DnVoSx2gjYZ81Ldwrv5J9HTLKzRuF5Pm7sFf6VJmJMnDLu6VqihrUoqZIX7l7vU/RV0R1UQBVcziDKQFkLSWXyQe1DadHdr1d5HC5kgzMa2LywHRRJ7rs723rCWIwZPLNoaD5qiUI/ngQdu5YMWKwgStteIrJNXDpXqYuvf8CKQR0NmN0Hbk8VmTYA7QZ5lWqIAMUw8BfrvChKP10xk0ZeMot1UCG0bnvfnSueS16VVcPJEJ9p67yii+x9XxJCENdvcpKbA0G4CwQFX+760IthDF6QId5bEJGzGpfUvXmcivD0FD7ozofg7lMh0lY7s6oNHU1ppaHuQ7XuIKcLpbwj6s7EwpAIek0Qzk3PDsKvJm2IuXb0gsJkwvYjrIOhkJq9LgHwEAeP5gzUYup7P1ahQ/4Ftwx3s0SHsi3L5rw3Fu2SArfU0g0OSCUBS8QE+3eEJ/aRcOxU38vLfTHzlk516hwb5TE+t96sBPPtCjl4gi5glexiUQWHGISSN0MjkV3DurQ0UwevvcGNpHc96kXAXepLewwPFBN2Gg2HtMnmKUyocXP2lcJvYw7q7+cNy5dh1Z8F0gc/ZovrVBdz6vjR5ZfvXhIXDCyjtu4S9Hua6pY3DS4SbM/6WK3IL/nKAgOdBj2gBUaA3C4wkrEAbV+dekjHWpsUOmxxiy0Kcl3ve+vWvGhN9cGxz4r+V1+I2h02qNDzAyoF+KQ4MAOZYPMmTV9uf9hcOKpO0qtpqNHdSXGkFLlyJej6wVazx5xOMBSaBDUI329nXxBalLIrIBCK7z10azCoQvVc5PzqlzzoU/tCze0mQtZzc8HJ9xWYR+QH4vomSyBxeKLWFirjm2ae7vqAozZ14Ooow4TBMpOlFmorgwSgHlAtFtgnuK6vuHIRSl9krOonxDNfcTDSDlDg+GKmVNEiNdtYbasoDK135+1YnLGsnx13MUo7aDGbNmyzeWKDFY4uQierJKCd8BgqShh+OMeCBEJAPjBsxB2Z666Up8FB4rH539k5jwwnU76O1RwKKuOGbNrZlMT/RZzi0obw6Cn091xWJgRXGpmpaQkn4jMYwEan9n9ANS5z9nS/p7zeu83DfXhm3dvAX+1FvIUWT1GhR43qORURSSw/WxwqYROlV48rH09WuuwHk7mllABt0X2X8lwPmR+nZljh/6kHMIMduHsuKVNcsj73i9prkV+bgR37wNllO47pDHdcCCr8ableDhfKHbcu7FBjLafWo1dMnIhrBzBtT6dohTPjH/eY1BLAiPcUgxhCKW+1G6FAZCH0QE+o4XQqrKpDbcJyqks/kkxyhA7k7jaLhjFZgeFJHu8kpt6us4BqT/0RLe8UQD/1PntjEnWp97/8/u0cxUtg3oUG9OyQfRTzJrGINzNGqAPoAHnhxen4VyC3cP+6SNgZqJLrsTqPWmf5tR3L2Ypd4WhYAbhWmfZ61EdvJJAMKBl3+HnO9JalsaFvTIPq9c0VnBQu5g8+BcGemwEppnt/M5ep5LcAcbGZKfZUk40T7U15h/aKEKYPhH/6Rb7QiJdvtsEAEc79+8wfeWKnIgRrDUddwAqX+OhliivQiecTyBFVGLomSv8swF5kmf5kmguNr6oHxJLwp7szOEYQKt6EE3aXCyfyi22SSZiWmybdrubyvAgM0GKbjgPoF5KvtYJlDnPEb9hw3rhgxKuLaXJDb3BmLPgH7p7YCyaTS6ZEXwVyPVFNceXdAyLGpXPwqhAYGI2tNMVUDEV8MwEhZtERB2+SkGAiL47BPNKGn9RPgFrfyiJpLEuub+9u4PAuAaEWr6qo2vlHTjsNgtgbVru3gea2YnPnrx0riv9H1ytqb5Dh7o2ERKcr3kF2zxODtw+lb2sWUaWm5+fz2Uel0ZZWpVbJ3+9XTkkTTldxUjQdc+aedvTg0A4iBtTpSD7UEbxHSYYgdkAERw6LwNvNTzJ/ckxE3bppBuFSe9dcjUpzCg3L6v3AhxZX8oJJKsMp+qq4QbnIn3G2ngm/BTXyhEfRPmbm0yuuGbVhUPXrot924gu1u+jeg5MnMo/GvmLtB4eqJLEuAIa2G2FGxNHQYPKz9TDsqH9php+kji2Kkm209q1hn9ManHffqfh06zevwUAipsa1k3Th3UJKNmmk+2q3fG2gdxD1oEB74WgRQnbPO1m1q03JD0zPQadpbDEYnoDC9a+wVty2UDXKMv2Jr+hpg+CC0pumowdr7TSonJpDN4VPLVs8L143hIW/x4ljKyd6UZGnelY/KGYyHNyf9cxIt85a9QAxUQxb4zNx/7Y2vKUmDFUBrjQcPDPvbC/YSMk7z+0Szs8e1ArJUyfjdBVyvUYW9xE9itTDPs2V0LIk6Jj0zvEUfZDZ2FmSuHLFBH9BpMzaERJApj9l7x9kG63GK5Vgfzi7Eh7V3f6upsNaAfGHxDUbIkDNocyWvxd+JvgdpWRAJPcT1PhZHQTD6PZFaRIPftYt5vM6RQbf+HG5aU9wHJrOVfwRSBoqR5pfUEBabMTwMAH1CvQ1hZ1nLCctk6cMiCnRZFQ8FpcoyhsZNnVrWjg3FS5B13Qrd63tUQR7J3n1vOKcT8Cx05JQbgkfOcKOHezDeBSHYdSRT+J7wNeSMfB0i2RY75HWfEnd/gezEemayI94C5yLewQ+coEQQHYezs8tLRyw+MewW9AzH5lobVp1vT3Pv0vQETfKO88hur6wdmdy2eFvQiyNZoQuNUdT7ejgYnDNeVcYuZYCFsS1ectdLVpufCUzVq9Ab7SkAgVj6MhCGguzf/Xq09SbhlmI6htl47mmR6G/WVflI9EWzveFtLsksYjIC94H2OIguedNL4MQwO0izuapJsvElT6ATw8nXoEZ6L544XmN9x0II+rRMu0Gs702BEIkxVYEFXlEG4Q6vqMGCsvohR2ud+x5m9QUibSHoAPvqM9iDSINAfqcsENsibB5CxqDZbygJ86O+yWBlxPUlDQOc62F47XWUeYlp3DCPHJMaZbQrDEBGAMRY5LXNsTWDWfst55wBUA4F8rXRBsgkeZ6mB2SoZg9UC8t7/lOvRVWKyHT8Ou8+RmD+UJ5rVn7b2OpzPMPSMcdv8b8y3zCrJaMXIJo7t6dTTR6vyma/s5m6wPlgY8M0ldH8+eLrtx1xZoylgkd3KHDQoWwz1zjdlafb8OFPSu75q4Zx4ZuxrfwMHTWXvM/TV7p4ftCACSstNXmzAK35NJU0SmZIaAYaMNDdAa2CQ2MyiYVJn/5KZeMW9UArI8rSHesBgI+k/0IHnVTEhYGrgJ5zW0U91ry20gwAD5+CpiqEDGIQ1DqgJgeFZIkkOAk25StXWxXgAzlQajVvwFdKRgaGHoYHx68Amvm+tJcfmg8bBTffwtR2ch1A9/F0lcwUx0qbZppGVzoAk8UabBnyI0bjf1JZI1AMfBMyskHCeNjvsXwld5vvXCYasFiRuQSfqxQBK5WswKxEt99xXtP73yG3YIl+IpVjKXRdLS4jlYPq0Q6f63f8LF51PumFDdO/cQHA4+5OasAGHS4AgqwWJmN5IDTCi8bjTsEUoUwOUgD/3wJhSvFt8Y4KSDihWnVUSd0X08Wn5IHn7DYcX15TReNOf7LtQzplUYXmprBIktKz/rXm/1zY9BKx6ejdXrrujZnKlPsly6/atD26O6aCZJewISNdwLXbDvDmCffzTBF6kny/Cqey7k2+bHsw4RxJcRxvFlgEfOaJP4fBJJ77H9wVHjY690RLICe9Z7oPXlOB5zSS1DhZQ/o/tFcdUWd1ExeNju9/VxaVEsRPxeXxGyqzgR3rXPZte8zTwNbttcMx783QkwtakxvY9D0ZAabF2KsMTzKFrnBgsjG/zaGRJ4G+2I9ipes6D5ZlUiX81mUhZsdTqSJHExxSFd8lWWB1jFalsRFlw8azW+TcJjNdlRbiuCYCMAaEt54Fd+38BKwSRGBS+MCK2Yn8D7NeHYZXmWXyEXLMfeUS0l18v6slyqTMlHWDo9TvGSoTHzaE/puxVuV+gGJ+fxHdlkIP0ngYFxhJrlOMPXMDE37hEdtmoVpSlV1su5Xn/eQOXt/7kgq7Rbk+/e8MX51+krtzBsbhUQ8HoXEaokPRF1exSqXvAHuKocFNKLQVIDfgvXUUOQSmd2SDEStjhWw+nzLt8zelMW4WJZ4NJ6tHN/1Mi96tXS+3nK8l2ZluZXhYVIZG7rPCzdVgnW8aeNZOYW4s4Vz7C7ttI6cvjZjSrPNnF4goucXnUXBV8saEKrJoae4oGwAxCBm1TFMVGiR9/dObpHRp8bCzmmCYq64OMbD5s7UtDuLchkDgTqZZlQB/nsSmSHvdaZ2mYaNIhcN5tAXKCuN9aBW5T6hIwbigpv7b3ARWoM8hjg/k6WJtl8a/7GSwTKgb3IR66SRqZyUqIPwwRm9wzl4/1N6MVNex5HLaZ2eFzIreayN2Ou5fuzPX1tL0NXYGUXJOXiRjA0LRfuO5HKH+eaMpK04LGjE2SAA/NJpf85LTgKIC+T5cOdpXA5fNOr9MDrg3Lrb7nNHa0dLADpAF35IhgKJkfqazeHOTuQR/f/1+zU4QmhSp7hpbovzhAYb94P2VEQyCtH7RxvsvaCxYt1SKy0Svff693K5ZlenRqpp+S0V23LlTIysfV9SK4e3N6MhOgb4lwgcLVQtSRgq5MagMBXPYUGusCp/zt4lLwTH/njjuBexA2pM6gVR3l3kIekwT4ZcD2pCCHoJ7il9/fUeMDmkZ66PQ4R04l9QKPRyPy0gkn0/hO8H6dscNo44XLcxh1sF1mOvy/5ZjcdWgkQyod5S4tyKmBvtdD0O4OvRxetiij2EnZupq+M5cD5xq64dKAGdvokvqQlapQgn3Uu/R9G3QJLvwDMSFN2SAqeN1nsFpcoDbOeAFMPYXy+W3LSUbU+PKuZVL1v2elvPAbEb4yOzflQx83VdDHtYxzh9+MHQ/YNjRSLU+JyeX2Vg9qBLWdShO9XtG8o+oMBN1PM7szvuhDwmDqkDsJMKGO07EmGhuHNVh/L2dJNsSW2iS5yuM3bGn777Js1hOuW0Y7s+cIoA7evtrlBT2CS76de7NffHzrXDpJmmnbNeu5MSlA50wtEXUsOt2QX/Qd+L17mMAjwIv/THAlq8WRh+W3nOnHJcna1j889bmAiyKwT4kKYEzegrGOG/5sIA/ZU6K+ap4iyyy28Il8hTN0rzc7hYrOXxPGzUKPqnK42PGD+hIOY/fMciYPCf4V6Ei+cim3e3R4kPHvuIJzN22XJQvg9kGHLKFRBBRRuSrGrxGCPniJkmcncEzqrD1sGSUWP3jOopcVaZpwnC5TNAqzx5mNgQxa4p/HIlu1Mi7o2F1ZMGL+4d9RLsVaX15/sGk+jaQKBJBkAtNaN6OSYIDyxgVbLgEuBzciW85DwaQjf/tkYWZCKI5JOYjcxqKAXKKn/GPbgbLBNTz8lBxOlYB3PBJi66lXv1hOXyKUmXI+mUC+BL9Co3WDbvbqN7cipBAVmycC7uNrNO7mCJNhhOlSQZpsOHMOCsMS7+fO77tBYAsPcMp+qltHpmDsAYp5TeOlkE2EdmyCjbdyzT77yU+sUAQmwm+dZqj80LmC2reaVg2ZVMmD9pSr/OrEiqmKVIztIKX4djDOW9cHDcuHrgK/V+fKISoUtjyU6OLOy6Qda6WLMfHs5GJ01T5lcwslcI++f5U8N4IXYU3OkBQB7/bwGtswMPdcbtHG9jnohLWvVQVieFjBJwzcMHecAe8otMI4pgv+ftp2TaImcnByChfHoXLsFqZhcRHKES4vsSt8pROLjV9aNeu9UyK4b/92ruupyWob2QTf/Xr9ypKAZCbvj+ugy88T+EY8xe1flDkNhB8kHN4Z+qQ4t2a9genKjeN+x6mvQNAhs1Me4ji063eAVBLG40a07jerGQz3emRngRhec1zi/DV8DR/Ec6bBO6KdsiX6NvF5LkEGK1GLHxSs9qZlQawbiGFYb8nBJB9c4U/5o9G+C/J8yntiaSd1c06jouIkEU+62CBkfD68UqxOZtrD025irdhEidivjhLlTy3u7iWDYC8HfHcAaSPEm/dCnQQ7p5NfE96lQKzplATHgpWeyAjJg4UaIWqBY/G29zWcmouogmrqcWJE1+3q9KCIgy/btzlYojUJkzrRWF3xveqSJzOtW6HFRrGMrnyggkcV2KdXahsowicjxa0t4phz84qje/P/i1uXo00gNciColTWTxVaCSeJFIxsHF4e75ZU29DgEc/hmrZ52BN+1ohpy5O1P0ovi2PTYvLvC68SpUBonqaYEOjFpJ6BT4O4GZQOlWL9Zxtn08d8sNI/kOoUS3Wq8KXNbahVBQaTI8thC0m+N2HP4rmKCC7moWmOfpZsbdLA1JB0rFSP+aQdMOslq9Ft8T749cFksrrxFeAbsHJO9kBiPZh4lJk5YflAtKRJg2bGBVFvI7xGhZ8Pp68oAFcJbYG9cFxBEBNad4olgYGLKEwXSm6whZHd8INIP2XHRzrlUIyEa5F8SG66gaC2gynal/4q9M+4rw4anR6yP2S9K1V1OQEBWE07DZmirBdEQGmeA0H/e3ZNzwtI6evcv5knBPK1jrsDZwZSWbx/roLVRWmsd2cuD9zYthUsiRlt9MhdSHei4S7fQfZ+U71dDkfehToJV7ARJSLlIyKA3BbMLHw1KtWTub95iHuO5UVZgHcYHq9RThRSy5q7hkUfXMaqdmQhJe3V2aSW/NMyFgaG1DXYWzEDIUa9Sz0DplPDrVNPf0Y3CQd2WjOlES2A8sYVogSSd7Cs354bbdc4soaJU93BndbmK3yrgIx1YJ+n+z9OSlsp/BJoNLIxWd85Oe6H8CWjtrapNFnAEMbo3UNgZ0NU4GNmeHHwTiMU7GK1kAEbdwjQfBCWDpKwwebkawLeCquhq4NKHqrDoKXE3+6jO6u8Uw8qB2qWPIdOWKB1svqtiZRbPUK8FLJ1x5NI26X4LsgJWbBp26x+siW0vJYq8wrr2r/OPiXJR0Ueuha0JPZX4CuX8Z0Fjg+dvDgBLMsKbkxtpd0WBNd5eqDVt1aKbgaB4yFqvxRwr6k7xaNeeiRVgeRZy9a6kbYIy6/dye2AXH1JW64muxSSGK6EKKrYC09lJkQnE2xRUWY3uQB86zMeywpZ/8dvuaSE7rsEjU9UVRJzobO+oCoWgxkvqz2TvxGrh036cnXADgXi0Y93rEDd1yXX5OdAHsMCjIjU21NrBkJlSiCZd5Bi6wENwztq9ApeC3Ux69EqaN/zcyZHm3zzQt3jfdBNVLR2pxf/a9sTIc1dOZQexr9dqBWBZdlKWjAUmDZZdxaFMJAvdIRfOaMCUKNpY1XnuRxXM/sc6uBYQL0KRZ2FCezCcPsqJvcoDkLglyYhp9Vwd/EgjgADfXAqxemSVdiVyeCdfc9nDFUwWZdZjk1+UvK+1geaVyfaP8sUz9rwF0/V6angCkULfsbd29o7G5FoA2/UBxcKuSelI+qNOSSMc+X43R8TbAs82hOlmwyaUU1b0vCJ3pQruLDZqmyJg+X6Pu3oaTZq8x8am5D/XtVmqdSDb4tlEyUPkJcU9OCpoUqHfy4h+DdAD6V5ZjlLvZC/WQiW8H8gKW5HLKI9xlOI2EidZL9oohtLyE48Oc5vNq6bk13cy4Wzz7TfdNdajl0TwG1MDo4ptXP57zUgkbcT0tGiCfjkgrIAzIa/OlOeyKVej0E3p4BaS9u+AVKgzqG6Tnar/4FPvl1ypBTF5X3qouLiQ92qfR9/LYzG2OkOE/bVjIAfu7cPWOXH7DrgrSxsOp/JNUgFx8To4M8ttVWGIyrIg496lqj2MJk8oaGg16on28FtV8p0XKr1NHkzDwe8l3iPJPMmbyWUM6zQU5SukYAhKZ9HOiXkzN+IsKGQWIj9xGj2ak+lut9TqVd9MGdMyiObj+zHi+g6FuzxVIw74nEyR7xszd6TbxyMfKUZzOuTEHXXT7BANLgsigL8dpWt/08FbPrRzs86kMAWh3ENuLs/ADrFQ1GlVNK/cahmng50INprFtTPQPKVnPZZ8DlrBUdQMSV+YJy//yezi0MYZomV1zzsTOu6ht7jDMLGjBIMWGVdUXoWLssZ9LWieK67d5Y2whvzVaADcSOyma3OCLy2zKBrHvnQtXQg2qPbuHwESRbFMC7lOzIWruHP1GMyoBgv5xlI5R6IBt2rcTH07hdocg2DJSMVUqCp69U+5NDi6Wdi1VTP7WLAZCfKSF7seP2eEHNs8gPNPuGE6XrGUbqwrQ6cCwT0an0EvXeBoPlwERGycYQqgv2vtihL1rcgaINUEerwoicmX8KOJUmu0Ksv4Jrlq0mE9PY+MvjLiyY9BG/FtCpOn4FPeDQzLuaZSaMU6QNZheYGdeEaxEznbQ6R1FG28UAqzFih9MKvuJ12A58mI72v6EBCGOohMz/fdKztZaCk5dW2Ea9R9yfu1LryklrigH4gXpTgVYEWvNDmBfMPMsNEDKUwBsOBKlqqAPwsMacCRr8tgExrDtgTJ0m6P6gr0DpOXtbJ7XLC5TQQ2TPptRl0dlCBGoMXifrFgoU74fRLwL7nGNmVBSkYlsyim4a087+rRbNpRnYtQDXMmYiYvjSHZNz5DuAE4r1jynO2mZSyVOFiKRL6P4PTfI5LCeExh0VuUDqwN53t+hTd6Qr3YTG4HHMv7hXADWfYikfYhqt73LfyAHCNdgOLbeQK8qvkpieNI23U7Y+vTYMLMNp6u+qYz0GfNtCbpzOo/K5ivTdavL90Sl3P7Ukq8Y3BjLUIKkGPF6DGrj/RPH4Y+t+1TvZ2BSnjCWjYJkglhHNGEbMRQg44QWdbrWlEMPP5xWmfPKezu9frVK0Bf1WezcxJRdBDQ6jRUD0ZyPqBugb9Yep59zU7+JzqfZiSY5Dvlv8d7o88IcUKfL2O1fSA6miyQgQz380SWF5OxDatojQYKiY6YbMCUYjYTfjmdm1q0y3rmZ2eRlEyAuA/PLHD53Dc1wrIPeSjbxqN2X6z7TXCQmklkZ/gNNYm4o0u5qOOhuQlF3UBIY9IV0PAUUwHWClf6owD4527IUwWtItSOCF/PmeA1BYiR9l39439jODnveurXmUx6n8YuFzGheeRVKvty1iOoUaANmDdAk7/1TEhCWzzpc7MmysI+P+5xVmnNVYxZz81Tkwiz9+Khye495Gdl0Sem2enNskvbWbEVMxIwryqyuA6rX+moUbwWJU1Nv9hfOonFh0JJtQdU2i5y9aYBjY9ckKVhhKSbHxpcNpT8ZWYrWIMAVhrV4PmUplLKGv/Qh1KSgtcDBLcs9tLjuGwP+XFjAC/otpPcQTbP/+BjB/MHy4uqJVYmK4fZWh1lAHarefi0BPikH6KUwO0xZeqY4WKCXF0kQakTrAPAvG62ga3yLd68ju3I26nZr2IteArrh+DWYuWSKLBzSIfUCUcrqR5W3+FYrdwyWNLF4w+5V3Wdjecb9pjjbgtlb2qEAMFB9VFBLCPpvy9du1oGkGWYkULVGi/TFUwmgcV8SazEYXoL15Ier6afXaHaOweah9n+d9DycQTrERKhhPjgan0of3h5BL6WgtAE1V+1gIY+ZcqVEjo3jRLbxYTBp3eAXzvBVd7Xx9gTuabEPZNdruu8ym0tpVbkWQqOlgxZt/ca6sMOKJ/bzfe6XnxthlPTFVt8AUtGmoVM8wSJrmMtJso0lZXDf5a+eAnVXTFGS+1jJBjrFMr9hEzHsxCAuM+h47PgMGih+ioDNsjZEacwd59nJt7zpU1683/T3N3mQZ+LVrOZVf9tUcCmflkpFha/UOSCzKGO102FicYwYGoGmJUH2TZPz8akW8tBjuwZQztpU2j8MKEgdbQHEy1jyNPv9+87cS3v971RyxsWtHBxxPa5r1PPLN0qdAXKTDnj2hi6kfdLtPTFSb4wfJbeWIDStE+SK2Whf6+zY6Kgio4PxQajL/xCFYFA+BjNajAzLlWQAzRCaMdlqOrL5vqoMKdJJF3g5bzeDvqw7wfaMGCfADgr/G1sEeFHo8GVavl0lTUFcpLH/6rxZG9D4sOlhF9qXzJUo8Vd6/1OzmtiXkB2xOSI41UasPKRy4iE/Hd8sZhw+TM1/9rzPejeJX2psQ4xGGlax9Y/sn47AMbVo7cJq0YsxGwQ2nlQvm/oxpj/QsYrcj/YXhVsQlCCzP3tx5pr/ItaPbzbGqNe7G067w40+OGBA2g5aua3RQcffN1BVcpWQ0/loxx0lnrYUm7NGAmcOuL1ppYFWX6r9D8xplhtw4xpHFBBTycDzcggDUvT5K3Zb4Qxujev55CmSW0VCY0zG8DMh7WmJqZBhpQtYjBRYlGgH6Th0drWpCWixX9MzzqbgVvxtIEiIf3px84HXB/D3SVEdhKWW6Wpu4YVG9RM0m64SK51574cetnHUmRqtSWhtkaog1tIGFPuPEnzNlANqrFNrJ9uwFv1V5ZUN4y2L/+anHj4vGLj9seNwl+CfRSgk5FzcqVkz+eME86qinV44NJZUWL91wHA5vrE/k7aPDdfRLBWA+tBFAUf3qTUd2HMrjJxpGbIh9BnY0bmHeMlH41EgecNTRJI3FeubR///yM2oJIcLlHtHKd0/T/d2A+USdq1y7V/58EdrYxXI9SQffJrI960vFOCpwC9RExDW18K7Ej+zvwzjlQ09GhwuI+dN+KzkeWHbC2wLpkkfi0dY7TUUuOh2oSRX0AG+Q6nwrdIq9M6VP5MXwciT8KgP3aeaxhXE9+x+D6YCrA9CzZnAH7OtLTAvX0FZJ8d4TzhC3nh8c7IK5p1FvLuWFU+dGGiRFqWovzIm+dPIWP9H+14xRaHdng/qu73ao1OfdCP7yWAARQp4jX0thuLtPYSvCYsKj3sY31aoc2PZYFdymFBkdClG+8GEACOrJ/tTa5/qIy/muwkyFH3m7E4qw9LZKkRStRZZXhi41JJQ8anOFrm3uF7C4rDWXs+2hDcQSIBZPsm48rDdzYzLhpopdCmVDatJXkqhteK0JSDBX281C9KRLKvHmwOc0Pj8bhH5C9Cw1bgrNuSLl1cs9OX2y+Ye/AW5KSSLL1kflcPmTXmUyKPgqTA5Winh50KS9ORwg8pWaRquwJ9y4XDY2tPnvo1RSH+hZtxneKJqSfRjijvJyQjz5Wvf/jj8DeVY33+YFKNcClMPIWrNmQNzYeQbez0FHn1YrQcYSXju2sXs/41YTV8EEpye6PRVJEi1PCvFA/Pe1WiMk+7MnZ4sQCxXLBbwuVwJGLMF4lv9jG2heFZFhsvWnsosBtTDwNe+04kBJ+GFZV0q6TefoaSZAe2zgUSNxNT9lAHKhkV7ZHp3fhtMa2gxFFKDY1YiScMWjpIe1M63C4Qg/2m6L7LrLw/wBBWXF9hYxrTwS1pPV4XYKVV2ixG95KfASYBglcoRq/NwqqKMczXu/Qc4IOPsGhXASxrTad5naNB2elqfqPoTTveaPy5FerLK76f7JajZvWV6qwr5sxkYTDKrHI2xNrzFrNMu6fEcoZKyx6BN2WqAX2rxPbpLvUdZ53LvajijyfYq5dAXwEnAM3M8sHkg+599juyXj7NaCwqHXfMbW+7vhc0bQXmQFcviI4YLEVOl+ITNuLL/w+xp3yH96GGqQovJGB0Y5Q0HEjvapn6TMul/bvfc4gTbHN6uI01kGXObiUAQ4040W5Z5yB0BjUFTWfAkdhZV0YBZqaQEDJBOyTq0CPP4/zZg1MEEhAHpvn/K2I8iYGBBJT3MF+YtuhqXh3XpCNYgbQLkvCC9qkpTOBpMmfKV+Gspey+TUPsAliG5KwKXrJKwYf5mWhW1H7gWehKpgkzxqBpgE3SycPGEvvDuPP3gpLOq/TupSjXTxHaeMFI/4SWSbb8AWKKfmkBS7pSYBSRsaepqNFbxt7U5TqDu+bvKNUYtb4A0adTVvQGP7meWbElcLLaU8726Uv9sPJeFvus7cPj4S87NNvRwlJ/P96jsObmIVnCslXs13uRFvQ6sAOfZ45DFGiiKpK7RglK8YlKW+9XYJVs7xWONZL35e4Ji8p+0tRc7LZasbc1VXHfhM/mqx7xCoszvmnLB1OlZe9lZna1wSyy8GPcXAYxVZM+OEiMjw+a5zoDxjR6VKKRLcJ7lyFR5XPM6SFGl9ddH2f2nMbl0ur9h/cIb7ESYMdtl4Ok0FKeEBWvLEqeaMBDb5r0K+/YXY0surnCYE1MiRpCnyPOwxe44qjqNcGFmSTpzuiBrytgb3HFPcfXol6WtU4sVMI1JDsOcMdX24f0zJvnKRtJK9Imx8gGykz6CGwnOJeccSoc6s2hGDLxNV3IILdbvm+42pQjl7uMWVmBO8eVTh+jC76MdtIo9hjtH8/sWftAHdFSgFGJqIDJV+HoFBHFZIeiZHi2mwCKwUBmfxn55g2tH7CtShllvH25fGwD+JlQ9Gm9msOWsXgHomNT1dtktR1NHrg6IC1HCXfFJzH+d6NBXZMqJ0K+pytghympNmWZEvKWdvEksiTgTjnypO3YWenVdvllnW/EQxGWCYO8iqCiVDhH6mvFz+7kci5QY/X/UwI45RFGnVTCSSTpg9fvaFyJlcNzC/zihpnVdRgnH4INkKFERsy3r/biEdS/FO5J0oWbi5esrycnma9atS5h20m142lmfG3T2+pQFxe/2QPjmpfzAF28tsE3WbZ0CpUS3tVf38+4xUHsS40ID4k6+KQj80HBajHtMfsZKtCJpRr+5fDBLLmvPovRXJHMN3qFTAZM6JH1RT+HQChazWiSjODFvmsTnglCbHf5PDgQy2nJOG2bvtyHdG0gV+ld5PL+VhRo1ynN1tzeA4xBxJMfy+444M5muODe/cQ7hiLOjtuHAkwmL39Swfk9OpOQHdI1KpYp75GtNA5n/5y0KDOftTQB4JzcV6Bm6Jt8TxWbxtVkrkSXPA6c4TeT54wE8KW1RsLeBHGnKA04Dhdp54ERCClJ4F6a/meBR4tfwTYMTQaqgP0hn7KzPrSxzsG9HsAV3RUo/Tyi0HcCyrfdjFjpmSiPzjXPTrAaAySXngb0qxl3bKJuzgvcXrjfGqe92cZDK2e5Fg1I5M3JW9I9UCFaIvWsAGIhobG6iAC8wlzO4gNu+hpcqzJWPUvFr3hi6Fa71eON2pXFv2vOYM6mSr3a1F7nui8TYRnfjBFoFeU8Tyxh+LIGGif3ndmOZsp3Q43JvHK55iSNR+1UXo1inssl4H8xrmNrcAaFOvo2nMcvj2afea6gwQwnPGljWXZVeQlKMl4ohMfF+M/RXr8dajY8X7k3XuqpDdSI+JKQOjcDH5RtX5BOSSPwcOl49PDyNRiewBXetdOWMILgjX/Lg7Qhj6juo4q1JvwdE5RZhKVspn4f5UyyPqw6y60vrkLDZpOWfEOMt6vsjYMn5f2jzkMyfEkoQSJ/W5OqWpfx67a6wRQHB9LADLXJDorHqlmvurlIYDxJUhAwSlQFlArKqj10JvoKIhFoE8/7BBxDRieV6rqWyUUYCHc8sqKZvgoXNK+1HJCgl7R+FH6URH83nXhYG7owy7sKHetk3Q8bVj993wnF8rZBycybsu8V/lSUhtdQdVSLLXclpnzVBe4/uZUOsuPjAM1hPwoFuoexq3eprEkMbvaW4uHX+zWYDAuLM2BiMqS/EPcGkn6wbm6G/S9e5fZlUn0lr5qrwsuLKsHyC58/lSlm4KsZx8502yOXMl/b4SU+qbEA8FD/nx8JvcKx4ZSPE/IknxA6+febtBm81AHd51CCDnL/JG3Xpi5uaImLIvepbVOk4BsPXItM4g4jTo6T+dyCcqRX5jIJlYp8extWHd5YOqtPhKQxEQ87YJVxqSnljMWD87CqJcuOzV83MG7G/lMf4BEjNLlv5QAxHNXAYo6iTfWkKFeUb9yQV+M3G3dRKDzT/MEX4/6A5BmcFbJ41MpqxOVHSXE7HdQpc17nnrGgWf2ntwUxYK3DpdupWXVarw1KR8vLXVMAXdntpESMdTKZA+L+/ehbGyW6MA1jsz3gM3Qf2SuglYOcPG/MFEgUEVsA4mN77vqlvnZKO9iawH6zZfmEHVywG/BYxZHGiJV5LDzbQ2X3cUvoBYQgB/SHXCEDlWrpUWXF2chwbPoF3W4k6tMSjMu2G40al1YeQ1cYPpl8g0awZmM9aWkJf9o1sO/DXwqSGWuPn68erd24Rs/HPRHanWnM23UPBycUgKPOaoPjsX9+SYxKBzP3QPoDUMCBO03dUGIfgMj9CyAVgg24MMXijMci621cDJjOPpaTbMTu0mOG0fxUbpVMSR9ZlCMwixVXJHQnw1HURPQxtQlkptqYLT5WIlVPQUU7bOXschdhSBP8UcK8AqLtwa5GabOrzSAAHZ1qvOvVp504ApDtp6SPq7KUOL+ZkgWdi5BdGKJz4WQviIau0w6XV9zg4LZg4vXnZSmIAinmjetQrYoHmkMduNqllLHBMmxgIMW4jGHfMpuo4XjdyrWYxQoJF/ojqY//xSplB8NTH3ZNXJKfTbnol0+PGgGRYcupC+5S+CyOzu/JU902StIyQOkaTvoiExQwXRGII1Kih81ipk8JD4+x+93AJ8wMjZbl+kFp50tFAoBb12MXW+nibyFjQVddnBA/vOx6Ow6RUy9QvKQceWTDejh0flUoe78+yhvb/dOVZ0HjdmmetQ6u/VNhhvY6TsSXH3TweyZT/iS7qmUvaVOHIAfsg8zxuijKgQbG1SO0+F4OCqja01GD/Yetdo+bmUITsO+mMCjXwCZ9eqTsh3l0krLBZ+ReBKZ9CkO4CEAFUqR7XIeDY1+FfrCzPXfBf3rkuPZOsZAI0l+yw2ViR1tIYP0Yel8N9jqvJBV4IawObOGS3lRHVLtCuGIyFW6E2Ze1TPqH838O8HFum0Gt1zb1hdUMOejVSfl72eBLtQYXYUdjXbZibqO1AOEQjMIkko/LeTmmtVcqvxhx598iazFzwsa1qm+4wu1fWrlx9IM49ggJrcGUfSkWsZGiqvBU176K0HvsnoPLKwmT1Xd5N3D8JTEYQiky5LTzmliarM1GRgLSc3nNIMTdLbAOGDRHIodqiG96Gdn64i4d0fKH8v3kPxI2ucubACychl9vu1t9XS/CLxAOsULJnHt9om0eiQopbbIZNbwMmlsJjl7DG50Ea+iTPE9V5TRLdkFuxZrGVZDxBSxuvLpisaAPoGg9JFSbV22U80P5avFMp0UuLUZLETV5yb3SQUO9eHyu4DNPqJSi7bcjVlRcsA3tjROByev2np6Er/2+dL9k78qbYAehEjf8FjKfGE5pJcKxM6nJDI8uyXARalbaRwUbZ6SQa6YLhvCG5DSqQGQH0cnc5+Fn7/V77E8z3FOqp9uqn7WHxejAFhyAQL02lC37iO+/1op67R44i5vR7eK8XpnTPsqsSnoKwDGOpRpjPdGSm0HVv1UIwJcVxUPcZdrgMVTNSOG7HEg3l0Poullel3DeJow5uK+RGKUblPd4BrDRQwqvM0HaBDn8C4j1hqVdhaN7MdVGY3qHFodHq7RpQ/pohuukSxpWoW1b1/5NtVXXs8FzjjOaYNwLMhFyPQwRBvnyogyqFPXlts5nUuLQ0P1oey7NqQN7IoqmQAIs/gWEa7Kxan7fYiVONXXcw7ci8VFnB+dEjKZXHoI397uzeC7bbbJQadW0RdVB79n2KaQM2IO1Lq+VmNvzbFhyRRwxOzRzBPvR+j03JU74rkNZfguwuYVc327FFyz0ag5ce5V2avaLwO7RXG6dE9kQybS9TAqQ3clQG/bxNDDoQhmL03YpNcrlOy49KrIqj77d5S0xnx20loFj6DZZ7oznt9qrprV5QRa/1mYKno6eclzNjnlZJ1BJz/ecAGY31wjqmbpcP5cbtgJHOrSE78jQ4zuxWlTIggUXqA0+gAJN0b62Yo/AicbBAKNLuWQMxm1h0gq3YTIN7MK4Fhs1nJNUQcMOebjQz8rfAP41Gvlt4YUB2E60zYb184Uf1gY1itlcBYaxdTNzsU1CtaMfWxPUDttopQ73W36re6sA6mxONUeeq0Zr+ItM5MiJvHszx6uOigaM1exBchmLULIi4MIHzFV7FLJkdp++V830rWJraE5TWgL4XD6ctl8ozv2JxIld3MpY5R8gnTcfyZsvhAqk3RhiBCYWpTmVA7yh4rCh7AHx3yhVe4VyIMtimdphUUtZX3Bs5GU033IodjK8xv+YGf9JVXaC+qcihTN7YGTk0N4um4FNnoKc5PjtV1iGJ8kLyYV4NQDNZ6GT5kG6laLQFCMiRrx/JO4iaRv4107VEsKh/AviAqtzpMnLfERw2dl4h5ufxfCqOw9xDYMAgqQy4kREc8pNwuqVW0TB9EpJr0wvvqHPok3B0pNfgj2Hbdg3+twkh+yDvDu9WuLb38+XilfQuWfsyrXJExNcGLsgUmzryc9FXVnGq7SjmXPyMEZtYEJKzvh7VPhs3g3mFfO+ukhUt+T0E348Oc2YdLsU82sTFlMNMmDj+RH0qvlPsrauSr7E01aH3APLZgIV9zSmiW4qaa4iOL9f5gay7yOXiVNBjo9Etdj9Hp1DHRas5X9jMtCvVl12Oi4JSsG6FF3VzIKRUNkT+8cFFXGmp16RqQIyFV+Otwvz+wVPz5AmpDqidATB3MrFEwcpgS5esdDETxZ1tGV/vx1TfUqqRMcJ0xbM1XmdMyJh7fzD0/zu8FIZJTBIdmVL4qpW0HASp5QPS13IcTw/eUWOPfweQSxflY1li6d9pD7vsEsiRIwr1VrzsUOtHNKhoUHHJpG3GQ5HgwlSJX2VsWBg2jDKZUh9f7HKu72xsKBLB7xKMUIofIh6fYsNkI2W2i8MS+Dm0M4aL6dZDIZkFQxuv2gmxS+zhHNI/mO7PQV+Dyik9GYh/pMyU9eZqd0NZ9QTgy0KKBjBRBovNL72tZYuE0N0rF8DnAO1qv+nhyvO5mTAx1j96PCemAN1/zuii4PNN5nMb+iRJIyV5KcpCX9iD/O/bK+IiA02EuXaHme/cRAaS958tCfjfSx8xhnx0I8OcbcY26G6678A2vhVhDNZhdkqL9YLGI3/0mjaQ8WWtAf8Yt9NVO08TStPwbpvcQ6HCMkGslH4ajF735OM0JgI7OMVHl+ntwZJYWSlIYXVZyqUyn5OlXi29K/aj+9gyNT+vQNFvDKm5nobewwxQj7CTouwaZbY9/WXb71XtvUk7jFBumDrTvdOQbQVzXS1JfXagzFzZz4oBlAvwaZAj7uuCOUuUXvld11/+TmImKXSDkfsnTRWP4PXM43ISm2r1DXNpp+qd+T6mbShFZrF8uwEMcooiNL1tsYqOfCfPsILsvuSP0bVIob0apsqrgsGyQEjjKTDEkc2M8QsabXd+1uKQSHqmGWDk7QjBgI7nL0MS09gHmJWnqTq6jDodVsy+wQdivtXROGpw1+GzIf4Rc3wePFwjO20brPuBbkRKpPw+IMEYDiX0X2mlt4RuOXmigeyXRe0UaRnp5e6XAixzcbqPY56NlqN9dtmC67FbZvQ4vw4W2p15ajUohs9ZbDnTjIWFew2IeuYmC1uNSl2ozoMh6Okze1vski87FFeuOznaH/l9WK8nn8tWE74ongjXQaCgM1u7ZBcBhiQwyJzdjVK168b6qmY7fbL6q63wazLjHgJdSNzjtRYTMP3AwO90VNBLpIDuK4xBQ251TNqv+DMqiV4/wwiOcdAKum/Oq8U18IC5WvWf4WbWKMhp7ToiJhgVcYD8Xw5C9I4O/PP4EKLeVrxHx++qbfrFJqcBltzmOIpfz2tPE2HDt+uljbLhYJxGQo6QePPunsUYrZIZNEkdqamU2GP4gENSyJKuyw79vuq8GoDmvlirwmlgFEHV0z1Kr+Rh0HJeGackGz8zqYhPBPxXL9jUuWCVgOcjeUticORC49lmD5VKIdTPaBV9e6FYdp6TA+hSt4tfgohEucWQP3UqmL0JDmvY/e1Q6KJRFOMmp7R4LOFnIiXgtvjPEw6gOPER8domYo+Z89sHmjkEhUfMFdZAmL+D75ujUtBvuyu/DpnZjtzRulVOq7iJ774JMGQV0Lqu80B356TMlqEP502DTjPImVPQV0I1E9/Ehj02mDsZ2/7iVzL7Fl+EBKoc/CGDb9z9DWcX/yOOTKxdBAv46bAm7SlB3qM2EbVt7+RhGdVI5fgNW2reD5g3J4Wh8CQP+YO2ukL2BWFqq0Ov+e/zLcMnTJXUtZJsGIHFNow36vcUgd7FM1X6o6C3CSI39gTg6Bel3aL/l+gvAGmBE9HgtK3+D+QS8TyqC4GiyVXvxdhurq5vieAb9XhUIcPOM7s5izpDx/S0xS2iyBDrc4QOzSYDpWPvqTXqlSinFP/61mgMjCKH6lpujIxR9PAwP/tPVsx7wqGpTzzRhiMoNxgqTT/OiUY3y2L8A2NdjJ8wwJwENvUMMEKjrOx0y8iXrqCsx9CdSpljszNvw8LSWnKX03xkpV6/L32w5YUf/tDJLyd95MpfE+wFm3xyimi2J2FiGogG3/16G9ajAs5P534HgTuNKRt/iuPFsvS2hyt6ax1cxC2HXXrPjV8XZtQXUrBmItrEOXa/OI1rtTkItyzYZr5MXcbEatR8ZtH+FrS+NX6KP7TgMqYawn5diEVHOY7QcS+JloiJ/64upBUXAsLdP0wT9FF+lRm2kuqb+hHA4t7pmiK2l/yLxOw7sbo4BUAhgtrjqVl/qDHy/BqwAf5XLiQNKi/rKBk26cBfy+dyBkeU1BVxUUhixo1d882eKvfuwPnbrjHcoEZQYjCgXt4sPp6R9pyc83bSVaDhG3Uol4oZ2xbpUvu0mFwfa5yBH1GilVjCUlneiEzwWTJbGIJWfU4DYguumVuMwKiwFuw0HGsamFHpeEy8EI/I59Qc8qFFuUJrJHxHqORq72Bzk+/TFbJv7/qQrz9Tgn14PJqa1FQHFQlZfGyol0R6nJx+znKv/JX/zEswN9y07hfV57/DVf2rv87S39LwWlhZOA4A2mjBittc3EsJgxeA2cpiWIhpf2xxNcl9t0D49Bl6l/qWzWbaEQhO/3b2zztivkJJ279bSXyMiOaidTv3aYYnBdFQZ2vgK2ir8YKVOSZs1d7yet9hNnWagvCs4S7htdwq7bEpBn9UYj//SsodwTSqlViiOcH7dsnhMvF7VNVN0eDWKCQpRYWU/Mq92sZfmfofdmHaSC2Ol0/vrlB3yUXUBQQzkMJljGJAbQLxO2aCU4DsXLV38xhHqQVhrqzYz+fGOykhYrYX2WLDp7QHLaQ3cbvdjmcSYbxALCJc1Zr6g5OFwaqekrf23nbKjr8s5k8SCc3hJvRMFC/PyifOxys8a9rTqQaWw8CUpYT9vIaXWpbDjUZEhDcLA+k6qPuEsEZNc4DoW9jRpHe85S8YbQ3VtHYABmSTGNmqa89K3bSSukabzAVWf12944GQz2fNxtjukWF7ZSwBaK/C2mppegourj2gsCafssDEXozRjNGS+3YmDwHc9ipc5juvLW2IT0KRouulsYXpdj0RobUZuY61iWzxUZIPaVk84y0gzZMGVDKUNQFzWC2hUEGT4ep5CTQZa16FvSdbG+UuEithia+Jn9O3u7bBwRnb/dORBW1PJM6I9Zbmyq6xrZUtftKAZTz/x+bG1vd8c1DkO+tXPbQ9uJwoZkft8dm0w4h/miRR/P9/d0IbNfdLP5rfjKylLnPRga3G5AoIkl58CZNZ4K+QvBUBtrIzY1N3KDs3i6bq3UOdsv1gKQ/BA1ByokxYKYGpZJGWi88zROG62x4QkJwHqmDy0iP+IZQyvb0ZnW64jAVVH7v2BdtH0f5eYEJY9zUeaCbP0jGiydZ5+b9wLJ7FGhXUKFQ5CvCXjqOKkz1Pulxl16v36UQ1inJ0G9FiRpC7uus3t7NXUldJG/eqltPq6XjQs86p6CYU5wl6lxuA9YdoLeJovuRJUuFWecI6t6JSdstzw101VC00ndrwV2F6VlsqFASvRllidwV1+0fNn32eh+59IzFUa0TbYUL6v/TO936SQddtkSnXZGHxEzpFpQ3z7GRWtZuk+JWaMSizUnuzG2qwcPQ9k1/tfnEC2UrAYgbeoqt8OEGC96leSiBmzehH2MtQRvQ7jW+/QCsVGEwimun5kkx3D7viDUMJTT6xCGNpih5Wi41YC+dErIWbxSMuw9+bZ6cmWrzx+Nq+VzjAZSX/oLkN9HSo0XInOqg6khRYyweA7opTpXasvOFWcE4oe0K97rYt5RxKc5VaYRolofDuY6N4eI0v42jZ1BCjoosrqYvBDYHEg101rDkwpn1EQnHeIS91/4Zzzi1lVHyKcj2jzS3zhvaS1YoUKa9+VRMwts3E8xUng3X+f/zfGanKiEHqzeeM32Zol+c+3oDiIf5fwSWNK1GMwGWm0v5ffDSiNn2hYEr9D3Adl8vQkAjNZBTgp+CjXy862gXZAxBCmpD4xEe5VSoPvaTddDd4TRDMPQL1puIHFknpemDIEsZnZwAjW8g4hm/1ViE9ll02o0P8Br+wXmDoFhwJE29dTaRwW4pgVFS03lTXPwpld4cHV4AVuYs6RB10f05k2iDVpyPPRYczCpz1fF4P5Oh3PQHfOKYt3BwMDBJo5ksC8gIns+oLf7UVdr5z9f3W6tkJ3JQRCl3M343WD30aHJjdXp3+eBTUddXE8HVkDnConUbLNupcSKjAAfmG+HsK/4Z7/fDeQDPzTZ+AyuFlWxwQ0SvEskrpPg1N9TkhBWEvY1sGubBtYGpr71EoOfzZURyjzQrXo68xPKz9nvAH70tEGLleUy7mZLmbSe6IU0HBMe+SPeo3XeZggOb9Mm95kOuoy9rWMZfn7iRypo7ARggRFPdSp3ZVnzIWA2sUeSFP1fxFCR0G6Vdpk1tzp1iG/I73/ebHrQTZ51jvBJe3RP1AScSP8oFHgSgyaAgc+mYUWboK/iZGRfwl75mQeY6lpXwk6KSwPfmi4FTZpNqeh0USTBehU7pT3Niu4+sdir4QgUa5ajLBbOEwFSoYC3PiKQ7D9Zk+df8fJA68EfaEYxIDBHYh/vOD1FY6DM1XFSyVguVnYge52r5bd9WYcBcBKMipMMqW54phna/rGkGTDgOXHsh+TvZlLV9S0cw9nuCNIb5HsoTtUITun9ush0TyLXYheWSXyPB4Y2K8grZsDVn/tvhjmUS8fmhMqYos0rLFmvXsprZuJRlE4kbaXJDdf3Ou/OFeS5MUAQDCwLVDHwXMmmEdVoT/He44bdsImI8ona5SvguizU9CGWOXUfXKeMfThYtLDKzY9CkZeRyzn/hZk1+z//1H8FeZ/fGOJAoKcQajO+GGWc+A3JpzkcYkXbkl4qN+rsvh9nredL2jhON8i/xty3fByo9rPjcUnuaZFfCNC4qYIyYw3XzC01b528xLxN0DquDN1rsbrGHHgva+fIdk0A4y7ReoajDdmDwFBgwNxL4EesPEZCN1HYuGBXWx2zoAP/KFXy9OUkQ097WVvPYKvKM3iOSVsB5Bv67pX3JWR0yREXHApQcanmH8L3xoVgKAjV7yWT7QD05p13X7ClSw+lcjlGwW2iobksMMwglT0atvk/8vdhspVWnMT6egwUTB2aPoEaHPVWYvyNSajBig2LLSjKCwBY2tRLdvJkvMCz197fuutr0TN24f15X7/8degLuh5ru041fu1fIKFPlCSyvVcWA9CoVky0iko+Sw0GP/Eoi+hL79cxuOOU5ObGhwKFB2/bpPYI/BN2rn49kxIfu12q5Hv2IuVmu/hBQCrhZLApZeN2JrLKz40fj6ZxwKU0JMrQuQX3fwlT8LcF+eN1p5WOOVQJUP+NJxFYDBfCr23BezOSYZGzTiaHGANY5P8++4ifzRbmjuJsRpU+m7sun0M6quHllTWafrH5wFgdd6/bBOLK14Byr9qIOxjw/pWpJDAnu9+wpn+oZq5mV4lrzbdMKtZMBXVaYvNTIN73tpWCiL+rDq9FuWxO3xTzEdzCX2M4TmmPHMXO0Bct+av9+cNrz1SiGAO7jw2IuBB6oPjDjn0W98V+7jjCA8Hu7CJGgBRWdS/HnbWLlLDHCW61t+G4etxUtHYa+SooSekwVk4pRkkvDULLJlY23lAVH5EWz0AMPMRbLIkhFJgWC9vqy0ttST3/M1wmhfM65dN9kpIFlzNzXFr1D/0Nd4932BBaZe3eB2hjdVR9YFFhb235D/Az/UbkBsC4uNMy3pFA0IOojtky6ok4GOgjOB9Ci8Mt9xS8JBLbFmt/poGYlgB6ETYevHZ99Al7oOWABh2W6bCNhsH/XtC9kpdfrczm1w+O8A5Px2cUsZuR/yRCPnxufVMx73WED5evkjW9RtPvmARLT4Dc5Og5tg0za61Uh0PDz/fhNH6/6dIKS2hh6UJ/07ODECsW3k8nhTjdxTLkfJwsxvq9uJUaIdg3aKuVPgZUrMyA5mteIC8CKJ0bdn1M/QWqQeCFXG/mgpRbjLT1KK3DjhtWwTdPVuFHKuIzKCEKXfWDevxdUzYQ5JmCpicfVZ3h/UvVi1yHJI9NQypy7fmFU5mpmYGSaIFJLMFawzND211XVwMJPtatdgzW1+i+zf5LqrNmG6wy9S+zbirr4FBwBevic71J2fCU9gTiuNH8XxVnYWzKlB2KiDAIFeH/T0ip0CLXbJIfAozeBpk1Ok5V+Qik5lqwjsTJTIdt3CwonEcc1765ZL1sxI3mZu6DST6hEn+BKGedK+H7iGpIu2YhA0sBdzMhA7m7vwmU6KTsVknD5n29E/HAFUqsITdKlpZUoitTgzSnJM3fSbHdhqM7XZouhUiWP5SI/5skFdSHBCBMeSgn5U523dlnYr1dLJ7uBzdGZzG/Q4e4Md5QmYHeUbghgkWxbyUtUF6/5n229pJzddEUQyrHqtg/4vXq+t2Y96yjiLXmaxxU2qk/QWVkpinL+3tZUFCA8G6i/7z1KAAlAGQE5uOx6Li4pzsXudqRjhlP6hqe8ioa3nR3t04pBk1XBJ7jh9rCeT3fXMibwUZYy2CGpu+TvwBmwNaXr13hFAjbHUMlhFHCucw+OshpBwVoLYefdq5mORjrYTMkqKfAOBOuTCGU8IRzt8FP4/VcFEiMYmiFiBV+8jByEBlE41ADb7Dya1CG94bQ2xjO2ln1Fl/kI9lhtFWRNQvSawEcN208UhvPffCb9oiPB97W4ut/WcDJqr3HEIWwnZ+OAfNCZ5PtqEwrKzUAl79AHPV2rQNUzi0YaTGTF3qsQWolr8wrIHfxWEOfa/00mCrhXkkmsDrn/6UMkwtbRjF3UA5xJZDRom0vhjSsmZXlabIcb3UhHtJUw/jzt5KYui6ZkOLPNY3ji7ZO8X50PR4iKAOwX0rt34AW3dQJ0D/Hl6sQ0DyGsvSIqmc55SIZRyyENhPXnw5lgJWyAXFeW3DP3HoIzrD82yTK34WKFNOBNDSYQ1maJT5xUgy8B2IcStraAmViVQhR9EisG4g+KHijbjD8BBT7gf7bpTNafUMrLdyx98K4N69y3EfDoGDmYrqPnNuDKz9UMDfLliNzFiJJCJcFbKcHq3L4s7pAjVegH+bEq25pvRCrKQjBs88IuXHG/S841tTX/Gp8cil3/eL6/zu3rpcZQdTYX7fsJzhnPh3pM8AJYRSbi10OPUTUGMZJkRFMKm+Rqdus2ZFto71kJ38mfFHRBn/W05SVIUvc5n00Q6cA3ZjgnYrRVOMIWie6pxuvZWIzc/vJkDCu3Q5HIiyZkPqfvcnjByHdgMn9O9Bxs/FU2qGxNoXuAullRCnTZIl7GFhnDhMx0qtepaDAvhxJa46CJIjdCLWlNaRpPt8Rv8lskhe+zvbiUCY8qi5WvDPQC82N1/40Zx3M/MamjteTCOkPcYJfNq9lpuCpUEhaym8dO5CcBWomxws1bCfdgodHSH0rVfExgA8PyzkriVidczax7n74WGuGUZSgONaluOJt7m+HvojMX8LvO4Fn6jkqLNFrA4eoX6FNh2hDvFADhpNhln1Us7M48+ezcKkfIp/KGzy3qzOO49wTNdd6XJ0tJub0tgnCBLbkpoxsUNljmw/fOcBb/3f4HapnU1lci/OecxQmS8ph+XtDyT0IivE3ElcwT1uPHci2DMwTwrV5gA2PFqBOUuGLngZG9iypyLeqEn9XBaNIuB6CyztUSbOOvRpfbwYc1qT6VEGoVUb5LhC3SvllTU3ayDlS0PhrYwI78RZ7uFS1T+FCuaWoSg5xaVGb/i5cOXMMxKPVer3VljsanR2wiLhJJSUI7L/Y9DCYNHS5A+Jsi6OYhp+6UR4OXa6uCECKmI7xJu6I8mwTz5g2sYxHZt9GmtL0Sj1LeyLkpvel7fobppq38axPqb6A263F/jv9qb8CIZFz76F52x2I84bnsjSuUQ+Gyzfe6/kYlEwMSF2bgVeix8sW4Xhpmweg3c554fGNgOLhbiBkt6MX1k6dqKAQ4UkYdqwi6AvIqjQX52/5f2oj6LTUXFsdFbHgN62OquDA0mNWdBcoVKiWk2h15rRzv7H7ZnLUzYzmVbwO10RedYvTs8xjb9DHPRWTEhmMbo3noq/V4mFRrQ0znBdVpXGkYbsKZZqxxLYdvcc76IrxzvU1rWREkdrCFG2i0R/duRozhSWsPEkCzL6fj6TkPBrRtAQue4ZsXNjy3heRaEoFh4znjq5+buUN9p3B8Sbjb49CmMzkUNhw2sNSstbwOZdTWCS352QELul0Jw/3L4cHWRcqE4WIrPvJSkI6Hizvhg4octx4oqxq9Rnmu/ICrzJMDjr5tmAtFlwYmgz/CDK8TxbErNh8iI2kRrlxzS037WWRsVUPq9yMtBXqnUv4D0DM8Hzy4I19BuSq0gc2KadRZ3OGRfI4q5FYXNy/Fv8O5o9+XdoZF2YVYKPDah+XKiH7z6dvAByFVtudONxVdyU7xK2902h4RoVSa0l0KWFbIrQtBYJYHYwsca10kmNUmhqStZDEKh+M0V+0oZfwLkp65KDoXoEKx9He/g3rhN0I7GA7+V8B8oSOacsjHoaTzedNERizAHb5xrXaRpWkYrJz71lwC9+7b84cE8eNIXkFWuPz7Ps/Gv7PHwHLfS4kmpuhKBJZHxmeaD39ss4la93oTCJXElOB10X40KQKrMrssIUJ6/MLhfF6bUSaWQVwrKvoE7s2l2lLYfcTSHbb/cqfoOxUu6+62Mjr17iXDaPwE2sT014KzZMQ0rsXTlX9Ns5R0O4riu8A5JhKCxtwycz8D4qHcq7O2v3FhE8LHCJH+W28Qw2UMGSZpovQ1nVDQhJzUk7DLG2l6mEEpGsuinvVsq+RfN57YmoGwUPklsjRXnOUQ+IwYNyaZ/4v8pnq2DE2Kgi21dV/BCUdntVOBkOob9BZQwJn7YH9j/XjuocqlnY2NtTeV7UEWFd07g0N4MbkXwVMBF29ovCp0sYDjl3ocBabElRBcTPydcG3ESSV6CQLPxIDkPv9tC5fWpxvMqcaIttw7rirv2crhnky1pFU+/uOIJ8n/srOQkvzlACtjnDbZnHTfXGyG3zJywj3IggXrCt0B8S1AnMSDYCt7r9ys4CW6A8YdvhAWU1HskxkS8yNZ6/GMEfGmMAO2eGHZx6KD6XH/Fucu4GdEpBywbY86F7A/gYomEh9UuLtgFTqzi93Cr5poO8+q1cxQRTLolD2qUhM4xgTZFXF4kFrwaEZXhVabM7t3Qc6AIRM+QFCppvXYbLayApikqGiOjwoo7RtW5XPY2S1Lj8WgY8zOWohFNICcwrCEd3cQXNEljK7TFpowVfiPOqOg0BUh11g11fYexsPyysqdDGgoYVsuDGmgFYdo78Pfu4+Kn5CkRwpIVw+3M6O4gJNHdbcqPEXDpxNW6FV374Nf/Sw6aFTRjBUM9cAxNxPdo9sMw5z8bhLVBiyF6G2cczavPLUl0W/EWcuATDe5xEEdkN+3K9mhUcS2k6aC7foFwjQBfpV7i7czpwp4G3CLpPZkqUixxPWvhOEv90fgUn4wDimxmsribhZz6miAtKIVktOUFFr/c+MC8oXZImJdydMH3CCTbbgRpQnCaH+12653aJ9ASD/YIV8d5T6c/4EQ2PPdnVL28CyUWH1JVm0Q+H6Ka8cjDrIEWVC9RiM1cSXkVQdn73Cmq9aDIxkSB6lw8A+2pAMSr9/ZdC6QRpGakFhi6MyaR7MFkgQy4xcG12kW+Fhn76B7jBq2GiA0HFkozaoGTBnUbmZ5XhWmoWlODfcpNjVOG50ryMPNes7/LUuSNuVtjbuec+E+12b9cO1agyyMr44YqAUjcdazolvRykJ7j6X4dIVRKvYJnt47ntCbytLrqiUQ1intv+jNr0VCWpnXiT4wXexvqLfW6sswjcF2H5X6+eioA4cizKoE9dWS2GrO7kioVlGCj87vHnhlFS6sr8BIhzMvfkBI8G/99/lgJhCa6OuWIFAsMhlxMGKmw69+ztSx8JO31Rvecq9fPXybMbb9cHh+JU679m+BnXIXcTG1FWPDmoZd+GAvKh+smC95qMTi0ehcTUgC3sIz7/rW+E8m/PKIb0mmwdlQmUtS0xNU27FHAbanwtHF8sutkCo/tMr3PnLk/UU2WUTgN84KIn5ic3ySQmVagUkR2eDGKdJNw2/AHrIq/A+S6DKbgMoI+LFfYhLQWgblyTxDLbt/zIKfp3TzVk0PhMGkLcJfgJ/KKHUZ0+hEat0PZda6sjwaIPZnA8cTguPtjWIvXt6UWX7WgkL45bJlLiCbwjxRmBTE56Icxx0z6u/De15SsTl6QpBmJphtt1dnNvozJMv0dslEdfsD3MyglbnFGIZP9/uYL5tzqcSN9sSXAGPuiK9FDFo10KFtP2V8t78jlCZrj8hUPkxgQnn4AILBRVGG9tnj6UoL9ORQZ70hBKJDAioA1rmVDmmDwI5SpMG2+PTxRKiYS1IgEz9o7NCOlN2dQwcwIg4+YpsIhZmiwUGQOa8x2bOnhm3FUluEdtZ1RUI5ydxcyMwUKdt7esy4/BdEDyAdMfcPMRwLNt5dedJA3hlsDIzg1jVnNFCJAwu5un49J/4oyLi1sOkZFHOJW2V8aex0KiLtpgRrZ887mXTWIqPTiYXSR6SGJ+oXbHjqpYHTW1qI665451aUtzh5cfIS0C762C7AKIaAtCKgJiEp8ftohxuWpFe7jCLnHOFn4rcfjB7izUKP6K0isdmpdtd+WP0V36Pa0V9Ag87SFMEQxraGPkUGrV4j7gHpimG1WwuQ67HvEXGMA7z3X3FkCVH7uDH7A5Yq27GrrDyHxA5dEK4zSM+kNC+cQPgUSbhNK5yu6cbabH3PVUVDeUN2jP+aAZkZz/pncYCPIgC98vuJcGoxxIlfNJ5rDkMxBl1Dyxyy11JQWsT1IgKwVPGlf2gK0aJFypXmPUnpydb7J4/fZ39sDkSSlYgUweuW//ASW34ZPLclB6JkJ9cQ+te3/kBnY1O8nR8QkuJASV7cNTM9y/q9PRFjd3unuRRhZHsMKVZ9OLniu7QThT/NXucF8DIBOr5TeNzFW2VpyE3vgEZNDJCAqDmZeFBzIaYAiGMmSDjLjn78/cxFKiKs3V/tRfel+NWqajNfUCmOqPUke8rjE2kkHxE7CxQuvLUnWYBUI5LMczVOFmtLGujuihQ+zTif92C49TBSkSt2f/gOYZJzPKiqVUEGlR8P+57pCY6rilqw8lo7fV2LfJBzJhZPcU6rq1OQuZ3m4azLsVULOL7CGlEYc2pGIAXEIo6NqgGNDb/0oSF9ZbHbItWTC9Twh1X4ZIvQ/LJUIMT1zFlXLwYmYdsCBBvWSi27rZEyhdfQ0psZVARnYye7RZxy96r36dW4O+NenOo1j7kh5OG5+SFywQnc+yykKEikskiWOxbbgaxO/XW4EPmR2FJsnvnTGCl+Eixl+kBJZADO5MZ/H5brdiyUPOMXdoQAU+I8V4OkfCyXNigaCOAIVh6QEeDvQKKpgz0Llu8KT5Eko6jLgxzWi6LctLLqr0FwCHqE0NwTbSXN3sFu+fbutBdhvZFxmIO3iOKXO2wCmA7YjxuvJNQ6Xq5Z7ic+TZzNpqDfKuYiL/0P0hbDtwvyrhjg2pNl7RZmitNpQRh3BxQ7hBsQXaL5EY5l5KQB7rTKsV+V5R9ILXWXeCmp0ncbej5GU1FDBlZJa7kEf6ytGIeTSrc4kmXybaCaD/YPOrouAFi/LHl5zhD6joygIRKqE09f7UtBkDK/JkR3nH+0nEzm/5Tor7X/qT8s81t0nJdRxHSdDCcnVs36JrXBqLT5cx+aCnRpEgFYAEPiHEl5Jvq3KC/v4sJLABPRfIe91uyHe2KNuhbRLk9sMn+YKhwJ0lCxVyyd3TDAw6mR9/zdTDweerkN5LkPMT3Ms90T2EGt+g7kTUlMcZ0kwOFx3EykcUB5ycaLH4nmon8divYQ1bjC0zKO1Jqq5j1oPg3kt07jpIICl7RJBfIc3pLrAP+07lhTDn1lRzTmdNQNp+nqNnm84D3o663dgN+6+hA2mMIDMYLNgZkUOJhYtgWQCMOnb8k64AYLSiqfuHUHdbud6wArBy5jMHwDLjcTaTwpm8R7miO88tAH+Se01uL6nnJBk1BhAaULU7WYaeHyMWSEua8o/PtoAyU9e2AsMf1jRVhfTv333rJF6CUbM6bHzeXoJyO6uNZZ+W1KZjPZL3PMJIqKE31Gr8UumnKArUQAtJQNmf14BmPVqwGamrZF7L1dzLoEaMpStTqJM9GIVi1FmrFSpS9r9NfFPACNFzBLBUXLlij72SPPHo9u+VeHQuNn0XY0sN+75Qz0DJO5wPsA5SUGIv6tKVVYwrVBUamggedA4csL5vyRCAkkPcaXN4t/AXys89KBa9GOTYsLOZ90rpByzRe/aP2skBZveMgXu3rFBA751fLNzQShCOp8EnunUCgB2ZNbdjfOZiVvpxVx5Whs+9Cgr0OUjzj+uh7idq7Ewg0yqAokpJ4QOw+v2b2mkmjrLEtEn6vDOskaFiE/C4O0HxJA2RWPEEnUVLSVnXWiiFnncQuDXck54hzfgCe8R3UwV7Qw+Aoj8MCEMtING6GmaXty7JPsVjYDO9rQ2DXKyZLcvMYmYCj4Iz5oYdNrN91o+eIE5Z8yKmRnQzQaVRcx/AUmGMXiXhLxjPB4/2Xfh8xFpqbTw3uo4C3r2ex/72jjhzy9U8sk0sarWXmxnTmgg/QKwOI+Xl/PHyxPJP7AWSM0dCHaKgyYfjh0m/qMMMQev9R2WjIj0Uvi7OnLPt8/HBDOahNrc0gk7sabWwELrIQBzKovIx0e3ro/wdpLQ1gUofv7Sb0R1ARUQ6hxy5zO3QAf2LgEyJdF2ISB7YIKVsEryVT9R6vk/EszS2/R6aGHvDBI4Qa9KgcYyiE9sMdbNn88+71JIsn+2lKb8WTnzTrOiTQzDPebzk+gABxXlTZhuk3CBOXcXONI3+NPD+lQN/iTEG/h5cE4xBQeefMFQN6UWZRGfk9OJo2dz04MkxVVKbMA/O4ceGfS/RCmZA/2/+v+5Yk4ihRCHtiqLhkfMo+Onc1brPOxMhYGglfCAC6AU5OT5YIoaThzxUvVFcuDXuWEoNxIAFd0/649ibtlKXPxNFA1gZCruH5o2sqktiBuMVmyVehCjwitCkRKKaMMu06kvHUG5EXNajSa/Ede46UPjTDCwymhwSYBDZeP3PGt1pvQrIU0BA7cKOe8dImiX36Dc1JArLhL+9zpjhgp/Nbas1SgYZY+gS+Q+WUB3FKr3W+Rg6mkuBY8eoxgLl1xvJjrCqPHX9DsfFyyi5pB4fGp3mAF8a/K23xaOAAQcoke57QNWYchN+LcHmRrNLB7fBxCRzCksoVrTam8oWS4Oc0WY+rAv/xLSKS0bHul4Q68aArrWAUr9/NZ6aTT/UJJBfu0CVAcN7ORKkN5pxGNXNvbUJOwT2SUhBq0TLK3rvkeNz22nR8vFfTs1sd6XuecRP8dFJ9xMLb78+ka85iIpeHIr3Cz0vHtDPuJL1EDYGVp2+UZJLOncXyiiJm5dqxDTKfr3LhOsjCMGEZCU5slUksqfiaSOqEB2yJtQ5EmxfdoFgXRtIpoNS524OIXBpmyNIHe+atC2XZ6YoHS5k/igjup3RI9HU0h/FECm53/I29hYGMIDtxM4viuy5ysdyiF/5LwRqFQZh0dtB+43OrEGx89ABw+9AGzKsK8rZC6x1/tXe2GgHTFF6IchSDtjJx/h++5ffFJ83zSN6mV0+gvCle8imA91/+ByYLA15KvlwwqbfZRgKY93wfb4LrPGm8NkJzYPnYbwStoAkcv37ijnWgTWrb4uK8RhqM0oVwdU0Hp1pEier14Np4I7E0c0GIZSmOhDU0urInKasTeYxi7UQIRNZ0VakYr76uHB62KsPlP7iz+iSRwi3m+c9aWsHKWtUNW3RVJhjRPe0wady7qMtqmC9OtfsBzquZ4FUEqffQsoTy/UtYsCnLT9CfrQh83/VUI8yH6s9yUKeysa9DXc2XcurgIqEAu+FvdQ1v7u8nnKaxnFA7Ho4FenBo0wOo3a+/XlDW8LVRXi+1bUPmdtHbu2Jpr7Q4DmkHPgZ32W65F1FoMmFpK9KYqdR1aZ1U/tfRn6fwpYP0ZmcQ4wwu9RzF+Ur1wBVhTwKdswjBYEmiyEIsogBwaNQZ82eCNlI/FRjjrKx8W78gsOomK/16IW7rvvbHSyTkCw0WMi8q3qCRJ1i3oJ5SnLgQNZrT9Qz1otPOV/exDrQLCfcLI/Mstv10E+4TUTPQ9EEors5KBlCCP7zyMiNj/bLWTkwPLPR8j6qgfvf7qjASiv+mJckYe5cCrd0jEvB8zSXjB/2I0C8tsxe4zb/0mEbe3JTisx/NtC3PVrHg1ce40By1lb5amyIMhpDwb7bhhppYQscMlzVim7y0djsI3dxJ1KgK8SZ2cZst5ibVj651pJwQpK0mZPxdhe7Y2iIM1R8nUa1hm8/BjRLRzIuYu8Ff15YB+mQbHuR0BHmzzRFkXMtEsIKLQZNRTMTqxSPih393Np4NpSAN2phYkGKVgyaTZx2OoBNYQdDhUNXWwJ3kuR5eRqFwURj7sJGK2gci7cwk/1KQnI1ZuaqqRa71DVtm/V2nzPQSNTxf1kEzOMVuNLbXX1t6adSfIT8PxCRlBRMPZgUOU6VSmTV3ayC+jnHv6XmxiNb5mXACjYJIjvX6SDg0yBpTFIG50KAPKApmiuYv5hZov7ciFN32laLNc3bjiUXkOYYgSGs2j5MZilzu1Xbo3f4gpwROo/863hntto+7M53BDiWQP2KlrZuWaIAGyIRe/w/MPkII/9E5JUM3W+B4OXb/gxcrI2wRenOJL4cC2G21HWu6D889gluCuqloDiHhqxIDZ7B7dZP8c0jNZ7tvfEPcs5WhE/HUj3kr1qYXHl+Z5f15g+WnmpeFK2gJai2Mwg1nh6bkye68g6Ry+uCmn83sNZO6kBe+nDQaMhb44EIXUJ84Kc3mS9ENIXmYKxjgSACgxdSLidM+uWVDHocWKFk3Xe+/hkeU5fMjiBE7anvPoxWDR1IdKipAcpUX00A5z9LqGz78As7wYActM89EhUsnztc4g+mDAMKltV6jAG91sH6HzN5ltEDV9pza2IrLvVD10vFKrSOyJlD54SPKImUpdrfO2lTyA0bbQu4tnoenGrjEW0r/uZiAmz0b6PbcQCWYAZyXlSoWmPFFv46/XGzQvGV1azbRXdioUzQ2cdqSxPKDoyBFeUOX5h6XKLeTunQRB4l2+KWvLiGifmD3h/BXXTxqjNNS64d4qScIrkY7yuiGEazu1JUTvaGSESGUIAJ58wOZD1ySUzwNF6wKJ2xtCrdxtdgZikrbP1dl/CBvKnRB4+ZaZQCpQlF2p34dE7l71fnI2Mbk13ZArKTyDnzii3HTn9orhKV75FF6R8qBf8Qk3s5Pqr6vLS9hSJrnnZp9cYr3gM+m8qqFn11wqxpEhKw5nQdR803Vv5kdWsdeBHLHE61mECDvYH9JuvPq6aO/TRLBRDrllEYL3L5eIsKHEU8PuqeVfeCDn2070f4H9sbFNOHrulD726SML1feipbJ4kIK2aqtUT1kPNI+wcVLhlza4g7k5s2HTKvbMVOgje/EldRUregRaAu7TsiAG/z4bnWS8fHItacT5FILjvGdJ7YdkN8j2UmoSBJmtnrYQsb65UvpiiPcg/bdDmc1LoyRz3HRoveAaUOlJrFBjGjww3DbMH+UzRp0tskbn8W8cQAr0q09IR8yAy47l3hxcKVH8XLhj13PiPZyvHR1oUzloZXzzTtGdOEZL1qSDfAlqnndYzoYEjVn6C/pgiLwe+9T6LXuSCh7gLyiISN0uQ0CFYQsPuVni6j+92IcmDHThlH/8C066R/RfavWdSJq+/ZEztccyPfANwNfwf0oKL5xHAsZ3bSPpQw9WRa0Z0HLYIW7hbEihmm9+GRl5crayTuEtFH0nHd8G1tlGRhysnS5ogWq2lhhAqV4tVlaoTRDL9cTW5eACqBnQb/hIh59hNLSR/YJaOmx+gFnXdplGbch0wc87EmQm8lIDj0DJN+TNvUcRXBi9oMOzGQqEI5VJzOrpAQvPOWjk9VBtfk0kcS5RHpea2n4TpkvtWMT+Iw/k2GQYyCiQ9COfU3cb95E9rPuHqtYvij+z2Px3CheJg3qjSXruCZ4jfvhv1lAQl+P0od5k0598Szk+kaaluS6TsP4s94IW88LjpCUDCb8ccP51c6j+arbG1iODssfCBujiOOcchaILp9USSP7Ll9yN/YZicVP8Fsf8watWe0rEBpQ7oBQ5Ljyy+XBuyDRzDh+qFgPuVBuUZ01pNTHpDXwbsGjjpaWCPk0wU69adcrBYYq7I/VSG45rmXtTHTOupNbVQGNVd3nV6VChNz5Fp4FT47kKMtwl4GUvw5hqsyeO7aLa4+gGoF6X3i8vjWYe3W1lnXlJwbipGg9JpDG/3YL+GiomBBiPDCus4wyW0maWheS5WswN+fQLR3FOG6ax1DGySZcslhmf+1MrwvEzirDIo8FbCc7RPhuRZnSlRgxx+v7/h5wsDvfP6H08N9g14P+RTTsc9gUuR7qLsey9hBbyN5k8le3zarC+Bbd5SZTE6BcEPFslEeqnCH6eObVEpzXlitUoLLXeY4U8m7XaM0T1e3k86qZj0Lk8J28isEHuzxdrECBf5/Xs9wiX8zaXUrvltOxwAplQEZUM91XU60Chibj1vPcZs0KUl73zKkT7NDa7aURw3j4ArKhpku4n7/PWd3asvLL52lyV75cilBFVmW8dZb0Mo+P80gKDYIqW2w8WthVfPbK0NdEbC812K6FSXtHjTYXexFVRuodTadMDjNOUfmGiO1i9jpbdujqIBJY07qKdAEJlMZactZju2CBxfqizo4twZBks7nUZ3pDnukxZ4OFXekZgZLxSsSTANRHKNiLI9Yt3JUUWWxSm3jwN9DZfJw4+XTdPr1fFW/zuNQ+ngQCLROVXcZV0VgvUJFBJ+scn31qzkUnrrciuO0reAlVbLvcxBIeAjr2vGfh4hwO7TI6odctNiqpftEXDgeXlT8h3RxeypPaRIT0u6PLwO9H0oSXft+56bs2serdO1UNkZ1a/1NCQAKEWEsx4BAKqxnD8ydunklOBnTYRr/ALi3H80CNzP2hZX9R0Nt2PMCyepqjZGf59ieRzkbo6xdYee/oUbboZoXD9MUFMuDoqS3mt6OnAsWy/9izqrLJqh9OUtln4M2T79KR6OA96+G5VqvDtclR3B44WuUFjUDBo1lFx5ICE+eAikI7gaHLDoBNgLdLsm1IRPgXZyNqm/SwAoiZRoM+Zw0HEkihHFU6Fz1vrguTqA5c8OlpgbmFm/NnrXEBwVLIfgyUSQu5lJzLqWAbDrTFoM4VAK27q4oNkQukK6xvZ1qNKYK0UWBmYZpoWpPMu61nWGGna6iSmjBlZP4Dl++xy2w78XwKJE/PKUKQjgprIb1Wc+tm+nbeyi5+AQU+dhZNKQs13Im3bRkO0j1BZAUwgpjx2V85afFab5UUbHUytN/I0p2yhHx14J1lKsFW/DqH0FsxIHPq1erFeBFEmDAlDBMkpDZiYkewyiT4SX+Bdm1intAe2nu0HT8OjGzDArwnsvxr5msD842ItlNJKhFh165ndriL0jkJjBvERrzP+ZIIARCyR33/jgsKJeWNaypurDkEejseMBkc4UJ8em9JffeIDSK/R99MX4D8Z+HM2dDFE8S8LumebjFgB3ieUpTqOtf+k6rTWClzpJ0BqZGWLSPbhiJpF7ic3+HAvDp2Xa/lu4i6daOZDzMJQrawCTuECoRPdqRSBCenyAvskLusrGWI/kiSfULaDo14tDD42I5RsRV/qk8/dMSQfEsB8+9ivkZDcUzkxtfWbf9DL1/4GqIdKE7grsU0Bgp8E20D1tupXJQ1qXNRcgmNpBrpzxMpzUiXXpKYk6eO5tW/j/nveZQdMSqw47hKkd1AxzxXY2UbWqKFkOBWai6HpXjBDPjXuigoJugkOOVyDr1g/lqgXIwGx1MQpQjKTzMQYMx4JyDsi9T8rx1hBwPAWYzRVtJMiKHqoNmI+SNkUEeSNdzS1Sb+3XQF2mIs11O2EUVyse2yc10j8pE4bVWIoO/0u/jSd6zV/ITAkphHLKcbkUXFfuEqx70/6GIe2PvtS6VQlDOTKgZhTBHYxdJ/QXP8SbwpcSYQBqr8Lv5pzl2VonX8I4tbFtUBgGy+0DT3eM71mQpM3PGXbUACJEfuUuPImwviCSf5/sMwZpr2tuybxYcjYWb0XXQpq9wMxdW0YtxbZHanKehr6nXNS1/bX8RrsiZyL7wEW2N9y/vy1J7ZhjI4Hrf3R3DGPgEAo7w0k77GMZNegaUpCzrNiEZLvw4e+12wMFMZWSPUedGNJWrZPdrcsrRRWMiXyOKWD/9IhYC1C8ujv8oEIZaXletgca7LZejc4oStpbpF1Hked1puivO7eggsI7i/nEgGVs9gGfQFYnKHhkIlW180mGJYYx7A5mTolV4Fl9lOrpotT6457Wl2xVYmbFzsNPbga41UnqTuD8z6FrGp65K/XkRLnkvbYXVK3qPUjdFbtqxZ9OxmRBoQ8VzsdY8HRFAe+bWOy/ctbf3/0miBWSeEgAbCsULo4RLwCeehn6zJVGeL9SwRE0A5Tn+i+Ys3ko9g4Dxjj3O+zYOyrBrqdkV6up3KIpqgCwVrX7QjNmW36FNUGIuqYUSHGPS5Ag60HkW6l3UR8oYYD2TXJWIro6aQdm0AWY9bTe7EPGRmyWVBeFMVpKQxBp1ZgMe5w4LYts5pwu3yzrhCnWG6iJis3vq8sd4oARNVExZOYdLjZvZ6GxTm4z/dVVbypN8tZqW4EvdU1Ka8jHG6eTitgbsgyqvwlE/4bIfaYjZaF/NAUlAHmgn8VdgqlVH1fX7dMXd3b28jW/OJmrPnvsoYKssG/47HVXg3a8P8s8+xXF5yxFkyvbJnMJqBBVkJbQcgWr/IZR7FQvB6XkoCYoKusdWOjQqOrooyUprPSMPZ4R4j8kY5CKlv1v0lpUv9TteIbUeV2AbCi1csvxvd2FnI5g6ZLX+1jYrrMm3CUp1ieBQZyADXSvV61E+BrzgcuyI9ZPjUgfwsgeygvLJmwc4tcu6v+PKhNxJ93xoI0+z93G2mZ6NNPS0p3tFf9wA1zYShJACXWJH0GlxGPNkMGQULUUPS9PHknUFLqkAPAIDTpfDXjmTulkJ56s8rEE54Z+OAK1VJJnQkUgI2gr/NIBWr0lBgv9VVpbP0Gr8xlOng3hHS7l8wyKLF3/KpQVHjVIhV19uRg+mFMLIu73V7xlEHaPg+bqhD5fkjpIq0PYkHLKMkWPaB7UB0MhaGKGtCMUcoGTq/d88+Ka/Z15B641USUNdNeVS64xLSAs7HpElAAecjjgNDPA0vqtMXsgJsXnPEIeIkqKGnci7gBcctECwu2GCnCNOQArZKhv6Z8ekiEL4hleHXsxw+slsRh1j3qQiiRE/i5Yq8TKO+J7lAFh9LJ1XbdMeakOLIsT/L9yEOHOjJElDfHutXgZRtwymAIxi6bRBXqdoXPc4gKQ9OuEGvBlvFeSG4Sn+LWumGhictETafvppyaG6tnBivJuJfbGZgDbZf8YUMfkECUlPn8iTi5Avxh4yl3LcOYgzq/cIIDOhVhL3veOxEG4+KUVk0g7NL89o6R8KmOjswxnsTH7yXRibZ308qF3ETMtbB52XihJWj/SOxncOPbbf6BKnnkyOSuvTWfbaLoah83S43XSja4SbmJAzUBUEZhqBRfmuQ2h1oKKRRq2l6xKE8IQxqPsKIP0IrE9VF1JugyrOqdWbiBtsHcXPR0l7hENTeiiG4+rObHBUGLikPEIr1FSkhKpEYG+rIU/bfNpq4RXklgiUg7LnlLYuvcbBeTROHy/P9jSl/oucKRU+410RljD8s/6xaenO8tUK/17UYa4VtNYMZOyhMZyQDbBtNHPg8KuLOxBZ3V05hD7ExZb5d3JkPfy/6ZjmOEmJDGKMoYNwHdiZyjOTU5zs1wKqcDtm4rmqieWcmNvjPpPm7O8xVGryk3OKndco/3kJTZABrFt6YXN3Zp1j6uCeXgFAKFKio3P9et4zTEgURrwVS/XQQxAIcGPkXUrHyRDvIXMtvYqv9A6o0u8cFRELV20n6NPNHSROD/QBmeSOkV+n8/96NJQffpir6GibzKDnppYRTrUqBu4gs8YjilMUjv88mbt+2/AtiPAepmdWlQyvV18hFABt63C9Ow7fyAuDQ8myY3MKR5ueCNzVVWE45KbSvq2EaEpPdl7OXE3eu3bjAuYbBAt9rNZDM8TGvj6mkKAjziBiYYoGWqwhdFGT8AA0nVJlQGbNbNhKAlztdAQeHJ2CvDBp1RXWAUWnfumCKoBYhrus4TWhZXZ29VukPnQqvfNJtmmNcr09fwzN1fUIPsZV5KCkXJqzAz9SNIhvlrDO0ALsRTpLZ7c+1fC+MNJ/Wk/1rPk6autFUvvhIjnktpH8x9Ct9Skw38iVgMpRIQMRKtMrBX9Zm+QvKBq/L71ktC5Q0UgI3alk0ug0OQwn5VwnaUKfLg3SDls2kCPRjxi1A8RkKrzPrQZetTjnYH/paF9SyqVU6utdodetIEFWqxWGv0bYlAdcLKxQgTc0xypNg1aEoC6icvPIXTfebz07ZyhbwCURsMJ1G8shsk5JwwyXvpTpK7Gcu4kO5UTGi8UmNvH86mR34jCo7qk74jwYvazWEgjBSkCVzrPLrYBljMPoCsbt3XPFGpL+Q6lZZSgt4py02VtFCt8Q2Pi7O53IUU0QNvmC0yfc3spzct2h97nEYxiFfhIVQPedRrIscX/mU+Zwtvn/EvurUN4lAzbdZSemz6wGWAeengHMEJib5iNsR6O8tZC5Gzt+MYNIPYOX/wZIDBHp99gOaBK3sKvfOXFnspnTzSdlPwNHvA15ekTNeo+ZdRzBLrmiQh9g0uoqG8Ii9qyCkDnNLyPNjsY8LOzicakzryW5QV099Qzjp9qE3pniombAh9x46gr+9Xs/Z55Vh3y+mnbcNxiCZuRVfxlTnrPr/QyQC1EbGyS+5FBQfsUv4NvrqNUWLFU2oCFYFcc0zhT+EwWFbdTgc0eRsg2+xvBHAupMUBkYcbyDn9bT8ZyJPwfYDMnZhZL1vJOV7Ust0CPOGRixw+gTu5YmuwMHW57HSt97Ru3Mdgp3fFz+QdDZwh5QV466U3g70r2acEai7QfkaFW1pO0GT9O1VoNWB9NBIxx/2QSaTmX/7hZRgflrUt3Am7i2o/rmGpMPkta3oLpmnhoPUGIdc4Hh29/nvbnd8g4UaCO+PYXmzv1fZqNqPPU+UTPghL5J+RwdPmgBeEL0nhjgDUrt/X8Uj3HzE63MGaEl9nnNhgMMBw40Ucv5KdeLFfqakPP0DWt/xcdk6L6kLcwmqBrZc+AELG8GfjDxsPsRz6rqDb94yeNweCfYHOaFhMKqiwLbmOY6zF6jWt28NSrVsolYrnTgfN1rdGrfC1qkZhdxeOtfxu53d72XKldYA4ySAeceqKMEFD6MFPbPZu1/C5aFsNkt5C2Y6ak896UABUpu/eghVsnktcoDw6uO2Zv5Kr+UfLkrTXaB9oICpuhxCmFSv1cp1hgAOBM/5dDGo+QBrbjVIsrM0/yG3Qn5xaKS2wgYQQaL7+f1zIJnBH5Eys6dIKhu60SBB3vl0HJiBphIC6j80V374q6TFEfbl9jAR92ogr1ZTQ0EuJxC8cwV4HvehwO3svHMEgdvENLVZey4VgPIDH68JRf7JW6GmEOCCvEQcheE+qyu9mddEfyCEIbo148jPqyPxU4q5Mx3EATpGjRmDMr2lbdPZ5ehBm+QhNOR4oEm6KSDOBST35GAvxTIRgoD8ptU62FZlWXVg6wZDfqORBOL7PlTDJ6cnU6YB/NpVyBH+ps2gLjdV7oLfIUEx/B8EcVvVuP0JH9T3SlYD7WYY207oYk4mQ4aRyT9W6FfYWXi9tWtg5RkHmaMm88HO7Zkrl0ARN6CVddfInfscuw6B2uFJnvx7pciDsPnWqn0EIWi276M0/9rolxQ/qB1qVWFJpHn/dQaXN0n3ZC3FFHfaVMKLn2ZYpCqg7CjmkjsTbcM0j4YgSRLWBPYq9jnbCMW4IL4PQ0d+FGkhwdy0TaPPpgMvkpau+v3A+3SZn05Ypme1G4g65ak3/99vqIAm6rQKf+tch1n90PWmSmJC6euFOmR1WWWaTDEkkDFVxSWE/YuuCHj50k3/ubiY5f5CWeB5SwxHaUFnv2+tz5Tv+NrebSlhmiJ52LDwTRBHK2GDSOc4IR9Ny/FWjBFWXE65Utp31blDTkr0HBIUWsa47Q4jF2So4Hn/qqj/Ev09gqBEEU04kUSPm5StfzhuX3MkhGPLqG8mY36fWVN/NmV8JwZGVMz+dG2Cfrhf9LPoBxfxHT3uJ0E98+HLTRfD+yG0LH2WHmpMkkEbKSGLlDFdIPChujedS5J0EfCnInKmJLRB2SnXhr8VsiKkxBAGf9Cz5OQXfKlfjyX5C/KHC4rlAF5kI+9yCSdPUUP7kREMIY070PhqS2F89Mv1DFZYwnev/8HFCIaAskZfI3znV0fp3Mp9fM3ixlxGW5rPn7hS0aEiy7Gp4Xiz1hnwVqO5T+JifbUVia7PYhZA1veYuZpM/sdkTVa/8y+NG6E3WeY3zE3oZsBgCJOQOXiCGQESEzMo4bjJxDWvEbCrgSLmfyz2e1mKggPWFI0WaBVIj6ty6Q3hDZzgMjt2NqKQuZRhRdxEnTZHg4DggkneFuRZgYP8lo1ZCPJPuUr4is8vYt/LrCi/wZIes9U8MkEIeR7a1FCVmh8YqerFQSX8FDploVsdDNByBNnugkYhzvGejW5mQByTbnyuf6DCqj5EfCTh2zRRBnm3DBYoaAYf76cjdhvmYt47T4Qs3vWnCgtA5RiP2O382rHpUvyzUry+uDJELr3ZyQix0oltL8Sk+GY9HHxTjK2spxglCd1fc/GZIL26a3AROsNOsEhFOYr6Yg9otzziftJ6FrXNBKVZxUDNIro+wIJAXXbiWMajXezRz67t99Y/Qk/l66csgHPCPE9Ib8Daxsw/Ul1kSyg45uUufsH/j55F5YyKCC9TsaxxUqO4AI0M6mnydzWJojPTLwUAr8yHKcBjtQBRRrUZbJ17ag5WrGJCjNwa7gHqX4amdU3JrPRy2FOHwvHY+a3+mAlBpc2fCd+B2nlLrOPyxvZZBflR8ucioHmly6wkckxPPJpFG/dwsZlIhlrqXudh8SH9cga8xCZxS4pa1oXWepz6DUBk9LT+U9Bf8wgza8f1wKCmS6aWyZbBFaYaq4Hoj6mY1VqnQ2eVnkxmK0vPl0IWptIVs3KvBt/GY8RuR1FRKJgO0Oac5OJ8eQNpO45pmDRJUhKuG9QqsvOfN3cIL1XbXv4K+InkVuB/8XCw+++BrHWKEIMwL0dN15re6oSaMYzzPdu3r1eMHAyI8qPVMbysNAWknf8x7fT0HqdqCZsscC/P+Gpg/AYavfzpCNd62wwQm2HnueOfE5Rr2Wp6vIF2SPS4D4i222qMPp5Tfn6XAiXasRZKx+DIzV2oiAj8QaELUQ5Ri6yF5rlZuBmVyfGNH0b7BQ5W1p6goJY64X1G6MaG58IUUlbcRSveVwzWws3q3xvmyj9r7WRvxwE0NVI+XXRxnTPcYQkNZzf3NMBND8V6iibhOSYK2JY1tULj5WJRTyxgL3x0URhpcFw6UGclUNHtmL8KkkBAIS/XFeqnrJhF2rJ6h7e1B9esdVR4SeA/oayXs7WYooFKgSiQ+ktXb/zq2XNsMa44+6GqOfH36lyAyUV1OQTWZA9wVbbWUG2jIOw+Gn9BBEMeJv+lOxSMMUJeHeUR2mBrSmmI0jXmfp+tqTAOBZms9Z9DXZ9ABYPBWKXpb8IzJu0B9hbqnX03uSwVKPC8gV7goO0r4J84PM08nPaceJWs6Z629jjugPKEzwDPMX8tQGNX4HbuimH8aa+wO6Zksmgfx0DcaUfvW+9Tbz5iidJ7IEZWh3rmofKZEvBixwHImyuCgOyMZN8kIATmldfXwhiPqOb3zCypZgHVlGWV+usFMW7ffbov+TXa51OXlsG1czjFlTsNjV56tfZ4iFq/OTxN4XKA8nZXcwlhrBj2mq8p53Oo97G2LhNpyO141GBIFjoNUHZ+y7ao3z9pOT+Rsx6m0C7UFx/qJutsSxkvKJw/bvWhcqumveSGshLo6dMFGMfeAuCZJbPqtxWdeSeOZsDGhCnmmaNueojc6pIZ4XvLKErx44HC3eKi6Dv7tL5kBbt05qSJmIP7zz2j1dg5ErfBi3cYsVZNxistfuJce1gZZu54w26RakRtjRZRSJCKxB4YgBhcbBQlaGFA9EeqlzVeGFBGvGSOoJgEUTYCqenZCQ7TAV13oMKlwakA1V0ccPvmi1cffTsMYyQpZG13m+LxXvGCiYQd6pqNcaCYDaV5omtQrghOxkq380gEqJWGQdoSSuEEgIXiniEP/O8qTIR6psmYNvI/eZIIvqIBLRm5NjOLLPVIrAf15cfZvJUvhXMK5m1kzdlVNNJBHVv1JAdfVGl15qfHvtMqlX6c8tgoiwEZUUXm+swvpv3kx4xr4D0dnP3VOP4Pni3B5f5A7QESWZYLmmAlBkTyipsft8EBoBSBDzGiWrYNijzrpInbsMtaMjoI1c7nG17Qa5vyG0kv/a2nl/3OYdMJr6Sw7DuxvntY/MMg4BMnra7h+27eqXLo12JxQOMnoqwSIoOrluUOJks0QapOOiJ2K73qQf25D5/p2n+YeB+v531UWWCpundgyQsufBRxTeCkgTsaPwqMN/BSv7DW6au6ULrG3i1wbCzkOyTADsssjGHCMDyPPw97CLsCooIS4l9N1InI6CmWcB0L8H0DjaSnfMmeU2Z3WfkNcTP7lQNXYm4RuiQ0IrScOaEjuYcXSBXFxdHpZHQETwyLqqcMsDQJ9snnuqKj72LoN8TACmgC2YAc0I/DaRR0aMB5/JDZKGsCYyjSFD+nMMwckYdbZqR8aUasoG0ewqsSMb6qBU3qwJvkSyJGjoft7pqZ8PSUny/XS5Tw11k22PpYEKAIP/eTvz01c9QYjs5yKkHpXM9glQ/P8Xha4xdoUgTnhuI5F5DWeuRzxmvfGDyJStIqE/6slFD3+kma2BeyKWWixh3FzK1ekI9bxNv0L1Fyz03aSfWjJdhYaTf3axrePvVwj76+kQlco6xg4YX+3x5ako6c4nuT3d6iZWDIZhwqXWHCHnVJD9M+HWiTCDfkFsOurklorD5HdIMvQbvqPAZmP/HJxvVEG+hQ+CvgGO3iur0LKM+/kQFU5i4FRM7vBsc1j++TEBM9FEu5akr+ppQSz2O5q6UW6DZWWb/T/UdlsyDBO17Ay7ySP0wxDTTfUaMAHFK0aPRlZHjvIMMYkmAFUl1qF+GYNeCu/0lZ8X8zo9h3ClPjIdQf/5YucBbCDXyT86HTu2sDFojabwzi6lGJEmWH1/Y5c6k+qrjMiPz8iYYKbMH3h0mL8eSAo+kVYN7b+2jqoMCD7ATkOkcBFA3GlPTmIQ5fjW6MwsgtfQb2eMcOBc7d1ydXCfWY+wKg1ZeuIGsLr/iYxV1IC7Fb/DQTi7PNOgtbT/kg12rXLwpvLnzMIlPfyfk/mwtJj8++XO4NCtAC63vrxpSLlVtyKJTo0uAvuY4M5IwpT2qJf8sMdwW0kj+4UadyRDkbgI1oPEXNZcIx6DPL1Mv5vbs6AqhifXV/6oZCfLS/KwoxUbrVT6iRxoAIKvvY6jAdmqg+S2C9kUuR6VTO+uPw7P2eCtLFrturPg8zdJRUKSpJ1AClwmqipVfdnMwq8oDhmm8D8ZQrPNkrx5Q1f4g5sVDWBet3kluiuXZ22vNinJnS9RlYn435ScXVe/kn7c8FB10Dmz1A17oyUySASptfT8IaJuj8Wmsut8o1jggxH+puRB+ybY74xql5FdIS4Bv8BazDB06n33kDChGYHx3uTk5C7ATxYvx81EVj9oL7639mjdF4huhEMP+8XIjU+msQTyKP4nblonAqRgZkxWShvh0B5fTxRMZfsZPlULeV3ZGOn2JL9a5JmpVKIkFtCfkeySS94P1qCMoRsDfoEIUcsJx7icV8BZwcIHpL1cWqN59TAHeLmcUS6PPgUeaWkXFrdfDGmBXkGyplQQvX5uesKFdh3nbQAGs8MgmwPy7KxY8z81tSXSku1bAjPyCXcLfhzq2CpzkXSGZQIIQuY+2jn1CSb2vCOKxMp+wRvQV8TvlD7cV9lnnfAWhG/MquzzNn8BBsZWHTWTkrKYPXohHf9gDX8VErNIFsKaUUKjvtVl9tc5qnFKp8ISaIgIIbTmmoX3qcbn+LOIc8ARnn8Z6NJpkCDSg28IxSIc5qTz8JeleCpior3hBZxlxCKZfcyXQVHtStnlb+DEkztm7h3Ezde2ublRfR2v0Wmi3creR8WIfE3YOwQnqlNJRxjYICOFap8k9wUiuSZD7kGAeSZzy3sPzcc1SDkaNUHBGFrn6FJFcrcOaSZioWmIQBorKAOaTBHSFDuIINrNMmBnS10uaDpAEWnpOZp9ZLAo+k6okE6X75jpfbEYQKQenmTziyapmdN8GJ35Mr+VodzG3WijwW0kJcIHG3xSDzSQeXMi8KFWVbfzy9LSdEQIHTD8RO7aayNEpepSIKprrQ4qKw3Vs0zsaHvkV+zbAtEL7em0GxnsyMkPUkjL02DuAxAnHoOtEuci5qmEy6AkmcPy8UlWdwCnRXmQY2EsC3s2KQceztL5MLSVfYAVhXZtsNap+PdvlAQ1yN4SI8eooQkgWj4PPEH6GfVph38Thuk/yNENAKriUFmqPrI3IsvyM6WTXlURlJE4pKOKg6E2IhyIMqrOCsyMxgfuxedIfZBUOZYNMY8VvJmo1tWYkIfs9ON4yr72oi6468tAswdIs4xN87iLPVVkRgFIA2p4FVdbug5o3U+AiihZWEpWM9rEi8GjbIZkDvC3gy+XLD1McE4kr9FlT+JNQwqELiPV29vii6OFvFEDqvMv+viYe8OCxvvRdZYbDgS6WCvSdSILtKRZNBiiF3UUewUfccWShLhTKkh1bbYwIPDzVxr2WkCADVB5hZ0qYpsBurrrf8/Mtr0iocUSwXyaEOE3RRU+0W4E4cD3Xfy5YNalkT6h+/2F4PHSUayztSSfH4V+JuVvdWG5ywFvvwL7FqfvOXOsit27AvM+YF0poXTkfV0tZDullDTKCFMm1PQH7YYHoX79LPOngcWNsGprEEKBbIYdferr520jq5BDwZyhPmFr++Wz7fMEdB6TWyb+ZN3eITQplZeUwkg2TtlKX3MU3e7/V4R2VH0+jLG8O7LQC7H3QomOnjBhSCPK1zhrBspPWWMF60FiB358K3N7lkRN8dJBB6WJWUJuHqvuI5wPnC5thXQSGH+MUhjdFdTiz387ahEm8OVwJYU/M8VIhydXuoBymKil+QOxNVMoXo2i2dc3PHUx44q219bKTK7wkds/96A5eHEimkQSF3wRj3LKTTCebdI/LGSnLDNIuT8upMllO3Wj/cV/aFeGmnJ+xdN/as43Ja6DSQMXRnupaLaqUq7rRyXkck5O54FOlSFMxrxaF5Be5OgEru4wzvvtrdlD2+VkBs9l22SAyReo+OfjHZo8IqX8fTz+XR87PGIPBpOME/y0p3/QnKqdLMcL+m1TMGgc0LfM8kzMMUrBFOaRO/gZLUtloGYplu6mxkVPeAovsPNqKmqQ8kJ9HFPGKnG3dlo1W39RXivpCkWVmX8GBNod7m6nJW+5cLuZ5oMTX7zYedDfmZZBSNJlsq9sCh9FI03YEIPBo6XY55MhHctKdYgMPxnyZxTLQbbpfhOJvVkORBbLzi8NuJnampGB0uQD/j1L9gJXH8mkkJiee6Mqmh3UmSCn9YEj86+UXddnuvJAtv43nZJkNT4MSgUAmgF9mTy4anPA6PwaL2q+owI0wVCH4pb0i6qBCCZT6VOxy3d/AdzkklC2v9Vie3/CWT5yM8g8ZW3JYQ7pJ6UTSfq+ailHky4V1o78AgVpG9We8nPvZPtrEEPHCD81BXn4B47rRO+LSYSddqbQLzAZ/+3XRokq31bE7w9s/8qaojG9DCWrJ8+s4Z/8MKeyB8Yh6DH+hzmi3Y8tN7lzbsJK82JntORU0/IW21C30dFZ2CwC7xJbkBUb7HS1unF4gGHkRl1poQ/uyIjhBnmvJkMigTdGCSdr6Sx9tV+NJhYQGeoRTqJt3SV27DiKrSSJKpuqgWQzqZGVmg2sH3Fizub/TSy3MSWRt7UrgqNjNNaHPyGRHmp+3yOKM5jkv49HPRa1kTlD02KK/uGPM43NwZUJGLQdLdLhWx9/jNhDJnb7DGmxuiCl+0Zt9BIZloJCBDex4QvgLSrt+3/MWfHIDnsntXT78SG/xPRe5YvYe37+j2x/kCEavafoP9FIuhUJJeCMfw8V5IUiXznZE8c2yYUMDLJbBAd1Klt4G1OLgl/FvuPVS2iCjx6lWBq4RA3NOoz7fVqu2n2soHdLlYNdMGjWMPhCnWeP5KVTTqh+cU2iK4yR8ImGEIDtOQQY1hknOK3FiwTTB8pQMfvBITf9vPkoYXZ/0MSpvTtP+5rtm+xwdWB/yAmQf2JeDyDZgF9ktBkM2/VRAdZOVhWAs0HzHwBgi0xImpjsNk2f3o2XAbarHr7c2p5wrZhAY82rbOCMW9tiHZlfVWU4DGcl0msi71Cy7IqzUreCTBmpw7Jjc1X7aEQ8fe7Ks/Pml7pVRPap5vJipagqBzL17gJcOFI2ip6AoCrua8QbkLj7YFUlVUWfJ8FlZ5l/7Z0NJjNtIE4fDeByv1T78sNWwCHa4vKNPs65Uj8HItDUOEgIXSZKVAxUBKh+6I9eOLJHvtZv0MJvJGngXxnZ1bS4/ctiskAc9bypz85+OBFbo/RKK34I5/Bmj+0tAlELjhDGIBXZ8v0U+thYfZYfJWf6O+sr5i3yzOAVuj2G3dnl9gNSt5fE8SERp1BKX8exx2DH70YpIlpZQz6XGZm0AOaHSyfKJk56aHxnomspOSGxYLaAIjz8kD/neGm4Id7ndmxT3va4JkBkKo5TSLqOoltFSiB9reRp3jRyeJuZAs3C9J5xxwpAamYiTxsfBxj4/fDQJUu7xlS0hxduTVOTNf67m7ib2j740sp/5jz6QlYQmTui6YuzPRbHt8eQXTk6FX+K+Thb7gcJrBusklraVPTCAlCj2R1hmvKFp163tuaphsa/OvruUABUvbCGGVgrriN1O4E4YapJGKvFzvLrpnm431c9UZFHqYUtqG9CA+mNZB6zIOU3x7u2I68n5nglr+o3rTrrismPTOBowEvnWN7TubX7y+NhWZDxunWpAPtahbD66AwrcH/Xaw5IRpMStvFxnaSWaKWbbBhgLbo10IpGzDTHg4O+xbyupsa1WbdcUJhqRwc2MPFXEUVr/cU9jt2rHXSEvokjdFne+YteBLWD5u2+pswXPOPy2VwigsNvUX3EiFYg+STtkOLwHGmirDs99uWL69pUJtFJCg4XzdkBUsDCUY05VlS72YV8qEwcDw8Fd8UJptIPOT2Dq7zl+Yq7g6xDrONOtbbQlHRFpVtOdxg33HPQ1vc5EghgFNK1uaRlTz3C9G1yeDFIe7AXWb9UaiYwHB53vrbEzhQ+FY/dHnqsZjl4v8SDNE+ri2iyaorbBWFFmwWsgOms5H8StAn/qQG+MEw6HdN6btewkkhZTZpVdy+/7WcMvT792x1fiFDZ/ZO5gbsi1Otka3lUs3POSN9xPgZH9OO8SJavfAsHPmXXqKjit+SowqIQGAFB7LxqL4aY/qQ2VhJ7guilyChaNrwQFksJan/zN/08+DhfH0VtxaW+KBXw+r2Xiac7vscPN5NtVMAmGQkkPllNK85BFSKyugGbjdtJziBnV7XeF9P9SX2Q8fkV5iK+vA6RIW8GaN+YrLFiRhGwiELnoniA9q7D/1hrnmWaPv1VCY06fWtBrfFRC/df08P3ePUUTwRUH83VlJPmOeWBZYouMBpm4ZlfaUFrZHLmcFc3Ggps8MS47yUj2wuEWYt+whBhQ39XG3pB+80KnJ3/WqLq41Qi2og8Si67PTbM3U4ni3V2Mrv3s3QsYy6b7auETBRM/HAjwu81WJz1Blj9afKd0oaEW4i66azkHZ9WZtiSEut5Ixg7CKMrFYIEMgeTWAIRccFfPzQY2bITe6Lz6iE9V6HOJgTx7V7nxBpJbIDhsEMet6/B51Ivh3DZgaXzKE1PXsS3AmBqHGvH8Ji/ASf+MeRHJCQK/ypepHIVCxgaz2MlewcOkyrEt2uLy8E9W1mLrxGCFR7MSlhK/qxREnnQ83F5CbnVKXAJAWtFu+zrmU6zxM2EjaR4io2gLb95NNLzI7OLAmz5y0+ixCCSBD1h49aYOC+eQ8yJnFZPLnpBP/xC8KiJb63ipjY8vlAFveklaXNomCGKRIDYEwHZ+Od+wBXE3CdzeuykmW43tW7+z+D7XVJ5YvW1rh8mWEAgpH7QwdYuirnOlO67OcuI37XsUgItvHBEg9sKAtJpDp2fu8kInMDokz5nnn0qi+rsi0ZSXxd9TuB/oCDrIm+7l9uYqEUi9TcJkXTKxpCmrSldpjQT6ZZ8ZRQ5SN6iUhSiWVHVhwClde9bIJHq9fmrpuZTH3cE+g5eAsYFwFIaYef3g1j9MaKKJgrwNIdxVNdXtpBVGJttVFKm+lqwEKcCQ3oLFK4/N7MbdVrLFPDTogpbVjgUW6mkMj/vISvqE3Ji5HUkuj8dvTl91bVaQexBfhwfLBZYznDnExOMopzPbdjuVqUr3OIcYwMVGAXyBTnipRymkuksM5zyyqCyMXM7T/2QofgkanX+/Kn8SB3px5k2vZ0LFYToZ1QYqumf1piiqApWZzYDEjseVypcFiEADXErDGzxTFc2QFC377qKUU+DfJbaww77lZspwp0biDFoh13PIAtfMqs0ET1++6yMSKjMskDW3xg9dmKC2ZaLZNF5nSM1dvhCe2bKzETtlnj/U8f//61Gl0FVZfDtk9cW7OjKX3HpWHNsfSmB6cGy5UFRJrHKeF1wIwYIMOOX+er32ndHU7vaP2RCDDtPONqQpEqOXLbfNaOyLowg7mLtcm5DQR0imFQDxBmCftMd7WPRJnNvXb561hFQ1h7k/1kMa/0AVPkDxBh1mYfif1Io0Kk/vZDRl0eeKiSss9dLvMODoyfzsFeUBKU4AKdPdsoHU1VAFuWRhy9TBCT9yUer3pD+GQOtpTBhvTuoS76GDb+dpj9Oe4HwaiucuE9IuVaFBO11q0UTQq/M5kdzsDc41DtmYnib+uU0PYdturh6NAelhfjZ/yP182HxEX5aVJ4P5Pug3+YKm935S0y2vmZkpPg1K/FvvAQaVCtXf41mxvNjPgYW0dgPs0c1Q+eadwEQElE6kV6MWYM2+BauCTkbVziedMHxDSE5z+YfzY+eFw/s9eePDLPYdEYb4RiLfhK7IpP755zPnzCwcMoO2BFdTTrNRa+3kR0ihf1B0Z00gJeXTsOG38zaRsprbQsJN+/eC0Dvo31Kuhb8+Yg/VuUAk6KVuyot3MAlLedlY6bvU7AWQH7LCe0lAn/C6hX3t59g3jmxrNT56Ysv3td2h5/etD6GuFahmtlCVgrjavVGm1/t6c3/3Ny+nE5Md1slu9tdt7Q9UV03+XTjBDS0XXj/3l22hMA0l1rdo228UXD5mTqlturHEGelwPzeWNAtBUGFdqdDxhiFr8sVxoBFiswawZk1qptKujXSleSkIrENuh5QP0tZ9GDH/52Wl93BC8aJBBzo/XyDnFKcCTEvaj1YcKDNNlBuQpFuFzBYXKmuwR88eHyWX4HS/DMxhBybcaoedCb3ZKzZCoLs2YgW5HLLRxiS8ngS3qnUxGuBwmw2WWP89kyhpg0gBmNuWoCD1ZB9/S4zgDEgtzkitq4TYMRTvyOlWs20wg++0aYFAVUQ+ZtYHH+eU8m2i6n69yBLNckg0IPzyl+6sIpFyNWwS6+gHWghHntX3FjxL1mWJaYvePDfMyEWh0WR1lxJbpPPR+sAXbOLGbeI8XoXSA8jfE22feEOJpUQnpmbXehFdcR4PfN0KjfpQe8/AdBKgWflA4tglJOk0dR63v7RlkjXuptce8Z56RPKeO4o95vd/q18QHw/dzVVLqXQ166VjYHid3RTKO7mN68G1bKL92f7jrR19UIjlRKWODdPcK3uJFTXMVH58ETWJJNg3b4F4VG6k8EiM47QwZQY5/r/MkF7C/l9vybTO7chYWPupcWoH89GjCmAeARQ5at3z2vtzKJ0qVMVyclFWnUjquUHfMO03LD8qfcWdAD1YCFdvLVc8RFPK6kM7I/WtjRkVy57CmgjUED0uTT/o0r2O+6SxpN/RwhfCq+GlU18zsu/1Ko6+fwLEvs34udk+t2HUVHeiuEBNkFte1zbj1ivsdi3FzuV4WzlLDJQ2Hk7JkrhIVhCAGvvjEOeZv9omVicK3K2K4uV7+AGxeTGtf872iEdnL7reckzRZP6KmcIgEtps9PG7pbkufBolqfXSp4G3O2VuYH+emdaDN3stVyWQ6+oJlAHLJixF5TpUO+ZT9SYluMN7k71i29YYXkcrCOeaidcqUQZeAxfm6njEP5frrI7leMTuVMj9XSJPR0TUAXiNIpM7oa0Vx5P+LtboL+itOrxper9J6ahCYCPTcJlXyj8ucJFRd6juv2RKWxroWZ6dzMAJc3XpzgX4ocKyjvZ2g+2Ag2kcW09vF0245O+A0jnp8feW+9Ih3K/FpfGesr5TvvKrSV3dz+TDzT6qMoOQrskq/zSJscwBHnCi/7A1SqQb6eCAofY+9dXHVLqnCP8u7OsOHiwDXdyzcZtDyASmkanWcXVnInLBhOlV+boPtsXM0/jK4GuCJ7lkJ6RDmgcmIJWEahN0EuATbpnd9HxfvGesHOSLr1HxUNhtoq6o/pjMS9rPrRKu8D4GlrawccDcW1qbOBvn4xZX+ZEaTCReEJngF4PJ2PNqF/venqpzumFx1VwVA5t4jWwtc9PRzrDaI8QqRzBIs/YtxxsBvsMEdJ1tNW8wGiWyJDcp0y5+pVGOZ41EYE67PR/8T3Soh/r3WiI/9Gw4es82iVXMldKAJu/tNVMQFyoX5PBqNmgdEUAzjotbr9qR8PlTHsDkSPuqo+oY9yYOr8xdsUrjTOV973H3YDcmDhJklqhqk/rGALJFuC8KB6Ep3c1w/7u+fZbTxipD1MvzLPwV6tBaHQBnzrummWm4Rhm2LslFnTsz94vlKdnkdWEGf2nejTZQS/wDFiYHJeVRTM9JvbIvrZuY3hUho68HsmbZELB/FBDOMSARYQukZ1k/OBorLbGYLQW6dfUSXMYiZDXHP/HAMNvVu1LW9Op04zT0+OX7w2W5DKgeVoqm8oNzFBU6Dw2Qw4lpvD1Lpkjz+tJoBUKVLh6DIbMNeokXjS28pyl2Cc8pseQ17yXaR3gNjjRx78ikRAdRdQ56wG7YFuVL/VZ9rAU+QU+8xiHgb1Ibtu3dL4UVHW1bRyRn5P3vQ1APUOFBRxIdGhBKRdUiFtq6aPz/ldvd2BDLcWyih000iAV+6Z/BEsE6FXVBIu45PwrzSoB2HGBZtoq//CoLhqtzTtde+3u9P+YhrsZWIFmF7f4h8AG9KPBpvma3oa/j3RWQjQuAGLlnPK/OTjUQpqW4QDZnEq8oHDBgonNacAsKsbLWlRrGqnAwP2m42bt9JN/Q4Sl2EtlpIPhTQsTI0wvMAfbYWPHKMalIyp9kryf1xyS7kSeMMVUnh9K4UQiWayu9I/0J9mXy57kS6bSV5V/cEzUVuT315Y1QSHSP7gLSlHNOC6/3r3DqHISL7vCClcCfJeZnrvAymNHMgTJAS3CDC7qzyua7cZ2PknM1ViAVeFO4UjVeHQ/GjUcunGQn89udrFLNI0OxpLqkY9ha4rNZ0I99w6+vwa6ctNgGFAxTtLiQ9zvCjzEp/sC1MPWyTPyu0J6n+/TxLC8LP0Wu+udNJIEXMH0HyKoakAuLAYeQOBfaectR8HW0fq2Mp3yD1f7kmNGHqSG1C1QhJ88kR/kvKcoUj+hdonjPmFYA8YVPMffYJ3O+XwWraj2aP/So7RimREtJFy7b8Xjw/n1tE8b0OEZAjTyXiH8nfbQToBdlSatDydLs5AlcpXM3VBsidY7BJNvLxglX65kGzOkslINnZAOT0+5fo0zvWUkwTOKPHTg89NcT1CEyu8SNBUwr1qSnZJRrxVCiZ+QUkB/Rdktk8H6tMDoPTHkboLy4m/oAKAh/0fjtYVHiG7cp0USjhkglAS33+sGsBVyYltovebuabQJa+mKzs14wd212RvqmO02beAXGHo6syKDopW83gLG1rlD5YkdbMRkQpWIvQvO/s4OLdyy+ce7bPn7juwoNsTn1qCRbNrJ6UCNgMCXiS24WG0zQ/nzYrsrYoZAVGqMUquOTGMRqZv9XUXSsnMk8PtjNaLz5D/6nfzbeV1RAmnjs78u9obx7meOTsZM9NnabEM0uYCWAyNIi8BuMialMzY0yFZJ/fUdnro4vCAxGucEJhNSv25ch3ZDaq5C1DlfgS6krwWjufU2xcimqtQNnZ/FN05236WMvlf533o+VkKWdBfh2hyKMYCoWdSPCscJhsXWG4Ed5XOS9C3KpYmhY72BFI3wIVYZzP4fYSObe3u2Zva2GEl9vWfLnjj3GEeOFF19LN4oQR9A8WHOKfA3FyCRpvdscIL/KfkcX+4+xqnBf6RiN8IZAd+pWygd5oCrBFpSDBTJSAiWq29iXAhBKK6eWCWmZ9doUREfFxY8JveXAcF/lynsnBrHij2AwuIAHo4gPeLkXlkXT0aWeZcDXrXWhcVQvQIFGUreyKhVZllwfdWPORwrDBC5ukXrraBnHMMqAGSDVWfpkVVCetVEh9QIgIzAUPWuUTHQp/Gx0idja4SsnHZT604AJwLVt1jpzSgBuyGlVog1STZBQ4faCCHevcOLg75yUtDjGwX20iJ5ZQPNTF+fzd/6y4hxxgkO4nw6JNZ8AenKqFge8KREOkpiUS/6Fl1Y90bqCYw27GwD/E0ZrI+LxSzSs6+UR6pTRbhbtnp2I9VuTuFIRohMAAiifeJ+mkspHIVjJX3EcYI2+5OfAe4DSA5sPAlQurJV5298bBwc4nU/UHBkvtn0j9pCuVQtLMI7pVaT3tHfxaMJbMy4k5qgsaOSHhI2ainT4fqmDP9HptECEZ5tBpI5WQ+LES4b01yXjoEqQYgE1/0++6h7fzPmwcl9goDWF/Rn4wfbF5HbOrNr2rhgFKsiiibz3bLQiZO7LG9iriWi538pf+XOV+Gotbk4cqX33oYWhVebVEQDgUl5y02cTpdvWcqXI9+rT5Yhmb53+5CtQu3goLcrHr36+e2d9Wj0MGxDpeFYDTThlpMGudEzfqWmNRGoVdkxR3qT7fffUqsWxlL56AFIU8LX9OXLfARKlaXjxWo7Xj2rKUh/PrHsajZqIczWV5E9UpFY/Ft11VO8t9eXAXYGg9nbu6nnuAqt1oudiCR/21m5FWadSuBLfkBA+eoJh9WAJ6vwF9FvCRZxPIynQyCNUOxj4MMSm2TmNR5OvNUmOTEVog1Oi8cZnSOCifXTLf+xeQMvOHk6ftjcWjASDOMGD1mmeuWF4SMmthmT1lQ8qGKk/qq/ta9F+f0eyi/2tsxdG0/D/OTZiRsY0aCWBIb1yCZXFW3KEZ0f9wMuuyfwoY0ekNJfxf5dIpR7QiQ3rq+V9yTFyXo48RMwvfsFMP5mDDRIBimzofOJRGeVnYPEkFDOsdUWJ2s1YoMjuTfFecB8oPbElDjDdzLbDx77ojqaUthDB77EL9cSstjTLMsllA0E6OYlHK7Q9BnQFkHMBxj074+oSwrGixgvFaomHQEfhJXxk5vZJ7hXFuivTASZyWu5Y7rOtM7QcWBjcQegWu4ylO9KhMrJv4ZRb4oGs3SotpB6SaUZpswkCLzz7SKJJuO+AAgKXeChq2Sps4uwij4fa+jrMIOpNF/SiQodBDi9/B3Uvjdt2vTatAmkhY2L70Tb8gNES/L/CN/68VyLoImQoqgLAv1xWVwWiHMl44JIzfjXpM6qd79CDQ7k74M8LHY1+7LrsK6EOq7R7m9tRQeKVD2qgYMe+ykZ8gHaBpRyLfVyCB9EjPOd8rYs6QLlp2xd/huhX45dbn9ZQYIIydVQM0rVCWrX1NavjjdBpM0nHCfbDKehlsTLS5qIQFltw2rPdW783asFFVsZW3r1gJ+nquMf2iFIyyp8Mk3j/nwCTOX7T1MnqpoOxYeJbQHcCqSV+4LFry2N7a5pCBIsooOeuf4JJlCDKRlEBX3JmQZ3/pdAyokvZ8J9fk5dCkiBnEaWQQ4Egx3qy4Oe+XPK0qDKfp/8LQl+6+WZYWn/WwH0Xgy2YudifAfAyzX0VJklqwTdpnnUA5Z25Qr4zYaJJttkRr2E3cHi27oBN69+KfLAwaCiZD2iyBIEmzv1/W6vJV+gry77uGdSGHNIbYRtwQBXKzAsgn5lBv8Vl0zCqZdGSmwJpOc/tqHllpLkO22W6obO4bEBJUo6Xb2B4FNGLfT4meYy2ihBLzDofU6iVYjz9NvPzCxkbb2tpwGr6l7qSV7q+ALXrnQL746UrQ4YUsJM7amAXrtlwHEEyyycq8nCFFJel7T4pspF+F8CzPeCiI/hOK0/OnIU0+RnGqSqjtbjn7supjTn4SInR6pZ7NAmc0OqtPRGvyDDnmAbwsGtsq9IpscO9c+hzYoZMPhp0TOOUJsYh0BCXnu+2zLqAjRC/mMFCxfH+JCom07aCOBmnpdChL4WcO8gNJ+6VVt4KYY+RpgbDEMyO9sVyRuP4z5o5+5nfWx555c3bAj1Blxw3rtFfpoKEFhNLPCDXuzoKk3yXRgufTypaCZYpyzKXg7McyA5kWZqEX/giO12d3lAByY8P/8iDLxZyJUudcqzu1CHrBVq3IxuMU96UPmjnnlkwFgdR0trCB6yUUcaC1XVPl48tEeAscMCKv+v3Ez9f7enOlF+u8JCYu3slTnb/cieCRHzae7GUX2jaESDRlvhokYlSgv6G+fkFMyGq2KBlzyXKhsezLeasktGcdhyvbTIIWzEvseDgGPGsYPo1hppfAYB6Zsb/X0q61ZlCGWxDXu8ER1o9G0dbe0AmQ53cjR+ZvQVmIuyQD9G+Gq7xDlvuz+5EOeClrbpSvEJ8Fv1l68QB6dPhIcLxXAjgPYyeqBmjBY/Mfv5ahvwbVYXwKpxsKar9yfK585Ah8g2xFSn7mQyQQg1poQOn4CIGvPB895+qaBWEq/NTXJyJb/yMtus9DAb7PRCyAIDWvU3cdruY7LDtYvIWrD2AJas3SHdNrXmJ6hbNFI6P71W4Fc1px3aT9GI0SVxDJsscwjzsyCNTHKvsP4GhhSk5z6YRFY/ikzc1TWDLhwP/h14POtA+7DVUSoMXIA4jupfvelcOMaNTgaVDN2IE8/7Q+xqPZGY6B8fj6+Q6Dfk20I0csGozTZgl0z5eQIHqzLAvKkUPQa0LsOlv9jBBjs474pDwixfedbUYpUQcOE9jSKcrl6gVLhBlz/5l1UsIlY2OjsMIQpO67G5RF1/jJgVSsQpTcwmm/vttB8unxizok680Lifp8SvAeSymzWkl31+DI71i40SCJznVmOh1LjbGdFFNkr73ehZmbcfy++nMl06N8IQEiWXjJxMKwmYm5rrI1zFpJSVoZemnTHIx4eSpnR77TxUiOMfKknJMi8H27Dbt+h5Sf5XrsG3XONrVxzMpRiNAh375UocqWZDxRD44iw5oxcOHNp98suaNHQ3Ucmm/cx39kaP+37/3oTB9wnZvpULVJabNE8QfSq3ELmSRdDpy3dy94mxwDH2VXFc7Eyu6CWsdYECTvDTaoIbKa0bE7TXjfT2E832E1+YqJ0gxw90dwbPUvesOZzIe7eK0E7hCsqpnWnStrOywX7DsgGcyrZXDiwk5wLTlhNELfeXyTK/8l/TlV7NGKHxWvEZ5s7jQadiAu3vf2et6eB/yAAadZIcAwu3lYCDjbxXuskGC4k9gTbojPuVO589bU7f730eVsNdzJtD/8s6oiBodL9vaYypeb1h9Rcj9ergI3H5r6QaCxmuM11jm2xFYKapXDH0IkyrihZJELHhVhOdq4cHQCoyuPsSbhbyK78nLHBdNcuCPB078zXzIkWyPsAvdfJnaBebc5J44+xa1eIGTB+unSx2MXMLo59xytfuat3aWeznafSXBhcVXEi2z3WuSdEr1s/IKHKyX/ydQpaBbyfGlH7SD8tt6F+XN3AcUYGe+nLNpTLcMDAxlXOmAycrBK64hGFyRnDcI+NTB4X/ag7DZ0/O4TzKA4G6As4GsMiQyCVr4dN04oNdLnEGlL7jHHTa7okvjRy+GTVWfF4Lpu5pWqxVYg6fjFse+/S2ov3hiR/WDDmnTG7XHp1RTQx3HYPgVsGvzBVXdnLAfkD5M1pqU9lf+TWySw2iQAFx1n9s+JWrp6SnuYcTWqzayt7G4KI59k2JTgLbPeXWY43rNJvVGPqR7BjuMPWUXy71XAWT8iljhKZeUNYGjuwU5+Nk5hB87beHA0dd2qUmbOzC8gRKX7wJ3wiGF7EuNhu9p1o7MjmBCZE+iBaPpgd+m+m7a9igP+J4zkFxgprz9LZlAfnXe/LJFiDHGlT28dxNeHvrXMGXQrsXzjgvCVZ6ufRuHI85TICrfWXbYgBQ9Yadw+8uI1TvmnJL34u7+7Q4KiDzmdHKwHN0Z64yC6f2vvsjrZ9jozQBLG8pgDmnKjNFFQOqqg1jdVNCbr5wCmvlQEavzY/pQMK1GWGBtWv42ztZ4nd6DfWYUZ7Oh3ZzG1lOHBJxIKPM7bH7J8e2nPDfacUVmw1E1/Nb/vspi+d6bVllosoAUslvBsV9aHWrycIrSsy8ZXCU+X7XRh18MSPXCoSwPKM8bB7bODRzXF/FIhKJCVI6FmkWkklM6WOetyG9hRb3bm8+gxNLdizIIgofHxvaS56QW7c8uTJew8pr2tAfyca2WUoYubak87tyCnSmEzcpU5lJpFh8uGYLBOir4JDgXOFWOT6Cobnt3JrpTK+qzfi4+6Ns2HlBT83/u59f7xm5+v9epBh/wFyoIIqYs3iGAnojQPBxKDoUQm4tdBY4gilslRlnfWtbY6Eyswa1dmSVXVxzqQNCwDY783I8foFHQPtwnvuzMBkXcg9vbfgwRsp9hZXTLHXwnY+99sSZMN6RVTgFNqhosf9Sxf/g4klUtrR5weuDeYIc96zufQyXTQPKd0n7XpLk68pv9Nxqdw+SjAAg120V5W5p/OU/fNe4RAFFglJZi0LEcbUZ3jsfgw3ni+1yreWXZPV4WbxCnfjuj8zFS+ON/0Sum+q0BQJXJPaWGTF/ZS0Da3zY634qs3HB1LxMQAF7SwgbPdrV8Qs5aoChQna5i4A4O0ofl2F0xCn3VU8nTgsREr9iUWXOrtGDVu1F7ounTR/rBTkRb1XpsnQEXq85FMDwkc1ZHqh9+GtWTbVWqS1PqPL+zAbfRop/bIAxK1sKV8m9mcreQmIhp2TEL64qAcsuSgm8yjFAE2BfRrxcxy+QAH9HxQR53sNw/Ik7xkj3/CVR3ygB9SBloa3RtiXxvUBIJ3wP86EAX11pmy5CIQ4RHXJlGdQtCNAERuLXpcU3cbDZUum1buTawcEShnf/N16B/6aSRQeSaavFX4UQkAJ+1ut4hbWL0P42HIOYhojUvlOqBPnzKC9nuHbX7EQPvDfdOP0NtYPeRTOqZNv4NZSRXRyO783IPc6C7xGmMIPcrKTUrR3zaLDFfcL40caoUCH3KwOOhcvRK4kNevnQEBMzawnzmv+6FVOknnyrLmr3J075KyuRgbLVLL7ZKpCYCeoN2Yqq7cvhV97lyO2GMlR9Oe9MWSUlWV+g4B/6XXPLUkD4nV/rh4wqp+KIXK/BSkCVVRwd0h1M81vBzCAsePf0gWpHJdcfFOAdr3CXend3ygm64FiVplItME3BI2ivLOun8XO0c+Gck6mlduTbJr3DRqlU5xwGUl5gKvIM79MetKlN7kQ1IRnVi+rAtP7c0ojzt+t2VdG4sfxjmYLnj94jUmmlV6mWoEIk8bTsQKydJIHPDKC/C7XAi9OK7Xsw4nL9X5XfB1N4Q25FMkZbcylbRvHQZzmGrUyz2Q3i3buYYZx2T9g0xFIdsWvJWca57LYIU0fW5FaLcBQzDQAD4kV0WxKUCtKcxTdlBFS16N6wFHy+lT+YYjjKGc94nweCx5tabG1Dsk50Wn3npazPZ/Bssjq6BBuEUoF38aywMHuAEHqnDO9LZt6dwYYKVEk9c4IO8HaVt+wNGLBTevf1/a4hEk9LqsYFpc4t07I3ahEZ5pqxoPqXfJtOrYUlMQlWM4skRzrhaEadcvaNCpvl1x52+spyuf6bvXBYcYmVCc4C2LdVkH53u0Z0ETBCPSevze7g0Eu0wbtRg7UYoBMaIuMqXBaa8DJrPxP3DCMiJgHa1Xhhea9kWKn9cwTFHBo44+lAduyQCiEzV+gHguRvk8RXnrUy8NPRIBHLZjKrEyvL+FVf9ds6iSYQ1q8u9PsQKyzaxNovI/DHmThUGpzBm1Qb3ekCOZcDhspfhKOUmWQXcEu6HBd7hddwdtISi0aTtMAhn+Yx9bDbv5dmpRjr0oMVMvesCMdBJJLB8prOiL79Z75WuNDFVZ6KSW8JYslNkz08eQclN5pj110fJmlGo2jbIAaM5Kk/x2u34a2U+Un2KP2Nx550XIWczRyV7VnOITOiqHhS1HLzkUhfNWlBj6wYcIy6P640OJ0XJKd+moeqon4kWkZlkMLmJM05cNmzKJIf1l+YPdprwTqOWDR1TBlEhqGOcLUelvWwpD7EbcieuM7hT3Pfcszq/OjHufK+yX0Lgb5f1Ckf3GXETRuuOvQ89pROlguLgN9y1zMm+KZFqKKUI+LoUzpnJHY+ugk8SOm4gMoa2jrvG3QCxCrAToZWlKysLdJ5AqQ31VQKV0ABUxJZYLBdurqNywi5rN/zWSVei3lYM76ObN7F+99rAbqltYqa8YpYtbuFKHPxVLPblaDuJzURaV4K9kKIa85A1YwYvljkWW2mO5wxdaC847FKIQH1Djq6Ka07+/+fjG8WB6pDc7jOxy7QjogSa0l+4YJdkBRu6q4d0onV8f9f9scMY9AN6qW3IO7JVUDjiVYQ5R4f7WF4hI9wpl1H069+Doc+ASD64MHUfwMAQMYVrGZSLn5h2PTxizyVTbeeBKaR2BqmdWihZtutkQVzNiSxlJeYmJBDkKAAS7R6TzUXkIu7qqPSXUeAiTlcDIlyZoErx3z9idrYNXH6hcLiHNPWgJ8L/Di8nGVm5Ymvcxw8NhNzC9PROtf+HPmlxQc296oFPt3FoCZ82yCsGAMCZrfkyJlRkgKTwqM/F5zQe4BDPYUzulrGFtBu2jgzU619MZ91FYhLutCRzIE8cKe187cs8FXnQ/OfRhRtryZzl3etfAeaNMRLooFAshFhbQs+bzfxL3GaaHHUJ5scan6ovo95qLQaX2Wg2oHUwDINRfMdnErIKqXnKUW8wkq3DIs0C+NkuaxffyTn3nDq7KUHKGIYNRJdHQbqcOWZZYkqJEY4O+Mo5pRIMZMKKPPfsiBl4hV1pM/NMfg5XdPyLwOuGPasyaNkUdIiBWZwqSheADBZ6lB3y038WCtTzIcIjEPLmGYDB+hudRWfXHuKQHALCHAkOkEJNgM1QUFUGHLugfGRq281ANrdq79OToHaM+PRLcECwvO01jomQuwvQH2nIhwGXsBDfpl6zFsKLMHeWMNCIYAo0YvXfvBJ/OpDp82S3XEnYlmHaVs9SujeDOs21Fq0zZJJSRXb2WHxJAEPJRt116lhoV6P23/8ZojwI+e4Cb2kcT+5zuzZa4s6zVzGbhHLlUnGDwr6YsRMXihIjpsXH5FS1B3CAPzW51tJBIsApzpV6M45tFLLxH1rHAJaJChWz/VQDGzbmaLj3I2B0N1DlfsNQJem0al/5PBZQgWX+whTT0cxLaOfok7MBNGV9rq/wPRBpeclcOcS3BK+wS0c+Bol6+GSHQuMZY55hqTrldZ0mIkOA4AS94JTMdY8yNnlupNwZ5cdey88Af4Zt2Fl5rli96JdgWKozMWG1yHKQlSzxOOkg+/9phXE33Q2sGCGHPp1V/n32p/zy83NTMIfqW4pKz/LRkelBQ/tKqlDKMWKLBhdPAL75ZAdHgzM/2+D+sB3JLxOPTIIuFygvldKhtHFCmJ64nVkyv50ToCeE2CO6wXU5fXDohhZtGHwpe1fZUU7akqgtYXZLNVjkCwtlPcN7w2qIeQd9iiaamQsB8ybf+dj1T9d00FGQCc97xQzvvSRkFUhKYkEYzLGWFbGjWUTRg53tto6w9JnwoktrI8aqVncuLL9XUDka4rVwo0CD/1uTAMv66thuupA9++Brhy0V9mWYEDqkY7025cxV+L/SJ0eUYepkvNVLIfQSg0h9738FdeVQWn1qFWlk6M/KZUi6Jm+Si83gk/napBGnqcz6Wego1AqXvBTm83DtgnPnE/kAAQFklxFmaBOdLPMPDGEwPlHaBzW5oPT4kp3+mj9VhFWIROFuaBxQhZKGHeQqzx+ZbK+cKK9ARSqOErLWD9o5qaJ5fO6Vn/8OgoXDYZD+QsaG8D9q4pNnLB7VJmIYQcgvGhJ5oqP2c5eBpdS6BxoeqfBbAP854Cxt1k/ONH8MNzjx3AbxDxCoh0XuB/eF4ZvLA8JUtCBmGjDRPgDzlnLev4C/hwALdq07AncRcugWEfiBBdmEWRXIcTavcFd+buGK5fjxfumDzt5KPdaizcPkWHSSawlSQ27p+zeRkVWutu5RTHTKpMqFR3B6vi3lrCGbSThWrFzvxRLHrh5lI5AB736BnoIm6y1ArOvdDseO2/nBShlO1iGsHMioxERWvmFxwt1v3AE1w7fO1tIzMV57u0EZ4sA42G63FN5mpeVWd18JTBNRTomWbtNiW+lH6/3UwSjAg/Z/fBIqT79DndM1ikWTb4DFBVzECculoVGe1NURaa5BLmBZwsOd6qZeHpGfvDClmX/c1Ai5bQHJrqMWkmbc/vlfvrq83uMZsU+OTlZ1g/QGV9Gj95Hjnf7Jx/ea5CRnlz1IJTy0fVTOqKfMr8FyGSCe779ozcyzmJ+2kWNI9y/KVPP15PZaebmlPHkBP1H6sLhMPjhzpWHv1WZqd0eyqayOBBluR/VAl/51aXxZrq6eaY+MkUNqMPfWXCf8h3FDxxEbWB5Re2YwNLtPlrR8dv0zCrnt8rIore75bm1pU2hDmCpJohfhXS1JYoyfYaoz1SyHI+Lhg5oqlLLnSLezZBXjN94KE5Rn734jyR3VCr2eefymcPBziRE2aHlaB1atSM2rnBRFm2S67+qmjX757gDhGOjfhx2Bm6tBtsHOpin8qcGel0nZVZu+NUDE/DHTmyzUmaEMquBzPJMOiq14aHBQSD3FDYDKI2OZPVJdhxQdrwUP0T5QbCm+Sh2yWTPhhUappYG1rK8siFeZvcSkzEypED9Elk6zm9aEQQRG/sUN05ttgku5xCRHPJAMLwLQXTzyQEe71MUiy9QQ9vqk9T+uuNGntybAQC3MT9BzaE6V0Cvonn00+3ENiLe+GN9PPBSWfEG2KkLPM0wR87YsJP1G1XcVT3dTsnUWEcmUsjSexNHnJfPrwImhuh7ggSGClMlAiciHJxwJx0QigFdkVNRaxN1B6Eh1ZWpv6jpQ5b5OCCE5I7KuKMD/ApJiS8ij0IqtL9hDsE0jIRBjDmtfVpU4Sp+r4JhB+Wn3fHGI6Y1W6l4zqdxYBL7ZBkq6E1JIXSkLOxiAsoqIEi7gVs/ja4M2H68fPPjyAHqTpKws3t/mbvrRaZegq+koXGOfh/tumj7JFBgn3DwzeanlFCQdtejFPF2TC/CrijGVnvADNFM5lfMI6SB1cDDeaT7zE+JzNnM1hw3baS2F8VfJ05eb5ct46PXHxuyu7/TxYORquX6gHeWvf2MBuEpnWmlwaRq+S1Hq8F8E52g5e2ufoaem2PwQAiPwWAXz2NoFiZnkDFmsf0g92Pah/CfUjOK64/w2RFwL9lkRMXrmbIXhfWFtbqCR8wzvGS7M56p0mXO/xQcbV4gq6CrC9mhSinMaATwdIblDA3Qp+5TLkbbezQfIKo1/CLqG/PDnrFbgs6dyrDSGQSehuHyBA/XEr/f6/QH+ZYvIQUatPF8V7F6tr/xufRMH174o8dztSkBtDHyAzbhUSvXR4Vxxts2wJyI0IHN8QMuDUNqgLMI5vTmPvjMVAWmW8omRe3i+1/DqOCGr0gepw5i3x/X+/ut6Vao0HzFROR1Q5whfLzMKZ1JHIFbhd9F8yt4q6SF7ifpLo6IqgAxEy0jk9VrhE65lF/P17qRNz9MmPpjdcEdk/K3fiYAl2q+GJVOpiWvU0dhjrK13245peEXVDhgIfzv5yJQtfMwyuitPCLGxNTtg9VFxMtiAGdB3N+7Cn4sIhhMhULL7YjEiWVyNLpZ8WLfHYYwWegrsw9YYddtuqDdWhTNjq3jcSlwQss4m4oRaMBwu4fZEN/8zy0NyCgQCeaRTnKtb36qBRQgWoXisvNh7mgDSPL2JhWMNxNu9qa3lmx4C8EvD1yxhu6Vs9164b/ybfMWQEfqBfwNiRUTrKl6TN4S/KMuD3s0kJ+dc0wcsTi5CUDiQ4HcP7zu2oJZcJQTJ6G6eDWnDjvMxtxBacMVgCtniq8apXayPE9azkiR0rMJxbZc/D9gFApg4q2nz27YOMWo3vF5T4ZO5bHl3P4Cqomow7B4FLi38C3vG20H20Tx9ijnOY6Mok5QhX55+JKjynrujxMaPCARKyfLybcu8PqLbnbgnwS/PJUXtXd/XTUQYhmnFJCQaMpmpQQGc0EkRc8LW4nhGYDi5oc6Wq5cSULr77UuacasWFwjcbEeEofbsmY7/E0LYJ6I/STwvgoT3lWYQfHDw0jkOIH2OO4aWxNpSWTiY5FnDSVRVm3DlpFznV0KmBwYxPAwRyCV3gbffLHcUB57Xr0aHbeK5SIqmpSdu1ffWOlcGTwGvSjFeUEDdv6BG1oFXjtG82J4d2+tJp0i/yNU7zmoH2nicKPCLY13DTot/kQiChhygGjp9cFSxAgEiXxnC6keIemooheCxYcAJcku8hIz6Dt8qWQLPYPIPlgfQZJ5xsvpe4yDuV+cPk07hj1BPHSLlvAfCrAFSbBxj8wndkstKIQyoaTFBna4TVbYOrkGfzjfAoai5y9cThvNQarNNd4YdV2vbCnXzufwzVbz14pmTJx8XelnG9aEXf0eWhfyxYbTIrlqnbuWFwbt009hBhmV2NUhwSJ6BUAA1sCNmwSbP62IFSYNjOZBS+1k/Ew3I7nuIo6jlT6a5hHk5ReulvfG4WGH3yJMB/xWDZ4YPMAKVhIqWSUBkapRJ9txJ3gxCcIOoaw9jflc7OelAbN1vERAODgz10DDGmKKZyy9awORVadge6cxsv6ZU3K4AmMgWBj/JBupkBM6Okgq5DivRzB9WdI/iwP8y3MBtVED5/yUqyxWi3L7kK3z0sMIeFdHXo2WZAt1WJnwS2xOrjfpIgwEHCP/mhcTg4+YJLMgep/RXrQKlKnim/FGoEMNqWxICV7snQWzqThOckuyDqczi8IWrNGrXcI4SGnIH+Mt/vkIW44V0h7xJ/oaLbsDS2EDrtOcfBWyp7hYLmlZYasbeNXkP20187PZPk0LAZrW47udPNcShrxQI+5zM9ZDqD2JJt+dAqE0KaGrmcNST3YkB3M295JTSvgUCAy/7rYWXPgfKPwsq3g07qQtdWBcE2Hi3/IyZKCYVguyGAXA52qtqAwPLoJzp6M/HcAPgcTHYQrU2kewRGqRHNk6sScXvijOJmflWtqEBxYmowsAFVZBe1vkEKZGwNCf2ySHMF8bLHoCcHi5OuExqVacRkhmFXNfb1tWR1gTO4PM0T/OkRnn5zXUk1RKAlZ3L9OZ1bOEE/HBK88pGvGyai2lcK6QiQRPstRdOB24sSM/+1igKllGkuW9Nkj599iNjFKiOfm50/zpHMT2MZwd0ZX6aljyFiavwm31WaqqZNVGjxwr78eY9pi8+QvNvAoZMhANnUrJo4+BCkJtLBSPxwkULgBe3JuRzjm+sLiXtZ0KSQJf+aXjrfv1p7yjGjKBEECHt5nPgikC+9OVNgzqonhTUokQJ0zBoEIb9wmLb1t7HIb5q/p04TNfOYY7gSGjFL4Ah8ivQkoPfJj5AB9EBFuOMxZ2s4/AkQkVw2M15NR2mMkArTY7pn1tIMFYLeBRvRuxaeF8G9oIrGKnWsFiMJQi15SyVmmEGy9BNwQi6ibSL6p4u7e9yb3KUUTUM+BRAGZZLeH57TkLRB+ChEBmF9mDpknCPhMyI8GAzMHS8h6Ie0jWHjxstoTb3KCmYyoWjrBP8kdZKHmbEG0uHqLkRFzosrfXVIWU5QSkEHpRrJzVnoT9FWT8wr/Gm3r2BnpESr6ZnI1K0cyjV3e5wiRMAYUxi1+Wq3Cmqaj/NPGQ58aHZkL/ZqKznjr8h3YLnxZcANmpN8Ei34g7bto/H65AjeFBg7lZbYj2FQwnT5qwrJMSbTCnxB7JgtMW7tLA9qT0B95MZ4FH9zDqTmzPimPNL4l1V7iFeOOXV+7i4heZQgeptXNo2sR3sn3nIj24edRucL/FJBBbM4JrQcBlKSsuDo+EyV+zrrc+N40XYz7GBCwqo+QLbEKcmtb/BYDaI5frbFSrVPSvGnRMRC3hdZAhPgn9WIHWhKCQPvbowUM9rUGpUlHytd57MxrkYqs2VBmT+Tuyqp7BmSsHdgDBghUbIp331tyP5CsUiCZX/nLrNrDD1/o3UkhJR5+nVH/D+lH6fgfI27WqsvD0luc35zmzkDkp9b9cc7CFu2RWaO+jjCPwm+SfUAXOsOZwMAhpDgkXxP0KHnpKoPNGyO0PpFHUEO5CZzzwt9wjn/UCfa7mzUaCVrZ923fopG3fHZ4plIHH+3ggiSxnoxCZ0KLxsjaPD6Qzqwxdvs0tkFu1yX/xIURuCcNHwKMRMKLsvThGfrydadVS5u82AzPagz/hKzSYkbYPhasDcCfdg41f5Fnl4brRYmio6qz2pknJp/yfvldg/cEEg75Bt8Zzk3uWMLyh53qvg3ougjfI5KnRiRzEqKmggaJf2fjvQ0u6LqjKsP33sr40j9khTCHVKOLVSQfmN9vAzY4eEUx6+fvc0qeVe1M+St2eJ3d38tVElhGBx7jNMlQ5yXFgUzhU08WMEV1XtQP6LcA9K0rRGu1fGtPRS9aA7F25BJqJ4QMcj3gcoU9dwqls6rOVQiBE2el/lDvOUI4dckuewsd8pdNY96KIURICFbRDgk6VWfJiNVEjTWwz5cu653eN1zhMGZ7rcrX4RLicn4rf7sa4nhq1KrHpbaT6VXmdDAwSizv2WxmA7FHe4pDPTHAdkphtdOvKyn/zPkI0SE+wNzKrOqC2sYU1cuSBc6+mIUGADJpTx0edC5S48V+8Et0TWoK4JD8q1c+/MFv1umGv4AfRfZ8Bh4WjJ8fPUKDJ6QO9vA9Lx1fqeoWopeg0xzPwXOBA7+2OqKpqPAVbmAHi5J8hmhVfSPmHDPz4eG1xfHy9tUJeKBTjGfDYLIPTUrsqeVMuq+J3Hfq4k/qJ7IxtDZw6jXmPCNCpxdiMLc5DRHtE6BXQRIzFWylea+9WDHdj64Q8ClqsknxB8iBQYlq//MFqZRgpCkbgLDetSZzW/AqFU45bcaFDRUAQ7BiyZ438NRfminB1649km6SxZQoXS0b+btk3WeU6+WvLX6k21nMUbODQwmQ2bUiwRvig6CanBIUUW6fx9hXp7FN2dpfK/6+Go4NO2ZkCBhvaFOYK1eALChw+PCddgGucQZa2kLLVwCzQaAjpkXQiWjyR82ZoXB1/WQALvuVJwn/0ZxrO8abPd8nl3U/ZmuTDG2ihrR0CfMk4wbJq1MGueLZh2Pl+NWbkjMWJREpvb23dfJO/h3vjrwAFj+rJdX9PvGrlyiyCo6rNYJ0OS9NItgb0T6ZDOpFlgJTcg6Cl7/zMyzAy4BY+R+J9cRoCY3YNha1t77pk7T+dbg92SZJjTLaW6zMS/yTgsZvooaIkvz1pzAAPTIix0u0XfWadLfqm5y66DXW7zy9Oq7TdaSpeVn7CSE5oD9PYFt6SEt8BVHCWvIYqKFop7PZCQ4m3LWr2j6UP1YpiZ0iFmhORQqDmVZSoJW0l68voVZ9sqdhaaJ7E+px7V6H9t/s5aen/PjJl/02Mwcdz6SZiHoFe2i9B6KdOdkjEFuWoW9sj4MMJEj6FiBO2cu6pNNUv4X5O+YGF9rPKBr7VUEykRLR7fcAWJisaXNvD/RQQxHWIim2h6NR8THRGC4Kg/Y6t4L5+F79/R7Hy7oCM5nXQfvtJhERuDAjc651e8Jp5+Hli3M63/UsFqPAwuar5qKqK1bzCQvMHL6s0oTq7moa+EGdrpvl97nzpQO5L0FpBNnvuvjO70UF4+grBNjLSNHLYPfJ9+357rx6w6LwGLxl4dVKV8P9kwNP0l8CSXafbSRpEnp5rowrnM6v4uWPamxT+55oEwXdfaEUk1A3aF8y3z6wKKH7qi6Da6THJWKjcqBHKH5Xni7+XiMGQE5/5JxrCirb/SlJxSWzauzTLvvC2KDOYfLmJ1ARcYB7dxi2h99gi0LazZv0626LESkA5WFe/SXGBU0lN+tI1HvdZRIaBDHUvTDwQ4CjR+GnrL17CMLcbaGaHilq2j0RNUpbvq9AY/1ibeJQwRdUh7NGEf0Br8QEWOQACEorLF9yEdjp4M71NYjwVGNf9EbJImzLz3ThvTzXAPURDB+NcXL3nxoe1iIpzngzVK2m29sJUeKg89oWV7RqAYJ0/hwle1X2+tGeUhICLXQJnuogMReXafVY86ceEp58vLyOJc7f3a2bYpNpc6YG+zJu99T+/YzHSfcmQXguH67sofSqZ58G6UkZSzOyr+eUUHyJmGnrx15Bk3/OGqlhXSoVIKWk0GnjdYJJkE+y//g0my3tCHSUq5BIhcSAvpbW2R7Tl/XZ11uCglbZwRpZ56Mq+/MoJf/JShd88kEtayWo5JP0c0FlLX0A9ZN7ByoYEPVg4SoL3eqfAwkRF61DMoxejgoBwRkrkbxELCEMChs5NnXBnEii/LUpVLOTN/TgCKSPOyPjgX09ssfxALd2JqhBKJH04EZ30l6Vo+Yhyh4nEDhuj7qn17qAIiaZmYk5pANYuudHi0h+CFSs8kgA3v3xww8t8G+mW/MzdhBKdaAIntg0qPxJV13u+QsEeUzDnsakETWVKAUdgL9MopH/X+8cqWARMdh+mEzGT+U50tGvroFCMV9QWHDJ4HObma9nxsi++Dfy/YE23cY4jIae+cxPZnPe/Zqoxu/YsGjP/wjnLnzxuDUgOwIPnCl8qeO4FmqTlnaRBcSDKaCfMi1y9txNMwfjm/WpFZvBnpkr0L1kbox8+tR/l8ABXazud9PKrSbjzk3Ai97m5ivM7ARDEqE9VaqN+/3fdyCUZDVkZDwmSEa5wq9+FlcvVPqKHOOObEdvyXii9d8TXy9BLakiVmsaXLeCM8dD/CZordLW7gwnSxaK9AQgQA3VqhFxvttBRIoRhOEZcsDDBG+mXEHekfeX6X7YW+5E/4coSpW4oK8nUpnmNUdnGnF03wlpdvMihRQvfc9e4TCfT1JJwk4I1PRcdxgtsK5XuRJ1iE+RirBZAEvb/tH18cSolPEheGQJxEqzrzf/oTLMEr1L2Yrg3DnQohYHJD9ZxrOzD0PoYJxeRK7TfrkiGIvuvm1KBLHybjWc2cXGWZX/0eWYnLdwOOTUPUDBUOsseSkITCFwP/dYXffQNxlMLbSPnL1rn5yU966BxjF2CCs2TPLbhqEwj9HhNSkG+fpcqriH3ZAS1Qwc59YbHOFwfBuvwPHQHiWAeA41K+REXuXNChYrzwOfBq5MIYJv7dIqRX1/srBK5yG6wGLmTSZOtdBHb1Wnv9AhhnDNcOJvnzi5ICwV7EaKuXGb12HN32kCRxY5u4Zl3zOR0suc0JdamjRu7x2xOaKrDi3SnLcFFJegWHIbIRkdWqwtprWZIi1gT68Z+D1q843MuOYLXTnI0X4U9ZRWNS3j5IUEMRe5dSNrSUjOi364T/eVIB4vsrbK28AinFkreKPoM70ke1xlKpv64DR5Bxsd5WgmHz0rANcQC1g+l7ghU9/XTcuJutNGBF5/616ghErChU790qKqn0sffU6dxQDn8b7ABsZlpWwn6RljNz0eoRthccms/mZ9oFDLAbB2oX0LymqTJhYsTw+IFbg3z4VxkSP46OLPr62tieOEtrsBJ7StsIYhI2CRCgzY/zh+c8IjhRFBFb5RaPAWzQSR52SsQeJPwwbZELS7QzzsmZSSHlsmo/BnDHdFbjKoF79eMqcNLU5n4EVKrQ1gewsliiZ5tXwrddhP9jfcgQZpgbUhAjXaXoOdMQq/abGdmXQtRXXO32WO92oa9BvFAKKAHPwlBAAv2JzrKM9MjaIXTFdW2JrF6f5UloqWsXdbE4ALMVOw3kDpFiK+sbjK8bWkfXNsANQYitWJtLyc7p9+KyxtM9dylnf9Q4mdZMqgnLC6eXiX8LfaZOK+SwmZT57rSIjDNlIIdKatyIWHMamTT/OD9u1QSU8KxXlSFpEIfEJLXv+bdkzHVh+esy7nfUm8jXmR6UyWBDdPi0ZGWxkkqELBDdZS0uDEHQt6xEY0DTuJiyf6kwRd1hhC70FjAFaUfFXICgKZsmRSvqBvvubiy69p7Jlc1TkeHzo/X1aWPPUvQKPaIzwca4p9K+p3DSD0P2swOCSHGklQf9/lBhrLzGdtZP1yEBTg04uXck0gMDZFQoVyalsDN/6stEqrQwir3LdfmxfIKLd/TRrDCRuGEp4+GOlTXMT2naHseowZHtOnyCaUMcdFgOTUP51Rkx+Qsn1zFPzA2O1OBTa4iLbKPexDtXg6OCOXmbQnj50HhNiiB8Wrz2vxsSJUkuOw01w6cuJrB2VwMSO7N7b9qApSdkc2FmAI6TcDpgMjTlxOUio4TQkO3BS5tKF3sZ7qHeXqGZFUo7q8KBrA639a3yQAiXZh7uFMqqry17r34AVKQKg2z77N4KXjavi5kbPqHpi1F/rbnaRBT1yYthQ3o45rhg7l1ylypZZmyamDt0AlFNPzn4uTZbVfUM145DR+8wcHksHaoobJdCMA5T0NoytuiHrILzdkuzFVYq9TgSJG77B43oK4jirmK1DaYLCNdvX1F19lOVDMM/Huh6iw2qzxEWM8Ys6EgnmOumkM2UVL3c2dTT/VuoiTerYTRtzHQxN/4Jgzz/Spqubug0sUNgIS6FW4Jzi4XjB/ONeFeP2a1koooHnhrI5p94FtYZBgd70Z2BQGd6RQkS9CEscK0qIbmwjNQtU7LoHxgK2UcnvHNDZiusskIu+vt3Ed3NJ1ntZclHj8/fXI7Etx77PEh9bcmurCtfsVHJ+PGnkkXWYyALbhpKYaz4R/wKVoVXh6MZoYoBmBPp0La9ShuZM9in64e4UIIPpGU30VApLbmVS7SQzlCkwDzjpcEjQIMFfrN9KS60W8FCm7TpQOy4zpeoapvtHErore375MoBr6JwcxOahh3wc84sfRUu5gjB7aqB6JQ62lEbfZRwFjB5GRNXNiO9YAnRy5WpSDrmnrolkg3cN2W+lWFas4lzv8yeWAPrnacOz0TV/T5BqeJJGoRyhEpZdF5uwzIp9fwamG3Yh+1j5osF209ARGdAOoU5cqQcaur0dfJRrNY2CtvYCPJrPWcS/KttP5Ocl4MxjQXcKiDZcT/74dxm8rQ2zeNkGD6dZmsIoTMBR2pEpkaMjQA8yKF5Fb+2r1mgdipy60RjugzLPLuVCatF0jkoRvJhIdj9Wr5CyXPEs+2ddHnELGyS58fUx9iGFNJYxVPUWfjPYC2RlPP8FQ0T+F2pGpgLUTDOyUvQ7EqhH1CLQcFySwizDH+ZQkF29J4/3F5k6kW1C1lKYz7yMCrfC7hht3jN101hsUTBo/07qHm2JHChyWoY/G0gzcV/PpKYA8dTffOCFoMZWBpv1gBfF/faEVrwNqSD6FaM+HZlLKVjY6d+yAtqo6DMgSMfMBYEfbbpsW55mOY0fFlh9iU5RbKPhqgAXMH9K91+V2+6gxOySOLz16MQZYX2XkTf54y8jI5GyfYU1k/xTWuUVMdU3NphZt9mIysGCUB80W2eXQ9zyw5XBJew1WTz1Yq23CvrT4oFEYtIuoLREbxUFK1LBqB0hTNiDDmfxuN6KNjq4n6zZpgkqNfeUeY9CUL4oDJMUakGiiGiAPXaO6TgzHAgm5AQ25hlgJ21G3ZS5tgshBgbM1ag4xPi9Pc3VWlChvwO3et2ZvvQLOPIIKHHrZDKJoh9eLA5Ly7zKE8xv4ddpffreiuFUJyLXlvZfz+hB4JnBk/XcaSYEDV4d1jiCmvTB3svHms0EBmrCdX1OHe9c+Hnrl24wK6UzglUvkzsQxbIBFkwRGMZ+4BviAhpV9462hE1yKKJHk7xEyF44Z78ByiXs2bVQKmtS7kvOfVyfW+VkPzG0o5ka/sfJMNF6tZW51LUv0ae1Los0qLXe3QInoDxS623N0keMnZLZ+pybfA5GTxHNsONAXu0QtI5StiK7HuKpYzrIG1b/pDTRkPyOiiBIZ6POlKMUdR0BQXK0IhyXMAGc/+c5itOxD08IOZ5lzxCPfuerqiUGOI6tTWxL0kEwv2h1iifN37spJVBD3ob2DguW053K9IBsZEX3PKSopX6nANyfV+Rxb+TbjTrjdcv7HwJAbSd/wqMG0jKj/ncnbd/EgD8+BQX5sXFNwWJ35glgsiXih4ZIZ/6ygWUxQQ5+F78GAzRTf71ZeD8KjlSr7dtXc2EONAYX93VUqcUSftpj0wY7nhtkig44jCig+5/OUfK/WFHa1nIi0cHwiThI1lddnc87gghT4vOs/ZThLJHFW0UUN/aY7iLFM8zsscxVnBh70VNx+Pk0X6mmrSus12YyNMSDnSbD5Q2F5lOejscdWJkLuTWmMGs+IkIBK218e3rW0M0Y4TfSTFgpTvP77tomHOlRjjXTBpJgK0XMjwfoHhHI191Ht9y59cO7g2fbWQ4JWoOM1St1Os+mFGrAvQ8h40EqJpQJY6VYpqP5F8vb3i4y96NTOEvi+g4BzSlLGOfi3h/BSmeB2iL1lIlk9BAUKOKXqfYfJFPx0Q5cpRgP/9B3DpiwBp2ktV3dY/bUdn83E8cPPqfklqwzE7+0PWn+ar1k6QIajoAnqfo3IealqvMO6hpaJ0cQuDY0SuvfJZibG3zC/2wQeLLWvYxjfxecxAfC9zOrtRkk9o9yP/LNaHvXviXIP3UBLg55G0XZCCMJ+dHQw5inGSvqRQqOb7YVYirykNAUUdKi6d+462VefRgnyluZ6SAt/RejIZqP7mNSKFGuHhaBeG4eianORTjSsu42xzxGZogy8RW+WQ6bQ9LYhq+AlasIB0C2yElZIADkOiNR7jtd6sdPJzF/8+yMqeHJp7109XizxVCVPAPBJOjUCrQ5Ur1vGx3eXBHAhaXUu0925avpdyrAF3HqWv55xVzXUxOXFWTvwXoxb+11ckD3/uh/SMrDWDWJzicVvFi2g2waGDglKoR8BynxCBjKLJEfwYasidjstguhbqH96vioH7DlwFJIpOcnRvlwRsBs54CU7vsc7hZTyXYFvpT2c9YXBpdqCZOgklSp3izisDh+nxQCS2enReKzJLr3gGnRSaetZRrdH6PCaxsLigOb1EsARp1bJqa0Y1UJ4Q+faGBWTW5TiMiOY+QBo3jcJRAYMsZImI/OnYND+jTn/30pbQUXw9wJ204JovK+SIP41Domdb9Xe3EqP0cRDrY9jMBYBGQbSJ20ivIax+ya6vF6MK0dg1JIaoa5CKnkejtbxt+CaVLhQse4gB6AojNnbU92oyn07P51jOqUgxiStAPjnvj1v8V6UjIgJfDCWiLWgGHYvaTjSM8MRZC0fYw+0w8xQYlzW4Yshp+Kkeo1ygaFpJ71GZK6uY/ilmdgKuTTa+d0fgvU/xBBUrHXihX222KaBeg8F2fO0fOQ1GFiuNMv86l+4+jnrrY+XK93el7871Rn96ak19auK4ibIbqrmHVr0Ur3F4k2Zxy5DU7qrxgagxC8Z6HVHbKL6mh5zMv/VDUt2TyMmtTsdEZ34WwafT0Dn2BqqtrUBLstp5h3fxf/2tFO3R90/g5NIdBxWivzHQgiqMj9s8ou7mRbxEt/wcKEYMT+t5g5UNApbW1QzYMveGDpY2/qhKZQA03Bx3K8vIh8sRAh3JGQUdqBv4eGfxcYcu46f0084m9PuLHr/JYe+ws1sYyDSTGi7VDfK2Km7WGWR4p2JKiy17r+2EwmtUYdL9YiBCv3fV0/CRKHIVXzbBt6Va6Z53quytPVxUjBzzM6FI38G+XmqVloIca40d3ig/WkrAdttcbuldfgkt8q/bq3rU/Jswdbpoxn79k5ntaVX1riTwgq6WyiE7dO0V1IkYg69+4mk4yNbazVOpub2tByrYW5HZZr6wqhSaPrfIROs8ycDuuzWlz4DPuuE6pkpl49SOi6To907m/edIzSWkzMRHMuy2GxsFHLvOusL5ipGwBcBwjLRZr9N+EqQdcXZhTt96/KVAW6n+SZ9Afa+yZWWTEcF4qlVaY82Z6pPvMu4SGwxnMHf8PuHTcKCZjSbYZPeTEOkAsMXKTspFWkd54VJ8s7Q+jhBWnKwsrVZLcOW5v8Vn9TOpOMwvvgINxfaAFLEcenvhKZWwXdk+v7lZ0OGHofLiewPB4RdfUvgNSVEY4svuBeQWSIVW4Ah9DT0OqnHUOWUylNKbCrEKxI4BsomGPwaLFmFW/TdUTjcYR9tMflvn0BT27USsQ+qzzIQveWbONqDnePP4dZtVKuCDWNJoi0tMTJRJGYiPKWHc+r9h1DNl7wG5uIVF5bphVoyaCnXBC+6GIpcjcO4tbJ4VEbYuTJJI0tUzADWDLY6N8eyPB+SOIdQptQs4jNyrPQBFkoqVCwL30zEFQMx+2BuoC8xUWgyLCo9vsWAkfM98/Gvojpy2kVqCOIhDO09qG83v6xAqsl1Oar0VKC3gpAnnyeXQbafM80RgFlgu/NuThH+rShuqeXBA4+aMxkIojgW0tQk4g8lfKmTz0HY9k3NO6HJLJHDk0tDY7KHZDooZHunUdTyMCSfzt5xtRv5wHizCkVo0YjN6QZvgUC6bxnWv1bsjCWLkoYNWtDeWDcG5z1ry4hGGe/loj8ppOtkeYptN1UOFMGJ9PUjaoH6aX4CoTRkGzqhQajeV1keokiHxWspcQHS7frMAVZ6b9Blf9trekWP5MM/wuXYujwYAofny/RL0RYBLnwT0jorEbNWSJtHIvngKzLo8Rt6srj7eTCw/mjmlM0nY6QqUiaKDhxrnrP4++PrcHJNB1XKoz+kVKdBrZ6nHBYfTwuuU//29jjkFMSqJp7XTjlsRxD7IoodusG0IS/K+dLslvHLCoUk/3ekNfd3wi8i4OBpZDFXDhp24GZjaPGn+4a8slU9WOukUzsfrcOTPuvpGhcVraghxZRF8O2Qu0tBHVgsu8dbhQvPbiEyWxwzakq/SKjDnJpjAlUJRR6Z2KwGusnes+UwE6bw7pOdo2mn8G6X591ba44BXvMW7+cEpS1jBshhdkWsFAcR08r2mjsyEuVrDe/3o6KNhNpS7d76hoYilhvWo7Polkm0dJTDp75ijbxGs7kiqIVfA7wN+46jB5ifmK0q2JAsPmXrK41WF29AQdoDrWs8nKas2lWEQQxm4oTFpJW+E1homDGSTQeyI13GsVyyuStJ487YM6WX716XfHG9Uf9ANtfdpCiMgZw3eONFuyDuYgRXRVhEiRODVKZjUTeIXjYC0UCqxq7BsVZWav77NVPIUwUrPoVUCPGXNeCaW7HQr3HJro3VgR/lmdMLX4bZnvpW86x96khgG7KdqTBNIU7f4RowKutFlC5YNE59NlKiw/ckY2eSFGhFHIwrV0pNrtAVTTm33+f0RNFWIsZQbDFcXPDE4kZRpJiz4ep9wfs7ZEgWmXMtZWNaKqjdCei3arfxlMmoS5nUpW2miDnW4WMyK1ROW4k0JGsoursRKOz0go7qvOAyN6GqECU3CxuLZ7dcY3QWVxG+FgQyCRZsNmk0krc/86SCMwbKnKHdylFQFDsmkaVoTAoUJ0rGhSyhHlqNW8vSzJdATbXj5aMTrBJWA8UM4pYd6lHpcjCRXGJ4T30DJdrsybp9oNmYaaR1Rsc/sQt+0lma9rx+5ZXqAD3GBhpd31VM2SfZchBKpcraVOEIYO7BABVsZubvCVkjmBFPL9elgxRIzHWlHNNaN5Ss19kp7sJjatmnG3eYLtdwBwe5rtvgVt9wHLBfA0i3bgzKg55WZ3MMSAQplIkFXMrFZOyGGKa5x9/zKHzhhkB3CN7Cx4ZbTCLuHMKWy8qc9QIEiNkOrrn/2QZwRMp7400avEEG6pnILfJGHJDAdz66xP5PjjOJ4VVY1s7aKeGNWIAr4ZKxZmxZOxicfY5B8IdyrMqvgiHHTukK7gcUS7WzzjFw1dMbdBwioCBflkSuNPyQCeWlwwbzfSvmFAg0NI1pTZ2rRKBKPCgxZz9G4MgVyfQtgcbwfHuUdBJRZZU0IMIN76db39VSXDFYXYxfQT/NF5w8s6uYs4q5a1XcwZtn47KPZU2sHuXnAT9UMZQkMpRlu6NhifGSTOxXgCXmTAA2knROnyoQ6wgAGUY/GqrFpCEeY9kCcA4qfVJaewneypgrmXvVnalDMMkFQvx8UQKCITSMwQyXoMqKbOBWyCS6pYIbmtj+QxX+PauMKf5+NG4Oi6isvh0jVuakVCE2ajShQwK+HZtxqUfTVd0muDE42FwImpBDUkofrqOPb0AcnU3ftlZGM1gqCrTpejjetf5R0q3Y3lT+LjuIaMwO6UA165xSSgVqTypt+27Le29rsyNa1p2QjfeGEnKdjMQkSYbLROIiKyAtAuc51L28riWJLqUKOPGHovIW9M0bObg646bEYUq05zRuzsGfus6z71rmOPdwIJd7gVqHV9eYdtbkhMPHa09e8q2Y6VuVEiqSfyy6nk3NLgY9BPlUikha97gNNC9SeIuNJVNNDrSEPnCScqsBnxbZiMpSTdZoU/muJaM6eYIpY86HsBCaqBShtnxg3K0SyHAQRK13VQEWYHrNhpK3G3kMKUNRVM1tMhRT4czQLZ7Q8O5EYyI4OjGliGbQlsPy4S+tsmiJO1MiuBXTFbielOnghi1U5pnkAb1YhuV1Z8H4PXMFeKAuX2bttkgTbVjgDBAffX3IX0tf77ptWTHe6q12Dw5jCVd3bQQoM1PIIazdnTyiYq+1z5+6f/IJaQZ9Wh94Ct1Jhd2lvNlbLG89qI7YDlF02kVWgoEFuGe1EmSAi03p7HPPGpaIDmCheWuCVmiE0s47iUFWSqcW2W6yQKkSXk++vWtjShEeaXH9uxCLXHvCb1GZCN3niKQlDhupyU8qBLlqLjJcmx1ve4A6OVPlK09o0LsbOXuFa2CNdwqQFdxIL07b+IxLHvwn7EmxNmfRv/wi8iI72ud8W7/QaedQwbgRYFuf3Kl6E6wexUG5xykYv/QXwKcR+2pdrk9IwP981clLdp6YIp2kFulN7oMqU+z8nHdRzJZ9ybJ1G0EcGLg7Zu+hWo/MtETYt0jKNLNChlQK9FnWd+3cNjHRJ7lbx1MT3a6t8AhQCaEm1LFeCidBTOAhyh6bgLBNjzCFia/z+xq9t/tLtQ7gRdSjngJS4S83pnS0KyVUhwGlya6VfbqLYlOneLRkFOeKlawf4dQqye7AnBKwQJKRKlYfwJqj4P0imPLvWxWV8yZv/axwME8GtKiV/Mq6VZvZoFP9A2vSliraGx9cke9DSzGdw2cMpX3m1jb0nyXQpYef9e2+tDB2SuO5mvOJVlzU1PYFLZGOLvtagccEN+/6RXiCx5ZK60bts4BqXWYfrMUMlYJdaJZBzW/Mi8t6snbb2a92aaSQq10WUoW2BuViuYUeDIG1SvZVOd9JDth50mRCsj7nqSoU6rxLEkwWh9aUIzLVWtnuzSMOna9YVFfduug5zZyJ8de0hlECYHfa9p8M9qrOA2J/keJ+xgFvV9Xr/G5u3jSE7rxDLahubuB7yP0Ae/GH5tGwEIjSCQgC20fyUvLzs67sM3eA+Ew1+fL5oaUStxR6iiEPBWX2Joz7gcWTR5MDS1Zy6B9mkGvpHpNA64yKTYdBHwjmHe4Cr9B1YpRPimBPvxew6ZeGsFCVBBOlUnDJ/hqKh/5cGEfGKTLRfdwr/ePmgoJhlFnpuPrT/J75dHH5ZOd9+Ja4ihELHSxUBYb1fxgKboV1tcXJEqUw49k+5yTKHe8EAHVN+uqBAItyyelS9jd1RT8h8uUqa0fWvoYXaiz7A3PJSbzvNrip/K1Kz+iTFkOddkbjZ10IALDmSHf+8nfLl2/d0Xi7L0N5lzK3jbpAPC3uH7zHywrVnW8yMTDBFQjFXUhYkzl+Ynvx1aw+Fx9qVwyi9G/KdHtm/X5qxoG3ubyzgr8qcfxoLsuZhSdGeQY5KtjW0Thov42rL8wAAxxCEuT5BwXc6Y5S59S35LshvPEkAYAqelPhJmBRqwCrkhpeGi7oN5XyGzsypqVqaLyvji60mxya+/0P97ERhnNZ/GhZlbEkbIaNJBtW7R+43V2uDch8X61/QRNyF5K+OlPTeYgGQW9sVSalf7hqGD1YMTzgHILOuKK+tDBMSmTUeGZPcz+weIjTNz1s+KAzvDbKtPT0NjXbIFb4BnmU6O8jcdu8k0WRAXRGPYJSCsq/9PkjqujL4EOcKzK9flSFxI3jooerh2Em+GiwpOqU8q9fsczyWHQeAY/UiQPQLGTGwK7NnZ8dOPhmvRbvsf/kHn6OayKRTS2oBVL3wiZgungI2XpK1ulQ+fgG5X5eOFoAMj9VkKjkyvPXr7+WsJ4b+yyekY36ETZe7/ikG2I/L8LDJsh09/AxmBpKGNW4p+/xMkqOdCCsJD3k+w6DjDANSUqCMdgFubjWqb6uc/vFR3FL9Mmq7YU6id2PQf1pF3VlBR8CxnkhGwhfOtojqMR42KHY5gkAZM7/76i5MnwzUiQHZt28GErOvB8YxUeSwvSDEqjdrHXkiW60TTBcrvsaQJAYLLA25PxkPDL+L/KYgEFhuzlWzOHXB6Q2C1aWUfY7fupSsrGFW2VlivwHAviwIvzrAEsqGapFm/KeMblNIAbTUG7SZmxI014uEjRQzyRYYMD/1UlzoHI1BS81M5IGE5rK45zoez6hLS9FHAER6Vr9qPvORQuWU+f3iArpnsLB3oXx6rmwWKLlriH4lbBHE4C+xaJVtH2+FtjjL0hIq3M5DfjgolnfJKEy7IWrihq8W0wjW8XX9fSVviWfngjt0PPeIGEEPmCwfkYf6GWO70PqW50JWgqgH2bby6OkTJ2IILz/NuRyEzvjNKnHt58nKpVF9C3aL1xnXlfoLRaU4hwchIHEa01rvK0MsQBep0RUXqLFRPBb3QBzIxcWF9kI3zXM19AqFWaS5G4nXlTYxJtdB+FnotDNbkA/9+52jII2cgJ1ziPF66jsyHMiI/FjQm2/43P8/M/LMpTxtR0sHFH/fAjbQ44C/SPgtFDVM6kr0YjZoERy74xpUg19kNAd+NKAvIazM2J/Tn2TPP1nb2vwzSOY/bVEotEui8Wc/O9wRn5s0MbMCZnEesMdlOej8lUsU/tSk2zyNDPdPrgKA75K49GCoxLfVSOVCyKDy3qCksbtHNl42wF//4Y5A5YiAv+m6VBcI59h2RJ0CWF79MrqPXxL1RfvMh1I9ipEHh2EkT/gFGXhFjrjVOanjVWRBYGHXUqp9kN2L3lC87jjKeFqu7M567LEttvaR1fq3SzPVvV7k2C2uPfbkEyLapNwr00QDJJPHdLfYsZtRlIOZ3ZrGagER8o92WhmEsp3UTF0AlrSqUVNFBrpfvBwJMI/YiAdurl5prXKVvF5one5/+qShJl0K7vMMVIPZJFWEPw9njO2A4aRKOGWF7bm1IlVxNsg0F8J16CU4uR9GKkTYVHg8dBO8B4omVl0chmU8C5kbClyWUvjNIsICA8Mryv8tGjUu9Vl3FQ35eagxee5Qq5Q6jidhnjCaYox/vHeYn3pqbhAFonX3851g7wrgpxEhq6dSGTSdYzdzxT8Fh4GWSRLdYAaVZ/c0EGHTx2nTmPWc+3Omr2uMZLqAZn2BAdjwUMDi76/kg61lGjUfM8Fcx3q+R7+9K0+zG/xBji4ClxM1GYz/qy3oWdOQtVgzInmI4o6Osh6xj7R9ji08f+1/BxN09g6UT5HHDV5H9P9Cjh6zen017OOCNsIVEU99NrE/0/ppwfud0oURLf0RxaB0Rydb+SQMS1EmhXKd+CWDRjN6Qay7w3N3ZcyFexwo07i9JcP1CQWZEilcsiYONpdjetjqWfIie2srgqx0FkRKaib3lfPUsqFKejjtQ4vkGsXzEMLgdtLKFKtKBIFWUHxni0sfRoEd0g6zTu5JuNFWVaWYlpb4cAR4EtqIZS7g/Yb7i3tltLMvUa6uD89lkvyt3xjB0mBQayNU0wvEho3w/It0jMfn/BeWWE9QJnXeCgyyGuYj8LLEG/4F2S6yaDWhQpRT1y79jywsCCGxCZHuP5xh3CehP2Trxxl77RBaUtmmhxLPXJLcCDhQnuzuCZaLjsL4MHSvB/Vtont9Ch1tLprgU641O2RUIdblVvYKNnSyIcNlkLglZuyk6g9JeZGXtj5Lzow1cySOCCyRQHTlMI7Mn79m0hX9o0Tqe57pIfhKa86laq7dGIA0fAzomW6vWDLJ6LVU3phoYdoBWgD/bQXuTTc4BYO9lRt+cUvi50UQSoEroOnLc2eLfZa/kHKK4tb3m4hT54ty7Do6YKjuxdMwqlcZVzBH/6xkZ8ND8+Tpjo5CM/x3DzCL/9nA1fIqNA28MS7/PJBp1rBOqTmHAvFvdl2OYLAEpSKtCuIQIh6Bl8QR0zDZaSqHiRzv3uZl3NjAaFCol5lvhVNHYGfpLjGlDZqEmvA7HbSThE+iALY1n1cMp+RsrAO5Giwa9KJFE4VQR9JG9gVR7hlss+TOeMmCrOPG9DYX1iMnh3t57apwnplQM4jUCrqXkwgcFdDVL4ubAvpFcMbc8YAIHF7uQtQtV23F9doh2lPVXUkXO7yp/24hTn/5lgi0ZJyxveAU82cRbVh7zqUK0Jark4wVgML5sIuX+AjpzyozpDupfcLjYmJnMzB5PhhJ0AXWz24Jr4xNabFA/dtUJX7QLZgMmEa8Tc4RTIjSZsL8gT6fomEYnpsEg4soYXL02DCr58azPz1S2TXae5r2X9UaSL7ztUFSB+zUuLfMjYwSC1SOErVLXaY92Syc46DNwBmwWKUwJVJ+X1MHG1vp2crZn+k6mRmiD0Om7hejiV5yfp4iNXxoX5OFHyHw9vvOIdCll2gyKlAWPWYp78vZH1SvqWTEnmt9GA7fHablcFlRe2SEO8zdiyVzkgQqtgvpHXGjPhljo7qIyMvKJcqe5+SPvrWSJGv3Op/S2rv2qACdhmPVonLobPadPJ98i+61tKiI81H8Hg/Kp/oul7x8NNrn6uvER9naPyuTQLCAVRukDjbbv4lVOxTygbLv+dM4d/TB6m9mIZn8q5RPyFmwNc1o38HiLXRfiH+yCFDPbnTZNjcQ0KPqadXuIHkPqMge298hQ/dGpZB8fRosgRSoPHRGLXCF9GseyEIEQbbWKWYxi1tiN3Xx7c0eR/hoaVG67doW70x1or33ejtfyL3fgOjDKS9s2Kf4dbu8FJd08qhV36IIUpxg8iFzO0cFwQYrSw7MlC+/dz7voWZGLo8ydcQC9zS5BQ1yZaUf9doXzHddUJDlyMVckGPSVoW0P7sxF0tYmzx6IvE9G9tGRzXoAW9Z3GP6Hl1t7yF5cw25+pIrLFBhvyzeEa9zvcQ9favHmJ/hmRWA1WwLa0tHRmYPucpClbntWG3wpExKNQus8xKZNYsRJHNbgk+6GYBxGYXMkUwYT1pKWKB3cbti/o6bkSY75PV+WE61n3lUvHLA68MLHfuCKxqS0MPkshR0misKYDwfP5o0UQ1gon8gBamyB0M7J9uph2V6PLBbLzfeqLMisj5k7ug+ns3QpInkdh4DCLylbBda/5SYolrpDUYB2g1WPDdLrNXVW/r0Vme3NQ9/ztzxjDZWakEyv2VA3AcPlmq3QX5xCinqOdJ6+N7yD23Ogpodl6lEngCp05uxjFSbEyROIlRWETmcF3mKOU+uTSa7Mv0TGx00s5TdvG93pz/ixIwC/X479JsDDrVLO9YmuzRqEISX7On8Pabr4wsXE1dt0aIYyTFvqIg9KbUeGDHlisc93ulbdiMfZbfu3HMUZgUq3CYxjVAiGDLJtMoH8LVVvbnZRVLHJB2q2+3Ku68nI1rgwkOVOOE0XbTB4uPF94oqoomWKnGzmvsB+Pv12Brp6fXTrLAVCMhsMFCCL8xoZUnPG5zG6gY7In0z1WrDFrwGZzh0A/sSo6J2zcI4p53rt0dlFG1PL+oYs7qktrjb5wnDXjsJycl/7Cu4ounI6me4pyLMegJDyFfhAKI1HaH6w0PtY5rXxOTyy2aAmLGrE0WfZ5IOKHkDv7Z9/nWfFbHJ/EJqqM/0vbW+9GRwvIFlkvVYGS1IMmwBk17mT5GhVz79r8Fw6XKyujN+grxqNhW1xBHEVyN/HalqffBBlLEkG0IjeGGkLPRvp+wAcT1VNTsNi49jDlsy0VoUEknQGPAYfAcTl7UVrjajjQiBarjDKGWDw1ZishL1+Co8iqpTfhMqV18QC9+vgh9a2a5EG/qHah/pZd+Hx0kqtviqg9M4/gnEQ0SO22SRcz8VMcQx9eHWk4oDkeRaNGg1inh8kxU8b1Za5JwMIjjBsDrt6G+BQ9BhAXmhna+BQk1M5ZZbUQDLOvEP00Y0Cw4HTKIJ5M2OLz/ud94mpM12pfYqYEbRw12kboOpmhN65Smuq+8behPFamYe3fbN6k3ekravKWt1VpGKk9MF6PrVT9j6+qbmD5iVZUHXVr1V9TPO4NC/Zsu9vLq5GT57TJu4GRA/VBPy2VHZom+x1osbnTJ8+NYkA6GLrJ/YU8oQHV+A31WnnzEYyvVdRNQirAP4vZOnJdlWZQ6+18emNiDH8AYM2qJ2aqg4SYL2Vm/9ZBU2oO8IYJo4oV7teRSOF1mrJen0Xh7iOl886PrQPw7BTOIQAOrnR8UuAJeGp7i29tXkm+AlAtxcf3/R7Lil6MMm/fLTdC7SQaVAqc5oPcnRRKwIlpjq2mw9wEC8ZDG58M2DU7G9+EwekFZ9s8HpcCvIXQeRvkASUqMuVOahJfGUqBP7cL5c09sySt4/9Va+a+Jo90+kP8cWRFbp8qpzhWY/2EBmKPNVmSZebSVbxKzb0u8LzvxaCazlCMNTzN0Qc8UUfgmI1gPsJBJWD6cnioU2m6PWGFqsZwPQn/wsy0QqUNgmBgYHYyMnetEtEkrbAdlOpxJbUg9gwjTlbJ3+skCFCh/9nko2vxq11zDjrpxfa+uHSf8Tz5owi3XVPIgtCOPkzzbgtYNy1tHCeBM+ZWROOAN+6/NX8yYF11tg6/J30It7MYJ4minaq3HRnE2iP1P24qvvk96BEFhhQeey+PTWBhTuu4Fcm4b5QExTzZqvxn2ylGoz7fV/WWJbt0sswzdNljiL3IqhlnBCFTKSGzPXIXhEiu/XYm+5XJnb5aac042J7IYR2HcW7uQwne9craa8b7SQ7I8VaopV5eNTOALxgxM+MkXjk2yDHCcoUKmQ4ZNx3sHTOXQgs9LSzwxxOH9eSs+J8sb7lph7W7h7kgV+eoeWkBwC0sUX2wMab8eZ02uTqZZsVrPZMwIM5BBSxriDFtxJ+3+MTfdp2i9JtM7V6zHhOfNn0caW8XPI+QM/PzEyohECEdQEVDdoSzKwUqaMpWu7iswwNs8lvAq88Y2s/ndKD1Gp8MlnvSwZ/TOZDuu624P3Eg8TcyoTvaX0eLWN8ngYWWr6RYcTSZDA9qnBK2V6K5b6J0owwlguvUy913HxZs4VRuVAmj2H1BglQypH85/5cZC2kXy6cUYf/yFlcYjWFN/tVs/eCn8e3Tglj1PchiGkOuUo+4RQawAHcUUX4Iue8cequQGiLJfWoixd/QRVVNBgbCkdL6UFuVAcOAy1eEV8EpYHSS8zwSnUnWilaCNDsoASPcuhqPT/PyzdDP0uRt+cQMJbi5TJHex23dEtbw+bRZy6b2BWDrjR7n8HjxCcu7DugkRC07zGagUpKO4hzlgCeNVi5EAzosarrYBx+dRUUMltKwx6cWl+NxIp1Q2+qIkWC++zTFhUiKf4jvRhpjJ/8P+V5Z0IzLUmlZ9ZoVYEMjOfMBs39dV+V0a8cF74b/sTKk4SE+sYp0FirQAiKkOALNit9cfERXGv+REA3faK+YpPlmoy06GqJjsP0JgLZnmo/eJsPtcTnHpKQ+q+Dg35LqxpSyG0pOgNeVEnxpLw2FxcSEJUJohz+RRVMIsZAQRaMe6Oz7jILr8DRHcsArFojQTyymtYD/3mbutnHSssH8Ua+dZ/8bdE7k0vQMhOP8g4TXfIdUzxrdhzRElSZmaCK+CfMbDpIZC1NIOyZRWDQ8dwSznx1nkwU6CzesxgC/U3Y/zufMSQ1hgkcPSERKBsTnc1wm3Q3W4vWCDYoFos20gzb4o2lkfBFWYV6Aa8QrhM/tw9w3rFCBn9aFBwWR3NhoMO0ICkklg5wsmM1avTIQXlQFBpzNbo0OCjmsW/WPA41ax2JoxLxsDfrjYdu9zYsgcBrgJ04f3TQw2V0UtkI6sujBo8KB6HnUiym1Luze+eidH/DXv7fAwvEDMlNgLIwRJ20v0cuyoPTWpxRL74317Ha6QVjIAQ6jGiDOrtH/pri9RK5ldN4nEbeNLJTN8mjeKP2FnxKLpR23X4WRXVrDzYLpUgxEBUjjXrwHllCvvqT5P+s5dzCNGB6RpTuTMx8OAQPBqXUURDA/gp6TmwSSXMYi/B9bEcsMftY45XmLhmbKhV/eGtlI02CRTez+m/uR21Z3IlUbHwU9E6sZNzFN6cz9aFMeRQRNRD1hfU+8zobIQDmlTeZFTeK7ZLjUyG16Kceu97CaKYhtuRqpjdbD/uCsUHuNHHpFHRgLflMH77NNjO+H4f4BR2WHn7d/4q4ASy01ZKudRpaUV5J0I76+vyg0hVHQmRTZsBdyVpW7I4mpry/u9Qt3b5ZjdQtlT4Plf2/W7RREyIxhqn90QBmNReWfyzs41+++NNWYASsQ6R7cPksvFHi3Fv971kV4wLgjtJBw9zvOY3zTOQ8Ucm72TsZS1BGJ4jhzl+yrcPOO6ReAvv0+df8Megomc7wgUX9GWuBhl7tQ5cd+vo/opdXRX+8arRuRSJgcRgNXhEs01qRFw+K4OQftuhyl8oOAto1TofKdS/EvTuNsdhbHCWRViDNIkihWSVnvu6nzH5C0MZqgZZrZucd0GUPxIomzTVwgIRIOwJy/kbWoWxhzvu1d2erq68fiBJNVxqxcdf6yY5bQgJgWpTT8vUMkZQbhHWCilfpYJwluYs4zEAAFK+YW26bNyVEAs7bLXLwTto50R4QQZ5Heqoh8G9a0AIx0fFYcFZdk0uKE98GveqfuhuM/oHAztR+PY+UxrRsWXxilWNFidXY9ki+xB9/DX7Ip3+yTUogYLNgF9tYnLFExBcqY8R15jY/IG0VfrYm0Mz97D6dx5fsDni77bjV5UiRkEVKST0qOMrVxcgo1/ANScclnkkCBl+XMbg+6cjvlz+7aCCeGiCL3K9sW3NveagfWlOA0F3Nd/Dbt3JNn8QYs4eYbxLw5k4EN7oIA9/jlSMAw8dQRpDBBLZiw7xmJ+T1zhhDXI04iJtwrCvWhEz97UUVyUAL9lQaQYMeF7Q56jpF8x7eonXnPBQbcoXpUZ6DL50R3oHAaOX2N9XSW6/N+zWHY5BjvZ7dO9fufHeOASyWJZpxYUvXRvE/4Km39pz8iWhpU76tcsoPFqNh3Zugl5Bl7Hz/FHo51v/SoqrsgxnJtQ01qD909i9uw+XKnc0Pk3B7Kb2vTO2DkNTAc6LtEjyI51gf+q/Z1bTuoVLny+atXvS2L6KfM/wZ5QJP/fsbKRCo5SQ+KnaAagbW98eVN63Fr12gGtxNdrvsUVJ2wzcOmW1PLQgIeXRbHpnnJepTReSiKNdBPxRBrNjqNIUtwS1Cj0oZJ8aH8MFvP2lN4v9AWuQp5wDsQWIjx2vpF9rt9QQrQHYQ/kolEUCxoN0yXRjqyiqSU3L2g+0NxSkw6/2y/fXLG0AUCskSREVkB9mTbtV0NN10/8CmzWuvDwYchTm1Lzd4LjWKi88Tk7kAkQol6JJCC6Nav7wUdkLmAXeHtaaApd9EaIl7MZfR/UmhZUq/AgTy0WFNXLObATOk8iItrlnHAPSHsQxCV8vNSSDTGF4hcVVvgJ+ri6KHojviDoI3/y2+dqVHGNw4FqcW5OBNSTSaKU7PhNwjMp9G9oR+hfKGlBvmQzwaMUsm7AxAKIOOmzgyDHtADew4So2r//DZ6JpjQtIZksWXz3vgZijSPDCN7bjf8p4n2ksGtOCHUib29y9ASxcnxC0cfUyTdmxJkPS/uQCSLf8cN9BbMNA3WIl/RNvR4KfR5oVxHDU3TA5P3HrAUe4T0MXMlptpzpny3yGxsnupfmD5XVA/XOD1fi3lPbkVdCihfHOG7qcFloJlKwanKvYBgHAf2eaLlnQzJjAIWWcqobUw6C5O4vS66uxM+QGz5jHINkN9f3hS31k4vbOoZVtJajI2M83/gCRgDzo2oHFglRL+G6MacjdBqINZTBYwXyTb8+gmzZ2VtwmEN50SCgOlx6VzdoYqjTp62A3pek3CByItWyd2HQsjqLVm4MJb3Pd50XITv0eKfyZg/AN93uXVduVKIFFeMPrfwBkmgRKcFlCqHgx110LGB2/G5SMiS6mkExxDmsGoBRGxOKuZ26Tkb0TWwOZoEIyFJKGmgCb5RGHcVMqBeG0FDeRC35w8qB+5mzqGrNfXRwvr3I5rPD32TGIOsG8CZGkBiJaTEI8TaOZspROgs2OSskJqq4jvlx+VBZ/rEnHanmeWG+FgU4hnbi0ShU4FW24cbzIHegiV7YfgjBCRIlM5UzghqTEJwkrTx8uLTeyYWPGfokbgA/2yYScrVy6W4Jl+PkBGgJ5oN9EzOylfh7y7b1SUZn4gj/nLyuoCoDOz2bUfrRPBEUG3HwEzXZBt93GYWKOlXnAGv/Tr8DkZoGn6/+jZcApTl+t1VDRHTHDzyIgZPIKcZspKyspj+DbJ3SntkefO5LoYIpUUUY+3dtD5x6zPcIGImqandGHGdsBM0cgttakHRWYcxfGfETmRuWOQitxEU6AE47iaeLKWpDaE+a5VwP/UyeZkbxtFMo9wWN7AtDWGYJXH1kxDQMd52Mq4QuipeqKRSNgh+LJgSzmXaQn0O+8kx6ywlkwJTSnCFOw2DZXjxZdYPFFlRGmGw2wfbPC6ZNyTvlFDCA4KMcilozBTTBLVeTmqRW5NmRE8UheVVicWSSLuJGoUc1hsUUao9BkjYk4pW+O56yI33OxGekt1XLhActJTI7jOThrwpSQXmtvqHAilEwFsgUYUBtMrlJ8sG3oT3bUs4wEEpGZ0OHiFekd9w8HGdNZ0hig0QvMhloDWJEQUDd17/a0jwPWWHutd/Mzdr0N2f/EV0bWGWIfYL1QYaB/wx0LAxfA3kMsLy46LSDlt2jBiRqo5D132xG9v9tdETKiPzl4iZyLtcUeTEEx0u6Q9wdqCcI03HmzyAJZtC7+1dgtTPBZV4/4lICpF3FN/wHk1BnyzPNWgfGfSPR1Cm+vQY6aI338WWI5CeqD9hGOwoQt2Lpl6xN+kRhsshDvQFiGrgF8g6VXMEk7ZN9wxlwK/GmvmaFH+szn1miI6okta+HhTeGcXmcKuTLb2gQ8+W/i3gy3ivVLskhAr/QZnNaErmyEEQlkXNMh1P4ZjiNXybegsGhQIWyrBLpwQgq4bW7QtQYbaxrS3yiuhkZur0pQNtTJzyj2Qv8efQGHEklhlx6cEqxI4pwG5r3wQDkpziBfcIX3PKQ6b7bOs46RVVjnHI2/qpUCQE6H5/1Rv9ra3skGzLlSq8H/iRkDNdMEVUWTnGe6SRxAhIZIbaG1QcNmy+IslN8cg9JhCqoi5dnLG3zi0/xpgl191egutN32lHLyxqCUpOq/71MzWLyImWvjP6P9yJ95jBI+ASjhd2VNPIS3PAR3G4Dn8xRu2VS5fguo2utgzS4/bUimPY/udeEpEgyJONGohHZoifgEukLXTYBf6ZKaWDaepU5XMeJ+4hAVGUheLBOEpcXn/rL4MWyIVM2r9IUxs96lhikUpRrbYr4VJASLpz9SlxDuEOlWlAQNLRStizxpp0FsoNHPSn9PdWMhhXVdaT0I8wDWyMTKCpFEmN4puPAinETQUB4aKVpyVM2bBoMfZAL5GJdJt4fHGOp420rnje0XjvbdPpap32gT0nyFRopS9JR0ZY+MCcb4Au+n3LZvU5PMVcXdw7mw14yioLBziFmoEz4cJN+o2u9Plw33EEZg6N8naKE6OfiVJ77U/n9rRDbAZkh6ixbi4wMqWiQqPMVCvmhEo7y+hQQMsyvpE++UgW6rFnaErwU1Ejh9iUFWHkwj3mA28f1TfbJXVnbrEvfFxFE4s6SNnn694rJSaaxqiFs55TE6K1EWFdGi60Qk3rHRitQGgjr88Dd8pPBiXTSqA4Oxwky/KmVUK5bHtQSVU2Ytx+qTwF66sEMC1Qgkg7U1mza+W1sY8OaS37hL86UEuhKtvvw47q1TfK1JX6q+sgXsF8aA1zWEm894ZD9ro6bdffv/S/2u53pQAyCO8nfIJHR2fAwQU223zIyZlyo2v4ov5jW0gE7DzrD6wZxBkaT12/GAnD67Xju4duFRHD0VuA+rYubE3q2IXrzoJmqQHwPBqD59D73aSMOGELXjQtxzLfSVcE/WQH7D/xADXpHtITtNZsPnxLpWUdsZZub/oH4vABZn5z/LJZuQnk7SS9imtFdQG0gAmoROGYQ96FWLBy/vlr3BqlKigpzMJXPFUFEdLKZULFRXuk+/a77jlGUUjIl7B3bsW8nqdZWfpe9bIK+fRHWCe0N29yQssB4ICfVYteogvSKfxVtW+qL9Pcvu0itmxfqvUa6vrYdcK7AUVY2kyWbdYxld/Z5eJfrwlfrWRmBVfgcCRyM/mEqjkdRjdlMJmQ9sNT2XPzzoS9olk1w5/oAKG/dsaaTmI2YUns+Guyu+YCSKsUAccoYGe5PQGlzNecC/E64h4hDM8w10nL/OP77q+eWR7AeT5T2RJTMmn34UUAe9WYtYzG70mFLQgCnReHCOhj8zd7Rrri60rjhC/z5O/vQO4R/sRwNl4tpqIZ82jhQ6P9+QyTJs1KYoGs6DSKuxsrIvO/uTY+mmhqOgJFiMEYPwfluf7J9ckaGluzm9Rw+zgqsSsoiHGJlqIj7ubYlb0GKt3EA+9SSGqxMssY9n3IJvyodqVHPbI6SGexLjE9JVlMz4oljoWsw8h/LSWtQSLcMBSzqQLS2rML5kQcAZke7JXoIYSZ88Zx6g16VKBelACTj8NpavoXxOvbMBZabGJATWKk+fJ4vBeOx1VMDmjsvk83tIcDw9BjCZSC4KIKGyl/x/ezI7eqWoMim/hAGqGyjOZJ82qiZuOGWfxuc0ca75u/9rKxOrXGPic6CYuOW3oGeFQLZdPZydeHWeVkw3LD9fNcou58K7d0vaOl5bpUVZoJvzlFWR1rpRX6Y8gDhRXM0I/pw537tm9YcOebx1wB0LL+NHG0zljzo44k1mNFQizRnDBUiU7gAxL8xbn1rTaEJ1MAIomUGHc2yTygKEN0o2F8cQRmb8AAmHW0QO19IqMuTjLMj4wLQzKUFcIEjUt9JZ1bOrYjjJqdoSyVNIk1mOYcVf0Yl0VUPV6KG80kdv/OUWkEimD8PNf3rA+JPRk3LgkDTHpvO+AZcIO04DuG+HSCI8JX3U858Eb6HJ+XOlVKZp7YGFS0FHxhTCDLDiQrmMOeKa25kh88KzC2TxTc7BqiRjnl4BpXpSiVI4lPoRAsKrkbeZCBqXLMes38XWSOteI6hvEBfDrFCejfIugTkONopJfvgxbB1GEP5yx/V3A22wKXB6N1r6VGEKuaVh1nb7GstsC+XSYfs0SiIqpCn+xg/uZjMwdb3Nrkpb17pGaKePOBXc9lsVr+j/x7tscNO6/hqh6oq/Fg1FHkPphuRF3UXNv8TbEzqcFftPvu6yS5f+m2b5F7JxG4p0wwvqxGJofhBZgYZeWLPgjGaBOt1lEtXJcUzf+POjTXDcZJSx+KBDxqXjqUCJAsmHD9gNP3PnV7PVO+mSDbw4qADByEyCRrhE0OkJ3xrfP3M9zQZ6Sw3bf/A44rSLkPMifTMIxcJcUH0TYTFz8ebZGNOUA6t/f055tYuAuA+bvKZI5U6nW0EpKTziVu1LagRIHuVP9xO6d8uqOO/KZ1hFBJczHW20fp+zMneKiL14J9Pe3mTSI7awxmURfBIlAMnaawm7hKiBfYv+si28IIrA90kOZ+EfBRqDLoqyQBcawLlwPkADuvoJ9ycdrN6Ay2foZUFNcRE18gCHGDp4RoSnxp+H71Eo63mgPc+WI/gfBxHLKC4oESzWaZqzmQcjRgAMH4CPpneLsJcqIFHsWVNVqDl2fLsSjg19jYZx0ekfy7MstXAT4RxNyyqlz7U2aKQSasWYdqKWLMEPfC7g4RuEzyO1tz9js/FD/VWU8XhEK7hth/CH1KGWGsrD8XThq55bycSgK3rSFN6RAOaJjjzhpPhjpgP3CviBgBfjIB85bVkK6obOhNrD9EURM6Q3dHyHeCb6uV+GmeFvXD6ES94p6tdi4LgzDTjeI4b0QyeLthVUCQ1cU1VMc5ZBGr5f621JMBpXj0yKkOXZ6tulSBwfizn8jqfEoOO8l03cHKByjZu+9MFDwBh9a/i7vYbbycRu/wywLUTBq4AchSuYid6Mx9cckvGkvYSRxzm9hhIiXjF6ttEydVz1DQSjHDEYFFGMURTKE2Fg1A6/VPGFP28azqdjXxvpJN1UyIqZeVYyDzFQN9KVwqQhFi/wEKXJvcUFGufWPNS6y/LCLvAjczDk7uvP9MFaY8E+fjGJtWOYJ8aD/Cv1RB4hhsSK9efC71g63d0aAz8M0NQZDv12lTB6Zx+W+i+PZ+RlU98/4hvnWrvagHWLmcrBpnPhIj873n82Cnzd20JxuTSueVaF/O2t1CwDhx1LbGbdlvjeuGVRf/Z8hmu+zk154LhmosF1izPWaVyJZTinBL91J+wEdvZEd6XPdpndaCtx8Tb+EtY7A+RUfY9w2c/WGgo0Zlqx9cX+EoZiWdp4TppyTYee0sRZqhjhtutRAjvKF1kDO8sTTX+3z19hbt8A/3hLarg8GuDXm1xfs56lhuJcxeaj6TZkBCn+B0CUIWRbuOE7W0l72UU//fJUASkjKGrDz50W97TjBU8WibF1iXrjZd9yTiM1NfZnjHrJbtRtTaWMx7Mpb9yM8EqcW+7UlWAhe9yYPffDoJfMiz8l1ZLS/YDBFtJCIk9n3fGFKB+qIQjJAh/Hfp22DbZO0UTvnZ+IIb3rQ8JCWHa/JwsBE/DBpMH3lzVbWQz7uviyC65qKRFwq+Qj/oEwcPZltIFohp1d/bCoPDDRMypFERElI1702Ds1hJ0IW/OF2MV+gu/EQ/V24VlbWNGDQ8sDXiekh1F6GO0J8vv6Fiibj+sN+Bd7uHrg+5N+Lbp+HcOrxwXj689IokjJI2lIZ2nBvXcrmbV/JiNVEdJJdIOIXPKJ7nHTmV3G5x1JBMDBO0R4FTutjFnGFyA7oLETbzyoyMQacyV9H+rXAI+2SmTrqMweAFFyFfluJSVRI9bdnbkh19tiadeVmH22ASxn5qVgc08Kin9F1ULHu69+4JocrsAacxavk+oYAZWdFADbCT4voZ9F3KG53sLhV3pcLGxTrUk3kJRoPcp/B8JeDwjlBxVwNTD4NndCNqydqFlpAiDEFLbFu6N3g37xcpMwWMFUCJoaIepTCW2IB6oLu2NFAfn4AKox3JU76cQpE/UdOJd3tQqAyvfmLzZsCAPfMs+FJKhsn+ctU7PoeMPLxe/lGtfbFjetJ5kgk4XQzJ/kyCQJAKi1M8/DXQOmAMBC8TmVKkOCUVwNz88u1geQSiVaCLWv84bYj/y5r8rJ7gIJVEoGwE3lJKIfRIJzD5FJf08AOrAEK+PFyx5VM2ybJF1qwkDK/yhWaV2MJvE/hQQ7lTAVktwnAlepumTM6DUpcWOQ1k9OxMHON8uzoPxjzbF/dF6/objc12TcRRIftkfGmKc5Xf+Smef3eDa2a02viIpxrnhamTEH7+NAd8egEWJClUd9tOx08Z7NL4lTW9SSz/eT7HRROBpTFRXBh2b5mUPBrqAgHMC1OD0fX9xi34Ij2Kpt5xWSjSaSFVJkyOWUfJ+ed5heEzPkkt0dWUF6kRblbveFiJdKNLxTPDY5yFe2FX52gGVNZe2w+hiMlDzV1jIWL8tkT6qAUsEqLMwJrjFqCHHDuBcip338jhf2jkeQsL+Ixza9mgJz01GEXF3ksMzrxXdPxcfPvmC1Lx4Gllu2fMQ3OzessMLsEZza0ZwRWtJuKkJweS29BbgCN4o2yCZMyN3ganVsmkDjzTQZ3ieyBddTV3lSGRlPMKui07xepKlZVtYfs6S2RkNIRm1tizQ0bd3D4Q5xGtRgKThJW6UXM1cSI65JTt06By9Z+BhfrVxsEE1ax6AmZhcQihF3q4ckPpkJWtdhe7J53TKxZ7gTXSJXjR0+JrL4VilHZ3JcacLMhKGo85es0sYrsKKJDV6XAfLPDqhPFgkJqYowOc8BVSkfFAaApklYcmnW0Lz4yE5g8N9jOpNLfG4e3/vjf/XmwAnJZj9C0DOEzkqvnNvHHAXUcO8cRWeY7TcjbfAZgOZ9rrhpAcXL3g+cv/rT8RGCYB4AS7l3uBrnMu4M3KHfPFbOx5lwV5/qmlQ/CQA51rJutOMssL2+7swrhRlC/SCNrNfFmZtrrWfevVhixHcn9LMt+TRuIgFr5vFLXP7OgEsJ9aDISXWoOCgb3UG5Rq3J0eVWIha4FtvLmYyvfS87xqL/DA0Bl/DI5l6/OhcaGyzfTQN6xPEVAUfibTVHbrhfkAEmlK3DkRTOjp6yPJSwzQmyUG3DXbzAiPdA5W7umcXxapWdUi34BwPG6lfcTTbiyusq6j4j9MDA6aOFpoVFSfR3NTHwX/JokPKr4Wh7WW/vsbkeb9F+r+qfx/TqYj2JR1/9f9RGIJH05PTS5koyH/oTZgIgeSESxE0fq2Sb4DNDeoFKr8jAITbXZNuQUf07GQcgsV/uSzXdvr8RitwLfUnlsgpkh6HWt3MC265QeePW18/hcOmerdEP+VPujq7sPG7/ukXrmMxQ8FDwv0RP3trZ0PBNw25MExuuSimhQ+qixwoPUh5L+0ffJQyUurouegsudwc+79GLeoDXvZyJ/3Hx9JKA/tx5ODME+JpdNYsclY/27hvnktWdfcEW8MoO0YCR2fCjBnL1oQ0de5gf1I/3AEc2diVJvoaFeT+weKcogCqT5fTC0wdGoyk1rFM0Y5tXCLgh8biVpUbHHT5X6TJ4xczdvTUtYWzEpMejmWla1Zvwo6fLveapvh2HWWfgON/TV4f61Qr/IKx8ocif0/5a5QbcNuNv0LfDvfUBFxOYXN3BCgj0Bg7giI1QJx4UkhCbKN95lg7zLK0C4NmaWmEAm7hXOCzj1ewWixSA9uS5jWRNIcojsA7wIcjeJd7QFGsrWjs2+ljtHWW75vZp6btJ/3d74N5Eob3m8yWVxyzeqtrvedGoD9te518rhxwZRweZkXXHChtytv6rHYCCCXNwXlmHjDN7pQVfnAoiGS6vLNv0ovnROf8lLjqfHBPXAe9VD4h2UXwdGW1eBEJ9UowrqiPkHXoRwTZ5/pddIA+2RZtUQ7fe+I3o3oeMTn8ofhyQSXNLR4ZhOmHA+8VUoskxcBEm1FR2o/SbWxgg8OnrXWKvjk98GdtrdXfgTfe/B1y5Pl0tgH/QYwaJKJileub6ZPf39urAgE988kqH/ao1ZgsVXRO0063+Jrh+aKsT35ZEPbp2VkN/SgyFqQkQf+kPQc1u4aRpo9GVJCF8vy5sb+01pAnmpV5IHh3T5ul4bd41pcKlAvYk9PQlkV/Kjslxnfx/azuPQysL3odQauU/9KE97qx4K1PeHwGOW0ia1vV8HbAGYqgBFaMBFVwjNDYFrN2l/fQn68fw81qUuS0wha0JZ9HwQ89pD2lNOVw1c9THUpm6aMXp5LCOBblwOWgFmiw2yZZwzziTToS2/vx966Q8FG/PyzHY4TxeEvW5nKfooYogHl66Tm8sm0Z+4Xsc2IjIOIBkoBFBAY4QFH2JsthLMqJ/bae8HEVrztbQEOiuB4iLPzp1LuhQVEVtIW3H4tWMkvFM70aDDUscn4SPqjqjv3J94tesx0apUxRzAWRR7H27POC9ncfgE1d4JV+02YyMyboH1SJAY+N1ajA2AT4y6JlfRCbVqGiuTXbxv3LcN5pF6+aFsGgpRuYRuOLFs4I3pfqliWBBFchqsrW/jY5YNFxGor/VjrKFZwRb+JwVD3iHNsFHlyFruP3JnH1dq+64pOszymPxbAe7kQuQ3Fxiqo0nt9LpQgNvtpbi1hrDTFjkg9JZTHXXqPM247c4cvYcWxxQ9k8iQ+/zFSY76HPVJfPpfQqpIq4X0qwAr/hZIkPIlw6sIQ3iFtkEB/HauFJsszB+KP9cKEgY3ADf7qHWi4h7Wv2y9SYSttARkzW2KosawIpXl58QUSQCc5h2L9JRzt2GuZqCHwVb6MoAaxIOS052fjECihFxUtd+Gz+UL7CXSRExNZKT+Nyd0m1Nsl4vfv283AuyqmPNgg6/nJvV8yOVk3fcnqOdseYTHI0k08G2cE6+S0JRl4u9qL77SJqkiLR3f+WtmCH4CSbPBdRo1e1tirPYWA1knkCTpPnRRWIzuM9vsIwE1e1IxGkDSuoY62tGabG3iEzoh6JVkFqLRHBevVS5SxUgmPYYApkyF8vXm1kR15x6y//0CLYB9oK5nToJ9aPsRcZWEEkR5VV4g8jX1fsDP7jXauO1/epqgVHhSvt/XEIwuKZm8phjvuipSO/VhgX2FvTEoUCC3KHVl9InhLpNBJic+M2N/Qyug66HgmGIWIZPJFLBUIiLSi94NQpA/DypN9WtmNXDmwCBDo3dSGahOOBYyiCVXhXfOIDkM4Xlue423waScDVpr/BomzfYpDGuIJYhJd5ROQJ/XzHSSh1gTECoTneShWeHfZ7toOATuIXjzMLXLTVrPv3j8An7MYAvK8xBEsWJGF39o57ojpKwqS24P3Xt5VgeBN8+Jlxg0FRVPHE9Uf2X2dLjHRdG3E7pJAPHUJPXc3o4T8XCcC0RemipumvTjeb2SKxqluPbRUiFgnpz1+PKSFMIEKg7pIlfRKHtR3swhmdaJ0Uf6GIypDtOYVm3H3+Di3i504R00I52z15O2jcZaiSW3sg5QZKlMPOsD1+wi7JMI8iwSHunni/C1mo4iPgmk2MOEz0EaAs0RRVW4W5wGMAocjFHF/P3gcIQpQQlKxZ+R6Opl7OtErqr+s4Ir3DqcIppVVpDBRj5b6nUl4x3YcMCMaLt4RRr/+tMlAOJoZ8Bit4yGwoBY7nnMaIZlLrxkM0ghRNGFZhTzyTgbpeeMioXU2QJWeKsvHGOJldE5M+wGCeoGRHVJFPR9sMwTZtC4mfhxb2RbeUes+DIxyH0EyTBJDnZ0S65vjxEh1JLGaq2KxpEOKBuM60uVx31MVcsNRJa6M07cIXdcnO9SI74K6TL5LbslO4tFMPx4arsvXgiIHk/hwknFtoZMlgyk1bQuaZD13Nuci0rj2YDLvMfJNyIx2mBDtWu3VPjGDZ/GcSFwTU6OSPZv8yFwV+lZt4lS+LhcNfw+BGFoY4bgV+C1JOmpGkmFud1/iy4CzuCv0DXe1b83ezOrx/JQVELZTsDOMnv2Wx4ITl2BV5/mUd5jQJxHiKovYWbeGnvTsNMC/tPj3mRLdAw0KjuwrTtCiwPLUVzwd5GKKwYwbUUJBcJ+Yz3UYWdWkuUDO0+B8AU6A2YJaXsrgrfEEU2clH0HXvA9xfWJjOuMcShAGNYPDt14pfO5Z4JDVswHdgEVI91SwBMaeNoaZBRRy/ZFiks813oNoyIXK6li5wqhXa1E/2l0+8oxMTHDGQ6tNtNVYJevZTvelq8b/3WQWOjxmVB0V+6cPBID2UejE1715EszXrajOu5z2QFcM96Y/7JC0GOFbG3iYDBqBMlzSKK1OH0l6Db8PghXgfRl1sFziLK49Es6v39xdXpoXPym1Lb+YO2LHR/UPqqq5gDqoYpWFoP82MIF8cIo1yVhvpNMRdH9HwiZhvg9QqkprCJH7Kkx4EEl6icOzyKK2LYgaoAu3BZuVBT5cOYyAtREaqWdXuPlQnSP10qRS76Gy92sF9NuSDWGr33cHLGCnIAjN2EqzbcXx9/sweDZivAMCXFybx7WfsxHAU90fIHruO+6XGuMDEaYjk/zMvW+i2BcexhC8ZA/9oHHoNAHtDSBuLTQbtlIs3qr7IYy2pA7Ni7YWmyiBaqwlXVYsCZzM7ZCpcBGb10aQnDp4Rb781cm9QC0KYjJVrE0nU4xP2z+zLXZhTaw8tjT5AsMAtV9FnO0lBKe+H7c9sZYnhcMzFV41o2iwOSMBrzV02y+eFCTaVNxUKL4G0UmZrJfjdB+AcoPM/GiBIzh/eR/cO+yv5az8bI+m9Pw6uMqj2/cFkrAbCgHyJuMUEJ8j5xkbu1Qfby9qUBqX7q2Z1LWNlPfsc3nhUZIEajLaw5OXMf4Fdc+9Vy+IdEtwqxZpja7c3GOrHfy7HI5jD0JMyU9gX7EfJUiuATJnnejs3LhgSqGeH05C3sQEHfK01TJDwY+rphpE3iRNfo4F8wCCGngMyfcH3UFqfpLt3RmyZzv1wS7Le2a59ki+ZlrlTFLh/FLpDTveP/QKJI0dkcJ6fWp8nfCYezSAtg1iGdhwbnfx28ut7bcfHl6h+ZN+qljyhUQtXokPDon87+vIEWeAPZcZLUhG9RMmip1LdAUQ5L8Hm7cCC0b8n34Yz5kgOUOPffhj2rvkq5sl/DCrGay/s8d0LQ7n8wS6AqSl9gZIJT2zM5bgRcQsd4obN+11OkuFW3v20kir5fM8bYo4X+rp0uppqF1H3gsT421u8lNYVqkePGeEV3fe/ewhhurpBGMqmVISBsZkrl4qlMz6DuoOgBGeMtpqg/BTCg4RXp2MOM1QbzDBbF4L5yCNxz4BDp1ViEJfgNH4WnOmZOR4wLN+akCR/xD5PZIKaBnLZPC7HTr0oLal/7o2rFq+tnUnh0Jqg7YBbLAwWZXTJ1iEH1ktzzs8c4qPYRCWbGd0XZnXeaz3p4W2vu++u0OKulS5q4FlZxUsyytD7U5pWkAFtmHvS7LO6TjHmjHxZS/wGk9zXMc6/o4Nf3JoMlXk+ZFZQUO5T/pq9fki2pXSDPDRectvAqB1Tjw+zUuuQyZxXzM1Uml1Xb+OMpLgkMgQegXjsWo7r5btjpZ9MZmK1uVFLxfvfenYcfzrbUi3M4AUdHNPyZvuY+SMybSxIHJaUH5hm61juVTUlHF9jtUGTBI3grVp1dA1HGD+99EF3E+nUqvx+pEC/rANbUTzP28yNhEMUA19RORd54VkWzIkmEpmTE/LbM7KJzo44z0NviP+sCWRC7JNKTbS53ngNGWfvm37Ie4YaZ/DKPRMSOJQ3hXDoyEPrY6c6+1QbGF3d4WBByDsSGPm3o6trusRueTDkDCMHsde3LYPndyvEa+bHytN47TzWlUWNZ2Jdt1Ss3lNQrxNsldOK20IKD01LbLc8E9orXQshiwOn/NMMgo4mDTT7MwmcXIZwLUBe546I/YFJDsEChsscPe6h2KBEntofVN1NsOTQ2sbQDhD/nNIwMZj1jcLGIA3w+Otx+OIZe/XkgaT4U2WWn3vz86uYSGhbHF0+N005b1ga0N5MhRopcOsPDhM4iJuIbM1KOu1BGlU2smaP3vK/k/fY4aEsslN/Lf6nGnKlRHq90DG7KWPwkfO7AZq8ED5SO0MkWyTL2yPbrtVvLz1SfhIV4gmywWOChFBFxExT/5PJJmwZg0zoVOq1CxuufIiOxBBdC5KKDOBua2yd8Ofkg+eho+vv7DzY6C1cFIpsVvwxwxkV5oWl8d3wX5vLbPqBnm9xwLHFdU/7VEnisIQK2+kMUJVmNvwJ7KsfUL1BemUbREQaIMt9GDIWGH3esAxPWFkMc2zMx/Vagc3QKftFU0ygtok4e33jrI5kJR6CRa6VD5gwKBF8Oo/ruJgOSBtoxo78IyvgIPvPfPQzwAOpUAb+8uD/K8knvJuMJPNuwH+J6+YYFP+1n9uttgs/utauF8q5QknDhXO6zH8BwPyo5qNfUGbGLMFCs+QRr0gAz7AoIifVa3oGKxtal0Kt+o5l8B+Rxi/hDqPCYuTtg+dhAXyQo6B+7d5VvhvzQUqkJmc18csg/LRbDXYq2u6qf4DmgN5m/+bzr1n/kI0RhSp4Rew5YlxQzbF62CdiWceCC3Ytt6MsYKtNL/1YziyD4U/VjQhHmH41OgVaadbt+1Gm6JzUtiGXWSRk8+pS4Hoz6dfjhuJj4LDIu07VTmePyb/sBLNRKudFMYRWJ+Zrg1FPjCw02orJkfcvWHwK3Rcv9y6Bn8IlkUyEK+DAvIH65tpyptPbeosdcM0t9X6aC6OmRh90phxlxYnl91x2o5kBaZmkkpJUC0dWJXW3b/MKEudUrcvCyqVd4Jdup+jJq/eXaA1IkFCyVdvo0U2hg2qda8tTmlXBbc5BxN7CW0mvIt9ZClGXz6zkkCmbbT/qjzD8v93CIaVQIH8K2ahpnc6S/BSMHsVloC64Ndv/C690/eZDj/3h5p6GHWGFRVdH6J3+X3KIQhIlP2ug9BNKZP917MNVsJX9SipKxp2mr1ndxWBRqwWX5UNbrm8vcepdFevw2b0ofw5749otW5D4JQaHf78iT8IPPGGqR0ccbTgnKeU2G1lAgmQiI+bePSL1CNKLDDh8/R/e/XhMHwXWShHtINQwVcqZWkz/U731BvCzIJzFywXmYmLtIhe2JeEqEeEZ2ZIJvH9yEo89WHnYnnbUaXx0esXWY2h0RljmDikz4NwGpinS8tsRZ4UpYFzPRbZIgdPUlCVK17GyfxV7BtgHdYpC4WPf5rs+hxz7nNjEh50ztcmf7kPSgbq+riNwmWr3N0PqzcjoAhwfTdN9aWr2+DPDiwoV21+eG0odvrAo8AEovnCaQx05DQWZM5YH3LiAhJHIVALDD2jTlOcs18e4TJ7NDbZ2r9ZMDqaiB5APbnEORfbmTgIfrEnERNAuwRQy94ETXAAci9AXAYLqFKFf5/0cZe1hlQJMGes8FB5lzmk2i2uDIWaJySiqNhmuKbvqBIPmjvJNB7Xu0lfxTSbXsxgcPxrk9SztwXA3VU0NMnco8dkZ5jwfWbvaUY2aaS5Rn7EyFzKk6y1gGzrbLkEBHIW9B5r2Syfk1PQSeK6cAt33a1Q0VMquvaUXVwxTak9tfIGzYrrqU1CM3WTUKWTXNYNxDaDj6dEBsCo+3GCqdww924ca4VcRAqP+4NQ3GVLJfoVrgGQTE8EVX9ErS+jGs0+gIzvq5DLV1SCnFDxJQm/r1Tpqo5YezKPBT9vgBgM2RZ6cGT9muKyGNN8+GglC8k5IYNksWryyAuyUQqYdOgHyA6Cry27RLhLiArM3/pjPDRVar9FfMY9bFehxjg6iuL4oO+lTnwILNiTt6xikYDflkpqIDkU64/YT7IMV9SPlyNV1FRc2KRAiBN344PnErwpSLedcW+mzGtKLZO+9HXtRLzZj8jc1D9WCliZwT+AnFciyfUuIAlATv8QVFBBIDtU0bPE9/5xgaDtYEaGlQWfJqUGpIlTumE7Fgn84R/6iKo21Oq0c2ix2xRbnzhl1PP4uIcpBm5F8zh727jCYb5Z6CyUoa66OFHOIGBh1fvljdVgEzd9X1MFNaNy5nu4zcUjlRvkrgiRgWacM/IQ2OD1w7WZ2pQMCiZGiEMnuMqjYFBj3mjcXLdNrEWsUXgfT5xG+H2fz7Q0AZ6blmUNr9z6XPmDOn+aFBagJ2AuQBM4/ixn2+ruIMN3/EsNIDBkaEWvRNn4cH6Rv97vL+aga/fuT3W0LMrg9ZrW4ikuTM+4TQXXtrWd3Xa/PqthJZ22u10WrWyRVTZboQB2h1E9ZB6cUDf8MQZSGTQ+CHWy2vZ2fkX6POZ+PimoSQGPjM+XMRyp6Zd+H3WZ+/fWllaxTQNxiekqN8Z8v4NM6lZqAQJd+uE7wlbZM+SYOiS1JGHMY1MWrDVLSfJT+iZwVM6S9mkcKNpYh7u7TDJwBR59HnFFjjqq2CVzrDWwHySVva+16H6a0zaRP05KP6Nyox6vImmGDFus1YZ83u114N0d6bcGV3XW/UD6CCCyfqVwuNalxiPwoSV8oL8X6yhrzTExceK9/qQCAbQ2FYJOeXCYYxTofFKTnWSIBYk/H94aGZd46NRVNjZqvJId4UdevFnrhm0kmG8LwuspuCndo+FKQGnS2wTKEmN7PBa5SiLFwUHM9ukv8KSZ+kx+UY1TIGKkEZSB6QymqQzXSmo1w1zUaRv+MgeTfzVh7c9WeDNXdcwEhSk9NkwjmgaLy6t/kTcpWxS8V1nkcCbjHnykyGhJW+hFWYxFE2SYR0AYVdMMgW9C9m+07xpwvByfQJJMVcLVddIwje5xs8jwPKDsvf542q1wxR87lkPbHD7ZHPsxjofuBBDj044MyVIAfOJkfrR7AUUyIw4stFH8wBzgo8JNA1tzRVohQrCDITMQwC5yjYXRRftLd2ZN4CvFlhWojanmn4zoQ8BfRNMigt9B5f6rzGtVC3/n61wK0UF1OMSYYuIaD1HclRNNf8Y5Ad4vNk9/WIRQiPnQAgR8NPIGuaa/fZt/JZb6crmdeJ8gZpe2V864vbSbD6tZWnGGVrF+OxsYNQkgf6KHXN6RHgllk/AfSl+80iHK3L5qiiv/pIqUEkWZWZWJlUfFl7zhW4d7wZ3x5PVbzlEBWozpOrT0x4eKZsZER7jQWtExbOp6mDrQ8YHX9mA6PkqpAwRiCCGKWmOjumPr+hRtuP26xmN470Lu5JMysa4npcryDOeNtSqfFZ38ie23i7ajb83utNXnLR9z8BFKuMG7DRW4Xnld187Ca/gEby4ZeEVmdENo4mejuNCch5enYxij4qvXc2u5Iwmg7FRdA9teYv7JTU3lehIRov3ubQnrDvNkiO2cPQWuwFsjY20bIhdV6y7N64Zem0BOvx05f4dNlbOfnIq1JnZAVKV45TkY/cFEqk3phLSyqMRNWlWv0Ri3E1ewhbzQvNp+LN/PkqSqGjq2q3qq9gX8pZX9VOfwHcV5K80z72zCgdzvIqhg0szkVn8gRmdIcQQRFmyPkvka8pGR6I5Vpcjaoqhs7ggL/XkSjhfok+wAa40RG9QlNjSq/kE20rUhsZ4H7aDS+VJNLXkELhEqU9Je9vNWNMasZP20Le94yiKS6RktYnEXe6RHlUWLi+3Ld0BIvbsFpI1MZncj/5ClY7ZwbDjC5SIFFDdFBfk4h29DDpuLwtbceMwp7GYpOyASFmIy7+z6RxZtUwUiWMbmF9wAWmgQ7gigLhI6j6E0f020FB/K6OwCh3plnb0tBEWsd0NLm/wrmCoA4QaQ/N6Yv2H29svJNWB4TJ1cREu848FxmQJcJIQk2eC/FDIjK26AEzdY7ePkprPo+vAlb7ElG12MLgdDUkcscRvPNmOanjhjYRlByUwG4FElYjh5t6zBey4ObsKiMLjs1Z/AL3ciTv75ke0K+xZxEeCLHvY7/H52pufGkise0+jK9IG1bv5mdSS5xr44grLD/sHS4txy2sHZq+eSQFcEv607RJeq9FKh/AstW5WleJsaZDsMaWCTqTxY1dpBqy18hyvCXU6+mbSBWjnO9isIBjrI9/vOzYP8LSSEYuwXiijZW0JAPBnN5R9qnUctHxh2OdVThfW4JA5lVnNmUAuFWiEp4ZQAqbjnRZ0KkrUcfVGLt+jHtbXXXZ09M0xZbtaLyScn8as1C0dk+8cx/pUGYtV4FQSG4IKQwjMqVm7MAKC9DxzhIV4yUvQ6UmeQ7S9/5EWhMRQlezQ4/vukM89DZdmCxPmGvtpi6jWK+UOpW1sQbYkBELGwc8dwLn8YS2OpXmWcmL1X5p6jbzYYJoLMF0TntIqIJ/yoI1uyUrcNzebxUKZh+2gVMFpViduKWa3ix6FIgsWVbLUsEXSeOJSzAU990Ddam0DhLb9FgTa4s+u+gJt6TPRepvjDAWV6jIkZmrSMNpmIDYo9neSxhLLig9Ik8wNQFInMs2RiP2zNqnDsoF/5/qsWlGVspBIXvtmQbEtcA6KkP8ODH2yPvqdSziJmML66TsU+wX+ti/6Nov+VSa74VMD10/1X+6o5Rrp3xCJl+3wLSxlfd1Rxkww4a8d49VCEvDnfZFuPAbOqCL8ooBUfRUdxYUwLzhYU/ATNemWRvMUffzaklTDYzD934NOeAE7stg3X3DYtZloD0smqIm9N2pLk1F8gDZ8+SAu6qkWDhiS+0CilCYqCCDd0fm/L60cm2fJINVsS5BNBZy7FBSbvASCkJjR7oWCzy0aAZXk4HSiZjfEmUjIFeWZ3oI2cywH4u0Ck4uDFxrysBE9cJ2FoDv3LvkF2Mh4+f0+pzulynRlDUKEI9vba/sy4RZ2zyYwku6J6QZJ6hvE20vY7icpKEmvRl/FADREN2YV+tVBWTi09RaWJVxjHy4VuEkS3O0xS9H7tM2mSYSRJkJzEwoUIowGHQ3bdK5JBe3hFNDddit7noKzCWMrpKDATQH95I8qpTu/tgPjtAtCAvyNxiy8b+THb6nl006Q1/IP/0Vaga8Pr1MehgjcgEbGlo/21iXflTE790ZBxyUP3BWrdfm6WzXaXBvJHe6eYv/uZGdc6hV6Dwo9b4T8IhmOoUFOZg9vOjerb2nmc9RlM88dn6+pJ2zhv6N/0lZgyhFUE554WTVQjB8gRPgZ/OiS/6Q07J/0Ovh4ZaDLrIDOgsH2Q3UDZUtjKDKOPJV5KVIkaUbsaVcfBVMbaqF6Xd6DTp8ze747FpBpiJTt+PC7U3T/FGeZvcRtK7ws2DDlTIcHC7Sa8OYVVq6/jsHIjUPJfp6OlPQJ7Ig3dURliik/080aO8qBSgVxSO7jzlRfeFgWdsg7XefWZ1g9cF//NdCmKaPdjg/iVOJafz2oJnl1yg1Mm7/F14Ijo4jMSs45rxpNmVdIFqbxk1M7ZokUtCSfdsMjZFkLOPuzvX7QpdGSXZ4j8bnOj64LFWhUMaaK5XkK3Fq9993hw3Ja4C1YKgt+JT0aCWhesq7igTWjWzElIeXhmemM+1EXweV0G4G2deKUki9e2Qk3esrZn64GuDoc9mG+qAiZDJxHCmWuAo2PfB7aktIHMsmECbcdmC0mkPfFro1GsvlT0exf6uno5P60LF5mZQ3UALq7LHUjEjXJ05wWaokzDVoriaeYU5/1w4uRRqp/hSUvXw61F8t6D8LTmlGJnEM6KVgXV+yD0pj01nPRvTXKVJswy6raxZxxnC9on9Fyk+YauV1zbJLSu1eeqa9vRX8T7JYxk4x7OE0428fWl89PasglpL4+sJPONzbvDsMvIRKlaWs/4JkVqpHWsgD5OS4b5QPx+CBFlNAAmmqnXZRFYIdcmfO9/MTjK2HM/QT5d52V4dbPFaL72oOap2GmsNg5wzzYtyDaMEG7ReTf5sh0J49dlrsOt0XN+wKPSqtIOa2cWv5UT3LdkM0pgos2Dj2KFn8i38v4GZ12C3UiQvndSlTON1TaOT+VdTQh52q9G0jHTMf00TgHc41iZmQLvDCt/xoCUOjc1DDhp39i++hiYBU39xAzLRnpzuiVTrdITkBvmp1X/DGK/8Rmon/9cFcahreI85FjzpqEJro1WOKsgttHCGZfvbc9aByCLq/LnqjVwFBC/vJuFDSVmytfnw484mwi54jlW66CvL+eaBLN6vAaO1B9jdqH2gvb22GneFyuIipOAH/I2YTzmkJ+CVHTsabKSKMfmYYW4OvQ0YWFeloDl1eg8xC02GmiyLS0G46ZtmntsKXB0qmkkTFwnPyJDmuAZ9rH728TOfAnYAxPl0airgT1Xc8XsSQ8FB3jPAoITfeRt4nU4O3KDFCW9oTQS4N/CqmMD2Diax8ff+p32y7BfBuBO6ZDpQEJ5eOuhVexkBfDWQqZ3qC8nNWFcikMaF/jqI6rgOj+HqiXni7wEsybAHlh1tJ+5qigrgIJFSYUgcoSHmGd4/Y0PKizdukBHrmZimO0TXhgjkPmN5bF60jSHyzls6jgS7rQTIxjqI5JMX5+WICfSHfr7bcmhofMfHIy9sWauXGZk5moTi92eb57/Cc2NSfIi5TILB6AYEWwj59J+naKQ/OVZGSD6lf7USqwyc2EiHTG+/MMkdArPG9s6Ixz/Gyh6YiU/mn2Y0PCwC3j4ef5ytcr5xZHcs/pt+gB5fN+xewpfHAsgJOeREfmiy4maGZ8/L5yfUk8xEmHdKimBi8lDKK4QsmWNnGiSggIXM7WQwR2RmYq8Afa+TnHr+WqGvbh92c+AYbrm2Dr2MLU+a9IccT/0YzGxjds61FI9eXxVbC8ADNFfPImq9qcKovvqRYSlq8EACTa6Bke6dGJzZOvPhuMKpPm29PMU58qJDbtdPxVccL8I7coG0o49zgg4r0zgGRwHpESY93doNMZck69dCxqoQ13oaQz/dD/I0u7QK4p7Z0L/k/cHLrr6l7YUrOj3eqMlBXaubygUPiCfFld8kbPdg5DOocj4O+E4N20XTt+I7eNJUh5YGaaVjYEHh2dcbTHAgPna3S1JcJ3+9yenflEZ/AAjO0eXXJb+5RHU+G9zF20xLEBI5WtAUzCpPNsaW/Rb4dDevySlfO9Kj43xpanDJlkhn3DqymBY14osklA7hWrQx9id0X6+CBWqT9/MMSr78b7xh2R4vrcY8GYDAAGmmaGz4uCADppFhF2p+b1WHY8h4Zg6xwNReSYeRIWqiHxuyU8JIF8+mldx9qPUrr8sGaxZhXuOUNWbWM+GbQN3Bi4wWAKNMNVS+ZZENfZUo6AhD2m4UWBN8Uo0mnXdKBFvagWutjQZ+JcA/2Q55vS5BgGYhnzh2VkN8KZeyWIpaKwKIcdBY3Wslmub+lP52vEPJ7dwsA4aO+PSlQkFbBqCxFezlxO5bLCENliWHXOzhAT8kG0FwgqPozlXLQ2cLegnF1P8/5SPZ05iTpEsjkCHONiCF8zmdCqgaEKfCFkIiEJKQb4Pp/hphVl6Xga/6sqbRLa1020D3Q9CDcG0RdS+pJ9vMZ9D+H84mBz6duNl3uzl0+ZWVMV9s0cWRftbCKXCBNoyIoD6MmRCflOUQa0O/aI2Vu2aQwMp5XLSqqh5ZY9HCLYfoXcsdj6V5Hr+z7pWkXJev+drtfq56OVdrgfXLlRo4/tZlpfjKVhAU0UHOCWBtlIoag6p9Pfwptx8XTzYdD2YUYv4/6v8dcLtR4fiDpIwK/StGCMX4zZhWaYVDvD3tniE5oLfe5WmTWyg4HJQsGAm6WGhzavr4j2CA2c+OvhtVV4RO/ikt6lBlRiynLrMtmrTxWxM4868bdrgLL+U1d4zNfPpWHvD7+472JHdZt9IGgV9VjkuiET0tjlsI0+tEc9dPBOry+nxtwir5akC6J0uLLIwCoAyq1vhwCuoLlWH9ap/sSImdj2jsaNBXrAR9iine24LtVyNNKmhgSaKhYBUmHPWf9bm6s8tleXb5quCRTG8YJEY/A+0bPQTXNcd00IEOfHoXmW6JJm7gxyBwdUcFE4HrWkePh+YyAGh5qGgvUyiIhd6HZxO0IT2ZnnGKrRd5iDXzCL8PYt+GcwBHDNA5Zrg+QkhBQ9HFtMCtGUewwFxk8IjAqEhsBt5q8IkQkDyOE1Uo8R4bbdVrg+9TK5nrkNrSKGMq5XEwCRE0JV66LM1lSdRjYhwEMSFh/p3POCaMIDDPD+wUdGM9+qHRSF4t4iLnd4BdUfSwydjb/XglZ1Ut4zRJHxHVPvlLf+LZNQBp49nYPmHXu9uJM8Q9Hle65Z+YViqgpsdEP5cgEKJ43mUoEnadLlyAEt5iM4pS+Rvjvz7URJBHCIP5myENXtkz3dG12cmXC7ksb6U6Ayx3M1ZbYNMb8R6XPNGt+HiyxebvXYElCwjuuW6XldN/5rhp7F5ULbXvmBsf/F2P4wn5bYiVMcj9SQY8278e7Xh52DcfRhcGkn2v5x2bEK5ia2qyFp3Z38Cs3nHcyIh1sQzQQMBr3aIjLP91hHjg5eCCAlTANM87bIuCNOqqmOBCs5krLBI7TfzKtdJgAcj7c6REOr3Db8Hkq34ud3TWsD7vE62rWGRp0QZ5xjNR9wgX7CMGBy0lrpbHatgQVEQRlSr+p//z/aEXosmJDsm45gLihMeNffk0KIPNVorQGTN7XZbER5F2azzd0QD8SaS8ZnFs7XTrfR4aNu1JlNt2etGRvzA1VUp+gUQ2HJMcUWOhpiik6vuvdnQWqYSwhDqzfQ/2unQlblgcnkWIbM8LGs4H4vPfdpuKYX1bKYmqIAGbFnpFQdI+8sOT6i644hkPOXxADen5+7dvCVD3EZgCse6YJKsW0/O3InYx4EQsZtPqEcCWuQ2mkfDWnXO2VTziq4GxWCVvBhFHBWVC/jyJCo7GrroROOCl5/F/EHbPHCI+JS/3O16xo3N/JChAL0vHz7nHIsKI1sUaw88+agTX4Jk7eDXygqTacQmL2yB7pPTomNIpDo84yzEV9jOiRSQUtst+nCpSN3ONfkp31hek6Tif0XYHuvInTQz6xqt3yVxUj4lRV2ECJrnXu4glmtWRj7l7c60Q9fhYFv5KhdLyKLXSEa5AD7uN5v6xvhfD3wjtRKsBWZPmQA2+Gl97zueBDx0BICUYnohGsLBuW/xUEg163jpZfDqbobAtYTOjl7n1R5tzWjQsu8nDJqAIacWlQxviA2DJYHrk3qe+jCs0Lfw6PELZg5sd+NGadJ28sskz0O8USefT+/t8fLYO8CGhfaos3J1HwJNYTqMmnm2nSy1xmMORlQAIsybBjd8XsiK2fLw/JMs8w/IYhNHEzhZ/ZaqKCGaasxai/PBZcacMypFAdFtDCY5qTA3Vmc1dVPPTxnjNzQcfJ2f1crBZH7JkpsUnq4ytiCQGk6JtcHbkg+2TX7HREERvGjc89rje/3B9J9BXXQ5Ydtjgz2l2UrdnfaOTDFjw4unCkR+SRi7Ys1KlusNkSPCMe5Zfz4mcci2pMuTj0JOlFulQkv6luxJI6RDPaSetdqrlCyOEhB5cYuQO/68Q/1T8FkDha+Z9eK/eKCPX8WKvJ9NP3Gg19CO8YwJfsXpb0PZ00i+mD0IZFlPWgT9cu/jPqZP/z4G/Y1070vNc9mGnO49WR2zjgzF4aAqcxNG/ed1Fk2pG16H7TE/or6wrH3AJvCvlh3Nc62JxTuFbrnv8ZDdrMKcqilJ/i0m7ZMTZv+ZbJEUYA0c2TRDyvNkRFzaAGcjjTi74ZaO+wyaO2LccpME9JJ1k7vFMErgNxljkA0iHfcyg2JBQQrbLJLDuilwr6XA1wf4+7CMgkaU3X5OeJAhld72hexfiqmgNhqK2V5zV4F+Oqm2Gq+jDSw4Bj7NsyXilUV7PeOruqpDplmzLZxRYOUxOyDlJ0owItG7tBeOnqfwKc4SnBxwiKmfgWT9PZmqvInMPJCGKg4va9EFL8wJKWXpW8GCIBpp84Y3gjo3t3ecbYRB/VyEqud0eFmD3CRQ+EgRsAdlGoLs0LF9Zy/4yxd8CyRfBglRzQpaSKz6/qd+nLEZtXLIkBm+WqJLycz5mEurryrlQDvLzZGSebmygpE5nHkVaztoF+RB/1dy6YnE5mf5lhaw5VIgXO27tIENpPhuJurv2fdfBWMylwbhES9lMUuZZvrSb+ZnYhau8G6InQjoTVKcJQTsuBWdruCHbET/l2iLi/GAcDQ8dzcXfGamGUuZXI4pW6BwgOwoyQ0qVeOJsgPeN+AIhXf6Xyb7WCcaa9rKVME0fAB/252xwhzUTggw4VylK21MRuVc40NKf/kUXH/JUuCC89fWnym8Ul+VEQYeQOsjnyAtbWAPSkORXzBdBG92K9r0xoi/tLbYvP6uhtKQWUzwzvhCkrqTYF1WNLmqUmVATEVN1dOV7//6iDsPKQUmN8n3n54TOxDbWllY9y/4r5whh+RvSWyHsU7D4ehVOkey5taKCsLRCDMtEjTlcb0N2sBVWDYcB1F5fUgZsJsTXCOYzj/qrhspTByTQOndfho3Mfhatnr123q8tAvi9lk88oWocU3zqaWyOwndTD0PrQ8Qm7z4xs4kx6+oIIyOBckwKyq7evcQcQX2btyTQhvIgMOxSyUaQ25XFa4Sa92QiesjkEtz9ERGmXu8oBzNjgFFocHpWhiMDTQ2CzaEcRql03DBbJDTGrz+mpdoA40ekiOcnsbV6ZrD+9Pwf5CmRAizXqtVWOgZUXjr1t0S3W66BviL5Uyr7LIS81J54S4acNNaSIs0eqLfxGbz1uFiO1YVdIKtBZsUICfuNar0X7pW6fEvNp7s8Ks+XYiCo9UGjL6hXG9Ic0fxm8FyspBF7+tigZjecFIIguPdqfzgWrWfBc2esciVFLkF9bo8fO3DNeriZT7YYuea2F2eUtZI2FS5+UjNgXVwTiLLw7e5w6Wk+sbWlFsSQSq8sCd1GvC4ooRgLs3R90U3WBMFLsb6k6qD+2OkMO4Vi3YDmWYoWzqgAuD1a21o016jPeVF2Gd8/VO6QpDEjj2v+vDhRTJ+4HpnGhR1kyu/vOL6W155pgUjxiRGrGjWqVKj/wQ7O6RB5c7XrOoxZ68KTqIg4mhO19cJuFBXx/9bFGcLMDtYpT9+mp30uuufkyR5gjPt1Dy26j018NYcaO8tNdLx6eD0mp3kC7aycS7xBXK8l4krmF//DkHM1GMeSz/iz6ZaEzzPii1duIWl0sCQG8ieuvurFtPOGeznOq7l51is/dze2FM5ePB8qI9+WnpjHKWV+JVww6JrrFXVFmserT2qkkvF3OMqDAOvb1MLA3bBHdVir7ediZI35ME2/2tSo+dM3yUAR8gmwPX3WutIMRTDSXjvrmJlyp1Rd7KGCg9gkDS+MFT9dl39iQ9j814yIBhTpvULE20Uh2Xs25X7Z/VTAK4qJaBKH4C69dRqrBZuDaBW1c+vKUC1MjL1X7cy1ouf7Q5TFspydYcKPTrybCHGkfak1MsUGqVQ2obXeYos3DndR1HYDUgeAw6Ey1hD8h+HKCVfhtNt8VhcB4zXYfx2g+7pOX37tFZ8+KEXdi/QSZLPqVeLbnmLgSH0e31eVs/VHTTTw4N6jwK6QNYcVe4xsbAQ6SVOB9feENPZDKKY4iVHeTIBuatyGNmm8jH67yyj2saczuvtl9UPS4E+KodvR/+hQB2oxyVuCLe/Ab/+i9YJQGDt01rtAneTQJJ1OBnOEOFHOx7wF3WEdqHiGRF6kLGoQtRmRGMATWzwL/vKl4SOTHcW2250ZIQU9icDbkFxnujv4/ANqJMOQxbQqZ75euPqywNr2CIPVod7P7woRwQVmnMhx60Oiv4ggHxvD15NnuNrNpZaQj8SytOsPHAsyePv3xT0a4idittwM5stpp150Znw+C4Z5eEupN3WV/tBhHV+58Fh2/Uw+lGCoDrNoWcz4tCAc4wqvBxgS3vMOgFcdtyIRP9z99jidmBPDjahVGm07ekygDOfwvvHLhwFKu2x694/QbxYvTRn3XIKsBu9D7cpYq//XubtDyAfydQEL8t5de+Ic0UK/maVKKxE5IUTgtcgbR/Wbc9uF3s+N5WbmLjRUMW6L02Lh33OATjxqAi0l+4e+QxNKBSHYwiD15oFWUSdvKQp/XaMXrlul4Rqvf00RSMdw0KNWC7ydsy+m4LXhzylVQaGmTm9WmJ5WeAiNe5H4MQl3ji5wk26+AUtW5wOrQi8n5QtRduXd2uUI0cPoQ3yf77S5h5kNifEaoLgD6T+FmeBDl/HO5puQQB4322UYNoSJQ8FtqG+kvmLp/OBT6Sxna95rY791kH6Kq7ZV0KfPVpgBUgW3p6SZZ0DjD6ec8j63VfW6SvR6EG9ZlSZKyBWdpUgW2Wup9DbLqLPO3IA6dqxgYOguslFJKCCmkx/0PM2r8oS2t1gOWX/kk1GmDaw1IBMDe9qM1hRoD8Q5drNjDc7e/j2sxCh4HW/NzF0jluXD2Ss0ktdXrs6+36Nijq9c4RVMgehaROXolw0jydqNzDqgVjPsG0wuBl4LQuMqtDrYmD1IDrZ16JL5ZJQjDZtddGZVIP6Q3IF8KbVQVdWix4T0QsRbE8PJDERhPj1V7YQgK6x8509A4s+b7OzLdpKRMEC2pQ+KlyspaQn9KFarPMehIHgHwbuyF2BNafnDHo9jTao7Gtoi7FAcIWpgP+QpCRWmdoxxUplYNw0j6Q+pGh1NGZJAB3370fwL2oshmx2kPETImxHcKBl4D/HJquwAba/lccAsPX6GhzGxR+rUK+Kaw4R6nCDDtIvTBLHd7f7x6+gTUxgcIuFiC+/g4Mb8b6m5+XIxGeWMl2eGl/YdToIcmEda44A4t1w2izkMzOfIQO6Eej0ilvXqUaQ9w0sGRe6BBhpSWElOZvlN1OTJ9UNY4/J6/t6oxgsUGLBVufBMQ7Q05AE2aX+C2xuwQuPOjfbLdQoNeirW4wSxyjhUT6QDLaqjmF49vOYqG2MKxaNnwr6lGWCWEcU4FbUJaAmJ61tCUA9/aYBXaz7moxRNSlInoxs8oxoFMERBhfOuT0xqW9H6Z1X8wkVyaz48OEuynGswJRBvi9JnhaBoYIqN1CcO2rly293JaWXn+d9oW8d/+pxOJ6k4ndeYgnVffQbJ3OSQ/SiZ/LhpBSMYTx42gduqoZzZr0YHTjKIhjetPr986dCyqnSRL55KXpJQpxfl+UBukQmMcz+bEN3IdlfGaGA3QsLdGHusolTmxNNxmKsUsFLTT5oIbeiu94Ja5jTYjWFsmjW0SnzkG3oSLcK6r7WUsBtTQf/xzfNbiXfOv0qHkc5ijV1orrbHvsc2mtXloASVNwiZypT1TqqOZgvfNEQpjYuNBr+w9OqNL9YIZjVAz4mILIa9M2EbXKvq7uULnyF2vIoHKCGHhiddKujsypTnsL28pQtHQS0mWwmW1K5jLQ9dsm8kOPWbHr+fqDY9rr+tCD6ZAKlDpAEyQ/bMLMPDcQ1EhuVy8UYoJTW+676p0tlHwxM57MySImjZWsKSlXFm1FW/nyXu3SdyYM+0YHkUDtg0F1pWNmQmEVZX/RzbgpyqkMMYTPKxETY74C+GLxNGZreuy/Zd5FjdncfQcVZ2phZFJNHHBYeJ9rvuVX6Nxikelequur75P8b9/oopWp7z3MfwCNZzluv8QsbRL2nDWtY6+6VNG5jTGPlatRsQv1+0NcWzVWvybSMHbnhG9Lrb6GHgF11vwBp6/85/Ca2hSfORgUqBb3iSUTlrsYgRVeG8CRLDvXTf4Hj4xOxqSITWp3se/+v3T5dej2N1GD4u0YloQsI/UNZkZc7WOaVGrpALxbuU9OUuo4mVfFiGNhkoRtRTK7v51SAJ5ZCIxZckpzLoE2qmhsg0I/yMTYxpQS8v7JYO4rMPWnBC3Q5rAJY9FOoXlJzjI8UDDfo05+MfVYhajg6YB/WBPo4pWJrgS0fHLnWn8qOpP5616gmmCivIiHk/zCu150TiD6a4ol5owYGNREJ0aur8IPxf7hqhPvDeG4lMI+fm+4UF387fv3vtTAPjyL2tcItUGHui8x0zZA7owrAMOLHBQ4heF2yRr6ijoFXSlTc6scdYubUMkx1KJ7mZyVtjp6HG93TkzlXnayKdktXj0FnJ4WwPtn5G/oFrGbuzpFQBOhpsvg2AUv9FqU5T92q5q6OjezokIaYeDux9zPHKr6ymqvDTU1frZtUYD0OS22yEvPVZJ9HzJTREMVUzIf4CjAKPo2JtxXUCmoJrTS/tbqANQI4xFEIvpkZ6EGgWe+dBz9vwfObK/ywQkIiSFuxbD6XcpHMFDsZTZnWXy6bJmQXTWR+HGWpaidyfQceBJoWYNSWauy1o7T3BRxu1OoViPY6scthn0j4zvRXvnfwTTp9fXkFWLJw5LX5bL7aANCYCwXTVnnweMt7D9MuVPrMOBc6Y3xgmEO95DhVI1jtT+1K16p6AO0uHJo0V+BTT1ov9QsgZ0MDcMOpXdehD4azQ5gMr/T6LcEp//24bgz/QAEL/ZZRxNLqJQpO9CENUQNVGpUQnLteWkdCqyZKo1i0rMuM+dNnii9UpgaShGk2aTyS0jYidVcxyWGu1DCtMQ/X3GuorahWEb5EwxYY8pOjp6npMHZq6UMYLXLfrLRYrq4sZArS1J30kOpUQ4BMd90oYifuM6WW7FJA3D3XBpl+S/eR88HklCTU8/BOLzt1aenSy7jXHcIRBjpYhWPbshWhY1nLMD4dcmbH2QrayGzz3c4nKUVpnn0MOpnaXywF4FfZ6PcN+rgAu4wO/8rYwG/uQdqukHjR9ra5Yf2ptjacVbxcZFN+ZqoX9wzlpN6aiZLLHNS1Mcp+utgPg1+JXrl0b9DIon5ilafV3/2YzKi/uqINKwmwOrok6BYz31mViflulrrSwDO0LIU3zV7Aq01j12Gtk5RYQP+ERKa+2v54ZiwAL+XUKMyGEOlN1CgZgNJii3cnbA74MbG3iNHJCKmn64fmqGw++l1oLFJhrK74mdAk3+BXQZixfTRIpyAQK0/vTxX1QKcg5EtW9/YcN1un8Jc+oIVLr7GWQ4cc6K7cn6mBT8VE/I93kHCBBUhCXoepb6/vEdgy0x9bZszWkKosNx2d2tnqW27Tx2O4+RbhGCZCW+QX4b7hcQ0BeJ5pjsFt4rCPyP4moSadBkS+hDz2ZKpnXBxUplsc1c7/DsHGO9zOIp5HiD94v9FUSQNSquDq11pS0mZoP5jXoDI7EzkDpZUd0aymx1wjM4rWEwn7o92LjwwWtzrlfUlacPFlAuirDfmWmc/Aowc2p700SBG2vMCRgAabccBLm3mtyKDp6HO1R/O0zL6bMj6mdqUyE80Ov3PUxH8C/o6ZlnN2te/hR73WKtqQpa1FXL+3e+pzRbwkwQ4u2X8+Yw9Utlyiz8Ic0wySwxBZr55dA32UrAKNl+awBHPD7JtwBJk8NZ458sUAzRZTkIHwHGM8yI2CxHQlUuUV6U+0xCFdyf/yHqonqrPXWgLoPGXdKoUCQ1/QEN6eChinBDC6lBH3XioF3C2CXbS7hfS5zy/33LSIr5OEUCRdWoOgS9LXEMDqvT+mq8nduhm0UQQQqUEcyBrAk0S1eD2+eGSlAp21ssgxiAYyLbJPA0b2pSUqMDdr4BXGcboYAiTijkY5G/UOzsohX+6CB8Ob+E9j/DjrJFTweTEI1lDZlNEzSjSslpx7N4VV3crYMRQj/qur5/v2VovJJWA5jhmME5Nq5iW8e3Ykl1DXy5SFCcyh0d1B0QNKUNLNA0XUO4QdPtAb1Qs9snRtClsIxwtss0gyaggLhZXb+ylBkY1QAslEa6Q46efra/Xn0l8sWVCmJs8bdPn0PZGdDPZ3Zh/AhP1oIDcoINtJfhGoixozXcfBFD59DCTd2YE7EnuZazkKX7k7WTuy2JSs9cAVbXjmvMUMLEl1Ow7kPdddFJw+VPzHmVqlcM8H2YDOKI6Itqah8DUZerjSkNLir3iJzXhn6RfPimuT+NDlOHeEH2i711D8VCRc81hhd6AoXd0MgCNtgiPxt/FCNavRucczldvzMVd4KLsCDXlhRCn92eZDh8kSuMV7AkNxtNj1DmBqi2kbyjUZEas0/vq0LKmL4Cvh15Mv5eq/r/4Kmqc6hTlq6Qi5pqDoBm4RD0QltNQ2EjwJVD6THZcBDgrMSqOS3BjfYD4MoIrTLZ+jx52yz9nNoeDms48bG3Hy+vQvUBHt4PmiTc8emF3mOofSetQY8iwaPUMgv5uxD0xvSgjyM+QzzbZAnlALppzpddAtEckjPc/Jk6XkrFgVin3YYOQLK+X1voR3z3sW9oyUTq1wCSHaMOLqDDX7V/0PEeF+LgYxBDC2RPWzGo1COctC6UTEFM2thALeuLez2QsCUX+lUkYOTc7yW8QNB7SzsuXZL3AYtvGluYS2YoMeBPyi/Cg9mrCgDNzyeUpxx3654xrvpHB07a8vP/Lc5U+OX32sQAlxFNv2uBKkXWObbECOJMWIXjbXNw3TGQRRG604H/S8o9+INF4Fhyv/rwfn2Iq1/LyFLqOONAI2ZB8sFkg30UauBdZ1/UVamsbJ/NibMHoVFQvFwXBpBBRFGmsV4Q0407OvlCg7bsHXjMKEUSuEq1DItY/XEiz/pQpP/dOlGRQ8xM1ZIcIRVR2x+R6KKQQv8W69aQAyImwOa487byVcMN4X56k5B82lLl5Pf9eNKz527vTd+PfWYQh5UN6+U0gPHqiCSBtQMJ+m3czRAqzTk+6OcqmlO8/0mw8KadlAoY4klUzGrprFHBi6WgyVMwMexzKijUx4EeSnhHU09LnaSnrakCZ9N+/oiJCbCZYWDT7WjjJ+2ysq9kIAcU/cYQyRH77C3J5FrRzFEnEZpU8Vd1gyVry3SWqXuQ0xmHyk17atOOvQ/kPSF3oPlgbYRnFFuDEbRjQWtLkYOEO0MDkK2EM6VISeMnIR9No14IsK6emRajs0dzndpEyFC34EGBe9dW029rRT0Uk46ENFb4H7BP+0s5teWjSwcGfgpcd83LKMljL0D1XE6aNys95rL9mcV0KS0HcdwWx3gHspZkpgvNyvbJStdABDFiAkQZ5fK4JFj8NfJh4hjKa0UNksJKcieK4iNab3AgS3V2g65xYS6ksla5grfaCL0B9dyRxGLgl0g8Turs/7HjDPKorBZDOmxp+WPJ1txbd8pBbt3/gplEwtOl9bnJ/QlGTJKEn2gchdn4UJFp6kRxSi9ct6uxrvPzb7BwD/OGNsPHqCDBjtv7dxcwMLlo0KkEh9Ft57nfmV0G/5eapms5CcXLojddOqY2HTzmySkg0lXnPlcbeHO5oLSIxJ+ik4S2E2RsslZTfTYZC1183f/c5hlsfqXvmq5jvSN8abT5588Ej8Tj6uCx1X0jTHPHN0NQsxphOGlml3gMc2kUx8ouotspw9Rw6TXo1Y5GXS4aqE2oxtf7R5p0qyC7I9uR4mzMRJy22tFOBajwxXRFLNHboxQ3+X+4j0oXES+Z1FQUOUXvQDIqzFSs80YjVRg3S/EhN9m2N4vD2kxGF2AkcBa37wHMbKrvzYxfI9J/0tQ290jWs79/QP52aKgsA53pIsCGJKKATWU8h04ZETPj9/TDiA0HUO1uc8V6HpiavJQvpOD2/FguU7w6GG9AntQZrzl/ckmH/e7UMW369k6rNz+5dLjfo9q1XAgccoD9QnkDhLSM/NDO6+vK6fwyx+KwDZHs4s2txvU9Hx/yd4z0wChfK/XPreqiaBoHXbFawOaCA5DGTgWOBMmk2CzfqmLvCDOGrNba9RAY7bzaZuDTHH8YS1T3JxDdmdzXz3MeB0cRI/fJgS8Lkm7Sdf18w7lOwcP9QaxnzI/Dd11G4tmcZDSLtgZ4dRC8FJHoGVH6LGa+N1470QKK+Ns4jKpYr7+J7W7/QJyEQJQr7D2L5m4EE0mZIr04kaAxSKBxZQNU2kEdPZfUmCnhjvSPtpShtZ7jh6ZrWo6ffl4mTRi/csLtlwsx5n/Y0excUZM7V649WxXyBoOaDLuT9XmiiwbDRR+37ELDLo6TnVfaHPs+8y4wgQMX2+00MAOcmQDTmxnTEft7ssbSaIom4UsHH/w9yu+vVVZer/tE/4SSnPhMjmLvIDtLyxhiz5XgnIYuHLT/jajrxqgscGoqFbH9usLnb7Y/vrzMR+3g7Hw6tXGugoLmR+fWdK38EABjR8jOk4PL7Yu97xuuJvET4SQ7rJXcnVqVY7ZWiq0TTc/4PDOu5r458vRXvaKZ1g0l7APsGFy+AKO0YfXfm9TXaIRo6nnR5v/bF+pPL7c65naxu1zt7hIp2EzHLCENSSKtMjLZAaOZiODmshRNoVzNVvrTByuFIvYttPVDtcLz/LKJldfzjCdtxKUF9cIZk9gJiSZ8PrPxP53HmvtdN+Bg6YuEoXtzQPt8lfcnfwqs1l9YtT3Xr56oT45i6oD7KRw3s5NCBkvWmsmfuIGDskpsiG9iAukSIgIqw7IwdWVS0DMx5YfALG1QtHfTtTmtPpm3Ol000Dij2pHQcYI8ADNxxdhx0Ylt3V/4Hj0j89SLXaeBp+1ywtPsRVqffC1/wyjBYIXclRhuSHPOJm0nOeFGT9q0wEB6NgHDuSeitGFLOIHFrAkIvPjUR/2hPibNchBzdhNn4nB0j0/zETTyjTq/25ve3TAEVlrctVMmHsogfjQR7vHpX+VTD+sCJQZndlN5bXsD7Qt8zkIUcNVUjq5UjO4Ay7eEes5Jf1qas8dAvHLBFvJ5wYUSRp8rpuqe5dYsaDd0K/b6yKhHS/lN9XcM4fWWkRs1rScjrD42d9bzOkc8K+HFfW9why+wT2Rl9gDDw6wy/Kehcm0mOnk/VobszW1uwXMn+F08Ebj8bPO31ADsZvfciS/v5CQdZA1CuQH0oKjBwF/Yir4cvE/px9x+JjkK7+n5Sc2OWb1nM195KgO7Fo5IT3oR7XFeCDrO/2ASiygAdI/WZ7H6cq+wj1TwRzx1ZocSoGd9N1HhYHCHgH6S0fjqjoon71tpBpnhnC1IG15ZC7sirFC9zqogZPzjFhNUeP/XLS30Y40NzEGydoLyhHMsogtdzIp8w30YQalkoEMLJTVyrAcLg2CVFt7TRqmEXpAK80QRs1otC0YtPH5xramsCGCl00dDNpK0zLxK1iN32tVhN+1tAf8Ig6Er09rKgS5lgH1BKDLZ0EA7yhpsHxTfCzbYPV5iLYqdSsVlF95Y0t4Dq8psRFkqnhckWAzHEUq9i4QGh0qopbWUMcLvwC6PElz8YkJHOOOWY5IwMLqS601gUbGa9wmzo9r4qy44EScV3B16DGe3LZiWVT/69UwrDy/SvgMRFxrmMDzFd10VQ234tOXsULwmEsu+PCEAvbYEQ62+o7CC4rO+cj+X3Zvy3vM9+/tjjQaFo4/scZgN4V8myliIhCxxHkeNlXttMcGg7VLMn3auIcvpZkDQwjWi7sef1n5mjjciarEiJ+Qp045aR10RE4Swk1noYD/SIlzUyh5Q8/NWyrL8XdLLY+F9NO9wlEloWIYk3MxiXC571atCZzXjOWXPweAVj/TVRPlSMbdmq7lHqs4d3m2oBPLGnXWWeNjTvYjOHS8WWj66SYa6MgRBv+4Mwhdmal9/Q0vd/hqjFlnCyxHiWNkxsLHARqQo2r4lI3BSG46elD4bMjB6ThpWi/wIqG/1UXWzdXoO2WttELeBQHJ7z8aB3WzVTHRdGCLmbTJ8wF8PKKythAEOdvX7RXRMqRfV71L2V+carWq2RFu4sRu5KeUxJhICi34bf5oSQOoukudrQFlUjVTuGFvNHW1r6hCCAEYA0l03ewZccQidH+05dqlFCc0t3GoC6vIZJS3kjTUeu9ncoZ+xojEDUTEVHdh304Kp1rAMJHZHGlQaeHolrvvk1YUXRVltzBKJgm+rMSbSatQncxqJ8DrHvbfD2OEhGk2Y1UI1pqC0wtTFQ1rPwqe5a2/k4AN49JsgJupM36l3dN3KzaZRxQlL93nEpkPMfaNvpKr8IhHDVcRD2dgilBFOd+CrETNcga7nebjqzZ7M9g/pixpZFsiXIjkqCJE/77beYdRUNL815NiuvzeBxLBiu+AV+VZ4pSoEHAhG9yR0NMJMvIVc/4Lv528yv5+1dqctQfOe1xw4nNmhABMXVj3dCFhW3YAknVxO+rtuH7nfC5LAzp5sDlVkYiqvbBOZUyvzpVx2u27KEQg5P34A1MTBzK74JE3fPFLmxCDdw0EUGsvE/eEnbXBgolzHDq8CL6+QDpuUU5bKZ5rqy+pIbJb5t28egyRFdDdWDkS3f9/clTf+hRfJ8q61Wfhu0pt5BTOfLv0pOVlwMVC7Cp49UvmlGYbW5uRcf1UDuLfbI7nlBqEmMX7H4IxaJKyWNN4qzLOIl/Kc61V0Z9KKCh8QSJqTKPyJHseetNMomHwkVySSZSEhiUA4/zL80TJp90U3JRYQ6xGKcY+g1S3vNYm0Ghy7/3A3jkTw3QpctMra2Df5UhtHjfGmMf7bBuMIjYZZUsg53JoELO6vaR04ATStM/RX1KDbjuioUGY10LXAZ9Bc08dPa91KYrUZSBvbZN+/v43Uyqicrp2IVbXWg/aqrN8nuMngqPDPJTh0WuP2xZYliZMWHaVVWRVjG3fPuTsEAV36VqGu8McDCtsKlkQ1i6AgIKWl+zZqY1w1gE9m5EIYGVhejHvxH8e7G8GzeQHNzbSLVTYwtw+5Cd9DWeeRtOWg5cxtNBalNOY4asDDxJyKOWq0/o4RpeMic/DyoXZR5FW3o2tXA+jc0tg5XR793Rk2WscMTBz3cHkfol+oWAUfZRRDAGLCvO1ptlavMsoisUzNbOMmmhQZqL86F4XRoaQ3EXZj8tjWKquAfVqq8pZQZgesGybcokXKfMG3+Fh9N+CiivcelrVPE9NFHoW8+dD0WbKW0I7dQbqv1JcMLezTw+1p0+2iGVjnPmZuvSHkiBxlIQoGIMjO8D45e48FnYM5uzqsUGzUX9ByKkkPxuS8GaWPDYiKVfplluxJ14dKdKmAHjRacwO1LZ5j7VmEVCv1kktC8c43ui1V9nXgEIEHCMHHwBIWWBZ3xCYHH5Kg9bOEwV/KxhbbWfqYAbEDvnprC77s8BvGCQpWntBU4GivNRsdY14g0MZvIieqPaW0BLJShrfYyWwW06oPksFy6ITpkXg6SMMQFSFnmmk4p4idS1mXpIvO3NYXNfI1YEbZFFBCpUvTgfxNJXMazmhXgtcE07NiuQffYtZo1Bgu97MHyxXzrZjbd3O4XNrVBf+60Wtfe2kDKsXyZZGxcTunEgb/rfxlD4bdoyxZrwL5Q2omY47ehvTx4zFSBKmp55W1tfEBdG5TAi5+WNUfmk5optuz/SK6u0d52/kZa0BiHbaCr/DwSNvmsgTja5aOoQq3JoyO1CxDHflfYThIsTA84xhznOPjmJNwu5xj7EWUkk7/ozHesLZE0uhvJbsA/lgoW5nYbf8g5FbH6tQOry6cWcD7OsTTRBvYTHwB3U82V+u0iB1lVEG/HZX4WxDU8GvojY/HMt3gJr8YkeLkE5KaCiZyIY+ixPRrhQh5GrUMGCs3E3tBNtDolj3XCycJOONth3L+4HR2DKlWwajFSQCtJiLxG9g/LlJFq8zLecsDhzmb8OWn/Nt8PO2TPNJvHWbzdV1PZF861DKDcIKQbek0MRNGin992DZ5lkqLotM8cNCrtrCF8IAQjW4+q9FbVP3m5ibC07rhOfCmdhkCsZ6ZrIV2JhO4DTNJQntQnQ0nb5v+arLxwK6aLXSRz82gM5QIZI+ue81LXoJmyM+R9/HhBdaP+BkeYOt/BPAtbb7JSzsAdmut6YjETk++u37K131/9s5bFJYfaWirx8qhqYF+xKuQDIbawJbHvK12KCBpne7HirGbNGI3rzTM7D+Pp7WwlfmgowXJedoJ1k/ean5HY85FDuqCKHjIyhvPdOfYdQwwnUXH7wcu71gl4YpQbOOYouj2XNQH9ZNB1RsuMDYiRYQmSnopKhYh28/1UTcgJDzRcdJkUaCzf7ArcJWgN+5ejYR8RovyURV+cdK/nZu461bpnrywwdw7LwD5g90hRMFiZYEhM2A3LpiPfLr5/zS51Zt9Y6bYNM2bQ0RrdJ+7VimcoCItZArEIH6qCZetv/eL/09duHYjF6ybsp1SyUl8wJJtVz6PYpkhAwTvvAbfPw32dskbebksXdyOZ5Hju424eyGUgypIupWEIHv8uLUrjOQJBZkSt3pBbSh64mqglhqG6KmvIahMj16CblyCnW6TrrbgLQ+y0OucethYJ1yAFkS+VSWHPJVbWu3Lh8o9CJpbrsYdMjQO/5xxNd78QpMMQz+M39zIFR2jo3qNDgURZx3Hs7xQg3ebkGSTB25IYjGV0Si/SjKwch2cyDkIDVwkMNNjJBCkRTWESAbQB17f6PGOYD4k8ic+OEQfRYcz/2fDW/YfySfBpLSn3UvjTSjZc3pP+lHHmWhkm5jqhZgJEUX9ooNdAbmEBwf0VHrTPmikRw2tBPj0xBNRXtNBHI7yflSdK3TvRi/xlEyGLP9EMgZJeLhsMlGQO8Lzh2RyDMvo2KXjGXyigN3WzJEB9s0rkabLENWLUDjjKNaPkqNYrfHrEZssc57E038lyzje0pGu0l27ZpWbeQ/sw8Vyq5P5xIPY/JSWHPT6lWu6za9n5UmImqEdpUwFiyhC/ybho8C+M7IpQh4Z9q0jTgFcgqf1Dk/IHNdWt0Yb0+fJeZY2N/g7y1KhbiRIwll8K7/U0ToOgS45tnpriuhct/i/NlAU1ziYBx+j0eYTIccgmkB64tgRr/BToc3QnHzQrVka1Ay9/HZsSsNM0NGkVOQ6uX8ppZL527HJEPIWS/zwovmQaJ4TSCtWd0HDEMXcFV7AVSgAz21H5JUuj6j0iVWbGhoLsrdgRatjwYRwipV1SG0HBysWCJRbKDpFVFvYjOo7HRPy1hXNv1njUghiVmc2yuR0DZJfOpat7A/gWj363Y9pPRmDdNpi1V+mHq4BguzKFrfy+dijtRMAyxMfnYCZ6m4TJ+I+NiOFMBKTtzPQHmjQvDQE7EcshPhVRhu3/13Vrv623wrkPtCSLYf70ILijLWiREvlVNeyJFOfxe+FuT/ai7aBO1lZFwzSBnblz2zWBl4ecQe/IrBNvMFZ/9tiDWpv0X06B9otZdGU8KbbmRtiiV3EBnIGVYd8K/KRALE16xtrM06M01E3so82zg9Z5beT6QcfNSc8RnqB+keUrx1wGOdqtvQSyR8UCwQUcyi74IsuVKu+ZCIcrDP73HBsby8oDP/i1kVKmXuIZ2XFtWeJmMjcFSPUoYITgfVnnO6PSUQGkO5pctM9C2mvZJ1a3lZs0sNzN75vs9t/uav3jhj4KIG8ZZy9LuNgeiobLpQBOab0IleHCBU0M9Np478zX0DhlybyxTYTHRmpQF3Ow7N7EQ5PVZrq02zdGprtMKc4OptQu21NMZZ8v3zcf+Sa9koXpPdSCf0P7PesdgwvEKKyx3OhHHlXgekHXSzPfSTDN3idu73FDbu0IZMwbMLsV22g63yrlz7BpxUaJEFcZZ6KyLHrAVdfwKz70uI4efbr+wzK19zQ3VFe3kVoHcES7d3WgydnC1qk/rmpktYD89MayZSZPSYiyNaLkAbgMYygM7o+abDkQJaE2r1z/LHJE/s+rMC7ZK7sl3Da7YSQ1X2zTUU76Y6G+Lr27kQjOin9/OV5twK1lg9P04RPrGSosbJhj+E8Ue/2A6nDWT8OpY4zfYB7IoWtTYi91hyLIiIhN2IajC1Fot6cJTAcpV1ypUMhs9zBl9lwGXeHyck13y7aD+fN++n1miHr5c2Npe/Adf0Bp7lETmFx3oncUlENOi6GcN3/PHTR0efnbE4uvuta6xM7XWjT2D+4fKb7QLA6XP9sAsxOeZc1SdghmPlzzecnNGVMeAo3gqeq2zfoR4wamNv1Xj2N9EhcxpjXgkiY0S8OifndyQ4Ii7XHxvlBSDg5XhBNlcPanYn9QeXgXJU9uvtXdQjsAjqJlPRNHGNNs8pgEeDcNoYuQAeM1OwikV4w4F73lSYnp4nzcI0hbfZxSEPMuTqq6RA3a4qpgLDSsObj4h0J9WgynOprXnrjf1/jBZ5+5G13EBBhaaTjMZFJ29d4PoG6vDXpAhzidmPIpXk5eIBTNgpV0IunsAwiZdNFiiayC/8vNyl26vyitBx+yXUThy4pezAE6Q+vofnpJ3+2bYhrtPXrx6ZNucRgA9t3V2Y5GFS5dPV8inHt+Dz2GixT4iPFMB7iPtVMjIWMB6Fwt1BG7b23kp1mOST1hqSbiHV2CVHbCkAXdZvQUdjuvZQjwIMMg4YSih8D9qmTwp3leXhnvl5kcbmWp0v4Y4LhDdlzZKENgB9Q+y5UlnI0WxCPEwFjlXS+WZaeeVXwIaDYd0Px2BEDszrXHamAkw6ZYWrrVxPQmESAserizrdGm7nNtcO+IpubGAkXojaqaH9zSb0N0BgIuQ2gSG+uO/Taio7WqpNUcIPCineIMniw+rU1mAB/LJS/2JjHJNDPiImlg0oS0ObkmAEaE7c9Q1ADVKZZFSibN7uDT8DKCtWvXojW04hKevKeUk0JJEFYk+cy7JPKEohUioeX83rvfup+nqwtiKLpJIZzvRneJnaCYB4jAgv81+uF8Bc3Jn9Z2rHNy8fhdCIQtw17EbEW2jerfPOn8PRs03E/RjFlt9iMfh0ikEx8+REC4Pd551tuSW7ainoSZBZKKdkGlin6NrcPjL9QWEH2eg0Iqg2D9cDID6+SGjHTYAAFmfiZH7siKXuEA7X+2v8M6bLL239Hj+NuP0v+m+By6TqIreKrfvxWsa8kc8Jg3GiqY1V3bPHeO2fgBcccKNLkgJpX4SrCa6QMWPkhvSDFhpntTRBSY7tx+jYoOzrSqB/Cvg8rWe1oM3FdBr4/WJ+HPZzApHpcdAHqChD3vd+tbuLlinblDepEZYY0irTZySRJfR/wYAy1A//KP3ypqtkntPlq8MFqnfmggCz29o45DLPJyiz5I1QSWDTdbqKOKl65quxc4UMA6tF9W8fnBAOxxsSBV/QK/hGpEg66VcyUTmjl2XuHA4zhLuN6xdPh8I3jXmWN5Cu0Ypv2DdjsbAmnrU19L0lGt6jLg59HmZAdoD+vikmPXUEIk3wrf6gKbmY/HVLF2Hva/PGvEMrtNIie74JNNuHZvVF+MOspWWjGMyqjeC/96HEurs1Cne3wJA7F9K4HcpvGYAan6u84Te+b7NEzz0M4Nv2yNggSfda/NNS/JuEjAzkCPwKajehLkWlacJHMFrY7BOdadyX+4Js1N+vj5MiCbK1bstqKuVWme6DKUkB6UCbiCd1Rxapmj45re0GAai5qor8BSNKnUIU/aL9z2d1JXz1tmAvDAVkv5ztTv2KXzzQiYqLSecw6qZTko2nHt77SBw5tLT5tc1JrogOBjdK3IfXP5lwtDzndGZQWjFKqW/Wt26A5wePFRsOJF+562Qn9Y+xDyA6cfHNgcAGqYtZXyquqqx+I7FPLtZb4V+ZsSetd6i9O0MnrNRkdTXuyeUDjI3MmX9RPBHaNjPRQIlz4N219iEBwNWakJt8yEYY6C7BuRmJOE/GhhfU9ijpAFBxrfNY0V97+di/6cS8x7tdAk95h41mg1bMjAXF2iFEWRxesRoI0/yw8FYrhTWHTWePBnF4mz8JnDAhcS+I3p/Sw2s+j58bA9saWE4mVXhKw9sN2pXj3S2IR1+8J+YSruFQnRvQy+IvuSGhlOAjKIAhnrfIzGmxyjh9GDWJvwVEE8yq7CG6gIxPTrFJK/Yw70d3+vjGu8tPI2+yxqj8q0Xd5KFwylqmX6XnKe792UCgvSIUyPTChT1+DKJ1Hq/nQMcgv+bpcCTzf/STlfTvgtR/ReCLedH9kVRjtZWXobNCAVgE4NQooIX7S6v//mhYMNWegp58BHgAlRYYRDnKxEuvkS8WBRHjTGmOlXaoYZ51oKHujDW/bHab/KL5ZUNGzJE/Ah8xU3OwS7wkSLL+gEBkF/u9avXMSPhwIUH53CHYuSwEBjmeFDtpDxf1bO40QEduby74z3l3GkhIuxPPd6iS+L/6HBytDYaxbFkR3e/KsjTTTNa1WtVGL4lwrxsP0y79wc3q5U5a2GXou4AmROA4DvW3llWtrz6y/kchHQNSFundIn9bTekXrS+L2LEWhHWd69vBURRXanB836kf7b2qlPOlHXl6q2yVNj3cZN4btSNTLieWF56oU0LlrrQFAbGObUOTV4Twdu6ZI6k5FewoyDZ4FuXL9g24i2f+qTXEW/5dGVi7YijhjNW6x5UBn5GM01Qw3aSSGvjJOSVSoegsaOwV+06SH3EkSwfu8FQnNKf/jgU9kn0ThuUNhm80h834728oeJpvZrUVyPm0H135JNFM31jBao7vMZpWmdgxUTaCZDsZ54laBkeJtrsRbrOlFvUy1IIL1myVc8JHmNZ0HCRw8i5ov6pdnXXzDCWn6MUZRaJNC7obZb8SzkjpZRL0m5VXmwF4V0GTctG7bJVSnF8nGmbJj542RFNxqiDSsYYDAzEQHNSRIM5ZfHnAMQCDPCqwVNlhvFKv3enjA9zwZsh+FJ9CDd/kHDK6lUTTTFtga0GHGBYly6nV/PwboyCs3OzNOodFuS7H+DxPSXIsuSLE5HKbKtyftbeOFq306nihn3e/SvdByRVKUvlEP7rRjxAo3Suu/TIeYNNPoDRXKBwd2rr3kp47EjCQ7HV4jmjmUZk3NSJwlXytzI+2GOBlwGNfTRcavqcyuDxlRLxoy/lGwjjQQeQnf0j+Xvh3Lk7rEfDiphP4S7XAdaAagGZN7AyZHYPwy3Eubw4OhFtr/Rba6UWj21UNtowBpzZMbZ764ZjGhpPlQC+31dNWyYaDgu2I5uCL1uXGSs5ShiSuHCva1+Nof+ONgW8zANx7KPCUjflNRT48361VXgCslzIrsZH0B2RFp8DNW0HS1A3unumCLZ79WVW5HYmVcS6BJsybEPFFEXztP1mqgxXe42tX0YzyWXr+kAyC5Mi8amMRwsLocipK3vOfS56t8eBZ6MtU5RK/OEBCFpNXyZ12fPNMoK5gb8zOtYgnfEOwsae1rrXdawilAnzcuktu9w4jrvXuigNpsb/WNOlhn137Buy33qOUf84lRl8/Nn9PP6sWC6nIczURSatcPyLIde82VBQi128ZkDut9gl3ajPLAOjvrFk/YzWy38NwC8XxeP85c0Gp+4cLsPuFGqPY28RBCLzrv763wDFQejdYogqRkekJC9LuB6GQeV5oJslH0WlzkxOOn5Z85C7+3489u6IXuwo1LUBSH8ZX6imYUU+SW7CXjkfh08AQmIajPNDpsVoeauOqvHWi6/mP/QEMERksGD1ZsLIU/6hTvjdKnPJ+ShbF9SiOTC6JrokukY4jf4w/b7ABM8SIR9cMJvoFqII0nCkDKgQavdA2WbhSrtpIjSyRzoyPP4Z1AOpNEV9hV99doIi/SE8W/nYm12ClDlE5nPzuOQRD69sk1bnDjw+bm55dt+S2dhN9H0H9qHHDkeWpXL5JJUET+2G1vW1C/uRgT51VeZP3t+4gjDXduSKY0jCs/MOBw9f3T32lw9seXiwc6tVmyow8tKDLKcaN1/fsMVx6aR91BYYoBYTOf/7UO8co3xLkHY8bmP0oG/hmuKDmbG+XzWhY1eZy4X+oe5jzV2Dq9zc+MFT8skofzynD4FZdW73kzbseRSlYJxoQtEz+8Zn5QtriQCwhr+wlIzGr1OVET6+Iqi+JdzbCXKh3evlzM2ae/woAStM9tHnasUFuRKU25dTuWQgEdd5xj/IktdAk+0R6cVSJ+TZs+m+U7sBJKd2SzS5pT0iHfFSieYa3SfaCsBVcU+FGVmmefzkjp5aCF0BWZyjRdg4iB6yb/oqaw/nZtXm5+0/Um2GVkh330tsyIYQFSP9ApmntoVpIitkPXa0fQgBJgJXkawAlJ3ua4O9bLKRY4oykUc+YoNuTqh4km98p06ZJF56I+QCJ5A8U1iQxwyZ4iGUzm7aV0OBWScL4an+sDl6iN207GNTwEY3/Rk0SDCncYCvw1W76wQtNJEqg1kATEV+YDCdnZsiUlo0lg/WP/g5x6VbmiqkQdiyLwPIJ9dt4t6xhrqRzRuFew3yEwitvdktbPqqWhOGspaKHhbr7AB3qxUhQKJQYTdGH8B/DfW8FuC/mInUYS/JZtA+SVWFvLnLkhTc9hKnfShzpmBhAbCNecWfu2xsdRlt5WuNEYLNVYmMXh8RJIVI9+IXBMfCre+vfe/epdBqs35xCsnHlxFczbl3wBk3+Rw7HbHrTyEiuBz6yt3IrtU1OvnpXBXBamPhSG1HNiYBCimu9nWD9+T6ckm3C8pqlIGBXulIUV26iGIz6Nily8zslFYG4/L/SnkZhET2l77U9t1JbCia4VuS5Kw4grMhnTMt0tW23Uv4p6+DTa7E/IlSUR8lkhi2318CfJgOmLncQESRa9t9cgi7Vx19WI2I+f0IvcWiiqmE3JAkInn7ivWBKRKdLps5/Ll387xkIirAgAkGmddYHaqgprgAbfjZ4LrXg0BJHCvkdfkhv1ObwJeClqXM6HT63MChNvw/jz779kDC0PhZClPNzLvjkoJNS0IDc41zODPugbt3r4BUJqvovUTRhf3bYZ7qWheRxla1+pEcN92RZvWOkFNRGxhQehDDc9xshCOT7IsR+n0qUw+rVqKbQLudyCrqNr7XS2tMwCFC8DzrFW3eQ0g7w64Tjsh2XhYXkjnCJxH5jWLRd43V+MnC5iuf2Bz4EtABOgWmkYLelcU+outWYCnVzH7K34w8Yh+cSm6ZXyIHh7xwQsyzt466SAYMKCgNj0csHTli3Mx5GFNilMl1fgey7X0vOcoTcrVYf5Wzx9D+MuXkWd8pq2FXyly5L3QdHz6xwPMXc4ch0eaPeQ7D7sSJ6kK3OiKWQflbWGhNGfNRkKxvG00YxipAMnoRbZgjJAG7Y84QomI7HY7u3Nd9o/Mp8sHE6JBepR3Pgbbhvnbi3SKVeIRXyIqz6kpO7xxG6OU2i0IjvqUTAObPmCeXYfFMGhyGe7VkbLCn8JhZWSbov8a7TpHhWac/sYuiZ9Mt2N9/WmwHu66jR4Fw994RUH4HX1KRY85qW6qsgBWiHv9LC9k1qA/cbAf+U0eIBwApSYcv64PBmmBlkRzMkuh19ETDz+vHStkL/SHrMBP8uhgGnk7tWjp9Bkn6AEalLjw9DlEvkWZX5J5Tz7w4btYQr2y+VPLq53D7FqtyPQ7UE3V7Xw92LdlQknpERxO5LQRteJTCo8SEu6OSzvWKf+JfaKCjxEglfa4F6FRbIVhNwIcRGj4OjaEFfID5Piv0vEq8kRLd8QXe+YuefpxHgrCG5Ast2IQdrptUPKS3iQK/vt1I++fxoACPmGy4x5APMv3ryGG6cFhRAavHyiuZj4SYWdOEPrykP2jFF2HWLpN+9YyXyDDXmwAZ9GqiZck18FozrXB8UIohzlvBvvoDrU3WY0Um69gy10QhsQfjY+oFRyZ6cwuWfWT4v6czGWqFwJG5+YJt5SP4GV/CvYY4Q1k/pnBXEeln0wxmKxtBUSWLFD2fHbtNS1vxfMan2MGuK4w6Vke5Bkr7J+EmPf9bkuq+5XXpNXXACWX6aXPy2OIvVHBhNzm3X5mevMJDQIajmcHmQCI8CiWQQ6IyedREiHTJ2gdHir9jNkNhvEm9Ml5QV0rmGiOjJnPLuZ2DgLp7N8wws1tMytJPoUX2OV2TH6UuaiFCYwJq80DfY6qkqY2Oqg0M6hAqJX3B/RLbKlbjwRjInANT8IfvXmB3Nr6X8zZqlQe6Exf5UyjG9KAZejIK+xGKQde2ZjPcZT8moqVWMMnkHwf+NxTnEaqv+UwlaxUlSODZYqleVyU2ni7hvNooqujq1MiXM1J2AK/qMbc1vvCT9QHbHTGxOmEye0haWbUnx8LfI+TbBPfJXNqG6Xl82w/ykJmt4+BpwRGWA2hK3bSo07z3aEofBesh1kw72U4s9uVn6FEV1lcsGI2Bn7gul7mjXhtCDEu2dUxisACbDjbkAGOedoRDsZYOHEfOkdIxVdcK0e52MhPfqMc8nJSoIjHJcnbL7JVOHjjl1s+T5RtyZf/AZQ31ofgmzETVZMPRABtGCNzrPvHUkd9GB2F2xflXwTG5wMGNtL2RqvC5qoYTJ+gRYwUnz9RGr88yKJaCS/60w4Cpvi7Cz8HlXAtrCeX4PS0ZAZn4Z1ewILknjxldsoMCmmVY8QHE5iZRzmB6D1d1vF+JKEXehFkrSl4nfPxA7oCzov4oiz5CBtGKEGL+ByKCn2IXkPrcUoIf1CCrofN7yhj8usNYHOhFaY6wsDTCd90+BjkHqUvyUrNdAt1aB4BH9UyJWhogKgjrmELvm6U/QqN48y72BAOfzSJcQWLYHaqS503o+d5a9kly7Z3wmU/jhV0xhO7/UMFRoQC40XMF37mM0JeFIysDlA7qV2oX6beFHP50du3b/lAflVmi8iKnTTkop9PAS5+v2J2ekhfSQGeY+p8o33I7RIS1P9by9rSQavJZbo3VoQ/u7j3Bh2zz+yA5fiYMoD9L/BeJxQAA2wQNpT7skjtCrj/m+Ows217JWxLHOWJUkeA/QaEqoUfLJE5mmOQa8fwEO9l55Gc2sYtSC+ySygIho24etm/lIQzkLvs4fEkcKTgbEK0wQRrUTZR6M1W0dnuc1BPu0YM7u0WAYTOQgsZv2qzB4WMrId6RIRq2osaUm5hU0tNPebrAPNVzj5/NAJcqNWQk1XkqjPl/HIJOi0ePhv5PVh295Eeis7skGH6PnivnMZSJe+c1Ff1xEftCcV3EO4ydmTp53vssA7K6nnZO94d6bjt+Lb8WB4EFvoq5fYJFITFo4WTRDGBq+2coRruT5D6UnGO9z8p+QHHGiNrTqf+l1XYJD8jlOnTKPdrS5qvgw1AgyImxuyK9PrzARMQPvbgDStB7vEX/lfR+59T/98zSx0QG6K1Z8MNKRTA4sXbrK42N5pfpujSr88MxYCbJQy8Iv0iH1qU/ARklM958qaBwc4OKirXF1d5bVyZ1MofcDwVYcA+b7MIeHfoiIx7jz/drBsD0iOlBuUdoUKbjT3s/DHMzkDRwecJrGZnPT2xdGT4hKQN5stOUePBMk6vajoZ87oNt7FTqIL7pWzwl7Dw/VObzX3BPpA6gUpkTd8pjYDP5ywR8gYTYk0fXeCp/QAOjVwGVe7JgU7XV71oGTPkhmfjinCMCwEVSZmB8CkKNLuXGsVDAhAoAYPSenfTZBB2aNjFgOkB45pLgzTVyBa1b7yGTv6uf6N7rZNG2kgybm8wMZFEH1o7diyN/x5tT62Twa5FXMm08bVtyjxE129urw/bdwWHy/GhqxCyJU2ahy9IRsq1CINPIQNze0KB0avAjnqmHEJMX6IodEBQmQ7SKE6Ham/2SUVzQVgHuXzVcbeE6qDUA2zP2TXrV/FgKTRqKVyb56RlvFxjXi/Ez+lshc5ysQNPo0RUpJ3wfNbwMQBBpWMWvYfnUSfnGdX7cG+dnuKj/VtpaYeyrevGgj0UooTkuNDFkMQvK7eXn3rA44H0cKB5qIpGmZwn9PT0Nu26OaRplu6BkpEWv5ltjQQXFzIEUUF5bHUNLukJXx+K9P98hxG9nX4DrQ+cMePmLKBR+190o3wv49Z3eYKqhmb32E4/6WYzfieVoqICeQxotpOdTThPfpMi8VB5jhxAm16qLT7j522PEYSzgdW3L5QWqSaxgl2PQKEKzDBWTOWg1YDOsSRy+LdKJsVqptCc3ceDynHP/nz08ufpGa31a6X0QsF52lZQ9zEuYJa958kMJ2SFTucXPc7ibqA+EaclzbdGvMYCF0LeDH5617tsR0EXSwIGzlfaNFEmuT8x1QtUd9fO4rbJlQmKCAZmldFyL4WeUPGivVwr5N3NnhVr5uIB9UQeZ3StPVb8rtnqkj7leoFni5C/zOlnsIFO/VVq+49iV7gZQgJjqUgxfUZkPGFEe8ugj8GxFkt7f/Xl6IcwKbihocsTlb4LUJ8DCNmlnK2F+WEDB1Qdf98hkEQ0FjjkIClxCOi5gXXecUEjJo/BPibLTOvBj39z4JoFDNyl7SF++PZy7C61vkwVYzetvV+825xzr63NSaMG/58XSl+upwFHmD3SpVU9JBYZm5FZNEfRQxEOViTcOOyU/5lhdfttLXERchMJzkR2wcaXRC3atABgeRc3kyimPpoTg5HVrDlfI9K6CHBQluc1kO77K2vYTvDUpL/yAP+LufesRij6dFTDXRsXDfYlBETHKj/BA7gdnvzWDnXqkNJhLpa2pW/XMw0AwNJVZSfuxi9pVPYlRHZAewVLKAXDhuBstjz6nHlnIJLXwskXcJW5rdeHMIXXrLop3k6czLpVNlnVBjUpE+9wSs8WWGLg3wWa5O2BaAJL6krf2zs7nL64HyJFh+bbkXZTYYJaZZgaGpRzxFbeP8ZDBln/GFVR4NUbRJLCwNw2R1xr4iMMttr3hzudMdVD8zLgvDax5sWwJlPre5tI5BUqPGS/kfMjGhgQmhIjWNk6nmGHb9td3ivQDC83JTa4PqG1VT9qn3rQDu+bTj9rrb3IO0SlsEoTnk+5K6dpaRxYd64R8Ecz3zmUXwkzC//fnN5ITDNeN6/lPjm5FJsxMSewxdPLT/eLK7t9QCk6JfcqhxMcN7bSHSAbEp5AGTgIZWIh4r2Glvyse25vgZyLhr5aIobLOzLLjAZZ1FWeFBrCNvSHFaUWk/hCcIjP8naTFQG81hMzx6HFN68ZSKa6f+rcq7BFJVGb/eQGLCO6cSL+gqeUCTGkG0ZdhibsKiC7EK7A8TahTWfGtKCFVR0ORZWbWRhHHK4n0tIAhVtzm/0MKBwudiaIK4fIM6lTbhGVdJw0VwdVeuxgWX30VxnlLdY58oKxZfJ3PAWXsW2SIzANeKHp3qBilJAJy2pEiItahL4ynhwX0SzTOn7QtqerR3NiMnXGTlA3zGf/IMJUbuSOkpt5wI3fSdKBrvdsYx9LjoNKlMKxXp6yYw5JDuTwj/5ydJqjQZuJoBTnVYBZxWfti0zyPxireOgPnBOL/Qu7haYeIi1QBuTNXij4nuRhnqNIQclzMXmxCDdqSqs973WOpe9MJ1C6H5AhP9+GLmW1QNUCQUCJzWcL49kmm9cxob0q0L6X8Rl4mNnlG/u3hneldq17785/cFd4FNFB3xP6dhgkOMUqeoQI2l3YqocvNd347/O7kluyb4dQ9UrI6+Y0Nuy6A1HHlKIWOHnFeiED4tGqm/UQqFpzGtm/jKr6InfLK1Mxb+JGQMSU+hS29fXDqTEDJVgR/tnuR1PlnSIbPGpo6qcP32ptI4byq2SK+i2DlZmO/IklF679wUPu+Y/+yftK2Fjf2f8A/+tXfWPVNbIeN0TVMcGkgJlkbGxxvYNmYAanjWKQcPrombjSlzzBHysUUVwekp+BV0pZFsSy0ossF6SbbKc+TjEEsGl6msdGWMQufOTKV7wBVUSOBTZhrjjGYM5fNQPdWnxH9uojSQ9nfRHK7oCo39DYYsiVySFHHKbjR9K9w2Jsm74i7Y+hUEDUtL9FcdI1+jRwO8h+1ikvToMjFNCoQGRon1I+pFhPUVSVPVV3xUhe7NdTbA1UUszyGVJeOmIybpo89KEReDqeZ43/OFo//pFgsiIuiVuvGr2FLEbHlfn9PwGsZwcXBw6q0s5FzfXYdCLLY4XyNJigpx8Sp5HiC2Qft/49UtF98XBwL1yZ0sVF54gB+tOOmF03xyXIgaYmpQKrM95fBJ23oQRW6q6RlgXFbhVHI7l8YOQEBl1WB0nFhfDc+BWr9W26DmIIDP3OBF7J8vEmKWQccGqz+ttPAWMo1dtznXpU4jtsYIz48njdRtF4NssPCXm3o5fgDVF9v1zjN9w44Hnml48nCsj4EHt4EHLNruZjDlpnceeur+9ekA36wOWCYpcQJXLHiojrV9NSYdrHbJinZZ8pTpXYL4sGnVptPKYoe3zzCPOzcf2S4mXLpLQ8i084z+qlFlCotLfpdd0wP+wb/a4iFxwoela0tYO0ziieoL0dGUVJTzRroKUQ9FVO7WJxsCPSpkN34AnOOZq7TYdQx3wFj0GQpuBshp7aVRlZk+8qP0Z1GAIfeu8tTTf96kgW/9/qR2hoDgwSpnf6ZTm3yOuK0QtNIIuXnsMA1r3Ljg7I2SzFTyI3U/F2nOgaz3XvqPm2FUVgz/mibFSJwdDKeSG4ggAGUNnzdYyRhTqEZJfC0Z64suuMamDKFjNs9wSDpntUV+7PXxOHi5xHtIcVd1qk7eHDUloZDXXe84MKgoKUS6MpULPQoT8VY7b+NkbZiXij4L0Z17oUrWN/s349RUpAPEHCKNKMEuaWSG9Aa643H9GEsCcy3YjuB8lbihL4+hsIWj9rAFT+z7XunJILd9QdHssEVShz5ogijbxtD42QWV1E95VBnpyy1PO/RfIPrEVDWp2Aj7o8yAkmXx3DD3+5sl2zDBTlnDJ/Ke2qoCVwRYN6wsuwJ8zSBRY1sWDrpf9VMS939e3uRj8Rmsw1UHfuybofOTgrngihGCj/p0wNq8WHb9qRacnh3IK0puXWunbCRdp9LWQCJCtXsii88rAZLdEmRFnwsy5NIO6HrjjdK/9IIL1mJKfSZVJ2pwAfleLTUzG6aFyeBWchQxRsVb8zXhTckuAYYSdvIuJn7H9lNtRcquY7ZHwnXujijohFknq9rrYOh9XoCBJzADlTZtTYMxi6iSMKHO82jr1jqy6cjV64P7UhFzKvsp0YIJtKr0+cnfLmJEt17iGII21B/fTrnOSPTH0Nr8AwO28iTIL3UrVyEDZEq0AS9wSjLmNXOfLSf10mthIXcZ5CMokGeueL++DQ3cH7VamfcUA2eOqjdBt3Eo93f1jE3tLgEjZADC0t+1zv/x03oKCn/5Zx4Z+Gd4AwxJYvVip7qM4KpIArFni8QPFvu+PTO5+NOTuiL8VbPCK1o7xlLGyX4EL/44mb/UAwk9TchppfncBFM13Qct/Gg2zkkx1JUa+mO7iLm4ZVhbZAParzgvnN038geY2GxUIA8kpJWMb1B7utSqg6xsNlmhZxLZMFoHnFAXrJVVCxmabF3YIad5nsYXQohCa2VjmPht6iPM8etWzA+iB1hQjOBif3t5KjeoMaD2CGJ6m/Ps+lxrGa8qubsQ4Eo/dY2sw/KoA4j87Ph4jISH99GPb+ZQm1dqqGPDAEQp6UUVGcq6u7iYcWTJ6ljJ0R60V2EpfQYpCqR8RV0ILabZvOIYeEPAE2hei3r7IfIys2ww8+bIAxJxRyCOJ5ZYM+qWY8vo9/TfZikxxmfIz3GRGjaD9VSuzboY0hvFp6EV2i3zY7V/ZuXSAOzvb4UkTptAuIZqeE+sFAlrb4e2RtAszo6IzV/WNV1n1+OJxM+E1IvYx+uSgMPEnpJjU03YnxDR/ffjTProUkldc2s7MqsLkCGBr9jc+vwxkRIkD1hzNpdXcc82E2Xl+n0dM5RfArNyEMZhZJZpFaX2imTHDADkvMO+kYCo/5qldSkItDmkYX4s007iNCZwtlY9FtICj2pl1GNDsFmgoZScRBkhrE+Tcsjoy2ugOxEyFwsh6oprGTuz5OltnBuOsgv6tn/UCtYQo8Fh2wkTS0EmpWrHManO7VXYb+2ZICyIm3j4FY7sT8Vzoz6oTxBAOyH78a+ucQi2V0PDeggLrAuAZtVJAk/suWGPFpl2FThbII6v/kii2SNRFqXZzAlmRowTiJOm0H5ZuwBT6PyKO8DlT0jCwFOCQgtd3XuwXf7GPKRfQgoC3TJfKVwTfpoIvyrp1v7xNWQF5abS4r8JokPL9OD0Y8dQf6smQF4+FPOJM5Tc97s+LYY5IQLzmgziIKVU4X8oChgf6atLvX4732BB3dQhPCmXcZ9a+fzca2OEv3Q2enIhOzFvx7h5/9yGC9ShgR+u1vWeNFN+4omb92ASwyDzPeudYOR26ksS1MOW20d43mtly81lUVfkz0T3HNAoUnpIUmrutXxyc4SraDGo+iTME5ObrYXdyW1ZmeAxgG8hQJxeZS+KvlksTPuS2mJCTyw5Iyqalqk35mK0YFuB1OBWZFF3J1uMiWYGjnmeaNUXFYbD9RHy/wsl5aIFAkju8fA3ePFISjPk3YnlhYo9oBVLCRP8AskQNK9Tc7/v+czEJisk/Oej2szm7ouh7brLfKSqPlcicyWrpXylenuAa84KhOVEBpNof0hvzgRipU2Y/WhwtmH2gQIY37PSO12Y9akmqeVyByW1auBlH2/R4Dt5+M3c41HLys8Zdhzd/AT9vHqVV/ZRvqCUlPKoK71wJ/guW/dQmMOwoK4B8xyV7XHNB4WyUs/cUyKspR7+RAkCL9CIzSTbMlifuY8LUP+pb9y5NcN8pb4OjMqm/zlBefcBN0y0kCxVLNqL2iTLSmbi3TnV8vdujtyydRvIwK5hxRRGZguY2cdzoJq3UBe4GQPyEdTHVp506+opp4w2/2+O2+JtpKlvqSngTbKU6f/Uh/Q8j1FJQmKJNWDOGduQwj7PCTRtjMB0MYgdRZ/hE3/YC8Bkbj1dNLqNAcM5QOEuOiGoyxc5UZMUZY5q5NbXq7chjP70MX/3z46ZbAHkNHSFBsaUTJ+IWnie0l4G+EVS0ALizXjM5C7d+8fGHzlr/ne1cKokIFkklVeZ5/rS+MPZQI6B3U/rPTfUG6bVs+OGVhTGr+DacLyc4c4tKtiQNkwP/D61wJBFoi0o9Lrqae8SLta3aXgAsUd0/fHWWdQ76n8k7vcbjPJUh3wk9b+rVCXmW8iDaWSEg+nqmGdaL7HvVJNO6F5EMJzBgj7CeswZImhaoODzM0g4athoQCllfURRLHHLEXwggxAGTPJ7wopiY4DfJBUoe3h6qt4V5+klKUAmI6eRY9ECDVO+AC3SExvYE0TPhgfOmXD8JZ1sxLUUMR6p1u8Z7XKN1MnNkt3VhZOtXNQUBkRED7z8gz69sTCcKTN6NcwK2cicZgcgdj7pLh9JwmbRjnLWfPFXANBE/xJYwGJ5jy1ZvqwbBRb8Jq5UwT5hD96rJv3xUFdZe9xVl8eqAwXrabGa94krF8unem+FkERWM3awfxUq8qiAPKsqPasxRuAGW9/XKeGtZ4R+j/0RXx5Ujpp1liyQ60uLGawTfq5lPx1QOBNoBXgs3AMcUSav6dfb/5A2wdFUAzh8M7ffHRRDBJ73cuMPck8+HNWjhIzUsM2qPK1YGwQACEBueZcNPpaOcwY6eg1w2J3x3/IYQuQATjgay4QlarWjOujFEkQeDO+MO6TdS2j+fiBK5046haCvK+WYSjUhW88V2eidssVF5et+hb30sz4I0bznQcAI9CSBLvOp6fC17pvhkVRdqsMwh2rTdDrep6wBAKzz6t/woD92w+zzeASBa2++FVHAABH22b9miPufQCex5w2oMfmNTbAO0v66tSaDzDWnwzjAl83JouvefvxzSURMCs+4mAq0fC9mk+gE1ZEuWPxgXnO8RQ+KJe/cVvmUD51WARG2BrUppQaffaMI5R483S+OurEgyNMr/GoJTvPxfn2ELQeYjppNGHWPMAKJRM1iVkulj1xrKSPJThYM3CGuAouh7z8TL8OKkcbm9aiUAdyIGgTusNCRvjOVtq0hob4nir/6gvaqdy26lgadAc4H9c/PpfDQ5KykLn09zKYU8/9Xg8pITG4R9lA33LMzMLdsnfOIv4qWTPa1nK3YMgQwMGdeRaUhHP1s0eKTMoEUBj6Ldqt/B+66nu4NzBSM6mRr+KlAcWmhyAoqyoaPtAWpXDAkI4MzS62Lm3KzkDkCjBJic7poOMPzntf9NR2G1FJ+X2+Cg2Q2iGt8Rbb+psHQv6n0DlY8n/H+Byskv0BKDzUwx11/u22BL/EejQMKGysIoBrRMj85FAKJMju/xmploU6TZxnDGKV4DstkNHYEk4PPcz17xBb+NUpRJQ3tNyUA7nQZTlGURKRPHNMus4zdB/uJBSopwagb14AFrkwajNLmSmvzoQlp3d/m3raF8BENYuoCGpcSyp+2CY2ORdTE7FVMfe26K0W8C9wGeeQMZo74WkUpYEbQLMQQfhspdqvO0w1MRVjF2ukJmqw4JZ/fPHyt5tSHG6T9akOLpvWk5RgVV4qKkB5BP09PWLK/Qmb4yLAffO7lNvP+clcwj7vK4e8f9FanSo9PR6TOZy/pLNWI0DMOzIWCHlkuOOspVbC0/GifWlmQzboQCeTkGeBjg1TMfniqCIe6I5fkmIAU6RZklsq4Q0yGJkbvISi5CTeR8uNIRYQfeZzrb4Ibqmbn8Wsxhsng+gHW3mdhawigWbylx8lb222C2aYTl0i8PNpwEhk6GFKMeoYKakUM5Wm0uHwQSlAr4oj47KwRE1dQnXsbe+ZG8d0ehbP5Chy6J84kxuPJeR6FbAfepLA2drVZl+ukue55a/D9CVof1sYwhkQHl8ZNlHcUmUaLoTFdVbB8FB01eafLOavZuUgRVKL6DimD5l/HKK0b+0UrxhGAM7uJslgB03lLBzLqkEpJP/f9TZ30ti/WcOjbze15rrnl1Nzz82Aho+BmkimQdioGPNPm2hsYBi26/Dn6hQ7xQsv5L8gvhjI9ZbkeuZAAyNxiozHxfge5As+CTQ2ShEza8EbG4CUc09Em3ELheQuK932wmN27w8Aq4M6pLJ2I6oJZLSNr4FL11OKC/5O88L7RNnBjKHR7XpnAXp5bbnpqHkeQ4i+Nxzr8YOgHgkU0NuqUM/EICIAgMfXQhHrXg8gowOaVw1O46yh6ykwvbTRkXG5H4u2koOTHhlEXHGgclJ+WK/Uj8RP4PktFDjsLJ5sVkYzr9T1Wz4ZCYLvBeMeuaxGIsIil4RIS1twcxsX3hduWNqpqffK9i2LJDAbGS5MogMgNFflInKyf97viSUCwx2Sshv34LzfXBLbf7QqbrfTPVwT/xT0v+dDWEm5B9cHAFLZIGHIGOtGCgTuqW2otnhtjACpazk8Kjp4EVttKbTkTVnc5PEdXZd+of+7JUxkOSwkcwJDZDHYKQ4/QznP+p2fooeTfhnXoKhHwS2GOLVTBXNIOijOdjR0FvJmzxy64rPVrzlSb4vZe0QJQV4DaYBJBw7BnYnWyiYXIEJBbHEgPWNvXK72Y4Z1IZeUTyEuXglNha2GNpnZoGm0G2n2/YrG/7zI/mi45sxQ6cTIaaYsIV2AM2POEjt0h3sp306tDdJbP6AQlfuX66OvesK8SVzJ46+CTI8vCdLPmI/rIHXg5NxDf2Ev2Ht4s9IfsbsRMst9ZQT8ds1IwrlKIiChiVXXK5gXmnBEkyN5gKuAv3e2dTvXbIdz9IiY92M+b57vdg7C1lk7iKJMKoOCczA1wG94i7vO+5ilEVALl7/V1I0ZxG4s6qkev48KDNwW2zHvWzxPmHBvopzsUS+6A3ejE0mDv2RT34wlLzP2H43BcMlz7rE6580d6tjXqD9ysDSwE9PowyQy2QtdWhQJLu3GH6uXbpoX8kDDwv3Mzj3wAIZmYAOStUFpR3cCyMf1PfIdMxHLBjEOQjQq7iVNm/CfWAqvF6YzkeFaBJ+M/y1Nzc9DlXJHyHp7M3LvOtd4hZufyL2FvHnmUCyEkU81VQveIMKLR0B7Q0JmFXWEagmD2HUA1iODwHJQ3ObFr2HNgPko41IkX8t9wIfUAP5miv2VlsXMRMb2lbkJdVgn/iijAi07ojyjYqIVd6UExmuBflsicvTqbpXoTfKCKVaC3/xbrWG1D1ft0RIjNiicZSx2VyHEqyPuxAvc+FXCfw0Vcr18PWxwJIWc5wdqKuG7PsKr4STlTXLlJibYlO5Lck11rPzNAYiCk+a0Tnc1H9HBm6tyXAxogQUV4DMGsmHbLr9gkC6+kVa0Nb/5mqTQLVKlUxqwT47eOwM95cMFWP1JxbECmGxMupLLecHe1HRhFl6ySlEi3hs8sGkkoKxZcLQjsaMzSt4yvhb2XO+1FYM4tj8CZF9O1Su3ka0monnQ8RmssBVzeb/4nDnM9+mJWFfmTqizh3hkxJdwGDOsMnEWyCa77X2ykedeeGbDeqaaYmgcauLCwlP8zONguy8D4IJfI9TlDXcxxhY4jccDKsChsxDjiLhhQ5CLnSth1nrrLigfLfQUh9p7R1WVzIQAv9sdovGs1Q62l8+IQkemd9Xb+BGh6swpLudxtnGmE8ihnDHpYdN2pneECWiLonI9dGdKHxMvfmj2nW8GgctRXj4XhEpQvUGt2coSAwqQYcbDRql1kfQ/fYwazJI4MARxDflL8LO+0Zl650gMxQY9ShW9QPpYFkq2yHxI19KX135cemY+3bhSii1TJ838opz3VuGzMcrJ8JwJ746Y9zrTwb3BV6GXqexycUefYy970msXVadiRjgLwb58AxLxkTlv2FqK+IyQ6TXN9m3j5KuZxVR3LgboCWQCw7KN2iLJ6919eNzk9CwF8XW4TY8jQ4jWNb/9AwPZMJ6VxRgq5OqGE96itNTXV2mNtinw5eya7IuObwaBIfjkCltcdErbXCatUEsyO5PoUrNGhUsI3RbfHroPnJZdlTUL7L7chPVE5NJrT2Ru6wBTz/jk6BqYswG4axiuilIK9+YpMR9FQNJqFhp3l+mP6aA9z5OFi+kC7sjirNciCzoLYqmJkUzvaCa4mP282PyH9nx0GMCgD8Tn6PVeJ1wky04k4J1H9LyY+nwlW1S888gIitetF3JcM+UZGXGLFv/7v998rH5oav2LMI+izsVfs+u0lMYXHbHUrzERGf42gY3264XY//NRzXN1YAWrSETsAkyQKKqI77qiYcHtsWOO9DXmNokIl8LswV484qxGlhBA7omLvUrHJaslY+afWypvhxP8g4XyJpKwb7Q8HCkMrDB4iXNhJQ0F0sC52KnzHDHNXRYtK042Q7Asix7hbMNWKHF5iUauIFGm3UMR0AbpSo6gzv+b08HaG5SB7JYmSfQy356nCJMAm+3dM5rmuWzQ2tNFImhfzKVENQrXby8E5OS0OL0Xscx3w8FicEo9tL2rLGBKZ8uMJZbPeVkGLBwq0g22an3F5bDMqoq4VgPlma1XhS4fSKcwowTdnqM+SKwK29i79wISE3v79cA8XuphnNqpv/mabrQ/TTnLJlz0n7GMmoxAvCP94CVn090OZXCmt4vNWskTZLsy/Qh1oCKMj6JgtdEa5tequB0RR/DUuMFI3+KVrU9+H6w+Mn0oAXsPgRBD61pSKWC/qNVYcS/z0IE6SLcYLaXcDZsus/FND41pK8jpqCqZraUZWN95LDeeSHudJMN3hOdB5Xhm9mqFV1MpGh402wuha1fzJ/zN1759b/BZDSfTdWJusfP7Nto6FZanqflOKQjJS7YOJlwaQ8HW3UvnynWYjFdwHOIhQjADwioCx/MpFhcRHzqDh0lGrJtXA9+EnOIkq0yScgGnPggMMbCMVB5B7mt2MgJgwS7ZjXWexBXGx8z00gWnLCcVHcaAcRmGveYnwJ8vMjakAVHFTrBZ9EBuIBw5kG8oNY+cN1AaipPG/fmZCRH8z7CiopRiyfDphbPn8fqczC269fRFFnCGl6ZXsDQGL6W96fwnZN/18zMp2kqZyGUTy+KMQZ6mP/9Cr6l4HjcN+CpBl31OwJ/mVWERNrD2OhuS+L7Jg/F80hV/sGTMMV9syGNBPEjkT5p7rMAy10Bvl6SRyzmRD7vd50Jl2FGnvcDaI3GHlvKnTt4HSwmgIR3QXk5Mtppelwtb04V02gwnVZDRjz5wFj6ng6qXTOO6luyjA/c03EuZEQA43qZXAsEC954m/IHDu9bCxCTfDpgLAvVuRMOiPLHHz4e2R6ctpKBk56JXDLTMgkQ4l0dEajKsVGHH0BBeFTx8g07HXQjD04b1mofyaTJT8tHsfrZjuMEpBzJQHIwzEC0GEp1BdeNp/kax+d9ZxBlL+08P9A9SuZwuod5Aq0VDU8xaOlTk71Dztgo7N421RoQQFzzeKkxLa7hBHFHDJCQyA9E4dl65xUuL5Xfq3LGS8kDSgvXhgkY72Wno7+yMRD8mAh7BQA2hjbu6Hg7WiGPthvcXNGOsXdB3KxAAjsH6oDSv8XDGSjXm148kBThYCigkanea+ZN18MMf0af4O2c5ldkfmN+P1/gdoElHPpU9xrKBbhg6x6dIqECU/EzYNkhogwS5BgT7LWbqhMPw6437ZOReK5m0JCLxRkDIHJumt2VzfMFrosXGnVck9BpZcMEvvFqkm91L/r7VHKcIkV5q2ExBK03OxJUBYKtjBKY/SPqxp+qGDjVz9O7bdeK8rDsVFVZjmnTYNObqRPhxTOmCgdbKosaaErA9ey9Sc2KE0de6CnAiic8uGohSqt7fki1Gz+2AILjquFaTSJi7WK/ZZBq1qOJwzYujc29TUExJ8J+4zpoKCRDddCiq3gWbvL1OW84AIyWKYImM0JIKLGqQcW8ZiNtNL2HZDQZ1few2xql/Rletfb4APs+mVYDS0CaNkAZ67PRYKMFPNHAuUEsmYgSjuPSo79hUmILQe46s0MSSy4ONvWdF7qe4P8fhhtlyhxQEZcIUd5I9JBZdz22VRJG41HCoa+bLKjVB+crO1m2PnNSLT/m0QYpMbL6dGozfW97NFAftAcNUTlP1TkY44Xos7B6mDKkgWfz3qYwGYJ8aLWySvZEvBHVQYQUhIDdgYOdrA89EDol2qKQ0aqYaiEOHt3u8SGl8Jx5bBeXdcgJHzCOB3qkL3GgGb8mbxAHsBzyvXbWXACffBh3RRzyIQVzYxNKDaHe4QHrCcOeFVbvcnBgmyBMrJQ+kruCdFlhc7XnmAIXwPTUMQ3LDbidey4+dhG9UGHfY07Pa1xbyah/JwQlJ2sHLwNqvLuyM+bBEORPfOPEmf6hHD59Hdz81Ep0Q7Uk3NjOBxe1fKvMw22drjKGnbPhziy3J0ULaD0TyebB93rHU3k3mwxxdWzshhMkLF3w39HhHoVUP1SENuX3B9Ye3ViPUCjmvilbI27eUu180+IfkDCLAvsCM6v1UlfLoBXDkguwJfDI2riECFmumw+MWX92Xac6cr4s7aBwNmFIJx+er5WnO3SWJ6EylDvDggn9HnJ71GkaMuh/JXVB1TYdBLfC2NRbr/HV0fUFRs7A7tMaxGnoZlYss/qL73v1jxn7cV9fUE6pKX08RqY7Rut9XuVdQQG0B0aWf7tn5Stbf7JKg58WxL1BVWnRrc1oG3aqC4JZxRb7vJo/iJnSMGnHwxf1DXP9G+XxBV15nH3zNh8IuDEVMFgmHiDM5I6HrLgt0DefmDLWCOwrnKwkNctU2bwL5nqAYziCYEcCqFIVzZH5z8DJbFsk2v7VI7wG/yRcOo5/agJiBI0/JoY+40lgPTdCFe6fTsYYbVn1jhprlfJJAyKn3PgZml43RvhnWP6/oP021GBUU99wjgheBBCu7dkY/BHODDN2pPkPOAnJnr3i/pFRlLjhrI1MUigH3V2MhGf70zwS1aLd7ok+/MeT2ZefkWmgRmx2WNnQ7LOUGLoG7hJ+Gm10rAbjfP4ci/ymInYytxkq4mGrVYAzBJlbl5ZlqGVoCN1W3hARtcR+gS5QxzRQA9G+MC3SvQYc1hnbC6oI+g5W0RV4hiu7CdTt089gqG78RR7bS2b+Rb4tP5fYKB6DJe92wAmPWNy3idHmMLAaUyTAY84ODvnJW1/ihiN4NsM1biI739YrNVU5TNp9tyf81wCHoITKwDj9lTttxseZTY9mHcG7kW3x4mGbtkQDZkM8evVQHTTS0WAc+XDHhko7qiET8P6vOV7tj4eo82gf6/x8RXYJcvgouXr2UL884XwdB4qyOvPxyb3e6mBVv8BkTRVn4DmIfhDitchEFuBbvX2t+d7/t73KoOEW1ICUAjgygjH4jyVTHmE7W4Z2itOTEosLDBpiPvzozThtiTha/XCIGpHpko+C/Csv0Hh+oIVf5NpJFFcw2tmNEYPXylJFQrWLBct1HTq2YK85fiXHygnn3jwmnG5GovtGDD3gTX6OJ1IJAs4Q6duGDr4/oS9PpyYjwtCMFcrXPebJ0JLRLbDSjMv+AsdhX2gt3xjZhyRdrk1RradDLZkNkpF/Fsj1u99pXeczD1Fzuby3pAqNmiDJq60ZaCGNMqrY2faoXpPLr44iRI+c0bapytSlYBRXuLmxSPSAEdRavmm5T33cO/m/dk6aOljDPMt6TnfwEs9GKN00eqYc1m/4EVE9oT5FLkTYvqywRQuKixLl4ofwf4vyZp7v69gI9l0KrdgPodJXc+IsQbcLzEdEwoAnPDM7O3XCx7adaLycxiT7FI1l2kYllkUg3sNPlVh67Y8tDHtmTMobkjjacSIp3y5g+q4llyYS5X1KEaSEfK4LidXCnvhKNRdC1pAqeA3Sy1j5ZLM/Xhv/hulmtyqrxz0qHRYpw7aw59m7gPr1Y9lMz3sluWdh5a0fuVch9Y73EvukTApZVORhQw3Gw692w6S5Ufoxi4qxIFVvRKZgWRjjPxuWAfNlNe+p1Cl9N0usbwmmK3NAhFtzVgmlk9OEjmcJ4u2UuNh/vzmfk98/iQFVpTJ7HoEtFfE7IbmE3IofUnYoepF2yVSVkOx80U+1j8wNvFeAUttyzlra0U+4K2NdLmEkwqG7kOSdXic1jz3GCR/ym3sCU0Ua+HRPqi+K9Jgh3Ac67tEzPrNmcdwLUzZObbCymPMCFsw5O2vhVoRMWXI4qQedxX/jCTLh+evg2F2zmfEHo2OVoNE4/mx7XIsWGnqqTTDe9y1Y6Ba9lhpjxEw6zcNXPloWi5cYzSej9pIaHoQKElGVDbIFLe/ZDTefLeHKhF7G+Ga4sKt1WBKWW+Enm1FPk3Lm3rXa/VvQOQQKr0an4zeH7FxJQbFRw0usKjOtvzB0+26seqOV4yktmXLK3NQ4eWAQE9avJuf/WVDoWxRS2RbBt3dwFcdoiANXXX6P7DhG/dJlu2pItQzMmXCROGZvziqGNL3q0tp+FpRGMWFLklf6nR7sgbUZ7g8s5MUifsIhL9Fu+F0p0C2L54egc4vbumdTIipqaPBwM+Rwetl38A9UMQjX9fYBsgmNE6mg2B+NntvMDp+tO56BfiuvtKG8rGwEzYdIExbZOoNiPC+YHhEDZC6fiO/BzfeAnUWOuubIh8gVSD3yrlLjieXKBjNk2PsXOSQ37Vnc3kUWbrHeruoszb08JzATeAMQQVo3mtkLaBUFV+0pDZ3m2Q9AczYTkV7RiRyQkNGOyum+oA2jXKUtikeEgkItjlJY2Y4u8vgt3TdGiImjro9/vFVVmXZ4O08NbepoY6bqpLTsMTl8Z2PF16oM6QxZRFN77gWPGnzQ5uPuat0mZuDDCtWDGKeVl2XYP90NoEgvAq2ozifY6ajYJnxklmPCr92bd3Bf6GLjUnNdgtNkSZaWR8DeL+xJA3h2CaeUC2wSsUhREK05MQC2mbuBtTx3JL7dSVyWcUPHCuNr2lvR9kWvRKhF30PQ2vxXammiQYs2S1I0r/HwygBh6TaUX4XTeUxGRe4A0V6JY0dPYsCcrizupOQqhRZGgAK0eI8Hxg9KCSFbtrw64RQzwvvUfC8A/X1RkbB2iYv7fZkPP/e14MgPnxG1fvNTrL8ccJdW0r0RXoAT6cLgP1AJoO6mFmE3lAHe+JrucNn6TRbMMRgiDHp1GlJs1RYXXmTx8894jbOF5Zg9grxVzG89KgO5ezR4n2HBKXyvvINuXHyaYcgg5GBo0OHUvYHQyS9GrBLPWo3ngn+0hF8oaZPK0tRFBFJ/JTL8Ef/AK1j2rP7p/mAw77vMEKvXsRzA3A9fvtqN74u/RDPXuVHFe2PPR/OwKvxJUYphJJXkaaANkaLsNFimG2PiGkf5rcyR3YPyMLktUdESlWhKhOLyBydje1Yg52B1hbf3DY1cfMunlF6rnrJ0Tv11S0uwzdKDzbGH8qSsm2ENoNxUrPyj0JNAcgEJhV8Z8Xy2B62yb+V0OodkkI5UdeSVas4iYqylNNCcASToMRIlrDkrKITav5NFBxarbOGaZ1f/7Il3QmsfThQboHDiwnfNPKtUBiZQDeYDuWYfWVVU7XTCCZn9BfuMrQGfFMTWJExJ1POCnOCDyt7tEd7QMduWks+LZc4uqLn7DvHLX7ME4TAk9vlAXGtNKV+RWAVmp1zkdS13jZlb71WxS2edUiGAYAaFC/9gZZlHUgtg6/0FpZzPYV7tSlKOMUwefk67vh07cttqrnSOu6Ty8xs/Qf9Ah6itvjQkW3BA/lW+0Fs9J1gkUYnWHUBfQYGi51hk5eOdYeZBc8j5Bc436FJHCOHWgetSmJ6HErZ1VNiA2xAYQY/BpHE/MwMGEZnLXtdmMhqTzdWwLRXKP0nwB3Fd24uE3hj8Vaxo6vJat+oWVKvR9aGOhN08f+8b4Itj/VD4jmMkWIDy2mvOGrNYYHMUGBk9NqeTBhVt8Tq5q52OP0GLVaMyHYXt7hJFxpDes5UZ3mDMYjnKyAakZkCHL781FyHy5juq3OpvaEU0JmCzD/C/AezGMVrrrwjXunU3IBxp/PiqXzzsrczy34euvDShBzA7aWpyl7OSLFcXA9ojki9IKXJg99iiQ0IPIZO3bwsDiydMsWQGtHe8o1FDyLfxlsKo80+PK+wbjwGt6OiGHZ06+rgzBPj9BSSXZyitHBhRpMGeXkN7HJDHIpfXhLfjmk99aPsJcjY62zRuEX0HDOTBENTfG/Fkcwgvwjbp0yeCFDzd29h9lOZw8nWIJaWqD64C+d2McchPG7kRzhcXV0BfoTCA3M86uZFUv63TmhYfbHo6GndqjYJURaaFFAdU44gAer2o6388qjgrI1A5GFrJhZh4oFLO+jdOBnMBH/0BcltOA4qHagj7gg7oVJ09gPBCukDimNOhqYlmErU1fKlyJt5MnvWJigVqDPKNY5AQj07tX/sg3D7UrjT5byrZuyCm2DU9kT7pQ6kax79CntJg143PaXK5HIGeN9kVLJDq09NCl79HiaoadtaBEMh4OTe1mDCAhtgCruUAk/bk2w8ttNwElj2FR2Zcx1CJf7HTYMw8ePSu81eq6AFPP+QNXePpB0KsHEpb5dogtQ44UFjrof0fyDQTGJh4V4K5xJbELRb6FEsIw2Fql6YDrsdQ/VM/+DRHD/grU6qk0tEO6onrKGKoGh8N8ACopjjGJlFF8FGuWx/Hc4eY/0+5HPRqkss7/fPiQXdr8iE77oD3jk2A+3bMxBXXUp5ptUF7kl3AMm6EZHIFDQfnMkR5n0n7YtepjurAd7u2GJd8s2yXKGUApb+0X4NV7B0ZXOeS+gobAVtgaI03gIiWZ7teX4FpNI7Lqr6HOAplmN9Q1VMP+bQ7PvmIvAWKSJhhkrRn0eH86jtoPXwFDZYIRD4vCLXr8fKRIhzpxi06NFG9qpI84mKKLXVws3zq+wGAhp4cJTCwzv77Ch98Vwkcz77oT0siDfeInz5XJSkhAnnpV4DNIscXH0SvvkUuhUR8zqRCclvok6AoAsXLjcl+SpqR/jzv6+GZJw9aMLc8kz98Oo+vguWf6RNgpYvZxI2GPoB7LQ1BpS0K5v7v0sXTqcRL7KlSmUPQo2f6L+i7PoLo+wGpkGKJG7A5tyKxBnKdgjsYsGvfP4gV/kAJ1A5wK4vgWbcWMoppZYScma8P0b2qq6GSaJYNk7tL1GSalUiH1UZAf946bkkzO/J0/saPskkb2UgvccqbKkPYsB9m9xmU9gXAo1dDYRAD5PRzIZALH0aJPiKpuU6r0gDGSrunL07kbtXUrC881F3PJbaimTtv/K+nxCZaeegd3w3GVpXW6J48coXjvAQWLXgdtvt0mYIjKsbc3wSvsY1csU62hRCRuMjerngiEHUFNZgHgtCDgfb9WyC3COc6QmS4oyT/WjZnsdp7j+PLn9B0H15PszM3FzsQKBCbmIc4CCu7/N8R1F8lpP/2ZkFFe9H6rtU7Fx451asdv/yjYWETHkJ+K2Vq/dbANKaoHpjROnCrShUbI1xJfAEup0snixhLnT/NfVI7MF4veQe3CLkWXatYol9213Npp8A3Qe76NZERpn73oG5wqYoN8evJ9hFbFYZagyP6Y6WcrzADUmsSIw/S1SRm6h+FDSFYQDDSX0SCJibyR6A9NTlpPVPzlwWeAXPIFW9UTz7SSH5TwjIfgAGwhf4Nhbx61mhA4z2/GMdgtqZOOxI+UrDl5DWK9WLQTuXfkBtbtnZBmfc431XOJVfBLWhTcWJmwuWLt6CfmsW1nTR4QgE1TCcXuxq/pf8hfmHwpbzjAErzq/Ivo9GZA4/IW9LxUPYoSjud4Vxnx8U7tjbCRFX8qgwPzgLh0XhbcJifvoWcvqEghi8/6fcIosGEvwmhmCic2EDzwPxaR7+eI+EgOGssruuctrzID9sHkDwb2/LBDjzxlD6EBNRR9xdZR5OKBmL4466wHWdRgo9N3GV3gdffYfi/NSl2YseH62/czP0LupGJ4SI9M3cVBYI3VLscATSn+uvciSXAtHcHMh7ylk7N9nDqcuguy64BLARVwYu/NxyCOeQlfwjwwbpFzwnwZSapneFBmbYWp5VAnRjJb8YEk4qXqo8FCLJf3cTLrztlwy1+P6cxfG3GFz+GtptcvMrROAmbLo8XC6Lu3BR+IPWLoCbP7wO/pSTPFWy7AIlR+3bXJrLSkwQwR8LNr6C5je+PXKVCmKi0aOGIECvMIzTKvljccI5irRyiVvbWr+QTcN6ULCG8JDJWlEbfldXjuJzHA1kRukkTQObUsJMTmEnsj9+06dwOvNvzDUqIuuicjfd/xIqnDZSGM9/DEgtJMkCYkVUKiLbgZF2kPcUhx2MgNJVBtRTehjrvHfClIHr+J/XMwbDP83u82Ra6mrVO4U0cWa0tp36KFm54SIoRXUk/fCDqQ6xfMMPhj4iOXQbr5yLAgRrz3zb2rpZ5zKpE+r8LptKYyoR7FadKbbc5JfEmllgZYtc0io3hJ4EQ89lqtUF81NNpR9WOY3mihhZkFlXdmsTACFM/5a0Hid7NEz5wcDNqDGrqmBn2ZNdhbIhqtOTIeaPsh/tBM99ARS+YuWT1f5omxuz4OOcopmwpql7R9hrbJg/5N9FLcmQQCnrcqrQwG7K044eOGoQyNPZGIQJx0Wa+tawTG38FkOA42kRkXBB2n1G97ALxiRyFBqKt1cCK/nl9XvlWcsRL0x7kLPmXMV26I9dD1pqIwQPF043GMc1SiWYV5YoRd/Pj0rJfPRNFdyf9PciSFw+VQBz8tsAfuN7oLVaKyBp98WQfHacbLOK5FOP9ZWOptdfFZN9gHIpt++6wJ358fCc7rih3EZe2XOQj2BXGTvM8mRtosBsd4OtL20idKRpw6ddkgzh88/KkwiME5CSmRuXUuEUkgLDjPKDqh/CogKPJAmsaTFay3eT8seyJ6Z/bdu+A9Y+dI/FAfeePk59uFdjqRKdd6VURBJfpMml1BBky+X5zNC9+2QCMF60e0gTPWJuSJ42FUA36jIy9tTj180ViURxx03sxHMbJmQdQwm6Z0RDkhkggS0UXHnxdFpJpNIHTSY1T1FQqJLfu768Mb7Mlf9NUqBdZodjXurNIWTSyj5HuvlHSAIV4KR73a+QXc08dXyX/ymJs1Mxf6x/ITQpmD+Y05RFnmbwfQlLLMLcT3oTghl9e9aryizDHj/CbTQXjP964KJ2WUjQIhx+7ZPvKNdYE475jlyk75u1ouzof/Pb1RR4n2p1dhlJ6yiCx9YG0aQ8et/l/V1U2X5mBoh+yqZZeaGofsfSSK6Ui+Ai4JUvDp//DLW2TQTOsRrO+Do5kvr7DLVafuwpOZ+y999nlR5UL1hLrVSC9haK+geZ2eWvovJgsI8mpDZPwVdsq6mdvTdKq46o38aI/hptMZe9JvESQRHXElXRroFmu1Hl5b/2C7Fpw1KMiUdbGNh+yi9hiuEZ4qrGNUdbbV9o7sptRnDJOfrisr6Ym/YnM+jnM5JfX+lEJkJ/03VndOMmKwDPQi9pupyk07jG6/7t3HMxQDbaPDi1eAeC/NbrplLbqUJpHU064MaiNIJBhUyEmsqmZuWUocDZDok9EPWGDfNNhT9coB0Z9HvbFt9Vjc+cS7JwcOL+pKCgCsi8/MsPEJ5zjvUnm5tCpxCmU9z+OCMlMqQwOcL8Nx+xLnaC8h+BbR/TktmBvuFm2DyYdYJ82gyvLpO3y8gmbU+UjmCkUXbwi+a+IGG9xNFgevO5iPlnhZ4L/eQdr2BKEZL+7hQrHhoRWIgIbZpZMwZlWdMgh73ke+vgtKeA5pe7dMqsjRKThS4rLtpdW1x8uSJlNXxh9kBB9u5Uguw5NpPGiTgT2vCtRBz7Av0sr+YAIAgnH8K0vsxWqeYOu+0Rwky175ThPayoAqwnPdsKOSplnrpD0fiVUIOesSkxSrnkt8PwurpWUmrli3yzO9u9TzwEZ2X0bpqCBQchuC7iG6a8QGxzVMNYtGefF1835yWM8Wy3m2sDDeMa64z3sOCOlHHxOGHvP4DTqelRkmnoYdWtyA1oASvYP0gcs+DUYpUq3lyK4owF1APWG2sAuvyhSHTzu0pPl1lEjFzy6/PsAi8fuPYOe8eCWi5vfEosOBu6H2JVVHddCjhtzjEr7OlFuxWnf7+jShJp8McPf1TWzsDCMBQBPq9d0niToJupo+Qa4elelh6BuDhoTkkMwh5nttEYSPii0vXctfvNMznxgi0P5whdy4lesqBht1mckDTKmhG6Lp0VX/+j5WxZlh/bkvmEk4PwoQPuwugCRs6Qw71GAcr54WBonjmtVj+HBN5BGJAHZBRQFvYQ/Ed0s0mjRrPsx/NsuWMksDjIrPjBV625GAJGcI5ZuT5DIbayAHab0izXoUk8hQRThuo7ASIuJ0RyVKL0lk/CNX3vEzUnwfF4ilo7MVTXHbyqq2/14+uPg/OXbhF/NJFCvjfVRoLqhUuOsfO7jaN4cGQpc/6zo6xSC0axAOM3PZLllbayWXopdEEsLDmWBApG3TzzjjIRosHjdyUXt74Zg2mq+6gggbT7sa3I4coIq9wEvdB/QYxnKYRXmc9UEJUsZG0POGcCQzYwo9tgAunZni8y8Y0eg6TcvXwGiZqfw5SuOBRv3CD95IFKtgHZAXafiKnnG4LYMw3LvH59KldG4rP+CzHJyRxiEsj44HIhvpmJ8hkpJb3UHa8k2DxLruKhvq28xMJf3TiQjzB+8yjSfLM3cC/njusr/l++9h51nB+aRcgktXyTplakakpSjLOqtb3OQb3BJoD9zWNwZ3TZc5jPk+IdZPEcgAoPMUa7v4EJgOq5Ihv1M3r8SGra85cYEYL+KPiTwdVKC5aQstulToOLuMrPgheeU3T6HjFq1aw9pkFO4kXw6QgYon2JbcTJam7yEG5HXuDaR1jAzXRP3MiyYJ2izgDjyuwSBGijzwdKPdAHpVxgRWZFgF+LkG504KE59u9tqC6Rbc8fiP0bnk7w3OoeJXCKyX6gW4hTI6jYwcVKKp7VThpd0gxy0n2BghyF6rNurBQZ5B38p5SxKPW77gX/b7izuJrLW2RseCECruVhW3ErlvzX3KjzW3DxO2EqezpfeCaNlhivtOog6FVwF7YdWS45lONStOenwpcqlWAs5s1UpUOMmqp8/TUUoJdtTUManSFDCt1KYTLxwiYzp269ZQi9K0CX+yn9zSwXueG9yikZtDpsiWQYvV+DrI9CeuWEFr7WrtLxeEKtJ30W+IhuR9XMDFViAFELYeqB3y1skeCsz2iKeP7GZIgjfgGfm1p6WcL+vqJHmdHQiucAV+GRbSx19/RvagETJgph+9yqqkuM52B55crBHBsvHegczoqsm7LYTC+Wkfi7lPIbnN2pnL4ksao2N41mnX5UZbaiSbX2vKBAgZvnjAIIGFbAJKT1eIEGR1Omm7cCCdjqugqF57G+bLYZisNtuqXQipwgLFWuoIuf8KMxh4B5IWDoNhD/CNw5eNsZQPnWPwoZ9r1Dj+im35E2I8i3PjFb/QbDR9kQTKSnyEvp+t5ixiGFfhGAPIdOSH7iPn1IzE4O6MyPfx/qHVUlKlv+8aamDD1aB+rjGg1Pb4ZeS3u4sEWjYavMp3VpcIzO8mQyl0/pQg6FPfGTxLsmTmAog92ssN9RCC7V4P/tFJE6zbIGg/chZDSZzka8/tCQfDBQmXFXLW/6NLMkEqYZV7MQwZUYLsmxm3W5uLSO9In7xA+O3szl4mkpqyuvjOdVvPBh02bUnSBC6QBmw0QpQjTKUQNZxqxFYHjmZaOT7mZy/YIHuuhPPQW7nBiDbfLG+oannFn4b6WpYe5gmVk8JSy80pLJ/2tlAQGkScV8Q2qF41wTc2w8Kv/aIojQgaXA2LzYUupw9QQcRGpEZS/+h3X6Y3RwtjgURU5uefbFpsXys/TjaQV2kQgg3bfRHeAY1nl1Lw65UpSG9HmSK0gHSdxHnC+L5SPNyfmzz4FLxTOFmK6f2soyrRIZGKjRofaQMvL+6h5AWbxBZpZc1hEAtas7NKBQABH8uZiwoV6FZf/JKq19q7KPYWWgk7VE8Lj/RYQCpTRdG/FuLgTGLkuwpAqXknAILpfzIp/zFVToqKFbblD2MmkmB0FfT33C9EtvI+CIeoLXpvnnZM6fPEgGPIRnwhdSWjsy9mnM1pTMzHq5bMdkHy+PayPJNzmogU4oebywemZsjUwkf/M90U0uE+GoCLMAvNFnTmdpK7RqupOLhdWDDyLV9LRHr/0XkUgU0cy4bttB1FYlGoQtU6JguxMU58KRrdwz3qgKyptlt0si/wV/vrdFamzQrN+bXpFE8CCgP8lbZBSGvH1nX9edxzvukcvSjZZlX39BF5wMhsVw5DMUjO32hEiTb74HlxA2f2WXoH2Z2BIvuzxJX+gnXRaP6PnVNOEt81jBom1+jCda0E2WYZaRobtVe3BO7Le+KT/74AEelj9BnCHhjG2YSF3Mhw3jyrypS+41xBrtutkAt36WpI5br//q7O059BHYjoJYHP1/NBOQ3hiOmJ/VjKOGJcuUaibl2ArorDqjEQxbRU6IGQDP70zww4prOU1NodhYu6EixwgrJVG5xhP9lE81nBYWBN1r/A6BFWv8O1wHDjeUDiOolkqwRlVe6DM54LVSCtDEWtxjFuNp3cK2CtEJ+PwHktl+kidJ4YuKlHx1pohC2NAj8OxeJKHJAvyeuSAfCYIw2k2+AUAcXNaXFeU+V6ILj7xprbyKp9f6oQs0A2uhFoqXK3YFMbGDIHLvPxlJqET17DBYdgqKnhLblRweKii2K83Jj3BNoKP4b91Y6Moxy8IVHQ81O/YEXOmofu1NKgsaxFlSHKZ0VhfCagzHC6NR9SqwHKmAaU5/23VakrvzQyScj+Rtd9H39T3DWf772nF5pWpn/x1Nrfum8tlASZ7OCbCk/f8dbPPgBROEg/zejtuzAuK9+BIKyTRithXRKR0sxGHEUkyW60GaxRxM5jrZOEMptld4upR3Nn3zqj20qEJzVB4+uUwYU4W1bRy8DvN2sXLUs0oZ2cFdAA/9GmOJfJdm2ThGx6ILvMxIZU9Ys3Cqoz8VvRruuWgT7MgCOoEBjvnVhOFfqB2q7ASrB7TMAFnXrqcBecUn78TBnbHJygIil+nMrAdcPhyaw5sawCWThx1FzqZYIR3UU988becVHQgXtthWRRHMXY4XgON+KvvUvj0WMjrcPq6ttnnIx/mcgQkhCl5EOc8DOMN6HP+Vhchc47pz1lRtO2b3O34KYuYVaQ3Pdgf4Zez0hsZdaQRv3QS6p+txXbGuXt6fWNd9eMUOLDuuZkC9PPZO9ak6+LTqiN9nC2KclAuoHwIpdKLhvB0Oc/gAlLztBaoE20bkXFkuz/9qQf0vhdMGLL1WO8wf2Mcs5Yra0rJdPYIGp/nUyT2ybapT5ngSqmtp8RdwPkeW98QApKUI3nGF1ZNZkYelYW05bOHRer3WxdaJL0naWHftd9cyjmMZJNyQGRuv4woQeLad3eEFwZ/VoyRoxYLbgoKHtiv5E4uFXDhuvKQws8+Ajf/0M7mwtiAQylA5gyjB4b7FJApxk/ou22Ydr7byNkgBGZk+mvbuC/AYu+gA0hOMiyuWEcgBuPMzNHpWk+4VcxKs+Zw7KGIWSRXW5FZUlbz4XHI34rTwyk20LfyCx0bJT6j5Wk3OGfr5bKeJzCMt+U5jQ+qlgLnxMmeGKxfdxw5vMkFcCSHKVTvKUiNh0H2mD0ScfP3TvjcYSzdYg/MhTxawl1PWAdXWOfoImMwYfTNtait6Y43Ipweuk4fRKjlY28RA0bkqkcLeY7WYQZyrq+7be3il6Vx1N3A1Q9ymsDmx+5PTsyXacGSWE34ShFuRNsCqoMUVov0+9jFGtGxyoL1Cmc5nYCGs/JU+fbOiOx2fxZADqYi0kS+SNpf2psqsctQVYQc9yLbI3cCq2twq6G0kzubI7mIjcuq9Bor3DF7/w+CatjaIlASAQNBtkMy05By5YQNodayJV5XuMBkouDSWb4yldec7bGY91ZHbmMVcBNY9XaBcDwaGTfKt3w1D/YX0GwO0gC1Ac84T1rbJ5pWyyshr8mA4bTvdHZV0s9mnS+IEaV/zRbHLK0knVtURFh8XNIprJ94SBL5opKYFA2a09L7StJ/GiwFeX1BtkyPivxaK/DrgUWp6p9IsCucfFIl3vypSsBGg5zPpqFxw/YZ3l5bfzzKsdTqgRRIqFCrlvgNygCWBS75VDTcbI+00xbzEccHZaiNnFQbPrllU3x8hD9o/amizqhjl+B69apZVWc5sWSxJcpnYWmGFLKFIs+lfG9Sm6WSnkIpXtD0t50s1pJtQyfLPDkwci7jkJZJe2ei/hw9OZmYvEI5kDliMieVyNMSksAcnwVqX/opX4lg08o0D7j3PtZ/TObDv6Gmk/ytLG9BJt9jVO9ojZ12H+N3IzOAbAHZnK1vyRAjgA1DUlw31HTMxzeBUolyudroHjYHBrI+Ea4LgyhG4PIwM/rg4Zp/PYSm5UvH6wbHMOWB9LF1A2nRQbIKL4+VZ7hMIpElG1OnypWHJOcDtduOiNrN0MGWA5F1T5UwcT1BgbT9vL3bxKJyRfYFu4AFicNC3t7LjXU3ojK+PZvrZ/uJC55VSef0ZE2iMYKOb3O4teC+DiaVq1WMuTrxbRcJsUgI05LKc6gPXZURcR3ZcGtFAVD4iLwR2/4JUmW9mZBesW5pYms829k5LaB1BMB9ZKs7O7XR7kuzEek4KPQ5WZjGu+AOSYWHIiCcIDvd5NbBQYU/65J3iDmpTjYcMwhF9TaRADjGJ/8RMNGCQjyVNoLuOhRo+Hyh9baizqIrpgirdXAE/lIol/I6F6TPcY5SN+HH9o27m3MHUpV7A+Hc4hYMhVps47eAqAsGgDUlNytEgcjKUH7bcObctxL2dVm+Pt/4phD2gMMtcOKJQ/ySGhoqGa4em7L+a4QBGmna7IREXStK5PuBVzN9t8iOW83JOquM3f0VeJkpHo6eiLvc9nD1wzI8mYloaTHMbF+psGifKemIKPnWp9FUxdqr5VnBeusfLiyAjtJlT00vWKlm4jlAOa3NcqD+HojXQP09wiMAMWgazxANyBGR9kHBLHqX6/gh2r9j1K3Zywm+sBQEJWYq9sm0B3HRm5mR4nzPvBjPUBb2RozAY/vpYey22EXtxRRBnRGrrNCYsS1fdY3eXojgociHx91/ocJu7PBxv/s5WWfQU5qvyRrTJu3MjoZPeU7zY+DzdGmFiPXqoYgfX7f1Css+NlslIYC5HtID5lQgrVkc2wObCSISo3chlsVdPX3KO4TrlplGLVGDruDXIsM1gKhcHLkFJvpHgAWRSwjFFc6O2naCZlcr2i3ytEztQdD+vbi7PQeSdHP5sUHaM/YTXUGix+5k8rIRFyNr0u7cFw5xkU5+fLLiXl5V/RNfPAjq2cb5n+2kr+BZbSEY7er7khvFu0ZIpdbnvZzLgfWxWfpaTf2/UWjbom90Yg2zyTmpucsvxvfjjsngI7VWyYBRUFOm6IZ2bYE9mu96Acj9uXRnJhIgS8ONaLtOfPjz7P4XlqZEWK9SofwPLHQCclODLqycuJDwgqJcueN0BLt2xO3KHn23krLdHR8rZdi+ZCwMoFM83JEDIL//4qK044+K3CmMEjClxCmp3K2LQkFu9tVGVRhVej6v0MbMA4m5BLoCWHcXRIOGDiYx94gA7kbPDb9x07txBjvNnn4H8TazQ67slDxi5ew42REsv6whAG2Vq88s5v+QzFXmFcdFBsI3UeeekeifOhQOxLu2RAtkPVaZt/2OyGB9BfLzqLi45a49P2wxbS25ieTmeUoyWg8Ui0FdWtkL1mvO9WtXdjjpcrgMI384Y2giT/VstrMWvwXGHEAWmTc6kzV2oVXhGp3lGliK0CpRXXc4zdAIoXOpr596P5pRe+IM61TPOWnzbimmKXeZEsgRj2r50ZzNNa0AimxNQtt+aC2rjK0fA3ATgRXeSAJe3DhV6lYgX4cver2mng5uIHzpuAN2QGIRAkVi9YH4kI4mhzpuhUnN+wNMOW+3BiNr2jZ4CzdyqFE+/83udmup3iaFRi8iTCt8Cpcoa/rKediOmp01g8eWzblAmWMp/r013xpEiAF3SvDPDq+VGLL+4Zt+uBBuypxf+HeZOUZ8QS7nNxEvwKxbXej8HyDcdEnHadzTYRRwo+ExPSKOMkTP1rgZcJ9An2Uje14tqd+uG/AyZs7w0DkSTNbXUKNnbawb3Plvw549avhlEOU4uRvpZREvoaeRfKtBYsm1t+x/nLSflFMpAgDJcjR40xCDL91FAVIM4+J/n1yKV+YJip+XsAiZGJMvLSun1cT62K214yQcYyZAlvNzuJCWMVTKvSzBzDxVdUSjW3bxossVrIu5beRtkpF7YtXoyzqaKPZRITD35lqPrDNnHyZX0mNkc+mpwoP2psbid0RIhnSFGKPHRMNZAWRR0MHY9sPw2ReoECLvH7BpG3i4Om9NFM5yWdIRix8AzwWrg9eFoI+xRWJdqTxY50+c/DiNbLf8xH/41hQ8YqxYxaCArsFu7kXrsVX62XYr0aPwP9+1cA2nltKavVlqBIAIqqa27sI1f3MqxPV7phNsR8M6U3MyhuiXFe6vhwJXfYAKs2wxY4n/doDItd+LC216zkZbEkhqeldsY8CPtIYpRhdoG/W2hjSRvkhCCaU22tdJwe/mU1q7k/ZE5HkMq1tE028RBKsNZI/adBHHIUyEoXdNT4t9+t3QkJ0NCSjBQ1BAmJHoptZFH2dEHnL4c/hXMGVsHFYDcbdsx5ohAq9Ov4lo0ev9ohUkl05w3Vwfeuc4qxgRrG7l+HvuTH0S3+wyL4GV3YKSjTt8P4NrNH6+iNDx0qFJJ7mNzuA3OREFO/hFm8tH0Pj8ruEryjvP/i56UeHzRKO0DP1tvWc9V/TYix6qUbJPN9WAV9bEOOU7pT+9fQJr3KoPj5LpLyu/vCln9H4uE7QgcKTIoS69Oeig3nYQFm9t3NW1KM22lTbdoUVPjtLqHREbdneXsxFEPx7TTUUehr4eNtEILqFAwogumtxg1fyKwpPUBmI9dW0LmfNGPJ5Doo1xl9sodzVqJ4swHbRZljk6YWxGss7bLBgApECdgmHt93aWOU8NlzS06LLePIFVbZynq734rukkhs39IfWQ1XDFNzXxi95TRj73otiC/E4J42twD778mEdaJEDb4GUXdINb7x0kwtP4fZFRJ4SpbSncnwHnllZAy+IpPGs0wVvzXIiN9nXxFibfdtCxQwgWbAYIv2XODxYg6ZuwwB4WeVEv1QHG9kO/piofA3DBnavlqQgoAh3YYqe8UivxmHJtsNI0uKoUrVnJfsjBLxM2HSSvacsSXydSFITl5SQmGwonyZbmLxMejuiC1jbYtOKnzn/huh/AJgvpoTgnPcrH7YW16VdB3PzJ4M16quwoJGRfZklhAxmUvfsNxwc27Oec4XkXZKguOJKqi3UsBgKuVmjPTOsIWzx8vAOWf7hDns494JiiOkDdQvPpVE36RzE/DP3QI6/vBINVDobLrx4L4VIxk7dgJRhDnGZQv4JRGFECKy4IHNlAEKlc1YoRSMJ/BA+gzxm5ydYyw+92d4W2T0yWioxXyoEhh40R9lIsQEX9IzxvxsIVWHUcBlEnyaiIby+LQUd8lWWguVkyYYD8Xv3RVi1tG7t7AxelmiGz0RNldAUgU25O8CB4fv7py7HSL70tnYn8QWAgd6/YPx/NB3JpF43R8NFzyYWdmZX2TpuxJHuOVmACtEX5IgIBYKWvibI3sPxWqxf+ejpkqFpHlyvpPN7XktHT2U9RZGII93AD50WLLGcUbCWn6n1IaCxSGWuQ6FiXhc3hscWs3FR/UNcjFAb+gqiS9bfzCjBBUNWwT4Icicw+XDIVx5caYNXBhs/kqZ8cUwOOa3/N9RXY0vFhK3ADbCS6hpmKBQI87ulPMEcPV/2LTiA7RMtqgqjUleuZvP+RGInduOxm/R0Dr0zgmiKGi/5/SLz7fQey2/nmKMg8J6YGBwSeaO4gJwrEtR9QxT0d7QL/I/ICNPFieI7Dit1Eko3lpPKIGc70Y6tfUuaCcUcbyyrlinjS+Rb4kgnqi5V8bKI7flRQ82zmy3L/cDigi49B2I+6qv/ry4UQ5xykAONuJSxa6WcPCXzMZUO2/DInbCZtoWcX6epmCXSyP81iG0KcscimWBkBXCB9e4d/k44Z1vj4OT3UKBz/7xntvR3vpfCCupHpoTONI6cM+J10uVhshhRrhC6VO2TFXLAKAy/Td+K8J/3ajYyctplQOH/NTf5Ueunz//sZGWmwzyR2YbXTukwEChRnmSsdvyAN1or0z78fmRSPIIPBbn9gm0z31HQxfMJtJLC4ETQufQ057NFPCx981JQ4QZg3CdrkfQq5FkkZ+/rHrkCiqvm9PJ43ZmytBXHiLE3roRzK0q1FO8wqx7i0hQekYGHogIGYFxqsFmq6mDhfqbB0kYQzqoku821BHGrEyRQ9Upk6K3J4Gal+ePznswuFdSVeZWFyA+EZaXnn+JLy2HNy1Lm5B6UACS7iqxb2ShFP7mx1HOCg84nE18BHrdaKiHsCAVkmuIBqCGz1cyz3aU5lVQgRKC85sm/81YTv1S1uKKlUJ3CH6bKe7Eg5f8MNRR3f5yEbkmYaPik53DVI2hhwr9cz+/BXXkE897S1JNVm3MBGDl6P12ocAPYUugjT+uXSsfA6T9yJPQC8NM6YENX94hRx+uNRwIvOKxgGNmgRb6oeiIhGlLaypFwPNoV654MQ+O8JmxmVsw3PMWxotBgBPzTT5a0UvJ7vSiTMBOzMIi59+8eaKoFY6GSEAprIqOTcCYd7EBnUT1nRKSbfNz5Py+ivOXfaacelUvWyd8X6j86GmEEmXQ8j0bfPgm1gi9YmEMTvOIR092oeazqC3c2vB+yWnU3OP0byTv306cK2AScnT2Rv/EC+xV1JrRumxuys4ZjkXIBufTWcxi0SyAof4XIYD8N5mJ/4YJd9eStP0Xyb4oaqT5Ua/TiVkF7rNnk38U73wkEoozRwtrGlpbNzRZ2RFRAEIdwfYQ/SdY18+fvybnODgQZsNaCOG6w9zHvhqK3kvAf6ZIhkGEruHIQGqpzFMEuWyjDMDJQVMy92UHZC2rPY7H2619/cTzGLJNiZB1dg06T6/4wfI5hDPEMcq0nLPoM0C4rsUOjU064vpqWJpWYGxu/Y0au1f3f5ti9sIt668BTqMT5qgv+rvGzLi7RYUv9fJAFkqgl79k2fM3Ua7Rv58sRVyuiitFZQSvvpqS1FVOHMSdk5Sf9q0yiWNcVCpKIB9f9BaU7Rm0r06m/sbMUJqVGX3rMcmaR7x9RBTYLxMxCdew7EKQZl99ixa65MRzoXKuRBdO4xzUszh6QcbFtB7XALcQ6MEqLniTfqQrdQ+hMJ4vqpdqmOmntWGj1yDKjbaF7+rchIVVmQj40u05/dzo0GwFlqbB8rYSQ2YssThIAsQxCONvmw8HH8e11PwODJeDEUu4B755gHPONJmbMkkKUwgMUQZ64vPR3gFr2B+9wkYfAVKjVYrcx0mKV+uRSw2H3VQWb2iBUHZafUPmLBUtwE/eNrJrQ6QxW+pwIPMIsJjfbAVroRO1kG9AWCiflzSGFx3dQ9Zuh/MrGmCcSMyY3nwnPSQjAOk+l0irCkzhzqXm5ajh1mbN27tTSCpaug1c04q1tI3TH0bxZ3hRM1PSodtEzLRae6sEDkoX7i5KQHan1CTlNR/pfnyXziXwD5BZX0c2CfLivzZjaN0k51rcopjpJcuOrEr0kB2K0kWhnD13frKLg9n9giWGWX4+P/rVF+2s2gh0k62ftHovf8SDf+vffcs0Ww21SAel9esba2VBXt22IJ1LHlrnyjATAg7pP/sWDazwxoPBK1ya5FPNKUZIYCtR9++Kn1W/97WdqFq7WtZq++d/88SQYi6ZRxQIOjCO65wBV8eMIjy2BbSuIoQZF9nDNoA6WgQQzTONOeZb4MhBHfXNW/PMMKXqo5C8v9hLTKUkxNuGTG3uWSEOR1KfXg18PkyThxpxUCV73dUi+r8WRKrNx4m7Pg2D9ufdXcCvWhEkO6Ae77ibk2ONH92igl+h5C/4hDtcIAvn7nAHmWUoHO3gFeaBdm6wmxzGPQR2xLPPVP/r9enFUthaplofw4G0xI0Ll5QC/twASpf4gEa3seDkQRqTCt4fJt+LjL9GPlURRHSedV1KFke/25v7M9zG++YBXFzsuKl6n91k/deK8VZlimbCqbiwLcw/XMOXnaqYX7eNTW9M7alXO7Vp+E/GnuDforgNZB3ZaqeEDr5YbLWxKg4Wx8KOff2/QVjMNcoesPiNJ64zN2Miv8yxD/iB8tqcXkwYB/HIPdgo8qA1yJP/+GJPmmbRaCuHo2eJK1He124D1stuvx4Ttgh0eaZ0aj93VQjyT9K1pDX6PGfpjvzlqUSI53NqL+UKmFEeHHY01pKW73lmMqw4ibyJuX1NbGnNETM6Xp6hpQPmHPCx97nketyEW9eIzWVe98yigidC8hr8pLg4PSNBYVDIWpFqgMXO1HClT3NxRmuMg+4vYKMftIbye3WZdFMDf/ZKwPADE0RCY8fRTzgF/Poxbcde9UV0Xcf9ZqFpXeKlY7QJ51oaqNPPgH1gKKDIWj0GynRJ7reYJe0Hb/q6kud+UixJgTPL5BNcHbR76EQlc6uK0xZNosBQBlQ0qYcIjMjhPzCX1qBfhxrdaM+I+nstcN9kmdR+ah0IdNVvrgKVC/JcDBSgeShAXbktxdzoOFoWBFonvsldRxm4uW6RDh/hax9YMqDHdNromka21unUoDoFjjwst/iZTfR81BU2cXN8eje8RKvnSkMXGAg3EIJ+wXnYOgZnj8Be6OaSr+RqxlTyKRpj9nKiXIfd1/VZ65u3x7dXLey5LhUhTgRBptMTbdxhN01BjmGkfAFcL2DmDoN/velaca1Os/nI//a4s8i72LKXvP6VMAS1OE0W6ScE+SWuFuKnlRiS1qtHv6/RUbwQxggqbQmGrt1DeFz683An9JcHfvm50mZ8peOc/Xj/Uxb9hspkD6+2HMrz8/fKgVAJ3Kay0jnW3SRTlsoKhr/jLfEtaylidSvewEuih3c08Jxc8qdzYt6SXqO8ipSVhNkqi1j3fmKH/WHh8x9ia4q4ja4xDgKMz7VnvdF0v+yOR3P3U56pF/bungdZAI5vPr43pGxfJP+aCflq64mH/6JR0ZdaCCa1/sLNqwXvDXN34D0GxvFN4QYreYmYIauCyXGx5yBur3xO4DRxzAYw8yqpoiNH0mnzmvTpzmWgwsJsEGezbsHC1rehZgz5I91lJx+9hALE5qUovUfyVVpyHPINU5az8Oa3ZJS01pexZz+VeIlWkoVy8Exow8meW9ii9q25UzU1f+3qkicmQI7AG4DKZji1tTaSa7aZRpY4pKlTBRTlTSB3GVMMDsm5E/QBwKs0njLKaZlmuQj08FKvpKIDelklG8Fw2hgVARzt2R5zCnKjvoXF3VOajDtMWJqtkbPPiUxmp55Pem7EgZFhEiwIXzzW+/tvlsYVKFyeAuuybW2O9bc1BKfGZKAKyFpG0gywsp7/WKTRc/eejDFtjpyvntFGBxWMeejIZ0FISoB2lcf5Pls2wnepAhI8vQW9D8u4pPkQe8IPIrLki/FWxRZIvgZ9hpbSFwArgLfvdryD3RetQsWKOu4TpeJPUPPIyF32RG6TiJKm3Z8ccuE9ywZCtUf6fBv/8q3RxiyaenPrFLzC6kguVpcqCpJSgAsUABDc5H3KfZD7oMCbfWxml+uQPA2yObZVviNOFDRA0Ww/U2FJ0Vr6BPeqch1jkI8Cqv54fBnMVMx1yUdd0fzHMmgPjeV1UEtiDWVt2KOwogQVg39SZrbaXTB/xtonqr6kH3oTexnCXVCzg7srG9pakFrTAXQlpABR50sL5USwfoif4FSgp3PgRHBIDlPeHEqp3vOnQIohV1XTGiuG2TvqhkcCq3bcJ2dR/9IInNMdjsIsKVwrU5tIEiE3WJhtzz8kgH8GT2ESjWILjjv7jFuTLPQOQotUwjMQ2Bm0ewTjITvyfvlB6s3tymL/IX3G4O+c4xs9zrRAOevp20E0AjZNu/bdzX3zuQDqRYesjKNF1hAvG5+F/lAyuIb1P5IYKn1KF6injsRXDycFuO6PsnnNXf3REIWJxXtRFLRnkq6zlMg8mSe2JRNbXSTRenSo3W8LDREY9rt8WxhPM/HxoTVWPZaGRnQegWZeZqwYP57Z2zi1awRhxjr+TvYF3V3CTNqsu6ik6IZKxMHk2jLYwt3vnZeu4QT2M8uUhyl2Fb2hpydaR/ATqzjEoSPKg9t6n37I+mUFmEBStTnTB3l+MneyQXwhq2FXfac5R3ApE5lwWb1hdkNEwyD9+jSKgOApoaf+ptSd+5FUoK7XccJDL1aMFJW+UiOvtTvbzX0cTlGbcP/JgLnwc9bLpZR0cqKRuF3Hmqac3pr9VIzlBZDAQa1F2OgFAhyYpqxEonGXs5t3UzsNl11x7tMV63/zTaPvRMn6KAnoD99/hzsedkwxUBB1/Z20JYQHlghvf1n6q9eB2G6xxc/fFod7DkpDFZmioaG2IbRxhbStorTN1pwOCUhuVtWMrclWt3NgWkO7q+cxFBPrPi6RK0x8I42z8oFmchgSiSwBHseRjlxbTesCAFtaL+6W6ne17eTZIbtx9ObaxZju6ATGg33tw0IaWURzoo9jHJwxPjF0VpRT67JN2aZeQIvEyvZEAmBVHoftHsYMQJWxkqHpk1jhmRnWmvIphFzEWQO32XjL0b39ekdEIC3SsScebiKVRtiKU4b16DxiDnlYHkwN+muVntag51JF7GUkqUr8jG/bEXRM5TltKQ2/ytycTZGj7T9N1hjIHuXaIR4legh8FHSfLOd6dw/xGNm0An0vbnJ0p+jLofFoCOPRJcGEftldNPnFGGfERl8EJN38DTOGwecBxwf6H3XMFRqJXmwLbRXFw6F0UY4++tCq7ipuoe7Q8VOAmKYZN2A9B2aVln0RkW+WIlrSu3vE5E0HqlVuhwEh9CfJp+qLHK99KDXxItqJ4psW6y8IZt/ZopMlmBic3IjmDr0A7CDV5LDkQbI5yWDncPkhM8sscc9GeSNPRvX3Fv66pXGsdTrxsl7j4qYN2siGUB5K5Jk0/qCMPbBteLOJuDJqbB6fqWaW+WzZBQ7GXUoVlwBCIuMqVF0vLKS3plsAP5G9EDQsu8GkpaOKWGz3vbPdYhYPKszgvPTrbh7UK1CP6XiGqPF8aft1dkXBT+Cy2P/wvF8WJEcO0JVA32jlRB9/jeTMQ59Kebef2UYlyFnEYhitLWPXxWlGz1Oqus5IQ7rzWbgZAauBGza9FqEiLy1yAYp6ECdhjoqaLJq8wkyPPB/TWahBP87qmzULTcLP/3vjbuJzsIMOW+q3m+/CYJCW2UqgDm00ZmPVcAdNZnXxQJ2xnWwTE6Ov5Hna0BkW7cxbZEl7VXCe8nFUPNS3+Bm9iIGMjRW7wFenJskWo0YY6ihmBwRaMAqwJrZJBmV8Dt18P/88MG9hlTUp9ktVNVTzXoYt9QHG1W7HcGOqwJOAi9XAVUrySPcb6tSykpo/G9RiMomDAWc4C8gxQYx/QZBqOy4gjmd3Mb2I8AhHHpnCz+QIaTrCOdTzHKdNOvl0SxaM1n4Z9R9vcbVJR2+gCz+swKllDpgwzup1R6Ctur3OcKsMC6vJAZ3h7AHgp3JtBCdJ7apjheuL6BQ7eCDuTaqEb0lUFUlQQNDQFVqPO6ZFtkIl4M8HNwdA/bhKj7QcSKdUbQZ2QST/wEdiFqC9kW2ZZof0K3FwXXWAc76MHqkYtPUWPl7qvcugKwUPvknrPWkmhxVEOcVvCpa+vl7Pszz3X/OiO8XCgHetRyItHDy96mveLsk4LjeQeOHdhPsvA+z8aTRc34FaON1otMFe/80FjXcXaabe61HAKEYae6acAGVtx+DBA1m2XvUQW4wzByDVHJZVAtRyVa7RHsK0IRMHBg51zcGylrgwQ/eRl6PeM8wvNNpmm3gS2W9y7o0wcnR5XxVV2NCyuXqyJiWGJFf1BzFElcJfhmKCr9VepWeHEWBlfvzs9Vt7ZyQ1QjfOTa32KE0wRW3mmObZu/eBaV/XBcCYvBzGyn9jxA/bvWVWDmXmZMH5q5iewdRb9QoxhlXSUNuKd3BpHoKQnNc2Rj19UdVMXZSjSkFmy10GMSb/eKIx7DyfPAixkcjwChprY5JDGcu5S2CWb7BSloB501fKhvs8BtaDLqkaG6X/O88wTM7MNQaWo2L5uq6yyNiNwLZtpEW61eJ79/HYYkETd3AnjDuU++5WfusxIIii5iLY0Q1U/1rOUp6bRYmZWT9znMGyS/i2E6O7EnytObRTDg0/Z+gpyyEYY6oTvL9Rw7S27VzYO4jUIFXeDBHd2OG68w2qaoCwxOLNyyXLft2D9Wo5SCyWjxKaozkYneh+i0JG6cnMELapyZP27HfDo39odPPewLU3K3Z+rV9ZENGLGMSWtTbaCORSvbS0dpHyLB4g3/44V8w9+9IvfetUin25DxRY2K1eco2WKLiJqEb0myaXkxmkojfdwd5YQJ8RHgMpTVLa9JYpwlkX39aabK9Al8LIbTMs6lQvTKKg4Gc61F9dlu+Aa7qLJQmGEA+X3PDaz57HiI4SNPhUI8oeX/e752hdpyeI0tuThViDctOWzsYUrBShP1u59t2eWFD6QVnwyhYq64Q5ei7wcPBOKPVIpE5vJZOps2wVn+Zdkh2b7l/PcJdnK/2WH0YR7K5Z0wRuJJVyzVploeQnP5rvK1OP8CW+liURNCGKU4/LqhhChBJOUxNO8lQ1q0Y4MjVlxzN+HCiKjtUyMTCHfkL9WZaD3gu9Vfsv+LEufDgq02DLSP7SbD8YytiPRqIOsZ4AH7m2nrmQCDsJk9nyDjFWg9GNUYbz3IIB8FzhXUY+I4dTFM+3oJCGGs8qYWgO0HbVfkuQZEgTah44xJ26zB38/ALft+rxj5A529lGUgPPlkBHnZHLNEaqUB0snA798rBnZPla8T0JlbxppGV4JEdWPWJqxZ3y3Ta9scRJ7pL18LlKwhveUypqT6V6K5XIEQ0q9z4s3hd9Y+wBRx23nHpoi3iB/i9whdQM6m06h0dHIC8gO6xJlkqY7Ve+avLKPrCUK7fjj8gtn4jWKP2h6l9PelhnmaXBtaDkRaN50PMwVF3+zOd80QaYmSnTv2GYE8Sw9UayqCohmGEZPfVx+oRgcSVZn6dIigLpEt91McSUnXmeq7Bpq/g3o9J1obowBuAnNbFKSq+W+rxvlTqzTbSonG5VGvN8pn013kMIz+uPPFHM+5W8ZEVpZlJySPgz+Tr54ShQJ/u7a6rn9hRKWjtJiP6FmxUWluXo8GVwz3DcaX7PE6G69narTzNp70AGoO5idjIcgVrMM3cQlrPqZsL/cD+DT8R5n69xNly7WtDeLJwYFu9QnMEFCdEoOBJ6X5RTqXq4B3ECmvQoPW/I4hGf7MT7g+G2vmgZ5VAX+xgI6dBXmg75livYU4sPkqTXhlWKhsCJ0S46rlp6WCi5IyWRlW6wm8Paho4SePvgBlzmT4AhRwMPC0xCbVh6tSW8EIIco9+QlasrylPYwxjrBphY/PShuMqzD70amO+7FzYjXC9ccejIjbKyA9of09qg2EWEzW3CAMd/wSoKFxKMlHw4wRSbEwqBqihpe6uRA7yno/0ltQGo9SSpXPm8kjMSf4Ug/WquE+oIKycUwKXfF0DZc9bLU88fkzffaO5zoGbZNB0H9U+xorV2wESDMM2jIeYocL7bl+A+7P/W8+Q7DWfR0nhpY+1VeEx+A9V7qftbiZbI/uZmZf1HsvQuaCplcwz2o3fvdx0gEIbyxLQyEPwGS0rEvnSz5MEa/fNk2ABFOcoP8dKzU5uls9T28bi3BmYS028XoGlTizfBymiNv6I2qzS7tV/bbBLq1JytIW3MNsvfs7QFRRWNqvD+/r9828oD0siOe1XaAjBsnpG84Oic25/upXhsB9a5xI4zFA/YoOvOGNd7q/7idD1p6PniAttFrS5JWJEdY5DrQWutS/V+1vAakCMupJ3PxXMwhR/INp1bAxiYa1H9sv54H30jEQGWcM29ubhYVdAu2xsdIFiyzmy6EqTdp5HHOt3xMvHOob0kd/qY0+ki1etJ4KhM+kaf1arBuBMvDg853r1Svnj3j8k1bhaozawViIfnG6hTP+o+QBNQa908QbZuO+3QfA+u2iwl1uIag3qqaGIzZUyNLGYpQPKuyG6/4mEQS9+cosbMYRB/7Fg8DFVxPeuRn+d3vcea5pDGdjEwXniQCL5jEzLVlM/B6sVsLcA0EeaJ1RkDprYXqGS/Vj5Lbovbq6se/Gbh4fP6iF+aPcuKjGZI/FMFlrVAOv746lniVkNPsnB0B/RS99sMqkWG7Y1zod4tVwjiNyDx3wCycDkoXBlplwaxoEo3neaOmSzf6BNmyZXyBBzPPpUsfW5BvTb4+e2ErdNAne5dSUaLzXq3Zoh9AzoCzPqdfCsRxq/yUG3Xh/DMr5HL0zR14v47e9waiMRKQFMGcJV1sD2twVE15oUzTGBNq/iwGTIZ/7vF/BQtNNzd5EO8X5FCn+w8J5Yej/46FVXuZx1Suk2+nep2iqXEjOv9cTja/j09qrHqFwo5wXyQbVt60jzN5V5kSmPte2COfPPOOi5Eb2QQBvC5UEMPd9A2Y59k7iDx09TYDMsG8vyF6TUzKFhUEO0tBc+G5Rf/UuORaUWOxZWMUdPxNL6X6krcuh7FuOmhKqyePcgGLOlRlZuLOfk44THvQDI7R8jF+f9hT75H+8LXjSJEmfuB31Esxgoxq01hkOJvvn68JQMpZyjPV1G4ZrXJK3XcI6o4envzPAPFYsOMPy9JRua/5h3iHICFZJjss6otvA8rzFbaFTJ8azcbbtCoRcnPWuDCypnqmSiPE6CV87wvNAAQLLuOQ6f0yfUQhKuSuizW5+VpeZiEOJgpsPU2NfQh3peuxXx8Yyn4XNJX+9fThYKytIrMHKS5g1THuGOc/wSLGaB7BMWPicV9ysLH6hDrPliW1gHTMMF1UFVKd0Ib5LmX29IxkLF6RQpH1JdMzpAalnkhxm0SsUnLg48zqipvWMKzbnEVrnZUn81TyE0/qfXhf293lEvVj99nMBQVpyAqul89SvdrrHRuxlNUmJouB2yhdfuAeMHJiPEzTxOrq/1BtRv80FTDwh5t3qScuR4G3GlPK2c2rn7BfRaHvRO2/TltiGlTb7XTs+YHqVTzo4XP9pr0ObVtSSgZHf7yeFPBIZPYijxcXYt96s5cOlrYU11VdsobpOMZZKJqURbIjY4luyEU9fDMYbz96WMwaT0zEIKyZizA/aEzD9bbA66dxLCMzFA0r3TlC/zLhLQjqGCOJlm87uSId3zD48R+X7KoCa9XMBIOTxQzJ1l0e8XERbaWVGvjiJemoDou7IKTX3gdtBOr8hdMq8aYO9AnLobGwV9EwI9r+PNZy9cuP95H0iot6jona884aBfr3zAEQNFif7kvwk5IzNiwf3/g55fwnEcx3foYPuzmbMbJQCXQ1z/I7FIm1wZRphDzAdF3sfAKJ7s7jGFKj/E0zC0+NQBpNJfKD3lbwWvQAlASFab4IB+4UyPGjBKJlT2/alyeoqat78a42NCmaOFd+n+hEn5ScPS+jBS/gZccRGNoeRHCzzomvrVGBm/nraVlzq6fc+dCYVgVNJBl8f00Bb13nSC3WbLvsIWwDpmf0O8GtZdVZF+xnRCHXiVG52O+9FXmb40a+uIX1TyZAfe4rm6lqUKe160rcZGijvlLMf1msrJAcLK3iwsvwHyLlzcceWHks395GgA6yL0LAcqlpoWBOoMz658FrUZRkU3LhQZ+1HqF7EbkWQQ9iQ8Mok2T8BTAdGMK+HBAq8HKOek3qIYcNcXHyYLSGOewXfBCB64brPl3MvMu5SAdV/iBKQ4aUXmMXyB9LfODwQjgegX1gSNGfqf8VoUGuptSfKKcemYxwfbYbGUSLnrHrzRqrgEfinYmERv5sKVFLQde/PBsa/8E1DRzWbK6VUeRdX8dih8WYDCbTaToRugISihyNwL8XqT66rj8fe5aBeAapqWxfi/tqwqCQNfdESBmGCc+TWmiDDl7G0LcdydDIpulrP05vX4O+vY4+ytFBfBWNqsPtKfckg6cnBO94u/N0LEOwsYCHxWtAIZnh+GrognONq4hSsZ9Wkj9boOXC/SWaceJ+Nxx5n6EarRlk8Kto3W9cpASzeycjKutNobY+SPKuajUvjO+90LaNnpmI9S3uPsyAlqQBkTkJ7PCeDRFMYAYFraTEuotnS+MkJEd7q+Me14ZNYvpW4N+ybUsBOqthSxidhBkGYQQOBOT+lqbJc/OFU+05b90aUBDltlbpkrvukVRFibYmrpLVC9AtImn7aAgjjLpRbjQPciwxWE4rVmhYBJGV8fwx3L9LlVDD9iYaK1deLSRMtLycpA6zLIleD5lUChqb7hhucaKFmnELX9JcMCpBKNbQBGY+0ahxBjHOA7y4FrbwdkoULp7B5ozZg4TJw0S0iy3Z+/gLlRR4akqr+K6sgWZxGQ11uygaojUP/MbC5J5KYd8bzdIGWs7c/ULnjw74Owthlpja+5DCkimG+mbE8tozqSo0XBcyCPRixp49+P+gfsK3cQBKWRRuy8r0mahyYSYOODKEi3GRCGkCJbPoFPdnv6B9jiEwIGANku4T1+dZRJcaTIC0WU5f1sagZHgdW/3+TUA8SQupfvS572dmNC6KkA2z0tlPitsrZrea6X6csmU6OS1V0g7lhDt1wn9mXB2CEDZpF38pB4kYuFSGFKjxcmYj+1ZO/vuV8uRH1BvSjH3UwNXJVzC5GiPsDZZHinqPCtuQhyG7ilfuOGj3K6Ni+N+RiHVGY4+Iz6ZWu6S3IV/IfekR9YnKW0T5o/2zT3F1FXN1luDnQglclD+sUTKocbbxqmbG+Y4OoUBat4TlaRgL1eXzYJxrRBqmB4iuYGG5YiSzn+hY8kb5f+SZCoSI00SyptPWngTWBQp3YhFe+nP3u+9SVLawnq9AC8TVM3AMpDpGir+oVCRk9xnLQ6TUKIFlFmSu4Y0PL5GF/oi9S+BgU+ICuOafXtK9NLQS70nDWnyGj5+Y5JqWRUYHEPCi2tba6rXK/1vJsUdkPLYjja9MPS3QXmD5wVCLCUI1c6NccZArYM+gJIxNuN57+xWzOFs/wi/MEQCAFv5cpHqCCYroDrdM0q4T5tFtMuBX1/XTI8Wl9BdCyn7beIbXy0j4OCIovl3bN7aURqsqdKllfLK3oxwgSWRC+4LQJvoisQladb3Fd3Bu34H8MwW+bRRZljOIpzYViqZ0N7cokiFArPFLOMO3H0JpavdPjmw/mZuV2m33KFAPAyw7s4lfvcnPyGdWIrd+h7T/x2afFeSYvevqJWdiEXxY7wcNcoWUqwvbbpM9AAkyEpZkwEA2tDuJqm7yr7eKoByG7XJTWiUNDrc451OeKWDg1rU0E8k0AWY+1tk98aWn3Vsy82v0tN8i2L/sILO2jp0ycZ0xUe4z1+NJxRTRbnQlggqLOX4ITQRar1PcsVIxmEUWI3g2h8lTq52w2BwYWKhiDMtcaEQXGEnP6l8EVngrMK93Y2bKo9K3gFezD1cM8dMIfXWvrvtEVS6BkNgZaqDrOnRiHcc1mN7tAcuspVzhfXtRRvjpBJjgo6sVKXamLT40NckrEfQkYAp7H6nzYPC9AQEzgzzOsXrT4vb64EyB7W6qpn8KMF/6fYwAwjg+5/s0gMn7gSeKja5ep9tZOBFhtpPDwY8AcPZuTtBWwv0eoi8H/tZ+nYWUDFy2mNxyQyI3CkwQXN7npUBLPMVZ6a9UsSnIp4BXXVsjSnFPEESe1jtFbjjnIMJroGLyXJ1XfHoCz74u9YJP9bA0/FoR28N1OtIvngd6wC//Cmu9Qaf4AmzWY3uhiIVlR677Y91SvSnNRFQFkgnxYp5P271rlmIw4Evmlx/3uP5K4E7FQymTpRxYARB9iDHWmv5sq6Q1FsWBXaMqOdVunwtUju+76HZV2XrSy7ehAuAQZsD59nu3jxMOMswnagDxthML+vpxpKQJt/XW7pwxz4cUTozmg50oYQcFEmuGPHHeiR3LnLUN53izo0D63FLp8xClBCRlbfaZR2tzta22a0OdfDVmIRL9vGWGQJZahvotC6MCBLWlzX1GOr9NzouDyylM/wHcT4ObxTDQ/Kz+k1tC364R2Ej9mt4gZV+b4i5//47+TFPx+EoIliFmhTbF1mCOqzG8GCfsFQGB+auhjM9foG8+eF/YL4YD2sCr4baF1qB+3HJsrF+92zPVLY+JQR6rqVknBc1wtySsUVDFeLezzBD/p3n4TPQ2XSzBgdAnp3iNsSCxj003cu6cdJSyBMl42ZWuB29k4nKKo8Ny1a8jWC+NiFx+UkTD2FXDX3OxIe3TZAFDPVMLbbsWmXNwwLg2DR7P2JZaJ+ekYLZxpZBKKyDznTTi0JNPx8n4CA2w+SnL/S6pRYQXpMAezLe1bag3COitHbG1IVmpTDY47gjSMAm/kw5Y8y3dlnsC1LbVR2gvpUBaySOKERh926lRLofqGs92t+HmhTLDUc/m9g7Y3jqKrh98N3PHiY0ZuWZ4BOvIUfqnbOEmnFsNZJ8CaccUoNUWgCQZuAfvDKRSKHo15EMRv2y4aCyfi7KulXMcrhYhqT+2MGILl/j0X4+/B1CB5TTGIeYO+GeurFR1pcykkIFaCFsJZw8ki+7p+sy4PBIK94rB6rZkTEkmdThdoMuXOqcklbMRSV5O/Qmd0bpfMgQRMEaIip1YViKQRVW3Bfd0xy3sMTHJKT3MhstYSNaDBkZTSoqIrljlefJp6iDoOruwLQPV9K4xL24nSKIDTIiqn4kS3C/mKLSTXGtPbhEux+8VzaB6NUA2gz8NouEEsS9JT+SPjzZaV2agTPS+2+UmPE4YmdGp1QHin4XsuMw5mv7z/WcIgJJu6gWdq4cF1rjVsV+E/0cvhAZ4I66PSYIlTUPJ3OOE13PmIdSY2RY212BP78/8PWGtzhytFwWDQoq7riWXOII1a/V8JNEJknKFUG1zs7kMhyKo8AQJ0/7mko1Xi3wPhIYeX6fWhaQI0FGZp6IxnvSU7Jcvs+0my+W/Om70PXcP0eTvaWWQ6/qsqdQdgqj3awS2WEJn5l6VYoBDf2TdiofD+T3ISfaFsGfx80fIE4uuFdyZPxvwFxLPedR9yVv/6D7iJI5Qy1bAOdFCQXFmxjy35tSwbeyFvCD9rH6akN71EJqAp/wAw4uvEE6wq10oy2o0yjKnV2cd9Tf/1dykAjEAHtlLZkoVaaEv6gPHm9p3l5y5ZHh5oz/YHymoruV20KP5Luzc4EglsUYuHW8ggn63KbiO3xO1h49wmubTX04bXzpkqR5U1ujM9z6o4ev7BE571qGcAn11bkerEris/7JwwoKsQzUpQGcKB4FqJvnBjkVuQMZdFEKFuSsORwlR/9DS57nTlJrSR9zvrlXFIRUEzncqcfyIzE1Ectjf3vbLm0FXdJ7hxizPlqhWS7/bldX/84sVa6sdoIfN/6HH+m/Sa+rZfc6NSAOVun2aE4YzwILRAYLtU5/F10G8mnUn8hJciQgfA6H8/K27RQ4kEJHpXHkI+bIksZ0CP+a21Ae3/Gv61NIqeoUNpDZM3eamYjsSTYUpW777N/95VsFvkUpPnr1IweKz3QcDfBynK58rgmJGxFXKHRSRxTLo3lEWlA8c5OD3PvblEGkxlRd6jYme9xc9gnJAz2h7mF5YmDDZu8saXYDt7h1ZwhAoa4BWixhKXwNZJs2Qb/dA4F4DdWxKC0RKNvxsaNUFra2qsxBJYwQ3oF/1px8Po+8crgZbRZU/BKFVfJHqHDxRAMNKDSb3xaEQgWoTawsOMYtG/zv+PuFtJfqH2DsVXblbMq6E6wwotaXkS3DTjnfEpeaXGxj9wA65pf5sM7Y+jZfXhDmLFFshC52mlBv89x+tzmz4oG9IZtvqWiNBKkpZiejXSFGpBR31TrBNQFK2mcSgQLipvHOnbE6bV/mSgKkRibKXTQCenUkGFm5p2QZ3CY5j/JrLDVa8Bi6/Ypaf0gkUfaf3VqRqVEetXXfKpF+yBY5ArE22aFVia819MQfoaQK6MWq4KpDBnaqNmEPW4fcvrqOcAGWyIDi/NBQ4/wqEqi3YziwJcdAXC2HNaagLOwFfVaHiDitAelIoupkVo/i+04Q7zw3thT/9nN3wWoysCPXmK7l/8VrgFGZ2DT+2ZMQO5UbQWvFDvhLL+1sVRHSLgdBgocjxwKHFOINVpEMJeEvRgQa8CajJN7KPgGc99CuPjXjcYMcpNz6/+0OJ5NA3TVrUPZ/Eqf3BmUGN5tazMXzmQ6oraD2g8Fu9Cm7PT0OkgZ4VIBsSLu6rhOOHm641G65RnwR0Sp8rWMRs8vcD566614FAsSjd1vLBPbxRTRei03HNubprwj6Vo0nz1uWJwy+k3X9NDE4sqAeCceHcwrGL/7VeVgAGCSAGbJKP+HXWD9AlIvya/KAUJAPYLjFU8XMyVyYc6ne8OVw6mTeHvzNR+Wih6X74t6e6gdPNJbH1UR7Nm+tOAvLaFByCJlKgnkm8f6rv4vCU9yrYFdGMq6MBy4JlqaTX9QFmu6RQABS2cdppLFlA/r191Xj4rB3lHbsXpUgheATICdUvsXYH47KRh+2N2GIALZi6i1DLv69Dvy5jPFKDpTPCDSO86aX5xFTAf4dAFvwB6Fo+F9ORYJ3OKduHiom9cUcMq8VcpjJMqatyCBGBXwMTx4cXFImQpvl0CemQvSP1rWaWtp5ZoViQiye+LEzocasuuWtBFP0gQ84RYYUeuST2a9rxxc9Lw3rYo2uczUzUWuhWSK9U7yeZ8MAU/K6FYR7C3QAHjwdhiSiiOXQo+JEeAsZpCXwOqXcgdgjL5mNAfYpIDfH+YgZKJS77n6BNI6jbkjcs9HhN25v75Lfb7nnLDYHZrF0X8NQCZ8SSASlaDIJsuJQOo0bHfcL9K1GgUv+lozZnulWKSjAPYUuZQkFcJ9YBJ228WzCFY2RunVnFEIe3x7gTyeQ/4/zO+a28oRENucUMOuCK9ybmdByP7v19y+oqsrIpY6iDV0c7lfUmVVbC1m39T0VpcKIAn4rPD+cepaBldDA0w682O7u3eH3BTX4Pid1uip7lGmqAfP0gS0DyOBaXAU/utYCRZG7ZNurYolAAeP6CspiemC4l1xWurcufcCd+O2vQkhMLZ9GEHReqidrlhYJjs2O3Ix8Vik+VP10KPbiWJ62rsxND6HGE4wpR30HTYnqapAcQkAL9a1SGBKK7YVF/7oA27kI2bmlGdQKhLQw9nfYkMDE9WqrD/BJgBkw0X1qprijTWI9xGrzDutolVdzt7MvdO85tf5ptaIWTtUXhXpO0ZVed9qq4fpKJE5T3OEPzJeHOazxu6bpIV3MgTwaTr3sDKhuVLcbTcU9RutRLgzz63alvcY4iWheFxmtxlpFQio70VVABE/9gmqTavCSn1XhwD08SiemPTICVmRpzMgoHuEmpRtrGSPqFWLJsYNgoqVZE6qdnl9NXQx96J8+YXtbeTQvofG03ePgmf5BECxt11YU/qBmP1YP7ZUK1K/tjq0Mzb/b7A7FQdLRTYdnX5N4mvWfVqUQu0h/Cj0MUHJmYgcJn7bGeTZrWIBgVSRgAYS9uQOj/y7iwVI52Qx3A+xbP/1jVm6Duj2zpN5ykHdlpZf8bQyRd0hoSozxsJ0hYs0k5TWo4gCklJ1OuDU0RRjjK30P/tPsE4JlUdjOKIFInL6gMZb5FEK0SOK8lhS4akxXX6aRDBZTZ0/JsdXC3C/X4GqCa48/BCI+kViSqQWHmCvQxZFrZuCJ4DMHqEKBx1rzDxcZhkT2tr91FTsa4eyuNJtrQZYeLnC5nNWe0qnVCDrqiNDUA4sSw0xctJ7RQaDepx/9JFjePQ3OyXvTwidRBfYWm7dFdSI2iYu5goop2bs/r+ukznssUo+xpu0aoVQFyf37J2vBMabI3HwjtvoFB/ZWmRRnuK+ZYFjREfI9nD7ydUFgut01rD8aXC3zzLexUUI5naznBvzDbsMJ0nlFm8X275xm14Z3b2QJI0lA02i+FdOasFBM2JXInKC/WTleIZWhNZjeL/VBGWnJNZ7xy7G9QcqM7d0x2YPNV+IwDKpsbFUkwOAmTCuD8gRCbk9VaQyZSfx62gDwuUeSJHON24jStxDWXDwqrnyX6X5w1TKsLcu+46UmoEcHQ+QSclL5YpkMKRrvim67EXOWfgEk577es0Kqu23pSeyUyL+0+MOcHqY+d/7L/scx+SIqAjU4qCFZNtpBONjgZ2t7kaMcPGq4p2AXg0w98vB5e2sMYHNEvnhj1a6tC6M1MnDnL8VxygwAjWLxOeB1X+ZPq8hKEXtVrgE3Ngwft0eUHVLgrr1Z0b1a7YbS8JQCbNBtdS+oJ7fmkemck72dDN0XHiOC1ivNdus9YBA7WZ9bLtVByDbPSsDzt6bS/P9LgDYTsEVaULZ9Fosk25T6/FLXRNb1DJDZefMz+tZlQht1etP+wjVXpMu1FJTe8IESf/i/f4bDsYx4wH30445Wy5fiivEMSwn5mFv4IHBu10QBwvJfbD34Uilo0rQg2oFbdUlas1lKSxmzxEFuPB2+EfDzLpmp/t3QkEVOJJiKCeA68Oedh5nQkPy6jbtp6dCdF7pzmkWCb+YEQrdJldkXjgcJeaRnXDQGSaVX21nsVk9iBie3OMU7B6YoexwZGPU2/fB07kq1n9NvWS46zUj5C9fUGd35G+ROE/MBJqtRLhJptUJOnBog2CzCfHDUrDIstALBFoNXTQThGHYXosUzoyb27Fe5ehZr3MxVm7XdSRwoTwVm9jAJtYjC0GkDXxGbdK6PcLEDrwkcvjEw/OqG0zpqPGqR2Kj4cfMGeDnVhFyThH9LSnKLQ/pUCBCIKURc6NtSk8w1ySXggev5pWI7Z3oqY1451EGVs0jfu7GZ9iP9e+Z3r6G74YgrDD8t0C2+dSAatYljjZ0PJdL4xSl3yA/ucKiymRMAbmrEVVp/BeKiv1WF31yJ+974i+ue23JK1JiCEZWHI32F64CZnUA8eDfmcrCzxay/0Akqoe6U80GrpYur7yr0/V0JzjJJxJMsyqvtxpaJKYBAtDL82Eywm8o/u2amxaScTp6TPdvd9rzjfif0t+CoZ7VrjLtgMkgev6qJzIKlbzT5ziORYU8xB3lcrXigYp/GDbG4rAfJ5o+ZM1sdB2gCL0svM/+ueHxf0iZb6aiK5g8lHVz7uhlFPUlPhknytDpc0sALzlpcL/FQ+Ru+/ImrVEwhMepXNtBRzHKpOe1cn2M83C8mxpxrms9y5m4rjR1y4I4BD6MESwYx/pUu3y//nV5/BDrFmloIJBKKZmHbO1+9bq+148Ljyk1tqJl9HZPYEARIkXKkm8eMLv3cVY8SC598NBjKwTXPG1iyVtbJ1EuOQqQX9zr1LyINEWepo1g4hv/6UHtNAplRCOLH9VSAbZ85/qw+IZot4Q35FXMmRUURssbuc06pFmDUGKW0K4zbbVwx8gWbTg7+p4UKQj+PXuZuUmfmVL//FAYiRH7ORrO9HfFQsPHcJgo3J5OSkAwOBWKt9uxR989jU5ZAQZrVsP74WLD62GVz1DVc9ah3PNKmUw2N+xyt9bR1awrMtvwtiIsmkqYBicvGNFgB1xqUiNkVtsfqh12UZxd8/vraiWBbdVuS2BUatfKb5xV251895D+YLRxKx0rsboUaTVgTIi1I6uoIRK1/hFYo8fimeuUL5CIgBIcBicHW+E8qQGaWrAbwJ4xfGTMcl02FcCFbXG3TKnzN4oJ8CaLM7jQ/rbU0NtAoKFPHUwAX+v/tYWFM+ZWkeEFWR7GsGiKst424YtRvnhSDA6hCUigo08jEsTBlgtWmBPjU8zEk4FIlvzXyzKY/yJ1eodkJw+QoHMWWkr7U3IihtPvrXysGQWiE520fJu1s6JCwyKhXuCx1hbtbpk418HGZ/b71cVPnxBRmjqMioE1Duy0LRpJ/zgr8JVSqTSZgKZ1QS5R5ldOJzZ3qHw+SC3zW6c0Z/hhitSXKwGJymjBw2nJ6jrWRTQlqVBA0mjuPe+bOXzv2kyWm1b3z93uErE2uWfI4fxtrrpKQFmvfO4WHZ7dmRagcDSzvMqck73s7ODkS+6jX/wcTZV8El8Wa7bUPmhVNZd9qBtVHNuiwGwgaghfYasSrEbgCnbE75NcxNQqqIevrJURFLBHAlJFc5zE2f3e99MGRvv1KPiQMFSTP5wq1jycOpXQ15F1T4XBQK6fPprpOrGbmtcQkRxN0HlHQS+A91OG8SNG92bG6M9RbESIEERHpPksZOMm2uMPUL6iOfB25/vvdK0D7ZMLnX88bwRCKKBNODuoDV1U4SkFte3RRSq7YWQEVN4btWH04mjJThrV9wd1nwpR/o8h6VQCd3nSkkEFcb4wtQm6MPQR7mys+izypvwns0A8B6hoLemt1HAQpszw4KVTdNhHYIBvzFSYP4HTC9Mc3ocHGKCxdu02xfKGP5JJDvFc1X0tr9Js5DBQMOAQE7XNWIh3fmnIt+M9bad/HA6taNw9ZcZlwO1p8ni4IOkn2wjjtXsaAmoDgFKejqZtc02ILIZZabgzM0t3xCP/oQLaJHCZv5w9RrwVm8vFHXh1YSQn+QWILXmKCwuxR0uk1QYF2QaWchLMSwfeVs9qceNcQNoSyqcwhXxAkYgWxb3IbYdmYMaf623GxkVrQBpQ/TC4FJwGRrzl2k2AwAwi+LH/XSlm/zTeet5UY8ZzFSe8Z1UKrN27q+Kval0xAtXvYA0syZIKUEuEXrExoua327wLIs+FS5POtNPlOW+D4nRftnoQQ6eAdoyY4hY0RjNBOb50D445AEv83C+ujs6pncD8SZZSxR0eE2pDs+Z2dZiF37Q78sUY3ibhGHyd72jiI+cgkwV6njKxxms7Br6rhjhJq1RdFohHCpmfheylE1LrM3pfr/l9ewAA1YcKMzXi9ZwwCzOMYPzh9FKNBdYaxCYq/D2Pz7hRvlIkMtTI8e9mwSWCotOweqsCdySUb4YO+bEI9fVYlpMzfiuVtQH/199nOKHZuExI4JXX6VKDkzwlTInMzmKkG9QvZJi4coLgElQT+pkfzam0zsZsKAibis0Ux1Y4qFH5GzlJ0RAZlMsID1iiY9P5QtH1UQccNw25HQN3RPmqOSdcAWSxKNTJAojlC/r+TTECP2s3LQiZ7WIikiaIoutvHU0HR/owBk+yy7lDFrXTh41hPom9XYjrs+zd+HCD7MnPoeQ48QeAZwOTlnBM9xrCxu2E4OgzHf2zP1OiQ0eBpDpDnpexy8D+Lr+R6yWKoy/zlFtBpGa1b9jnpnZWEhXY54SLC1eeqO9QkyRPdrufnL3wwBvS6sJlds6vYl9G0Zh87ps9MQHDuQZc++gKA7M+PdgBdrEc6ILy/L8mU3Yn02ZSkhDlwl+q45pboaRITL4a5FgBNDxnylW1gWJO1Ehg7UXfQShnlSGnDuWM7InJAbI7ZoIN7AwAMmmC2FdMmkHtmtH/8x3/+ml+TYf56hHx2w8Ur7Obki5SC0lDIxW97blbRoYYswi3q3RtLTQIfMu64TTiZjI2Qxdga9FGk2SNpUq0/TlwJsX51mArLBK0R+puWzYdY4Iv4MVIJmEB5QGjg7e8L4+LNJHJqEZtmmVvSSpiqih4BIj49ME9haLyYKSL7FuMpk2EHMcxpavhugFDvh/B2uYH7COfBMdVtQwJEHjMadkt5y0FyIwRbfR+z+D8O9mLGoRRuOTA95syaqjhdhqsTqASZeLa51A14J0YD3j5W7dXIHv88Y+A5WuQ6066GUhZt/ZfAUUh7fRGgy2TfJpqjkVBGpu0xu98Ih4Vs6xrlDSoLN2N2fU2TDRX4FOXg+85ZuyUKzSXtM+fjoOvUQk9tJoUST18LbF9FkLiSDQyck82gX4ziyfTrTQJsMJ/xDr5utyXr3oh8dTY0Syrv9mw+hgxL97OD4Jizqw7mcgc9w0WqYF8ZWmjl4TOPUxNCdIPgG2eUgV1DuVkAqXKhrSe6XKXZ/zI/eGkoUbAEPO/epO6wZFsr8cnjvOyU/lI31ANLilDD4z3WfVyFmD+uES2Dim+6654Of7qeAvvD/Ra1FNvD6EhDuIasggZ13wxTZwL8i0VxesNQ/3iyjqqOKSPnq1jYQ0ejOY0kuKkmEOR0DYfuiNs5h2BQI44raOkPlaeSCmV8ilyyfEbwbJEhiaUZHbxIXTGDRYo+cBKJjSxBvU/yxnLRx7tWyxk1cUdR7swBhRYAJybCECktoXy3JAegN4luBS+7orSw4EBSfaOHUvolvEyrjF7jgP8KIhtFjc3bE6CmEPyrZESVSIdZignuLQ0EkYcMy/h76fpZSrv4Gzc09Jk/gukxCX5MVd6klqUFaAMdXsM5qBsNvlLWAJYbay3HkRnRE/qaF4comPuW75M17CVJTbNf9zQ13lLkTpUvHJ5nA8icK8s7d1TJidlMRzULZzPQHCyfvDvIOrkEaYf7AUtiAX6cBDwFE8UjiwIL8Y0/gUYKeXwcJWQVGnGA9Iiyymnfi3bI/x8ghVosHMbTUB60rCMRQcWZV4STKeoh3FKIjFncy7ohaKSoDY0N0q4qnroC+2R8fl8ncZUnIcRxB3voWqXDHPJz3ld2J/b+oQDUoX0Gsa0QrKF+tRhmb1yedt9JT9dpxpqu86hW38n+EzJr1lJJZRFc65NWfD4JrTr9KvIdEvKvLIduqLyYpw33gs/Cll9SlX/mXG1/O2+AEHO8xs8KzanlTTYNyJSAPFznNGgX0BWc3Y4uHMAAupUMTUEtiwGZnw3YMNL4JuUJMGOpSNrIVW+KKSa6ySmrbhQmAso+nnietnOhPEGb5c5nAyU6ZGL76nIGfUFwYQnVasp81hmaIFW0H+Vzkwalmn5mYyfnsAmnIDh4xP+pBVT2LxuLJTTpXUiZeN9kLiEjNdSfQEFfnghO5AhxsyB8CGHehPc9pgDeoCGKYwSvNc22Zgui63meIuaTw3HN6acQVWak5vRN5/hjg80kcJQF6AUJQHRXJUDw0W5IaN47LBZ4dGxawKJPtSi2000AZDdgWE64qRYZnYyp7Olm0Kso+IiSSq+nD6aVFLf5x6Egyh+DUkBMUMlvo74yxJmvmX0bV2aZ7WWIzzNjyFGydHFrgKEAQ9kfwoKytmyreVUDNrfEu7nc35BcsNMblrDq8ZRySLmMRUkxBDgo/oWhX9376D/eUer/gPcxw4STIbMbTmdV14FjC6kFLKScD/9hnoeFiTpS/mwnwU5KUZa11cla3tKFgmUXFxpKwQUqVE2eqzYhFYrmGQPcfyXKEYU5OGJJAzpSVvtpA5SXlM/m1zeW5B3m7qoSy/Ob/JQcESFJlrqoBxNAqSCI35PojqgSqrVsS0Xk5Ml9FBuz6x9OfeHqU4EslU9JedA5NY+ZYJcLwW320wmtVpgqQKGEChFXlutp0G4OW0UvycPrXRi2YB7vRCJi4NTgBdJRSmjnzNpeczQOipasPFvxrdmDesKZ513x3ubmx3ubtxVZO5ct2Q9DDmodkhENwudtLKxP2Bq/wd3I2hLBdgOLlg+cmPCEcLSRQbE2gYsZHsX0edD3chhes0WT+6kvMu2COhyVv71ue410kEKS/0V0yL/w8mplVzeC5mkD6f1P3fuOqtgd4Zdzbjo7KTm9eqenHnZPKiTs7/yoa0Lpy5SNZMdUBEHUsXz9epVq96n08EEAMSx1XK4T67xzFm2hk8lH63VUWcuSbvcyTn8s7n57BRwb+HRHgRH3voiLQ49xf8k8ksGG8KfSVHc3qnwuhSNRbUgRvO/hQomsjCzNquBr5Q0y0b2f+6LU2l5rlfPmq1Zdnz8l3wSZBHGv47EuypgfHleXhuBYwhH1Fcxqx2Xb6k9GDGUM+TNU7g7/zYJstQhO/gxl3hssSBBNFxtVDgpSRe9J5GpaecT3ecGWWif0/y+zSUrVg9ujsxRWHNGdF0vfjsjq4uSpcLsFJVpkARoJlobUMY0XNu0OCqWfvzpmxNfge6HINSpHEIDdw8Y9SIOTaWfyYKU/APCMy+/P7RuToeOu12nPGWvYeLmzh6KfTBbHI98dJzpHPk7pnHvbiVPKoLY0RLRA3ODOwE8TjxKGPXH8DiBG2OyuH2+vBFG57Plgp8XJoPDbk9gcsDl6j+OgzL0Dg/PvzPoCGhlZzFC2gcLl8jyLPWkQObMB8L0BMMUrho8+yZyITv4GRY5MpPITxTU4NTdexzasqBz7ti7jBAG/KorCehBIGA5T3H+DXnFJe0eFKU0m84NjEGyVZDLBnfDJ2owkmFPO01TcW/UesnRhYhWOmfW2qWLN3EKKVvdCeedUM7cf+k8e53MdVfHiQ3iYLb/FnxumXDfH1GNKZwlOSRDrvGyAq0eaIbgNNb9AQJfUXkS4orYGYf7Vnj5U1V9wPaVQ66RaO0mKPgd1ElipZNz1yi0NoYZGWS1k5Aes5RTLnUDxZRnLCiOThM3YKJ1TUCn8tFnTke9cI9rqKtTdo/9Kadut4hQnuablYWtNL1cc8JBeOavn5BzPRnm8v4G+aG1oF0ylHD6wUqcg75h3ZECXwmgNu1dZYah0Z7rIBmv1Fe+RmZ5MU11IjiTIjvMEci4O0J6uheKWcb62JfhxNiwcKGHHgpM4n6EzsXOOTCMg9cMI7ZpCEnYRxWovc/ndEDhYUPVhG39G8+ZJZoz4ycY+TxgkiR2V0SSxCesxhXXyBh0Se8xzqIciHEIFeY9HngP52ttWrJ2f9Z1kwJ4wIgtsYOL90ZolrkAVtAHnXrNgNLRO0w1Koeal+C4yrEOjggUk00Txfx+diKfa1vTcUQi/+JPfmtJUMNdNP9IsiGgeBoZbZU4NWUbgsqH0+fTvp9PlESrpiKuo9RdcP/1xLKQ9lxTv1lwh6JM74r2/jPMCrz/HI9cMKeCSijtEJfTTyKShZLQ1KQMnRhCDlMyH8DTMHjxmEUoptD5vC59uHa7jAlIFxLP/0ZTEy4I5lUwn1aD4n/IBo00f34xkVgdHfaHvXBcu7HblV/73XEfss3oIUZk0SAPEaHzMau8/gqYHqupfsc59ndRr8dD0Ff2BS2DaE1idIB+6AwCtUJg6T2nnv5wSF6tf6JaervOxew6fIVNkOrj0VogRykDmHfLjg/1ySE9osEQ1O4O97OpR/kq6cV+bNyhDX85s9+rVldsXBsOdlCUriyl9AAzhnm3AfU6VKf7SV6a8Ln679AQQyQTNio0uKy3TBnsDU1h1Bzvq8yU6hcBF8Omdhhx+rMPJeHZLDaNWdPqDt/ivh4blNxlcOihBrfehv6qBN+OFhIHDRK7TTgEJBcL9869JIOyl309WECQGMt0xAvv6tLEQrW70OTq6eLoPhOhaOHl3TnyjLcxFpURtzDuCKXrzIXkit2+LOrYlja2BmmVaeKe4b0Nt9Am6jYmeHhHLaOhMvjkBfZ8mBw9Bmi92S+eB3Eaona5AP5SRVJLgAd8a5xDN3JAmEhhVRpXDVA6yOpArIe0ynOszce18LXbx+DfLePCVKD/q1B8my/+urvmeGQ2GB4RCyi/wUpdJ6TybtbhsRiGBqxc+5BK4ygJ2khrB1qYubHHC+oQMzhlQf90IWsC/fpUEU+K3CSJ1e9qGQOYazlPdXIF5mjO/coh8585I1bIOSxqV+aVTVWofiTL0TVIYJNDsJetmlmloIFNWY5+lI9SGiqWmrqJWET19ttfmvs3QXPEXz1FPojrpgccawKbX/6F0b1RzUj4h1nAfwlG7M4GAqzs0qoVENscjsxBl7/8zrbA3NTjj9qmN2iW42ZRchVmitxS0dN/jBaV2Eq9axVazyuf9ZWGf/o2N6sOvC/rWYQud487qjZLvT3vuodv1fEaQT33mzeZWWv1wjf/AFxZmTcufknoegOPPtDFgVGOKKJYmzt6RuHYQHExaPSTxvQNrZoxK/kiDOzc6BuIhV6P9+9l7Ff+8o19J9FxQc6mmeX9TtmpOCiOwejtzTkYxhmZHKihdgrc6re6dU2IImdPHBCod/4GJO8+18BHpIigvIltCrRChJp40mrzjHduWguYfXWuaEGQVFK6dY90pkgbCwsVurq355ar1bhmiZuI7MQN1K2j2f2AEggRPXpQwwxVDJxpGTtUjEAz4RTnjimJg297Vzc7aRMJRJVsn4v1oCTcL+jw+WY1Axdh+1wgcoSK3mZBuEmvr+KbEnlF4towbmXliVH6YHnUQAs7LkdxLhJqPSZbMXMW9afYEQaU3qnG0TPv4jftTwSwngqoFLf5sv0j1HpTtcZKGZ8JGwwCF67kll1o4DfIWGCLWpNoLpQYY5cJxF2VApN5jxCOdahGTNMa8MiHTz0WlCTYRwgey6OQsXsSDFkZMqkjfo0Argny8uKMQIfTxx7rlDT8O3LHtL0YpXHnhmjtrRr8XV/ui5ZDiaq/dIeUS41usPcHJaWPKz4FkIvSIFcSOWienwkUYdWxZ+YW6EQlWVNchzcnN9giLwlOPOMRvA2QP/3QFrZ8tunXME2BRbpbcVTll+uLCOL7yG0a/1oUAS++xqh+pK/Igat7LCFg9YHMnDE0azT1v5hZ2X5v19X9g4XnLaf4E2zHTUoUXCkrS+i10kBL3qxCdJycmMsdEWpWPIGtQimIHgZB9ueRmXNmoVKIlREcVrLIgZig4BB+gUJN52LoZg+1xcVsSYaMEjxsQpqBysKhSbaFpZH6pOz4q6NHtRbD8mX1Z9As/ZcHroTrXwR21PcSWMRBOVTXlnoL/c1lvpvAaGlSu3q5GLP6NvAqE0x6S2eeIvt4KA1vQAaHapY5L1R+CNg/pHMinzY8p0Wlqe2o9aYhZEx/93SPllqhERPzhX44e4QJOqar4IY7ibIm6+qcZdG4jzxbxj+BanLxU+72Dhmt1KRTS9OqX/lAEW7Ix/m890rrOuApqxQXBqtfdKRpQ89tfo+FOh2CWUsIy1T5Ne4hyCxFRzRnGDZHCpm1x5cpCLw0c1Tw0qI+cKqWkcCswdnu+ELDvvYYeFjZmKoWGBHbldwEqFJ3ft5dFTQVhHsooR8wlSPNxc48M8zDambdC0+L7Vdf+zU3+kKRK9qlZLn8uTrVBTBEGswlSgCHTHrlUn2r95jxugRNESixH90JdB6f5zOBrfYGOWvDr4wAS3VE5JpkuEwBqd/KWLoe/ychDH5ZjXlxEnV1Ben0iC7JTJpB6bkaNmhougTknkaKM5y5I7ENe6pLqWP8zdqHOfKum9gBO3ooTE6xWQXISw19J5M29EJ5lGj+Ys+fVAe/9Id1XsKYTnAy/VyhBM9G8AWUpBtUMv9cy/w7JyMwMzuUDwQ9Ghav+d1JRzG+n7SkmvHBXPIXFrOBrW09MdUo+GmAxNK03DR12R4eXdG2+xuVHI7jbgIT/hz5eaj6OKbdJIoMCEHmI2N8Qx3xTbEWknMKHrftHaoRFmQqoWuVhEFnAnmK9/tHYeJuM7G2lqxi5QdaGarrogGniPCayWbs7/awHJO70eZeXFPUlYv24B5BN+VppEfaPn5Fb67Vp6wCJ7PInry578zMmxgDYTX6vedClSiV3VfQUCaQss+nV7HWVYgZRvGvxUJfLwVn2QpwoV5HFsHuFO9gFrIArGwKHQVBObZpHr26tEPpjDuQxGcQbCi6//7DVjeLSFFi5nJ0VA6xFP188nfiL6NXQM4bs8ZueFMvryTgxPqJmFDSVlvsbessG5Y73FYi9osaMDQeo46iL/mYiQWIQYmpgHUcbQZ0ZojSOsHGZzlLDmroC4GVbNe7pmV/8t1YNg2bEyVn3ThyW/WsqGWUau4Y1Fv5Hd0yEYNT7CnAomWGNQxziYnaM+5PFIE7QiXtqKyrRywsFs1fUfCsvcS/q4g62mfzVRRNHflt1bijIfnIbYi3m6XxBGX67KU45VP2quBU1BoKU3i+whws/+6RUYKAZjLNunPEpfRuvAlk7vxUbKHgC+mIT37ok5AQWZWQM1Y5R90NDlDkh0RwmX9isSb9EE35dhFYMNjp+4XuftIohX6dLO/FpZtyF1HftSmgUAGcsfsnd/1xRcC594mYI64hzJBpi00i/hzAYpdPhg+tcaGUQvcJO6nxCtBDMUhRj22/6OOxEopNvpCluh/7G6sIasGKlbv2apV1e2LMQ8zGwaXRpBnrciFTTUFCFkU/wviEotQkD6LMGpCfsPbY3qEgdpM4yLLAV5BiGBrGNKuyMjqvCQXAX2cfxinLw6YDtwaJiHrNhRQr/Yg/FwvnSbZJqyyN0cFCJh+PG/KDjIz4DqxMYREIyCRQA3Y1zB/CuNLoVEU5l55QRW7t3Hzj2IheRISv0BQyI/qlwE6eBuVCy7Q6S0W57N91h/2xuB6fs6CNySRUpcUlspsOUOylfWea1o8yBek7CMZGeBA70YKa9wiSFaotdpLqkXz31vrw/Y3Dp/Hl1QuI8xHaovx4zqAA4rZqME1cdi9fiYna6xjxDHPDZN3j7tBLDxeAZftz4ZPwXVRgUGrmTwsBn+BKVk+UsO3V5cPa3j5fBPsbf/OD6sY1XCmtZPSi/k21wI1XejhI9F1hirYgF+l0//RMBslVarxi+UoCZzHtKc29IJnxpdzheuow6cGz82xkl5kbhYYK69hdF1NyGp0quk3v6xSqKSPiauBZ+tFbBp545sek4RnaT5a7x1X1psfx54o9QwmX7l9y96GmfUXt+UDTA29E0JRvTuU+cTPSzkqqOm7ciTzIIYVvZ7JXZ3E2P3KHBztDC/AivKZ3yXgb/yODZwysQORm/nMAh0zmrOhdxSPEHOS96Nr7v0ctkcU6E2MAntIpXPHbJGo3twqTzu2UW8QNkx36hQw2sfJYkf1WbOxhhcQ0YX0Yftoy1202K1vspPwgXI2PYOfG+qvUwEWbXP+CGNnV818V9dUX38Gx89B/sBSKnRS7BBU1ZA+0wwcxL8Qr9diAwnkiAlI4TyqqzYIJobtvmNuqMqgR8w7tkbVda27n1qVyE3z0WBdFswaQPuN12SA0qCzZE7ScdY6CFDPnuh6p+FR2qn9bayyZiOpS0uhsyw0xJ6kBK4QWoxvg9TkycKpvX+KZ4s4QWjI2l+EmZK5QKKItkAFB4hNtKlgemU92EGGECzADnjQbwmkWquepd4T7R8qjQ3pKuIt8OTRjw9vlud1TizsZYU1KC+fAopp7tROsPzmYqTIz/wu0U2mP2YyONNIH/Z+GeEC66yLAa3LVK/4pj4j+GfP8YOP59mL2R1TM7G+yzppAqZQq1JBiopCX2uTy82W/QGKYtCq+QAgavU4/9YbhG6B+MARf4hP/bv2kRBPdRydLND0YKAw6Irw3aF05ph7DK04MCHAPWuJaQ5hugPazm1WGhzYlFeEuuKGcA5lpvEQuhT9hL5dR7SL7GNqhPPVGD7aNNsGAPEbTqssKRh2ewx2WKlhft5/L+A4miSVFUkcXlPBaFGdIY8QH43qlC3SLUNJdIPQ3SZRwRqrJsu9hL6dNiUPWSUDqQge9V+nXSlM3xclijalyf8MLDwF3rGuuIqNtYFSnUSXtD6yjoWsTUzwgNzlB3yDD8HIXrg4nNpWKGq3eyEksIgyxG46lr9WQfLPew1xWW71joLQjl7V4ul9RWuN1xlHy03dtczHK8Yw9+u7AyzXIPX1bS5Fq2mXPTipzQqS6FsVDUnAS8llYKEkwDFJ4QsNOiGqLrG4qNnUfPmHq8e+DspHjSyJXTSJPUXmyolT+nhXEbvY17zHulfUO1d/PqfVR4CPg1oroKWtcoXnRCyqU1mbS7Me2RhFwlrbAel30jEUv2Yib2SSeM+enOzjYRZG1FYG31nXoPebrFBIvTGqStxccG6MdpwaN7kggr5mgMZXyAbpkN+rV0JOo2hoO4o52e4wDr0j82XikHMaUhOARNxHpJrWb2oIs2uBmaYuZ+bjRs5Wexci3oWVCWVLtZyrZjwX6HfiLFIc0g5bEF6fcOdVRciCe4E6gLQyvLPLjUV7zoGgCgOJolJIXhbBMoMi6FL1YgApaJ1ab5B0rYlKrpKfxIJ1+dcaNfhuydBRZ8V8dkGsk1XtYEoO4RsgEkq1oo/ccd6Cat9/TXG57Ml8+Xc56ubxMvOl3FsA3jewpTvBFn4UNpkXrGu++AxmrO5kHSy9q2wxUzSkIg0J8ztJ/22QSWi64nxH3chsjX2NoIuqKbHiBCaRbQUmZHiHmDvw+2QlYKyJSuMO06vwIVbZFP1tZPiQ96wDZ4JhFZf9SpM6azx4rIHX0fGOHlznIwNseutHcVhHLOyNNhnQUSOuw/h9NzaCOOJFGArDg5ayy4XGHQfoXXa8m3PEf5ACh+QeVH/vwVZTfPqFfRHijDSZU3uQ9sm4VZTLWhtq+bSard+BDVDNHqkbuJOj7jEnttGx/4nDOPwripStXW7xFxe42iS4n3eX/eQDeepKJtGJ34mz0XsOZHzWMKoDyA2nTQPGCi+SBHhizm9AMwRF/hSFYFCRM5E6C/oMU1hBMpKjE/A+XOOkmi6nSd3oanD8N+rn3jy0QC0x9QTI/+kzkTkZm/wp96VD2YBkJZvMmteGSAv5Dh2/dGdP8bKnWdU/lrQOTAWyTmCoK86Emg6rSLUWlUfVfDSkiVTj9dNyNGCSfvrv7m19+icJC/cASxtHj6zSWr+2ioEYIMyaUwhPqClkCEoL8+R3CTGRW0IA+MSub4pkTPf7A2hEbYzpvqGAIjPw+oQKEXU0ykQdpkpI93zZsX95yt3VFhlYndLGeWP7Xicgld7J7XOwebDZ84/vSnErPYRrhvqDFMY5/csE1YHIisuNZnqc/GwZnbpL1e5yA48kG+PW7StzpW4/0WN4QK6SFgm/8yvZW691WxSc4kH3Mo/c52QMpH2PYVV2mw2ArEoE/WPXUdQg+VMSx7tgkxirbvuVLHk/jlFw6uAUbxUZeJlmNSNL+ClI9gAiZP9gZvXU+SIxGVdF6y2GiEZ0KXJ3VjAQIH3njkdK+rO9YyhWpsgIlioSU7HTpZzyacl2c1i+PK9fYwW9434/lqjL/R0YH3LZhMAj+nGdOczEDQ8+sGyDAIRNx2hxfU1iuXV7EBTsZMyarFr6rktN5lAy8U9kZ8IfuhKnt0S2yNmQmK21f6xJAAIA5iobzVGNF3O9+Hey63dfeHf+D/hasViyKDjiyvirIFt5RxoY03TtDw87SFZlPUdyi7T/BzFn5b1JTT6SVm7YpARwMhUDf7qmE3zWOOe4LdZ655XSxmT/OX57HXs1I0bYK7aABexlMFyIOFbQm0SsF/+rvLCscD3LeS27oXZ/3NwDh95+9qPa8so5rtJeHBGBeaJAHtYNKJoLJafvEM8ALNrfFE4WExkrTtt4M3kotCougTDD5yO09eVr2stz0wjUklRms0U6d4mSbB3R0SSqp4FacE3Xn97Yrz8ZaCmWCMoK07VlT3KlxGPJvZCmza80MQoskD2ZFxAIgBZOC1BCVsKEKH8gALXrrvoH+WvSkyWmSK0HPEeARPltbBvCBxHOfmBgXlAcWK5sQbp+L4hknmzcvySHhWtgwHYACO2wYjdlWUr6VSSanMcEWajotwgS9GbmKiOmcrXHeQ2Bc8vZbm9wBtn8W77DkpqP0xHx24xxmMDoxIwLNCPw0Wdx5Cm4+xcmJlYGOGYX/tG15fB3XiITqReQ8aOGKZ1ajpIEGsp+e+wPO42fX0tSrKbL/TwMlU4LmOgXI8HYQqgbG0kL0yipY3BJNbOQB3Zc11saBQt72lt/FNueGa15e+PMIyd/pCgtI6yDkYbFqx7Lz5fxWGcBcFf7mANerC74b37TJfvOapuOHnm0GSYmeGXGwBk3OSjqK46eRE2m2wba1zs7clhuhQ+Njj8FdxoaaVF6mkcFDZN5np6HLUr0rLlKIL4jkWgZH5PSwyqACVzZlzmYKF1+qZm7iyt21UglCouJxKEA91KHGuRNHlDI+azPR3L9M/hch548nxVZnWe7tmHpCkuOAicLdGXViLUveDU1Q5PfziX5BGfZaiDFV1mviSgsqp8VqnOb0RWvAwmoYc52nd+7IFCK3e5NCocxNMtPzcSgSrt2MaMUtsdhYS5wrR5YqVsIOd10MG8Zbdab160g+s571f9mIMW27BLn+u9yu8DGiAPyfm09/BQR6xN0Ki96117+D65NYRxyV15Cx4gdoZDsKsCdEJiadkWO4hJSiKI9NozZa3496ToXjxDmkeVu5Mus652faMxLbRP/H96sUSMvl4KSC4UuGJ1b32rtGvKCKqwrVYM8m10HlVeLRd0dUnGjqT+Yw2+jDGMY4WYMNB12lapyDG+IH/KbkVch5gxDNd2dOaBetPsDPJD7TtQJbcXWliTV7X4iNt6ZYvI4wWg8/dyPahedbPNq04KThCLqmaOy9z+r8oJG2tixkdDZi0tBnsIbHnGed7aFV+w0iLIpM61DBUOmy+tshgiSj56N0IA1V97b0yYdxuSAQQiwFdB81RnH6ME6+TsDgEPR8bwOFH86jWomgV2zsO7gkK4T0lLK/O+XFYvp1wdR7tpd/SPv1VwuGBYRVLp23QM614yeVdfEYVbVXZ8KFzUjWWNI7v/JELTfO/8IfrrYk1O/4PlrDrZOklkSJ8y06jBkiJSM1n89gILP0W7wYXOfos212daVNc8uznv6YAUURgqEvWRZcpDAda0cZM8iJIdHKlpZel/XUyKc0/IqGjg/ZFtKJuBygGXIQ1dvmqX190cJizBHQiLD7MXIVb2dhcHv2ccUW+RrWuHtByYG3HvPr7j/5ylyILSpAYaWJKq+M7MHIfRAxmp36bpkkr/yrjqVR4T9p1+roJtcQsn1lFT8X++kFnzsxTYZI3uehllvpl4VRJ9tiHOkwRhINdlmDg6GRpvMTZdikT72leAUH/HDVSA8debjfrG8LKkcaDORMk4nM4SoXC2V0Or1FtSYQdY/Ixu7MkrNivFDqDKPPASljozqLik6piuAQcV52jQZfPwn4aPAaxDuogMsygoQ5AEIyfVlnLUz0j2sJ7XOVPKrkn1ixkw37WXSYyO+FuYSU6q3z2sYtq29tLhXkvxw/vWfk2uJtwsD6N5Rq362HHjclfG+vKB83St4MMfjAQUhtibbhgMWkzzt2bSgzLO51n07e8dvPE6NQQN3sEFuUb38kDyy26whQGtIGTI5ekQ9vPd1r3HBprKszafEqM7EGQNN9ZMlmivq+EJNIMfQrsGGoIDm+M/3QuCiCThUO2r9kSvfN49nSLgR9p7/uzRpqd8YtqKfYUh5Gb734zCn3XMykwf6M0D1gz0OgolaQcvYG7AG7+OvmAMzEBBgl9G7idmvmaTFHQXcYyj9Wl009DEbVtRSaLPtDqoKAqoC+6h4Ey+557YQLgtwjpOWSET8BoHHxN2kZ1exZrTOsg35ganyE3dqZ/RbPonAyxs7P2/u0Sg8TgV46S9YKWfDfPuSwt8WS5X0mVZNyQMBiLIHZggj+4X9/ZEuiLXoCbJMGM2eQMKISZ7wJdTnXDHTwPu+YKH7hWUMKaXtQXqo7711epuZei1N+sEwr2oJ0mHoX7bNT56tL/Whz3gaA7xyMUfHZ7Ool4aKCLJK83oKXlMtwW+RkrzElDpB9kLYH4THwg2zamo1K26EKa3YcOR8+4qpCdJR7c0QMEiRoWx1gdNZ00xbBduyZTWgo+LET8dDKRhUS7R/KNBHljij/TN5ZQbevwU7GnQ44MkTMJMqVFKWnF4FnZwBGpa6+zLxbPijzNrF7jUc5voTkagunUInDjQQ3VfQy6j0dtJcOLCm5QUjQCm5h8SctNjKVFt9kxoy86gfowhPyhFqbRw3NMwVA3i7fgEPEBcyRknoeTLX+a5hTSIqOaClmfz/zuczsJvye3P3fOlHbXXI3hDVFHAS6qgVBC4a2pBmkuFNTjO2rOWPwMhTEuLfSzkpXY/za9aGkwrZGtaeOgvokuicXXrpZI7rma0iuSD5m245jFHKwkCEm+0aZP1NbyKAKMShYnNTqxkBF4Qgp86AviF0TlP+f9+C26+7XkdRqWxEI7RR+UCXMTj5MCsl52Vgy5/wd0Meq7eIywyjyh4Ou/JP/fJ5LQuUSeDBth1Mj1yLwpDJjh9JN88gDW0SufgslCLNS/azDisu1j8A+rPZIqRxHcCSRA99wZawjD9hrDnH+ydtC3DB0PpKb09ENzUAZ82CqFhQiKklugNN4HD1PNvvvzBsiXIKtFS/hS9KjHyYbDjL0Hv6YVpV+DVyxtLPb+bBQflmIrjiaDWU8LxcGuizV6mHlVVHtMKOpMqDr4NgBRGUMCxRQzumTRbqfkfTuj+hcGj161UfDijn/J5lz4HjRd7vEV+llA0wsaP6kTJxqbF38dSKAick98wasOLLiuF7cM9Jv1LLPzPBK8oeMljWCbLYAYzSNjJBZe8QQCn0NifzmE65jbfEKYWxaRUJbhTioYbT/2w+i68Z8Rty7x9/TcCBpeSSlveoGzj7q3Lzb5Ionh847rxSpfHrN5rOF9rEjuFNVkZBFvVOuht9tvakrRbhNmsvTbMb3WIFjWiLEJioK78g7yGTh1rCP2jnRcbN8BAJuUt5pRqyPrCwetSlZ8G/csH+9v37Tqxffy07wy327v2E/0iDdZbB4iQD11/tG5hoXfeJRK+yp/I9VMsB9PHXXOnkg129DUWy2uo0/kabs+5t0kHnYdWEbidSiPaVJRJhbSZgDBIckoY4IEchD/90UMrkPEzz6tz+4+L8EueNyj+763RpL520qL+EDhs8fMi0Jnmo2byVNRG2nO8/pXpskvmpHKIRYVDu4kASrOFSVE64iUk/ABBUk/g8NL38ldTlQH4Q1d/0PibII7w+WasvyC9+IUrPJN2klnUPpa5Ks+O1z2OgJQNOPWEAK+x9A30UkDuHvlfaxlSDassW1Hd5plRm7ClvD6PHUa/9RP5uI05jBU07KX7ZjrYIGDCwlwhL7ch3yLfTJbXzsALala2gHwziVmF5eZx8+z0yWwVj9TBiKF2ZkBtADR4Oh8Pxx0cf2nMBdbZ/jGUIS0WZTHM9YbLLh7PP5wx5wYLXttxDD1gH4lhF5Mfgui1mhuEc3i4zhIWUu01mnywLWgM0R+ko5kKk80ayqCGxNC3HUjXRelQpeqc4Kaxh9jeGEHx9nRhfOSgb7k6KB8Ery3tfdMwGZ53nSjmTKRsp5GmO2cLwcw43PTwWMn0Qvvf0HCcNVmuXrMCqs2uyAAwTkn7Y0RhtJ4+PqGyZY8JKspikXTdGYyAS6sHCQBy6WcuqrHchaxDj/DvOdjJ5MW8xHgdVv/1t2kq8FfqgDSviKg5NDen04RRbr9OaFnB2PmlvQ+kZ1qIQY0xjZqde3NCpKoECEKcyeCvzo592NeurOhMjvLw2o/a9idXxMD1/7TVvOP9kKFofnMGdLXFu5Evv3lI+FFwKTHDI7SZeFf/B8kWX5P3gS3jBLgDOagJA+ZZJ+iXU9GZ7R6C+rYdICmDzyxWE+F9Q8hkiHEjaK3pzTkW95d0QIzSa2WMTzb6cI8X7fCAc0+f7UUX8O+c+xhex/NrK1lRWqznQusk0WlVszGunXGHpul5Lg8LOWDOzt794K9UZ/qz/6CAn8gSyI6XuVOMVRGQzymh2bl+SvVI6u+2I0+VRFby51X9p1owWgTkTCTTGHxmL8+3AI3tS1xFMiqDpytsHRvo5TxIrGXVfQIupgL8p6zXhXxb3IS0M1M60TJKa9cxnj83wG8vsGKq53J1wDDamGL4DbufydpafuNwlUSqoCWFyO1jf/1+IjbkmrkT7yN6Sab1P7zapmFQ15C7w9i6jSGQIZ8UHkeMdnOVHlXHBAHAxGaUKhz7pwQ7IzFQwNGBhcgAR9ZpX9zwk9e5xUids3+TXfkehUceDzy8Zs1Tnd0fIyVFhy4xb5f99pWYm7uZBzeG2OCyP8Mj2flLsTKCJeAiry8I4sCPMoNjwR0eA4biR8zeSKRO8SV0+V1mEpgCrSieHkWBSif2n5HhjwyRnsf13GhQEU0qqaHfW4FWOly1TGDa3clc1G9hZolZa5plKlynuzajqw2CEFfwkOAdsz54og/PFVtm2YHLSDEdPzqAHFfWl7cRJ2dJOr31N4uS4YrpECFx5FbUS1yxyXT0Li9nzTRB0dvoqg5WQNc8zYyrTIljXP3hH04AjH68B3E0P4NTpU/je2gLZlyEEbSkuGl18K82z2ZHnLH5goTYHAQJk7wB8a3nFRblK97/asjeBeYzBUSBdu41bJ3KljrAEFcvMFMNsgCrfoL3qAgzkE5IWDEJMTIum+R4pNw8ObAdIwnVm0EhFuszWpMAzK5GxNNGN4qkXnQrgF/iF4YPncDHnlgYvbbKkBDpwnCVHt0wmHoXeAxqWc4uQg1F3u9QoRY5v2v6QQEa72R0iIQz7V47swh9GchwUtSrySY/TGGUBRKFXXYB+kDjavOMnIa7WpQHs/KaI6CyF618/4X2nMq/W7sMXo51GyZ09R529ZDbrigI97AZtLwUByPhlJhkhawfhOEOMj9OLVAiBUiAlUmUGd3OvdasEyxdi43XAmGopkwDLa/CLOnDZIXHI5YhLCP8iBoswtf5kq7Cj2CvPI/XRmPDOAfL8kkR/NfTn7TIWnl2IB/bWVXKTD4ogyUpV9T+WA8s0f4daQIdzZw/aINVhb7RT6fTZOqyYTVuBUWaRmrAmEynZkegzTnF2sBK7cVgTiTc9oqwNHfkVhp7dETD8aUoBz9h0gBuOro5Fb679Xu+Zo5R7tYi3jLdqWb7Pp86lXYpeG/4xLYSUx+8bT89h3KXqou/ze+bvhEJ1JC4fPgk78i5doiAh452pSzJ6b1wTCVv5PAyLI0JEkAJNWM6MSDOA/iiLUln+IUyX6eLD5qghDWGU7C3liV4MXpkzuT969g8TaYv7Yz8tZm3mqVmW7hp+BXIeh9nigTJXayoGbQVbebQmx2pty3rE6lnHgvQv78rIQKXOA4uq2xkI5ppnA/iqY7peMormdf+aIlO4GIjda/glJiLKbOvKQTp7rBPb6bWLBSdXTknHwdhW1iHiFIOCLxNBVupre4A5nUAjm4o2wdW0k3oWRLSp5Yp+oxyBtYNmza1WdyhDb//o1gWY6N/DgbplvxvxJt4IIgiVRUpbGoCCeAPGf+KnkZ4OJElfKU4XRh3AnG+g6bt7EYuYi8k5IqSv3lDYzCuGkDv4MvdIOphEi9gsxdQ47H70IveMvJspQ5e+d9++wFCE9NJ/zcGUbmYeVY8oUqnruI7G3V9W7l4wbcIEH/SzCc+Vm/qX7V6bf8vnPjrHN9cTA1t58GsyHAEcv2QBRx56WZg/4EBk7rnUajR3I6SZ+oiP9DcMNnBxPm4wE4VgL5LlIJmcd94NSNncaORTnol4v3o6hej7f3cnApYIoQphe/BLekAS2FqLBlUfl4lnMl2Bsn8AEWT7nVtaiK3XZfez05eI17F/4FXCvHnRx9XQYypGjJw6oxRbavSEZsVs4yMwEL5SwQaVK1eASXMF0rVovXsL6hQczOqev8epTEIZZDoiMkh3a9UKIEVN57UR6C7lX3jnOQoaU8lbDHR0l/gTfdFNifur7VpbgDzkO2kTlyySczzKciqCcvw3sky0zD4FMI5cPVtT5xZ6hnAV1dQekajn0b2VRC1R1bStL5OX9p+MWNgl76vBcnpjhMd2BfzulANxSIbmKYGTgJon0sxgLH2nXZu3X1vt+x5tUpvAdPB0QExb7j6A8ve/9Oro0D0Fj/S1i8VySXuQoKpK+hZfRPKFaOIXnCDsyLTKiutFN+iug/20gu+f2TdwVFl/P2sx8Gzj/M5Cf2p35oUnXc3Bnfe5DdjnbH7tsk8DcBsYe7VSP0sUZcqkALnXMEB4axthJSABBT1WXKOXMyrdWooAbzpwSJ/LUQaY4tK8Aps8lWagIAXpbDj0tcYA/WdJMU/hd1Z9jllcRVTq2gIp+MobhEJlsw+0Hpg2OZBIG/xRC4fF6Y7VIFa4zN8WHr74vfj5sG15WDNZ/CeOk0FgXq5Dugk7hX/ztvb4DnTPfJptiNn4BN2+IkRmtawZrQrwkJYynJ9gfQarpOXqzl6oiL7inFOVlTVEKP4ncKQXITl4QcHM9RPuB8VWAZIcWhraeCp7Vd5lfLmjG5oYPnhE+NZ628WMXSvXQRGkcadr95zpW9YFkEDDZMCqIAopRNhvXgVAkOXCq9PwYV28VGJDLFK5x+UXV970XK5w34uLRS7XtCSrASaKRKoKWqOPDIsBc/wzZ2ncTKX2pkVSqUg6gvz+2G8CI2Onc9K28lCs1bSfvnOox8+QTfrbNMCcD5HexPwthCrScBjD0it4cI2c3e8JoaD978lJYPvnVXCuAHHyGwZcII4MqSrzG+d6K49Dw7ugamR8ZurhYY1GVESoBBzHU++qZrovSI4ftnWt+vGR8ETgykh3lHIZu7ql+5G4lE0YCqD9zWwBJ+f43QAlnt2sHRFOlkkAC6tmbvhuk5gVEEmR2sqmgOw/wIP/02ArskXGjjV7L6uku4tmY+H949/+tNEGMijCL9Fat8bUTKms00piDHecd2JnamRLIIyBLs2V6MaZHnsCBarv1kqJWo4Qj8PX1FKps5Gmlmm+eMFbS7rhnSJQf+45L3bPIJvrGSudMuCDLzDxTS9+TaVtbHJNwEAZ3FzifegMmox4PuuddbNIV/ELvXgmoaVStgbZlPfYRRwRA+JaAgfsLK/MnETdMk5f/LPQJO3JM92vxtzfhFPgSA+TkC3STKdWc1FH803+A4DIjDs9iE2t+GZB0XgkCQLMyE3S+N5FiuUZ0O3t+YB16EXrUYKk9++RuORAbkuJKPKFf29cwirm5CIG8p/KBO9SfSi/+tMYBaXo6mtqiVaBOuQQyttZymMafPnr86949efvJRoOKZl6x9oev5jo8kPJd81k8WM73VamVQcPsvjnFtDtCA5M1njQjvEz2W5+JEGWpz1yE5xQTb8z/WWdQWQ47uayAkj6X9PgAntsIRMO9I7RQmJqaeecjUe/FiUXbXs6Fp6t/HGsLtqqgJHTsaIz9GTkeXBnc9GR2Jb/LMTPb1QhyDaAqXLH/l1nw6AzK0Pk0HvwBQj6Wj3bToLH+310oPsO++wdxui9HXKeT3idEh52/ImH4xdjtTrIuLAq0bcsqMomJFuaXG0fFSqyuJqvmoRlM/Fxd9kpsIvMt7axzLsPUs+KJeUmjelLlt2xxULz8iFew66FBNY1521iX1Rf9+2TRMGraR8LHJpV2HtRx08vj6nwNstc6fG+U/3JPDRw+e00SCS0JWR0qaAXq54DxMYsoL46WyI63v8q1mOEUXAIjCjiltI7F+qauE79aWIbZ2AuEVeQnnCOl0hKyK140Vg4X/x7MTzsEAsme8mbq47zaR7o2PMeZiJBMltFpGf9z16cMTis8C276MWRAMsjGMpION0nJ+o6k7emPwdRDA2XKN8Sjap/6mKM3JF4HYXrUE0ZOamu8gJsuaY97z0Xm6x+raZ8akdmiq3a2GkjyQEmFU1PY1OuYkNzUdIdgRiOxSxTrNKso/UpZ4AKOVLtYxQevP/hEA74eYMaMnhfFxOaFG6LWGaQLFcltSJH+ogoYaKDrv//KhECm68U2m+WVbLxlfv7DSQPVih21X9JszR8a82asO+AmP+INafB4gK+0DDw6zoqzIVB8bUoriJW2+dTZNz11BHS4LhVYDvZqvmtEdClaTucUrk9RPUzYB3fpGTuI0sHsQ/Ijk8BqlCGxMFj3m9a9oZl62Aj0rVhJxfJx+p2bqz2MhIr+27Ax3dGnMnK0LCUuC2TluS9kYSekZINtMirBm71GqgQee3cOww7pynqpzBUwfangLkp+nnsX2nHuOaf9oe3VWZ0p6qeUQwNWut7Z4fBQzc9TrPVXnNg/nhIrCM9nup+a4Ym4PIlwo9zq47GZkcQzwZKVp9vdN3qlVVmwr9/F6QX4KNExglf6V3bER5nJfSnPPH59KWF8yjAP6f7sWEI3sQ9ep/SWe7NPS0KEiAU66SFkzBT2neM4gdIZYxnPIaY3puAT41LGfhO+Ha1WOEIx+Q0tUJcA6YA2uuEuQFjax6r+r8pfIhvwnAGXYqDwQ3prQlB9AUVObQh8AF/t5GLNjgdq9m06r9I+rx5EfCELAlgI/IOCdPIcxM+7C9B1slucSidHK4HnMj/6PApIL1OT7e+xSjXqWBGL4MdfwJOwKK0aswdkSKbm03G3y0xNMkbWeNewljBQ/og8WSiA9/jQEdK6StUDDBYHW3KzPzeW2xPowJTlDiJV+hVBGjV2FhMxSTfyDl/Ao9oJWd2L4y97XWP7lh9RDg1ruxJs9v001hVYDQOy4lcLp/8+pEEyO+fQypY7GLlrZTUzPOuJekjSyRSGKJCuBQET1S6/7C9EiA9gPbIAezwigjvhLEuD0WIdBC0o99lp6XSk3DcaAATpeoiN9fmo1nJ3KFDrz3fgB6TDwj4noJAgRTMhcSt7mzRRlAzwdS7r5CHSPFuRJbsnJIHgA0iJ7WKVCtfh09y8tZhN2LDJxu0UUVPPpU66DgwL3vttUFZQcvf0eJFxNf1VuHNOLkYdO3Feb1jXI40Dy2/BEsIi7Tm36oUiFW+AERlpA0BQJa88Hr4NlBBjmff0N2w4cl3okfz9KX+4vQ9beuDPdStlRvZjXfQRGg8qHasj5o5XSZYSFkt/YqQm5bWNB2fZzzuJxKxr2VrEXBQF0PDVFCrCkFmhqfZl+p6zFT50oiVnIZfPqf5larPKAoIQX95P/P+PoeDABaTMbHn8M2gK5JSOPYyyiX506MvliFybYPh4plBG175eFD45/hz/MAG4kFOsJpX4VFW7JoU3ByOKd3nuzEkBmp+o/arVLTyzyHZ9tQqQtFrnmzNz1OcngpTah0cxN2IUzwdKNsigDrs2L+B/uIN6g2e8+eFe636ZKxaoYvqUvnwm/A84FUiOb5bfx3rszypUdFyZK5/ehtTGccSicZW3F7L67mT4gHkR1lYp/1eSwV6cYPwI+tCSocwcO7HHUG6I2rwMudEURt1K4xZl4gRmDskJmp+oZXM+QrK1AgzhqCOTdTffw3Iq1wzKPh9gF3MJmbE7xNRnJ7UBjZ7VhHtgcukPNwaPXYsW0aAXuDnU6No1dpZcSh89b3jRgaS2C7qr6kJqyN0cQrp/nGCWAfZ+4qf8ShFYvn1BXjtRttI/Rom9mcNg/ibRFbtM80sohHhHhAEPBIUyZgh3jx+ZVk/GywIYd7n6ru1u5tvq834C+VufaTU+eO8Q1AvKFFqSqopLpOpfD38Ee0fh0VtC8aJIo5Ep5cAwq7R/RjvVgM2b+QePeX7gpQO/aVkOx4wlpw+FcaEueFD7pD+b4B5DmfvXHU4oLSProW6Fzx4g8nwZ4UsgQ37cIUT2M0HSHrwlOqEi5k75tkMCKPuqh/kpSqfC5ICe0ESwp0MAcN8XUzw7F0/KutD8/9bDg5fT06ypZts/LHQ77JHkRasF5ddWQvgZ1duWe+ZQNNIW+F14jWbVhVw/9HLnVA7Q+pR/2UUobL6GcMNL0xd/eOdnsyeEPS7KCpn5W2jKp/eHYJZrvtzHsXnm5kddlhaaIPGkLcabqDk9ib4iIr1bTINeQnIxhoHaiK19YAVuw7yP3BXaL237rHjGWSCMlMjxloqO/pOZExQXwQWukw0UMhcPcxOUNucLmH0XBgyAnvi7ZbcXkGEs6sqte6qeR7m9UMl5wvLql3nYq93pjietdHq5o0k8Z+Qj0XMJv0P1dBTJYhsiPdOJPufFycY9F92IXzP+2STfqX8KQWIdWCw0JXnXBCPvAKehy8v8hhp5eusGuv3LFSHMBR0gr7+CbZep8HljrrD61aSPX5J/drgiwSPZCTuVN/MZm4Utrw3U8gz8XH+kxnTJlJqqGLuL8AXnqHD7vj47j5jknh8XNDhe542eq3KisZ52ugYAspmPuC2GUIxKyS3ExILFYk4Ey1Npa4tzWWrWyLM0aTL3MYAfC+Cl7Uw0q/DBd8y6vfBX7IKPqw1wt/TpCSw7PiK+dSINvEH9B2XymecHb29Yykn/ZrYJ1EmhAW4HREzIrdDWOiGMlOFfCxV3WUGQgB3/LHRCKs5SOp9lPJVObrNfAFMaH4HhL0dkAWaAkSYGJmdgrS6YtRVOY/d6gmA7jn4AyNoPSOym61vfvqwmGxcUWLFYwa8oVqlPW8PMXsXPgClRL1Wv4GaHlCKHEvw9JPz8W18WoVjtEyK9zPiVvc9XsJj07ydxpCUv2ry961NigAuJckhck86qVzorahuudRstv+Z6S9e1j+I+IgiFruhca8HYi/F1OFlnw9XmccA2vaZ4b2oeU55O0i/p0owQcF7YZxyu3jSE1JZBxeYXEy7vXcYt8mguEzo9rJfaQMQQeBoMGYatZ6F+vYch0Mtr9kP6bjblmtA1lOS7EVFSCJV7wnPF0BWof4PH+IVGh24dKGZ+YwlRv53c+PGZ2EH9MO4SgQeFuHowik/b/5n6iM6gTbEsudJ8LAu28IeP+NIa9FaTsJo7/n7ltpYtFMINA41BW6lO4V/MqHMmE4+BrS41z7043CWUIGZpcM04ibQhgwUaE3IKxYk7/WjY8JUDm/JGglqJ4OXfYUQrBq1r3bqTHkFa1SEJne2+zN2S7h5t+TA/Rf53ht8w9gTesl3EngmlZLAXvxKoPV3/+6bOZCEqWR5ozasfd+dPVKz9+5D1Mn8pnB2Al96tzGqDR6wFgXebSP5/2WcwkdjiCZT4sEMRC8XanovceodZttgQpsJC6rdZymaFxro2JXyyMNu/Qnd6BNiTQti4Kbv5Jm6521pjcqkfmNzwLLLMsrMG7VKqbxa06BeVfhcpKi/6MPnCPzVYmWxFnjtS6UgyqLWYqOH2ssDyuasRhDdi9wrTfQjsKOxI6etqp0K+XM4Vha94Wy6LK1Kw1yiyE7BxJNTWPMBTaxzYebwgPlvtyGuDSFOw+v5nUVdZUyY5s26GPY5Y6OARcTkGaT3vN+NqWC2iqsI3X9GAZbeL+4HzwW4SMFkXgftLjlMBAdv6CTa+bKsTYQyVd83CP3TD4kQj42BOp6fi5ZLcnXDOmJv4gWAlA1ttIiEHszgdVGb5ADVo6kj6/HfmTU5eilazPjEYYzDFM1rQCPTbcLjvl9ADfcD6NUK8aatuGZ4HH7owbxfdr1qDRXyPjuTZ8Yf3bgvGioGlqlIfhYv/DgDPDyYj8vpoBB1ObCuQ4W/jnVTQXhoHzzcvOL+PwJWsD56u4JqcglpAn39KkK+lm0vsP73X0K5NtRIvZY2eQuyqC2yD248BtnraC9AMOOqDg4OAJcnSxTac+Wy+hJ4EiaBGULNUtk+fDToW81up0sodtvIFfrOfVfwbWrHXeRIPjR5LPN1nBADpunNwS9iyXKbgo8UvE3nCsRigvp5d768FTU5pHxsaSsEUhn+KINmf/kcIT+H9PJCdVRJfc6YlSTR0dol/InrSpznNgHcw5iGUhL3P+Q5QTOuTetVc5DO9Ry1aZqdPV0nsG0SGKN0l6tPUTO4nquBtMmOvg9D9pUYwYDuhutP+BPIcsoZzhTmlE8E+jiwLPwjiaSwGXLSt0xC6nU54VW1Nsb8HHjRSFycObKUjtq8QHTOI+puYAGzrcuBb6Z4Gpw0F2lyBiK0tBzf4bjwayESDzNkjEikBqvymhRtXLLh7D68A4x1cxy8Bm0SeesvtFDCl9EXpxGZIVeJnhZgDZsPpK/vW+Irt6jmh+pxE4tg/iija4jOCclwFKve6UKJSzYZst6aRLGYR+hKc71/IV4M+3GxUPBJY0UH2Zl1ebAQX6zM/DdDnDBnV5ZRWgnCPfGshqHUKJB4KQUB43gjrOgXt4ohBesi3+N+KjPjDqAPMXPaEPJv/Unzr9MpFh6GCYOz++lVUDloUV7d3UZan0yUXVoPuLbyxbqKJb9eteQMQswf38c9C75JJqZ24UHPUg620HoUl67GTm3dCkQcH7gqc8hzfZMOQfjh0XQcJ67MmWQcBZ1GqhlsOXfJqfxmXzrHyZMiuD3T2cNbTwiQEZ7wtsU9yqPNdgD5eIp6IlWglEB3x3ZvOcFQYtm35PKVRpEWxDestbWdUee7cUhzY6UnHa+LtwWc/cGoYfwFl8yj9nLz32lrQo4Rjyz+21ksp1aBLbJkAIZLEOyzm2gbpACzMMbpXYzaWU3TW4reKg/wDUDSoz1eaWNkT5/zAC1TW/eg11+Tz0LlREnapTIbN5X1Nch6cgV6IspiSmS5nkmJYCbiYL+dE2jWGpmijR/2T/uFqe7e14q9shxdkjg2rug4OMG7etLIchZfGeSNWAGtNA3WUG+IhmFbicej2pTwzfRaIVZh75zUNEiY0JjVJIlJLgUPa/jYAHEriA4zw6CLSBtbawhsicmOqee2T1WLYn3vnJgw3hg/HEL6tZmdIRdn04Ot1xmoEJPQYCffDW2Ht5juooGcQ3CsetLSTWgRZHv3p7OAkPP8qtu9OiieEYfQI56cHdBaOo76qL11VysbUDaq8rPXUD+gOESz6dejoCMKo3VjbmSrw04mE04Yph1URcCq4SXGuVvBL+Bsct3AyJJAZsqANHwnFVzBzQ3bnPbx7D8aVrH+tKuomsBNZLEGcAgayp+o+tVkwE2gDU+bbhh08XTyE4ps7SjfipQdrHjLBEbsFKtnfCSIps0OAL3KVs78huix7OY56qx8GRDc+5HrgA9E2ig6MIUjZ0EeIySgMNrZP4tpA9QLtNvoWyT4wKHUyzJe49Ys+b6+q1i2wWmmHP+/WFhOIi6tl7NHdykHyZKOPmk8VtlEFrOTAINGhiwWHNLCVLpohid5vCE3EmUSxZttWXlMKgCnTmNGYaL0EQdEx9VWSXyqWXzsFIktKLr+iB3xe+sqb6NHvH4eRYed4dAzCoHCG18gjZ9d75ExTYPghOt+Gq7we5TVd9wKXHJsJEVIhgc137CqdxGB64XeC7JJ0OWAi+xJzCgPzH3yVLGqFEUTROzvgu2iME7N+DOGPbRt1COIZY0Ik9acqgJ8RGLdq75WMDL8Dffj1SaV6VLchp64LnXSHzQZ/8e1AxDZJ3N38tQh/bfC147IkKY1eQDu9U+WN9V4MuSBzZBervwILS+i765yC+ExQ79i7iur9/Nbj3ftoT53rbbsgRNHGyuwKu9G5b+cnyc8NfCAYzNoO38FIBkwcEKmjcWkJJMIIJMfTnqGOlnj1Crs5zmYXeYVun692cq6oiaEZBeheC+bNDfYEUw3vN51D58t5zYlzrYtbfb8jGIe/bu6CgVJZrmHCHcc9HjYfYzHEvFZldPuJq1xZ1crGyVQGmmnZ/glmTr7WhLsuK1xzK/3JsIkQtkNjEOC5Y/lyk6yhz4xFf9FkQhs3hT1930Cwswb/R4iBTuqkh08E06rjQxtI3Jma06C5CP14AmwAzuxFf6UmvB+M0HSRicqaBYnUeMgLDmURLGvn07L3QJ5LBOk/42aKNYTrFH0i2K4RRgOvQbOUNsM/tyq5TnsaXWsWNERY2pDqCPrXZrocgJJ3bcc8yYiRensvkb13vClt6KItL3UAOocfBKTtnd0ArAXAYjVLfaxr7aAkIafrgkRYcLFJKLhm7hbCKT1eSnnfGqe3vk9yOpUoLYOXa8ekE2jbHtpgss3JY/2PJU5QRugx7qZ077vaNLjGldgRQ5ytBaLqyQMpdAcwsQStPCIqGKJCKJdrgxhodrhAISthJX+a9hXAERzlWj4w4qBPh+tNg6CEXXaBXEqJgdoFtVsnPENnolNJcVDeC17ZhKeyX1GMCWGXSN2+T1C4GjekSdbi7fHFwaxKAhgSqRLBu6bOa4+yGyTFx/1PWef3WnFs5e24DIjqk/cuL8gvEG3/9kGdboXq8RjxE3JXPE9CbivaD17S6PixXdjxBZGFqaablL1sYzxtkVwYrtoS1JWyqHY2vFMbFDwcIIyXMMTPbNNDnDn7xAdVFk9LcNN3e0z7dUDZTv5eLopH38MR9z2t/ISS72hnAbOJvUxrC6ug4y1CLqltvRTNJJ/Kea1verjyWB5tMNTkB0od1vWXvlWu6S0DUzMwbKCUePXBTY0IW+laXiWQv3dtqJFo2LKrSMXUo1gpY+xa8Fj0wtJQH8ZdB1TrSEnl939gosIjNF2kt9xK4b76bkv+OQKao9q1zgPrJaUDVtIR8TKoh3AGyyHLJAyKsgRTb6wKNEm6aDmn03hNCEMKHcGH5qP6MgmkA754FOsrWNjAzB5LwvoZY9PZ/BMg6EyS7jm/bLS9Tmt9CqYfIEsv+nGQ0CJBdUkOsjE9EsJUUtqPbPLxr2WZSZSkq5mN+BtpVNnYhMiO2SCcbAycVQ7iO4QaTaatXneDJSDM9tNCTHipQukWvngLg2QN84WBu2MrUwieE9W2R8cxE3Es0OU4ln15ywl/0rzMpk/BFAtSkmh066iXhwA4FWBss62wE9r8H3TC462B9j70okzCyPE8204VL9XjU/ppPQU56FAlJZSSBt1Is2Qwt0iEYWqR5yzKynzI/2eYY0hxIkVe6e6GcveW7IMl6ItutfmbIt8vNIymVsLsMvonDmOyL91jfyvMzMdzHGmiuffnUnCS/7ESkJT/4MGOMkJG8l9FpsX9pY4Q5hIaT8dydXEBhRt0w6c1q7i0s0WJqT44M70PAr1bAxIRCc4V70vL8BnzPotZMR3syz/bTJr4zE5HpJL8R834N3uHPawiGUKGmR+RDTBi94Ga6YB9NhqafRkBzzYWBokQMb50Cep0/Be8s6YriMrz/FYLmyB7IgN6zU1m1jED35m74Xly8qzimtXU8J+kX9eUNp0edPh07IRtQkBsBfG/+fi81DdhtZVFkgU152t9SbCzZ2z1RpfcfCQlPb29384feyw+3LWVF0XShkYWWv8tCTAg909s8QdZRUN77dVKz96+tHRvOYu43DA4JyHORR9s3ZHQnFp4rmYdX/zBi+IQj8GfrdlOHFjLJ1gBuk62vm2ILXlepxbCwvdpLcmtNsKuw5BaQ21nci89MHaEJRfneEAf1F00S3e99NUpSrtSeuZtFXActxFTAZYJjpGS+a1ZWesVmw/fMEF7/QdZuYfU47v5D7Uo0vnGU7MKzXHZuVT4+0Rh5EKHWHOEYl1AWdTTQPiBuEoHTz5h2xca1P5cpjcdCiCSJjr9UXSDttAoHCejF/VEaJTIyw+4wBPmevqAPJDmD4rpH76yNv8UrCL1iCAJL9+DMHv+1aAQ0BU/344vFIp1Fxv1GHD3+CWjqMXp4+U2o0L5d3ZMdhPJAYhCA7DpdgSJ8Ush7tI5IIXpWDGOgPIsMQgHDGLKO89QeYclsU1zKwFd6NT08baUp47rO2sXwqYynwy4rNtHTQHKNxbvVrDz7qOQx5vrlSy/yq59WBRWKZZlRJ8TWr3CEvteypHII7nlgHDt+68WYTRf3GKT4BPEeGaRkJFcreafvDWDKZN2Qrg4aQDT1IXmapljQn2VGE9uqiVy3fR6dorvbccg3/eigtkwLjueJUjD69JIT0Z1vcUpUSqZRKDrYPKQCyWBgjqa78uUTiHbPR/nD8Bimkjnpy9V9xzlQyl7KIHQGbFzvKOp2Y1ZKoIMnHpBDtgFfJvPmcov4jQno6Ub3E/vY7gafsTzjbMh8vmbA4UVdGQvK7NhZlUCEmGUMOkcs717XqsS2iwt3dOAUEdO0ghtcR9K36DAQ6KVxcstxhzA7MksTbJpsHyySwt31ap7ZIG0cj4H5P3nZYN63oHW7gmgMm6qP5zJEJyKydDDziaJCeAskXsPR7J3JITWpnqPQo0X0A6Ym2czM3EYj3gVGMtVvgVptkYWpwr3sZfih1SZvumoiKuj3oZ4Ht9eSdruPMcUf/KOjiGV6F6YuRK4oQHbJR5cNFUjQ+tTjNZj5Kk20fR1pvSxZXbGbczGn3cq3GSMubc8GaUBkEB0HvKH2OAZ1GfZ3tyKoyKGz7X2/8mriNWlDed7LWev3tfSfRG6zhh9e/bHuaheG/eYqS/kb06CCPIy9Ds5iI86YlpJQ4Ruu9NoeBgPejiTodxWRtI3mUD+xiHCf//u3FznnM07hCtuuWDn4ZHPjn2f1/PRA0Ay6z2BNacttmZmr42OCDmsUOuTsb7PwX0XHbdiNr01XeuRBHbKRnFSR1ykHXvi1gvNfdkL8pHP6TjfnLBZOvcfzeq9ZzKVb3cAnobf5uAphcHTBXJqdkXfZor3czNcR3vUw3ScpVtPFQBVgZ5zgBAeN5idOJ3upiys02iZRP4fQV00yJrmkCnUfKBm1FUTfp0Clp+8wVWQcorkwekGVGMCfm90PAZYg/VbAr0loa2svkF1sTB3/WS2wgFcmJco1BHcDeNwX00i2F6RnDdhrQ0FqqebjSN4F5tziEo2ryiQ1BO3DHNlhOMsGchmkfEor+fMQgk7z2I29qKd8xjMWTUaCWHEYTEi3r/9YzElasVhJAeT+1O1B/Cup6oGZyQZYghIPbOi8BEz+UPqA15T6TN8zepJuWzfgiAtXzPDnt21IYZjE/LD38nTBaAUVaceOtHPcQvSClXXR4Yi9OiD8ffRokB+fIqI0QfcUppJRhroSTdNE2OnNq4rmeWxbz5WtDP7VxNGp6ASQ83aIBqIsLH3JQ87Txg2HiGtII4OdfH3/3HFtlW6ySlU7X9igjIAA6loxNbM6meDY7kSD+eKFLNKL9303LmRnP4qIRoPrS5tRUtL7qt+0u4tb08x8A67ZFT/lgTNheLLFbfmtssaky5hypu77gu+7x4qAwn3BbgFEELwQ1yUEuRxGGh3wEUrzqGdKQLhJWc4pOeSFyHi07sPZmDsZh7EU/ic2aX1FAWFT80Qwxo20ojaAn9f8UBnLOVej2afg75vtJ8cX4brpEa0Lv+CBXmQVNK/w93gJB3iCfF7PKanVs0yJ9VLSAYZfD4Xbr4le2An6XwybgOnO4vvJAO8hjE10pKdtg7lM4FR2JV85WAssk43avWzoDH9NKjkAK2ixk07LViaK5F+9ITyFGlbPOVvmF2qKX4fwn6H0auLt+3dXGnudToY4AXkhM1+D85K3Fd2TtEayLFZQJPy/8JO7YgEMdTpnOJVM1pnuKu2hUineX8g4vs/PysVDIdUItoA7uf0FSXOZQCMR+gCSzVnZ/PtrbOxUhoyNK/lv/X8mk25IU88vSu/scGWdsjHfQvRnoRkS3e0yjDfSYBzQw5Hx7D1XTimP+K5oyv7ilrl1ix1hvNAG2vHbgmcNkH2MxEiVF94txkaL3o1vQs+zt6FW5AS/yI0Jcwyws+mzkgYfISHSK/GbOobuD9rQHtmthvJ4Bj3yabz6sbiXYvqoWxjavBZ9ksrJAuYSSSBl6JqAhEG2FGky0sQVx+rG+KXbdU+jv2ayEg4KKj0Ou9vjR5lYZSnu7oCyX7+3u22hx1zkSGl/oq/TQ3BJAYSOvf8S3blWP4RyIj+LkW1XOQAwQ4QvpjO6QGIGB8SGhwwFBPDWmkVgJf0eVDMnqp9G3CltybH4K1RrgSciP7lq6qiL6zN82SHZwplp6WGUUasMnlB9XARlEKZW9fSSIWywSCvIiH4s9CIc8j+jRg66ApTqIVs4+eIJVIbJg6FoGy2xZqc/5znwMYgU38uvcMBMsx5jmUXG9Z/VZnbSOA9LY7ZJFY/tj358wFsJGHnTE1hgRGm8ZMbbj4QRSQrcThADQ6jZ3WgEZXyYul+vhe63svnYCg+qPek6+XWTXociJYsagnxVIMZk6oMTlsR1SAKWrKbeJBbKTuClJN/+CyhJ1+Jdlzxkg9urpD5RLjEdGsaxQXycOUl2YOyUQU1JAkDDlZHUUwHmwxlvmylbb0L/HuzTQxchbYRUwuXqzFr0pqP71am8mkaPofTZ2vWm7mblseVbVODN9OJTdMtm4LP+syvg9ryKz9Z97PUXxW2mHb/tm1k0n2yrPaIR9nBu+ckdyudiMEKUMr80BFcGIvwXuc8fdHEC2hIm563q+7EAjpVdRGUb1J98khCDRPD+Tgqi71xEinqJdr2evMEHfYQRm5OfVI0hk73hMJowxSOXxYEPnOpLDInpGH+mv7WVN9iy1UeLOOaiJIqeOgd93RGwgjHfQDs0nHOwVQAXfkEqJR5rleA2lzTISIF+lCBYULTwLCeFQcx/6k03CF+rmyvkTS/nKojuFaGBBw+I7Ixf/xJe+ndVXKNX4wwDQ9dnDsX8WcFXXPOmAt0MbsneEF6Tc+HlXK5gLYmxCKAvqQ3lSaXl7VJihGuvee1GC20b3Pz2Ia4Q0OYs6h9xbdUNPnlWd00oMCU+xlVbM6TiEHH54nyFTa3NUPO/a0jXKdHZwFt+GU4Yf7d66EOFCk2R+OH6j/3sajuwZ4nlddLn9i04suJxFE/oWO0+gVDhLBRXa1bXybe2YlE1XD1JbSVaW5z4SMSP26+ELnx4o3l8+BY47C+5V2QvNwH6gsGM7Pd6m/3fadMj0YhqiWS2uA21zz4ixIgMvEoKAVd9IlL3ZAHI1DxYV4+HC05Mud3/3IVxXGHH1kTEcoEn+5NvaqNQFtMlX2G1EgDPOao6bgQFupxPXstQHmUqF4AKFjQPr4X0K0HII9eRrr/ZnaxoKgr0Pv9qZhOMwV2+J+igfKAs6Sa6rpLTv0Ao1/5nSEoFfhb6XB5UFroVTRB2lZGlF9CxMjA4H1iwO736fZJN15S5w11aOvr0vAKn9UY1MBB0Vl6zwbW2Z196eoCAEWz8N5HGpta9xJrEr2ZL0U85OPeALgEtIws0DPyVtbT2TRjrb5dOj/hGN4XNNJGCH4c9s7k7sz1MmH/BwgGIQ9VplFlO/yOCOO/la5tv9nksNdUg0P4X65vbktUNAp7ltTlPukRI1J+8LK1SLh9OACBSa0UwmPN6E6MIYGIczQwqohHq3Zdy0qlIsKwN/wDCVMqlG4LytMQ1lsnePyoJageyEQLgltHVJ++9a72N4jVbJcTZqnAplFM8GhrSByKx2t5uh52ldn1vzoszfSKxLcoIN5utvZVjvaRKozv4nFTbeB0k45KcurBmWYnBtMe5ePhAcY7so8NVvZz8HZu+OjAyJyhKYJBeoPtmB/r9zqSISg4ArGBO+LRAQL0v9+LoU/5eVg67DM/VJgimLdnwADF4IguH2vmR0hLJI6rYcs0YdwKcQd9MHycZgrm4xrpep0Dlwv4T2eW5tNRMPnJ5mYZ4hgzZsOwicIpc4z1KwRzG2IgGDBWP83TUZXxe3NmnYBVYypXqKyFl6lgL2x6REaEb1FECSigsjzVD5yp1stKL89S/Vup1lvNDrIy43qvvPtIJj2znMuldAAf10fQ55pK8UkRoAKUsWwkpQccE5aL4HiBDomovGv9ONuBYOXQZtE8K457u+8YVQYN/jXVzDGRtzjZyJ+wTw6M2ewwg8tEXPoynaaZcIsfWh19tuF4or28o8Q2a4tIY7pcnIRh09UABAhJ9ktnZO9D8UesGZ4zK5c3xNOqvgebZE89j4EDiO3PZA7Ca8JehK7ipm9HxmEM8UTP/aIHYP+v8ltAB8/tKZS/IFGCX81+Xp6gIh4BY8BrxaZrweB+7i3b7BvI1zHsUTAhR1UiUJrnTZLzRo9ZVBoz1M5kyy7+ZRcEbOyY5xLzPSjx6Z5sXWiXfUK2GGwbkSF0+lGAGMEe0dxv3Qgk4b1JhErrZ+H2Emmllw714/V6npTFt7XgSvHSHW78oDyNCTHkCi8G/usbYrQNf+ettiTN20iaPpCNiW14m6U645S4LpP/Qjl/kQdSykUdmK3KRp5XyVpCGbC14Uv22Epw4W2T5aZzrtODadRXXSOcvYNRtdKxG89X85Kojglly9u2cjG4tFgMdz2+36pp+na8FRj9HHudwN9lo1/u9LaLKrCiw2932SIOUOSnMY8abzeCnGZgmd8jVU8lGxtTZHh0ra71hEHmqcNr94Bq74ltEI9xwuC2vwUJrZxxj2rqtGi8qHyfRMTni/I9tzqiOHCIKGxZjUfuZ6bJg2QWMCgyG94Gwb6RzIgBVdPAGW0YEduyAZKeuZtqC1yPOI7jaNOReB+tzAmqYZ5Eljn7u7zjOBwEJGgditRvYPx4ZCp11VyFE7kgzjfFDZxFZHl1SaeDNH/9abLnivRzwyJdbjlJP3aLe0XzFrFs1aOv9pH/Jcx+C2p6jZXRIpeNkfkmDLqlpp0XYU4qtD1NR61GsapkGb8JybGk2GikzW0PuevyfKkmvHahWStoCiBEOThAL1+qdQdKuekwL3xwNdfVvqIz8xhYw4OkB8nJamxZ+zTgb1atiK323g0YnzCnZrXTFyPP7YQcUrg+GHawTJECUsMbKhWOt3s0YcVtFlNabhP8cTXCcoacXtEkNJoh7qHd6rVHEj7BnMX3tWSKfrvhWX/0MfP54eOv9duzU++N92OOx1Ib+DMoWFgPIkMlFeGuRfseSqj/6MaM9q2cdYACkUXs2cjPOuzfyBvoRsHiJsy/NLYhxHTGFri6avmXRgCwqD43M6G0eqcQL8k2NTWLsCiBgYzabBdtKRWxgyM3zIThFfjuPVxxCHgj+hFgMU2RsPoI8+EP+5lKM5GW1FjYntHY97psMB3/XtOWvdWVYtCoSmy1n9iQj94enrBmvpjQC0DlGjzex/HyffFGehozTMdDMsITLOgomg7Gh7r6tyqEBFLl8dBALaGPZ+rambHdj6ZUdiX60G3Xw7FxaSq40QjE8VeNgJjL8dbRBEy9mUCnel+l+R0DS/xv7pp8qvXR1OM/FCyGsxbEFVo6zZfFXgQVujTVH6Bv1QV0Xx7NKnVcA+ckBUDuNcNEtwJB/dyyPqFLYjxbV9GbPPB6KUH0n+XZTtSlbUEYIW6a0yaQazjYNutUuMBcRAgzCKIToVy18XhdrBbX4uTxvWv5tUgUtFcpjKsh9QGY7eyk2WTNLEZtjBSXWPU5cSBgnSlzsvaNHuG+cWNuNct+Kngt8v2dEDFKoJeBMY10oMADRkaNadO3etpNXVKCFuPG0x0t0SXcEL+Tjd/NOrM8MmSwpz7zqBzkfoyT7FYyRaKvwNOx0YrflRzf0U8rbvZUGSqHPPehGqtGsgoRYTms+6sbRCUoX/ifAIvAX0GaAyXQKb2/QWWnmDuf7edDwwj0T1HtsijhEwc5ZbXcOavjlaFT7VDjtDm7T0RmCFjZ6Vv5DQqO7hYwZgUeqpI68LaQF/VlTGtiOgdWUj0b5FIt8Md0lixBGE6WaJkNY7nS0PO7BW7UQXtRJ4Dm2CNUlPrI4m1ccXW+bfT784g8A78RwCE8IxiWjv4XFIIfeIYcfIn5KA4fnZRMoUjvp9rI9XapWt4Mwbzt5CyncwWxQztA8+0kCd+4SKGxCjO+yNDKWc2G1pqUR5g0ASIjsRWagttUoZvAXz+A0743gEjuO5ptijKs8fKMT/ici1nT3S+rThDyaGRcPBmcULhfKC+VQcGgku1olks34Dp5h7kwbidOGhJQdgeKnIV5pyYubtSnKnmKUWqwhhnw/SUp37hsvo4RsZ5S2QpiARkO/9x7mO7E7bQqODrm2mm3ddEcrdiZY313NkalaV2AMZMiN6+mlGOxufiiFQcjMYX8gRc7qFl3k2f2IGGkd602BZnQvRac8t8w3aifxI56nj/zm0v6Pp9Ofe+elRnaLZPu++VsJ5dVi2Tx6y7Yon9fi/+LflHoU1PBfqgDD7BKfmxmWXWwuET5g/Z0B/LVpq2VGz2blNH+llMJ59BymmBz+4fxw5kedh0L5VkDnVt8tKNfAU6hksrZ02XmlKAbqJLa8hqXopxr7ckP73lrT7gfysXV6kNzBdv/ttVIQnlO5LQZrgzXxj8TisRb8uFkQFXpE+91uoT+sVkLbi8kZ4AquZ5bMvO1AXzuhUt9giC8myzagK1BJZPtOIASvh5ZR+408okp/0Ru4kXzeNLoubZaD0gLdWwUnnu7zykpAP0C+CM7dS9CrO5UTOvZoBy4uLgzC/H66Sqt3D7Z93O2jGLc0+xhKG1vuwFMN3XH0OQtJSptMErMCKxleu3BYaX3HWeD0ZHoTC1zF1MQW66y0UUFFVgyVyHrcT9uVp9ChPf1qnXzTv+Ll5+yoce+NaAUXA26i6IYgY9+PtpbsJBb1edQaxnnYRO9DLst68jPqScDi1Yot9GNFQpBT99lsvlK1/HoIcuw3q/jUW1SM5ebaQ3M54arS0p2qcoXsVaVyb3YvVeLuUwzyx3UuAFbCDN0z7g0bfXxxk5/Td2Jf1fVsmTRStJa3Oxg35bmA9eooXORSMhP5RppbM1wcXqipkDnGBYCK3AFtT9vMxz6uusCLB+r2SAwEC2D43R+ket8E+WJ3evaH2NL58lOsfzVfJRlzFd4fgWJ5UzfbYjC6QGAXDYOHx7gK757dfSqhPCAswu63aBpyqL9tzp+sH532fOK/W9BLSciSMmmynQApeLp7Fx1YXlOYeDl3ltlu5VTJ8m1jo6YVqKfwQ9D+AVgImAK53QObwTYKwvMOcrCipAkHktTho3NSYOrCTSKFCLO8bqRuCXBMJeJNCByq4HTyZDYLFBXyGnXC65N5JRagz7Y8ELUEHEx0AqGebPMqJdrWdRnF8GP6ClfKAV60kAC0mL2U6+PQRlnsuLjUgIEaG/tTg/pfXC4eB7LIvuuLyNHJ+okHmBxFdZktgWi0Tmmb38IKyYk8Hsa9hU2Js3yW09Q0BVKP/94c98X58oTAVV41+wEPLnZ508RWlZo4BHjrjbl86R/LTydBQKjSPXExE85e5F661vrki9j4kEBung6KPwOS12nJHQ8xjGlJ5kAwST8x2XEFc+7Md9uD+gGocMHzgTJ6DROhCL7i6csAENjxTfNVRKg9xNV6UFAUEAmJFdvpQJkN0DIjbGUNwKKfey7/BBx+D0LnDkuZH6tlor/BS4QIITkExXW3S3vsydNK6jmoRefnC+h5Ns8WVQPkyJQk2qxQ0jLUU3EBWa+YHH5CW2h5w56vEoIgBpvjhA4CWbInrN5eywmEtidKNTxob8RyAZSkZkMEOqd2Dc+zJ1rmgKKNZ4c/bGbvaRUYKKw0Futwb2bGu0qP8ALLeBCOSikft4fS+zhUTeNToxR0gGJFzTWcZCSe7KpllAAF63EMnW3TxM66vYH2LFPwC/DNy83orwqtDMnnudrTr9mo8aHCpw8y4+JFPxYS/XlfxqcGBZxE8v2onltrSaN4ZNnx4WatpwU/EFilPby5rFsqYfvvEecu/EFAK6z0abwjAARezFr3thPfC6BA1I1fbnPt6Mlzr+PsYod2BxbBBJVXQiOHvGenZQy5FRNRlQ7yxBgXTM2TjB2Anwnwh+9rZFH9zA0hyhVtrNMlu/XeQd+80ps8ScqgmQTK71pqC9Wauw1kzFClsWjr6ElvLbIAIUMbgVhCSEqHx9th08HYNQ0AW4fjP7uvERvC4dTllFHUjlkWA30+o2HAiQhfGOoPSGpCBhqkt0JJHnb1IiM5ozBF37l8iRkWKvHOuVDs+P4a6eWEHnKv230AK+9iNQiidE+jXJ84u0L8FwGujwn0bfrTOs5oWFbV/4s5XAavxU5aVTH8OtfV4xk3cLoy/QgH1Vs05f1fJ8pWaYUrxi1xg4FDxW63lM6rKhdoa0OW6el3bp2uoSakVLg/qPutYugA2RynK5Vx6i2L0rypheOEzGNGN5pOQF5CHBlmdH37jVXbf6oVWZzElS5Jk8sP74KWb1iFwMOG1QwNuZhhp7G24/Pmt8h8PYE2PfaihGZk8JNJMdCCa44B/4vvJemRKcQvqkbufYy917PVM+ZqBFRuQ44HLkSI3WPg8cMLteYAXvuC78dZMKYiI5GEA0ORsPoZIeqfo7aO5DwcJKaB57Gxv0R9Z0YI1fqpLAxsL3Xh+w5aEaWAPds83ppFoPCbmYVqZW6RFCeUs62w42cSIaGp4Sr7KUvkSddKKliP4LqlczIxlMi7YzHAH3tZG/K9Hv4dklPclwd4b4xOEhfUFLeQkHMFlVnwW8pUDjY0uJ7vc108ea3U5+L+rQKGJ0GiMFY3fI3vV2CXhfepARSyaUq0QDB5VcT/uZV5MKWEv5Otp48ijuMa6PdvzdR2Ci6XNxcqgXqxF1rV7bkjLoU4OhBzkaMGwjHXMRQ8FyCbfXESd0h7n+VlsNcP8oWGCYv7NkkNA3awf54pIiGuZWBZVFNNu+5gWj2txlyiQv5XVK7hbptBELOB9+QN4cx5NWxy/fm/TOXGRTLSRp5FfT0+nRSrDA8Jo6OmAQzGV3yDdxg6/zLEaRuQdB4sR4YllJrYm85uLv2dcylSOjyW0JiTN48X4jUVcYRQta/EauRuIJR9ger60V7PlZZ11AGgyysXBdc5qIM5ZFwOhepVTdMcM3rCW6DHuQ0VSXMxj12bo//X0YVsD0zo/lOl6CbsxR8t94+jPbHUIaUeSSLqjKYmimFTJ0mild6njhwWRZY/MbPcdCwnF6aQ94yN9p3+dDje/kYfg27wrHuP6EB3xso53WSNeH21iY99dyv91fS+2HAcIBEX0m3I/fXPody2iZFZvsnAaYogCVK7DtAbfsAF6/G6GFnXAq7OhPjLbD2C7LSzLUtsc91G599FYhKFjF7Ow/oxsJaSzwkymFKzJFQAgaC5TEZJYUuflkzlf7EfTulbCzl55s3Juv4DTuIkK/zcmR9ILDDrQni0cqjvJoBLSFG57sEGNVm1KqHopxmDj4jVkU36N/bfUBMsV6ReCn1IODX+7R1Kk7zNt3uilUuZYNfZ0fcr7zwi5LvfQUSNqG4e/X5vhg8QPhkp5e3FusjPqlRq0XN0x3aKHKADJV4ssQuzqpvPbRFY7icqKCLec3ZRckP3SEeVHReu/IDhSstxYdRufo8/7Xq3mt5Tbg8MR2w08NYM3QO6qzwEPatqNQc0lCcLpJwHcHmGxNyCIaTtH3W++IO+nENGgsnVpd5KYheMn3ZWRqiO4JB9KHVoaRtujt/n5Q+dXz/y8Q48KUJiv5Mbusq5iwid49QUPy8zCOKHzOCE9u/LOgn+5qpxO7k9LkmU8xgNnb/iRtsmr7ao5YtoizdAdlc9JuVy13ZtHSVRtMBqYzMXvM63syKnU6FGeAxnVVUOPl9AvjPTRNsl5SwuxytMAUvYlJXtPvOfiHruoGh9MLfSyYTudJ0EeOef+lVrCgeRpoyA4qYFIBBcR/gpepdq13dplaKNmcTAFypn8BocUQSAWEgGi7E21qsgWCxb1q/Q+h2jly4Rw3TyukaZ6VKyA4mVx6QMoFAELqwOjkJCsDIdtd4LYyf12i0tOpe1uZvZi/8eeE4mrGt5rSvzN4PV822VNDJxmBlKWn+gGlOOnE3vLnIADjPHzFhXLsNHFRM5e/RtssbagVWxZsjOA+/AsaduZDFdr1DNC4wNrs6LZr8WjdWwi55Izdk1jZC9JO/wiwVlZU69b5vR83z/GdfNdxZDo4LGp4fa5WRQQzSPdy7sbYLXmZDzufHoVKVBy5M3qVIUzxJWyLsVl+tYJqpXgtYwuJD2/qCOBRnT85zY1ZJ+LknEFO/J4wA76gjmC4swSUcu++n0Z4ldeAAgm7xs24J99XQKS9ntVtQ+VzGnQVa4bu32/8roMMbJ89eyR/cQUyMNn9QjmCTLUymEiO/V7uYcljrDLxYcA+0RNuZY+ML5DE0EQpJHjOL9h+Y1TF5gpmi35m/WkcokeWnSU+N/qhmBNRQAu5G8nuvu5+nNt6rAbZKrvz/MGZJhGz5IMzIdAJr74XtoIoHgcQQNcfhrOolj+bsvQ5inVZJ+13UDDaRTHggCBVqq6YY2ggesZJAqOdvwAqjWbknnUDqrVng5nGkfwNLX56c8jcm/9x+V48FD0Q/L9pFqBqjE8EIjbRf14+e2X2KPu3SXd0hz8H1h/T6ZTh+/unY1b/OoNDWqKrq7vm4uz65R9R0KN1NKn0FkDxRusTb/4H++T80GTq2ib52wZUidzE76WLqGt6GcDhhVIxW3Sp11Kl2ptomqMa6qxRltTW2V7vAzsMjxZLvKDTO/UifFn7Mc6hZTG6bbLNc+3MZjDsb/mDCuzyeS8FtIri733L0Nqf0G6mIaC+ziTChqJa1/0PoJrzRZ5ygR7rfWeT4R6Kosvg0wt3Hodtx+0zF0rtnFahS9Ut961I9J6t43OXw+kr1OcYpboJF0xSuyunVp1R/JENvbBMHCA6kizkYy2Nhs0Ylf6DlUHN49einDn3sMoF00uDf5c3hH/BQJn866JlaI4QLckBW1uDgEMQygXW6jOhIarCC0onS6Wrwz32B1f2PC9V3agO5LyyNy3903Ohhif1R1n5T6psKTDHEvqucbdc8Cl3KwophJC2e5GNtY/SC9Qau+XZ8yAezB5wFPvMeGeHvJX3JRX5zl7uhsd3f/OhA6j9ArHJjG0upP7L/JZXGrllXCUhGIkmpP+rtx9LyVk8Wp1fp0822qILJtqWXpXgl2QzdOghveD/BY0ibpsQODeAqDvYNq/mFD5flHFA66lHdfzjUeApiEb9fuQdKhj4iG7pMMsJWWtKjMewKcP+1GRLF1HCXron8GPTzMx8dunMpLlaEnH4bdtlmcl60XZQFW6APOUTmvmcKWums+xvpmqmrYzR9UqjHrl7gg5ZQp8X4kdBiPMr7rYRnpALeofSkE9LVttKxhA1GXw3pdgQdDhkZovGivNvegMg4IakI0CISWte6DGQeQG4L+wdOaVzhMa7KneQWakcOcz8swTWWjOUKgWVSUvJg5xnMXLJRaBgR3z92K/HUxpSO3K7dDsfrxCHEImGIGy3WDVEwBMgywgVO+gcmCFpqq9JMeuzxDEPsJ0yo3Dzjg19Z9o+9fSVRjRIxGkJwCgmypA3GFp1U1R2d741U+ec5AksjWK+bG9o2zLDRONEko6wDzBIzOLDPbUcjh8QGXBdpXypbHfiG55K1e33x2qygs5IuMf3tHWLvjPQqRvSZYiSwzLtmMGWeqNVbFfAqv49jQB7KzfHqChig5xl+yr7dk+P6PxMReo31LQAGqwgFWYRLeLLEpXfj+pCoq0EbxkugCrHE6oTJE4RkYdkpcb39imJbU6AtAPuC9/rBa3eNz/v0QIMzcWNEHkP7LKvp5zyw92urqKwO1O7OepRGNUSXkyWs1VzwEAco2QxHCEGKph6vJZbcA7zipKRm15f47cwJV82Hq9tmdp1bJBoVyDuR5cVpSM6mCkaIzFSwHGoEPnBcdsq8WzWVIerx6qzjmI/tlBPHrPEr8zO8zztWneK+9KioVCAN7xxYEEeZemKm88zQMGfrN9L+lXgh6assi0EU8xvAufh1R2vaUjx4lhCVIU0zI+SjjTj+Z9a0+8YHbNH515mBIY7v6sE3cqwBjUNHiBzszZkHRrpxTtIEnNtVXggDhuNzQK8B+6IIQ8XAFQ72amvPub7dTrtaYXwHGZgW6/X6regUeA8TWdOWt52ioX94gt/8AhoIHC+u3mRQbEuxaKzvrARHasQnNlgouUV4/PsT2XEiqmck9+bh9pLkFQp4VJryGzu4Yyl3spSXQpy3HEC4xLe7pYZwjvY4BqHzMvhQbmAKfpqKY/q1E2y5A9yC+7PDtvqlpDAgDqDL4Kr+3CyTEdiacMjC1H0TaRRZNUU22TFXJ3z9ZyikF2IamC9QZbC2XAl6778FoPkTkIBjuG2kQra/ulL5BiabPAozVMTg08KFsGcfQgoutaqUZZfDbQvBqpOwxjUOb/20PuL2C4iypmqgxNfKARaZcY58RCwWJm5lqciLGhZI1HHUo21GAaQhQjgbwORgm7em4iZ1Deiv+Z7VOSV/3KF/uCz3NiZ8eLK381EF2fBh33emQg3kUEdnpzTytTk8oW/upawVukEVHqmAO1I3a6oAwbmblKOqMLFH+4XObfWPVeYLvX4aNbRglMcPB+ytEcJ1ZlzU0a24kD0imZRG2uks+QmsJSeOeBr+7mhK6eEOfmsok9B434zUIlo6DRHa8IpdAd+Nd+yUkhPDXxGRrfj/EKfSRVIMNamqkJha8NENmmz6gl40rc7uyR5ieq8w/0ngJOKqKo00iZ7jx3xuiYi9wNeqaDJqT9DUYItrhOgm7u+QJhSFB6kZ18+rGFs7DjxbzmXpv+LU5xp9rmG0lEc1fozNHkOUElkYY4QrVwoMeqiIuSHnBfQe8tfRvhft2l3s80WM6IeRtDj9W53Y+sRzAzVsHQvINXBpUqIouLdLtYJoJBBi6QrtX9HuYkQuZh8aZBXXRvPk84hriGDuixNCp2bHorF2MzgqY4OY6OP0h7caWf/x6MG5d9YorvUt5LCpKaApg27jcgJ2dJFuszjSTmmTj4UKOhpzWPNbol6WG41PHp9AaqYqT1+/J6/BKeIIqeW41r1VdUnfnIteIaqHaJzoBTN07rjDpJRIaiTYrrow5Dv9ho6h8zSOZadeMr4NPa5olNtkUVWCy5JCzab1gpr7iUrZSorAIhcFNSyD5a3C0VDZNWSbZes4AlBg8FURuqzDRQ+GoTVBc1kOT7EaXrNPE77PgAv9wheLGfbH21U/DnNQ48ay2jywWCKMWRnXmEwLeR4FaSRegn7YHyPfmZC3+I/pQlMRpDQkrLrXwmf5skSkTwTP0Cn3O341gm2B5qSAVq4oaI4WcMSX20LD9D032UgtR2gqzDuLrbpARHlePIvpOJyFur95hTUqn1et2chpXFYPWoyhN1NCS6Kt+xtZO/WTh0IZR297vJVypPNQsgNwLkqqA+mfI5hZgNLUeroWpSlx8iDDjjeIimR9v8+l8YboNHBMJJDGXVV3P4BWq19sdyn0fdaX8tjyjjek0EUa8J8tWVFnd4Hz3r+bEUggfDNTI6LOlpeQ5AgLCc6pP4tBi6Qyqu4IYl0UdQjhufYcTLmiVUnsVU+Afo0XhLuwKpActnTVE8eOfXrpcwiybj3fuP0vfF3hl8s1uWtNBmKZbXrpIzqYyOs77p4i8pAnALrmR9C6Avbp3qryD2bG2ftmvj5S5xlfGMBj7y0Rkr8+JitQi4FDdy4DVm1XNzdBwHR2/3HwOVw4MECyRGnCHM2OhYvF+aN7CXKEBmU7i0oREip9oNIwrOToZWkIcKWJqSCuVY1sMnieR4XlmrLXc2QyXCdqtUGmgoqofKnQ3ipyI4FdeEeO672Eg6Dg5B3V2EV2zM6SOA34lS69tlX08DQvwjjZ3KtB1beh0GsITw+StlpDQWtuUpk/M4Jl0T9dZ/JDEXBKYu0+tedCKPL1g74N3ETrfmRos0EIgnfwXDSxmJox2RrgmCIhflpN8nZIgN/dKzwt/EZTsWkju7ajdB9flA26/ePzGuYiAtnASrNttikbWkt5f2scz/necwgr+kUIGik0AUSC0WowC84NsdBj1/pchtHlzrzHP2wTZhRMVojfjrL8nvJYEsGXu4JrJk+TbcNXAqpkjun1d6j9eBvaHaMg0HuHMtmwH2pY0cGanwZGMr6/Re3BgFQiLkx3v0gIeKTjiOFpal/HtOp+LitH6TuNtRL6eaGIdew7DPubtCB7E1joTUl+6dxius0VG4h79NkOrm2tcCyQVVZJrE/dVrg+qeKbMpfhjNMVQPiYn5evr17yfo2ufBnyHFFt2iOO7cIfpqzhcbyvZRUcaZj90wjY7hK1ngbByalnMuRT27+UqRQ95l9lQmdnKw7Lf8pFgk3LXa4EFk+eONMe6Oalo7nX82XS+UmJD3IsMyLvlKE9Ngq3oTJJ3BHn9vKcQRAbfgBJsgOmqMUVtdqExN7ObNN+h22GMo6meMJwkJ5Ui9PfbnIqBBuT3/DyMgBPytotuCSCtEtMRhNCWl/hxOMeok1fAWmXSJnkq26MOYfocEGb4cDqjb/BhghY5hg6qaV0LjmIgzKpJYZvckgD3CT4mXdOMupONqi1zsu7Nm0bKJiRO67LWi8XOdtOKnjKm3x9BMLjjuDSEkHB2Qi20Yaq44tHYN4sThBmWVa/spXXIV/gP0T/4VGGhVM6T8kT/YkULgWNUqEh5hiWwKbe0e2th5yCiZcMfT9X5LnqouGzS7ZQFJYbuOceSzhxBz/8XjMUfHeZkx+f4bgZar90CvfeEStrBxqwxXr6RwGssaE5M2tO7z8UhX9DzJrNQiw+VzJHCpqBCDsiPf1L8SMCdEQjwp/szbV2V1BMrbq/RbhjL+xJEesoHQsZIvidzT2LMXrJdpegHA1ZWXNUBJa6VfY27TTkB71aEge6CyYydFd7lz9Gue+AU8lUhGPxh3qYoxi7omqowGGRWNTLwLr8PVqri6DRw24VCX85ell79vJhTb5FWxPd5r1PlT3I68RhfD4SFCfaqjYLYYTZuZL2KP9zP46jLV/qShiVaHXk4oyuybzlaePOuhlS5F0y4VvhnIAiC0vigf3o20VAk++FgVkmLWh54Y/ivWwGd4xsCpkjDgv1niFXmeAIxV1NDVBuZSW/Zt7qHdjzxeMT/TSEP+tKzjJFhEoT8lpaK9cKbhSuKA2ZpMJTBqXjJtVDerlYnilFb+oPF7A+Gz3dt5AEffTsgSY4kGSnLqRTk8qwU7LZISck1xz/8ACHgM0lFWudbfTBLeRVzgc8+bqBTgIXhAd0OAaNj4iykLp1UrfvSNMV7wkrwIZjhYWKLB8ojN5CFPXevbZIgfP6x6JkMXyZ25R+algSxBaH+Rl6SfQilkShjfY36DoNrQ3yxUcIxy/aoEAOe/9Xzoo75oe23JzPAAMe8dAFYvUIDHvwfQUHRvN7C2mTpN1+I0TkrCQ9I76aFcWIRxutKu+XnUPOq0nWabpa6Ubf/KiAgg+7t3JF/XA3O/lCgtff0Qb7WmAnYul0kHQtQnLzTxLZiZuNRQ1AUwa9gp490eR2EBCkMzJQwyn9uN5x95zPKsloYBs1grlKvRJ+lh9aMB3M9AuXuU6lF+HISfopHegra+iVY0UI8q/45uCo7Dmdn+I9VpdkeiNr86uwLe+AaGIccTTtlB+nrVJKROH7ikaJ2h53wVWFVI1fgZT6mwF8BVuRiLbmCpVr/FsZpVJlTou5WpMaZe+Bedbwa7UuvHn01t93JhCbZ77XSEMWgB/YNrvvuGl+mzbvTtB7d3b683RCJdXvlF177nsIqWt5qQoNRYdf8rrJuAjAe4rE4oFbQ7ZowmAlZxE9Snt/jutQMGswPzwNRbuibwouf6uA9LFBCdJA//wdKq37PJcAzRLDG82edelChTn3DYV48HapQhu+goVsF2DYQcTJ0UkfbN95fP8BoHrKkcIENr9sBxXmGraCHZwLPa5/HgUbC99Zpe0iY67/WIP6ruqBlwd9sOVyQur+bX3TjNZ2iqrji73yf3WAxbKPf60AQMmgaFsRRMzB4SQYtzFXHzcSE3ncp5zignPLed/q4/KBXlHTNZkgaORUMyYfsSg8pExIZPS4xPfacVLZLnq+Z17cx38eBCeKWh26c4dirfuTvZ+3JeGEFw4cIfop4bcWQAEgRfbwJ0ReSWznTWEr+pIdsm3trPzG2dcFw7eFIet80FiHC1ngyTLaTqgORsn0hv16fNG8rVOGZO3ldma09bE3LQL+eg8WoJMJJUgmZynRCCXVDk+HbRIOkKAOic3lt50P60MX1GO6ESqGJ9JV0izOSevKmjjanIgYYH8NtXvT1YXJctxz+KT2S8se5lj8MSO8RB62gZVK82aIPd8pR3wERAxqDqaRpOSOwoGdHzUqK8ArH8pu1r2eaThPwHGVWD1+Etlei29TYiGFnl9HTY+oxdKWMicseQk8uwdOvTH/7dM4/XKV7AOmiuwhl2sRx2MqHu03gBL42t8fMz1tdN/dLInUXJ83PDHVAJtjbE6Lq4bL6swZAxyLlZ9mrj4UUl6qSHqO6r7fLYSgBtKCBLxpxcdXiaHBKRNTzRKZ8RrH6oDqdksojukh7JIax/o9XGkmtIAs7R909FiuV2/Rq/mkGRO7LlWIQ22x/nIR7kDFcQHnrgU8RcYXHT1XV3URIhvAUPGswz9eJlsZfXwHImnVKLC2bumcUNOP5jO1QRnd8niUTla3Sa0774jxzUyLsKMBm/6ldcQ+sT6LIxFI87M99uYX6eLbCSsVUsQypPdSJUi3mt/CMj56A3KcyF0RSmbhT+m5KoWiP+j5oKVWNo9Rm8H29S3Kvrv5bqONux/pjQcm+mExp5smop9TrCd2DYadbSZRONklE+sL4oDzO6KdE0lOgAUQWb0+hs5x5WLMSpsmCyd7+Rlx08LVj1etD3KjssQ51apQ8q/xaBdU0//pO8s2R8bxMK7iPfh/Tuwcn4g1Wh2tg1B47I/G85pCC3g3ctw9TT6b1H81GZ536/C9y1zVAlELlZ6qwWCdW0uffI+4dslYJ86RmZlZ1nt8WAqNMjFHgoW71cjvkMNE5t3RE6Ix1Rnid/D4wRj1l0pZ5VSIkux1M16j5n7s5Rt5RCruCR7gNScgmrMYHZLYGa0BiZFD3L25CLfu3XkV3kq0OSZp6BAYyXeEajdQaLDhQhQdEJ3SFAZCkWOAvOvWfM4d573g+sER2RYeGxYCYGXRTLtKs/pqbQ8bJ/gSVEUrVxhz/K+8+/0vryz/3UJ3NUxFw95KPnZzsoAK8Y4yxbmYHYCjyZ7MY287+JX6so8/qGk/eL2BjRIKn0ve+w3SHL4SCAa1KJq6GLnTcy8ia3lOfl3nf2Y74JE3X5pTAUlgxHgtVaGdp89y8M9SWPgIrEi73TsIjtM5XbXLTcWg9Uc1Gg9H8eq8/WrGTJWpzTyd6tjz1Veu23oABcNm0EhgDCL5AfKGZONRsyUw7+m9SmD7jZ64r9ljZSL2vd1Ge3q1gAJDLWdSqqyQohT0PiPL46/EvE/DHo7nF4trJldQPf0GG/DunKicqpb7BWQpF12LxHLgvozICbCx3aZqNDnuG+iHHh3/5PAivdR46k8W5l+RN/Td0e1EkF2sm3laI8RfQTNkrbBWdJ5JOHpEu1zd9MO81+gibONY5TvUnNrkX3Zs8hSqNJiWFPWAIriNtQexm5XGGMX3Qr1ugMB6zCSrpl92F0mbz4Stxwk/RlHbvPN7o9VHG92N+t8b/Li/2ZF6h3votZf2nzFTRLmdNILdDrlh/92/rmZN7mEww3F0DfKRCf0Gs+auECu/iz0y3+FXmrWiJdzhPD/pffkjEK4mAWLNbRjEbRTgSvw5pYyhFtBxSyVX0u7IdBabtmiRKdRemkLnd8SS/ORuoVjW6j92PhyuyAKSR6ZwZ8l9n7gIEoaWlH4AWgFIbMyRyOW6HVOEfk6lfxiKk0x9ObvcApcJ045de02KTNpTmBOV8BK6ryZDEG67r/K+AEuR2wF7wKYrkrMhJrW1AxTghgYdNZDKd6Dvmfc+eByz28YSAbJH4oxdf2kBZk4+vwgGdyLWTz6ItYFOrC3qbNAMJNLJuQFVFdFgPcV23vAAn9Ph0qNP/LEroEQZmWeDjUZlpbtheVDGCb+TcET78ib8VlVEITn01O1bW9SWlXuAjr1/zG0wG80hS6JLWdWYUnAXUXxHNQ5p9t4eYhJ6AJxn4UXRmKqt6MgLZU1vSQkSq8kBYsSBmJon7wWRp4Iq721TcgIe4OduOEwA189jCbC0Xr+3q76oaN73GIbsJDIJepdxrnVCkseRoLkWuBLaU1SfIa0x1YyWdBwug2+Kkx2W1woIDh5YDIDTUSMKeHBHdZegjKdnpJFKDv3dGqpLr1YWH9V0oEOzBXFGeo9HvL3NHvkzoVWicYPSAd2jvb1U3o1vZ3CXNZ33hnxX9v0Z8FnqMBwzsEODJo696nSYF4orXLMRYNSw4NKh3Kp4BJ4AkXzKnwBjaFrwdONRFjofkcVdk0YGJQANh3OxEClSf//nBI3fJosXJHKOGaAJ9j6q/M+aUsafNZ7etwbMvbeeoTpmQT+HCnsXsam6m5nfDAcGiXgTlVGl6TTHK3HluBeAjuHSWihsWa1XIDhgywT3COCsQ/d+rFPOBebID/vUaNWDZeR6X6WUXsbtInowPcxrRZNPOaVSSin2+oKQMzz9txf6IinJYa6aVAnDBbCZOvn4BHF7N04Vjx2+MP38g+bKDuX8K+ImHN+/QOcFfpvaktRR6C7xgWbYrVf4m+BOG5fZhDukVLxWf1cXT0aF3Z7fkR5MkEvMLLRVO9vHe2bL3jweCaRuMonOkEJLaMgW90H76asjKr6ORdbHlBSYgpacLf7ilOGZOl6+oKStGNmnJl1D3rtGtbdM1RvfiCj+edjVWuu7H3aExE8YRd8qKC9NOXfVAdmAzg8g3NRaybRbGcoMuboKu4UK3UOBeU5/hw2hnsw8MybtVhZaJqpgsHuIN1UeQN2Rw3jp42MYfcQJ+UQZZbZDu+BgJJtuAOfKljV3NSZfvYr2bkj3LNy0RtczSyJ5mwMZzHZMiASbDjketHfYeTqD9+B2HUOaFkKqfKlvBBkNrrVRR0IfsY9TaLjaXrLgNtwY1CRxZRZxk8l1diX2CFwD18UywDvBZ5/byUxQmozOJ9+8ceRF6vOhs2imiiJkQoVnuqXjbgPKVS/orWi0iMYf1QRZxbrMarXhRCCYhShIAbn0NjNCNZmg4PEvSi0pM/oO/14jE0OiPXgX7/D/sfg4xlFM7/X1pow2NMy0dK/0k6c0l0LQPXTM6KfrswKpTnmTTUJeX9nf4Vri0zQwfdw2hxmWp+2TenFlJsjNkLsKyzz4oHRbsqQiAF++BcVZ8CZgkYuE93vBj29P7LCRCvlyq6JphJTvS5EsxXFn7dHKRK0FsWX8JuhU/N4LmSUmd9wa/qbGH8uq8MQPjkd7cs4+mms1XxMwSO7bqKw43DANYQ/B12DN00aURC3AfqNqHRLHH5dMgfHd5ewinUS7tDu/GvGDKD3cC3V2Q4kXFgc4yvBKV7UQUqKREcb7au5+tbqJAWM/dW9PaV8tGYlEoGV81er/chVPjfIVlNF9Lu4WAWbm8GwmKPIwMqeDsLS5Y6XTD0ZqsqFsyFEn/FPufAH1jkaJFkFMkPenddeVO9R7TlxsF+XwQazvBgiOX5qqDEUOvkMHsk1gJVJwlEgJ0F3TH4NVWPRKe50xUaYm7pPxtTSOUC4w4jUeUP2amWJS5VrWEATiipTrhDHk+4wDi2nflzegwxC5FrzZKiSmcHMAAiN31X7tE1xYjU5RfqZWabgFzsILjWZGVTvyc/cQOPUPxmeHOkirzXw8yte5tpEZWLE317rSrMkU7jVARj6/5ckcvQWGcjJGKhrwIcloAuD9HxqmXthp0HmDZ8zWGHPXZSDI9ZIxU4lHjXbn86o4bNY1arlAv5gpEfHDiZQqHtjKSQnr4cZ4dSyxKKzH7IeagQe0btt6oGenq1u942IhVy2gyuP2FDYcOVJPjsVWTcRsAcx0ai6cG10L0kK4ScHnFIc5uYx7qcXJmR6XhfOL/R4tEYB2lclil9mKwDV2cLqys1Pi6+mcKHHWFmQsfNtlEm2R+7xXqeI1FgeSIzsyKyWJ44dS3QvG9Iytr2viAwUNaQiFohHfjSmIN/utfcfS99o+/y0pPjALbC1iZamFcqtD+r4FvKK3zm1yo3nq1gQ9TX4yczKYLaG77qOsqoBsZaVkJwDcRBU2T2MifxdLUwydukmdSqDTJA7koYa/Yf7uAQvcX2HuFklIlouPmhnly+tLeWRTFrfNNiVfD2kHPNxY4KdiDDfbljForMHDC4BLGhSbCczXMOj7w+s9qtMWxY4Cb0dtGHjPiOybzc1KUdKGn7CTs21ls9mvkkpSWqHa2Dcjlu+S7j/Q+fkUwQmtz7qjMBDnHACddR/c23BehH2U1PhL/BqifZughIrBgIkd7Ip3oDqF4b110s4jFfa/9YxqDmIgMNQkekoPpEsREosIbroxFXTwvuJIAiBlI1g0cTarbN5vRqK5lpkWG/gbzfofz8idqW4EGU5st4UaZFc4yT8ncw+e6Ycz2/5Lfa9rJKDPv8gxVOcKG+mPv8/m6mxkuufQF24DG5P5PrrqJzyI+ONzZDjNQDxfiWg4JQ8YTKDbMkMXN++hMt2v6mxUEr4d02FTOxaTqyhq4J2qun/0GAptu7gmtd4v+nmbbfexbl9+E/wCdpfyd69wiWA1YrCx+2E/o00EhtjnHtTGVoWrrUmnIsQEP6F1Dz58EHv/7NoVx5bgBreZEHQIVMibkBlX8ADM0c/x+qt4vKy43KawZjgzEAZ1ZqtS2jbcFUap+ieJKuHIajpoaOwe85fuoAB1ubqx/cq9J5ubUPyeBEkn+ZlX7k8UEr2ol2ycmySzlQt/XPnZjQ3IAvmzM9W+7CpJqjHtnfPa44F0JdrAt4VzOQtE5pys70M+T5dk5HHm+cAenJXwu4QpRq3Z4848WekADPQYI7V1tc0VFdFoNWAuUvnsfR8KNaEKzQvU/uwTdh220KuR16ZCZ/ULz79GE4Fztqw4K/o5XW4O7wdreAfC6wuvIezA4VwECQumieLmD7qw7d7AjKfycO6sz3Px/jULAqeyoyCO2PxCW2mA9xn2YkZuHAZblTgzlHFUVZoTyCC0ShKJ/YVcH0204/N8F8ndlJSz2CWx9Zv2g8Nj1v5K2vtzTKZggtHxuOeOkCfdGXcmyO1w2EvyQw546ZJoRobI/s8UgXl3Q6Lzm2Ap4XiYjC9QcHfZXz9UMKIUQZxsv6vQEtO09CZy8m/rpU1RIRAEXp808pGCmBWDsrrJV8tCTK45LPQBHqZdCte7uqC6D24ZqFr8pebFSyO3BKqnStFqVNeFo/4+tN+7+o42NDa8P7mFxP/ylBy+pMKHl3s+ZYX1fuA1h0cWfcP6Rd7AsRAtb2/uRnVJwwbUh6ec0+PlICLfNwEPNvNNnwTG9E9eWu91CLa/0oxvQ4tFPj1MDzgBFs14gdYwtsqF789qXPPAo8KCDbBXJxs4aC+HZ/RDfQIgDNqC3AsQmaWeVL/8QGdheY8hS15yKmQrRQTd8x4zrAkwgy3ETwkfnpSoTtntrVw6EoQVVyzXpNeVMhdbhzyisb6eJ2HgjpNOToeDfs2nobkpc/M7MLaRrS7erLjeiQL5NCIWyDx0yTL8mMeB9IBFqllbgfehXV3fxHRvjStJB2C0LBSuUStwxjZ88/df2ACADaYO7EIo5zBgHoGxz9YQRm4VNEPL7NxL9fWIg9PleFFSgzR5h3iZhyWdIRjH4vI93Jg1pKnxaaQzJpcPHM1xY39hQvxNxa4Ir0IZ9r/6EsPR/vXk+wvL+pXZ8PFS32WPT9YYzjIWdyL+IVezMEgSrwZRgi4vPzuiJiPXRn2Y0i5FiQBkwTvj9qyitvC4YvH9xtHbO/ZoObtqT/GQ8cVu+ghpPnq83gA9Uw2K0c6res1ZxLlhXwlqQ1Di3ihoUL96bf0MMiH3sWnMId6+YlYfIIPJTpCJlIn8FeVc1ueczPR9Wj9rcCf2jq805zhK6LMw05t6kSrZxUndYFZB4BmI6j1wEHSghsZpTZAd8LJWcujLyI7I1dH9bZOAApAfxttmXzoSZcKt95IOwzMtU7g5z807JmzWOUPsRqCM3mdr/y7hwPhV8Iz51qslFhXLyH0v+gdfmLYM6I7A1JvDYSJ9C1KqiOJb5BqL0s5qCnBS2IvIMyJ6sZXdDKCehMnUSULShJedBdyhoOzRKlOG7Q0EIjZ875xgPCY/grVGIQnAaXi1MdlwicHVtX8l5Lrni9FKCyNHJeGtErFG/uJHfa9MYJ9TgNcEt4Lx4eegl1rv+gLeYmHkov9GdduHfB9BYC45wfkqpUzxQJntSRPb6u/egddiW3gtwmVZqF3g1qPSiDZAhLB+vXQmYYhF7MaESYHpEepQyshBTSuG4lSsainS+NUgySosG8vw/FJGIKjapl+yKUzTmH+Dqrwn7itnii8y5WXwGCYXm96VF08dmEnCRgzLsz3m/qX4sngJRYmrmUJYohTnU3C/GodNrDkdGwXzggf5T3vDz0db0LWrM2H74oYgSZHamJqghTIz0JR2gOED7RtYjb4Jp32PRXsmcW51DK4ht9IxSeasFcy7jqzOz8w5xavSDOAbWLuwb5It8WsqmgiSdNu38nR7HnZH5YdcEC6kYextzhYV74s+FOAS1uVqGv+xtphHWNDnEsN3FfYFOBNnklRBK6nyeEHSyvriGQtRqyl1GuGdgveRekVBjn5NjrsPOqFROLOoCnRGv1SzUSMhC5HhuQlCrvPLYc1Nob3PPc+1L80VP+5VlxJ1F8vGtJ2cJOFoK/O4URqX+UKKB61JUim389dUiocW6r21teW0HFOOgjDb+OqBR4Xv6XuDtG5YpOlVMKApY3vHIl+d07dbGTKT1SPCYt83lbLqySNf6mtGBlpwAecuuU5Q0wXWiuOshCCqtKeobsFrPBdmhZf1S8h+M/1t8QMwf9ezzkZHx26LAnVct3v5vzj0+BqJAkgT+rYZTj7GjATVT3YZdElGDSXfsGWkbDkX+acBT8UQE/Ytq5nmLTKWbn3ivuDu6Jpcuj7Ia9aZ7C+wZOz/uMlkcgO42IAc5htEvAwksZMzqJvDgPwgcQD1aOZhODWDWRvg3EODiaAU5Q9UiFuyM4RGlsqOYFlg/owNy7DHtzjz5Q3Tnx7ndKRKP5eECJpqU0Zr4vElUMhlX4UZy7zS9IoSZGdC6HklQGHj9U8LgSIv/ZNW58Stkq0utfcK3Vhy6/lGzyY3enr6P5PlWYDru/dYALsh3SXQZCCgyawNiz6XJ6aEh7ZRJUhJ22QFJ74rfdYGnko1BptkCR/1sh071ZCF8xpD54Byt2dM6+iYE56OPuuvveDhjYXr6IuuRUSZfQHXBQmDgFRzk502RHRH3Pn2TZqZTB4YkdcrjPgnmhZqmaKfWDKhmm/SMcWJ+FETTG6Jbj3kOftodvO2+P7zDrRgSwBUcQME0xHLWl1p0/+9oUlCot7cF0yxug9V11b3qv8o5Bpi90r0AuIswi45VkFSLi5A4eJFPehGLnU2L5oEfBpc6/CBBXxxP6MSrrPSkzU9x/HSXOvJjVmL3x4vi1D+/X+Qs2Yjno+PQMMf071+IkDLPM51Ddrj2mhLxkzmNDZijFst4MFiFpFsI55EKn1NjGKMLkLiLEZBIYoh+3RhZ9BW+Ug4KNexOR2GNogdYuaHHD7sc2LJ2MWrCNg3MYUvS7GdRq3oGFRCEU57gMxAZYhWkKPCAfMa1D1/rUXaVO3/RDEQwasR3V8kyFXQXewemlryf6U+d5zlAFbU0CXbtc81VZBe9uDkathxoU3Hvpp+6dOSJxLUKZICN39Z5IcphkQSOGeVEkuyxfCEvqCwP5Dt8jzEhqmPNEWVT4UmpSjArnsqNrWJ0E4qCv/5eBKr4+eBSQzZKEvJ+AVNUdp8egEwmUew4c+3M97RPzVeFh5zYqCbbPeyZNp8gzpfTt+uJzRzXjZr0/uERwodqpreMOgf3KiriQy6cvpV3bfUgvEEwmkp3ut0Z/EkjgLzFWJZH1ToHoJs/H1It3S5zx8APjw0o6oWNnvtrWfu5kDmTEdoOhyjrNc4zQBh67UDIU1OF100ft8OaXOIjDLKUMxXN4f3H4dg2kRklLqRHrZptpGTAfA7z9eSbRHky6wUeH4QXVHOvX50r4ySE6aJmbDXXG60tyV08NvqsLRqiAC9sRtZS2SM3OD2dYdShNdUYk/znlatERYh3aWLsS9ZnVU+rrbNgW9SHpondvyWKUHrm8OF9ZQCe8IKyYorm4bdt839Mg97y/5NMGzrID4PA8KWnwZ0O+/wnMFo9558Ljt/zbyrQfn3o8SBas5Qbvwy8n9nLhv/pZhDqaMpl0xNZkBBxtP5b7mSpVWkxjNsTn1cHv9XCDhhEs/XQy0XYd7xWl/s4RHSZi/zzITe1sUb6KNYKoFZUaxZYEJNz9iqfFwybHhDbLtSn2eZRPrnBUdH92kgD/7oYrPcaTBC+8L6+t+NVmVSM5YJ4vIXu1frYviqmWAgo+TAzV5auWAuFyAT+fnILgHw6n/S7b5qGXhDnLYho6lZXoElWl9ewBGcyrpAjbXS8C1MGUXQLJWK+vwy38h2LGZf4xznCbgIfR6T8bFxUI0XGnKlUMUaF5h/dWELIBh0uFA3eOU4jaMJAdB445ddoZHRPQXEeYBa53SXV3hz5TG9xWHMsuUWox+9bL99Zlx0AjEZkvDANtsIYrXRO/lIW9Xv6gRG4Vz9nxwFXFOCoWOoSMttN5jXn/Qb5soGZleNJ7o5G7ZqMlde4KlUvxp3Cmzn/peDCfiP3zrGoGG3IvNEKuhU44UyXcHnFEPI5OfWuPWWsyQktJtJpDIzzbsXXf26/BP+ANiTPoEXcOXJTkEWA4RxmvRTq0bzgHp8QAi//O13+33t2XvsLeQqmsDVytkEgmf+qwvT4XpylCNmkUYvizho2SBICrJNlI/gWSYkxbRr/hJUz7JlcY/4tU7qi/kX9FGuhQaNEZcJ/WRTwe5oEIdXFbGhDIAHcMUALtTEi6Dfr4+eb9ayOmhYazrHpO4JEdOzFeAj32OSYUPj6U2VWHsLlUzdBN9ms/Gr5POSvTy+O3vE0gFK7S+XNNJx23VgRoKYWzBPtEYd9dnUiBRlPmd6kVhmjsYiKSlwWv/+SpbY+DIXApa+hEyPH4JdWU512ug4Wxr1qHuqTAuit7FloXkpcymprptvMZyp1pHTu66fQnM6A+JbMf7iFyieue9mpvEV2hXOCqJjMQyKYMtXQHGNgk5+csq8RPLwRm2xQtcHZcySjTCoW0LJnIgvi/owNFvspG8NiMEiXT+zs75sgpD+rzrZvHW7PxxhHGAcX2rppolSoMBdkkOmdph7ZQdugF1GgIZ8f396Yb/B4MQnB4qD3g3BNf9F4op7ZVChuZWA2wDYI9Wc1F0kG1dphzEk2KBoG7Itl0XB1RqPSI85EH+tSjk9Kwm4Ug9YjpaaW+Eo8kGHP3VbQ3fyG68Rw+GSccNd7nY8I9lNcm4ZCsaEUss8wNLmdrQBzUhBO6ILUY8IqZa+jVfr0KmtSjxr3dsUz/iEYifR2Q+CGfLiddwGO2I4mhJa2mwvm0aFlBa0+EYBvt1HwimeSbyWo385pD0gYau/rrch87Ap0zNVmMfNzSVJvc+yYWSzgyz7rxsFHsfATaBVI4gNN5a45u77zQU4ZN6vH3rymj0QRHsgDJKwsznDjJgbzhLvZZ2LP4SL82xN+eCTpdSUvCXARKcXUtIEYfEM9gmLNkhG3j8Phv8iCUKeus+OoS/1dkYka/ows0VIMMMjS5/212CbPQQvq6kx4iV9Jb1+AYKWmXFNumapH46twnVAn43KkkvwEtN4p5lgae8ATzcMnWZvEwCE2aBzS9YicF8d6imA3IKqzwFYQsG6UmKgzga/AQCfQdRxMpYjGzho1Dth8gL57eGN5iWxQ++jAYGmCwIvEPurle4sUGGdcURVr9TPLGIarsP7JBNchoBT3wjWFMJamOhVYZSTxZhu9IQmAx0gIWuMDbi5gOmEiKXTQoDKYPdQrXfF+90B/WKk6xkiTpzTT/oVb+l7apklK7i9vTlaqfCRUWRDFZW5FEd9cz22jX31Cswk8m/lyT7IRn8FQ/U/qD2JwLTs1HUW5+DSAG6SqVZ+Qu7Pes+O+2sq+mJ+2t7Tly8iy+B85eiB7JFUBCSnSYbvaV27svvY02JM9pHUdFQ67DkpDaiwIkzX1odEnU01PjrZeYpMI4Io4RWJzQTMK2QaN/1g7U28sjHnrz1zBpYCCJVTrGqNMdBZWxUOJEO1nvl17kUCBK1hq1Iu65N82rltND5lCB4gaDjtHyY68kgCVZ2LKxdEBiZft7MYgumrTcG6RZNjVahl9HMKZisOCXxTyB55veAQcRNMf217L4FFk07zBGrowWzv8V3DLMnMfvkxCPrG9wgr4ifBOLujh4Gp8H0C4jlJWYfTvq3wVc97XGE3DfA1ghuRnWBYViN4V30qAbRXoyC6KGy6clWnUDFCDNJUt68v+zos9tfBLN9OWOliJECptvH2IcBwWGP0YURXhhREz10VbgKGCbCFuhFW0R9qbSw8YgqdWNNVMw2HUrILZJef/WI0rlVaL0g1SnldlDRRJ+YuG0MdkV2FxWWNfKKw+86YTswMj6UL1gr/3AKPaXLDBC+QbMzw76BItwn7DdSWvWwrM4zlQ8pVti/pcmdYe2QVap+EdH+GPDfR/Wl5LSBi8K7n6arWP7qHs9i5xG5RrLYGJSd+7S6WFgpR7MTbqhwgOmt+J6+mV8rv3DyeCJXVrMa0nfU+xEGuN7eMYauwMY72nM8tY4iAK1BnjiqpaAI4NQgYxPP5CKtrxUgH4/G1l2OPmUt/C5DZmnWC+6Em4PfrhT+8PEQZtnY2BV/M52xxFZ1IoFMwD3BX1OKq58E1kLdlFk93UaxpQgyyJ2rmc7lpk/IAEAZnjV/HI4CMGIy9EGnWk628RKKNWd3IHbkUUuU29KOsTZqa1R3qY/J1X1jxtHBCNqMeR/WWo75Pi5laBHIfIiw1b5FCPTEffW7diZFx08EmQyhhERozqYUgruV4hPma6AKrU2Zzwk/H0uTvivoFrAPxaP9UpY+6dLQhE+jv253nQLlp1VWAt3K/mI7XtIiouW3qNXy+NmOXrYWs5Dbrcm1CSq1BzTqRKtFD1DMbzOWM57tWtquiWBaWeaWPKccaI385ZuqJ29TjN0/UHV8dOItkm28NfgfnI/sNVxaexLDYDoWD72k+pDKJDDVpZkaejHRdyaaBl8zpEpgxQME+BW1Jwi+TZ+bgKXHGO21FuUEzvTUQxXgkwL90684Jc+5pDNh91ZUEEpu+Wu79GnRUm+3O5ZqekHuNxkUWQfl8nkUsjbfs1ZPjgpyZWRM50MsVMnn3YlV+z1TllGnAmteWP8NrX8aerwZAV9GI4kH259ByfHLFRPi4NkrCBwdJQ7tenjDVTzsh/YzCUF1mv00qB+N743iFfd2WZUbeyKWaK3c2wI1+EOlDBGFWF/c5RJpLOrG0bnPH9yxjzHIg2qFw7GifhHcY7OmneQsXDRJG1qoQrcuznfdAO+Z8V3CGgsvEsXINR/c2keZ7Ib7YGk1r5omgO8jNpZob8qGBGYikFfWJKzeICn9mgIBoE5wkbPV+0tYqi3bc5O1lhReOrNjUdUDBlMJPoN565FX9281DDjDKBrh++HLce+DjC2G9w3S+7lZ5sWd9yspfDlNZ6gYG8+WeNktUOm3gUhwtNvnnDl0JcBjgD/rKSHYq2MmnoL0c+Zsr+oP7XXteEyo1fKjnG/NkFEYE64W6W2guTOZOxxmMJanf1RMzbDbUfME9pBFPc03vAdi1LwcCbzHEPBWBNPutKlS6tO+LjjsNGZe8+VkcBTHUVwWcR+FD3h+8MkLeXXAuzxi0yDXWyuN0/H+e8YpX/psASXuUUlLc0wF4ln6ddDLTPSNWuhdXyhNgqwmXtghRUq33kpYGssWGLZsKWujnfqdA18LO4PevwwIASbvIMZh6p9xWgkxBLbX8EmWrXrg7aBK/fGO06aqH3Gg8TlCyIvdDqmUgaBSSv8LB+DS2VfLyDBbQQYCt5iR+AeyjE3NHtovu3Tt1lRNnO4SahcZkMN5AxLRvstT8D5avAAywdOzI0e4EeuWk0Xq2wr2dOElQFrsuZS+2FM7HzZeaqKGBbJGTpBvaNp+0oCNKaDqB3wlQXG1F3UnXgvTdsg9mjct1VJZeQXU5K2E5N2rA6qYX/4l11oZNW8zpHXKZAaMlzPJcFQXHdHYBh6Ora7KRT6C3JL8Iu1pAyluqi2m1XOuhkbbEgzow37HN6/fEKQskgGYRCPmSo4Oxw+9y/UrOj+ZELoWkLjvOwY7jueMYKWA+Dg+npNmKDU1QMo3pAkixaXYy39aDYIBoeY78c4zc0GE8fnt/eJA9xtZR8CSkKskl5Fwul5SzqvnuvrdjnYmZSrGdn9kKawhJkppc7tC4Ax+uQrWOZghdtHNWZ1Z0ZpmHzurQYAFmVB3/oYd1rvf6jQsrNqMts0mt/wOUFd413sHMYDgfdB0d9F27Gs0IgXmYJLGzO8yzQ5qMzZHHKjBD493l2ShVqBkVHdGXpR6teRbMPJdcSRonkauLmjsjwmwxr06vCLjsn8DV/PhmzfzwvR6Ff14M2OiiFDsbs9jqPNLDIGGlFx69wb/5YMXK3xAAYX2/YsVgXOv+fIxcmJmYjQSK8uPYaPqRU7OPZg+83ToBGagB7BhHnctzhT9Z5OkTTfrBiXYAjZTHNxgWAlTfYDKZROq1ZBlBrP0vNSopdA2hWBRAsBAL2Abh9msV4XGHp96CuIBJHdRJF4C3/f9xPRxhydjeNPZwR9j3lSzknmTuur8Jg45njgmgF1wlPADUyQg/lksDIRNRUrK+qWyG2qY+sQb72tjisgNqn+oSFnC5N5/eymCTLWmS37aQgixXbzt7G6/pgOpD2wukWolb6uJyNeBfOkcoca2VWiKRLj8fhyxsoGwcxp2Tuq4bncwjymh4eKBjlZtsFaDPLo3g9kOi6cWhFrLH7SsG5D1jCnrf2WX/h232Ow45Cn/AQHwmEnL6FCikTBgr5KlPrXjoa0E31ekwD5o9W+VVLz2LWJ9QOIzbGnIDDNHWqumrQ35dlJ282xRmm691AS8knrVQbtGzv4Rpd1M2PQeL7flIJM9ly0Wq0TdsSwHu7HDz4YszQYug4uvFVJ04lTUwtq+E7nawqe0eUyIfwk3nbrZEQhRB9LyfN1D9Pv2tcoGnZC1be2iI5XVnkDXL+n2nrU040FYUKsY1JpYy4r7aQEisjxz0y4bBSz5t1/q2ETX/Txte4hxIHrFRc6DanCaN7BlckbJ4/QcH/i5slXtlOhnaWpV8rcbNaDJEny1GhtYf4w9risCDPKcanf6bzMJDSBhxUdZG7IcYrBz12of5qnYSmRrtq+WJGxfrSV21BKI3JgPM5/8TEjQsNgiNOONjk0QClp+MCkcWm1h6hFHMO3cZ39dEG9Z2pQ9kxr+cO840IPRkPcSj1GdOArsx2sSMZVZfm+broBrQMOXIwHrzARvc/MvgmDnVBS4rBZbUHnXkm/DQWvH3G2U9shgbEJJ76sYq52cReNojllqKl4aLybWXzTzkYQvf0JFB5YzXE72Zt1k6rqKG9cZFY+s8g/5o/KkSLOLI2gX22XXib8IDFOj1I68C1BC01Jw+lYoPTf2OP9ResBbaAiGpvPE5Fbkc9uRP2FGPMyj7pmMKNEmrfxI+sN7xvM3se/fHBJLip9Ysun+1z30EHjazboX/haPT3C2GS/BU7S/rJOAOic6GCx5gqQ0RkgN/GdLnALe8LVUCRsOvwCa6wsNgImEC5TgAYSmtCMpjy96un9q7DhMkUaG53/bHJjR40DNm08TWdNZPGJPubwEx5ufYVJbiSvhAOwEukVQdyT7YFNWAzVOru6F7dnclcnqSz6lz/MU+zvbdPFIoB6j8Zuhe3K55Fmq7pP7KzqR4k/DbHj5Ppr5KrbEEQlGtpswAWEsiw+0JHD62pjQXRivjQrUmpv57gdG8Gmpu1Tu4WmDwT21D6jLDS4q5ul9XjkISPXWm/QooVxgkDeV6my81tQxnV+CfYN0d3tjr+w9JTJM/n6vtXuYZSZuzCTdqptYGC1LJOJRJOFmMI5stHgcWnQLI5w5J1NJ2ahobir2FFjYnik3DuUPK2/m/M2nG1RLeBmCRoJD1X5moxpEp3HPkv1QWMWpkIVTzAgsUDI0+9SmovUc13CadszUGBqhh7cAZ04kYUMHOTwibHjUjP7yut2vtGMIepS3i/5TIZvR4HdlE1HFEiFcj8gZheOt5O4Ml1jTIDICTcanoBsitkpmJK4cmcIq5ZaQfDAkuzOhBfV93StTpnuY0MNV6ev89xYnT4h0eFXL8wzXYSktMKh7XIsVhYQYIs9mgaYxzQ/nhN/jS/0ysC7fAMEKM2mmgrrK+6t6ELXtCRm1qsMDJ94n6qbU95RKWq8nY4HPOzr6Jsz1CMWL0fdrfyzyG6L544KB2NrC+n/UFBfoHBUGmifmJYPUB+Rn8xUKwm45Mi3QYLgYq+edHiOJ2a8LsgMD7iLyy9FYlBpqcMQ+tTdhNcwdL5uv2o64LcfV+CXHQ0iZ7nLbfiQMlOITajsRUvz2cGgg0jbH0vqZwukAoSLVXr7LyEWDdwlxbkJYlyYHGgrV6rBNOW9ZCSMPQDuS6Fb37jU622WSJgBT0ODpGiGQoX1O4KQQNjn8ohd/kiktfZOsEsETlhrn5i+16wlUCjUAeJfsgIr1b04pPWK0zx8eQXUnhE5/b7CiGo3cEuq9IsX9gkBdkUaO+EPVd+LxM7rCLvyE7CSSOSAyTOQfStt/MbVQQauWtKbhbtNNmh3SpzWgXS2hLCvewPqjJRPYY71Q96gns9HqKKd5M0mpcuvVEN7M9ZaJa8jJctf+MIZW8vUAP27z/cxRj7gOHV2S7dXHlHq66LFRP13TpKOdrgTpCZfsB551SC41L7Gjh7qZi0R1rD+/SAn2N/0L2jRDubMNJAblf6KG65z8QC2lSwaQwwkzp7OLhma+NmkxQgz8RqkNbttOlFWQTAMUlsWCH9WBjGjfsxPJmk6jk0k7rslf8kTpjnxvHk5z9DuElH5DdJTvOw7eOp9jhsWYxeN8wjZxXbNkmdk2Ogo8Gk57hNIWrLdiitC4WkOYVuKwfGWJ+SxLc+Db2gkjXYqrcOiUpEAF1C3+9/RcCNRwVQemptdGLIxXFn/dhOoNsbDyDOph77aLuJQgK06T+U6gqaSP/6fCnQh9Wgrn1KtPTXLR8moQGCBWBkiq2CeS267g1OdU12xwIDDu2vZDVjYhDVcNLZvBHxymce5aVG36mr6gQ6OTLyaHwJrkwqxvK8T/nhuinlExL9gdjzKhhdA+xnZWFrY3HHS+NCdCvAMPYTOksPO0A7fz6raktQP3SzvhitXC49A9KHG91NBozy5omEjgAZZfw8FN/cM40EWCfpJ8RZ9uA9/uqd/1dd0IuEgcBWQah8BRy+oGvLvwPwsaJx5scuXXFZVVZSfMrw/xMH2rc/hJPRhWtl0OgoPcdRJFo94hKZLu7IC9DpM05ghVGSiqNUbfdXVIfBBbyxKO5S2N18RMA95qJn9w4O/HGsGLSauvxvIrVzEu/yMYcZdlx9pgOGFsBuOqpdS21c4TMb5KJ3biA5NWs5R2ZIGeXGaZ2TDYERwbBfGC5O/O0DCHrqA1D4FXnWA/qrE7Jy8Na1ypITxjdGOz7yUjVIieahvfBnWHf0Ox2h3lsz54P8gMeNienQ5aYD7TDPZBE7tybPLxUut189p3863vlL7z4NDVwyuDrzCWofaXfh464b0oPaWQjIA+XcLV2bOMH8G2ckgAQYqeut9Vgu98mQjwTwWKjXK8Fhf0gxVGaeXgvgHhARdsGz1I+dMJOaXvTyhlQ2o5oAqd6PpdPZSI6Do8GapmvdtLyZmtl6OCyFOUlvhwHNGMjop1vhLwKUODh14MNXfkBRmq+EtPEQ1WXlFu2CGjI0HsLRxjP5jS9VWRdVOJKQ5p0rVLbvKqARWr+7sdwVe+uCdUvCEqLgcmKK5d3vKmcHzPWzc/K46mrFhYJSpVtsBNhyxh4NCEI4tRY39mesRD+BrksGFwfteTPlSWMmrP56PR/ymEIs1vpf4dRmQzr/1wiqR4dOM3Fb+IAxcrG5ndDWibqHSPmxBeLi/nL/g4/9aR/GC7OmZwjGJKtO0xmLXDEBB9nVueuZ7/oCEyY3YRs4sXIziy0UaQmPHizUl8BdJ1jYvOC/1wiP4y1j4cPzJBkCoFPoRSlqT8BWn8xX9skPHW/pGyfZG0fnwuGPikxdWl/fcuB0N9i0KwSPLsTEC1ksW9URp5yxAzINEhK9BCE+hnJJq0I/bYgbRBXEowqtky7dJHNW7aamHbixu0iAjvQv+xO7huLn6YlVJTaI5+pAUHRnVXQDEvvWXXgUMbwHv1e7q1FtKIkm0cQjyBP3XzB8sUCFLxsuB4zzBq9qS/BoqhH9oI0qsuQZK4x/5iox65upZqwGJ9yFCW13+rN6TRu4WSBQYJR22L57lf71PqcdFWA7Up8AHdwUz78KJ39qofl+rvImz0xBC63pfX5Indbq+U2Y4uINZcwVywjpALFE4sKMQhZcgey8Kvy5WsmwlvnvfmnNLB4pv36r/+7te/Ox0CVJt7+PI24R5YkkqMSbzJCU/ei2DhmkgZJ6tBJNrqHV1eEZZ8/UzUO/osvz0q+4O0wWjbkwk7l7sVs8RyxeT05g6EA45oPXnOyfIZo+ru09JYxV+w0GTG+tLqCu1KJYtSvf6DJttGYsdDZApgd575xcpx8PgWHqpwdn0Q9hWM5L9rinSRQQc1NQhvVCoxZfFFLz4pSbHEUfkNBogEU6ZqW8mNyplgz7zE9bkR40C34w62IdrU8FISIaQJ4XpUpNZ6aB94jRvqS9gWqiyRbQuKF5nUx5n9fbhPYUdGTeedpqoVx3HkNiSEAwb7Om8kj5s0hgVF+1BzqW+ouivHCsfr7YIep8Jr2Jyclpn9HyVOdsROzH38Lo999Fc9bJcGRqxAzPVcIYAx4uicCudVOfDJK/PJU+Qe3z8WQ6kSNqit/N+Nuxr9MjqVdtU4rak2YFqGXDzKM/lJxFh8BgD7mMUgsLqj0+jV6yNFtJXHZm+LTW7lnhZNCjr06UhA5rSY/fr3IHcpa7CmX0Szm4T+wfHLw+VqZiNVBs6B923x0VdnN5hPZGwbDGeEC0yyID6YU80OF96O0XudwqZTCq6wE0HyKawzi5Jb7M65Z6vzqHq9Hlfmk1wwTNtubKeOJQxDSGp/CRDH+uKwM7rk3fI2T96RWLPTYWI7N2nrPXsV82shNqjKY7Lv3UxxnMgLfhxynDpAhh0tgyS7Blp6YZ881DamtbIoGpk2e4K3THVIHPDneNk1Zn4KRQEjXvGl/AGKmVaO2b2iFAvOfjI3bDLKigIclFq3nk75DV7uWOyiJX2H9LkBJeP1pgrahyKe7qQZENQpLkU0t+G81COpeFpbPN26YWvOoeq2xT9nHJnZrsFisWjeIm+yIcDGkU4NrZKKywAzADjjpXM2xdlqzndSLabMNlTy4u3bohCaqVaeNAismQVP30967gvs1mcjgxCCbQykNuDQa5RjvApzjZRpc1AsxVOy9Xf+oaYxs23/BYmmT84uvU+2Y9JRBLiV85wEOsJB6giFJGn8Kw9lbVmlVg/zE089PCD0e08cLd+IJYV/hES0t20vPPYxGWY6q2RQCY0OMqIkZ28s+w/ATTfqt1h9AzYyvujyjALcRxaKu0oiIjKTGB0XgnCD+SCrBUmTafphxHmSfPCutxx/eLwsh65cYrxIaYQVTB79m6dpe2MN0GdpBRWPFVOgYBsjNCdD+N7QMw5wJMrwrHgX8uhfv/VyU5YEI//njQnYk6wF921As8TAcQcE4b6f1EMGsJ2tabJJiL9FxJ/U8Ypoj+6joHIvyq8MknHYgvS2TU99rTaccFbkbRPrJNNdamv1jnaehtMHk+IKU+aVJfctrCALbN9R0RnTBv3/oMHpBsjaDd+GFlpdHfPqbvdWGw54QF15nqb3XPM5rV0MBJvQk+F+/OV0pF2mOkPfYJmFmnDHwfxPJfAXrPnzv4T3/UH3hxZXXddcHSxzL4CBjKZVoj8mTVNQ7ruMDlBP6BR+PXXNjrY24O+B80wDZKZ+hBpyk4Yi2gRM+kEOZftGRthF2YHmhK5N0k8h7LnTjxNC1aUVr2/5Nk3oM/S0ul8b3Adv6WFNFfa3t44D/ozhQx80ua1iYDam5MxLEYWfUoP2JdG/IB8DnRYp8e24m2xmnOy2fe1N6etvjvm105zQ1LacdWHOtQmOgbJZzIF7NTdwEQx77M4qdF7VdnjmInLNZrLgyCF+CoDhO7RPi+b0b6pJdE3WODel/doL8qY9kN3V17Za1xNyGiiywwVejQoIwTzo2IzcadErnJpnS2n+83LuHEIDDXxxX6mPinPlX2WXSAdNuei1+piDrfJQNfw9EJXK03s6Rp9ggiPkpnBXavmLxuKBh4kK+AWYGWQMfstflUKoX8Xs8QBZF5yPATs1dDhA1RmG5plwvxZG0vO/MnhjnAqeIcBI8M5gTJkMOm+tjx1HHGv1LnYAQMCaBtWBUzu4/XqmT1s5fsOrb96fRFCkjbRPNGPAdheTRtPeXzQSbew9KEHko8nSSrT/t4Jka0HNOiTRzO2YqRjuDwOhZF9lGtDxMXGQgVyTM7FIH6ZLmymge0us37seunoNZjbsDlH5MI0UAUB2LqKaEvZ7Dfc/F/Z2i3Tuga9plpUSTdFjFK4omoWX/CnXwEsmcXSnyjmf10kioFTVgI19IhwFnjx2cG1nK4v/Erd6j6pvRkiAJH/HLHxaLd+YVvvBjktCq34v9h3cZBlTHEx37e4Sx9QVKZ1OJVgMqDKFoMEw62kHZRTSX7jMcH/X1jDI6Cnt38+ZV/q/mcsMEADG3Nxh3o5KUWW6J15irqLD8MSezkLSYiFnBpROWpVliV6gIIc+qlNpD4oiLXQgse5M1jsMDI1pb1MffwcX6Rap+ttc1UaeXbaYJst5itd85oIeyIRd4QqCVYvtV/6ikkLSVu68HcHj+SobQKRBA+B/jxbIBn0x0P0DdstFsBSiOBwGWGS61iCqzXPA4PTBzDpilczEmEX5ZxVE5UDc6TXSlCTf4h5zKpkmBXmm+7h8AWZ/5n9uQYY2F9y1/bOlM/fHML4Tkv/bKurGvnoMYoFsBxu/68nqjCR1hUjRQIejRePSMOAe+qEb6e6mRsMlkmMMckR8XZ+J396fn219iy76r70GFp0JtAwXbLl4loqUzFNkV2AUwvwt9TK73g+q7gR6dExgxhY7b0EteE3U6er2cN4jYfs4bkhDNJ01hqVhQB7NJn4A+YzMDoT1Fo2kcwjEdVKDc79t3wDqUKKhMS062/BVAeIaOxVqMl+aBP7RKvKHrfmD62SDH2EGudn1JhGR8BsiIMskYKuRGmM0KlY06hb3sG9e4YYusD7cLpYL4r2NGuI/fGBElt4t8SKr/8InCNFsNFEhXaiIzNHLB86AR4x1cPtscmhYX7yOgS9EWo7jKREx7LXrlGL2HW5Op0rFu7pJ2YB7qVklK3b9CuA5BlwxujJsN3YYoCFTOBpk83kAy5myV1OGk8XhTGIlsDgQK0jTnxcoXCAv1NEBJzoZ+2xV5PyzQ3ujfAHagLZP0hns38RBQNhEyI7bDo3TZz8k08UFlLeqNtievvWGnmrDk7Ow8dLm+MjSL2s8Yy4MatzANl5qoRO4Is+2cZ2Q/RB93dzVkx6/hMappr0GRbQj/QIAw1r/1xYKoXjw1WFzVr6O33i/hdp4uwSKGC5XdR0ZtdO4Qc3UfITteB2JUOX/mh29jyz6eWce3/bty5UyY3m7ZaC81PXuh8voRYfhphBXj6mj9HHBwR8bWqCxyBO+ygNjQzswDMNyQb/LzoXBXRdurcPNW8uyHpxOExgg8189AHfVwhXmmwgcdh+qItFdQ+WkN8bXhsY+OMT8tzVk0IU4TQP1a2/4LaVqnUPzboGcI5Ex98VBUK9SyqaM5VMGILrnJ/X2DuY9cWlzJmBjM0mFfxglasiTc9isfzJVos5w0sEth0UJilYmbrz0ZrQNTg7WH4jGLCs7fMX0YDljan8tyPhG/Zm5YLA9t2VbdZfRowf4q4YPfd6uNyf0yFL0+0QT1my7IBJQK4iv7jEDxS2vkYzuT5nMhd/2v+yFsmfvdlm8up8u/VrfWfK3qpjF9IqrK0zqIKimzrZuf2GDbyhfcebJf7rPsPmXKRxtlkGNf7KnnXB79qUqLJBHEuzNFnQOQ5BmtDG3+TNfb1TwLmqerSbYNSTWC2CsRrhZsADRGTNZ+L8aY2fOz/i8tH/GqzyMGLxwF+0tDHQF/RBh+BPDVy9/mklwTf1njjOyOkLpZ8mje5BmbybnxoYMljQRmLU8ft+cE25STUxPPMbI3hqE8O0bXOETc6ajS4EJdTx1Kk66YpzgqcclI47Zsp1f9KqaZKhWcqlI+SWbmt/z7QfRuGpnNTD51+YKibfe+yl0nuGQGS9C9bwOrZYuf+ca4JNXmHl/hGcEUWiM3Q5B0M39Tc+t+P9Eai/V4cptCTxW6vLxi0ppUblN4t/cMv6dSvIWiOs6LLqMtAWuZEQYo0WLKNq4mMxbXV4nWxW+jmG4gsg6J3pJTjksNlPch8VSdNxj9YWejU5JTzO9icIznnYz4aRVVUKURfGb3gUb6YVeW1YT03l/QI6XXFqPNUBo1ZXjsWVpJcsFaj9AdIZMFkyrIWWlQ5hn7q1c6c+ZB2FDRxGc5mMcuYelwDlGmSbltIW5lgfLBMalP99Rdq39OJ/X5NLjpdEDkC4HToF4OabzHB9VjeSeTzenFy60p75GJ/RGabsWZLa3+++sycS7xK4XmPG/UrrGYwaecgps8ogFhLIdpqHnFU8rWKeWpJr4PVJjI4/tTlQ0p3sBqs8bw7gZT+w0xdwltQ5CWu/R3FD1UBBZVovDLzQUU4hc6pr4U5taHmbOLjSLAueQLyde03RGN1KNdTS3bceOnTKeZ1jX6uQJ86NufEo8lb03bcdWzrxs+LjOzXIK37vhWhrQiqDJq1h+5uT8rDr7Oto+s6xSMiFkTWp8/oxYjL9o5Htr+nFrD+4Oqk494N6ljoyZkv2ofewIohESmhmD+FyvTYqNtfm6RrTVa2ckpI5Tng04rshyoIHQOY2H+WisJsF2MJshFe4CXNDtmQJgqWJ1h1P9LYJSmZ2X8YYfERnQKyo38xlc0Bq/XdDYKoJUs+3i+wXb7HCAJzCvaQPHqNAeXNZ5pmsFJ42jDXMZe71AD3sDvxiIRpwRC/o+3pYPiON4mPNVTAMt/hBbtYjHmkugW8MtCCGB2KyCQIrtluZVNJCEy70MoYeQDu2neWJGTyfbEnfHgR5nrn+Cl9DIA3QncketjFOpjhvKM1Iyj8haeGI7duWTDD90yx0kquFsItjD8c8TY6A+ZP7R+wqSirN055eukd7JqWrI0G9ayObZZUD/ihCKTVja6ChgZDqqI8hEdkQU29s42gDOLL2h7aappZdnQiEPBS8PiIR33/hHIz987UyNTRjEMqU6OGI2/xiNwhag09OWWRXaFV+OKMyEjT4WMOB+zEpF9KdJI/9+yrdryTBhTBCsUfgWWV6OaaIMq/HiTjCXs9StnzSWR0P91F1n3ASi080Cx8ibvi58exlMx/hhcBrXROYiKy0A/1weWfAZD8WHo3soDMtN8BXR0BNppUloHhIzQyY7Wtxu7Tn0veANBeYUdbuyP5AF7RG418kBulSMPW+ehbffXQ3iXb6E/oWtj+Od029wOBMZuEk9ogcutx2IFD0jxWSsg1udJgA0ykC+uipAq/qs1OK4T8dlk64Pfkip452llg1wRep+XTTEFa9GtRPkTaVhIXkhbC/N/1/bw8JI313FBrJ+q3cUD7n6aE/PHAN9M/frNK1PUavZs8FkJTtOwoEKaxVuMHhiZB9ChAFtKBmrydVC/HqJqaPGHjhUCPChYMRvbPsowvm6WadWfIM3to9VkbyBdQxW1mKaqBSUmGYRwvaBvSNjxNk4uh2PhZEfAmGyFHcyeWb/0di4HOt7Hpmp+tBjvQdhQZbwwRlxDlQi8L0R0z5vp2tCPXIOff3o1JJ3va4BnTZ3wR2Gazy7TUNBio8XoN0RnR//FRnMt3VvvSYkJJi0UWChum2+9IhQ5kZNQNQvyHe05QHmeT0aB/BcrJm9FSpyOBi82qnghNGlZRwJsyx4FXuPl1BRxh1H7wn4RWdZkvmxygVZSoDnfipc+3Lc9xYDmJ9WbAeRk8kh5wU1eXHAnEMY6fV3TltsDI1CEX2yTLpofgSswHF4Cl+UkbWwvgk1+hlApA2FiPoRIKaII8o6G+e+JGpatIPIOl3U/LSBa16vWs6UARxiS7QMsqWzPWmdHZvSKMMUk17EvppcDLkYpXml5WIlMUXR4OB/tnGTyS8bQR+pOlsK9244w81hFmk1TTTtnpvQr6cFIzUlIyKFOkov0N9SlDz11yV5TzpLReFO5qiXolinvJ74qk2zHnXXk4ufUX3WLX1UxJp+k70Z6eiWErsvpqmOM0u1hcDtMzRDgA5SGtYnB3CderqNy4X9aG0D1i4kO0ieLhJKQVDSCNqHRXio0mjgdYj22StDQGbyZm48+dIGsQ3qtAX1tesNJLN6+ekR29tR3Y2WYVEhrb2620N8PKfFuI74Glz/DZL9i1731tGJPRMj6T594g6YEyb8KGHYlu07WqSWv7NYdLZL0tlEVTaJDHbsUoBBWFskrgOKphhh+XK7aCktIEL8CR4OFjYOlE67ZhhZtYmm1aGgcDC0LMXqyj5VNMN9j7hcHgkkC6XD+N5OPyieeCNep8P63KjvC2hZCacz6G0G4j49TZxG5KcM/knJ4CdXOVBRO+aSsGGYqjF49Qs4C9ApEl4zUqYJCgjWtMQJZPj/V6k7kHtg4X1TX7PQWiH60CiolH00uWuUk7nvjMUoY0WVVZXiGLmT26Pk2Gi6hQW5yWmacH8oEePO7Gr4oEHoNpVRJTVg5SMwvS4iyh5piXmQFF/l+3/t1kRMF+axqzaF/0AskcwNKQDZJRdHlsonCkGq7wiNaYK+HNkvbZY8aq0Z9f12MD+49inBZCqdyrHDXXKs1yFD/bcrYo+z1jDMrvGlxhWieNGXLsJMJ5BNsqpNMclVS47aMuyU/nyR314calWQAPzOynWON8596KQMDkfeAuI5VLU7SwyALZqFkef9kBR30E9t7CTTR+VEuCxgp3Lzcp6fdjLlffwuT2MwxwtJIz9Uv/V/mmSULaY5cb9dxKDy2TkFO+XLLRBcIBUH+fTFUjtUPhI9FulR+phc2VUyiKPQMFV96zT5jkTB6VSHL2PRWVoZRax+bUpZoDQvBhmsXPTNoMvXlA64XAUT2xCrcp2hAr5rNvGH9bRMW9yyGZXgBzxQSmdRMCFbfenpnvDFf3LpxJHKu4heil6wgWmdB3DGIg8A+u4tI+CNlhn5L7Re6s057Ulenjtd9mj9dMGq4XQxq2cw/5MchDcGEpwabmUC2oe0d4kvhQkl6wfi2U1zPu4IXRLluH7Kmb1yglQFu1GrHmIzG0k75ITEQhq+0V6WRCuGEvBTWT9XwzlOTOQgC67rYYntU7AtdFXIIaG43whFUHb8gGOlsjjbG6aA3/EDD4jilMnk1cGxXm8UyB47AyL8PHQJIJZ5KBJVS5ydNFNYHyKJKvGfLBcYdDt5RxlLoXhjli5fLWs9MlhdB1qNY9C3inDafEan1iEdAq4gfmzf5niwL6R+hIGh0os/38lnDHR6Ic7ey0oooR6s20hBlowa+Uff4KA3SeQbS5e9AD5rIY+SB1EBPxt50lzqlfKdTiYJGWov3bXfmTAu46LcRoeP5cou34SAV5cv0IfUZgR+ZCP5sbvMMqwPm+9C4utUbRKVlGb7WYObeF3zWsf3h6GDehzPZg7wFDH/zeIGn0iWKoy8e4qQb+pICxmXzoh7iaYmihpLi2MBG6+Ek8xaoNEyn4akyZ8eT9BuTrJMWz0RNVz/foCJfvpWjhu0fEfpZIseXYT6UQc1YsJ9e4285UpPVoA0yC8T70iXVIN0cBtyihRdLYiLCIC/DdUCuEzGbnNof2hYXsEtNyRfgz3XmSQBffzfoVb+XHarCn/Lqj5cGIvK+4+dBeaDz9HTmaFSuUZSZe05Ra3/QhQt29Vz9beiUT1lp6Hfil6Eh4XNqHcPxNF8C+UvtUabLwpRsa0uoFxIwVzRnucyVqSrZSZxvq8QW/QgRIkL4K3U/YUoEarUOqNFez2smO0hDdj/JpirbmhpWfKHiMT2eVLXHb+0ZB9eGToBuBkAoiUR/D3ibOIXxhAaMtGkrx59A1kUf3IRYBhrzgwkW6KY319i+1v2C5FR3ukZiZaBbKYDsbcLTj1oVmSlrB/XV0QdV+BPCBRfWL8rKEBXAG3Uwqzt8hR3V30aBHjpISYPYh3pHiisJTWB9YUhHmgUNkWw9DY/BU6ExJtLejpYxkyCUTlXeicFQ04vSIpKjhOrINj9P34TWCQ+wdZj4nIbp8cGu5dFomAc8fQj5c1Docx8Gag0K6aotUqoCLlX4o0vW7UnDO/JUfDPDm+xu0kmBuQRSa45fVa16m9aiQ4HiLB1310t8PgSY1z/J2+WMNnFKVKsgVYL9v5yXLNAzcQmW3euUd8GAbFB+BdXwwzR0jX2XvXFCaot0O4GbtJHkpHwz+ENL1t7Lwl92isCc/f2+pi+pE74VYEvArQcyQ9NiPOb56t0WTdbeaaJCB3R4Y42t9saRatpzUTBaNw05GH0xzIzXZr9oHq+LDd4FOgdCZwRTLBKSzO1vBMkNdiERys0HE1012GVU1b19/PBa7tNAnBOy2c5d5vw8zZ+UdqrSFrid2hehY1OLYFFex4+i9hSM6jfdeF9oC0QxIunI4osLM1XvxtSgKJQ87k3Miu5oqqYKoxRp718CA30Z2h+aJtL/FTLgCBQJH5gmuXq75PiNjB8UiNsd2ikFslZ6TZmZm92IbSu6sKXLDOGNVfH7v5utNMFqNNrRGtNzDwaLmsmS87fuOUwg2FP8woaoMEjUZzmh1yq+E6D+T/QoV5P0Z/4+X2Z1VpNSiDx6td9rtlo7Gnac99pk4IG584M2buPMMg9e8Ar+V1ntXmuJ8vvqpNAyQVGyjVOstVA4I3JBN48hxOlvkJyOd5iSTgllCfWL+eqMxyl+vdVa6d1qcieGsH748K7lsMm7CddTDqjwxkyMR3LsBwZpowNjPr1cCcQAyHYwdDjiuuqP+qcaU+0TwK/5OrDywqywCnrHMCbTKjj3Ku73rh2rU04PQRg8eTZ1fnZvvn71nCddoGBqDzsrpJt8DnuMzs9GR/j6K8El3k63ss8U+7Hl7B0Mmh9SSm2N8nfnPJ+x9zWwbcbyPzuvhJm5IUDcFso//6zdbUj7umAqokBwsgOFeEp1Z95e3mJEDGIqItl5A0PNtRvaOTH8T3QVQVEoGM4pCh/8DeVddvJzi9ho36rrXyOZD6/vbyqh9wKOxBPLxebPqvsjLvDAGSuuAdjzfR/wliSIquc4wTPfX1sy/7qHkaNkMYMa8jF2vUmj9cy94Gq719ZzJIOVwPJyYMEBbCZ5UXfLqPmsYWtszTCD344Q14m2d7ky++soVBL5IRODfCPpgBFIXIQmIzAX82k9MUkwQw/stNdBtjTXgccGcKYyxRaTKtBrnovHk07uryNT74HXVqEIOhRUgIxJuLyKAammQPbZs02TsdqDf8m48gBwQbdwlZ2kNDGng8IdttS6IUOtHYK5R4039IDzJXlNyRS/OZjz2EglBc9FAWHc9JqPrL8bC/ryXxODEE68nd5Es7Jg9PwT/C8hTC9HOZlIzb2zo/vmrEmqNXa3je6PMIrijNCCooe/Dg7I5B7A6ZOd8N3Q2IfAjPqJpfoqKwKwWNjF7KObNjo4pfiebJNkENT884tnjdWB9wVstfvYFvpDgOikCNmOCU5LeGBn56sZbPQYaeCfgsaErKExxDEwBe4rNH9fvJm7kM8Pu4gzybg+8d253yL9uDnyH9h5m3hqElU0qh2d5Cl0d7NMLYYNfLFixprKWjvRl6GDhl0KYdFq+u1TzU24kSjKZrBeGLwWtO+k7h7ANPBqr1BeAasjLxVJQYn4hHm6fywynnZqG5VaG0DJ8tPWAg3OfNfXa50nHB43Qs43k5HrVdK1cxJZ9qATSpx/OLcNI2o8p7MAjAlIgW36LuHYnrTM2kmfPgl46ZlNP//xYSTbJ46AjVEOF8mOZR2DVDg4UhxE9MQsC9GK+kA86z0NZWAAxxC3NT2NSS8w/oplC1DuxTZLvakwcRth6nzD+UpbU9niBokL8BtIP/Aaqnf9JseaU89lqx5Pz4OpMc96Mz4crJXDIbBUxRCPRHnp4aYTiA8J7OpM9KaPC+uTVaxgmwsISLXeDKBwwR2JCP/cGxqXUiOBFn2fRnbQuxq77XtZq+4Sx8/MrSZ2atDtf+d5WCyhAIpgUEXQFga3p+m6zrTPoh7GlLNXDA2xZ+GGCm1GipFnby6KWF99wMVeXSv0e4M6H5c/Nbu4odRSyy0NrVAFdqTd0Xk3IWvu3dEpALZpkUR7tg/jqXfzxdC1sDoi9FQMTIj4mDbtkOkZde4goEsHZD3u5mVAbai148RlRunuicPne4rPWKCfoUlRTvqrfsMmzciEfglj318I1ZQzsoRQMMsP1iGH0nUWUpEaooZ4o7Hxkz2VsYwujJmEOl2v7jOrcWNM1uN5whKP8f9wo1zy3aVaP8D54cSuaeNPJb2sUSaL1qfbtFJ8zjhuo/sTc460zjkkRVnXFC6GWYvgiu+8/BfisTguuecfs9essEAetO9Q+chrZAT8Mmk35j69Rnl7HtSRQC9XTqHq1Hcvdnyg4jpOpGIy/OMeEJHP1bGI6UCut/dzSYWnijekHsvGcygBuZApQWpb2ij7DAOYxOhGmgZGoqF+5m4pugdgtM3ki8MXqOzmbMS8Iw5QFuQvxEaMTYTsT2lDqTdCuCMdGO2qkSmMClm5lIv0Uk4Cm9eSOqNDODSmOu6MdaYukyQWoXJMFoxQ0SttfLaaKP9Lf5hjm94FLXu43mG81nYgSALvFZLai2SS9KQCCodDXB6OeQ+l0iFajuDXdVdBYO+UAud/pge3EpGtNUX7xAfCFT2NEGcqujIRl2WFPGqUF9Pkd1LUUy7hNQ/Fk4ag/qveBBK7C+CmVpA1u9KL4sKP0LXedrrfsWlZcUH/b188mJbglbuDnYEW/1dahjlSQmZ84ACyIGXi0FQ5GMSWdTCi5u3Cl0/lrLmwJ52oL/HCLyQSIHsPDRtuQyvEE4773EFN8XYHBvDCCbXkN5lzJqtx2r6DOiaGYRvib42ysKqrsuX0drbtpzNyekAAmpmT7W7Zpo+3QT4NEc89ytQ5vrAI6w2wn1rvlLsT2fKKs6xiEHsYc6jZwVaSvn1RKokGW1g7HjOEaM0z7rrrz2MrVBY9auZXXh08VG9kgCPe20kR935tA6LVMY0PVn3HqOCIrEPjo59/V5W7otbcaXh/ThP3Pmoox53qhaIoPVtXY3rhmr4VWHbd06uIFMOBm8ZUB8+NwlIcTMmCG9wmYiOAIZdmJZP/7kxm9d5dONmZCgApu83SpuN/4E1s4/chLo84PaeSRIbcC5z/nMV72jV/5CKVOMeWn+UKEuEJZ49ViE+m8IslFc2ZPJplyESjpPGhzK1fE+UwZeTegVL1SVFVOK6X3k9WBRuXqkuLbprjaf5qpJ2b2UtvrlFtdGQI8xmVMvupMWOwRIb5elpWnmEq0obBGXxIXOtlmn8tVkEhbjrdtAiTSijN+I8PRVz0aBCJ/V+wIhY40+zrUE/OqLoij0xG+HM7qk7/jvJa3Z0tGhlMItMvzNZbvwzDxf7SKNsQTzEGtTAD00iP1dyWY0omdLl9TtHEypxnhe4uu/wvw4sdpX0KWJDj6ebe+BmjMICxrWPLp6q77TNyWUQ9RhzZfqchUE/j4sZ6wlwREwR4ruZcdwhBKyRv/Mn1EN1bEW6bPvdS6KHQI0tkKNYGRLULOo5IIL8HUxMsdfjS0W+u7ygOUkBaJ7B706wjpdWpWX15FfFVRn7lsWTEpheaNojULb82IkDFqPZ3/BnHkLRlWbqbZo0y2kcDkwaj/jhiTTm6q9+1nhUKouo0hGXm79/GLnmkfnQDdi+BzrG4yl5AazHqeOpiVPjoExB030FvtVPd7Pxi2BBu+cIy04eyYhgHCjeBqUtMFR2vMv9BhnHTh1+PWD8NXvoV/ZRm+shsOx2niHlzUfPI8LxlEOqNSyMxGA2928mJEUDOyIxCPjOtLL0eytog0HSDLxFoHlMgVXiNVtoOI4V4uqyPcnQ2RxJEsCJQYLZ7p4BHYAcBSSc7oAQaKfRihP6DY8iJibLFKDqH+3cICkjo2H/J/0XQTHys+79JF3hQJtiYwaytpCwyIGFPnyyHcV/TqP46PHN2Zi5X/QAqf3X1j0VOCDGaKi0wc+rfz9Wi7XdQ2u17+9PNL5584e0y4m+AOdgJBjGoPyeZn0hfhsI9+oKDj531K3MgTZO5UCD/WV4rEegyNcDVn90XPUoOAjwAKuiYLZM3ZkSlBl1dxZk4/oBeXmA23LRXfiHyR3/F9HTYxGar8RNyjwaYzHGq+mILQjd86pJhVY015jtpE05WomJ7hbKX1WMVditzN4zqWQRRPUB7jExKEttjItt5sClYc0mHE2iisJtJUhe60E1C7whm9HctI3BGM2yvuKDGgbFxZ+sE9TlrKv1ZaU040TLWEF89TYgkrx47uwiEUnlyFaalxUK4TusfkBAiABHLfVa6ySQ4ktRhfxbV0TypQEnO0tOu6SS8go9kVZW69T8//G5u/8543XbYq3niMaX+36F9TREEHxBxD0fdYKva9jIx3VIzYrlRmOAPTdWQiVDiAOve+Dz4BBSzsy0VPEawybCmHvg5TepKBLveyYUL5ya/64VB5mOpoh61U9fwP8eKB4haO9jdl35+xebP13dWWVtES/Nb/BRUYMHmkgvPAPHW3UzGuZbA6H9tmkhKJ2BPbGrhj6qL56H8J+wekC68lUmHUpgoyNpTnmZLQVVShgAUr5ILzKbAE1Dh72SwrNmVhZiK0O4pg6auC2hXSKIPqnWqBFoY8hs9zL8N2/4ilvBbjVTBvepJbUVdePRUkcxXWCOgGxVHTMV7eSrZhzLN6H/FHHYiZnIrKFJychSF4t+mBuuAcZ1wzaH/4P0vfDk7W9LoPz5+6thmKAHaJ4hEsOtT1gCkkTQW2ipUWZzWtgXxajo4qawl2P+5LPsH9SETBf823b/CKhAhyAcEeYpdRPqKXX3STP+DWLY0D2HQzjnw5cMCDmfh6c53AzYECk4+ilQc/ThF/k74lzTcH7gGZ86wTdmtueR6ixd5l+46+isxV7wtguW4NYAwRRytTw6y2qB+uSM4Ak2J3riP2iVJORnk6mx6KDCmhE84X3zEvrhk5H9By/PetRNmOSXvau1mH6etESNK8OjFErSGvpnH2ZS17No4CUDHGAUffy8StekDbBe5pnCtTKuK5m+WpYnJjKC93Of6MAJ6VKIiU8Q2P9wb9Chzw2C5g0f3YyA66baYi4GjGKK9zGRNg1gjMgsj5/uF/XsRJt9USW5PdzelDg8/7kRL0Weyl+D04lrEnmJai3/mr5TsJ7uJIDw5ohJfVLDi7tSlBHV4LxZ3H3GOGMLSVpWEw/TqjNDURsgF3CmzWrQBpRgAdj15sw0oOkLdederzGhqNvWiL05P0B67TcjAI/blgpj1a9Mis32MfGEVSgvNGX4jLG9anPAjED9n/Z8FRzBElNSh5QCuGtSCJY/Yf7kNdfgppWq2j3FvTFldKbnL2rGG8U59p+P2+VZVGwU2/oL/8TUaPLcOFiW8xUu2bb8/zAYXmALJVxxLt6/KyZVdCqWsm+Lip3h+QlX1iVBQkNVzzMXiv/fIibCKXlpRj3JpicfKVPsDFWHmOBkvAosdJvG7c1nox2hc1QJNryj+iyEszrJpzRkqjMWigefd294R4wZ9L40JuFjvLqOhDKMr17qq3Do8VB1T2MnU/Wbavv3tUywn6pNHFpx7zt11KRiJSHxNG5PSArfXEIFZgY8aD/bNr/zAoZHYYzP72YBpvo07YPv4H28QWeDCMM6gkihOjluFTpmvzAhIgWGZXxK7iv5OvzJAL2ID6z1GPrN1zCER3I6EbW92DGchQgKVI6AD90vTtYV3b4w6Q2ZyM1siaQVU2ROLFsrShXoXFCziRKT0BiHvluu57KLuZdlV7tNmgcEC6EjjnNpCeOJqPmi4skXI4/3Q7RD20e0O/+Ortct3GidjnhG36cZIhZGj6VAftFiVRyJ2spoK8MESbbgzeJj2jwxDPA50g96TVofYyo4UZ54K2wOtU3TraCXY6LPyeql8HfACRTEIoZPTmLgAxa0+/wzE6yCA91UQhOaMgi5XjpASlw0iFE/D3H6HhE/imY06kuLWRiNsbadePw7zHkZxt3e1Rwo08jAzcplx1aSQjQ8p/aRs/AO1jklFj/PKPqnMOjb4/16iiqzyTV4Do5I/TxibwEfa7PGEfomxRXcy3v1eV8/odrqSiLzww5xKcqE9Fb3GSxipXYoNi1hZUutkcnXpPE51yNVZGdKjhkKjfBjFp1u1NSc931JVr/oVoBQdLj65Sayyk32k7z3nHXfNFPoZyINMs5DbIUL4+gjmOMxtgvb0LbQoPHp/uNfAsbPHgnOksmDbVyFkV8LsiTcDZl5b5OwHgnHll3dGFqEHSAP5FTp3kDYbUByzjnRHod79oW2zSk0PBDDs64mOVWMpoNvqp6cwl2t3jT1JsYS8kLlxCO8Kb4dDMQ/iPxuvB3arwlkHpI7E/ZSQutwkD9Vdq7VawjoiUb8kAX9TSQBEigFpBHuMCgIj/9dpTXETzoTOFh7U38L0q3uKS2gXHggKBymbPdrcxx+RxcHqzkCAw+B01FyAttYxCeBrb3UcvlVeEfbtjShJZWWZtosMBKeLf0+NiPRrVBDn+TA2mvM/AYQ4PoR8oZr6LnYEO2ciIq0b7Q5VrVVkEFacb1cWCnurnzrG61yJWvwUrKVPYAVEtGxD+YaGyGo7a39ZrBP0rZPESVb4+kg9I2DSSDkYpm/ZRKSB4l50aZdfav4JHsEzv8g8i+C2T9t2ydw49UzXkVBACzsqwYqbE4bQLxRjM0YObH/JfR/7Yi0rNKYAUNGiKHOZnBAtLdgy+4cE88JOwJKTwyBCqaY7sgdoWVh/Fe8DuxjvaXahNLWvam++65CAxEMCOU8WbC/tU/M8pR8Xb1b5STRGx8jn4y8rM+tWchzIaa2kHTSSBRUtlLDpJ7avND3J32dMcjugl79RjnYsbswsa+e/GiY3zfs0+w875GUKe3d4zsXOqaSMTO3YMqfrd9f7pFuJVKAmpEpzjgmo5pvBo+qqRgWAwLwGqCTbdLJV4STkWw6MiUDjoI+4EVkovKYCXVaEag02YIfPxg/8+aHr/oizOgaSeE9AVUCJvwjLMsAP02o2ccXhOJowZMWTrMqLITi4knNRZ5OupphzFtR13SlJdVDoCoFVm6JEQmSnLXgyo/AjT49789FXlyf48dKzZVps8GkdRL7ihioXonFAaONZOF5Bdfmpd77k8LQyXo+8uJbwRJO5V5mYgpmjQvp9rU9NAVaMwGFhCzRr+IPmn2gYVy4tL2sgn6aEtEfvIjCRx6yRzQN1NWuyv6OIryunI3fgj9ZkiP99x2uDo8GcMj7cwXTUE5DXG10hyOs1xZ45neHcmcaTvOXXx6x5rFmk/stP43tsyazanHgSJYdEwA2iZGn8x6xcH9XrjQjo6czeDYNSJEpxa+uOlsJRTtnPFmq31NmRMktkCpnc+8nzAXURmNXjPP020HsOrsGStAHubTjDMcUbZefEVh4dgeNrOLNANk6105L2WHKdpYR9vvVYAy3rV+rC4mUzLE0SoCXJYMD5EjSe2d9xVNndj1B7url7OtAkr5BDooD4Viid34vdhNdVDoSWeWApxBJNq1S7sKJqp3BM5FFdPOcjJs+lSv4ouww6Ehu/wJSAJbt9BH3mqcdKerBtfXgvQ+qxhT7+DYrY9csChCTrGllOCB1KxbwGuIc2f98dwIH9UhL5SeKPerNxQDHdC62yfBN/NoHLwsg0axUNsyeEOQzJpMY0P+dckxqtG4FSlh9/Pzq+h5Dyu55k8x25ggi0EtgUhQ3UMlczi3MWzhqapxswvlO+uxIu4rRenJdIlpMIDIe5Nw0LAQbSM3vDKFI7S8qvgB6lVfAoJYHLzNVGadO2zfAFhXFTYA2ldhP7lmwgjBOpkyFeNb+YoOM1oRXi+atHMOtYgpyM9dGYKBYuOuvOewt+hQXafWlhzneMF9N2/hOvbEjvGMEfP198z3d/75nHZ6vZfQfhDKQfHk813Sy8mr3hOanRS6lPrtX8aItMN/gJrvZE/my0EHpwt0seqVF3EsRYyZ8tFsDFy1/8ijfL7okIyYrdY3UMtfrCnJGq4+R2lXCBNhfyOncGijXRNgUDjP761vSOWDvztbF/lqrx+tIduQGsbDn2FfPkI7w5UluufnUruTLOHXlSy1jv4lRFK9qv3Z+xUqWgLJA2x1nmyHLyfH9i3LfQVtNuRhpqShpI/9eSwGBIYjHX46qfNN6GQrHq7FIE03uIg1DWr8ICUKglm9qm/Kq7yCZBw2S87r7eHXOXC2X9t6BJ6BlSz1Nb/I89Xw4FmJSLboSdA6MFH4tUZwuRg2c5RKGzeNrdJ0BeGvXpxCLQUizFpDCBN7XzpIB8FhYv2UWs5luIVAqgr6LvR6PeyBjtbT4ciPxOv3NzJ1IqgDGErcA9Ij1WISRl65310D3gMP8pErXXN+ygcaDT1eupI5xcB/4Dj1htX+PBBPFG5Jrr7RyhL3ki+bM3rixE5SiR3JfCuh3JEdvtad5WbyczzFBrlZZOCy8Dn/mmKpB1NDi2GVmQt0Bi1cPJFymUQ33a6VqCQTlRLPSSccl2m3VoH7yg9+hycDC5Ul47xDb/L3OorihQdpM70BY1pTbG/G4BILk+kwW/5B8XAm2twyy6uhI2IK9Bgmb215us/fOM8WSkRLBIEyflRzkXV9LRp0jyyBS0puo0xuDMEi4FzWWHxw3UHSCeoFgdOFOJvseUV+G5kOiBj3WHxiz+af1UrMDP+tRqKPW7TMWqfatcMo2UjOazfJGrpD3x3SbeuCDDBVrZvnQG0LcUa3HAP/vn/6k8L8ja4lPmMZbDmC35hgrCH4vWfVpskLXOCkywNOvJQt7hi1l0Xmdxo5owKH9QTFcd5KzYiuJ07qlLTp7uBwEEKekGxUZeRDTr5EikKbJBPGvNwYhwI0J19cvH/gpq3iR1Y8zHdGzUfhHhTQtmvvcDEOY89iITmX1zfSzg0l6g+IYouebFAbNIQ8CBmD33RZmXtZXr6MGUqsnb5poYt51jhFQTHwQi7BSQfzDFFeuh17JvdNwO7kfp7WrwjY5zy50VRzwuxVza4/oj9aO+pMrnXrtZ0+ShgCFPQ7mFh6r521YyjBubCs53Y+l56xP1E2BcOI2BmMdeDz3z+alB9aZjnWKRzJfQtIkfnfxFudN6/uahNlADCC3lJ8IndE9J3/GK61Koo7o2eMevQTfR71jvESkCPlpJ6pMGsJswN1k0P2936cl4csH48/iVkMc3ppm+TfDAWMLXbri9azafln5ost+h6XY1THsj/F7WiyCoGeBL8eSb1OQYzYKz5SXEcXsEgxOUW0wC4JImbvBSIXOzeYDmbjjETRm98mIskiVFYIhJu3pF9tvE/FtDN6oyfiKc6Z+HcZFYVavOor2hFqtpvFPtqNnmNfKR2m4VVCAExo8BffXvmEUyhRf3o4y6QagR+D3h9v3PlQLTLC7G33ycMQu/C1PxIVO+3XMqIwjyL3ORE80HpnT/kgKUSQ1+pkcgHd3Gvndks9nuoS93UNky95rxwfQgGDybuOE+zJyQhJpwLZYbaRq4VPpFKy4ir4h2ZJvLvjAb4Zg2y90zn2BREafBiGRrao6ixFgGe8siT0IKyfb7goOJgHhhsUw68GY93paDdgTK52HY6KI99uQyS3SWAi5CBusLHvlzA7Hurgk7RD/c6KhI+zlPFrNuETe2rtmNI1iYsgDFYzOvOCU2H4VvZU5pYaJYNv215fUldbO1EHlp1BqAt87gGbTqZGiW2T/5fpIpyB4ATU9j6I6QYX4nTiHtk75K/Bpoc1hh9gRQog7IYJ8dSNSeLlIMjGNssI17ynNHnYkBpWzB4J3DumhsS+zEwjj8E2fLgah29K4vY6pLx0p+0a71yj3yE6Da0b0cV0zjNi/TfLdEh6X4gn/ZXnoPXYtDWT6PjZaN1qBgzIyhzhogG/M981O20M2WJ+l1+BddpG+3bb8z7j56uYvgD/YsCG863O17f+fJouud0VOteDBIFWVi9o5QiJfg7ado3XgvM5wLgpIdUvoCzQE0awnTFydvKM1zKYBIrZfGDmI9mbHR4ttUrg1EURCRG05oTNS47aUObb+NbL7OW39x4zMFVtzubb4hEoCubwzhZOZdjaBiYhW2uhuLLPxCYKV01QtXzE2zuqUWfnkqn4+iduXyMRCtrhASLC4YrMODgIGhwG82tlANVN3sZm0Q/3nVketddoc52ac5n8vx2FV9Hno2CEMxN4KRSGg9vRiGpPdKY4XksOErzD4Xz+pnP5fkZfU1AdbjB+uR+C8zyO/x6oCOGVPxji+PFqHxwhkvgMviXa4btVwczN1A+7fpUSq6FKoHnPfxMtkRLjd0yQ0dcPtub1hEo8LHVf7AwSQtNkCm2DCp8FiqvSbvbIWzWpnLfwP8VYEaw5frT5wquEa6/Jxe0za1FD0FUCoXInQ1ne7/UucWyEMRyur62HKj7X4S4U4wSrsY1512RTogocSOMiDtGpmOiBZbpqRKlCIZfa+JZnKjkh+U4pNu2jSogK2thShdlKvxVNwNjiySdAohxyGV7Z2eDroFUpjAyj+7TU22grVyj44A8ebKTYxg+GZMS7cm7zHQ9XEthhA3U0b06/oQRcj9TWNyWLE2aQowgWK6HX81FMHrGvm22bsWnPzX36lsEOFdbXsbpJT0VO5R7hhoIM+Ne02ZBWXWXRRwCLmVCQAnggdEIxKvN8DbBPpuG0dXKxliMN+JkON1jBYORt8X3btpdy9erZmOAGWSPGk2BMYL6vymipSPKBeSsoOAV5lvuvHOoEmVm5TqzaFJD5/Bp9G+xBNeGMVEcJaAlXsYYx5rN5KqVEmpycx7i8yffuO2Ahgs222Xt+5c+Hm3DNo4OJx/WwW2xeUb3Qk1p4DRQiZewG9FLhgnLinZKybtIaMEmkxG8MKmZhP6clbyDTbiVkjex2HYfU5sGU2XO07E6BDTLjRx5DMbi5Ij3RtWxN81xisVIPeDGSiYf8DuY66SzYFu8e9R5HyxmF2cpQKew7/65ChIfcAktmesdnPZFzR3b2Go1aBhZBsIen+0zo0ZjkK6ATX0mXDXn50IZKjOFSWDkQWGN9V8ukiifJC5Tv8Rj2qaC0cWxysLTeFMuuFOfMmnm3Np+zdMQX+p/L2i+joYi7PLtAUKfvKgIUq1BD1rXQ8peSSln3sFvh0L6YEosP/ewh+R3qSnnf2alAYUahIq9xEiWSPlJPhTCbmTtRrM7Mf4VVr/R1LZy9jvSUbZ1yAFUYg6qUFoFCbPhPs9e0WipoDdiZYkLr4eFqtpimAcmWPugoVH4j8RGSRvd66HQtdKibIPfKH73W2K7W75dRwesFvNzIRfsliWZyzIe75eiPZiDBOhn+dddp3lXPNBt893pcFjPQSULtoRUX51pXPXZcz5Qdd1NprnS23/5Zm+Zxv0t2Ib+tLUr1/z3VGYS2Z1I4SPnP2mE67x+VGrAikthezq04WkynvLphCIVrGlOE5jCDq7R28qd5la3BoQIs/PD4nHE9XzgTBymrJcK2WdGTzMtgafEt0ou6eq0NH0CmtdNUy9xOT05f4k9gdU8Pbd+iaFB+sPb+XeWKFmm7nSCF9WNgkc3ld9bp5bhr1EgGig7DGhwu/+EeLKKyNl4WBQU6olJhz4XTSoJ2Nux87TUcyeaSFKwHhfyxt0+2mvsaDj6kvtTjCHGgTeZHk0OLUomo7P4p2ryWwE6DMgvhbw5jZPi+CTHJEAXddaklBRl7fK9RgBDTi+iZ9TMf0DAyQGqokdMBH23o2/d8X/6nnJHlRneI5phc7XfuLQJqvgoMpmhqRMzqDUWYqhyqWL73pajI/uAV+CxoUub4z3BVlqt8gc3oH6bKh3D5wAw5yqTAv1j0fk7mv3MbnwP+MXTcKk44OWSmvulslmUOXednitEg3BohHGgxJbeOIqY3DUCQDiadfsPev1o1Tfs1iHfS1d5Tf/HcG8abzxfqqGQYWCcH9kTzf9ESkZK9997Qfe2Y5q+O82Gh19h9K3NiqiPpD48X81K8kAPvYUq2KT4QbQGpk4Kh74gtw0HMz8Dpnuj/dbRI1H9bH1lA1qc/MN7Qt027NvQqWtytr+KV0PZD7pB9dvy7SKQswia4+PlXuQUjoxAgQS3c/22oj/uUPiTzIXZgdkUT7iWfnxnCZs8kV7lv7lfXy/oi5vLFTiTLgOt4jjjxyemLeZV4g65sbI3VMqDHqy1AYMBpsXpGaDSVL69WOylPWoKhSPcf+igsFzSi/fr6UPb7rzRpFAD+mkC4YrdRNdGTTPuvKVae6unMS02K8FL7bLkp/xvqC2W+aQf6hjriInSQhhmR4/1A6OU1ZAx8Ec1Ar4CoLJGQzw1q28BQCV/yCYHdON3p9vsNaW2+SgUipQNIJQYQZ1Run25DdNbLu8xsxj3Rg9lUA5JTIbLlGMb2Xgfy6OoYepjvLlwvhezakKg/74SVVIlt++URS7mfaVSoVOqkAIgsDcvYCkgAR19uKET3N+KrGGATUAOpaR+IygJ11BrlOHVg0jEqN39WoAcprq99YnSo0ZuKhiG8MDcQ87HaHG+EYH+sAvJyfLnvbDVx/dcUCuC95OItAI7IgPT6gtIDWrCJxiJi/7ExCjxYN9F1y0B13d6jqMTFXqnfppqs9fhUNZxsiiQLEwEdPTkTJ5fIa8ARIMC1gTvZhuolmYSp8xEIKBg8tyMgCQK6y4ZDVZrR9tgO0icydi2WU8QUzY41NhJsZKz+5mKOOM+StYGiaG/6pwAori0xbcYIomjiCLuuS16JyQDoMLNIwVfAGJqr+Z9kfOr6Xb3kqxNmQxHqym9TK13mlCSMTjHbpQOgp3Z3gA0zN35ATkUOa2ZXpiFNfWk73O1A8UjDW5wjuxzcO3/VNiltrZEQrqxcQlCPCBKsBsj/gWtF7UgGnf9uGKsEaZSV0Pu+FsL/anJZrB0YUfrz3K53ETyalcs+upeDdIhJtM0gSqayd+kjAvzuQ4mA2vHlY//6tFACt2Qj+xs1LPy1LieUnTUNX97UZ5QqghFADVSN5lsCXFo8B+ItpCHCzrKJW4+vnQFmaAJFeJ4uBE7Q06TZd/6QbH8HkF45rsTOwmu9wlr3qJUXGSKhg0fsGxpNTwkP8V9iUqv1WtMfJSO8tebdlkTqZdnAb1WTUrDjtJ8qAhiJh+YON4XqPYEVqsiXlPVRtw1QBAy095VXOUUpnRygdHlE1SVSHPY7uRiPEB29Ok0s91LUBkM0oeZ2J2DMk7Dky0WzNIGccrvNw/5+WN+kk2ZbiM8o3kqTyLeU0Q4hVeiFfUT3pPzVFxb2r6PWJfvKHYihDZT1FiwknqYFF338UlqYtxzMSkDnqVTcNhZysPXgcwBrTwx2Y/NlreR99E/mxKEImHGpzY+JqwmvHr1/d9EWP1FeeGQ5tUVkHaSzn+QluvsXJ8gua0naAWXLZOvRbZ865fAGC6G2dFQMutqI38Sx4y03vQXKLrTWrBon1zHRU3CyoegNmpGi0rvl+VUGzdS3YRFLFFx7iRAJDeNpJw0dPbyFNHaDXEapLfD0ZxfK9clU1ZieFfhqHr5kOF+/cPZDusD7Dnd/MvyMAg9lMRinsEMXs+19zZCofMdBvO71whazuD0gsG4dNCKZQKTbjA/TusXMugfJipkbtbbjSuBVMAZZWpTSbQsC0kHOMCB3e6RM+dtZpfSRD0veZ1rHOuvh7cfZCWFtKt/fk3nhJzfm5dEmhDajo2mP+DxjYsK6dNbodzFM7mApCmxKI43U/3OB75Fwj05kXqOMjPiB/IRHSiDr/Dk+pZpBYyEW8M2HfWIislYcj8A9EscyBr1s/3iYiVdk0FvXWzF9Z1sLaVB/QG38ZjjQNMb8A7mltD5yp+GC+QiU0AFIbDNoXPlyLPDonerTiVYyLg1DpuCrCXlVQy0lCFJsaKZctFLXTx6hP7WsH7PRuomNjvPNE+amdq+R3E0ZRcttjSPnRjkqiQ54s5Q5tOZ2ISVbgY+wQja5YM8fEmLJ/LFH1eHKjzzmiaqo2eW6FG+Ql6N+6xWclVYYOffyozWfc9EpTXysuDFHJvNFeGLRDlBKwDtLd1lu6/SurGXLJInMZua/F2qSdjo8oOKlK7Se4owARSuBWsNNVc7raEG72JuNbJdiWZfRANkzvDeqpchSIz8zZORl4G0HTC9ZMIKk5i+/o59HNS+nq/PAADIipPVI5rRzhiDKo/dQf+Invm09b7scKDgxUy9GtK2MSHjIUkRRpEZ+AbalccfbK47N8TnSmfdb6DfQe0w4BgKeWh7QmJ+r6sjTUdsnK9WzvLnxvz9TxIq8RapF36HKgiPvxVEgEeDut1ykhFLqI5qtHBxzcMpRL7krQJcLydk/KIvknHxYbNn32Gdq24hReMKEwcY+lv9H6iaoX5Gyde5gaaU2dgvQKC9VyMnlTn3Yla81G+2BJ6vqJmq1plG8pJ0DLH1atXx5A+NMyJpkpw3Y/lBozxwCLwEOVhzeDnsBj53t9As3eT3zaDI6mZKUl0DFLu2HTkF5yd7EF2wzN9xpijYOrud3GBYdIOi0CvCiyow6ELFhctAyAilGTlZ4QFWHUuhTkw7Ef0IEkOEgi+LoKcUoHKWIa6ksODowS/lwYgdOqF0+krH9tTyj56ZBL5tNXAaBxEU2MCOHVAanzsVM22v2qW0geCJPsSuOOGpttofQuXiQWq7w43JVJGG2esFwOQ6aMTRwGC+izAny9QcS7A3oMHji75S7oO9uUn3cfMp7QEA3mJViUf2YkEB3KfFbtLwKiGJS3cQGsFKQiolPpYf7yIivbYSuD/fvUhzYEwXdXlF+Jiuvja0wCUdsBYCm1YAO1MsnmRs5D/Gq6MohldZQs7ni3jRXDOrNcuqXnC3WtFhHuomxkNU4lohAExFN0gfBWnh+hyvK31g4ZZaj5/fhbHEe5Jqn6kQKLwpnOKj32QJYTSBdCMNrbX2VQZX+RKXtasrB2wXK8mokPbRVe/Uv5lwN49amJ1uqhZdWok/t8W2ATZXrxlkRGp53qVPirXGjwin+Smt9w3jWxswf099xjoCC7Sc5DtkCxJ2a5PG1xphbuVLTCzVuqUBsDpbEaFrghk1Oj+eq1NoiLbUYt1hLJDBV715mfc72ZYkssFYXIF5Aav60PCit9cJHxqE1k2Bxi0mpCS/LkgwWBigC8F/eIsOCKX8aIh0nHNohRaNo2EYe/Im6iZBH/8XOMaJPwKRg96CxIhtDjhjbgoycd2QG8I+L71LS5Rk6cbAVO6uXKSxCpDPZ0K2dJHyHKTQNB27yPeYuG51yBOyqR/Z7+T4vpISPOpBfl6Tbu2l5FsOARsZyuF1+MTlgOgm5BTBFL04YqRVM6Hf54SFq/KLUATaUcJHTwOgxPnaYbP4+Pk/RWc5+a1BLYrWEH2cR1ITeu+3fXXCpYYLKFH+ZqKIolD8+ofH9aBigsUpMmzNc9CNZcQGZB+39/tJyF1qG67e5RvA7+gEdZCjgyNABo7SfpP6ceSqkikuJNAmXbiYLgbb1EOyS26BOH8YeIXkY2tlA0I2UflTEEB/o7esICPXCmwOS+vkT8HKgoOh/8r+4Ki3Dn0Pwp375P5EbLyKQ4N+jbwkWSRgtHQfqilUcOW5kQ506YGkk+qBR7OMPi1S5LFn1JDYnYItAJh2kLcgHgESpZzLOYSgUbUolesJ9dS4GuORpOOltNxREVB4HT1GjDshdHBe4dLwz/Gu0YoleFa+9K8hPEwSpYHDRQ/TDujJ1hhlwBhMAtfT3OmrwcUzC0iFDjckZUn59rpapU0MCHGQJArM4HkTd9jrb3uB0Yxc2AHSdW2ohuCTXbcAk7lAMn/x3jsCv2HrYQMtPCXbup9hDzYfH7bqNlQVawlWJDaPoF0hZIgw36536mG9qKrJ3ednlfqq/DJGHASUxczYY5XWg2G1OlceBCO9PaBzKRDcciTmWs1ifMEIYuyfvnOXbsP5rFXsC8I/e4GaAaFPFTmDyuFydi2s1i7X4EtDheD07OuLpHiqGm27qLP17UcOPuu47M7MUmW6MmOTdvWRKvDAmCHCIaRjZ+leENKEwkc9Z+s5XV2vH39mfPWRGLVwYdOpq+Y16EXcCdgMYiofKityMTT4RF+P/K1CRt1qRS4hT1c8OoqWKA73KRFwo2NhouF2D/VuQQQjV3IxFy/8Qc61j+kYeRS/BQtoaRlWwP2JRsQzatI3nwJDQuMe9qwOrS7UwEn4bSfjAV+hzNrdb0pt88ap+Ow4l9SeRRBwRou3eLbIsgtROFZVsWDrmx3XM4O839oRFgROVP8RJBbRovjK3IgbtrmiMDOQWba6IxavXQTgh70bfYlHc1H4nARhWOvpFMBrQ0Xb4AztRvNn2Xqc1nA8CM3Y7DAcblZqM8guMAa3tj8IuxNgrKKutuynRONUCZyuxsVWcU/jJj3a1+P5R23FvoJKljEN8HomUmLrHfyaIo6AgOjA30iY6J1hQAjNqKiGw88WhUBiQg4IPXBdbBVXwkm1URziOweydKp1JOdGPkXK84r/PW9WxsqszDujmIPp8UdMWCbQDk82e8I8cuk5pvmZSLH1AwpvqTPa/ECw4RHUYD2605GANXPPMkh4ClvgsjPJop37ryp1/3GbxSwhHyGgmLR1ssP8Xq8Zb5BF3/zTV881zMWCipytBKJ3yZA3+ftIjiyWMXfT+JMRO/mRvCmLBGnghGN2cGvEfb5nIWt3LjQaJ8Qyd3/iMpKjxrQ34K1tyKIDAThmuqNC8BHA2BWWoFn/tFUDkgCJUvARqOgHNW0UGBxcdT0x1j6JUmHm/XNYZOUb/PuejIoBnrGFGEullKgDq1SkHzmsS8ZJt8ON+uzlebRpGaB/csTxHgHEf7Q+AQTXgAJ42nhGWh669CGed3wWoB4T6fYtcluoVproAVhJiSwZdkGdrBp430Hai43v28OB30so5yWijNQlBeLQNM+3GcuR4hJ449m/sTM+G+AJxJPCItlWNdEbQ4FjMn4W4yBRDiBjoRBVca8/oppR27SWgMeHdlXIsPvPqv2fAaegX+URiMNTQKNh0yKr/UgtYsw5oYDbEuJ863S66aWmxptu3aFXpuSXQ5ztev+Uzgw4SbZq+UMUfpgInIN7d6l/DmdKIaiJawSqKUtG0E8WFE6fygE5/dB7BxmgUbGVUu1Xsy/L262a6EVmGKpaC9lS62C1pn752reOiftuczmGame+FeHnHOgS2pcefv/vGo40HLoPEUbbVXqTjC3o/lUadgjmiEvISpvnR5mEIKzO/II3z5d4hLgcY5ho0ZTcRFbPoFXZFnJ0ecU7UJ3Pifsf0u7ZVf4AUpnxiGQb8KY3CaMaWd6QZVaXvUAZFBrRNbd4pY7BuHJs3nqri57TxdNX+ESLeTCDzkgIQfqeImwie8Oc5hTL0vgt/tnhVjD2+N75JTzB7Be2XJSsFjfcdzftUYTTeYTC2zoKx2m6Qsvr+CrnZYlfAVYhNcCRVmE2fEnNbU5dbZhE7Lkgp/rr9zEBiRECgSWOIN3LC2uBowb2cnujMinDUDgWki7hQNkoFKHpD9pwZpKOzQpTzEaWh9GgV6bTDh86FVHqGGbOOsKec4xou649bDmjrGocA/ekqF0RnVASZ1auZKh2eUJBY1traI3BcgAn9Hy0l0FWGlqjGHxRKpcUfivW0twdE5RH+OojIQ71Zwvavjm1KmqROFqOhddIlvrmtkmN26cCHYjguAApLN+gr/v0ETkjuzs7UfTFYXuTOttl/gyQ1p1DeYyNF0BB9dH1/M/DMIptlstsW44piuV/mgBkEzcPorJy/Qg1Go2FDEWxLAo5uh3pgE1YEtHKTLsU7EbjvmkvHrNUu+e41XOE3+okdOjNUaYGEdpL1Vljmm164h7o+qe4kH9g8LzTTmux5eU4VjuNQIWTDEGs8ICsQPSCVizY6XH/wss/Np7g+4R2+hx3tZOw2TREPgTYT6cm7V2aK3kWW7AX8W0LGvt2Up3GXlrSkar32o2TyDxjsECPBUirXvlyv6AtZJaI8S6ca94ZdC+q7UZ+TkG6lRGYgdI+iLh+Mb/NYmg1BnRlBbE1omoSge+16bxRN10zap8X84gDQWe7gdP8hUlyhd6TE2gwIa9XER5RXB/R1Yuvu3kM0smOQVLCviMsI9QDJsR9lTvja6Ak1tSJcr01NX0+QyMtgvh8nfugN/nyVtEq6xGdnwoKG1rjIGrUc9Cg8bdoVV/pgWZQDXtQZY2GKkvVXna5wzrd2u2ZpeKOjnVTkyCMlxYHuqSDScaUwh7zbCvY3V4+3Q3kSqNgGWopqDc3CVH2VIiwwFDCBztbsgIKRr3NnvbB1uzc7Fl3iJhiVstkqcXbWhxVhu9R2Hu+lDgmbpCL2Vkaq3dRFsiJT3hQ1HDwUyhgiyIzhKGJ5v9SkwikjdNGLW7VWKXMhWHe9FvMf16PAgoVDZCIiAeHTxqW+WFzfLNoPhVFjGYdaW/ciOCgF5JBkRTJmcq7ol9Phz/A4hlwPGDS2jgnxbp4mB6CL/nPVBfvS56QpiOUDnVXbqtMRgd9oTUuQZn1DMiQh7UEKCDntEG2R4Sm5tbNTv3bmBQVKWkVAVrYDQ8kK55YZHZUtKFTdGi0+99XgkxQyDnyxCwhAwKNHpiTaCKwql3ZwaHeSOm41dQRg11A43Smu5gUgfVDwIUW7/962MkcFkl/mniA9RPduWVcC+d+96IsEI+sSA+sc5i0vH94/CIl8VpyHz/xQg8cfOyDfdFe5B0BH+5LwDO7ACTM3vlYOh5cmX5JZ4mKSQMLQExu8h6F6HvJTytiPVM8alrVcOekmjK9/2bUsdm2WDSoItto7RJQPQEftXY8k/XqanOH2aHDBEZ/F5iewIg3Jd006nh2uDhppRgdvaEzgU/TnIgaJUPi0d6ieTJTdQUVcsZZsc8Gnt2o5W3gnSbHz3C84wI2RdLn9DZwxBGWqSylX8IHPJq7Ym5UtAHGwXkBOwLq//XyamTDeIYBL+ifjM0L3Nc1DiodM/ro2XhBtDHhwyjTodGgrjFOS2ZczJsCSy00k7eVf8y8J+fcf53sJyD/PBuiG692xw3Ptx0oLVQieCmIfOqexo2P/U81Fa8//MvxYroruHAYmQNc1AhyCqisSOSPBkvpdtSQM81PaAtu/jTI7Ya8L1b2UqrdxzfYFFVmxnHlmuUGvpdHVKWvVjB2pJqkt+HJHPswf1CFCqiJml8/BdGfVwNXfx/YXeY+uFnEnf3FttjvnfyZSkdx1ITBVNQZwjhquiQ9iuKfo3IQLbeHAtFfHx6kiDa9VTYFLAK7EJtmdsxqW2KvipLQlBCDxx2USI3JS23hqCdgqu8JaJkUbdLSZTbXmCO5HT8sEb9jN5dzilqQdjvgCx1k8BahroG+9bbTQA88NbVxm9QkiHOvrUFlGnBM5dBhxflaREXc/o9QfY4BNKh1K17m64arOuCXFOSMXEYj8wpnZggBMZK1mhlnq0g92zTCLa+PDMXm7UwMNjUsksImUd1i5aXACqi/IZMo/r0h6fT2+wEt2YUjbeies2jq54PgBXhUmrPG9+cqBnC0+oOp4tbBkG+EXeypvSRGztkLSQeFcF5cMhN776cXXneYeO9UoOPD/YtO7U4QitNCO2I1Oe/oFa9hp5cySz6eb9ml/FZXn/sQGtx1BVCjY7oCCY0JadJfLM0WJCSW3gmnisuPASNfCIcYqR4i3QF3LTDBJMfkxfm/lWlzQIztwER7o/G3lQDLwQhjIWoIGdrpK9186jYEQ2JDG4D2lK48Rvqgq7JZricBnXT/RjZAAs2VBkb+IBGxGcjWummE0yoHRQOEw+RZdGD3kM5IDgxlIzpJkIpl/v56nc3QSHcDay5leVfH1I1pHVMP019IsDGpeJ2wLP8aopgRUEzMR75CoRWBpDhGMWltYy8hLLmgu6Q5LoayU7gLIK9gpj8Waz+bS+c8iHjd/HkMcFUDhWNAm2Yo8Cu/rnU8Mcin+CGUxIhuy6U6TgnxV2vCU0gh9uk1Zw4/COAh30BDCN6rJ6EFDRT1XbNp7LSyoLBAT9NCvSaaFuQZG9FUCyR7DcwZUCpkNsgaNyG9xokfagco3VFiBkjxR2NaoFzDLY9O0DvXNOKU4TQwuEPLgO9uMoi892KepapD7mBQzxd0DWeU3FpuWYXPzqSUFyERKKbQ9EoC/zMMgAHbyfplEY/2xo3IzcJJF6+xdQHjbvBrAZNP+veSVolc4NHSz19mzenL5GT39UwQMnlvISYQ5BliMqqD6fWKmxEWyi3LrQk+O658leiXLa2o2ymvw7Ok133j8s3QIB8G2TnxF9KbG42yPXzoW448BAfP+eLoQSLRd+Wl1/JOgkZucZ9/MkO/BVY5Wskr+8fXfhMVx4C0SUHrHPb7UTZTGULCbKSljFW5LMTRAqhDvsX9QUB5nfXrqnqKlXJIxp/+VQhdOOn5Uj8zCnMR1n800zIhAMsjZQyhW/gQRsl3KwfX8apqpZMRkDiq6M+SQRQ7twnAfysQ+YEDJpyevmAEgOKrj0dSDRUrpx/fPfqutk3eozmxEjSvk9o2z66XOhKi0jREmO2sgkQgA8lBQskl01Ge4V+Cb0W3aREAXeEftyxJicZLpNKtFrLnPu0grkBPzcW0+jf0I2eop5T1NkR4Q/R8i54vVbE9U7Scsl1ydijDoQaP2IU+q3DZMRZkPXMEd7DPscs/S3C4Pag00wCi3bDbQe6cpf9B9vLnQlCv8qJ8ot3uwWr0mqttGkPLn+upG9fqyHOcJlSIdt9eEPmeH5LJOpvFhTjpqSZ7Vz2IUunNPBoLWw01dzfLb73uCxJMrA7WPbGGrBBBQjzFJv9Q4ZCBVHjIlnTW6LZ/YZmOQTjAP7Tur189ak/jRJ+W9R2uftvFYddqbvd2ibcQiqemjJrcX+jkvI82EnaySxOm1cY3z8olzj1xE//g9XrxaGXiFzQlrrtJNs2sCi81uZrCjFsQz8jTYHupOCkXQmn34SrW3FXicSDGJUN/3eUASfi/QYh/Nj88jrEbBMTSKbCYD/Zo+lKpTd4I4WIN5mt52nwvl9y6HW6OEwmXVPdC8ZV1EuQpKbWlRNm6T4tH/daG5gnNKjS1QbwsuabbxBQpIMafoCrz/FkIu9w3ZDaB+IYW6gJiymszp0uTR8XAtcSitI0B51g6k2sKp3z/4vIOCbiOGGeH9I82C/Aijc90A1UtgVdExouPEmWewEXLlknkeI2AKqcbWDeBj0AkXfEcTdG2A8TU6E2OG+XSgWTh67dV6EQHcbCtyq0n0u4fC18rhbmmYPM0DzYWHEr6gs980jbHuICADp9WuimGLgt+bpL3aBCwsfBx+54SK6Zy/rr4X1PhihPIQRKdfez1fDJbaSY456Vvm0TqwvAxmi6I+BiRK0FBDsYflITy8UOm0BfHk+qFdee2Rzve7JsSuuq2hK35SYL/xEUcVkCR3W5Y3eTXEKWdi3oXyVyfKtsCnf5QSZFHZoeOfe257mgaSWNXZJRcI+X2NoeBP31aUSQnglDB28DSvZM/OGGx5dYMmNAqGHfUq1UYRGw+pBMeV3LWu9jp9iQA7kG3PfhrLEjr/FRwoss9wC3OVvokeS/z3MaQRYpqnyGYrXqfBuQvuPJncU4FFfqXp5rJgVGIpapHd3OjjgX5kB4PTYv5JTm/t16kbdRDr/+qEtOveBw9a16XaB5gmGZpKeleY9PSxtMwQVvVp99WFwpfPmAIzj4cafeRKQaBydjyTKRXAWyRFles2UIkLtnpXMUEwhlEfMij1MMfrjVTpp1hEggBMYK+1hGW1zL0qrrCAxE+LHKPXmb/fukoEBtLnGufT9dFG63a0hEuSuk7bP+Yl97Pd1hrIca97RuQR/5Syr0ln7ZKDObdQLjeKeSNEu6kEusLfSe0SEImEWnlq16MFxU4VjXXriCjlvX4/BWOe1kR9biNJc4ON6Y/nqYfsRGoYuZI5BNdSSbdIprqb0WZte8hlQSHFgCOqszLF3fdG60yej+yGx+frVUCBYnsU0ZT0m57XotA3CPSbtMPCOHd19/1qapQQOZ09qGi86Vq/yKOmhQkeMvu5Xzdy/34SUH+wchnJ1Xwix5m9SZSfWoXbLbyio8KDL687cgY9YfMKgNsE7IVKNOSXuyPdyz638UivBLWh/Q/gLIGO91Z2bSSwl8zy1iijMJ9U1hH8fcyIeTFm7tQKYuA79K+vqoYoV8sN7UU9LEOb2yGYqJTTsZ+GdXHmP30JZQ6WrXpow42xnmOEBZbud3KNrQBCCdIhAJxRDxPMkeA4AHz+KZXY+nyMEd9H1Eb++0KdqHc1HBtu4jYpSz8Rj7+haY2VqucSpGIN4vP2LBuXuiHao3DLzfqEpFldbXRT/iU5SIz8HG3A0wRDWG7/6FeRPwi0G/16FuTsRq0T+bCnhbEv95hVFvAEVlE65pbz4ZyXp1RqYX4IrehpW9EZc71VkXFchxtCYlpQO/hDR3v02qcYJsqN43Kzf/MUZUfvCTL2aWpDl2L7jdnfwbvpT1NolvAqjlt1p+jtpx92ViQF9PSI+l+TQ8MnMw9y6ArdauYY7fy47TocwEue3SdjsLa5DBDb421vTYOjgviyO3ldQke2WCdWSxWwC0wW4Ohowo2v8zRfLW5anyyqM6fyKLmeGid+vdDJQPDNlfGMYKSeYFwA9R+zPR+K80qlTyM6SFU+mb9SBKI9GYQKG7hCsCIPbiwu3ppkVZMspgHSxuMUqP+eIcAwDaFlDy4phji1kQ/69srlmfYiF7rJpXNSbPdIwE+L26MNGQJAaqfMkByagIZZ2vICm0URVsiWMFNxNNVXx5yOYXp9i3EIowxhbNv0XtClFXKjC8i8ijYruUk9twXCv2QEHQs/d75U42eXy9mccqs0TbanSmBfaZcYgCzR9MdvlM7d424Zy/YfK5GWSR0cjruBqolHYHr5o+NipjrdDjMkcDP+slxLDDu6iE6idtsbS9v5a149RTgXqnD3uwmvceFI8JqoPKJCeFRvnl1nDWrh5LxUXYJjJNjlZcC9J0pLzoBI9bBxInf37mFgBlDXXo1vwmDKFZf19N0dVgJRbEWF/4Tvgxgx0xD/krEtONirFlxtsMebq9aRs18RODlIH4/qCs0+7sFur0oGu2e16Lx7mRY1InaMjIX4L6ARzu11vkLQdwki3edStK1SDiesHVQfMd4yMvZfZYkq/BDDvdcMRZpSb0ZRO66gPMVIY/RXpW0FlNmX6qvOAFkDh3gPFShtp1DSiIima81IUWcb8q7MOwoRz2RufNasON6ybeBDaW13+l0EqfNTLd4iDExKH18CVq8OEFBe1o8c2x48kZ7VwlkEM/3OwESNYKAqG/2YAt+N0hRVx+IJCBbeX79LeFqhX2tw6wECoP17qELGQNq7j6jQ/rRQe7qpwZmrS63obr3qI16DT6aff1odJpGDElsaiA8jRSqLZqYw2tHiuGWIXYQJwnLLqMd4xjhYebYE0S33d/wBDHcBdIZuKf2km+Lp3szYTO0MyVUs4u7kYZnbBewwe3wtu75Zw2MNE3ZrO9lgj6Zdki1+dRnKB/w9cYg9EGiSV7sy9zX3g1IVf0eNf1WOAnsL+Thwyc5ZCPSykUk/Ed0YsPPsTUmXzk1CfqkH/dhLgf8R+lOUkpTLXpeSl1C2aXGGj10uZHwARROQv2bHn5ume0hKIX6n3jZcBdrQbVZIBrF5oYtW35ZAUm5M97CTxBAsEtiB96D6EcLelknu5B5eFA0i6LgRgP8VfLCZRg7O6xsNA3f1L7CaKT3wgc5ufg2cIGb9EdQfl21hsBrPD05pc6/8OzehqlptNiS4w9iFNl3Is+gV4hBs2OFxlB0Ik39cBgoMX3Ou3qtwurbU2IadcVkEmkBqyhxjgSDEzMUeFsXEQohgBjFl9UCZvmxQshAeYHVYR+nu9FR3OksyV4ooSsUh+RgVDdu5rBdlHh6ddoPvj4fU3veV2i4zghji+qBWc/UpJyD63Pi+DTq/l0um6P0OCDz1pbGz4P6lzqYLE0INmZ4i2aTt4Uoh3UbxqXaUXw0DlNNt/NDzKowf3zCqFBss5ssc10cmn35dAkBPPbE3w7A6zXGNA8vk2WeDFCfZeAkSieESSYZ+54IJueFyKnsfwkfJOoZb4mDV9WcK8wDEToki6Ekg4VISGbNTJgSeAGW8LtZTzvEBv5t3Hlx7HQhltnFuG0lYktd0OACO236kvrtZN4N1Ya/nws0JXvyiQf4jcet95oqf9oQCLC4lDOMpF3hW9TPf9LQr2j5plWDE+S+k8HRBFjWN8ysFSjCAyE+g0vilXkt8YYV4LCiywSHy/WMVp4gbvWV3nJ4q/LhU2hA6oHRpF1coqYbVplBrvWnD6UWo8Tdbcr10UllB5f3euaCjLiFIUP2UovS7F9mT0ULZTwkYx/b3V9CM4Rp01nKKpyiTLR11u1hv4Uk9KlnHdiNHIxNKKGKWdUAHmeWmbWS/7JVSc5GvVpQiKXQV7u6vyE+EpQ1Doxm2yVruiiwa1f9O0TPAGXTtrZaPe5SpisIx1hx/CJupzMn+zxsd7RdUnIJuT0ewFd8TQva06CRsqv9mRBeKoxyPXIZYoKZpgbFL8X4jhKdNV9oe20wQTPkqa+pHU2UfnEcupQ9DU511DDdZAz4lOgC28OjsqDM1nyPeSMAVzkoGCRn/HfATkYWn4E9oQGjrmCOQgM5g/+X5KvUBM0kcBatyJDGnkuIkbCzga1upqp3L9QjGfhoyAY/T4mMSnB1LNk6m1YhCzevnKqsu7svRZlZ8BssTU0bPop80Md9kiOKnJbDc3cPL/g13svREVN+k5yAB+Ty0TDV+dZ3gUIvy9PKQHHYHq89bQ1H7je+YJroAfoxG6IbohiD9zD+k3ewP+2gY+gKojcEkJpm6RQ7oPJD8kOyCrK3Uq3gilylGWLdAzVBnKrfh69yJZ/pRHTO7T7ByvEPxLcSOHWXN6rk+3s11zwnrLMJhGdzy8AituB4Ye6xFE7iFKPJuJeLuCC+FpbCAuqER3gh95Hmb5lpk6f67bUYmo4uc9GPylY57p1WVasv/MOTO0YhILGi+Bre9fpxFnCLSppDzA0SjnCD3OKy0Go29Bw6JnX8o/m1abPYnvRTZHqKcFvlAzX/gC7odCsaYWl4MMEDXh8iokk57TxxvfQHVCkPOt+HPqCYIPKDIN+buIQ7JIVTSZMots+t3oBZunKehdSgaSJde+sUybu93paFCZnGHTakkiK9azD8L+PI5/9MXKoyjywKTjt14mql3p99MwJMf6sVK7rEsFYwROwbbLt+iMEg/epMwxHQM+R6+Is932lg4IW65IUKzTa8XeRk/oSbNboX6YXaoPry/qlegMMxnCyHQhXRXMHODWy6YTNx2tMbjBPo1x6scgJ9UhJ7Uq2rEPAxkvFj/khJQlxFY+zF9BrYyByuKJYlqIxj1nH+dAxh1IadUynlYdiAjfXgvqECBdhTfTPAa8YC+K8yDgfnB5pdOxGplPatuxiZgspeoQ1vUhXlytwrl8v1HeTuXdJnX2Q8TNwM62KmylizeTP0ixduvTCd2NqKpBC3SFykL/rwEqv9PnBCKBrsN3vU1O3n7eMCwBNWK7cfBR6N39EvHOHbgxP9RM5ciQb+hnlNRFs4TKV3f96TpO3Sn6Ai4QkUaf9ggrStMqQUnBz2XyvlhxDhkJm7RcUyQVCjdBzzwI847tsOPRUfYiDaKlrFSEc1hGloYSF+FkvA9OCvTZXiA3JYzAHMLWjxWjXMxhBwpb1H5cB5PmKFJm8Tj0OO/CaX5xUPbcYmr5CMu6lJFQcAu+B7pt4yF7pBhSiCwaJ20NtPNohOGZdocsm6NOwNoRCyDBDC/KTtEuSnZ2Z5gf69ZUhIlG2kK69sEtIhnxv1flEAmR9QH2yjmyWS9PXOCA4eihpeKzChTcKf6Vnou5BLs0c774b2X3Z+tWi8bvShcD/2VUOKfrH7UkAK41U2lXeNKedGmd3L42ACiPO22XTfiRJuRS9aFGYT/8lYm4LZwoy/OBByznYZ32OPXqF5OA+jKy4wFH3vDu3CjQBsOsIv77/nDdkeZUlBUmPow/T4pWXfnWOH6PM5T8DVUKsPeuIf4t+V4bfEUNXpTpVNZ8K2YzvrWrdpIsrhf6sgxbvIXg3WuDLZtVP+0xHy5/XxivWYODu53HG3Gtxic1iV8dz6XuPq+EELavnF2Cnd9kjmoVV5xyc9wrcMxIHX1KsXXE7QOpg45QSTQJOwOwflkesoYYoaKnlM+jQvVilyaUru37JmXfndys9tQIw1oJjDAogDgy3XJVlPLF4po6eOFYjKGGAIM3ykVLpJ6WYzET7MJ56XkFHC9d/9hGkqg8O5NQVQQotgL9j99qCGKNEO2iJGtDEMiiib//3a5MIOLM+VbEC3EftMSpVoDBH3joy9gOl1neobzZtpyacmt5SBbT7xyz9WZrEhH56HC09gUdORuszSpwZBDebmIYySf+CuyNi1IYOlOCSixwCUVQAZDnjC3gulWF6PtvxPyJo2euU7kiLLklPUVnQxsVFKEPxwTCrTxcKasTzSK3XMc2/Rj9W8DKZx3EzP86z1RMetgaHpb+0nN7zEuyjl3P4xYO0kOx2V0MhZAXXdxZ9pPAnyh0YIat5rwjNLgHM5WnC/9GkoqSBYDj6V4kL8MhsrF71sY064QxfepFVZLUfrmQWmhlDW8iw11cfYLKPQxjiSa7UmrOlZDTw5B+a7mzhYkxLtnRbnZeQY3F6FASv2loqjpLzC3Qo8g3UKVJ/S04CZ9Cc6HnQzVLGIe2k6ia0PFTlJRpgTvpgnZX1SvjVFJyTs7zJ2R+HUvJPziw97eHkplKhnGTqP9HrTrVipPabopwEf9pS+3GBLRsXFs0kxeizJN0g2J/oHmPp6dnLxvDsrcerOaQfg/ioC8idnKSDMjd85d9k3wMaEs097UV1P5KU6b2+CqFSQtE6oGfH+KEXPzQ658BKyovyUYYY5rtmhTfFM5mHUMnbnZt/v8G5TNORTDtayPjyYWdfZuFhz6oltg14aylE0kCFwZPOm404bMs+bVK5RBNXLgqpSFhBUmgjmTsxftUmeDXeKhAQ+f528lpVJaIlCUxZHlMkyzPnenaSka0BKixDiWrgEGOiQaRIVvyPS3zQQt2smBFdW8Wgj+VMX2aP0pHJGUaIHPs4stk/bHa12ov44nzaCDcF5nWERhOf9TrnS5wxFczKQQpwSVPOuKuF7nQsEmVfR/rtRLtCx1YQ4+SLUogJLLt7ivgkoOgT57vs5zGA7pTQZilXlbs8p+i1UURDTgFTltvSfBiEZk8evEfrfbfxqtMlMdW1r05FkEpRAs6lE/e6KyMQo0fQfyWwbtLkj9RKK2wycRpl4Orid93GuZ6c8ZDBa+v7CibjXdfOvbAO4Z4vMGr4KBogDeBn0ttzA+y8A/nnhbBIFj4t3H/LidSY6LMUn6xYFeFCzSPJ2phQ6TbfbkOsRTxHOzG0ET95VZ1ycz2eEwl+6D/ll6vwgGaYLEdX4UL/1jdo4pmZnAN8BKiFY9tY151X0Awtgym/P3zBgN1ZyCSlMAukqsDTonEKT8ipElyJuorFPITs7syF18dpnHEhSKL5Bu7CtBGBSPc833sNZPnh0GXbGtxn1SFKcKHBjNqIAPb0fg/raFUlPqKdO1C4qdgbDMq2eG9li9k6VEXqrkIS1aPL32BxqRmEw9W3ssHAU/4yfuCU/J5e+VHr4MnnnWIR+znT0cDSe1wv6qP5EwCf6B8Nirm6aVFwHM78CS4olIKBscACXKWab5QDrYuvUp4aEbm3Z7ke7addkzFAUy0949LS/qHjvvmLdotHySKG02Tk8pVLzAgQiNiWI9oRgTe4Wn/sqjE06l7mq+GtoBT21q2nqhSxXg2lAmTPzyo69Fr8yYVMUAGioOhamVxd+AgJZ3wMBljASZLtUfiDFSto0v8CKpNFB5RQSSvghB8mx/wfRu5K+GCxlgpQJmwz6wmLUgqYTz2TUXf85vY6EXI1BXt/HhTLDtzPBS9AmV0Nxt5X3TuFNQ+1tQhR+6wNSDihRlDM1QfvCYVvbUhT8qF+TX+4EPsv4xC/Urv58aT0CuA5ZiTtu8opp/nMUC7F7HoKXshSdlEMS+QiJr3m7RD9avUp4kkaQx1chlSYWvUWP37DfWpKJhLsTX2R8mkVW61dJdR2UN7siIxluVduEzMPATpTEObJMPAFmCE3KoZqAyaYr6d4Q0QHl5Db9CmERWEgz9/2u6ozAb5s/+He2mnFitSh+wK4tN64mGxKsXVoEE+qjuqfZB54X3G9ZJp3jkfvDoJ0nuvtVkTdSO+QFTs9DB9y5fn+AhF1Nllhnp19G9DIHUOh3QY96pk07sEdZeL7L2HkSysXYjWGCs0ukGLglmVOAFkP8wxWFOdjPgyxl71luCmKOPuEG2hY2j04UIpykjZzDcPUgL8+CtKSGbMOTcSuUi1ooT1vH0SWUmhdtn1fmcvkvHyXOwdZajeOtw4jzznSBT5EWHoU7QagqNmU26vv+1AC4ecOvo4Nc5u/ICEXcOW3/7re8+dyyaEbL5vL4Xvb39iP7zkgC8+rAGSqXhiL8rbkMgv8suH395/x6xgsUfGDmKJzdS9Jq2NW1AdRru+h6a5fjQFKf32SB7mrpFGiZ5Mc6auosDLqvCgr3wTdWITxEjGVMvAB8ON/welfDoGfJkNj0OTzkQYwbg3pYHaECB0J1+NuqQiUiL83mJIOKWRI+BppqoZknKq1WI6sXKKqpVPap4ZuYscBBVNTqnCdB+fdzKnoxQeT0g5clriofqS1dxowHJkG2vTl5qU+TkhjhjLldQh9GDVRwQQzBVPEjYhuViu66Sz4z9auUFAvPonGRSVZVIkJSk9olNNIv0XWgTT/hC9BuCQEeNlozzTC2ZvglHPoWPjUEJbD9FzAzc9hvZHjg32+LoXrat5TDNK+aLOq0YJkfmnym9+PK5fzbRu5ZbxdXGVq+2S09rWWxt/e6/O8+kJexSAyrgvMwnGFcy4h4T2wuzMWM1w1Iu+EWUSnPLph7zToETPSLtGksj6kSX/FoWJMNMXTYzdizizz3MX8aGJS8uV23ysnJRPE79KAsvSzoW94dYhLUjOjIoFC8VZNmI6GSfiVIGgIdAeK0il8coTVafYJ8TlWdSlvhjAXygp6OkxVdTY5B7nkteBF1KBE9zmtCyUQwdgHlZbBF/6KYLpCyX+Q1IoDmZn/Irh9L3SEF6eD6id98WdXITPNN4hLJ4CZle+coXqRLtrp3UehdW1VmAGshouRkS+iHN0aVuANnICPG1KjTBBeMRTxLshwzPROG6um0UgUcVPTgvpRR7r6HZVuyljWdn8VtCagN6sNGh4lkuBYeNEYvpA25tLoqu0ipqnREPSVhBkkfo8IaHJ6SkuiIHI3o5z6c3/PX+G1x7N1wqOck10QoVRE1KaAwoalwU/MgPYLzCQ8h1Kk9fwcKM1Om+YKsTJs9CWJWvV0GgnJtyp++C1Dz4bCWtV89XGHuI5LwOnpmo6RF/cUIEx7dRJy0BfbJwH2+NCamCx2cLQ/KJMu5xtKCa/piRGboIyO88hGNLSCLGp0eb8ncjiW7qdSLyCw2a2XjpiN/2EKg+DcDNvXfKtV9kxsYWKHLK+LLtuuHXslzlN+dh6aMBEx0GI3TzzFvVHmE7rEgq5ps4raJ+GnR130/CzRhLrtlf2QlLFFqJ6ZPWvqJxWdFAqpeswZTp5EslbNp904CO+/M523fiWvEI2Dy9XIBLly2Bk3+0R7udwL4HhZG6A4HxMKcsbTDfkK0JCj2ZMEFtaaJjIiZlgckGjF8nRQQ6fVN/ZYpgM8F8QKEN6b/XCTJ+6/sxNJgpmRh9gwDM7PsBEzLAgGfbmWdUW8GJ60wEG7+GbPJ3daYmF8zs07DsY6tzvYpaUyyBjaQVtuoZ1IBRFX4ZlXb8v6BAPBg66HnJgYbBUZuOQrxE3L3AUookmYN0i0lOa9PRDv34pQ1u1iWzr2Yjgj00THGRqr9jsc2j5GIrrF2XzyV/iGRCODhN/YSL+jLjU+yeLMpZ5eA8VMow72yhTVHHhqUE8yFKgyM50bcwrveAz3ztVv2gQ0BqhOznE8//MheDoZTrEtXmg3VUMYR+5iKFQxP6v+aKJ+snHfbRlqc+fCKHz9LV8mqC25yU/yFJqFUxhpXWMbBBabwMm33cAVB9FiQtf9EvnhqvoAu4zgJk3JnE107IUq4YOuSOKgn5Mz5hJ5h4hgf9b0PdEgwN7UZzmYeARnYaYLrZAMM7eLLNVIuAFw3Cw8ehiboc5D6RrQISsYmOvVGfdSROoyOwjL0GseiAacDSx/rgs1BG5CAqFGv8YM/jBeU6GuXzlyN3S/cgS3DnOWOZOV4PX6vLqKVb5+KTvu2hv3fWi2KQbME3F73sqMtvUJXTgbs7RDxShf1TloCkM+mpuEZRcvFwtTLd7OcV5hszaT79tH3QKB+Ann+YdvGttUNRUcwkf0Y7ZmIKyDYb5WEE8XzYnTZYnydLpSmYyMD+cXB0B8wodn2uVvIk2eid+cNg/i7Bo/hgepfl2TOVw3JjY1p455aIV/EyphAU/Iw5xqzuMDSbESsSZ88lvagjazf4SFHsSQpS+TUgWmG3EXYhcfXun+xMG7pDUyyomWJ9QFLApUoXM8idF1HnW9xRrQuEEf8dz/aZkWZ5eCn/HqeZ0YINCGnnBjnvSQ5RWdBA+3OP2U+Ru5sQPojHqZDD9pIzxeUY3Gf2LhjZ3rEhp6yQo7KNKjApsY6Ko/P6N2cJDM6GTHD1s5cd7j/hpUWV6N2o2dN2pRobnJLiXsiv//zdEVv5z1v+84Hk3Uofsz4+dIFooujtcH6dUMU5lxNn2/qzJmzr/rlq2Eo4BzLdUydhGhmLauA0uWtijJlh4boqp/nq2z8Uqpki2pL80nfi2D780d9p73NSRKjvgsNSyMJSOAfNMUNreTitvaEzk5I+jizIydIPitO6pnDV5zZWrCHPoUpX4xaOf0RPUpVdOmO1/EulPEcIUtFhUSbnLpjh500czYPRUNfKwOx69N/+YO18nCQxpOnlGk06MG13Z0o0mw31clfUrlYMaMnOoqKJKdP3j1uIsD7jFlUGctwY3gGM6b5O+3AzkTp6wGEFC17CdbOIkJGKt2cxOwx8RLDgd9oS5kBTEWW3xwEijkNWHkFP+cLZlVLByFsyJTEeVDjwRneeYa2/vRs81i+cIqqbzVyv/HYed/3uW6SkEa7m+ZXmyYGs1AYMXTOBNn847c7m1y/oZes9fzBqmOvf7/lRbniYi3tuC4xYSsneYqxRPsC9OQvbiUTFSZ2HkU/FMHwnnmekEdZgBmyFS+92tfJ4yRcz6zMLz1ieIyj0aHV0RiM2+L4SV991nOeBeviibjDzGRaNJdxJxU+xzFcSonTmS9kuv4mvEeyniIZMDkTAExP+U1FnAOY2Sb0mpmHKFE6vOnXrPiNW/eeUcDo/wL7pwcIkyfCg4kR8hxqO7Ul+QI0qiOAr6QFSTMENvjyRRMe69QBGOyaKYZsQ467MmIuDGMJNA+nI9snFuKHtwgcJO4tCIwWiLBo2IEWtAVDfkSZ/kU8XNbsoq49DBw8WnSdYL+vwC1hCgNzX2+B8p4s2uzZxJs1T7zBevulsz9tuG4o6OdB0svTacdDqTtP9r3+KJSdtF5y3HtABMqPYURSVx652tKOSM9gh1WlTjjr8EDOau7hukz94Ay0VBf5fs+CXTdCI7rJv1Ev4Ph7H7v1hj8S3LuPb3Qhav67yR03mH2x0+s8wptAmfVB3Cz+m8SmkyZ7fWDb7hKMMaof1ApmqVfbIfLxOOdesoL1vfEn3OeNKeDTTBPKYX6nXhhaoQP7zKTNYPlQ37qBnSzTfhODDnERXIcdQykXoN9wpZ8psA6vtrkt6+MIArOpv9iPglahElVTY/8xI8AnzutnCDlNVtKqHBp+ikBCRZR5+WZcd4tpEaFmccCdJ/eczibBfYvJZDB+LkbKy2MnTV4EhKCQxblugavuCuDe/3/YzlwyoltrTxrh18lin922MisiJ+iZBc7VacRTyEb85v4kR0dFOQWTti6LfSCgTiZaTMdrPDH23nWwLBOTn0D7upi0L3WoTwKg8oHEIXUvip4oIxq30HMg9yCwWSUeAQHhWNT7AFBG4VtVVEYjcagv8joDVw9Zrb3A3LEJbCsb5bp9MR5qtP96qjKB+7tTLm0SMFmSIMi9YolultGlkEHHxqU2u9OJIiP+4jNaS965XxrzrHPN5igd9W+O0RjFP5LjUWxWN3wZ3aABK9HPC5dM1oQL0qEt0hkf4/ZVzZnqpDX1bnI1hY4pEKjMoCVdMDTZAkGqqDu6cmOIzhbzgmeUYQY9rwdJ6oHmHz3maNp63nl//HGsOa557DmbpZq+qE3pUBANXjOQQ9ecCVL1xZRHiF1NHie3MKAvl8R4VZwkjTsqQMsmjgXis1oKZuODrMTu6OrdwwUL3fddUtOQr55n0D6oPKoIXPueyyU8atRAzGJ4mBNSq/hGsw1TjUHVXqhIQeCNDLZ3XFXG+6yK5XppIBsCnCSStmrlMRgXosHaulHxPrXYUzbLb8uwBJVXZu4ftU0mUk/HvetQ0xqQU0knndpzesqPlovPTnVECX2cd0ALal1+/GCRtVpD4RIH8O2U5hsjbQS91K5CRi3hmMR2tXB+DYeJIB2cr4oEOz5S0RfvMID6tIQoYdfncQzahIDb0g2LOQKwEBdLm10dslDGM3FoH/CjzJkphmF5W2gzM70ttyttdDzHsOUgd0QyZPic42G4ESMfG4iLKHn04lRQ82Wnd96JSj7gGl6F6ROTa5CCzsZUMgB3t48QWrJhphDHi1jQf3YXcP2czmEoEMKhzq3UsB2xxOdOE3Oqw6xF71Z7GyNQXT1GJ5o3WiUQfH1+Q+YjtQy062S1QbERnyoVJoyoTfIaO0fDS/2Sz3XE5dlYoi0kX+sM7RsrRz36EVzCMI0iGJIzHqI6myfAZ4WlJRTUhJHBHyodquoB5lSTd/HP1Fi+/19ghFttVyyPe+bK43W7EMAvscuct92T2C5lWyJjYgtnJTqXSyUUTRFX8+Tur0t8VpjfEk+jyXoF9xEFnZ+B+7CVwuJbO655/ttWWtuQ/n7Is/ImMEbPjZeAITcfbuF+8D31iWMTgOeKBrdNJdeFZ6TJ9khklJYdCUlYnZao7pMYeUkRvd4szgKj9y+xsPei4plqJjpfHIjnJK5IIqHN2qBBgY04WHI8d2Dipec8ioSBd7c5dzY6UlIcilEBqJeizbkxjbDFoxfHjN1H2BjEtfrYJLXpt9WyXYa4q5+sKVmiHG3UMHLLlQ7aCvmJsfbqXddZ60Q4oAcqaXTWPFZy4j6wzfqmk85XSXKChHpCZc4PTcXMm6MG3FqsvrejflJQ5woeeKQ6xDkxAwjSxLbkJDUxQmH2lRrW6xmt6sIYeyXKsoPZuW3drjY8dpO3sD8x+G0j36mD2HCV9s/j9T8YITskOcyK2MdQ8nP9JsjOchc5QR/05roChHyRVV4wWnJo28I5Gab4sxhiUsyCacodg2xhhBpUIoMnlzBMvHaEuYgUaP+aLueDd910WaMouEg82rkJ3y1xr+dN46uGLUmmR3+dj8J9Ui6FuesJ7EZVFhXIEYrQp3RrWoVIiO3IF2DO77+dQw/s3Y8kR/lJlWuJBlac+/ShC4dIpE78TPNmH5wNoXQCLek0n8Z3duw4/kbsLXSsDecjVJ+4F+ccijszABPLpld1UWIdm7G3zF00xlIrdCsLX1zMN9umXdfl1DIx8NGomQfdMpNuh+bqis8MkREPBH4kSiYxos14t5XExQgXNJtNMayKrb2sMX7NmeMA1far8euHuZSCVlyKgEdZq9Wehv7Y6CN0Mlrmswnhzq/PBFsDn6o6+jJ/rRkNw7dCSv8Aku6y/7ZOIhhyUAKxXFWeKm93n8N7fa3vZeHb7qr4vSjsocXcx+tBAX9q16RJucRgSntGv4mN+R00ueJGNNYKG6a6FY/+g/lmQn3nupGmNhXTcnXSgr6uCordFp5B52atW00iSvJOrRfkPfpQvcuBehGSguOl/2cMs3IBiUrjcOApNXlvq81/3Ycxx3cuvYlW5gD3QundkZ7wPTL0Qu1wNSPJ7T+1AhpfGkk7Bi1e+/pkwBApNjWm/En3PVbcif4JukTtbuqtU3HCcgHdCOELz6yE518IdHSWut1k2gpiZDeQwmot1uSlw7FfKWv8F8oQuz5gJ6BPZ+4MKukINhLgKjVd5qUkmwTzJFqFLlmm4AJyN7Lnr1002I7PKfYIsA6dnsfGILa05M00CjAODUOBpR0QSa4SCSt8YEfwuaitVbXT/npqbacCW3QKvoC4J56OBkdWajdUVQps3l0qSfzcJ/nRURpAmD6kdcvQvPp0jEQRPgLXkCp69utyxcSJgZz+WaB8T+Z6YJ7fgkV71qoxan+jGMGM2kW7f6gP9pKO3l+2yfpOgJumMtY1K6XNulcChdVXbAMuFS3qBZGwV3q/jcOqHPo3jcOYW9uQcD2ypPhQHJMkBcMRml4wrCHDh2rAijTwiQUPdO/0NGSOPp3CQVeaRK7UN8dxK/TVjjCt+e88KilWumLO/dcg0yS6gBH45B5HJy6B+LEbmsvlYCyTdm3LwaVnxdRM4eZXTI0pTevAHgT8S/36yj3p2DS2KkVoVkNT7RNkDQJuPyKpvJzC8H7RaQfgfSoNcoZOVhc+Y3G8cF8np2JxdbxHNLQvab2FrI9zCEdWqFgycxkpgNm+zMpmJ9sS/CKfARtXEayb2gVJWfCPY0XVrqzs6MiRVOx95niUzvyXybyzxcNr6W4y1laawR9bHmoQnCP9b11Ug6pQMfX5L3kYrHYaZML1SEi5Y5W1fFg5AAGey/jJsffaNs9sOAJAe+BtT69jwPj6YP9pYKdC3lEfbWyAqap59tNCEihU7nr8+x1PUgNNn6lol0gkajnuqBHzUnfEYvGnYmbRVlgK1uStNNKJgC9l7sVCu/05HQOc8sDez1fXsBDGSGVqzObzvh8WTVf5ysVIfvxm1j5uZ7+Lm0ZIUaVIXEmWGZ14N/J2BMyoISB6X9GSfk5J4PLGiaZwOn7Y5t87sojAUczarCgArNRhA6sJ92G5WwA+DrTzlf+5aTXaHHcOKLD7rfnuzQqiGMm0t6rrCDPhDPPfpTi8AlGgM1U6VzdJhgNEOrDn7EisPoCTir/l8KMgd/ekUR5kCM+6MDaHBWzH33X5EAEJhxGJexwFOTaqKMrK8qn8kkxOddQ7fLcBKR435UQ/MzryNwCO+4x91k/Fj4VDdeBe6X7qJAJFzszWyHNsUEnyMCHC08jdoesDz/KfDDzFqDuhkMwBxbznATOXqPzQDmWfVcMgJfYdZfIA7bqTrHRPmWfsIOU17+/ONObvhQy5jjxao8rkZ/59dyXpTTuRTU1tqCvVRniKDCKmMMkdN1qsEc0BEiADCGdGpiMIACzxre8gHd/upcepY8nSGKuLthufQkXvQD+AzTODMLv4/iyCgnjZ678TJA0WzMtmvkkUNs3405Mon7d0lXXiGDQ1M2XS5T2r42382mG0qzEfdnQ0XZd16COE2p/1yJrFqMu2Tzp0d5bG/+3EGLW+BS5AUGYMBjmLwGlTPrlSDGnPNRW+ZuAtgTY/sIsSUTEZeD1PV3jvsnifXS5+rS6uxddodNgw8n1XzIBXIlQemEGdzlJzZNYLl89kRCRB/YW1bObzWjfX+Dijbsn93UxvVmDR6TCmLvlvX5oTGurUXydLG1G2GlICXXpZDbSYSLsiuWuD+qjXDWPnNm1MekASc0omW8Te7r6kxoZdI7eqbbPUDvP7V+WzhmIf290+Vn56u5uVuRGwuPf4HljxD34nGQRpM9EGxDK+Xq+vmlS48zw/Rsdrh6qHpIhg51uHilc1KIcDvVzweLWaxYKsx7op0RG5cUAZ8CtiGs3Ldc7Y0MF14E/PYnsKzTgcqbI3rxvsUcBr3/vjHnlXEtsAIPRNkYV3y6GOSVWP6bQ04ZbVONx2Fz9fjt9JSPZEpvmCn+1WYXGQADnBb1oShmZFL661Dud6k1szUFvqRy6De928jPoWBd0vAGDJtkYq3BlcdO/5KQK1ySWIUJioeAFY1p7pQjxvqkH0J0MEyTJ/QUFatQ/lW+b9+Rw/4HFiwjx8UTAu46Lzbk2e3vI4VEMdSyojJhk1wX691mFrmvFLZTKqqZXC8QyVht8qzh9LC8gZUbvD9AIGSFidJ9aTIY5H6F0LPPfzhM07ga1NdbEgGJoskzKGUV0JxlNlkZkr1kIQyGTm5k4hAgpl5ysSbfjTFXwrx5ULlL6TOWr2HAJvCkOaqXzYbTPyivedcyl7u+h5Cl5EgghViR0WrZ60I4V/3uXxb3pV1rcQ0dVo16wZUVjmsHGE6ADNzaSfc2SW1f0C/FtJBsrQUjCCXvl+ZNrZ7AGBYhtxMS/BULWYPwE08pv03k9uLdT3MqOtkdE0KiVfLKgowTI++J0wpdPHdBCRDDWwkZm2+ARiSwzGIC+rN1IXtghHc5Ftdf40az8ZPt6tYpAVlWBnqG/Ire25sXa1py/Ev+2Wwte6oYfirwCxsNmX2ySwwQV05zt787Wi3Py6BDtxjzUn/8orpXYRMKxcfU6vZDogOWiXstB0+4F1KFY1NbCXSMR6VSEas9+bbeHdufAkIo+eg221tksQ+VNATFQbfne8HvgIQ8/atiVbjHWubC+WjvHnnsdxjZoWrpvGVkPqVEjscTkQkmLHBAABlJKu8wPyBT4QzbvPbfCMUfngnC/BTwMJUtH4vSEyFkxHlG88HsZ8KP+5Yrfd+lPtLPiS/C+BqnqXJDmRMlUpUKEOrDcWErWR5AS1aeJBxf/ROyDSoJfDALdUHBoLEW8FV84IERJJHmtvXDkEsbH+0YjBttdBINHLTuPGW1ZH2UKoIODaeXYtnp4av+7Fo4X2IpaiNFOtlxxJdfuirKeU3pbiIsQ5mMlgbqNwYc3GDhUNe6yEmnLJ+kqhoZrPbYVrHJ1rxu1KHc4k8ltsjoHGI9oPPrnstiUK66RZubW6Jso+tYhb2QceN38z+4ttl4FQbt+NorcsMqdyCZuWabIEWUartdOwNXiv+A29BP5gWWFXhoqTqzMPoIcRjvY2aZa9hkQTZkqITzp8k1CnyjR0cXP1EBwjC1mX1I50HH/b/mHgs8Gbqq+ue43jsITi1/4IfQbgjnom/MYvIaY0YUBgw8FmXJgSLyifDKO2dmluMIWzs7P92iKuofSHJEbUO2Gqyi+OHkEqqHwPavQskHitaz5MQGCVrOVXjmnaKU2P+NUP3/8+xEhtDjRiicn29WBTPzTf564GNW86CE5eIIOQT9dggnMiPT1n4YhL8yEE5Mb0KqQx/oVQYDpWY7BCkYSzqkZnCIYa+JSaNe7SLOG47L4OqLYyftSt985a6hBj65MD7iP1UzGP5CmKN59R06i3SCA6EH+5M/eZVTSPQ9QRMV88Uf5qmN+/zJZQ+Mr+Fl+uf5ENRRQcXNNVtu8JNfCCnSKLvz1RMZpGePlAhsgA9dbNX0tVnNDaW5eakirbvnqW60xrSi/zo+wLPdd9Pq+YSYvCbJC17KbwRH0K0NKhrA9p8+wIYuS5exOTBok4MdkV6yyzlYPc/ih6B2SdqKeVVT/pylsG7VkBC3i4pmuqp/Q2kNO6PU80XWLVQWSw2I6+VxEjDpw40DeuX25aQUQk5F3y9073J7Zc1czt8FJjNONdPR6a3B34mBpZtgn6iyuLCtjhiU8zN5+iSj4lO0nLyfV+G5Q3TEhDfJndSmFUxsD0q3ID8At7z2EuUVRd6fDAE+/jXOrDEio5otmAIHNsPwUdNxfUUL0hn/EEdVnXHmVnzEhApogQgkgNbzSLiRYH/9PqA5X1CpOySdwP+55xNp9wU+kF1Bnfm2t7KrczLhxleoVU0Jj9WE9BtxgO3/3/+FDeSgzvs3ZBoO4+X5JFQvFuhnzHtz3HraBdva8UhnchldaP9zEb4n0CKRFX6W7AKdEiBW+CRTVydBtulgxTv75V0YYLNcD/asD2BR3fTAfT7pjxlC/LDgaGqfM90LOSlEtX2BAUrkfp2k6CH/hHcKfbI13q7jsH/6Ipi4ZGil7DCLE5TOv382eOqw8ceXiK78AyUwVgwrsN8gpXUbIHmbX2SorungtHVwuWXc7Cl23n8UmrFzo7mtKpL4bFWCPw3G4DPb93SXKXzePMBGXRqcrIrktV4VvtTS27y/EEmZfDJN7Hz1TcqFTVQ6Ziq/qPp2gFg3ryRX39PeVl58qod8UqBhYDCDx0ts0Vqx3/TzVZ6i/2lKrefrKKuqTnMDwl2Q/Huhyz4ConwKlIT7xYWRqVGexYzcfTTCmKvY7rMK0iZukSoHCD7kZi6QZZrR8s10f1KulmUU4asXWjMAIS0vUuO/6/FqY6bhorcBLDc/P1ykCluaZWbYfNffsXaWAfAigd+qZRH7wM72T6L6lQElhuJ/2rJiNur5YnvipFNJcTnm+n6ChTCmC0CxAdHaLLwl6/U+v+z4nxgWdEMxLnH5I6U1XvxFz3hu6KhYX/COIAL3xDZorgAflSTnWGmU+eMAI4fM9OLCU4KcIhLnsVTAYL3Q4ZSsEy+7BAEGztrjPmceLlXJOE2og4fQ1sNN8QjwdmZSBEEj+w2K25YBAv3UheRkzxOvRRxYXwZ3K34OfqgqCgsIHL5zro/bytHd6Vdy/c3ccIa+H4vz39lnhEVIsi5h5EZn9loDrIK42wdeDQqiGLekxfuI+g7RKPcs/Agj48ZEebALtE5LXiZ3hrf8nSpTdpmDfkssBa41owkWUxvMP0a6lGLx+L2nsaPor5zJOifYA+PBR21BqIEu/AKc7sDPX6pxBDedhkByeKwA1PREMR1PaQ81Hdh0/ktASlOzr6KICi2NNO+dLNki8Zl0YNVge+OL98I0iIOrG8rLL8vJ0yQxRobMceetpOQ3ODk05wFY2xmas34SjOoJlfrYstMr7Gn89sofeeCc0k20P+It0duBt1o+A5/aFUTieEkJ/7wMgS1AdZO+NAkh3B/e3HE1GP8+AQbt47rclvquJwmTFQxU3SyarVIVHo6DaONTCaGDBVP0TvHYsiy+17VZQvfXUaYkqlX44COYK74Bp63pxK0g4ahus3iIkKwkMYnA9JI0OL2JPouM7BkfDXfMwgoe8tiZelsbzr3SEE5hiGTcs7rEkmUu/1TQgQHVA7Sxm9+UWCc2ZfvUH/GodW8HHow/3MqycuMvRrG1a2im5qlzWVoBPu+WDQiaK6u3gAJkSS/vb2iHLI/IyIijWI/6na8z+RThr6891BvvZlB/QuapMFW6YqK3ZIbsjshXxbsZFVZVpZ0Pfm6dxD5iBr3PLRq0AlR02eFQesMhsnd9l8M3fcapTFAf3IrtYvG8AbqXV8uQ/XQx5g2mtyrktZjaV85c6HSdjrNz9jyvw9cj1mEjOzur61piBt4DelQh8fC9J/It0ddpMyYljN4r1GrvM2Egg3NRuK+yPpkapabJwBccjmGV9Zd9Qif6kPtAo5mB+gYT9ED9n0zWrKz/j1Tkwmmp48cGRS5MRLZmneDJAfaTzTM69quKfKiLU+F8SFdpMseSo5R1Xz2jAzFJhpUDz3FL1dk7B0ZEgvAyUaIuA34JSiW9XxIEFHJzIn1nY5g8QTTraVSRZl2gVFe/vq8jxsaET5XrJDkoyT16QcaxMuVLR0Rgw8dpMVCPQxjhnED37FB8CuF6vM4Y0vuTWMgPYS4nXSIzTh4yqrRc6KaWLx/gzWa3ks2C1g4mNlbqUaYin/Q+/29F9A020rKbKxNAY7Wul8b/14GDzTXwG5Et2vDFKOqkG+siTT3ZfZ5e1t1iP7oFyIF2v7nflUtFxKENWwv5I7fiqNlqBvrdFh4Wm78NfMYp1zRblx3LiiwQ7KgJNKP1Zhsz1NR3jjJ3/U/jSwBqrxz6Ilb+SN5MfXcQeveR2tzw+mfUJqQJ/7bMhs4hpaCvLr//mvVwVvBBpkq/0T6Ua6VCijMkVaEclhz394bZaqnrFjzxmTGGdFUnN7YvdSbAYVgD1FTA/9sV4TBa7B9mAuzLN1WgbyNUKRx6FfaHHJdmVYWYF0lzPvvM4L0lPt3cjKwer0vjpYoe++N+jTC7JjZj5bbuC3WI3hl4GVWjSghax+v+wrOrys7Ahp7fbDDUDvcoe9N6fJBkfBfdcNgRpKh+PUDFZnzJy+20Zgk6+uP8nljWRMTp+Ae6O72W2Jpa/7rJISV3bi7AUGYZb3HPaT4zSWZ4bEKYY3EG+Cq+9bKIVlFDzO6CaZW4rQrm1ir/fYQRbxr2EvLkR/LrjwdCp/ybZHBWL3s8H1mUC8bhyxRZaUp4sk8rJbPXU5fmacbbDFv0r1QnPAIKBgY+w3pKrGHF7Fu6g9ICPcGsw81Moi4et1c19U4JTB7UzXvxoEXd/orOjauN2SkwuXeRz6Fiuu3s/ZTWPOVqcPBV1pm3B2krYS7MFp0gLYdNYjlWC5y5SKOkshBxPdBJTNEKUyKSKo69OiC3Z1eh52RpPok7uiBxxffnhMT8cTNmMcCNg8IBViLKW1DZ8qbdDFRh4C+ayBgsZ+BMIhmsGFrof6Gjhq0UV5oQ9j1nwAljMAySKIqt25AYDMa2DoWZ2KwpL6m+TfFVzEEV5hvsc8ArslwGJ0D1OJaVzgRUuIzDor1MYT+jNa6NWgwfgok6ntxPAU7JmaOM7S6g7jHsaAUWgpYwJ8wC6nyE2wau0eHWsiGOpT9uRNjVKFpxx8Gbo4PoX7RzpvOZQ1fSlmUNe/GE1UaikhOAZ07P9bfCt+G1uE3wi+yw1VkigntJD1zFFmHnB9egpAc4t6e6eHnU/VsBHMnz5DApQa1CDFME5vILz9sltXFO2/IPcKNDesYDHsSBZ93eM3edM8o/rBIp1FGvuNX6+WgXwGlKlofwLyYjAVV/GDH9kBbiJadcaL7hqUEV+seG1bTfFSvxs+8gsX5dnuI4nT06QlLlmQhmHyYrqXONEWUG5FdEpCgpNUs3hI6/IQDW1DRDMUY0MDkl5qgbkbXs7ucZWZCtpEpaOQEvodJVLtPcaYSbzB84hD1F4CENdIYs7VsixsGF7RhyyqWTsa4E322AkMZ+2M9w8qrDx4kKG7nyyyaCDwR8jcHzejplueVin6vnH7XN0mxfyLloXlGkov3m0Kwb8R3GI633RdXsgZJXgbh+HNPtWj3RqnM+AlykykyY1Wr4tv8DN3MhlVnhV8P7a0b1xJ3FXMs6/Tui3nOJZY28RcSe5aKv0Ow0m1tgYCiMxTaM6/LulIirPsUb6NKzU34pRe65Qmmif6PpX+nWhOC2DsG2WxguzEBpnPkCuP2kaC3JDXq6CRTyeTGgoT36tEx3dpgDzxi35MIsfoKtn6dfGsxglBqAP6s6Td7IbKHdeQvHE1vI3HBiLo/2RArcj/M3DUtZtHMnBpCuAU+4IsN/C09bzWD3fZtmyHEMgXy1L1qHednIpNNzH5we+vQl/u7Td4CSRKDSgaeQecOytjn7NgeeLHNh8pmKexOQ0EhftKZYZyczCssMLpPDU77XihBBur83N1fmo4LN9F3ZxkQBLyja/y9fnsx3NGYhMX68wbpjzUMCVufvodYgyx4kvXZ+9RDk2sR06JKQSgbmvz7uG77EbC6VwPlRbtTlWtGEfMN4y0ASAnT2CTZxF6O+fOx89p3+9vP0S8I9NuJkP5WvWcgwyEsNspj23npvpuKwEgxpHVYHY8tUhiqZ3qHQrmpZnjhr5OWxAuPPsKiRR0mMZo1jeKT9Hqn5YGcwCXA+NGQ9//NTISW6n7sR4ldW1RmMOwG4TTYgplCAXHyDe1v3hqlyoyxlaB4b/4gUnFSRtX0k73uXlfl1hnJ4BzKx2mb2sJRWCL1WiUCJ0JalC4tWnHlxNIyimb4UoFT/fO60A/BXZQKVd9micEIub75prEu4b1lklMkZ8ZgnlLebSbGexdQb+VIeCm05mbTUsLKu5oTofU6APBcoXNCxcmXpGWbDBR/EUYGScySTS+bYZSb2OaO/jrIln0t0A6rEfEPPe2HZ0zWYtRNgHIjgczEXuda+08fmUpAPj0t6BM7lJSQXN0b30T+D6D/jskOf3/HXZDGQSfcuZCN+mCRZ7pEyFBCCuGnC9QulymRA0xS9JLwlekG1dxz7hd/PQbwe4gZCFAs/Sww5h9nw6Jez1RgsNqHbba9A99PnnGH0o7fNfL/ZICDA8Dp/Bn4ReX/mPmEp1UMsQtma1cDgpU4npzgA/LvptuYe3oWGijRCpa5fdx4v6BHU7WMFsouWyeU6dGv7y3+5GrUDLEdjfA1fTbyzmxuT54veqDMAReL/k0RsX07YPmtH3zkPQVQMVChPbV77dxqRko/UCXm42XbO+4+/oPg18s4TK3qTgI3c3FKMqxguB2Ua6rwQGujqRfzAEF/96nAWf6EyXEz3YQzNCaY5TiYn/IoztNzWd1mZpKVH/pgKERYyO1h8EWu6bCJKEGNYbOggzVL/TXTonTfs47W5qz/pOHTPWNj/wsPvjGbYh9WRwr65FZsdjuhbZRU+JNQmleJDdtRyUE+wfqp3qjBza2QSZVBgLeGRtvRZyqyp7fIzCoyRv0h4am4EJGfLo1pgMcuhNcXHgVwgkYP2xGq5GDxyNU6jAd5Hv2UFB/bgqOjZ3MnJAv6VgJ6VLlUwhzNBHcmg9zzwlmMAgp4rVzeyFdLnE781CCFjH90FRoeN9gD3iFBiKcNMkBAcbcWUKQ0VSz5Qk6eRU4nmMgzI3oLVrkshaAuTRjs7V1ugxh+T2UVYJQSPsJS4jf6BeY8xscRY62Pi6DHfMTFxWoGwHvhACEUG5CiHXfq/83kvGxbn5VqxpDWrbdnO07YxGugutyNWpLDkIyZecs9r7+wBQPZeTP7eU9Lw9/Ou3uT4Nxzuy5PHj/ROthYnNhEeJT0CMKR/KHONfTzfQN2bfJ1bnnChaU6nougTkeAEG0NmfkDs0aPH98VCGueeAMtD8k+x3XyFj5pEynzFm/sHtFV7wGRf0Bj8yJvyUyyihIdPXa0rmTxuG0zFqxjXl6BxLrZ8vkMW9ksncIkKBhVYlyZuY+0rqsXQI0Ukn5pf9Yapcht1OcM3btVY1MPWesomPoFWRkbPqFUaCYvAOcOwdW42EuXjdiiNOXkWIc7yMZG2hc8bHblOHbghzQ3f57/jYk36CyMNzxinZ2eSGxLr61MV+TQ8gvcI41C/8lbQ/Rds4Z+fG2UiD4lFi2ooJPQW6vZ6vrhErmBFBeaLo6P6V0cnEu/BsV+94iLAWxGImrAsuNwmOdJsuXZ0vwMvCgWxRPcXX434hldOrLGj9Kb6gEucTepgvAJS077Kvndl//mDbPDMp9/vac5IoSVTLzIjUTh1SzdmA5I0OCufncfRsf4qhJybOrJNwAG/hpgmo4ZMlTcATQrJQkPR7nfsWt2GpxMsl6Mo0SVGMrvvsMK4wmBXg1lMO5B7tcwUK27VIUGNldcRytwV2C8HLw8ZuntpxZAY+ur0xNwMa5SP7TuC5TcIrYsAv1Umr2uj2HhxnCZZVVDGe2nuKsQcSpf7dKsXAx/raWMuFstNqvCH0OaPgJexFgZP8Ngyi6jBRD1qsdkFGC4ygdOVLqZvEe32mSuYJYx4XZTcDSDISmv7VAY8+CcN3V4vcT4fyNBRtUen4mwja6TecLY87n5GlhSfyBL/rbNoNOrnnA1p2HAMha98NkSl0B5DFpuTti3yhWoe+jCiruJUkiU/gEh8kLnpiCnzA1TrC8xdXZQ8Wt0+MerNX36EpBznXUTBcDZ6Hf0hr/qiBCcZjabz5M5AUpkA+p1cBD07L+7LB16DWUe0wzNenwVqdqm6bgJgAhJ/Uce/A2lSqOj8dmsCVoEphavR5CUMOzcWgaNiiIZDOFTXr20dyceLu8VPoWvRWbYiNkXF+m06nOQBGdM2gFSKNjIlsjIRfzipzWqhlb2cAkMcCdML6liPErH4vrysBhHcdMKdnY6e4b0IGyMNXU3n7u3bESwEnHCkEtojUQtyJa8h/3xR5s1Q2xcBCu91PvhTmVvCyp/tmkeIB1o0lJKsEIidhTxjxTahtXDeg9bVrGGlZcuox6rfLOFxlUyKu64tXH0xh0z8Nra3qwcvVDHOWDf8MO/nGJJHn/1gflCaJ2A31PrbaTX6bhpF3cTWzTp1FIvqM+E75qHucSBB1awS0YFKVRiWYpPFJxx4vGvu8q8NQWgiQGJnmGQaAUka3xdAZpc132/Ye4X0JI2nygCKz9MveHOk6TQ8Qp7AzVsmZfgqkpC6Q+11186s7Hn0awTZdHRYclvQ3D30J3UBapC6S40aq3D64buzzXKmWgLwv62C2+3ie5zT6hkk1FoxDv4NWu6h6cFyeVkuZqudkGbuPNgYIM9JJw85bZeda1MNuhK9L8s5aTDfskW76glG4SaWb+eJYMobCNPZzRNZwRK0WZVDBYDBIrMRjr8M0oTV6FM4EW0NvfoVx7F/1/DLtdRCIs/2tJyC+8VuRqYiT6QSnnnCwOu6TsL0eCISWO6I+j5hCqgsvgsngfEi8cMrceowkytPRhAKV1e4j8leIg0epjp1zE1jvEEcD0bYhzipEhFpxDl1j0wyMW0bGRFIFZ07AZmbZbx9K8rTqDMYtyhKTyIvXiQkLvPBkm2mfqe4eHNx1kTdMauNZQDzaLvFAbaT7RW+o97HPspuUOJOzA3GAtVSM5teBdKROncFLh1hV3214Tgkvc4LjJy6FtdL//TQJF4W6KZX+dv/w8gOPUhpnlerdgWTM/pCeQPH4kuZ33Ir6tYuwtdfrCmmCLXukNtauAcDHtcjSuKDRwf6NvaXr2JhqZHLWAXW8UDEUdldd/vcteVH8x/vxJq4wCiTtvZd46mhmXlVu0e9bWJaLXKCZ3znZz/FCm90hyIDSKqqZHgVy7+x030pOiTuuxMWWDw8ldCAiZ8Z7c2Eh7NAqsN1m+V5wa7ENgcEvri6EiY5+mp2RBwqr4nyXBpqZjIscGb0UTXX88TC3NAjYXEpeTLYSiXYrjMMiZfCg7IOggRcqFSK05/qs+ChAiAcuwxX0Gks9FZczOkf7iJJUE5JejDLbpe7pR/OqB2JMhU/U+gKHYeX1cv49kcW/Ny9kJiVFdUWyKgHCaSGZo9ynvRWaV76r9kxeZDXdKhwjijqoF7UcI564FkNKXX4PpKbXb2EnnHNBFK/ZFnYF25VImfAHOODFax1qWaqMqJjS3P2BzQLwWyTq79jARfxHU6k61mt7fRtOjQJfqBV6MHv+kz/PGxMzRGJLRUWyyuZyt/8D55GX0s6VLen9zK1+f3rg1G7kO9PfbWF6GLSS8AEtvIm9CcPxZ+IT77cRHYjlZP9FxxUyv81gfLGCqMtGPEj4VsSxholaCoNmvFd9g2kaPj/SUfkB5NZM2g3+cex6tzbsnLXf26uSscryVNy6ybpX75mSsm21FwnmYyj4D1CEdHttZUbGezOIlInzryCRsxl5vK/izefQBo4btJKmo1LCN3TRsTCfGYTwC0uAHTh/HpnxXo2Gr2umwaMoUxAbADIG39B3deet+3Nkfbn2/bfDOeA+BhDpA9P0YjSXvXxYVcyxZ/+vuZT3fejaj6GHDLGnuQszFgFmpCI6IRiprEPRTo+ByZZ8jWouSZBST1JkMxEJKm2zGVCz1A0IYxcVejTkz7m2qiMb7ubRuz3huMrPY/Kjmx2wWvqhEH232fgsn6S/cCiGnoFAFJUTmVZ+ywlPGSNTd2A8XSw/FInd/gEgoAyXXcUExlzWePR6ZCEIX+BqqpNWvsOOZZhoaix+hk5ZKL5XWNqahgU1U+MBhQP/s1UIgivpCJNcBW1MC+GSLGCsgF9W3CghJ3yeBA7/+bd/VORf/XSjStHUPPlN6dzwGx0YAZ2uuHWvDn8dWneTk0xgJ0OalQfanqXh8DGvWP/XbfLeSuTQMweG4Quc47ueG0xEryb/9hYIfFdAcX73+1OC5sklpjtyWHeHG9km5jv27bdWHC1BOLgoTT9TmxNRq8m+FvHUYEp6iaewsbufGv4QnSQTYKC47g2Ji+kncSOZuEyFY/vnHFD1uXStOeQdULvWOgdpW1Pc79/xMQYEPxKx71HiTAErVOn7tr3B292OQQUkfbaTLDY0Ai8RQGgH3DR0CtTd6LPIXUSHQTYUa8BHze/+GaCWFpb5ALKiFQKgfoy1sI8SVee6EmFn8TqzBoO4/GBxOOXkwfTUuv5FBuXbq4oMOJptntj8NYLqyqxfTVEdL7HKs7+LKCfkod/i5VYWXhheuB/wNCWOgzcoQk+0yzgP8FGu7wjz+J1p1xyZinLdXW/tTYD5xY9RVvje06lLaduhWm8tgee0RVxYjdNViXc6ONVC8fiut8VUrT+2LSI2LH8WyWLrUJpN/NlAtTL9ZZ3ODDHKew9oE30b9+TL0Ltu5e2I1d8JySLps/WuWPTchBth/uwPY8/U/6sODL+y0XkFvaYKte3hMwYflnWAWVmbkxOOTTjgpaG8kBTz5qZczZsDZmnVfOp5HJ+mlXBz1UtlUhIS4feKsc7n8mQ1P6dHT8L/6LFJJVX72qEW0lolAGTPbxEDO7LbjHnStB1PtlhZEsa8L7CMDAxAX/nVPt8+1c7ENp0YCBSrzdu8GepFWibCYSbd3Jkhjw/lljp20wLWJhRi3gDtdl8wUyFY4B7u81SVbEw43ujz0ez8UDI634xfxPd1AjnTMqSak7Q4B5OYnG2IjM9sfqiiTqdFVjJp/+O0P1XACj71SKPPF3en2n0AuCSMo3WWt/qFDEUiq3iGfQ7mcUySij8by1M4xz7k1KSJhkMCMdq6INpFbBrdKMe8V2hj3M3BOvsLqnm4FgEMlnf3TKtOl6dtfBSwKvv5ddhMakgsXuGRwCBg9mqLg5r1hqNtNdK/ybL/tFd4i6+ClJS6mFhWOpSZ3kIQt6j5xYBFZZtRnHlWz5vxIjRH+0s82fd480XuWkW71LmMQp73ablrDfw05/UcphPL/+CHoX1gvtseK6AK+wT5nY2mrYW0LyKi5jHu0d61CjQJ9rGz0RwIcS1l6pOwkV0lAiCaIfWISai6ZQCeqASh9vCcpF3TzSyS081mTWvFou+Xw05IhmM377nx3L+a/z2lFQk6SM91zDfWfyzhjA6rJ/RMixT9c/5d74eJvt/yYVYB5kQ5sebXMW1+29ozyJDL5Z3vMiztycct0yn0rbFOMZ/yqym1C/Ag+1NLJcjpamwUmms+wuL+Xtr9dH72GA5LBSJ6qPJkPQyeykvwAYMcOwvrRp+ziuD5pF/fm/o+wHY5dIGIfUI7TQsmC0nFLMTC2EFCjzDSnBwkoo5XCej+HH3hUYm+k3Klf5W40eXWEu46jWnnJxEOeN4QN4imTpjpvcXSzhee9WCWFjp4h12XQzKlrPAXtaqqCM00UbpYf/qO7YNkQeaMwX+xspqbdfBCAX9QQD41BPHj47lOoUr2Xx/DIZJO55Qcrd69dHBOhVNLp7XBVxqspZozz0IbLZUuMRNHtX0T2eC4ZY41Wup51nQTVaoKNeIwlGUSUSN3hWO+UVOre6TOz5JMkSaKMm16ZKtth/DtYBtk/n61UeCOjqFmKLPdY0w76bqpedstGbiIdHjFyIwAgQNFa8Quw+EixUNFmrTRocKDnwbS76IN1GlgBJCrSxv2ProM5+w7gkWXyvsSed5udC2Y/81Gi3vN9cyp1ISbABvZkE1yUz6wdX7X8xKwBhFUwgR8f2OaDgTnt/Kt4LvblErgf5UYKg+ExztiEhopCIWqQo8KaU0J4+BXW8w5qqEP7PCZo/uJ7UxbM5+fItHu2a5bn1yPjcmrLv3uZC4NM2S7J0GJV+PKrVW90j1eAcSIDri1xrBazdFTVciWarH/tOZzZS8iwZiAsJT6xPmpecSDCTK0knFP7UdiMI59+BulpPIJ5MC/uUFuqsyZlj0qOIxmNmiXbX+v8x4BGhWUpzt6TBwMhBRxihQwHImSkgMFt2oupp9GV7nfchsFRKhG+p1D2U297MVNqeF/IfAkgkbR9+5ahYGaMTBoDQfp93JnUuv3sOJYwT0+46R5gqD2Eo/n2Xd+pg7YDIH+ou7iDeO5KnEQCjqd1CL/iqAAClB4mEZwsUyXUUKF/Gg6ZKfSoetViFNV3wwodEdt3HgwAwHf+ELzD4XNKBbGoA+YrIKanrC8wdRsVedufLH1rGCDnjRGi+M1iKzpQZ04PzPfES/Z9NSzG87ipnqx2MhI2HA/hxPhS6aPk0LbyP0rcDQseK6a0QyHZ1Qp5tuQYQFj/7KVdnilq1cyN8CSArUM+MEhOUPu8mV9mJGI7i8G6ii6Qw1BFkBC0G7/AwGblbptp7chLEHqYIFGRGXxhtUc8Aic9Xb4hjStkOcGXn3FTAIZaMd8nFrWJGnSjE568/3RMH8Eke76wdA3JRWJHLUXG7sqnUL7MdRr8bBWgX4XjpIK+tQu5fkcfCEZnsIzAzqo7uVefj9jFHWox6skNT5vtE/DJPumD8mz6ZfRglIIQgn9BQ7U6gWrZYMJodxvBxxWwy+Bl5emNX4nbqYjGbuwhHWptZGurVLKGAdDmotgXKTHzgl5gWJPwxlSHsJVpz+mq52Dv0Rc/1PCtM55EVaFnb9Gic4GUC4UdDjYyOevJsTkcqDwkDQ/s4N5JFEzyIP3pP1IKgqNcMcJhWVkJnH8REH/a6VfUfGrM1o8Hum90vsR9k5Jsp/QfdhtW/fJ4YDGU8AeP7eLiSLttYbbCPS1CG1OditHEbOP/VzmWkjJkKX7aQ+0nW4xu0S9oDIAGRbzEZGNbes/OoGR7wDBHwdBJTZ0zgI8JXCQBHfjgIllWCr1uBJX6R/jxXthWXWJV/fHFBxg06SyZHhMQMD+9btbTahfGSUG9XWZ4jwBMNk17mXTZ63rNz7Cbfy9Iz8PLxSDuXfwXL20Pecpb30ZPeemp6gbgQFjjtl2rYk9TgTSR9CP8rToKTMtu64Xm6y3wJVC8MrO5CXHqOjiMVWUQgM0z8wrXv6ixvEqWUJjB8fXgGFolSPsSl7YUYKBz2eiHAMlo040CFkSGNtl8DL91l3rEYYH7sHjCUzqBdCaaoE+380mhF8cPg5iIdmp+I4RuVAzLwbYr6N3b/8UfamQLDAJlnYShXK5qRuSCQ5dWrB6wn1eyp4MVhNHwIGPfM3krwYlflJ1cSxvdTFNHO+L8vy4nnp/JEPAMw7MUgLenfJ4cTd9hjt+Dats9i0FPdC8kIn8Gf0gmaEpSDlYw6wiIpFC+oD05pXvSXSoLj4W6wow0J3ppoRy6dgPLz7OHcbA9i604MybyfRiSGaCFT3xbUbnbS4O+wU0F+2/1unTPdbsXmJtuuAnPu5GGjn1o41Y/fqIBhUfI2Ceh4I3AMZkB6m3rAx/1EySFBQPB9iBaVONgdtyVXVn8mNIT9w4IWv/UhSJzYDWjFxOmSV/WHsANqfurgDsEzbRMLfjWnsSCOVVwZgHjR7L3iI3M4iRhjEo/hZjjMisn6C4K7eR7f4pWOEmr8NzQ3R4AuqX4a9WJal/sF7YTjISxM2ui9Sd/sE5ue1as6dnY5dO2cZtFQdwGaEooYVVW56rH8gAK64TXU3SwISQgar8a4tVIhgu1DKjKLcGTegPlpVuB+rkuMHuGKAI6nEVvmUqAdOsBMPZwzMwJdO2vl4pteqI/9TZ8FTEded+Zi5HEP9TtjWNmUg57tIpjNTs5TfUVHCC9HE2unUw96MgBVAkvmKkDlOPLbBBbL/pEIu9Y0D4hIktb3QhxNJfoi0a3R9SwigJxgIGso39XI0DDC/Lb92VWJOHZ1nOgTJiVpJnrgTaKh/wSpW8YcEO/LVzJV5k13HQ5pyUbgrArjf8y3gyw/nINPLEiNkc5lOMUNZthTcF7whIWpmEa0cxAQk8In/eVqjHMe+I1msMKcbp7Y7s9vIvGFkZCndXDo1kh36AiMoAPBfEqPaVFRYlVN+DXruazjq/4qWNkJ+QijwD22xPrL7ko1iiSN1aG+DDO+XuIWuH66xktV7YwxVdioWCcLqSljF/BLdiqgrTTX24aftO2yUKAUjQjot9yjItkjo8S0zZjVhpnHsrHLInHPOfyREy6wtvh5kYXNI3wPzVnUftBgFdsx1xKSwGmnkPSS50a14Rzle3EPMy1Sbz2wtm8t3OqVAUkPP37C45Ic9gZUYrdrek8wGYJo8j/e+6J05fVcU5hMgRHpX/qvk+/zYN682Dzca6rbhRufkLhg49BgdVAWYHF36JYj6To7KlA89Mu4hkHfzPQWCPLWrcGeOSgWLgydFQOifwEgsd3MiHN9h8J3/NE62N4IBtUJaGAkYi5NZvzwA4MbKiabpmn8P/34FNk58zSVLXGGBQr2Y5oVu0VPCpSaNBcdqs3vqkFRiaGe3vrBWgwXsTbfLA0tPNZCfNT1+iNuEwhyalhzy7ipEUBbRzkMJn0gCQaz0QNGdds+hIGQwdG+kvzLg2RUIBCbXYSmfF6z9A0WvMCL4MuPeCvIdmzXUt5hfauBXALcwjmG/MaN5OkaFRfwJIAoHgrxOXacj4vkgLMcKgvwgo+KFQ4MYsm4UvkI5ME2RZvDqh6leq3oqRg/SDo0hIgpdASNMRzm+ica+ro4rqtvAcc59kwWSJeBxq/AEt8iV1fQgH65EWRNMy70WZqGuvjt8BYaiSQaqzuGXSgZPb4jKeN2VLD9I/wJ0Seya0YT9AGfXe0+fjf/6u4s86CexsWVB8teQJzPrnZK4irBP5YMaGp44qhy4mojWSAdtYgdRD4bZFwKk1Zwsv0N9+8ADrKTHu0fK/h3tts8CLwLDrqGhMXbt7afYF8o3BPChKHQOAcIurGAKbwawC6cmZVeqo2b0bANNdb7ZYSd5w3vAPNKv4XD1Ej8vgZ2CGsadzlimusJcQ/PQIM8NGcxX5MYDaZLlYWvZ1Z4jI5/YrbUT13dhRZtbehpvmveYzs/l58Je/5YDzTe8T9kf40yd9J/tdEvrpLzs9H9pyjYAswLOxfcDigS9DcCS6uaFkJI8jRjbI6S1R1S56gCf9VC/TisSnUj/FHJoHPr+OYrsMknwz5KKStGU6zVWSGiIPDjrpU6QDost70RUaPiMYKGOvAr/eC726Mnv4L0rpieavwBzoO0JHhyDjQJs/T1ELJ7Xezn/KzXJPv+Um3s+f2KbZGq4lWoGnXE+YsM8DhoZY1zT9QBUQvwJUSh3y44iRjkTB8wSA2wqn/mB6ogmExuDKQRHXenXm33SpO2FY4x9YJuDfdj2DuPjKrDQBXWgDuGVcLj9aNUEj7Nlxuuz7MgOjUUkpVTrYkDjKq+eK0HmgPIp145Y0L9GDmdMtX+Yht/A7qVYYbjG/xPSauz5uB05sUX13oJ6T3K4jhTOMvQkz9O7pAYRzCCTZCWDc3Oe5YblXkQ7JYZ9OCS3XZZrGrOhVYR98Eu2jAhK9kjlBX0bIazashtimTkW6wkGIQ7cc0VqsAuYhxdAK+b8ZHePs1Gts9W1aQ/Wn5oXQp267MsJXobpNUnB7VE7FDCj9oNnItOYUvvt32zjA3T/4u/8DJzNgBINJHFmAjeHfD0dAJcnVNJDZZRf2qeMi1eP1T5B3lIYUhuKge4WiYFYZA3YwGxE45jGJr2FyDVKZXbGmJYy8WfJzs8K/qMcAB0ZKpFdKMWtc89xWrny+iN2XYkcEf5j3ymMeQqCjFevk1jlkSWm3LDPTuUoal9wpxCGzJ94PynbXrCcWU5DcWJXGZgiVmm+zGQJjdWteoE2EvCoN0aA2H4ONckKNdcJuklEnKJXz/Nn/wawXRnfLVtrapKBlF4ESSvtx/kbcE80OpofwCTvdgkSQwo3wmuBIHRVIEJO3HpswRyjIWfIWzgSEY/uOqPwp+DkLUdMX9nSmVziQBhQBrcjeagvQ6Kz+TnyBZ0ce4HaTeQ4ecYOhsEonpq9CdwU00Z3U0dUtc/tJGGd2DV0+6pk8DU0hqwXJz8CK0R5fEe1AogGIHY/t6b0h0Z0r+AhTzbnRlZZ3yt2WsgrTSHlgON7H2sqoI1Qk+8Le/SJX5BfRb57wSLLvjC+z8XGzF65t+/1D2XfDxgEFIrQBS8oDizqAS7HlZutNB8OANzHCAtjhR0me63MzgZuecRhSy/ETd+wJ/kpjFpZZpo1Ktub1YgdSymfaC1UI0G0StRe9OvVTB4Cb/MHkj84sixjrPdvtqrCX6Mdn+IMEDaECc5/HzRj+Qy+QFV/1wm6B+A+WxnAWcxdLf4bDOvnAFTLSQpPGoOn3SEjMvc07sFHXpVX3ROQrHA/9/Y8HL/jMVwFuZeseD3qKTRPTi4nSyCeNnVNAJFwNJbLiyqJUg0sP6Qsu0NS+T/UMh9J06d5fdF2ApEHhNO+/QudGabuyG12Qyx4uEW4o2v9Dea++hMRtWRsHC0pZRtHSo4yXUKpwGa2k8R5wg1I6W74NN2E1MsizOLJUSwQU2A7C2WO8XHS3Hdi63mvvFrRKBXrahdhujSmbeS0z/5t9eb/+dQ1UdvEyWsA2zHV8jq586OxCHNE+sCmtIG2i9UTaG5SHuKzsXhNzK/cMXoN4HnT5M7NTqq1WepTBfAkCljC4pDmIWNbFlz5hZ3IIXKpLEp0Q1kQb1uHJYf6TLvEL8pq5JVRxsSkScSBA+a5zRtwQ/1kGxOMMwJbJnI+vvtHOnf896Oa7QZMR0u39g5BxERkYZePzT895GexETOqjj334cQBscA5dRhkpB9NE7+zgioaOOEVGMEy3F2BwScnuCN6dMz0gQjeNF4mKbKu7+iuXX5Q96QnS/bgH8Xxp6elnZheWJgsYMA4C7lz/J0o3cZVM1hrUKXNgIWWpGCjE51O9kNQ2wfczhhXHUc5NCvXwzAzCDApTeKOX445AhTq7SZnX2BOQGf9s8ccDnHJ9eExQxTtPPQHn6zRggfSiDHAY6Gu/U5i5wsv2oT2wWOk9PnUCQaOMmo4151Olx1B+fXfjnFtFJNVki3vpFopKyBIRVksYbyIJSdDItAwVgDzsaUnq+LrGt9Mv2NNjzP7MPOx2UF7FT04bw6JWbp+KkjerpGVbOAcGMgX4VuBsAFhbbFWzTmuN0d5/vkJP//0QcqYrxayq48TzpN2DOIU1bO59uB+ZnzBo6XvSXMguF31pk5Du6AJsJ2jwnRdRX/RPcmO6yY30quhUy13jMqlqQzMuuarYDBHtL5V0cLw+Y7FyHCngXU69mKEc9Fr5UPXjou70whdO5ytmP0Dm4Ls8l/lHV9qwvxHGlnyiPS8YlqJpzqm+sjpTlyFvCBwORE4LyHvMMq14ScnuEbh8028evKt6+BtMGhgjsYQrlXUkPbfUEkEyYuFqQebJt3Q7/2kgcyHJGPQjPawg8DJE9kNa6yGGnBun5sck0fryZi1BnRxuyh4J6WsdS6k/6OVGG5Q/YASxQ6RVUnoL3sVbjBpR8SUO4WbUaLnedRhCygyAfaJQmg/tbHNUQGJxSK32m+IpxmPflS+3/x2cHO5F/EAmHv0u3TPEMk0Jt3KetmEwjJ1w8Wuy9cRpIEe4q6dhLUIWxM724M7hERY/eRGrENkvCri38jugjkalS/zVFlGL71EevYT1JufVLyQIbGNfqxNSPd/IyaFdb48KtfeSrbCp2MECufTaFwEoSWSJZTgOTXyA51TYDUMX3tAQ2gXUnLfiOPjFwyfl3aHwP1l1YacVTqkJPX3szX53EzYBtOllOCXiOZ6eCKL7J4K8RuFpWxMFWXVQZAYePaAN1sMVqxb/ina8OX8ah4MxgziMPMnuOatJFFnEORLP5HAKrsUiw5aUHmHu/9eSeRFORW8cRR0tzTLwRg7unEWoTmZMf+hUz8seMEwKYlEfh3Daorl8AiveTTQARmrWWi4NqE9EONqtVZjxeSzKIU/k9y/rzXP5GTwNk6+cH/Thke2AFVK+Zw02J/EGAG9wkdp+h7HXDlgfECVlCXNx9I4eVn6zWc87/BfJyboNdairnwPC98hNurs6Hj4Bx9AH/bKGYhmI9d9HViZ2jZO+dxyuDOii//wY1xMNOYDdb4+pszemQHcBXA26LqaqyX38Y6kk0DgHQChlxMMJX4Ynedf/05IcczYBo1LtAolSIFqdmaPxMTFqoFpJA9oUotWZyVkKyKvpYkiEyc77XBrX3SbHlxpZoZeL4PuM4gVxUzSAaD8utPzKyVOygNabvsmnEbA4FndoIp3wgkdukjeninGutlrfs5fOx6r5KaCFLdAnkGrVge+b20oL8JuHygflcolVV1/EtoFJX+CAdSUNbkNrlqK3bIHpSjhBqufUnZP0rajua1V3F3dfdjalCw6vWBIVHNuhMl3WErVPQYg88XDeRo8DAmhndlrUrI+n5gCY5Bsai6Z1hxwvyV1KI+1ejM7kEtUQLb5tbwjN8EK5mJeIjto6QPo0YXttM3ZVq+BICT3uXZMXo7UP0bot0dgScrrw1heN8EIC7hHe1Sbvg5/1ReXJ79KHHFa2VUMD0c2bxxoV9FDgyR6UtIwO4yChFsFXmx8oSI3LHLBljQc3vEFfCSImFQ7WwZM8zaTpz05Spi3oI2e8lc1+YVsyz9XoYbKfcmoFPKH919EjjHp/mDRRP3laf8PIcB99Gr4oZlPLcAbBaDts4orWaauYF4AQGSZdQ7Mu44cnGXFx8aiN4As6U5IWHf+QLjqbVRYw/L9aLrlCy1ayUtwQ+h8fWqeAWD/x2dPV/UvzcoTSW4eOm2TXFtPUqeqnsXOvEdMFk9EEWW0N22K71wZxqIkccn35d+AEWtcCcKJE7YjpS0+MjzmN9v/iQg7loNO1bB8o4qhA6U0GwuvlWsleJ42ZP7412QHI783ImtUfD+a1pJ4lSD1VMwmsGBYuVBSa7llHCJeR9ifKbs+3qNUR8U2KIhPAlp9PJl4W3Jkw8/EF6OtWLawV9wQ3IjlSEBzbP1Cl2QyckU5aXz8Hun2GdBaBizxDajbnmCHWLIN4dQdEc7nypkCqYT+FOazhJm9eXBm0OSWxBHZIL7w5P7cIDOyp80B1y+SnSrOQOLYbbvXhB7qUCJ2v7+s+QwrmB1lr2bdbm4tNpiDQF8bxVX4lEjdx5B9ktNQp1J6xKgqMkpJZxLTp7biZKWkvdCriLW6Xq0Vzz9IXsDG8VzY7SI/sGRBL8nM/jl8kXQtPYSFnrdadHLJZd87wBHTHIS+MUts6zul+nmrr/yLr64/pkbW5O7I9Ph0Q2K/O+RFavPi98n5oh0kK0RY+S4spl2J736HtpNyUCRDQUq1D3eJwHIvbdAg3SG2sQk3mVdGgEJMs5gK1bcx6QtyIANwbD4lfXpeo70cdEGPeaH9ht0AzwV42nlRsSHslDo7GdoXMwubXT8Wrae+UMW+zT3VPXX+0BNimS0rrF4LuW9v2IOO8EIe1fJKNRF/QRs7b5HIEJ2j96dn44J65tql8iI9MHxkjUQCou7TWy61TIhXOmUo1nYpy2t6+8N758WpnG4dRed3lZ/vRWuuz3iiXkMpdvqamoiiWaJ8VrT5aYuqSb5VXUCPFKd6hQ3UFbt+rB5ANHMe3GNU0NKBJckbMicib+Uoros4d7NS3MofYxsfyLfAnbyTQO/4Y1SkH0pW5DOg3Ivyak8ncZ3tUeJ9fe69Z/c2+fQvRekRQTuAImpZkiATME/zB6xAwtn0wngc2V99UDvWQMQKpLUzbafbPQf3dfbNPu0P4BuRaNBi4MO0eRAQOP0aAuAJMvgRjgSOn+h4U0QUUJpQa1wRAwqaoqfaNgp+Fxv95ZH6qDptom9CVfGc+45zyZmhePIJV+7FjofTsNhisIvE0D7Gqh3lawDsCYr1svCSP782BuIwcywldcxBv84utnKYFN9+VwY5wXDbF+OJZsHy+uvpJ+bRj94kanBv6Uc1CTPNgE/JiVrxMTXIcO5frbYkD5x6AV+ID5AuhAefo48hLlr29ynj3/anhMtr941G++H3J95G5o3KrhNoWbLuBpULs4tQz4vk0PpcK5O5Yv9Kk9fiLTv6+vjh+7/RzSPCpQ2GFmHySob1N4l4B4usnulquwKyUQ1xgmdLGCeOvsRmwEdyGbiRGQjl5JFDGiU6WqorCzTQ2z/hDy+2k72AXpQ3300E6ptRbvuuOVe+/4YFPW5A89C9lmUAzgnInEJEiv6Bg+U6VeS5T39l4YMaEkgjtzJZRveEfuYEnFOiI7KpLg76fy5sdXwD5Yd3qSyIw5xf2I1IXMnNYqlBztIGI1HqQ6fBoADcw5dG6sayiaeWMk/qcGgTaJaXQRMKxChs8SueKu4W9k5Nqsf74251UNruJ+XgfbVsr5kasbXziZzHwxyg28MsWYkz6O2XuUpOIQjihzLGeGg4TwW92sMvuql+gSz+JxmN7XCcBFW7yr9t5D1dlDZ5op0YR6JS0VKOW5NFkU/nVeUn9qz48wZEAY8ot9cfXFONAy0IUDO0QDviT0wbGCMYXvIc8tm8wS6l8+oZRiVjuKxy5MlazTU0TUyLeNNikpEGkNAVZIYOPEPeJZruIWeeyiLGJB5mFzpPyAIOMQf18rBjPOjYr++5lEC/9voQNN2dQA8vCUs2YwkLIhUlaAbjhWgRJ1nGiWaclDc12+DSaBtybgqTmTLtWNvI4z0kBKfuNiXprX9tSgTYJktd5xtBQYmJl5UKVauadiyQll0HOJRB7aLCIdzbx2WCM6rN7VBvWh3HtDg3tQxPPj7vIePmhhHAw7vWEER0/HaymiNepige1e/9QpaqPQYbVEKk8UDlSqmB5FZ8WXjrxDZYOfInACpcmrkRhaQKQRHBX+/hB00nsbIL2n9U7xAHV6N99vQ73AkvPxmC+7Ru9SR6L19Cby8srAB7GUFUw8e67vHrve5D9ZUSKnfHhcEerxwCQyoQFkwQKpZbOPj88wjr5r7QUPbbJUTDefGxfbvM4XtdPkR98I8GG9zHm5Z02YMAqlO7q/BPqNGMp6/89n1dnyedm0O01KRyeJTSJt7FCejf2SYcHVldqwjJAXXVBS8GrP3NjxCfShJicpwWz5Fq9vvxxyTLf67S2PC2bStCZR58c3kIVw50UKqg1/NEY8ASrqB+hyUdVJkvvsnJ2Qv8JUdK73wm2Xzs+qFJqNBz9b4fms2oFZTs0t7HeoEm0F2MLLsKxO8sVHEFo8OlKLY7Pf9pFTX/M8g7TksNfoCMunbAnerehnoFLbeelEjK+wv23/4xT6Hhif4FreIzQPM5ZpIJaReU7rtXtZpJQTeJEGD6Txurt/1yJ0rBonmLW+d6YZEN80vav4K2f88tDDdGOw6PkbIR/MJ3Xi3eKeWqpv5eiWd5mFx7VAtsCK1KIIW/9d9SN8yGSa835dlrcHQ5M/iJxt+2BdbmgoZ+oe6X3pmcKA7PW0yn+Frqw95/pjEqI1SPv1rq8YzEdJEcFbNHbraHuHjDzil2rd1v29HFIVfPo0VEkvhhGhpgnKuF6rHv+v+DEwNaETYRMcoVsnsFe+RFJPUxQaRz7AeJTtIvfTA3ck3xU454rlF/+9BXc5SJ2lAIeBOybbz9ACLsnzYJXs/MET0Y6LSeP3+dKNKq7mIlvqx1h7KAYsfmMgBEWcbR0w3PrAz8F8QL+U6SU8qmIGJzcL2fRiBDis79upaSrjmzrqITFr0QeGijIxwkS812TbggQLxDRTH+wOO8RVaezy2y2KF/0BOvlaz0ZL1gUom7+3u8kNzPEhoQ9D+H913yuj1EVjhw3O72Hnir4qqyxdpXChSJSzUz+JjBEnf+QvXAxjuiQgS5o/79bFQFRTjNVy2tnp37YfQcTF2uUnd2PJElPBs6dniXb4oaFXgN2tbZ9h6NjRWZZdXpLHB4JJrlp4Ub7ltDw8FHo2nE+LV0BBXT7T6KlR7Rct7GbhFd2EL/mDBNNHjw+0+o5V4A+V/2VUpmT6Bb7oJqwrPnLi6hF5R9dtzzT6SR5p7bcEn0BlaBSooyif/tsb/IXulatHcyWfQu7ROs6HBYVSNFcLwZhR/+GuY1tnZrvoLncr5V1WDj0keanag1A5WQMdUr3VJP8yPNEtNtzmhIN2iEvGkJ3PYysMPjFw+gixp9q02oZRtFMhRt1KD3PEMkvu8GI7La2i99yAo1S7TXVTMRHI4z0dvhaSxkmRB4NUVfDG+uezM/R5zzcON8vwHLjt2nQyQlmXhUGnW9SdkqLgjbr/T+nNRO3g3guWhTWDfIDSLcH2OqelvRc5roneTkDPzJsJsFFBxHVgitRxo3d6zwCvpAilfRkZeORKBb8LRCXBEZnxDovp8c2XzAX1Gf0QHfkKjNHG0DqUhxF6ohVTMVty7rLQswQfkpYW59XfInlrradlEdy5aGGsY+Y3OkrTJa9F4jab1Wd8vQdxB9pWq9n6KTNYtM6ZsAt0o68DOZ9F5J1HnLE1XgOs1IdXWmIR8iZdUGFPeq2AdKRA2P3DAER7yr9jPfugwWsnI9ht/6SdB/DOcwOXnhGilaibg7FYElnsBUka8662bT38GKdBhKLrFwRY+jioz3C7Fl2oIrh5GWaoNncgf8tZgvLKCiYB+GZyXCMdKGjvSIf5sUsV9Jfah5dpmaDXvoIWEyo9n78x+GKP8r8uyYpNW2E+4Itw6ofugeUe0leMlnMyHFZyJR2UqY9DaGWReRdsbM+nRq87hKdzI12UN7PQwiKuVuF29dzyEip8OwuTDO9fGJBgswvmUzpoSh4DUSbvgmZI1a6ZjyfiY0ivfkJfZyA+0/2aLOv2z4E0sbhd9+YeCtq63iBJJwFdyX7I6Ub0Payht396RRK7yxBX+xEw0pOr1LMxnhqXv5e4v4KuJyHdrPsA4dnSjmkkfTvw5dZVSnAXmTGaoAahLQ3pUWHPAhKiKGmQTtDinN1ZfHj+bYaGCg5xEStvx/z/OIRm3Y+nhbfCwJSS9gx/RzuXk4SLCol0j4b1BXN0LSua6QbNirCkSa3aJYQS7sAmMe6oS2uFaTUG22RfCKfsQGFbMTK1AMPs5XKhwxWYCiIaYC6qY16Huwze/i/h67nVbTbTtR1tyGP2gjkozWT6m/BiV11yIt7JcgfEwMAu1ZGKP2nQQCcJizfuyugIn/wIcIcRyaR2vTXAjhENn9DUqCAMl1I98lWPmkxdihVAK/34LEhuJQzxCEOCGlUhyU+zHPyRS9fZE8q66Bxs5dzN6tD6dJK2e77MDmodm5qvZvAy6HJPWym2sGnIhjxEjJqSk1gd0w+7+9rWWeTEhHluEhZkLfvS9wyCsafaBjV+7hgo01z++7Z2XbTPQ3T22qOsiqdKisCZ2TrCKU1xb7HjfQ7/WOj8U2ub7RVb8x8i4GuI5FD7TcrQakK03lct+IJkL+zo5cTeLUbISQ1try/NOfZN0nMUAvfXo+ZGAy6LR1R7mt+9gD5SO46ihZWysNBiy1bsebBid4B9rl9IRfTSBHGez5De0nFO/87Yqo9QOI4SntIYYzAmJpztcbaR+whkVl7I52SAxNSYJ7ZIdtE+Mff6Yzq/W0Pu/JYNGj20oz5DqCPYNlzuH9ed95QiBFLAvYadPOkhSWowgJmiCWByVuxPUOdzjxOqnXgjhCRldunot5qqe51LQAuYjgBiP0mXBr6SewhbQX5rzzjfqs3ahvRW1uDaMAocSxRVqcWHw7SCcFdr/PKhYff8xgOet6Kj+eJPbTPeLYOEz+PLr1efBBomOoO0tfJaXQFFFn1TpFwYa3B+cla4WkQzDfukJ4v0irgjDGiRRIR3sgzPFXXiRIBN0ucBhJOIkf/dHVZfMPXJF18tQm1eqHs+X0jjp0uBg0ZIHcomantp8p25RXDepOAg3bXikjgb8NN2PU4aHTsCqxBhiclhktNa3unv04QKlDT3i4EDo580mNarX8wBe5y9zxknnd3lBYVCXKJrjh8794DLeA6TRfcuA+1ANR4OILqLHqd/P48rRYvByFxaJuZNspGWo/wOAS4CfEOxbURb1Fwo0XVOlyALQMNcB6DxgP3Ta2ox3WD8GwJBDGRc8lOfiY36ebe4O2JGURg4fhPDanYQlg0mHHsUt1xN0UHZS5TQVgSTY1UN4/8YmBE2n8oUwlOBsd6CJSJKttG+vIt3k0OB1EBWgvETcA1mx1VfChT4ageJIW3OkGea74RpKhlFIL7bNQdz6dDO67o956VGahsFN89Rg/dCT6D83CUQZ9Clgcawyvzzp+aXy0rY2MHtmhNSV1iF/XOMLCR2KHUz9SSiSMBwcAASeRBEFiD093wcDO5Ivr8vFLhnGJHGpMO6tnhGpg3bnmE8J0FrlR8R3Kx05eUuX44U0+wFGJ6zJcGg2RJpZ/BI+j0fgUUozm20x4AvDgSgJyNbl7blOx7dePaOQPU3wVRIjbsMZqttByBfV7ZMiDjXe5vDhEE34mpCXvYg0LA4/OVTdAeZKhTZxcO7Yq7MXIvMplHo8jLnV8eDPaVtZ+KRnM+HuA1DwC7ErWWU7zYRzx6Zz106ojQJonzz3WZciTxOo5cN7LCG3DnZn4Pk6isFUxTxhpQpihal2AgJNo23se4CLWErJeZoCkSfftDyqb9xYglBhYwPnVdxqafcN7P4wkGDV2MZCARTt37tH2UNXabJ2ob+vLqwiApTLXfpLfrf5VW89YmdURMKqIr6snoAPrShb+u6sOc0seuteNJH51Q8WzxBOKVNeSuucgOvaawS6J+6lgEsVzXa6Sy+Bb9V25MJ3Cf4OAvaMiR3ZW1LwEyqn07prnH2KIaQ18Y1N42bER6vkcyI3x23ogDdMsOd2QfZEHb+MEMJ/OpYNaMb5cvgbmTIaFGC7+1LsOO/4zmeohoeiRrSLcIX6FbzRCRXSMkstshJ6HCKIcNc53DU+CoLPL1V04mxzwRLRa4j7L2XSy2BZ+gwMSSiKG3S1Q9p55/NCZTSyCz5rn/TovmArU3HXRyKFqPIIx1yu7mAtZk+u9GzS8kKZOcsqDQirST6/d3qynn+UegNAly7DV2HMJ1ickboNkdUAS6ZccrqoMhZnNqNMRpbS3m8QZwz/y4Bt9BHj6yWAKQOnVkuVO2dSrKPcUZWpqdm9JqE0J1OcjTo+W596EaYp1MyGefAOUdnWmGseoCS4y+r+oXHXRy24+ujLHwGCGPPis9jGDftM1Fu4Z1aji1i6IMHq9ZgXNXbK5SNHHXtM9yz63w/y1bpmV+QqGWKjAnM/ueBS8hHGN0oL0x8DVtjB8IxvyZVE4/bQFqXLE26H+G2kI9+r//1uaNgT5w+WAnevtQSQFZmV1hM+LMzQooy/SKi7TdOZmFzMJZKKVvta+r32bVpSdiTbblUXRKSRcJhZUdTEj1ij7/Ge/rW8Fje0C52gZiM/r46KBVascO8K5XNZSkCMNWStgvHhcaxamR0ZQ0LjKVFUagQOKCIs9hII4yybJ6ZYqoBhjjqCHbU7kzAAt7p1AIKmXNI9q4kOU8EJgbeULRcqN8GnW+wNHGKfiQJvKkNVhsGrhqXRf16p5DM+9qoYcPqUtQ3MEayB6AnUFxJAjWsa0/8PrMtdeJeiBlhGd86zOM4GJvNyaI/7EfPrXPPi5rx0ki7Slh4AMC+6lHp9fhQ3ZaiomRfkSTUOyV5qnhew3aVZaI7Mm6jlFSNCuezx6r3U15Hu82+jeDw7wKHs02BCc5lLuf4IjCpzkYFTMvWyrxqLp8Wu0G9dwo9vvrwFwTLB101CQvVI2LfpRAQZDhtQAYlS910STrwp3noDiH8AtNX8CC2jV+LhpsofzBjXMNyQXimzBMWDrK4+CV+itcj1KYCzhXlJ9uWZjKR+5OxRUM+QPr7NZeFbAb/Db8nGFyurkbaC9tSyteyZocPXfZ8I7Y3Gp+YGyv26hWgR/7Nb3NGHRmtQ3aRewZuVkr3y2+o45eRh9I5RSi6yG74Y3RqDXf5SJiXWBDrkjUXk4qGCbk+XaQ3mxj4wkTSEjYOeW9lVI5GdPIuySf21a5BYlcpfyTtpiwgEkUjNZhJRFNvg1Q4RF3eXgm1RzbcIOvjqB/z7n9l3hjtMKHXPhJoqOcEUAmX9QOTYzln5UhrSTE27p0dk5U3N0w4dI1RXHkjcqC3PMHt/a2t/OA3LUJNIWahxShXbLYAntCoDfRWS/FhWMSFNl/Urt7TVyGhJ3uKQMuhh0g31GN/proEwRPqApVyv0r/6h3TskhxZt4pP+lanZjOpPlvXd9PnOTCSD+q2yRUyQ2raE3Ec72YGqKueUW1naZed6iwGlAx4ji+jEywV+FfgjO8Mnb4I5SBlHXL74qcGe0xSt7WKOpIiIlUI2mbDKH7tWCAKiXrPAtGGgI1I/c9+LOh+Y5/UFPqHw2g211g1+0MaAkBzd1LaWXOHCHh+dBfr5R/3ZMnNd/00SqlMwt94vlrGxXxozGdPq/GeBNMxBpRMH+z+DKKe7yPjDBqrThvrDKZDQd/X3T8oUrgmfggdix0/8ajN2cyqv89LFtxxUoEkuKl99R5Lft17fF7mPquZM1dDztqRX5j94jhvqTfBpqB8JCAno6RmGGf66pShImdKBopO6RpFihbf12gPdIRt83A+tc9fYF2z6n6XVy24V+auWjQnZZOkjUDqdlXVxkDQA4NsixLelgZJYojj9j2ywpLK1qL5cCojvCRE8KGZmG9EFSlhaa9OuNEal3MiQqu58O5IY9DGBVI6WlLckMUE3SnHllhGaeFpGrP+aLM1LamrWSymIDCbA9VR6nwOfWR6qg5zxvZazFAP659ERViwLv/BTTATRr7HCqlr/c1+KH1Jv5hMHEPLSmUk9JWw/szCIDW4GOmCsKqvgP/71nrBGJg32FfLfuJIBG9FZIROBmsj96JPuy2FtkHBszl5Tm6RekXwZ2H37L+TRvW2/CP0neYo/uLSGUNenTFQ/T/EVzOnyS7XA3Gimei+VZLf5JBmNgm/3kv5CkVLLEgssPU0mBRu5hn+/MMUtUW5Id4QQ5X7KGpQQDp3fytiOKL0vBLgt/16sIQhVwhtNGaxllmvG1qsmQUIp4xm3DFL3DTZbHJlSf0whT1XR7xekS5prLBzhHXf6wHVzcEv29x/5MKy1PlTorKYh02lBBqvSxfEx/i+w94EdTao8bMvUNiRQqs5zTJfozg1sssji5abXVr4Doj0leV/yYYPS4URjZegQc4PcC0cFXIXAmSoEBR1CzfVOAiuG0JbByi/py01Tx27qezvkXzYzm9PELyzhtJoFF5zKhJhmT/WBVphIednqy4nnq9gPTgRnlr88uEn7BRWDJKl0qc3tfUU5zTnalsFAeTpQLpl9RsdSVJqmd2mvkfSZU78wz0kx4YZTF5BhX51zmdsLJ8NS2uV8PW9P2Wmu4/GV/R6X5DUwJjuuzcitpKdbyWNYbJlc/efYbsrvgPCumSdK035PHQokLkpNuPAsrcP6VUlybsAt0KjaV1GudyxTY3QCGOtF0SuNc5qdzjqOsk2P3EKFra0gvM4UPU4HOKk90idih2k4vsderFIX5/pSOS3AvuHCloT/T296DhMbUrYEONcgu9mnVgu+dF0bVGvD4e/9D4pOQlNM6JkmnLDxQSDG5+Sqd+QG8nt4XCsTl6FiVn6Ysn3319mutBSg0BfZsuXWt8Le7i23oV77iW6Xh7gp99/UtUZpqsCtboJkQ/MHl/+R9OJ/UKd3KUiKLkXn1+RiNqrvpyhje6iKgtQsQvqYoyYuIuPZUNwnEt4zIudOF0/p1NjA0eVFF/Oz6XwKgvkmc3iKPdTXvu/I0F8q4boqSR/XrNyBW9d+ZZdImHk/+W9kU81TbqFY9uy8lIS0dKWZHhKC1aJhD4X8PnsOAigs13jEaonALWNboZg5DO7R4wBgGxk922ORft0ruD+MOJdGx2oAWmYzClLwzZ67n+kwemmcOKiWub/KlDZ4Ciaq+hNP034B8grldsepyscPpmgNOf+a2Nsjh/h6M7pzAOWKPRfHkKtjgGIzMMX9RMu5/wXQYQFAZWpqHC6YQE2cTwfdNuYnJAqodYqR3coEzL7RtTEkuPd+mSuxPrZlY8D4k8swwDlMePKEK6bq1ECem3V4YPOWMG/x6IrsH4cwiqcfXoVhhV+CfPcHvSxEZANZN9l60slUzb9vwUouVf9FAvHi9pH4fKa1KGlKVMcMbOFzNC+D2hXjgu+g46JumnP+vTKbNfwwaIDn6AsOAECFPX5rS5FUy6nwEsl93V2bu8xpnNX3+aJfp6pMxR/wJ4rbBCRlqRX5xjkmWiOsWbYVrgdoS3YpQnvZMQOVRZWg950yjLDJicd2ZYQUJ4SX71tR/P8Ly8LctI3KOQrtRhtm/zgI+bswN7Az07D8s6P6p8H9arzI/FUwsqGhSgx82iDiaWfM+HvNwz/EW5rM6HR0RYcIUZW97166F/Jo3I9lEVqUJJbYSdUNEpegKI3okswdxQatrAXAXSg7C8XsRPOGC0TiaCN1NiJTHXZJwsP3UJx3vh0St8a56vDewGRa+1vA7+AabrkVmQAHewUPMTglUu6bJt2nrgRXXEqWbdoLosj5G/H1ZORe6ba4d4p38CXKmd6E0sM6vfEQgpQxfjypqxVHFngltt1kzTNlW2jZC62pm9wpd5loB4IGbLJnZecvWVsaVhipIMXF9VvYhneJbi5hefthiiNNmUmfoYprKPZlbmGz+3XEmwCgWr5293vcTUXmUuzPi5mxXHK08QrqnDsvxVlAR9NHDcKk/jDlhmWCYOC99atTEwuUfgC4Ifu55jMVzVSaxbRLe47rzH3Yhg5bjrMOnmKoObnSCoWf2waOOx1MDU+CfSV4dtPOLrItK3Hpi67Fd7tvK+CjsFrL+nC1oHZDt9EgbJQdTOUaCsXt/2tTIrVs2R41YF8V8/Jhx163SyFw0kx2ixEw80gF52FgOD9BovhsdWs+Ylf6i4mds89/KHXjmQQiI005AmE1Cng+DweTCCnDh2/BS0v3a2wnX7uwmTcDBZOXYamyNO7nVDDDUD4sseg4XqqZ0CXgjVvDrvHjgzy4aNnD7+ItMzwGzGIDzLSOe8D5KjL9A/1ZpdahgJT9YeuVvL619NToJK6aXl1jhgXFJHV3zcAhDQVsHCEu5V2FuLxJklfDh0JvHh3TDqIYsmydz6MqSjslN6gA/uLZn/LH2MrGrnI96dkhNjurlJ+dXg9AwjJkD8MOQlJgcO35M1ZstWytZ/ahSGyZBRNJYStqY62hMaYmcuDHa/pNbB2dU4Pr9mG4+b9oS1cXO35gx7/sff62gAFLhuBcqjobEhbN3wxxWFvd03CoHOr48Qyd6CFWhkeA8H1a/hP2etqEmpz2mN+Ek3cIQ5saIBVuOivZ9jiwHfpEsRoquTrCjIBvObnK1tVU71pIxo4tWd3aQimHeA8uQNGErRSRUyibjaiJZzKpaYNY6DxiPKyf1OKvwfvzc4+ysWrAJ4si5IPXrnWMm6JahB3z4K/x7OmKV8ZvHfNkbHZgct7L7yh3tVCp9BFU4Mt5dhly3bAed077z8uian7kiJNUioGFxfbGNwFvF/p72yyl6PMT7ezrgLhF/9GOw3mUZUOpAD6F+NiLN/6O8wfT8DKRxSSDEM2AtvTShYHV/IesbhvlVA8/YU+HhqVVmZkmOxGMY0z002g+iseeQfB+MchTNZL247CMY/GmQUZfxdmMnk4IPizfPk4ZJH1qIiQSyjkLiS5JQ6dKJ52AlW00QbikiFT0KV1u0BPdly2gkK2GbRkEPC0fg0sdDBrO4DMK/RsoRchJmWEO9UQyZKiq7Z9RCwEPSuzHE61OAUZCctl4kGoLASw5NB7xT6At0crWJigbYp/ikigLBR+baBWJ7wYyn0dhg27eq656BHYCoaUvhz3LUkJB6HLO0xsTJ7oWkgXWCrYaQRs1YhDEi35IW0ZfsBum5Xj+RaTgPyc+ObRGxg5BI0WNCWXj7gsnmPWFptZ5rx4zQ+/diT9/s0GLAOtQ/wwN8S/fvikXp43mBHIiPijlFw9qClmieA/0v9IxpUwvQX2B09QGXXLYm4KdAb0yYuULFFIwITfG+Jana/uMDyyWrrYUq0kKQQZdA2NYjonFt+uH/YVF/cWzS9dh9pnMBCZ5Tm+cmuFPUx3+c/A7a4MCIA4Vz1Gz+1qO/FJg8n0I0ODR49O5MLJZHAcQHfNhx+ziFEhvtaz0Mt7RUyucbaGB1+BWroV0AoaoFHVMdkfCTPVRmHyrsRAQ/9WDuXmzlT22CR6KtA12qWUBdBFgULMCYVEVtsI9InB8TsYOu65hz500+DYHh2Ia96rpUOJAq66zow6DJlApgfKfC0B1chLs9gpL84mJb1J8fajjCQM7AEZOCdDNq/WAd8cuqwj49cj44jB+b/B1pVBXj2gazfzb7yhbOdBnEmTwFMDAyAU07axWBEhuyIq3y9BkYunQ8grRhcqgjyWA2B1bzLpeYJFhtyQHVKn70S4L8mdirk5koFtqGvQWO4kd6ahzabsycHNKNnzDUNUP63vuxltC/iKEfk1wHXYF1fU9mQAS+zBu2VY4dzi/pskMDyDr+WDtNkuL5TMfNaDNh1HhWxII91nOi2qU+h972Hhti2xKJ3C/YqS/P0BqzgPHPdZ3Ytb69ww12wQP5Pr7emn8nJF1mMz3M+PekKX6fb45i8hbwOoqPHR/GdUW1AZA9oloKxdWMKav84gyXoY00CXlwB82KWoW8X15jDat5kjQ4qibN8uWjVeKqBJRj/O/N2DfUdIvY+TGAT3564wYNn3aPginDcoww7Cmtrd9cLN63j+78TMNjo3q48r6S7nGnLK5OfygD1LEdDr7J/MT8Hd8OKeXWPDNEAcEEId7eVadhymn79yluT68iQL02c1mK1NmXjo1gcQU4vR3SRpbI1uB76Kjyao6I75xrQqPfD5r1Zkt415HlXDB/mFcO45DZ18ALgC3xqos4RWQ3UgSYPM+7nabn9i5GWBW4JzjrKZdJbHTStj18H4doFsXTcZazRL1fqy+aqKm301Ow4UwULGtsaloAe9QZUHyZpxYGDa6QrqCczXSTF52Wk19tDOa/ihDTdVJDi7bzv2XU+iLbvEsurjI2JFyW04A+qrnx6mWcrLPj2/OuKQJR1vrnR6zZoTOdYlgxLCRrYNQZGWko7R3RqzK/37t3eW2XTpT94FkA1nS6SE/fB94qU2YMYAcaFUlVv2hEnI+OhG/JwNI4O7LI4neGm/pc0IUOEXjZJnqCKh+IkADpXO7TG0fJ+PZXn4tYDiJz6e7zWAr5SmGhutCR/4IKU3yE8qxtYnWkLJG6RxKSCoJ6tdQ9JL76uLeLn9bONw+H7OF8imjmAehOsm7h2YukgUFdfXExCZRHSmWRQvMu0knmzAx6l2PRkjQ3Gq6WZ8rn0DBFGfOLwCWsvtp9om1a+PG1Jalv2pEcCVNyEjV1WX756QOB8AyxcMsNkWYk8ClJJW9ZaQGvobd/jK7N09VsuNRALJZ3tQWV5aVEThSwyIguYBMm4tAC1WJiQNeKAzdLKwDTlzQvezi3nP2C+eslFqqW72zCVA6IagTt7j1OXrnZv0f9mIPypJzmz6DFW6Ztcl7ayoCCmukKqI3OKbpWPuF6w/uOrk+pkVdjfXii1tI8Ba3yKYHLjX6F/zHul2Z7ckre/bzQHqcfJ1F7YHqE+jSRtJYcZY6/E3gSS6PWwQ3unHLf13P3xAW9KVYxQMTHLeXc5upfglVn2S0S7qZvQI51axGGMefSXcSjarrUWS+YQqHJFgaBvBZPyVNfhBSt3YV+JqXSiLkfbzNiU2cZ0VxqkoqU9xrOsuxquUrRQMZiMOs7mltNqpV+Axgrd+hwLqWOZ6C/swnvshZe2es1H4Ds7c6a+Za1o5RJqx593TihSHAVDUwa3Kq5uHX47bRzGyHKvZYNgvVhpDXQSuR7kSkMJLqAH+XIftitRaZTC8L/18hk0I0kfi+P3oz++XyMKTVIFEipu4+/N8/+eDvz318EaebpiLOxYcI2/woVtcfz+7QMnLNTTmoDU4bbv6TaC/jnlq4Ba+Rv2e91EBuDxBVNWNJIIqLNMomMo3uMwbJqp57xN9ADveYTRLpTNeiBnIuJnP5OvHWrp9hY2UV8l03aA2Q8AJDsFz2+rblomed2JoEFiwrmcle2Z3JkmyEGtRq52opwWDKM+afHyQi70ybBE8uMrNtcJlfFXgusbSafFqPVZF8YbOkZLbA70w4oB+mfeU7W0qgdUHajc14jmknDnPkwa4lwoGAQRE1u9nYxTn8vWT5ZykxF5SbGoaTLgKMLZ1QKIPPBs2jzZSptlMPwv6fpkedNlm83C61xGSvOmtdbcthCtb1I507k2h0UEO1bJdxev9R2SVTi37o/EbMwwMQ5aela0rSMZqFAgVeb4RzBBYgH7FpCkbXBDkknxMv1q5L0kFVD0royK2aJRDooAcaU4dc5LqDvp0CsjrFLfBRSAKOgiHaWXBYvSvtLJoDYuCKWhC6vWmxq7Z7OJIM6yegnOm2ZMr0N3TziAW+m8wmSpaLZnJ42eb9lpXu8YCpNkpua1FEj2us21uahZRPvz9FZm1Pc6NRBp1rqNB5W+8aglCwNek8fYLbGTBWJh0Qg80i39Kl+JttEgMa+LmL1dHHb6EeWEGHBx6TBWWBscxOc42JhrZVZSa9/wKQCiGQSUTrZjpHPznDHmj+SnnuRchty+mJZZmOKKI1nRiRf5+OQ94/L8O1bXsQSU+3pF78bPrRUuJsUo2JT0GRIntKBycJQ4oyE4UTCG+8StmwV2CPLfcsgYAYTJaOr8ie7TQIzsUotICM17RLfRjoYXGcBb3vgEZA7zxObwoMXWPEwKwim8vc294tX1P7WyxVXJ7HMCwYprN+Wrpy4D0dIwNrkFkS934g6VGewreJDNQ+6kGfaMbC80W90l5Lq+LNsn6rOuYpxSrIjE0MbqlSymaYfyAwF2szeM/lj1JyFFiEP45CbOHMwKKj+1xBiNTtJwqn0FRsz15FMiNePjpKmny5VAPECEuxtVd6eq9Pz669Na/5xebCNAvhhlTxzDDo7ds0l3tzkxetZj4/7C3qK0QB/zzyGX/ofFFrEFJzgnwHDwXyKZa8rHvyMGNDaC9/o6AcBrgqjsEI7hYnpGyDEqvGQ/oQg7yA8yRCHJjtLkSd91z/LQ/czXP+S88LyFfkNiVXGo1k0w53CB7/bZa1K4VxJ1QQVPnLyUBu0jT5lQPMR9imObJ3/4KZKY53qpen0GNeMENDFUQMJ8mYuTyvYGDy1+rZf8LnIp6Ybb5d+AErNh+hYM9Frv7XcelqaUjVA3YXWaf5Ew2M7shK8uJ9I9ARtDemu1fBwxMJbyILsMOnxHBSDF1DabqF70UAhL7st/lQONMxJ8KWt2nh0XHgpCQiSmIK5tOtlo7CuuRXpj1wLKIIbkqTFYJeaWhalGZVJuh65ObPY3bKzsq8yte81p60uof53V8qLq5KiyBqhbk3cxdqkmtyEdnSBVe7v21SeghyZ4J38Q1aOX1DQCikurwSQ5k7IJtrcBgpXENaCNLZEidnQXMtuFRtbN6NzhjXoY+337iWxGLw0JbaleXSeBqEiUL8AnTnimuOqXUMgLKMHrjxfC/0jpbdJfpAAUbVxsRNUZKmHHMSm1UWwS0gIlrfEdDdZUQ+KRmg0BI77QddxOcihqsr69MxqbWc2aQyxKeZIy+mzA7PyC31WpQVj24a1OTgkKQTkYr7BZQI1mLFTVi2XoVlhkezG1f5u1bAxvZ7FbzEsoUbUb3KYzDw5+64AafI5PI+bxmD3asDOdTbiDYpEIW5i+C8J0JW/kCUCGYLgn217952IgIThMBTkr10V6CN/ZJB+mCYRfR9F3IpxbL9XjpGrdYWz2CqkNyKL/CGmVq0ZUGRubL4ELgcB+SfZ3rW/6d4dshDZWg9B7fOEMGjUVdSUwvpAyZZTge5yI7f5o+ldWxz7lF+5qrtAanjUwr2Rd85m8TSnJdZC+wN5Nm1VDKjfhq7GkNDovfdUnG2mB+C2oUw0VN2WYM9wibpodng6+HkJ5EIPGyPFb+96wqtbgZCGrLlMdxlxKqhbXbdxZN+F+Ip90y6xk+r7mnMC1d9UlqSS7GDvj04mFmtWyWhHyv697HbzaFgHXe+lZnNxHTNIZyubCL6gpGtDYM1m1rZFJcLETPWgLCDRWckvirb6GWm5V1ACPG1TgCXeWaM3RelBGTpuvakzQw0PbCtfBS8v8eS30CEsYKcntc7dSKofje5eJoUAG6i01sLa9Rl84iG9/3u+pxBGergpjyIDORJcq/7TR74kvIvoKDpLJFrxotRTAJ/eLfpcdwhZmFe64g9uSQqGZ/pmya3eW3UZ9sNDsBot7BEnES/zudIK9aTJR/oH02+xYlTD53mnZlHOJYspg7Z9wVFQU/xyckEkUScPYTlEa4p0Cisj1phJduiC/cqQxqIQADoy3u7a58IFQoyXYym8sp4rVqboNt2dE1xS3iS3Zt+I48QK2vOrX97kcs9Mwxw6DWibZvNs54LYoVP2uYvJxPrhfWILUksJDtnZZaROT37Z2MdY1LsBe0bTAimrPhIwHkyGOGPZcbdvC9R4JV6IPGf1pRjhZPgoAnp2qLXNbxqHTGodEX1kLn8BCZkVaCx/NxyXQ77CaFH0nBGrWBQgfq0EtEsBQDicFct/baxCydF0PpR+mKqO+MIZwTByAjcmvnFhtDP4hzGu1ARCBiWs+vPUc/9iMLcz8RZOtrayeu/3QQ/EPMSIX871ooPrUnZvNMil59ddZjYre8qaKrMasmOVWmExydtcPFuYPZSLuDfOTbtNUPzCPXDvOvc+4vg8G7xrIeEV6LcEeiGgCvPCqeegFUuBEtoiG+xQDmXKWCAgFk28Yl7mubsTHFDW7TkyuKl+n2k9a4wxjTBCTM5xKjNtGnMnfabaenjkdx0TYJOFJ4VpPdlUlViyXej94YfR5HqjvsPgVav6PeueRLEI0Fsl1sDGRhs3sdKq+U2CFV44N3vdsn9cU1bHI88RL+2S5bM0kFJyE+m5vj0aFjune1Dvkp/U/3wC+8orf73GhHdgB1TZhb6l+iBAb1ahsuyqqoP6CrMTiUAUraBxeoaxPz5pLxha3V1yKAmdJCTLiUlG42WYK32NOeujEKbdBxJNUo4AW+jdkzMdd5Gvo/t5UZwmtI/SWwxUhR1s/5N/x9I0k/cswSg3H22dH1FMLjHY+0k0SZxV1ppC/IZo/uE/bmZ63/stJ2EtJxOo0gFhWSaoU6sxrUvg0xiYlJ/PnKJcWVcjUHDTX1rnVbQK7SVekT8npiUNtfUBkRnnJ7YmM9KtkUZYL83wIjWtrkWJME7uehbDKkfICTpZncBmBoBUc86TFwvKuZ/b8Bif/JhAdIFK5gEX6ouDwQnoQb9AVoRxAOHSuusrTwCbWggjb03ctg0J25U/kqb5y/WdloWUwuObEUh+noayGE96/9/D0h+77wLGpIib5kwu+2YjvCnog/lsvo9BYOghscB/ZjZ5DRbfGwMtCLn2gCSioHE1Fo4MPZfMSVEOpth9AfnBUNhoYg66U6qbasQ3eJqjmWBO0pgYZ77EXTI0U8qe8SepA8bWmtklD57e2E1qbw4zy2uMOai3ZDWtfjT68MP1UXfUPmYu3yabOoc+XS3sXwO+tLh4MOEaVy0RNi5TSEJflWPx5rGIDmkzBgmVkReZVq8OHiOTXt1O8cVGFDfdqIbf0jpM8AP6b77iSmzQupFOElRQBeRvjlbIoYhGtA/YHEkIw1E68TS0GLaUsPLnwNR2m/w6Kfpj9OksjxKA4vnqPiL0cPumsVw1eBUcCqNS41KFVzSgSFRGjeOiWjuaBGaSF9kRlK6yE3wiMz4FJT8AEhQ4xJyX3V7NWBg4xDjJO2UKtXyzWnHxEmmX0lQZ17r9x9a8E6yUPePodgi1NzI+N1JQgeLLeFA4cSLbZhMuFOpDZ5unxZYjDLpLglNn+E5JETJosjukRegBbGpdWP41yIw/zmNmS96QHdRHOv+R3YB5WD9uURRHLXOay1xNL7chmDCsZxSuCqjrf5jQRkhMGjF8pOSKv5nbRkeZnsQDJIr2wUrV0/jlmbMmSyQbTfdXGaq0JVQCr/ATqZiDRqs8HGh/Vzi37C3snFC/e6XQblNF464qBdCgWyt2f/MVrQhT31FyMraTi6yC7mtN31PQ6ZwLlXfmHhkxUwRkqacPn1F2emyrH/6/zkG0x8EFZA55piyuDt6QByp85VxdP7HTA/litSzvXcdgwjj45SEs2eZP5/xJQCnbez2J0fHs/Lzvs0tJLC0n79B+Bf/fWFvrG4lToaF20yvebmDpyZXd2qaqe6OezcIbQlrmKsbizHEJZvdbShQq+Z3YFkRVccp2W9Oq7SduXsDdehD/53mQ/PuAqQ8026eEQINszsb6X5EEnhNh4nRh08l/dFe/gKEhHMS7BwkQ2rxIyw5JZYXZIg4jbXacsUMhzQeCZ7UXJbFiDfmzPwWRdP/j0KhidNakMPMirxAx6Xp1QsBxitw/meHZj2zTfg2nHIkAzPQaLjcCQDc0gUBQriNtP+qwqA2CqTagD3jKxANQMlWF58mY9pZeIW3ZhOHkwednmoURWtIs33u6XStuqe5g6680MKou7tGt8Vsora9MTQj052UdZF/EXgtgg3Bbscy5fdyz5mG6X/zA4jI5EeW0iDqQ5KmoY7HwOR1wEH+f+wnDTgaJ3JWSjQiXHAwgDSTZ8n1rpNVS+ua66wxfBQvefLWnlzn1R4hi3aoMl9QusEW6B0YnQ+09PxN4WwyzBBG0k68k2WkykK0FzVQTb6zQ7Hrsw+JQTknZLO5fmDCN2K6v8Nz/g2hGW6Axqfq2pzl5UAeo1P+1j8Tpx5T2SIK9Jbi7u7SQqnc8C9S3re1LHhQ5T4kAkY5ACeCgRz5rOlfdcEYoZ5WQTNTFfWA8CU8yfTTvrTMYePJlBda3UunfruTyyMtv2DOqvDxprsEJeU2ttvhM6l2dWcc9GxGBP9mp4I51c2uNPFoIm8PzDBgIZjMGv7Q1sfpfN4nA4M8ivGuCa4oV4YGZtWNPNydqMdfCIrbFHjNy0E42UtTcCBWPLjXPr6+ejrURq+/XdmjCOz0DdWKkcQupSM27MsetXA6IbHRBj4DD9apzKdkOvseUmh/DwUdagwKSuDfWxI3AOpQENsD7YW1sj4N4cKu8PjaeNmpgAhr5Haa9d0s+ONqTjIdOMj8MpGipEvKAmKzwBdbNUF/LJYpJjelK7PpU68nv8FddkiV9bRzDqqEhk1pHEPkvnwRGSCtZRMY1saEetKrdk5BmhJZT9DqZJ2QzUBwuZwsGoG5W8dWHTT1b0TXjvsV3TSQh7R8MYJ9LnsqWpYHsXocn+nBvEsq4wlAIXBB7OQY/GbiY7ALBiocYRwBWGbgs3qjWyFLLxRoT9wSIlzpE6cCSNYBfeZO1ezXbmwVOyqTNR5QH41FdWjDNPzkV5RtG5bGoPOz5gy0bHQ61Yc3I+ctmMUPdNx/VhVzs/3bJ9N8dyNXYOHmkI87EX5wZKE0k+55qd5rKWKR91Bt+5s1AYjh0pM5ET4jeUItZ0Iuw5eq/fjPTyxZV/H0uA+B2hNoovrQlKsC7n9h2Q+i64qMT/7c19FkJQOq/GHLSpzn4V5TZ4EuTDcbRmzvV4IjaTn1wUkjiQ4ZFUmL1O9YylF8loq6rNARhItp03Wz0BpL8PKjqJfN8E3zv4SEiaKd2lsqFEo+PXBl+gHm/TzgXEdry0AyEaHlcfWQFkOTy6njkq8eBlir/qVPdHNcI4CxB9KmkIV55++sua7AMiI8Zhud0QqzLpyU5JXy/mHX/bFJHOfmvVGGuTO9TdrWa3HGjY/Gyg8hBNhx4q4nXXUyBR1gcVYjRFwN3VX2ZfOtN3JnkpWhcGp9oVkU6TP7uwW9sjVCGoPpJwwyirSoEuA7H6xhzYZdjw+xeohEaFXiyYx1+mjVa3U17MwyZtEduAGxDJsyggcZYgFRYxRCZ3dTmYZuFAJiEHu3tEZsPoq9fmgA2BlRMYB3SE5KoefQ4HwHfLTZnL4uFCIEjLYxt2YJXeU+UDNtWguG0yIsQtRVe9vhPCxDUFEBhkB/ZzlQbpjU4F6ePvZGw8H+4T8jkusZGtCAeQX/3PwYGLgtYEeKavLCRl6QGQ1oPS9N+7oyYgU9f4H3TTSIk+EqvFbxTtYwhXIEQuhHWjVn7N1xIclUdNZeiAvP2YB4Cd1caW5emPYIN5CiOYhpzfBfFvicQZH7xCoqjKXhMm2blvJxxSYTQ6hMGesgFCXwBGHOFWVc/jYAYwzRfVhuqg0nJxRXRA9WthVawIUyWVBlyFeNvQRnxWYeijokyUjPdoI35plXXFGdJ6WOjbjHMKv1V0Cu1KaQMhVjIdvKlO2SyVLJSZHg5X2FQBD++gp0/REU3NVQzQG2dKlH+OGXQ4XpLNsxfyLVq+TQIU/EX3CFVFjFIBcUBLroIAacDyxHj/MqpYQoFK6WQDor1ZRdq2P2Blw5CID/duJISL2i49EbNNn/f/EG4MKFjrmIQvVw4eRhkp9G53Uszw9AlPt2LthGVwOWuVnaK+2jt97ceD1UWn6D0ncizuowtjkLB/J8bCw/rubkZuUTMywZ9c5siq62/8IuLYZyo5UUo475NA3S1Fk5hEIsbhrh06sjIjpTEkOg0pB0mgxhaMcGaprtu6NXUhwugR3+Tbm3EFQRRxa8a6o6UscwyAy1iRgeFSH5RjGTVF1KdLO0C++nyYR1BgPYTU6Zu/+HIXAkX4KFcuwKEo8tQvsXifC2cCcUuXt1qXPaNnNSfOWcKvrIH2E5A53PZD+FnxihEU6J9z6jTFxCYoaSSBnua8S+wLFax/wIEZL88C/dJbhGUR9usms3/Tyvt/0t3nw2z+izO5xsmt02Z/BCJE8sfczmVqAaJ2tMSvU2Am+O1fpK7tMuA5/+AnxfR1nNbmMqw1NPJ4tEzHM/YJIutmW4l8ai/XaHUD7pceL2XhWyRPTNTbETeyEz2s3LbEaAuggduqUF5kvHZL8jh5lokLN+9ILVGeiA4bbV8HUG/xb5zG8dEwDtOadjU9TgliKjHMC3Y2ZEo/726Ij6E/6IgB+jX0TLAhEwgSmpocoXCPg5RK0A0nJW7+ikvDoUowMoZDRpWSQNyTxn6OYTHh5fvXqhdef84yJJspUIgw4fMcELvpYVbgF/Kvbh6jYOd9u9YwDoKPyVbvxo3h5J2JitksRD/mjmwyydkQa0VuNuo6wT/hpI2dBgsd0C1SsWUuDR8fMvtIwx7jYr8FSFMeB6+F4Xd2Ln8a/e910QTyAFfYjEjhbI8yu3EwA5ekKBYOe6aPK6rCGoZ62PPfKtRg8xFeLvnyMb3oxt/FTjiz64ixehS+MejJspljt/vux7UGwMhTCKAO923hnxxUU9yoD35uM9dwcaME8kTuHCdnhiC1D+kKYGlLKVCcHZuVbxL5wdSmEccE+rytUCGXWX5P5FLfWbCMkaPs4bEruyXM8BQ8Jh5B94s3QTZxMKXf/cMbKc4Dp11yl9LWpDyAeIXS/exJdkMtQCb1G88MkLrBAbBAeNRPUlwHiG5nDiuAwhOaDSonqpX+2SyoXwDb4MsCx8d7LOPTmOL8MlI6jdQtDv4y9kQGOA3OkdcAKBnkFXJqksSKj4JYDGw7fX7CiPR3/CuXOgfvQkXf+ns01rSyZupzlM55wtJpF3OawJ3g0u2OmGR3M6zpYDfgVdY3at5LDrYmWquhawvkUtum2IuwthhKZOGpfa79cSxXWVg7lEUQ7Jx/141Cz36KbP3gzFr+X2I8mjSaH7vC9LTbp8ijjziCuLcTbpMV60qOjSpY6Y6DyQvWBMYIFwCEX8wzaoE+DJYi3kPVMbuFMb+pijXcFJ7PVo9bXEPl9gKpd0zbLklrFQVO9WJX0xAzKiacA/+O593rIz3MloI5uB2gidyqIWU2FfV6I/SLzLbZS0FjOrz1kZv0TCvrUBOLdKAXrcBQwvc6mDOdVLPcoTGY5V81zQYdCVGdGNXX6nCQ2mgXPaAIXCniA9TdPPnbyvPIkawOe5APSnAKfFEYydBybx0IFtjNHUfd3MgoxuAl1YTwdeIU5blZiR3a+6kI/1FxtvyY4Pg3I8NTpUipC5vzvAXnbwlf+7I0Y38Pr6xR6BvvylhnA7aVydMyRDigWpIAgp3F9mrD/c5iF2/c5MeyyvURNkfTZya2uFicu3q+kYoB6GTN45ljSztiAGCCV/vx+3zTU4VMwyqpjEKXMUpMACuOC5w9ZxAzz2uE6wDg48Tif+Ff86+DZZMAjiORd7FZqg0VTdVgpic/n/P2f8NLsrif/XqFiWP8BrFSqclws70KsdqY+U8siAL4rPrWqhiKu78HwUj6BBMdEEwOvXvc7iyhboGf2uMkPCiTRiCohS271S1TSorUW+Vdwr61sLziE6qxOrqhUif5CC40ZlZ2+RxNFvxb2HMoh0A+8d8LOBwFGV2MaBKAnJvvM/50V4eSKN+LqHyTqd+5AYdbFSP/zrW+ozRvq4LHNmTsxxdvLPqszBZlsXR7MBNhnJF+iQUDJMcEsloDtHCFnSlRIECOIU0jbl2wkENIu9hIWBfXSc3kjsHFuXLx4C22ePN6UHocqOE++PhvCl9UY72Vay/wdY0J2Lrke5jFfKOOy7xbvKe5AX7Ol74OVKXDMfTVZuf9WMut3hzZmwuRjMn7t96yQWLv7jd5rqqC13mTJzAlDDLHd8VFo+46oBRJG5t21M1mfY+q0pkAKmJJVXvXJS/cIPbLgSvtINrfyKjEWRfsDsT2XwRUGqd+4ODgdxYZudvi3pHKYxKvGZpnYSoceduoFbrfNHVgsC6Oo5LCluJJhFJZsvhgW3gbFNcBfwiCjueZlbdYwD+FqcRMVP0agEvmnkjHrJKvqjlnSezFaO8AlSC6VTfkSqbHsn0PXbycjsv6ju+drhyFP9/nd0nTMCSoOlXAxKpwx5OgqqH/AW8gNhQjcgBABF/q4StKrUyATNaGoi0Agu69tVzHxNq3WKor85vNjeDckv6Yismo4Q8ZBhgMosuTnwOYiZnaTtJjLi+LHbXknW93ZTuya8FH0g6EXn0w2otnfEhg36lr0+XIh80Wn1VvsygcScm2aYmM+41ncZ82VlT+hs2JZj0O0hKHepq7/+oRMu5vimYhkEoWiouSNr3Ebzlduw6sEH/9oGGFeCBf9s3v2BwyR7UmxP1lsngYdyKYOpeAJHKfg5ZiSpQT+/Vdi128NDmf0DFc7uASkzyNeePAu4B7H2Dif6lyRQ+CW6KFPRh0JZP/8W5Vr1in7OnqG0A7TTUdudfhhjD+WBfEDcC0Mlh0b0rUyVqeCoCmcGotvTdFrGEOpJD2vZzZZ+Hgy79yuek32lXPbcKO/3Le2/g0tfs2H2XGfKp3sFa+D9LhCP0NK1T7MO05YwlZFK+W6+3yv6r+uAouVB964gwpITZF/fKtMpumAbHqwMrzqKLY3/nN4AO0K9Xr+o5L7lSRxk1X79up5fEpUpGaZEZ/cp/TAnZJ7Qb1mUE730JtEIdU+r7Tjtt5C+8gV50+QP3L2i7XJG4L0FuvgRkqwJ5lRHEchWJE/BJx6wIlaM6lcdthEuRyKL/wlPKDYII7tLo9f4c0/avLwnNT+6Z73w7OVnFxkAjnLzkx3akjqf7f5lHyEgfQC/FUufjlT2WYIc7wSOztBb576iN1cEhrKDw0fEUYgLNG9WexWZdl5fxEJi3Bd+ddmjmMSwSDTLnDvhI+asPBXr6MfmUsBeZwXTp0g+d1e5Wn7NTny39W/qnkBLBbF1+ygg5bZlzZ5lLZIkqb1aUvvQoXi4bp6SoBXN36bx+omrB30/+vJJPM0FYtu1FrIHJ3FUXjVsV076fkyNlkPpjzFx9NSw2WkjSyZOoOGO1EDzaqWXZJkyrVRYFHVzbJSMuz3uhMPgpWNYErFeGDmhH7tlLrbYM9Rd+50gMBGpXgZxiGIPn7Ozd3ixSiNoywrenXIdJiPexzuw3v3qxrGh6jgQAs1ZGtII3dqtb7pnYomox7KioJWLW+QUdUTvu+J3SnWrZLVwStKqhw7wXUgNtSH1UTWuSTSXbR0qcK7ej9k1KsZC0ucrH1sXzHF6vripuq+eoB3dJfgncf6HauVYcNk9ODL7+Yf1b76icmoY6LIPSUdhXX5bCm6RqPvbRhBUF4K0TPx7b2+AOmJA0l66wmRvqslgSB4P/4flLVDcvNu8OB0aMtijNln3EYWml292ztgdz12IaqV4VXYw4huQpCqb/P6r/IlX9Kz2jOJtxfgriaMSClrVfR+4QVDHOjb1ADYllnrb7gKf47RWhYdxF+vzrHvnO+/P3Jx4DYbILDYSWzM7OnxyvzXrQUfGZLlrLOgtVuxbm8PkvRzPS3xRR9f7nl636MLzKZoweUxPxDyfp8tCT3E1WqjOT+fmVMvHTxSscS0ata/uilT3HhY6GqS6DGoHDByRS+oNwKo4GAwi9OCWhMzThzmOD2TvegvSr2irreDn39MmrzIOwet6Gdavcz4xupdgqX/xENalWXSEyWpQTuHt8nt3FJgr6jNhgJvWSsN3fqBHpjlGwYU6YlPzRQYnhiDKgvZ12NhdREaelKKouqFJDrEONspWHmBfM22/1v4bMLyGbmA3qk7U4pPq/ghSWDThCAuZ24Ds29/hfnMgDZRn8fXF2zdAVYEs9LpT1bJ+1wxQA2CckPJ+aUmJNAOiWPhLD5801J81uX1999wviuOqJEzACavv5vSROg6onWHy1ZstkJMhp+Isf5D+5xtbD4gu97BRrn6bGIe79a3TNFeN6rQplWPfvLJk/c44YqF1Vgz9poKFPKZwcol8C8Gd9uGtX1C+zEPXjh0PDtGYF+RGXpuiLej8buAJOPTZ+zuH9CKAG/P5kEFO1I/K1wJeABUx/ngKx99HnUPFUf0WYbUBb7s4+mEaZUu0/ylBCePyQWheGK3F+pgMvskLxWYNg4Jtvvles3mqy3MbZoQ/dr2C/Gw5nZAop10ebILU6qtrBCV0cRvj3FPaLCZLE+Mta/0oXYqczn80JmHtx5Wg8egoFE6xNxbrYDzx8CgevAhlf2GIBIAGL0JMJMt1NxllEjVDyz7bXR7SD9pUA8BpenuXo6jFdCWaQuB2NaHiHaINiSr3JWJb2yW2HsWGfKjXXm+J5LmoFZqoQ0B8X+2Yi1ni0bf5Y1xCmgywrXpXOHwQQumOagEy8WJsWbruVMPpmBXdJyngwaA15V4aX5YG7z3IcqQmtHsxSisKTWNQCApJ07nrXMtFiMC8BOFNKlEvbTjGIluzACiphol8BbMq8+AjD9XP2rpn8lOWIJKmO1o5cOYIjgaW2v4vqUnx/bKy7sh9gtX5LOn0IibGhuayyZTrGKaJYRtY6DW+WANiaWble/NknLRBflJ4uzr9dk6O+MQQ6akT6oCVdDkYclqUBIF+lS+Lja9ey3yM3feh+6V4YEwroPAuaJ31EfH1SYX+SKwbxA5DbVQ86qlq2T/L9KDkYjWVyYvVhJC7BWd/jMISPrs0jjuv5O/k+putFGgd3cXkbkvSLWo3/woskKPE+nle7DuyR2PmVvNk4H4nJepsrdtxq6tRF1w2YzwvsBHXHOFRQF7JrG3jN2Gg1sDVF2FrAoJMFfNAx/DtYL3DwwXqBenEDFWld23mfQch4goG+Z1wwqyihFjd0kR88HbaZ+jm+b2OlBUXKQNJQaePUusrFCFPkjX0QULMpmjOVWqohoZCqObnmna8jtvBuQyZeEJqZaTYnsIFoHiZekHA3Gr9Ol7/AtAVTEIhgMU2lJwSQbu3MDycCn0CVGonUpNyKOBaeQaLekbixMxTtxgkNPwrwdEielpDiJ2HvO/YKgPYICQvVMXy019/8ck1aXH3x9ce2IX7I8mneGMX4+lGuM/q66CKoRjjNr2qxTc/5chnFLns/RBPNfg7PgauY67uQrxU4+MCQ669+54So0+b9g1U/Ccj3l8OhOMt7F52gDPaFpCli8iVN8TIC6aaNIZC4wKc0mGTsKM1zl+dOYEmxo7qJd59aDfNWfxcFnkoUHr+M1TAzJz75vibyTZjfeh3O6fd8okC0DE1v+B8yGSHI+5TnRmsWyOR7++M3HDBYwvijf+wrzVd+CqTBh4NxNUSJJKiXCQz9wI8XDtlbsrLohMe/fbAoWR+v44QN1f0r0pJ72ONj/Wu3SSqepFnoZkUD/oybUr0mSZRznCVqx5COA3cyMBnhAHlzTalkoQRqja/gJ0g7wL4JArbf5Wcg8GNQnYPfJhQSip/29byN1H3lf/6aLo8haZk/tZq9D/xNQpDGwF0J64er2/v0I1Jx517zlf0tjMEMJT0DGnls5l8lQqP71PI2LRLWBZREDyO6p/ytZWO2893I2XdAhSKRoUQqo4HFOm16OCsGIjnD58WH+ybxLkHsz+z+eAPc4RakXdnjXEEVgaF6/aEJKzn6+1YwoaT/h+MoecCRcSqNPwPXbwUBBzPjirnuRuRXu6KVh4tBAQ+Ue4b2CBn4nfv0oL4fjDg3FcSOh/YK2N9Jeq8LOiD8swvQUv101TcO88M5V6tpjq7YgN0EDn5twgXQLAWNf2u3jwN32eoercnZIsK7US8pzB5RxybcPqCiNh5Ls4t95o4zChmWqQC8xMAdmlcy6M1DuvWOIZdPLqc8k1nyehesyhKP0cylJjg1M+M5fC0ujuSRSPccjBDpWpIcq2XWOQ35QqEaqDZKRJQhS0CG1WxRbylvrHZkiw5mPVmQbfla+6W9mNa9KTMwjM0BVZ6OK7LwYVSIPGdCk8LcaF6O7WhTU/YCAn0rHwrkhIdM7Z8JGRZjNpFFowObHsJlqHmnlF8cXVRD+fKevGB9+xl4CUmK+8iJlJtPBCc6cQ4F2ejfZcFzhazXxB/lAPwCkF1hyhq1nbmur2MGGX5ulDX2uRtlb14aQ4g+IbckcFGTnj9J25ePpdY8c7roqPurQiYk7Um5peFa/V+/B21ZkrC+Eq1uYFNlA1weIfqzXCVSUi3Dgh1p0/7RBevzv1KaJux75R4b5XwRRbXZKyEZrgJJuWarYJuLyAN5uiJnbuauxY4pNVxHo1dNtAG2I0QuiaDOqu4WzSUsSsphWxpZxA/eAqZt1NmA2OAvzuTkdvx/0HYo5zqwnhMY1iaSu4saonTyHVbXH29RpK0UfX+5vfVQNfDCspBMYAebhbEsMy830UT7Sk6mrqbiHysVZGd/OHAxX+QLshbmfBAfAlWreLGnhwOjREO4SkSiSiLA2gJv00G5PHQPEntOoA2ASSSFJLyrGdl9TJeiOeM3x3u48wx0thJrjG47l5q2V72Gx4H1MAvBzQSUfv8mETb8LZSMBK+ZEqKsS7n2zmdhQfJSkJEiiJZEQBch85FFEG9arFPUQ55gpu+xm+2AQrIFwDjrHOEf/WJkE6B+mSG3SSWl/NSX/oUNp2FwY4fwDKBaI16YtwrO7UVIQkmrudfTmW6eoAYuM2vRA/kSWSDOqB1U8cDdAr9JI6StsObGILcutzVo0bhDZgT8MEjpSMP/h286v+ismb4aoYwKcaYHMHTd03goMjEjGBjDqWpKHHxwsVX5wW3jOlOJZcFoBqX4A7xhAh0fIE+2FcTEUoFxCoPrCPBD+tI2ZP9WC2Z5GThh0fF9DRPto+pBZm8wuBKTXJ6FSnxOxF89OHWd6K6sVFbprJWq1veifr2dRnYB5r6Jz/ALX89OBtVB/5+EnSNTGQFtgXL24BeSM2vi5ADwAFYHcL9SKVjrAiNpx1ZJZx5N8piwcxYzrzufyG8dmtHvwLxlWOZIYvQsxzkKJXJgWWig9UoMqPAcs5KEiiXzxWoIze1j7R2erGHjDFCg+7lBG4+Rjh/JlCY/dNYzpOKM1U/xQWPjqyDJFXvxcDK5D5T/l0ZiDcyChDP5UKuQ+HdzCjOSFfjrTKRZjfxyUcn8Py+SkzSY8wn3K69XhOdJwxC2+eOnr6m86ByHbbDNxwZ34O8BiZB0cvlKwQcmq8evrz8dRirNFH5hwwXsNyiNlrsrEplzHSU0pCwrG54ts3uXSM53IxLYLZ0UMWZkH6kFE3Cyjpg8wPU0JVvSgkZWoL9Suho2HHJtWYo2GIFOf/pm7wdrCMTOtjTt2B29JXD4e4JnUKIsEtL/2rdO1OkJxQczzgsXsFXNnRDRUecitGt5BRThcJg9le+M1dFpJeRXSC6i1qQzQD5ZC9LVUizarqE+t6XZ8xGpZAqgCKYR4qzVvMVKACGUGi3a2pBihjMoP8Q+SuOmeCuZkYeGjle7zKRKLUDTSkRny/JRONfEPuqIZSi6U5SEgEHZF5jzm9o1q+Kv6+gSARY2yqTC1paR+04eK9zc1Tc8BhgFhbGvIkv1bT8v9CkvsZ+0ZyRsrgmvfAyNjC4bDN32jMAibTFPKDEs7nGGhoG6TM1ymqM1DYP+q6o5sO6+ZddQhA20PZwijWBihxA8fZw1QO+1ZXScG3mGDPaAJDY0Nk0ePptqWoWlkQtAM28O3azeIE0cV2Y7zuaVSbqVOvwWibAQ/rLZVgsNhIiEvkOH5veJZeGvZ6whmBWEM+lfdISsdtQWrapsiIlZWCVbtkph8JihWICgN4DsDQuo+6zjLXFdWvjoo0ec1BUnpWqLTZ0tuPka0FV3sTblxJzlrCKePcVgXgQhuusV3fln76/sS71t5n2SqFtq14rnmIAHeCTqyE9Sjw9FXbdS03SGI31UZz+iAyBh6j9dH9dOenUdDWib7yKOZG1QegFiEyV1/6d4TRSVxBbApwrgGWM7I9SMrbr6CQDP2HNjIARnK6XIoFaj18FlIPKKg/uFTV50p2MhONup5hHZZW2lENY9CIpYGwG8pb/F0YT01Sc72q33kRat8sT4Zn54/2uZ7h9e6xyKkxfsu1WPesZiG83wQgd/lYtmbfvrvNLFsTMb/OIRYCEgY6o7yVFSwacC8JpL4V1YijsaZrISfDrWgEKuexG/hEEfFGoSWfTJmoTTx3D//NdPD8rpoULay8iVRAvCOxOfa53NVG5y3uXf+TDDDcH8Jmn5V6A57dQekM2ysXLceoxPHHI5v0z4XyPRike+VOArT87C4pIEO28W2a7L9asysR90Jt8ZXAcousU6s1yoR2WoN04yncy+dw9lXyqzzJQu+nLeA0lwwUIK37zZOwxQ9VVdK5C4L/M0CDnAlewQUOUneODLG4decULZEhjIYIlCbeOcg58+pZfm0d563QMKa5uMu7TxabqTwLr8YgdNVm/H4tOI2t9usD0IEELKrv2ZxJ4HrRL+LbYyFDj2FIQdfsz8mQ9Qo4Ty4zo1pvo3fz6p7eM1SGdDFoh3Lq5cSMwEnwcJMbfrKPiB5oNLdyCFUlv+fAMV4VPBFdsdN8zF3B175Uwcrz6KGbkQsozxHb3agDoTfoBSls0M4S67Qoxp6akWQZ94J7/LsDUYtDMjWCIqN2aDJMkALw0kg8Z21l3yGPji3qJ6/C6QgtFc3blbLMPjkxfIncmjb74xikA5H3l7DT1yRWumascDfNtHca8rxevUKUwpZivvp4FsIvsXRUZ8kJgHYDcElyNL0V4/oceYvjCwo9HoSQ3UsD66+E8YljxYyNY2c0A+gGcMrhiV+HX5pkS/zWsq8/pNU5K5EFPMinA+5KqjI8SDxtC0Bo1M8nzSGGB1X08gFPW5Ao838SZEkPNvuYCpDPyFB5fKtJqeQ4pZZITxw2QK/5AJn4DNyOzrUcy6SGPu3/n2fsHkinaI2WhGgtERljF7a5/AYYQvSBQEY/xUaTHVZuxFUHGmMagbe3DPnCGbKU509RGJ7S34Zxapff8s0XPm19bqLfCRkPUIYD7B/Kh0fH89Zbv9g64vAqcfepKfCNUpqj7K7ZPOU0cFFw72SKMNewHriZu5DucO/ntTh74CGvWn9ubEMLDZFUEaW1nLrSoS9xUXpoZEysbXkeaOvJFXyfHdDNOOqLVXQySA6vVzbHdMQUvVs7jAVAPViteL8mRgeTUo4gd4+ZiP21pZYrGe6ziYcql7Uhbm4hUj1bbCi7q1jArDuntGXlz9LqhStBYEY2IkF7rg9El5CLIFkaYQtyXLNcAFVmxZ/N0hYsS16+1LbrCVNgPkrqtb+yJFnhjn4ux8R+PJ1PdvOKpvOHHLKDjhEvtnYc1c8jc3vyeh7RXJ/pF1QWrUJWtHIVWbpIneUusVin22JyvKNQ268Tl69hocK02bCZ957TJQfWLulPsdKLymGPZip3SAVWr2mdnIhtclApZ6U1qNnsmk5pWKSELzETDOQEQxaRLTLqXfNv/5mX2qcL75FKE8S128KZTYVWo+SGGznvy4ugiNZbVbiaS+zxdLHbo0JfK2zHJUk0+zHAQE4GY2Om8i/x5MMSJPk+RiqCI2T0CcNbi2bxHZEnTPv1BN32ye045q53+q6m6W9BbYCyIqvM3L7Y5wLDcfoE9bZk+JJbaAp3ZeBOE/yauAAGM3+NJsrpqZI8Ou+jj7u35xoyFtlmFvk0twWCXZ4odfCY0KzpKZUmQwrVAtBZ5VY414lGtvH9ssmM0jUQGA2Y6p8R443+ghmRg6TNgcdx3y2MSZ6IwYrEH1Q3udNH6up4VyjGdj2R8A00l2kc5AY2w2FCQfZUOMDSl0R6GxeetG6iKo2lxv762L9nkMki9gO/SbXFITRXtd6PoSApR59ReNqR1HWBx/Gj7i6eApeVnJYSAtShGBru5ero7X9dVi3uwspgLaQ4cfc/QVf4gsSLX+2+tY5Uv+wdMuKewMIqiz6A+JHeeXouifEgA2xSEm5PVzKILlEXVWMLfOKiKfsTQBoT4A9GCdQK9CtTVKkU7Z5J6GC2dU/3+d9D1mKKKxOe8AMOqZjtQ10GPfxQhihKjOngCRpO50yP9V1tk8IlorzLe1Mu/nI8LjBv9x/gmK23KxZOGkLuUaSQGnh7DKQZUwFMTEPwzdGNdXAZmIR5eLd+/H5QGlL+FaNT8K65D/0x+JNHDEd0nItciBm+FpnEbZuuVApW1XAczQni6r4bSTBJv07HPKafSIpy8PMqFbZSnDxxl35m9D3nEXK/J7irj9i0iTAvRt2k+I7xn6/p0V3d16AE1Ve0myU/EsydQb+/fburIizmBhH+ba3oK8AHAbfB0L2GrsLXnrEwn1zhoTJQgsvZTJO6zpDxnTtiH3BOL/he5yLeeA5ymokwZ5OmhTiJ8RQWSQM0pQYzT1cxbQ+fjZy/CaoUVA2qzuSQJYQ9PxAyEU4hsAD+fEe1dPv9NnwJuNpedZBePJzMZtRkGiZvmNjB8E+dVj+lkazuRuJBk9OX1AvJFjGHkvtl4d4j0Qj4QSlGALW5a5ubErOxWUeuTkXZgekMR+mUV9pPSmp074ACOnbDam/wMw2LtES2Z4AvPkktntwqWgVKOLJo+KdhBnKRuDjEi/ZXsOFfH/KvR9UyTIvvdQlUcxgrdLXEH9l5EcB3tI+nOtlelKZbNOZ4zNZsHHYRungPNk55D4isIuu1x69VpHLgtqSFsFmTQ+ZSaMqb4v/inWnwhgbOeXE0kH7cEneGFWIoassqHxrxrxNIupPJ+SYcwytU/kCHWtHNSyKcfL+zQ/cA7NpJnBGt5l/p3j9E1WybQLxcmW28dkDVAOVQMpO9fmNJ6t3+W22/tmOU4GhWxNmbmo2Jwrl04N/GlvQE9SAo41unCIXOy2wsl4o+mfor2ixX76fhFmixcWDfcf83srWp+S+lTf0BhP8eVQLHG+UCsV/FF7zzXjs/IMqrEio2RuEAe/dl3xIGn1fF59U8/LKMh0Q8Pcb1Im+Qo3Lo6/B69zVzrVRbIBsS+7l7LYMD6gI7UlU470zh519InZuLidQGNGpteF0s1dpHiuKE82ct1a5VAtcEy0T9JsvdPa0dZUr1yAeh82V1MgU2p6qYePsdE+eW8xBg4xqZfSOuh/TER+929vFyEjz9ssOb5sTdSwCp4Ytp2GTJdK5awMyLC2zehDFQCvx2P5J6D+BccMvAG+99cTdk+GS+Evd8GkG2VJKze/7/N5IUd6n4K0TNg1rnmRtXy5hCW7UBJkN2k01lu3Ld7DsNRE+mYgMjl91MKARYF4nxAJl+bEcr5YY22qw7CvzSewipr1h+Lf616YTmir3Oc8+xH+NA115dpA1uLtaUv+lXrU4/ZOtMKeplcf335ToTYdrexjqkC/WHrnmcBKXgBJwa9mCee+3w/bZ7Mi50qY7wNZxivOby086WxNyKLqqDSVQnRd9UeA/Sd/SycL4k2rI42O5J+NBo1rzDv+by8DEZgKzeTlRUVkiDzS9sKJr+yi1FYPMK8D5KP2d2kMsyAMJILmL00Frli/zMXshpoPCsDBNLLCiBXnvKVd669nwYAZEVRvFMcM7/Rur3maPu9ZdLuPA9aTERkzWTzAkkRVhQcJgPFdzaxRNXK7Btk/rFNPTX7rd2eXrBPsZT4f7d1hiULneMesfRHWYHPGmqmiv99gcP1pPwKPZC4r0GAI/5PzafBOFFamBcZHj1x9B7oL2UmOLIeFUHMT7l9sfw9x8BCr2Xh2+2TUO5gPDPXsZQiPureqSkRJzir2A9mA4QePXF3tElRPo262qIOVzPZAY7SZXJsZbeLp7CVcNwWo609ps6DDAr3akbQM8nEh7szUelGb9HIXeu6fm0pb3LBnJjPeVHNRsB+dvx38WhAoiggMCQ02iHG3lcJrNBk1CMB5rbiJtVF7Ff7p0ViSHbqHo+/0vVxt5tuYENtYuTecaujUeiZjGt77Zk5+sbCqivEtSNi1SitKR2Ebe4buAQGg4BGcuN/V0tEdDBDE/zG5jZ3AHJJVGYWaa2qOszZQkH+6O6WLZkbQCxwF83G3/YnKWBLH0kL0MboMIS31BEBVcYIm74YLLnf4m2DhYchHnh0/gE06fv82kq3X77Fq91NBIuSD96F+AtrPLbe3kaWypMxtwgSCM7cg62oe0jnIYHaOCgNXJtgnvLCTrRasi+l4IxJjC4ABDTbcKEpf8+OqZGAHyEzjxvTbe3sfLjTbI+dUGLldIy3c6UGhwVwyDMaVabXJNzVIth01UCubqihOIBZNgAB9ad6Ep+znqchstQTfMnLX4TNPo8P5EFIXtUKODPptfA2FoqYoCJO//wRY4xLdhU9K9Zx/g4MUW9ODXhRUB1/vBuvDofRTK3tNdOVzcNob/98Ms/i4Y/DkhxenUStH34v0IPow6O6gsZmnI2AkoC5Hbz2eFaTDjt5j7ggrj/Pbvnj/X8et5xF7NZx0g2W8uhNw/odp5VJpLu5p/LF5viBz++21X4JAH2IpjjbVoVL+yHKZcgY2bczJvCjs8lz+chvri39JyGkS6HLUx6V1B5sinSn1LPUkj6NYYDzTNmYg+g7yW7dyyqbE/Vo4aM+4lBIHDO1FUoXE5G11YeyTgp46NNhd5jbJyGDgyVCwznZNVjpvUNjpE+75GszwFp4OksCxt89NI4c4O89KeLqcO4lLuCcaRDzZ5JZ7gzTA45Yyd4i6JAMrwaRjDcyQIW5xE3DNinldZIvuUTeufGCEJn4D1+vww8PN26yQBPfuG1u4/PCjAsZxqG8zo4TY+3bllUhKTTN6orIV+o17irT3XJRkrFOFLZ57MHQa2ngtCz6jBK8LTb4GkrefIdFDiigZ7/RCLHChXFURHPktu4XIK9P358IvSmqahU/3DV9NghyB8yh4h/AgqAXENSd+NyLidJOnt/cJDyIP6F/0VLV966pYOiC8640WSTbJWLMKMVgjb4aoeKQyEnRlTI0IPEulo86JFk1MieWsL4dZkn1hc3+LLgPVYcH1plkErvpZMGxcSsmgjTaUKAesVbVMZBTAV3D74vMmXiCk/d3NP5XEWzqOonFuXbZD0sWMs3AkLNlW1T2R59tnZzKQ/hn+E6ZxHIslUANUs4FFrHa1IkWDGky+HyWUkEUS9rLKWDd3fAmISzEWI7rtr4o8Qzxw0uZohMTimtVhiC4E3A4UgrRuO+tgBnVgMHl8xqjKHLeBPeXB5GWenuG5i3zuxAJKmlFY0c8KC6Ye6YK4rN3bY/Le2MU7cmXBRe1yYaaxIWn90YHx0Cpnn9vJcpOe/5rZFl357tpkbhc6Ew1BiYllukvze8rPbaBPHFByqGbYZQ6BmAAm1+xYqbUudSIIs33J5ii+FWeOGZXSi77Mg6hOHpxlh63f5CY6fjdd+ITy+CuXquUsrrXXK8my/+D63UoVWNq6Kv/cl6cPqk0zmt2uASvyJNy0iul0sfm8pTHILQRzi/uhVSu/Tf1DvV6PBaNMmUWEC3lqGLyvGnhmx6XlmjR1w/8tt0zgbkMQHPy8VT1XZVUuMsuMvggnQc/WWevteez9/dwK7uuF07+H8zv7XaO81zDrzCCaf7RdxEOkpqy03iqlLBdjLacvkOkXrcOivVs9VNEnceRBA6mIoQMvWFve4g0T8YIq44RtaAT6A+R4EONjXmzh7K8dBHWUv/KuITAKv/mMbTyrK5B2gfGUonxgRxUA/J99Yyv4XGSgT6LD2Zcdq+39gox8EjsEOZYI8gCNjJCZ5Vs3Xf1Rhamo2As6o8ReAeoiw9ndGYmN4XWoHjv0usBhw+Irg/RSosgZ06BiQhrHrK9bgblt0joflLPJFVEK8TXejAa/BU4b/2+zILaAPMokF++VzjIAWUUU439B57FwZ/6zNmU710wuIWNIFIXbqIBSFGAWyjWwq6EzusEcicwWT08h0N7vIb/XaHDHlj+vrwTg5jE8NEbVhwSU5Ynx53X791jjDpmVwQ7ApgXrSgLFHWTc2Bi10qfhiKUKXuls0uLvZjUV5KSXkWjZgF0iwEa4bhlJ8IXLcMfIe+9RI5+WKAKIQvc85dFFiQ0uYoU4TrxB1M2HSJ8J2fZCUUk7Qr2A//Fehc86o5U8UA731P+x1Ex5W/hGnoN7iLEW4AVFQvEN16QErJBpI4gxwLfZIPYr4HBf8b3ltlWEtGIeut/gODPxGHvrz1+tKzwxfTC8TS7KQlgzat80xs99oIOSv168A9AEYQrH4aifXVPTltDtdT+dNL/kr5vEGN8LRIX3G6f/nwnYiKCoiGnrrb6cvA4ZCeDcglrzqmj4z1Z9oLsJZpm6E7cv3RVpiliW4m5B3JFcGNl/jA+9O5uFbbdj7yFz6+2RoIWMv94YcPaDZL+sgO8zf8DgBLILqBiK5WzkjCRSsOq1suV1nevzbeZFXlXF7TMakEnt6QoVXlX4MVOFrFklUgzKAZKQ2QXndSfS6myhyDLvP0979H4iO8aWAKvWaS7daYOGiJOTOi0QVFjsSWKBgQnle67JSpuhTTNVOd9Qh0HfeUGG4RlDZMNVspHPff1uJHI7s8bEGzvfLWDpkZsk2Yuljus/KNwSy0nCgFOe1LpEdQauBWwuFqjcZmM0jOXRaILyc8fkHtKY+vV9pad0w1ZMfvu8gcxTnu0WtLXojMjralDKvWZtV+RyR+JF5JAqraMvVp0aRBBcZUIXfogQZhpajMSWBzwLyE6JQm1znM1uKrKP9Ft9PSNrpln+5ug9R8r/TEr8hiwfjYWa9Bl9OLlL/GAn2u4zArikFpJzdoAmbKdCOwIxnX3v44isar9abCiJDKelvsWFuDVfAD5NMhUg5N4Y5TVnNXKE+Ql0K2tdkRkLtjBkfNUH0/GYR78DeB5JXLHv/OX1vwSy6VqFNXbOjUsVh2ihCgXeeBjjeZi7ZOeAP30orZd4Wf0dr8Rxoz2onFtPc8RPhqmMgQ6KgLDoJarSZzdwKJqDu8OgmpCI6HFI6N87+do4gawA3SvA1ltB6aX2v5DS0Zp9k49+NLumHSXdC05UZvKtKUsS1SEwGVCO7EvNxv4F8HG7ZS3Cm9JxhbcrYvce9WL1mOvJLecz4mIzhceSWysLHt2e25X4aap5p9IJOQ9/NcKO7ui573311M1Gru5ZN84GxMQ0r69aGY2171ahtKTW8jBvsHgrhrn0B7YR5RtvcjYWDnZiLYYcSHp9TlP1Oa/xde8ob+D5ZAeJ12Wl4Z5gJ0OsWNNuEac8NXYNvljtmeMcAY8Y+VHVKa/q+XsZ2VNOwfy1BTEVAxHeYE5c3hDhqOsp4GRZwNyLzH06bnUe/0Pnyiyu+ahuHkaDqJBQEYMBAZHAaECnXcfFH8Wrv8ABvX3GRxX2/BpdHbk9LSrX2OHdWg3aZrmg2wQJguZx66qY+0J6SoC+wXMr9KUSCdH/cMT7rEkjo3Lf1mLsGOHWl/B2pmADJ3vRc8FFu9WAsu9ZuIr4xi45YTo96phOMdpRM/vBp7CCnTWrPBVutxrrQRXhukR6Ie4wPON/l5rKzk4bzmQryeXO0dp0F5qdOy4CCmgjKamirqfuYDteFLD/jZ0ZAXPuw7C9i1Xr4pSlvGN/6y7s8N4vV8bo3q/HXROVlEkP2v2dgnDdAZNwOcqocAWl4m0lBXSm0Uah1nfNRlbZFOMdZ48cZuS73pSRyAEOXWkEzhsn0uxKErrDuF4irOgxepjiofVeLiwqepoGmmVnmfMA/+oMcF71p05h7th+sH1T0Lg8Ra/njAqDmyJjK9JLnE4N3zl3XSY/x4GCbAcotDcSFdS2636RhF1PoJ4THw+VAZ4EawXou//c3nCsOyvaCLoNBckP/cFgpm71Agi4eTLu66K6gGy+bV0T23CZ75tgaEYZtzLSya1JL34oxezC8w3cYbrADfYePR5vnuFpkMGEclt7vtlK221wy1AESoL5Z2irzCPyza5IRMaiQ4Oeg2axMUNUtpvX8TpijeuLMWrNh31b717YAsGuqO1MteMl6udEvck1PO4Zp+AIMRgFosixPU1Xw3egmGqo0JwactDeA+6EWya5oSRCcPgdrC7OA+vx/Xd6EXFVug2daz/O5VTP6psFCveZavi9LBwdmy+6EZlOtoNx2ZibpOEqgfna0+I7VVmhz0v1t+iLgK0tpSzoMhNpR4iqpPp9bcfEJUue37M0VVwAzpZTPSnb4X9a/bbOoSkIN+ob9tguq3YzSR1+b1HEcsjuUib9I4Zeo9G+P4lcrnfT+8Q3U0T2LfJJkrPTN4OflvKGuuUVVZQIy+u9WbCpOnMjLMfjiHWZUA4LPZeUj7fZlS8ZNrEducyq+wSeNEiS975T5WEeIwEMX7f3lFsuP5xlFatTWERFJd6Y3GzzcltS5j3Wl8xn1LyiWNTgp+3RzmRjNPamE0nCDXhJ/acBRhF30aRwhA+xfYAF7EF9gQEDvVyTKeotyrGym960WO1NxKDU1K1eTgqPFvWqM9konXUZv0SdJRTOGoA/9zasPcy6zHnlIjTOX1x5kK1JjA2yU2muNVOt78JiJPt/FY7MrgLIozlg2LBUZfxxe0HOyI2dx+zcouM5siUwcS/JOjH5M5NQFUIjnpfgE9bOo2ZjINh8SAwnXK4c8PATkAARssXWiiGkyCf5pyx5DYGFy+YL9jd22Hgm9i75O19U59u993sb5tVH35BbKtZSxnEl7KiVfGtfJ7OOBhmsnzLSS0KIYeLOTsEPF3MEAh0C/fJpz6uZnKE/OxQ0Ci/p3Nr50+uGyOHJSWL8nfGXax8PLhoyLSy66HqdhE3CJGJqXCHbxzOUVyYhyoCLakyRUKZbCwGlb1/FMkFTHkZO6FyoElQaoNlLpi2o1c35VCZphid2yDyyBV9EiS5WnT47iFqDZcw/zkeX/n+gNZHXOyuf9bGUisjLL9ThxU9zFQjR0fhkBOiHBEpSz8zBCnK3fKU4yfTEMQfCLbyR+Wne0IttzwRf/0DDerecwJYXtx7u9k2+VLmLoVSeHUfI8XZw5zl8BBuwHwgkJ78BOTrbSSz/9ff9X8isyGpCucMi3s1e95VZPyUTmeKYH5EDejS51xZPAlOLCnBqEL9IOg/hlelkHCnD6qWrBcXmrod/7037FXBJ9uFBb5oa8tbIgtNgiOgO8EPAoFH5NKBbngyrzCulbOAhTG9VcMRUKZ3W3NgGLSnSv28XtmeX8fNW8hDt/MsJNWBVb50roFXMMVD+MW9odxOlHyVY6yfEwAZcDFnYq9mLerOj2UMEa0rjPKx1u1/OuTMyxEMTiXrghjJEiqwTsZUfT1t0hBR9iWepPCdeDkfxmqXThp7gl7IcEfWwJDhHKlRluZ82yII7KFN5G1ni9LTSATPjlLXa7WQOFdqXqZ///C7+Mtd82pBwEM8p0ugspkqV2OMZBY2ijjk3e0gNYAJgjdElP+EQGnfsCUhA6wvu2CLgOO5CJzCP4Cj4qwuYnoqxyyyJi/l6thA6fUQI35sIKwLi+AB/o4NBQQf3yW/nwP9XRFJRWnzlPRrJhcPgaBj+Nlx01sqekZWzl4ddwjUXTYvXau7rgMxzORrRJqKhIZSB+rMx25Jf7M4i+WYXlwKxMjhKaR1GuWMtmjMeV/HhT54lHDYbzZQeVtA+KkJiYR9znApIXOITrovXvHnuqtFsK4znjyPF5b70Vc0YLwPsLWXuO/66afgbWIxOWHCgrr3ynffWkssqwRXyyvGd13J396VZrGERGEOrek7qXhyWkfdeENu+Tz4GVN5C84XLcQkIhIc0OZtDS58SwAyAX57ZUzXsA9kwCHahZlhyamHkMduJvug5N67MCu3i16uI8X0wLUn48I13OvY3N/UyubcSpKv8D1lB8Vbj8akBq5cOQDEUgnB+YAArv1DUgyRVsXA1iE+O/zd3tDB9OqO6FWEtvcB4iUEUO/G4I68Qlz4yH412e9iHAH45wkdsBDVM67pBK012GSF3RPzb6wJVOejKi6YYORzWZbff86Uu474BXmuSvwwdsMdgAsqfHA4It0fKAkOp6s7dH4U43lUWoI2UoQDUXK/FEhxcMZuCOVQUF5udsnN+Dm2Cveez2uqyH3UCuoMc2PZCKHy/C3H5PhSTVwc7oTdQx20MudpQTrCjO+BCKWP5/BzKbePOQXq3//VNd2eWkpKubs48YwczQs7/P0UZ9dqUzQIc4feQ6tUCQc8XSNgdh+bmmbyajgoDhfOJRFhUO0G31AOnYOeUj0zFTi9E+DSkBVf8WozSz6jB63RHu1nn+qif0OrOqwK/GhMigpXxnphT/zzH5N/hXxUY7kvCmzUp4W+uDfdkfqG2KGZOcMp9fT+FuWoriXm/kMffKQWLMezP0KStLyc/BP4NgpbEp1NnHK7Kz4pxjkuLleVZw9EC/2e7jj4NM9iQg8FWMLkaaDRB1qqNrHiex3lgb22uONLEX7LxtCS/wDaPG8kvQiWwyC96c+KxJJIS0Ru7oIioMg2fmiUmFyhsroD6tZ0VnwKXyVjoX+op9HrM29+LJIByNo0hxrjwJzBSHgRUclZgOWgCDdeYkO/W0IQYxmrswS2u19xpPR13JrNYRFcDgiu+XxWv7egc1jyf+LUkQD9ENqWCwRI6NIBcZphfHU8UkBgG1BpebtgYix9k2oQ44xsqgHDsuxIhJ1oXcm9QbbMZC+VTo9tk5laa9fcWMF+ybgjZqK6YPIX4m7R5aZ8XDWO/hwZ9pX1Zmcix50ajuwazeulLPGSrDepfVsmNXrsQvp+cHwM2ABsOYkVuPUA4doIh0TrHVo+9V3VLbTyJAqTQAAonnXwrObnPuMMiGF1MbK4rfbt+Mvqjd0SBUQjhLZNxXQMS5zpHNqKIjz6r/RsePHEX2gheFH6p3R9A7W5zMVWm6WdO/ELRmfPAOOMNetOT6A2C+Ej2g9GRJwBRLynZm08OwgutqUqPCEbat5gzj3JckI0pnVI7azvDS+WI8zCJZLwHz9z8277xp4ZNWRDV8YPyDjitW3JQo0hawGbSjBBUHYWjzGJCfFHX1CMHZ+KhEnPQYafvj0CF8AlSfSGanYSJKnisphXwn3HKgRlFFNX4CD31emQzyqAXiXmE1VUDo++brO2y6boqu9TK7tid+NGqItjQx2ZE4xYAmFfZqewfaRMTkL8Xbw4j8gh2sCIqxnPbC/VsTTYb7zThutyUs7bQMFfmXZZeuGMb2TQyQ4LHMit1JRbY1LkojElYS+ICrtdGYahUYgwpGqIlOS0PNVJHHRWHSqcY5oFREuTZXYNQnK7iLyf0ho1r4n+JeMJYA2MFe7QZ5elZ2ePJ5KRtV0Cy7XHOgftj7lcBi3Op8SrYFuLMhHmsqLvRsWq1w/MUMqZ/61yGHnX02hm8b3dXX4r7MQOn3+VnNmoOB3VgjOAbXPAK0YFJs3zLf5Wn25h0WPNsE+vLSwMeIVVH7cBh6qJILRkuf4fmwmmS32jXLJO0Ng97antx4yfbsla5tHmsEKKB5B0VvuJf9LfMtllrR8zWMWMmV+hxokToy4yw1mpRaRnMzTOPjR/adfwa15+7zWO48o2qTkjkg8ZR/fFmJ+FDy7I+vDz1SLzCTdKC6gmERBNsS+drVSlAWIWX9j9EO0LPtoGyp8/DpxIufd7zBbM80csyN2h/K6+tdEJ5sA+WAuska2BCIkQ7A4WKRMqhUA1psazzQFoc2NBq3qxncF49zdPknIFDlEZwazep5SoxHyAv0kAcMRm108M1XryJwTsqhgLj3vbFFAR8U5wYkzM6POqytv85WvXaMouqNdy3xSTp6b4fMPHw6rshlA43rzCmBWVh0JupiL+vgyjHdJ9Mfr1d9J0eWur31abggMe73QxULk9yXUQWGNq3XNJ4Qn4LYnQv6+zsWmh/YYSLH+R45jL8ssXyMVJ5kGZkpvQ+yJQOzzUAEY263hhSmnATANeZ5r3nz302LnAy38x+pqY2EGT7IsQDeFn1jC/7/jkeaJhJ9+QkoKX4XAucn1O2RyRk7XO4k4sIS3liw7hkG0fe7OoeqOvoKy80l2uNEoh9DHsmRpS0yt6d05VRdvaCv7Xw7pM3qjfyIPGv4yxQ5jiP8P4BSC4ic4HqTAPG6/4NjA8aab/F0ntycNSWol5qMP+WMligx26TgGY4OU678ou2ZOZzUOP77XCaKtGY2z+tJ0XR5JG6vq/ikn041HbVdU2CDTNN4GPfENEtCncp3ouc6nndDl4xQAfwwkabMwjGSAzfx5P/Um1vCOoq9/jxjGxx1AUwza1aEmqFZI3Tcde5QP+Os7BLXvWz59nOd+202IpCVXWv2YLS3ZyQn1rKqCHQOQ7ImFDzmi8AHwv2e9yzwutDsaXF4Tg5pLQJOod2SPNAjccTAxmy0NOdn/go1OnLNZWqfWy4CAzT5+Mv9Ug4cTVUyCkt8xK0CGyNWM4cmRss9y7Y9yASQV3qNRbrDb3qBA8eR6N2yAseT2pDSgu6wo05W4PM7fq1de2XZa6AcDqpWLSsWJP0zhhLCvDmHOAcjMKaSgFNvkzDSxrLDniREj9emMSSX3YgqLuhNTjxvsyyEQxDROMXmLRrYd5Mcse+A2ynJhuy0o/2wZS5xEIS7iU/I2z8NoAMalHTcIleT//CV0lPx09usxW5b5VWQb3bzHMaCZssmDTqKWoErYILziphrOu1rouuIqGqQObi2Gmu2jdJYuhuMPc39d8n2e++cxB8HA/apbPnFqce/dCxH/35v4taQN0bzjR29Mf/JeeahE0vfQtH6DhDWnEEdChpLIMXMlVXfrjfElHucMrssfnhG34MOf1K8jjWi2/36Oi18Nj+SrR70Urkf41qOkik0qgv0TdyrpGk8AJqUOIiUYyYI1x6/LLsJCjwkvDWqC9zUE3E/Oz4sKm/OovE1/KmgpSWYtb/3bgpbILUXkxGTKSecpsI2q9EcQ9euZY+TY7hRkJU1AbGPxpx2YlaWGuUHEJJ3ouT6sctmE1Rl+MpDOkuOgGMKfpSwIdqR1VgbG/3cHWtxT3sQ1lm/GE3OcL/xHeiaBTfd6kBZ/8BRrvOK5+5H2HHsNSECdCAAS1gsEdInhAWrtFETYDyCTI81XTpYfamlnBF94lZy1gA0CyJCKUr9ZCfippSNPA7kQsausAPfdEjsqG+utDVZ5x53g6LwaVgIAr0w6lo5Q708Z19RpNLZ+YABKQE/H0BDkmF7MrJbT9ex1n8wrpJF41OTsKkPxBjz2qm3N1hBEwG8tIyPPkRMfxv6OBGNx9GvYUVab1ae8pn81AQR8rrfhrQEcjoRYVXqYLKEqLZJ3nsKSyLUW/unasI/6sF52Hb9QoWljvOk6Y/+tfAUKg96DWLUYu4Pf76mJezWNR//XK6YoJt4aBt+snphltWHO9LkGknhkEGyqtJPG6Wd04Hkf4uo3j32vBINT8a7ZjE79hFvahiX4ojGe95WrMI6RWrFk0J+auSddyzFb17lSc2iR9A2cjTunVFs2G0RzF1NcZFT4cmEnYNpkkz4OVuIIlsdiL93qDKYC8p9WU4Fmw5fNgaG6PzTU/T1Ijn/MBf6HY4pI6yBwXGXKBO53xcvnTsdMRMjHfcgOgkkbBdweVATIV5H78hd+IM82mNFMQPvURwBq42eAKSjq1SHI1BpRp9lYbCDOmLHU8+JiSbY54ENvjSWAz3tsK+oh4ScSgGEKtLXgklePGkXif3io4ZNSfczyiVK7CuyJ0bVMjMCYwzO4EGutp0OKLylMB6JgqGz9i0E/L2z68UObHVE/GCT6+70MfmkH29ozHL6VwRFzOhR75vi5U4wdCsc6Ugp1ZYXdIKg3MralxYkBpQ5LIODW7x1J7iBv/HL4hipENYg+QDRG4t6OJMVa1dQTblN/9EMFQx17QQy5e2LTby+0fU7+ujXNQn6IIOsPFNFVcohQcAd6RHc6VKEpRQbAlp6SKc7tOQWe39WLVEtOhj1p+HKctgya9J/XOsfFWR47Wi50MZpbBQipxmZBYkkjsiW/k3/+6MJB2G3xaabmo9yjNSwNNmA+aeqOydEgmf15dBiLTSivtLfp8+eSp3KDybVQk+ognouKIf71OaTRuKkLAbIDmko7I5hNSZLQwjubpHZ+aZRG/HnMGOiVkooLUGyk2nYtRarfovPIcRzEdbIAvKEyJCaz84xLwa9HLZaR5Jlc0FNQbooWLhntp00SloycOWw7gGUBkv8BFNCShPAQHnzwv7bx8ZArjh+yVmA1uZn+NG+Mg8+jEkIj1TwhPCCVim3uJIdAb0Y9gFvyu2H9bIW0BKbsFPyaF2qE3SQvWBnZxkDHLgKsWaopE6ThZpyFvZ/ORV1AnefNWfC9LL3HEv5rM+4I5SMKcxGNnxTM8uv+4gUPj1lJodYKs3FF0SV+cAtbKV0WtVrTLk5OEzlWej+fpCY+seduSHJE7lFsEadJNbDTEhlF94B0GmotlHj0QG5JQTcv9NuOO+lb1GXsBvXoyHfqjPVw/lF0sAF0eYLV6+xLXHqnjxYfg+UUEF8pDZ8v3AO1T7gEW2ybVfsbVk37zI/Am0Uoc1oEFAYuiBsjqy/ywDEuCVAUbVslLlvuDuXYA/yyJ72xTsKqz9eWNM+hX13fgLMU0mRhWH4CnggCkYFplA/7r1oIn/TMbnG+qnXSALJ9XOnRKSkRwdXQew+tlC+QybHNnuX6hW5tpmBNO0WqEriFF4m2WB/GoXOyiKwsJRlU3CW+cheRAGuJCrikL9kKgiz5H9k1B02e2ttsnU2zLVS7MzuM7WOdQsmT4wRBbgt5RsA316rgb7vGi4rVkol+toTB4+XOcszAF2+BQwRrBoj71dZ1XrGWwyhLNQliUgdXsIntpcZ0Fb3zOysQrJCC4V5m1JZRerOI+3MVtJvwtYvqA/rxqjRjGBkMLBM2BfYskf9fJ2mlZWrJfzCmjelZViNf58NyQhjOhbrZWenr0rjprszgxejhvsr3rQlMDATKVSBJ5KDCLtENOrnVzaFc+X8Y23eTECJRogGQ2LsvZ0yizKrQ87we51Zdic76PhrrjEm377zC14PkcwnYMyDkKMmTBE+xaV94ak8x1+m8O8nP52tMur4V/H6oJ+yxA57O+aS4PIHVmdY+wYjaHu7I2TrXHcV/2mw++GNpC50riyTG6z5UGPSe7L0rFtIclLkE+j3oc/95MzhdqhQ0nWk8DbwwpRyfmAv2gfzyTCKkbeh2d6mOd/0yFrTRwW15B1LKkZbXnmiK+pylhu4S/DYpz6QCNIdB+yEksMBBQdJZMm2fXrPUIA1QocR7NJqwyti3fT0qCcUviylUrf0uXBNZPwflSe3nKrbWe9ass+qklNcJxSWUDPVK7WNb9Li0L9KaF97xtmVd218zrikDDXoM3cK2q9/LjmZPtgZdpPfri2LXchubWxEZ8Rl+jsytNwFof2MXcHrijly4qeFXmnGtVj12RdyKSfFi7v9FJr8j7I0J/2DqcSU6b9BOgmkjew9rcemyQeiO1FWsIBH75FLfZfWZuj84t33MWrlzG5LZbZNwhULdMSFNd/KvyfIL+zoctEP0W3Mpehz8WyIBCXaNCvvk0l+RYJ44iarccRGKFwmjT/5x5y7HHUo+CYz7GwuWTKWJwwwB9HufD/mNXUHIO209ukPf4ERTP5bNwMLqCTq3XzMZeWHPxhF37PPBJ8msVz5tPbSKwIeRHjXje/N3CJa0gCvXM9Q0AfU7r1HQmLmsxGjR815bTB4VqjMlWptdDjhX4nxhCaH6XvsiwwkFaipxjjRznrCFlR6KHk7UZGQkcQhGrOaWvqoY9mDjOWv7s3UAiGUyIPBTf9dceDagJ/EDR18XWs/YtEP+MLMcALzG7mT+PmdczOk3W8wwcFUZ+ikb6F1OpYKC39KyvMkWNl72bf2zDkCLheXlkjgJ5M3X8ZniW9JtRMGX4whByAte5HV4L2EXFmb42TNYaTCFxrtyZMGhYPWyc401i4JHGMHuJ72iUU603ZVjNEZktz5ou2fq/ZVp+idmAENzyn4ssy9bKcZlTddihRqjnO5+rC7PdF3UjxFXxd8G6MXUYmg7yfuCDIV6xCKQ/hyP+EqCDT9LOTE/s5YlBVrtF/40mlZuarnxthg5WQipTHsQTvEy/HkFIS3p/KwsgdM/xrnEhbVleMCCXGxlbaXqV12ab/Ek3HExsX/0wQC8dDz/6Aw28Ds9gOCO/kqb4+09HK41CUSbEiUy4W14JWCG3DtqhUxvxh+OhMISKadxxHEqLg0RIB5gbqFcUxy9imZLuRnVufl7NK7pyKq/4XgkOFkJEmbrLGEdDZWJ05POzRopflJOmzPAZyVlyieeUIhMF1ZO730BP6G2Gn7RbucLJ5HFybb2QBzIcMOfzUmaLU+E/H5A1QvdrvAA609PwDH5v/S4AulO8VBKuGNtVAW14b2t/yOEA3kp0Xd26LjGU0Z8gXwdq9YaZXRVphBj180+Bv1LzrewP8VzlPqH5XKKrynr3xsbz73BVoecY2pPv0X+V/Qo2pCvGxQ4U/zDSbWBYG/O6gD4aTRv/HrBji+ADpWyY/61DF8JQx5qok7KLsihqnXPS2QDuWaBbg9PJY4aXxNLjPVSZTrzcfi2zHC7tEn7MGWywhCydRC1ZSyDpKTiDxvae8KtfrqkCBvQU6GHOLloNkKDRRcco+1YLufX6qyfNBTaWK0TUBNXzTtVbZYrDkcW2i1sbvDa8f2eeCMKvICj7lmwdw4eEYOSq+m1+BgHRLLlPNayQCmgoQwQDhmtV7n8ehOrHz4zYL5DJbm37kLuf9JPjzkRCJFiwgVmCkF8LNL7f99vOxMh0gBfJj1nKHeqMk5TAMpDi4avsmyBQx9VaZdL05b6SKQWqNwTaXResSPpkzRBxfKdC5haIA2wszpIuPkieLTp+MivcyISEvwkHu50Ks6IWHpnTeKbSp8/vvrVbpQittKyGUkuiaEYcZYDqsPQRsayiB6NAWI4iqAMfl9X6G3Ckz3ZR3kM2LK3xw2pPwgFpoRAmqLqOuAAS3fsmc4G6Bf4Y+YvtHNP+8r09M1TiBoHvEQyHzWI6x1b7e8HGuMc+XoIAO3xsLpnQF+Hb/Xl7rmJEwiNdw2Mw2VLTLzSqBrYzwTmLUDm+glsnH8WswlOX6+IoLJvwicQIl2jv4PmXFskBBE1I/KkVEFL4wIkc3z8hgnLoPZxIBRBwwDdVqw3NWoPij2pVb8rddefrdfMYOQoPW8/y9N9B59zohTE3OjxeVDU0ObNUuxcS5c5n80KIbAts4T2AgNILkSct55saaWp1BhsPU/LDy6qGhdSQU/rw1d/37uPZkprKoq8ddb+8n+hAdtEYrpHREvykNMGKVJqfoVSchzEEiOE/XZTcRe476Tp63netpNY+/Q5Z/rwD5Lrr2ny+2/viGhSLYSkJZm3I5mo17sRwlbtSeet95YxdWsAt5gq0B/+USZtolIAcEyLmaC09TrP6BtdPR0WN45ZI4uk0uyjvMDXLIDbJWQYh+hLOh4g0pdOlch+Jr5Idpb6YBxQ5tnjyRUkuhVj021LGcfkFmSFim4fonmm5raW8dOcQW6tEJGRyWlfqiW3avG9AwooM3RHs/XYGxi6lcmm8wlvvzHIzx+2r3g9jy1qdbtXS9BS9wLsirRvbgo2koH647IRw3oXT1rWbLyMDhnkFAs4ei4uv2UJk8S4pY7sgzN4SON0WeP13dE/TmA0yQeVazjo8tVNuOAAEEqcUUB2wqfjvT2Nsn4R7CnKBXT+tpu1qP93JMIhmeoMoD4nPNzTCNfMKkHmRqY4BxbORAofX+/nUKTwTqTx0zqPFT41lKQkSp8zV4qQlkHBWigDDgMgA0t3xmqjb0RIJErDAcUeQCKwP/qJRkcXGI3i5NFvYxGE5FICoOf/wQ7YpvclSkhA1E8QejtbopJ1k3C8ROXwDmkO+FHYS0jbp9CFTpx6j9Z2UDj1uYaeGqkUSypbQNrq9CGubrS0h14x6n0COlDsvybXMBGdUkdX6G08nxkX53B+6Jebub3/Q/fI+V/yOwXfWJbY4n4bWmSLJerB7CJfLkpbZvuYvdhWPxjt0j089MOHoOwbZFaQ6ZHe6w2r1a8bvZjcPyyrUEh9jmMKv2c+Mo8ZWzRr+jn7oTSKD8L90/4tZyX1/rWfDt6Qf7nhBZeivqWM5PzIkfEG1qG7mofWskrfHCG6dvZRb14LPTXb3zhItFJ82+1nph71fo+r3V0tXQniAuI6RJb57LLJr+c62pRFDnUXXlMWWUy/7CjJvpWQNqEvGBvY2+T0JgvGnNBkommOOc+iB+ENg2v1jjeiwobcb2RnQhHA65LNsHei7x0qbUwWUbR7oypqfjXSD5dGvXXA9JuSagHXN5meiGOsSZ8y6F3ukBif8tZ8/1NV+TpQ3c0jxCbQLMa+/0o+lJoun82py3ZQUsH1zpACAktdvLc/Cgehpkudog1n4A/X6FLOWnK2kvgZicavT/1ijcYdjbd06tTiZ1bB03gArtAr9K4tN5+5eqvpiiG5djsQveBB8LbiIvZnsPXmc+5TF3WfjVrk8DvmM0JkHULHNf1VZodOcwBt6fVy8BOM6bLO8EjkI0pryaT1Tdw/UVstftyXAgSRmer51envexM7scB7U/s8kMYme0JtIlT4QlH5ViUSWEAacsMwwMiCw7Q68CG4X45blQNNJQaFMIP4uZgZfAvhAdSDf7N56mn7kSaUFo4WErCApjL3s82Y1UdHqz49rzCEjuqBLqhItX5C8n8ibVbKF+U6dvjPP9agsT6jz0znvweOeA8hdAmhsY1msuIySue/Izu8Anl2q+xJxvPc5HaZuhI7QOLIeRbugexAsYjYkw3oPKpxxP1tGjjA3wlS4/uGotvXnCwOROLy7Hq7sOn1VXtt1iFtrq819CaKRPNTTf1LIqhX69UMF6wniGRhTk47TNBixI9qy/aeIpeDvbUOXCHb6ssKI03oBSGvKCox92mmCVjBFz7WDcWMsF0o9jQgCv5eV3RzlUzthQDWdjLRU4uBV94Ubg5OR8PI4yu2pL+r63fL/bSCRTZB6rPVfWN0YYByFccSFn8rg777hzMYAwqn2XdJXTtcA99gLyYOqs1qCLCHB2rU/Gzm8lFtxwDQjwIg3jiNEqNEPIYVvHeDSCq1vI9npKBxxB0PTwACWtqjD/mGwu/U9q955gdgRozQYEpLnoD8/pKHOdhFNeau0P/CIuCCTJY0yFXBKhmysxfVAs1rpfercKX2Ca86gfcDpDpF4YbS75pqhFakQO98QzCjN8JNG3bXlB/QZmI4ysNfdfVsUzYcC0SV3uM1fKqYOIpBV2o89pWuuUyggFcn6n4xB4jbrXcqtRQjBUy/W8na+G8AnKgG/fBjmiLx577gV28f/26F+4rbTnMAbGWn/uVAkw0n3k/FW9fbLAWCgoOt7LtFIp+yOzKEn/M5t4AbOQzovxiTotKimzDJRj8a7SMexxDbQZ8Dfdbfdrbrsw3EIXBvJAK2ZGCkZwHZkBhYMYcSyEL0JeCxZ3u6hwwh4gzfHW0L3kn+ebD0z7VCE6RoeYX82K9+OdQrJ936nVA4gzufK/lmsaBKIkYr6c7U9+2+WL6QdSVPmGgIacT/s6vhREkn1M8M2NYjJBT7yQEe76OsLVB/a0i9GE2mo2IDD5VUfFTBdMkmo1zKckP0XrMtLyda8ovSFIMJU2ZC8cP/Nj9efuAzs5g5pSYm+fIC7aABXiU149y4Xxbx5DlrrswdSlSmQIxa/qXYX3YUX/5pjeeTmPJqyaa6wadaNWvdkNCeGIPr97EVS+ulMQX7ZWK8/1hMpVw79Wr1mGjeqKC+IUSkliASnkRKs+Xq7lOpL0URqh7KGcu2EBUUdlCId5QEXc4HDAHlgN5rixrtJccZagJRtxF849eNN2SWwzP8LCo9POGYWhgHEYMkFxKU8Jga6ecRRaCRPtiDXqUQHDXKRT9IC0P7h6lofsQsLExkANhe2fR3rf9Tvc18pY8mO3GTk6I/LJMc4kHsNo1nQ/PSXfZoi9G+Uq7eScCPHVTKEyBQ6rPHxr+w3AbMgblLRUosTgVcNolBJRjftTLByFMiJZWy6/PJU3oK7ytObvC1EXNdiQ5IBZkya82z3jn7I7Rl0fV7KI2L8f0Bsd2o5We985eCLv4MUmiFizXlyvy/cjtbrHaawpPj1iesAlAi4kEAmXd5sv0jcq99VqmfHCb9Ohdg+DmB8YcivKAJUR4JX5QWknCEnqm2DjugRZl11ZRjyzKd7krJVZOe4Owy6hoUdrqMmD6gZJl1iLWvZws1VkolFtsWTGerEzx3KsI9EZWbI69fbbF1HgTFFVwPHQjVzwYUri5Q8VNoNT9UsY69K7rFsGqajUd3H3eYqu26pgqSRNUInCm3lbbIReAs82p8626FBY7Jp8z3s2kErgYwyVMKldHXMO5Msi7RrOnMkcTFYhP/I8fiDtL9yq0rMaluJLDgjnDQo/ThnYOD2yt5txKwH7/6SaXl3n5U/TCBLQBjE4JhljYGizrljDj6LwayPOGkQPsaXmSU8IRVBqjMg88xIgfybf/OtbpkO1Jve+hGngl9ewgXzt7ePQn3uWpdNPvB0lM2ENTUCMKBRXjujMqs7zJxnwQN/DZse9mwqfVwB4lFyG/SQZ9ZMiqReLsk4+VX51EFx4E5KvGUZ7U+zKtf70qOK7WmKDZ90054Jp1COnkt+wSzoaGWLTTI7+v+nNopIXAo0KUd1bSrsieV7DkKSSY3JCYiO9ecpNgVDYPoP1G9oUcKJXUNdcwvkNA5SO+L9OOhuprtAvmx5csccSrb72j+ernlmZiyxpEdGdGva9KXGGfZI6DflqbD/FryIwPHv3zjQ4egIFpaSLbNfy7fbdM+VrlvsPmLucI95P2azyKqK4UEhu5FEan5g9nu4ugSv4l56N/idjhXLC7D+Pr9EAXk9dC8jZZgL71S+/n7OpOF3BH84nnrBE1FjSV6w7traDpqhIGK/prIhC7aQWbCCh6JK+omPWyqeVhDBotl6dLKMA3sYh1hUBdGtYVu7p8JTvb5oQnXltWC4BiGTVYfDCQ50lxCD/Kk8wnnqvB5aZ3yKYSy+iDiBGB2veumpbM+lvgIr7utantCJHQgvoEOpRxBqPp2mAiyYpjsjDQiA+0gmk1Q36ERLqTxK0CniAt1snZgYnrBArnM8eDCB7DGCdONtG7X0uoVDXnmOd30CO07h5mJbqkpphFFuFvUDoPZWKqSd28d6DdrGrvc/iU8DCN8wWqPaVfKAlzkW3iAJJKC55QqhrX0Qu6X98//4j/xlRVBuA5atOPU7ldEkKkkDZLTCgmpPqPiD9o7eWFAPFcKI35zmaHWDOCRiu88o/4323zqHXMAcjjsByCGLRt0//vUYAB0SG3u20nvD2sxnWj9E/c1X/oH/83L7WGewmvF3ezkVdQE0lQ/f9wHKPC4FFgB7PsCJtUOyc4cooLM31v57Mcc/ZkrOTlpChoKjhaaLKTFQYRR2OxtnhuDvdg8WaOkbfL9ti3hAK1pBNASGSeYNS2fmu/O3ed1XIV8sPsFiOtgT3+VVyApX4GOQOc5Q9oygqm1bHRDeHJLI/m7qULpo7XYbYOB24Pm8EwloR6SQ43xRzvLNMQ7gFohAkgqoH28VfYc1Xe9726eg+aWGo6oLJNBKK8ctOmh5v4rNCHYupcMEoamhG8G0ggKD33gtYOeYF/qj+IFNO5KGQVtjNmeW7z8Toquycp29MOOj7Rk1OsGjElt1eD1DaV245AKCULf1twztTLLnRIY35CEqjMdY8n2R8EbzVcUAQ+0nNXZpl8vTg56CZ/GUoTA4e2Euz3xiRN7DZvX8RgYL/+uY3PtZtq3USG3E5kaxejWvYFQlUAAvP8XILqkyQCLoiZY54rxXXYWJMp5leXJvakcgKdL0lktzH1eLrbWJEhzwRBwp6PhmWO2dJoCUQj4KF+f4RkIbrkDi0rkUzPjRetdd2s2DpstRbHeKN3tbMKoSDHk/KyddsvF4CZOGftdhXYmjsfSOLoh8ULhB86pXiuYpQ/9dxy1HWzYeXrGpEA9PRoM/AVyc0rs8OOcM0fCoVtkg/qZ/m5ufjs3K8sfuRgaO3krdRZ6QEz6uJmdRVSWmKqN+7bsqOJKvrzqoqIBlb39cv3mMBc74bkRXmEYo/O+V+441ewzzL9dFYgFvYhz9tFeRY+LXyQaGxGiv46LCaV/Yhy2ae2zwDh+cVrcvP8I4/Yu3GOsL8oJTDMDsKuyVOl4o8X01t77Wch/y7pFc+77V7cdqoHk0/OUvXFqqcUobkt617N0ODxZQFpo1hgUSABGAD5zkXyE5BP2tirqD7GWIaRw6fPlN3pwVHyUJTJS57yTPhOpEcB3nsIpGcf7lCwL41EcDiU8W3QhWHN8TSyNN2PnVgLjf+VlfxAECFPDhpv5Y/5KzNWCq0IXG4UuNkRXdd7s/4zDSkj953rWz9n9+dnFcDlVYlRFhnaHIXwqTZlbLw//xkeNq757VsV2ELu41bFoaWOtXOl5ME0H+mwOzw0Io3TrgOx3kl2XXjJM8K1YMYrNHpvBX+UBgXKoMQaSoJUnwgsTLDnrgQ4JYOqTeEenoeHUpoR7v+uumlljs+uDAjMy7JySadmepz5PtyDb6hEBnS0Xm5VhrnfDMIr29bfVzK1ADjgAnLTBTwseemc3382FbdGgnI+d9vjaYx4bfFpX5T5rATtIPLHxTb0BjaQ7lsm1M9MIj9D5FHygSsfO8OmOAuyh4uMwebdg6Av9NoDU3X3SZKd9CQgAoxB6aKPAWAb+w4PSSgmTkrU0rAPspQEZ196e6zPiaXpB4CA3sk3ASKOp/HuhSezZZ7fpIN+xqZ1vm7Cyvo+fIl0clcMolFMZWsTyMaQK18E/Y5ufPc9cUVoHD01XcMb9s1/O+a6tkWRfSQYGTzP/aS4jLDDANPkU0Rf2Ku7OArMxHtt1XeKXN45xSlVQX1xEiXbC4t+9XMAtNCuKRPa8EiIHX8edjwIv4Sjb57H0pThitts5XAOlO4GhvJQA6EC00BF6rRkZUQXfE8XDUm5tiYvd4+NrEoLB64b/kQoMHuSvbMb7Q6hYhTBxysi2cx5YlWPdgAfQloC+xxt35tHv1VR1978uCpMH6DR1qHbqdGWZfI/F5aI9/A2FrnP423KlwKKV4FOVJ3MLPLGNZVm3LTa/yOCGtqun8PDCmOHNtKSF1xh/2nwZbVuMpmfvNoDXMz74uPbqdUCuC4HyZdv0kutSc6zfMcq//oK0nmYX4kb/KTlAvw89eyqqAely3iSudfnSlnj1O80UE9AcBZeSm8Z0OT1r8j1XvP6A0pALC4kTS+pJ84hYfs46HPFZ/j/zQ+0HS26stSXCTFdMkB+V9KYTSYD0c9IhcDCNoLft8RL9yaa2n8Vq3MKVjo9o9zM9T/8DRyOn+6F+Nwp64oW0jwXkvC9XVflE8gnMHpmQVDvUjILfxboLmWTRYkB77lf4rBNMPSrWWl4Xk35SX6T24rzvdgBUBjGZlL7u8NnKWdfIdvHaK3hRx6GoHwlILOASXnREAdyDWG9JK63imchznjHbM3l01rDhcxnFOAia5MpkH6TZyJb6GrYViV6zN/UdsPMVcWuj0M0KkiquvhG8j6h28K3ZGy9OgeSlx2ZkurUwfJ5i20Nu2dEFpWz08mSgkqhX3prU4K7C9EcYvLXRJglq8zeLun7kCjmMDtzNlrqzAwV/rdJSaTCrNfkLGRNyAe+cXFYm+kmjlT5LrrRGkOx0uxgF57oArj2Q6bC7jT7ROkLz+6xFjazXFKn7nvtkVrSouY7Qcv5p2ztBjlRsRrGgoIdz/Q8jqbDoqSZ1xzytX1kiO5zBG/Z6TNKbj8tZFSNCPnhc+VzxOJR+f3SnDPP0kDEzcxJtYrhVtzmWgm8SVWhffKCw8UVQc3NHh095WX6hCEZ+FwKnRg5tIbTf3uPzHR3VUe/nCEOikmdWOTspuZg5Nda/07bMMQFOWXctqZ7vM+MuBndUcJmRlAooTuwOaETPQR9fajDqzfWJ635SVV8hJnR4zyDGeNO5A4TRHoshPFWOzuXmNPyWY7lT/G5gKn175Q1qdHIETS2ZbkiTwKgUhfR0QYxFL4fj5eYzdJ99czar58o0IMKsicV3EzRbYo11+NWVqkOXxQh0IIN6B5Z/n4IWftddMBGImn5CuN74Y5YGDuUkzgJtcuw7xXZDXqlaTiZO5qk7mv/IdxrB6z7icrGsIwSsTir3ErogBOFH3NCSs1E4KsF8B59TC9UqnQbbOpbDVFAsVQLs3sGpjDOizKac0PVZOgbB1KN4UPxu5aw4v25ylDa98TvIe6GRfuq9tYA67EqmVeCid8mDYmYYHNlRtIXo65P08gQlrN63LIvktvULIzJm6BFN59+TR4L5PTrQgtcPmRtIUt9O2xow9wnYjx+cM68pY2OLeu+A4ZRttDWfuiU8y0engLNfh/JvgIlF3LEB004zSVr+MQhxrN8Hit11MHb3iWAb7H6mwL5bGhcAON8E8Mv+871aciZiMt4bsm2BAkyQhLGsNmw28bV6h0SD6MQSp4YcCBh9ETJMFF7eLbq53Bzja69tXUmhRhgWD2+OT5MwVbWbXEKbdTxY2xLLIKxcgBHrxlDt2IxQwR4qXVaAcmJi2LD2Ns2R8KDmdjQ9jmi664UFvK9eMcqaTL3AyoAei5z+KnuRZy5BPfzLkjamMGZGUUXdfKnKkyQ8vC7yp4CjD9TQggEZYauF8Qvbyz01kmzUe1TDe0A4cMpasJT4KUXculIehC7xHJGcin4lGqVvTuG6TDrY0S6Uaa+iKe32G6BrH8tqER1e6SobqY/sM0C68ZGActyqogEVe+EjucAzVedd7Z+wT/5jrjxJlCIfRFcULViKoOGNvgoy1Yj2bycP2CfMfoZOFXoT9UkuNli7wxFKwkwCt1KGYKHdUwHOKwmgYAToN+0hVoN51cza+gR1a8JTUtrWYQzc5EY6p8vStWOaqTubjmAfKoVv81T/MuVlQt9Vx01sCCKEiIuu3CYPJJwlHOknKaRXqkf2C9gbNBHJEQs2BZctv0p0UTwcMX6jTfnaaVtuEiIsnf/YHpIq+vL6KeY6U8lKPdrNckkvhSNIUMsXydWeNVY3ABSbIyIxDXrzU13zxovA09TVEi5J6+57ru0WAqVSVI3ioAAsw2EOO5qVnnQjAbix53oTfOqAIOMI7yzrwZAyijqRzKW33o5gHTOlOgzRs7zhXqdQGUSYIMbnwFGzRjEIiVuxJqwYtBaPSvAOTNnyjZQRIgQyhDhQfY0oao1owXmQV2R4yPnhL69eBOsjvA1vzofiOeBseza4U3H2F5JOoKaSgV6xzklaJSP9STNLoGZt+fotsFcu9KEpr7FCEy0XS4T6vwVt6ITSOT/QEE/Oto3+YPexC2vqGFL7XiWJJNTktJU4219RCu2cBtvfW/QnqfbiRWGX6mwqsiLTpDUH27vEx4c2MsBgL7nk+y+J0ImdwcJtyuZ4x+ZUbp/ue5+2FV1s/DMyu2KYBdJ3vtcKtyZCNF9ZphS/Y33UkQpsA3j3sFmnAZzwbRGTGGmXMwLTBTdnrOkBp6N6Nl9d9G31CW5HzxVhDTAkfAOW+iFAiKgpqyja9f3xmeyAnlHoFXZNf5kP+ydCkd2tKwWnyZa1WcncWMQTzL/2tV32p6WPdc4Ldde3RTuABhkw1bGSXGfS/7+Qz47LrDv9RFYHXXXilwYcBjqsLddmV6HSurl2K+psP8Bu7PTGtOWZsqCd8HCkZAcTDo0LS870sZ216v1lBYCpZQ4VQYRXvS6ZgczdYHRWV8mcvUGJEfYcSJwLgms3RgcWEdJ52kDC0SA/xHB8oGJseNwHwjEAxmbSWrFS8ZiJauiHVlIfnM7A1PUDK8oxIpbWXL6UTYKXve3DKFMA9J/OGxCXVfgWwO1J9URd0/9rdOx5cCxOpUKqPgroBmbkx4GGCva+8ucCM/NH3fIO2WRWdP+pHwHo8UlxevaPA09Uh16M5VT+qujvidlpo2zi5AN9XZmnX4OMngCjgtRGCtSgbRH9gl8fu/lWCmU6FSm6zpac4VzN6VbuOjht9wL6vN7HmY1ptDGTljUk3DTqz3bRWnPXs0Js+yKwbVP39kZaD6be2SaYwadpmaQUyv/Lvq9RNaEReGHBCvzAOhJL4VNHJUDnGJhZ9AOfx4Xb9Vs5Q+MqBqp/QuZEUr8qY2qq0EJdV0K0t7zi41WtrRWhlkiQOK/O+TJX4ofra4uIyH4N54ERI4ge3C7jPk/BwFabEhW5lQ31yKJnkuQ+oRxd177c63eZylO1LHlMS11QKdX3i5wru+yz5VYM3+QNwxD/NwBp2mGJiufTab3gtP+NT0mVTM818DZ9VSRkwfpz36ND/AqTB6oUR53XGzYRuG074MZkn7WDEA6bssiINAb3c0fwZzJ/SqNMLteBza0L0gHIk88aBXvYEJ+Q7jnzS/M7OGrzPG5qat8rSp/SBjQ7/R17ldEVWoaZTLLi0beTcUBxCokL65AwY4h6VtQWEpEcpYx/5XqYz2FUpSLvvuL7a2hkvjdqIYjvH5aBOgcScgCnOL7wVF8ypbVziNv1PzLFQaFGCPxyrjJNzNz4mW337uG/XO8OrvhYcIMWU+kl+1uFdzF9UNlIniojwJve0luNQzxCnAk/hhsm1RrIjoeyIjyxEPocEyJIm1cvFvllluaiSuF9UWtSGZacqYG8/+oKIRzq6ylZ9ooMs9e0kr4j0tfeEYCCLKASV2vGYfNb1Scip8+/D3MVf8P7xz4QktGrkn6pTgB+xGZ7sjk8RkUH6e+h7cGjHGdgqNs49hqp2b75CxZRxr5wAcuQvS4EaibXyDjPZ/2BOmJSyn8cE0oc/GhyM3ZgCWMG5oK+XuyFiyyZwwYzFUeZn4g7pbvB2kzGQI8OlO2q4S5D9nhnFGmIK3tY8cuvbmEE753MnLO79vk1chhqTOOCPt8+DqnjvoUu/h61WGQah4JLZhaLc+X9IfdzsoC39ah5IahY56hS4obA2f6HDrp0ZYPcSRafSHBcJB3e2CSe4WI67u5+VG06G5ToQm80KpvuERpfpIIN3tBJ0W4PztIMEZxg5kr3mO3L2+4R4oRGpemXHibrMyG78qegLNQNG3WRX6MqzqnHGlXFibh2/DpjrRew6K01NPEvp4NditljptD6txFsYM9gDkO6jGf9HKze12BU/sC1Bj5PPn6yzcFwHJ0c/I/LSg28XLp/JUU5XqPjOEIV9hFjQZWkc+UpVn9uuKV+uNLyGVEagSG3KgBZKLXmU3OZlTNGKWaV4jMQNHf1In2aUqprLkRqTTvCUbvdkFB8W7X0NLBVwqJ6zDr3rzVuH+REf2TycH30AdhsR5Y/DmOeCPBCgZi9uL2mvJXi9mxi0GxK8C04t+d+KI4q+XpZeKc95A3ckiGDgE6Z7vjMQYl3oobmO3eOWOvT9TVN+/4YltUkEMFbkM+5pR0SBbqJ+fihu1aHHTFaGf+uPjpMEfa2NaowbSWf1AT75liywMSE9H5COAvx9N36tBE2NG0vL85Yfkk7WMXtTzuV4PWpSgMu09bSfqPU8XsV5IlESXpQFUiKLnA/wNqSQACJsQC13hhVexar4zleSaiIw1JqDHpWppecWxpai+iWvED8IVg2/0Njdggb2Uk1r1oCSOP+/WNkBsk1R0i2ShQfvxhmBNxw2XRqIZzXc8IFm+8NzldA1ze6uKON86y+L0iWUIgle2R0DIxxEFtK/IhCs3i0iNC2fLFnRnD4FDV/nAH3udR40X4Z5qSogC8LgAzR8FT507ZhFPQDZ8CxAac63xbHltRj1l4rnZ2TX6RtJ6P+RnGgwdMp0VcZIB2E90K3FCFTTCEJO2zEUvQMku8KE/GQKOBLhq2CA2M58cGwYufMBDtn4GIlJadYI7Wqquc25Zah7L9iID9jrKT85aVRPxlJj9xvv+T+bMG3Sls8BFnDHsQ1YrGslVys6yzh8qJmmIQSsHdSWc4TJLRuUpza9ywTSLvILNztfa7Vlic6Lm1Nvb4im6PH+nYWcOdJowFEAlROl2YrNjXnCC9yAHrmHQo8rg51PgtbuaQ/tBverJryhBBzFbLTfYFerzayMvKg/nWTdDABiKBD/ZjJ/NiIv9hIpMrahWyga7rZUgH1MS3txrTF6J1ms7HUTnNtFB+Eq3OalY+s4Kk4CWP3yZJfAN4zBGmuDNxX0vfbLzxgBdFQALfjy3wICJ4AFUyAEIBtePw3AdQNSD84YF8h9aNLCTL0kz4udpkaC+IfVnye9Is3t69XEL/kC3ZLzk4DRobgCO9BgMMDLuOxa/D0+XHV3TcLhFrGubjpomFOGVlRz9F+2qWs5jcOUG9VxfIs431vr9+T9JdMyJMEfX/wkCZ3ZxF4u6fN7XQbcEIURO817Hf3HNCQKTi07ldsDDiTAlFlEzpzoDQn77wT02dezCIsYjOIJbysKXfslm5hHppbU0b9qNNizcNNN8akTWXuOvbPkEUlhq0p1NowzxauurFVR2p7fUh0UJsT3aBbUoGmtZsISFEMeOOXXAPAqEdME0FTsO59uqIkjABUPe68BavhvoPE+Fp8KEsoOPqdis4NvtfaOI1UIjNxTQU+WM3C56cB/rRb0TrrG9Q4yCKVakRiV3ik8ZtmOGYgMLPTkrUw1tyftCL+KAlHcv+l4N0TwY4fiIiAiN6TLl+JkHTA39ry2G/9+EwyffK780sERWt/ZTfiF0BsfWw693Z5vL/+QEKHVvnzBhTPnPVCXZkIraXIB/3O3ckqKuyl0Wwiw6sgm+MXXriENeABUeQlbQmCgNnXsH7USBcSi4pEplb+THKT63LBQAoh1iR55Uj+2xx9gFNZKq8wM1INjuUEvCCLIcRTuMV3osY2JijcSnsTktE06v3yncxeqtnkdyiELqNMPMOqHoYxywAjfbTFu16BZTfMFbONTApzDEAhueiJb/AOXaFcWgy4lcbKlw9uZgxSk9GiBTpmXsBZ6mOSXFi3xpBF01HMYJpEMLiv9cBY1M2JvQUaYYu2ItjvQ4FxDLGdukSm9NFFkVHrew8QKpG+ZYUQzuvGS8vYGP2AqGWXlu2mMj1JkuinCCsHYkHDsV+MQnzNf0g6Ad+/BWe4Wzw3qGpDDqTjMDj1AOcKR8K1gp3H9v3UmnsGo0HPO9nTW7v4sgv80nYI1KHLQpm/8rAr1t75oUx/4CrmB4pTp9P6QP7jxPqFG1PaCz90MNkpYwEvbkOI7zgzMpcZhIU32lEEOa9Vt0W1XKcyCvcggaB2GwKAaByXud4RBtZgWRU75F1/0IgPh5upRNCnuTVztbYgNqCQqKZKslXJm+BMcJhVuTupYQ4TmVARfihPB30sAIkyZrRv1Y/vLfYSE8TbyX89/fOCw9Rf0TuUyEmpLeZUNm+MvxJdw7vT8UjCqoNCSEsFg9suxNFdI0Ujnxyqs9gUFpodyEbeoX65Uk2GNrlnW6aQhwuNyGHQp80p/8n3WeoLlTOgDgFtqluoM3AMovxsCFxyf6ULiYnpMPAmGdWJARQSHai39OsRaGjxyvM+5k1WoFjADURNEediXz/qg1DqAwjK8glGzS1LusCFFHdklmoT5n0j6xITfNXTXC2Y2+aMo/u2rCF43LGOV6Xp+ElPCPhJQbhhFHV4Wj84CAj5jeT1FwhKPPqipuOxpQXckDfOpxa/vVob2mx05ydEqsgLaeP9t7XvKMOEzlP+LUXfRsLjSfOvpqOdKmJmXxycqbXfDz4J9eP9KVvJ+dOZIXjN/sEQe3o4crHvF4xD6FzdzPbIGPbGwt5xqE6bEV+GkPj35eSUxpwCov92TTOM2/cIaLO+5nKeuDS2wv5FJEhqCFoGtOGTxPDVdyqMXavbzTd4D0SxOOn45qq6K4Nw7JapwHnq6EveLUlMAbufkU7q6UEO7MpkOUET44y3Dg5X6LMkAwZ2JjWKERkeafu2GCEsebXQIGMnLRPVDOf2FlA6UXxfuCr5hv3nADQxXLsTOKRWpO5HbihCNZu6R2472R+B5TJDzmrREIklY1+0wQQpmX/T7gfLNBVnQuBilNtzGNj3duU/fg9BaEb1fLjuVzwkjYFzYQybx82K+Hf3PlNxjmFjX8GitQFcza9DWAeEzSEJ6sIIFK366CYTae7LJaqDkC7tMc78UM6Z4Q2J9IBRWbC4wEzMWpa7ZW9dXE2ZJLjhvU1iiKhCRB8/HyHP/UOVRIBUaasEqPvocemCc745D52H5Nf+WsIOoSQKqLz5zALfMb9gXafhfEAgif1w6Teeyed+xf6OD/qF6UUGXRtX841Hm67945tOHqBkoXFuEM/Qf4rucpdu8/sGke5LiXkfrhC6FfbWBgGLrRsUP/lGmahIxmMhsiecq9dCNpmk2e1SvOEKBeHkg40oCTcwH95xofs2fQXKMTAbeRAZIh1LuqmRqVAXb5ncI0GfnS/0HlV7XhgnvFFYqr02YAwH99sPotKd+qjjkLMf4YEojaRtBWj/1lQ971VvENXMDbDgsX1LpGjwkHmIDGXJzGn3xxXa4n3zLw+qxHi6FFNX9juhkLn2zxhjqQOMEU2DgClRfkikC1NTU21vdsMcM40JxnU6MKCrgDDL692xgeVbk7GSvF+F876rdXRJdwOon7SMihLA3jFYWN0AeugOPwghB8AtItUoZ8kvH6hyKysWmdsh/kocHtLSh8mrSkeJKNhhLE3EalQu+Ea4ADcb78rNDSpn3f9QAiCNRy2GlgToc5GMyBlEqfR6hwB6AHNAcOsLq+e4REqJ2KWhdFNfUcp/zpA5JUCEo+gXYcytUdCJgUDrdH/FLh/vhtYyXwg62e4enXChnVMTfwCj6RrQr+SvmPgJAnOXoH5pkupNJqMwzHuXDVWSdh0+wjRTRYMtW/DrNdUSk4iDnPyvMRZ6QtcOhPdbrwoHaRi4RVgvdn6LdA18rlAeeZGP+pCC9phQ2YYOw6b+yz6wKLURYHeudJQtSs7Ceyn9S8+dCSgEWSNrJDjtT0km1uJbV1ZYHR5cR9ZoZc5dt/iyjNUBnJWAcJBPrwVJ4OuPjXl3K7pWfNaV0Au6Hz9i2N5G7yGsOZeVpqYYPneJnRaFOCt5UoQDaE8Jc+lHs5z/wE5IeoJXeQ2ccotEsFJd1DrtOS18ttSj764UsDW7UDrwedAjTNhcho/IEA43L5azWkhWPC3AfZ8tGeMhJ9JXDrPR4FFnjOfJOlVcn+ht9drDbRg3UGjRfLRniOfTKeubEQZzVH6U2gwIzvblSFx4TJK3FuPCxhOSQ5nGlvGI4zx3BWrViKG+IlGt7R+7kg+zJFXg7DvnLJkRTucE0LsVMIciT0YGAi7nRMqia+yhXXzq5043ods+ZcrKt+XnRO6+YKHmULDpRKJOLWTvM9c+BPPtrlLYIG0do35e+PduP/23F5Tz2R/ksza0x3x/5cVHIH/6D+a4MKuM3YJmiNjobgNbQTKKMGW4xdV3CzAxhEVCZYvTl8vcYbxMEGT/1KlJxgxkUDjjf9ecimt/at3tUiYc8rJwUDTNFyM8hUpX0jHQdshHc3iM2Z7uuGLMVcewOqfg5YFe4MUrlBm+4sxd3Nuq3DWTcAsHmDMNsWP0/u2DvseIM+sdCLAOvYqkIuDe2ndbC+oAUTtQ+lPwL/G5/grBVCCCZcpZB5hRc/Gf7D5f5damrLi2wvNMNuI0gKzexAJjRPigFGbiBhuZjUYx4mYSYQqpipeh5rsroRQfidFQ7WKbkW0/I3AaiuSDeKXBaQl7YsSszCP52NAHLEzFB4Bjjr1zfhm2NI0rb68QSdypgvObs6PqNmx7Mck4FIrfrOH+2rl0fWHvBIScm2eRv6/U0CEBCFWTeN+JXyqioX44wBzR6beok23117gpq0DcdZ04e51GU15XKd/3yDNyDdJoTwkwxDVQQ0Vpp272q4pJvwnSPbxfEz/hISebziXuUDzDejcMKgkNec34QeF20OXT1aJJuYIfBq2IqNF/5W0/HVOIrgOD5+mkjkF5uoABO203nE8J+iDl9usPqAFlsKajz8jU1Iptlv4zNfKIhrUywI8/bD38dx8e0EvAOcHQfGn6dlWS/AT2vLrcrviGqhtRzgQZ9YScXAEAgDbA4yB4ZCQMZOLNN8M8nY94VPAYhBKBCwLN3nLSDPsaU/F6G/VUcgLfctwcJsKIIOceHHohLjb3P+wf1B78mhowXeOfZA/rmp5nKWWfOTOrQ2/7R+9/CsvRlt58UAMQUn41HjPYSkMOCFDS9PPsHwTp34xxnHPJWaDpMO5IMLY54zhk0irtrfWDiY84ZNMQxpbdK8yChJtWMU6yAmQjshDGk4YJEsNi+iVsA1gaey2xB9yCUhtRX3dADLbTONQNke3pT+rTuVeQV5zUDfoYSX1IU0Ke7yGfnZF9suCytdtkhivNqM1JIGcL2eCgzhRBLXG74ljZXemUqhnSGzXQAND/YNg5NfCWKfKWjHEbo1O4K4Hvss7SFPPRDbzesaqjL4thNDm1jcFncLQ5Roe1bpNyQBAnX8tEcp6f4YiOV08jczD03AsCU773DyvbN3uh05rYj1t0Xvtz36sEO5ZaWzst2paZ4LXtxr9H1kOBlD/Z3enxD/WBcaJlnYgjypw5pCtvHLLokD4DWkOCXyhbKeHWnxmtYURZLI3B6REKvShSqr3Cp14Xmsfw+M0ZDVCt2TWNWihtHCZ9fGnbIs7uuSUoFPSl6csigFakRPb3D5hXrdHkv/DIu53pyZLiVumVEynuIvFIGQdugGtEKl6ukzTwdUHeuTieRonEcd4Ihd7dyh9exhw/BNcgAYVmmGBMg4Aee9zC10yy+sYomeF8CXPqaeUh6p7+ZCXIEtKPnBjM4vVCyidhH9mF2kqDkgf6pPSZ9x7lKWaqImnLW7v3M/xIYoZ1e1ywmLPkB20dmc2tabUsRhOOJIEODENk1w/GUtLn9wgAc0rE6TdH2qlb/pSORG6c8SXWjaGxedTV8GPFcvpAoju0FxrvPVk+TPgMon80tpPiRZOnNdR1iMrcr5KOfJEUvLKcj2idauAk0zpTwwrFE3S3layuki205oaRhVMALb12HRb1QpqfcByRJ4EqzU8ElxvS7LHS5821cj6PImtk9o5U0rOpqQjRNYIqzI/NxjJBLo99Qf6PsbdnuEXLkMYPava4BpH74dvqrn7C1d62p2DDFuGUwEa5SkxVbLkijbkIlGXtnWgE9+Jh9QElddM72Zse6dILxDy4yfrN8u1dUtrtMcti1uY5iCbFEHjtokzUeV9NuKVDGSB9oec3rzAt17wFUS8FuFOcbt1YtISBZOMI/TGpcEp1J8xXQ+H8eupAS4cabKipq2P6VIOsJDLr2RLxCaRe0UevDoAbSkeo/Fpcbejwselyp7nJEMu1bt3q/6cFYcvNK88+FqJLRYCW5rFPKP/ZXFtHRbcfNq7D1470NACi3ErnFs7/mO/jYSDrkdAPbVZB/mSstm6GZLmeh/Y4thALGRH5creFvSlKyhO+3mQVibp2R7+G6Lo5HtOdbmg2XNJ3ABzUQ0vjGZkQLXovQ0Sqhq8W6tOrM4AhGc7ujnlmw8Yi1i49UNGJgb6G8jM/6ZJSAXb9gXsEBtSRy0NrBdQdoMcvioQzFKy7jUYKY9IUUrMT2A9YbEjAfuvNnWbZgdhc/BpfOpNlmtaG2mlmwSl7mP4hsmqBouj4hLhEoRxr5y0NZ4ms/EGsgQZC0GV9Ciil7OnAs32QGrWf4BusQ7ke9H4OSBPHXESCGuIYF0j0QrxBemqkedcKlJstvuChfDOGMJgsSAtGTPxQfRWqYm9m8wXrOfzp3S+m1URDZPjOcJ3EjmuTwFGrok2GhPigwPypsro1V6mxUoR4zOKfAes2x3v/9p6xHtmJOrKglRDtD0xqXyh9e6t/DY18f1IHeCvvf9bdL8698BKsW90OJX3tMSKjKT2ra1qmhGmucd/pVXYhH9hshhiXXxxgpheEidmv5Mx8F5Rcoixx7HZkrN1wHZdrqMYRp678YKybja3ez7+AGOoKyk4i8uTSo5/yNAFTwj5JhW4QHV8J5MOFuM7rH4BT3nfJVgfgQyVSJrc3B3uzANHLYxFncUHMLkEyfxVjOd42vzmc72TeXMWSOwER/pQ6p3x3F4ZlPZmGSMToNrShiysTJg/26LW7c6v9ZuEMKoo/4c+rAv9eZCWEX8zgh+juQrATK2N521LGjTTKTcovSVLV7e0y4g/00MR18CtLFCNXzA8xd3fhPppOQNtNLomk7vSdt/x5elmvwboSNiAv5T/tjCG4zCTH3orkFL9lo0AL+RBJoPLzgKSIAXFqnQchzvWaG7b9g4TMcY0ph21jfiXZYF68LiYaR1Ld35/qpHPzko9KYAdhCggO1tsTv4UNcNBxGzl2QGPtnwc7ery9bt/yEnafW8WtOsFhUu/I+JWYAuK6NvFEJIkceJ2jWJ/wn9KyO/b1bTtxerxTu0ZU/RRWd8TChtHxh/Y9lRbJ9TijZQ5AvEmaKSkwfaKAjr2yN2kpwWRwjI2vFJbCg9I5dVP2DYX+pwifqD4XKsraXzpBxX5gpZu2DnrUbWpPd1sm+6ZX/aUTACdh6+OXXivz3ufRtsxK1Ez/cMYvm/8b021DWh60+eX/1pnOVRsO9WQUa0Xw8r6zFRMCw635mmT8HA2Yv0dDdIU4+zV4FFfcSWYV1og3fF8HVPVL/eAyi+q/Qib1YxwmHqynrsW0rwFM4L6ieG+YtZ/lvautqz2Q96z5HsszcrmaMUAGp06eeIASI37QBOm6xfvyWUTvY1rIcBNjw9cobDzp1JkFDg9odzujCABA3mYxLYxHoWCr9QjXePbdyw6MJXOXpgzxTwxyPqy5ZiEmEbn73sJ8tXKkPOh4qYbbB62Whoonx9c9prL6183Pxchqf2+d8SUoXKq0lUeK6hHi2WeMUbUzEC3J+g9KJSkxkgXbvKEgu7PvkxukoFgyw5U2vXy5wDC0yjZu+g+tnCEIcHQdhRje+bgALWw57+zWK8q4Jd+NaHagEg7rSzlbHqkte6oS0TmiP3NfJd2PR8o6r2hWZ8rmyZgFjN0iVAw2CPnIP4lj9FWFFwBUF6IKLOx7VzQUsV2kT4Qa6CKOSDOBw6iHT+ou1ykVkHtUvop5AnOd19UhFBiI4eMUTTTIDojl1TbvbUcZTlcHENGq5PD5LigM3YDCJNzsn7JGfMyMxpl26NyVsU+vVVXcJqZr6h2ZnnxFFDguDq2EK4AqK7KLeQbUWKFzvh9LySv2JuO5UaHn4QrOM7ZK57omGqrO6LAUT/YR2Jf8e7CNo3yfTV88Y9UjAZK31/5Bokj5kupzgLJgiwJY+ikCtl31S8SWyEl10zt+GtvbG1uiZATF0UyzbWCCOmgbFGBPaJ0gshz0jBiik69YbHvSk0UsI238qQP7sZwiLJWlIRnnf+ord6JqdgVgjVuT/LYgLwqEB1MXOsC9t2BDExQ4CK5i2mjrTlrn0etvPAgB37Pd0kcitpaDzTj7ARyZinpbUVmMevZkZ4JiDIM8jWrwQ6fDHQLRcKqZ5OPzXyo4p2UbAZci8XaezjfR0/O2uHx+rz3jJhDKID4dYGygqFid/F8wqW8zGjQ9xaAvcDeFd0xLoH0I2D+81w4QpgCtOiVHDcGKiYzUzSOTbQT3J6AIXGwqLE04MOrww0gUD1DXHVMc/vcTSVl1Xl1RUXLAF3IKKBqMLNNR6jq7SuylpRp0olCLQwM4OT4XK/Dry00jphPlHaQW4EG4R1LSowc4UQkGV5MYykotgOJacpkHl8ZhlvBsUnOnpAPyRr0dRXDJ4lsraR+Izy8czjBJivOAFQgd1JsH59B6mm0yIoWHfObcOou1BVeD62ASxyCHkWZ9j++sn7t0+L9NSr0uIBABEIi0OMBmJN1pOJRu3YPBVv0G0+6OuMYaki2bST0yCWIY/pd0QOy7NUETrNI6TbfqrGZY4IoV29SFFCY1XwrpBsNhMVL2HfTjwlml17LSE4h9wwDDFCS9qldZJoFUbkUAIHFHbOR3yb1VYh/ufNzDFCvVu6rxn99M5cdxPB6iVUAqgCmKOxSHw4U4h5sMlSKyM/JGg2phn3o9qyRKGi/twdJmyK9zCMPViAvXmKqNiVZ649NuTbc0wrjOG5w1xlIA8+tIXwShXiI3raz6UjrY6OQXsmfN6pMR4fMKSse8LJjau5S5x2OlrkVQ8Vo98OUi48FCe+4ftvo1gBD2NSmDwXan2FnN00Im7mUBcIiuRcdOUBGlRAhm04pLeNr/fN3wSd5VCNfDQm7rxabl1K1gmmkWdSa+zSAnyge/o23hRahkyhop0U8lqL/f8mk7Ck6QG9bVdpLQXxpELggzr/a0NkK3LJZDC3Hf8lcKTnjC4BOw/SIWVgRHN+/cHXOCFcfDxf29r92Dn4Y13NEFM/hakao9ke9FRjSVI4uSeqv52h7QrLkChuSKDDzstNdnsYU9mwTxGSxg3aj6kVnXeXpU3+kN9jvm/syX6I07NuSaS02EhFWNjKmtIdIVq+iGcY4fMql2yQZ7lZ40Fpapx0sOBPI/fS/3x3+9f2O815H0UlunvBzUH7hGw1luP+ZBKb3USiDLm5gtmG58UClrecI6JS6BhV2q+0NISOvF3MaPfEIICq6kG4TyBoNEwguVDhMIdGMeolb3IA9IpyIsPHbvX61Axjj4cx5H9+l44BJDaIvnia/p0uPBjs+J8fshN6Vi0dffTIniQdwLDcIxztU7UdQ6Z3EqkeIlK1LiyKK0fDoi2VK+dING1JSq9Poj+uX9i5AtL4l8xCJRdj85jqHcSJ3DgfU+9REHNXfJfzwGljUXLy/5wFvyCIEZ8k2zvgYYf0CR9JnFX5qkltWl2cuT6NShCil6nDY5tWkwhAEAUevNWKRytMN7900suoIbg9uabTqqJH65LFnyBNbLb5sH9neewDZs1vGV7GIfCuT+Vecfq03PdheRqW3xBJ0a8fRsGrNfplVXt8qKLoNn1YDH65FUmOV+q9UUHuhKkzcz/wFGpvvlVpVItJy1DImsYe1WUhXXh0zG4bWAXcOjtBL+sFRXnXWrjmURWBl2exSftKYPeP+174DrJS0RhQXdenvm+1Aw1OqLfFhQPw8/dxb0+BTkruE8LgroG4Fnt546qj7fexnuzw2DYv4wxzGREL1WuoJALJV3Ppj5joWv4d+popCIl3TYjyNxMNOrS139sYStFAIku9ItWSHYHJWELVXLQwj16tjDX4G2g5JWGmjpY3VyrPXycDM0F1O7CLqUMyWVTiU/jNBo4USzgKodROsC5QGTIXLrmqIrMmZnYJyRD33g1lYxGBiO4FfyvLcf7KLADP/k+bR8IImp/twlDFOH9d/9hI8S3vqM1hU/dzJc3Wi4A2wiBPX078Pms9P5ksUQEDQZXT3hqyaJr5MSZBcQQI9x1sjatpPI5duRPQxFpyEjsHAuvfYhRZtfQ5GarFa/QwKntHYmWRoZwMOLJmRCD6RRR4/mMptJdmmcr2www6QEBgCUn0JGPRDLEumdUx/0pdBccICtNPm9tyK3Uq0YNk9e3rZVwe4uCwvhDpo2qpk5ZL3+m+tZYuqI6s00aXxkg6u2nMBlqo1MsxyP5TH4AIrD2U2Q6yq0qOAgSURcKZO3lMnxxPek8HFT4CkF+IctWqn6hvAlWpqciNzK11yuu21OIJM7dMV9evZGC+9phMWvjdSqvK3CNgLPYAQgrYFp2cNhnpxO4lJx34Vh1Rjg4kQeDAqjL15UzXhq6829yok5CPAEHaEGoUszqm6x0accMZL1/2AtyLhLUrvEsOR77OhL6vwXlbnIVUJQDqMU20QsWuhRgwmXEMUF6j6rQskSX13xSSR/157yEq7tjww5lxola2rf46ak+NU5DFlW7+eDWdpHTkw+FO6sTGyYm5+nP6lEQs71ZzZvDX1xcSsXUE8YrA1IjcSMJlPOygngEH8khjFGBL4U1kFS4MPeqH9tcU10NOEe9x8LDTOH384Cs/Z6AmiooLA4BlIqKD4ggYhxekixPbDUZqb3VjY2fhvWp007Lj7liR2Kb33bAhpOtlsTowlcvrC+hUX1bNyAiO2Co5TI3W9OgxssmUIVZDMmHmv0paLytu/Hk/DChPh/ZDB/JN+ueiWlhHfjK4sxcgHPejpzsH2VwlRX62Q/CnSXWsOV2YpOfLNzcT7MY3t+0vMWyQEbl3YrXOmxRy8S6oIaW9C1rl72wMdhN5R9WiQzzuGgERjm1KUwI+jyC8/peOOTZEGDR/ZOsmE291V1R/v393fgN5Wgwar1jzv8v27Ji7tGgEMYypUTvp1Uu1EhtR6iBL3s0/jidbvWKpX/DqXC5Z0Hje6SJE+bsxFpFrcoeCtzpxOwIrGVBUKXnuQ/gDnukM6Y5iJHyndf8x6I0AHqoJdTGi5vcGpOc+IBoTeE09ZZUwOUGDH2N5mThQ27nAKYZCR7ZzOtu1fwP2JTGm4X1AStrBsn9TY/wpxgNkP4TAO2jVPCIBlyflnpetDslfBy/U96xH6jIih36Q1FZZzuZM5SIqNCrYp5MjfmHo18UCxM3Jbt5huFiZU9fNlsmdt8PtbInMmiJff1vo+USdMGPCrY44ahVMiyLqowIVdMDJL396HlleSY3xYcTOxqtWNR0iUWfbszLtsAPNldTbDB7jOq5DMWrV2xDps40raCZ0AvFp0PmfyksT+6zP+x+5uwIm/gpXVnmmBRoHwigBueni79eczHF59ffKbH9WR/267SXfFQJuSoSolSF2uwg8xK3i0i88J5iixva45EjIcHpFHPZDDxy9SaQh4ymzKbAaejcuyrpfuY8e2paBtZ83t+XcXpavyK7NQdN8gZ/igLNINkaBlVjX5HOg185LYcwPy0XZvuAvtQbxExGxFHZGI/UGhROcLAmK6tKecymZS7CgoruItIExVhSluuaCiVQMucaaQ/OQ9U5THoegtsgoKWTONZKqC9Z7zBP8H4EaYUXg4Oka71Zl2VpIudgkjjXi5IaD6wsihQWLO3zZHeGHJn+BkI1aoXCy6b9p28D79UzlKgSkWJccrp9LD+QhLrZTbPfFvStCH79ofrKWwK6WYhOuh77kYS8F35qJ3MfHenb+wWV6P0jZcN2q/gHxJ3TzHKVxix3hmzlJdLzEqL0+GTNOQYDloKLkjz0GhgsvPqvNXDuMp6q2ouSP2doA4i4TYxfi9oSEXDBqh/hc2u5f7CeGz4EJ8zayh+XrzuFWHWywwKUgKSlrfznwVP6kkYeevogYzFKvGgHxlyKRxXVBJxQcJkq237gBOwErSIOUsGHrbA1GgMdnBb0843r0iUG9eB1aFzByTg9C+z3LcTIpKc9whLWpKfF+9OT2YvOxoyvpnGTotvfwxiwWb9Fvlw2q6Gcq8eCGme2r/powIC0WnB2HJFwscIVu0Aj2bAjBhgZkV42ubbAmS0cK9adYN66irkUXyhsD9tL3dEcC5MJx+FgENnqk8mO4bbN7dVTKXJDyzS5jlO0X8HSx3ngHcs1pdlY0mY+VNssU9glnLIGU0vkdyTf5prWeAOQ//DPUYERhhsTU1PI7+sURw2iBtB9RRwJVrwLiFbfyM=</go:docsCustomData>
</go:gDocsCustomXmlDataStorage>
</file>

<file path=customXml/itemProps1.xml><?xml version="1.0" encoding="utf-8"?>
<ds:datastoreItem xmlns:ds="http://schemas.openxmlformats.org/officeDocument/2006/customXml" ds:itemID="{9DDBC1A9-B65A-48FC-817C-49475EE939B2}">
  <ds:schemaRefs>
    <ds:schemaRef ds:uri="http://schemas.openxmlformats.org/package/2006/metadata/core-properties"/>
    <ds:schemaRef ds:uri="http://purl.org/dc/terms/"/>
    <ds:schemaRef ds:uri="http://schemas.microsoft.com/office/infopath/2007/PartnerControls"/>
    <ds:schemaRef ds:uri="931baba0-1a7c-4070-a9f4-9344bbb4169b"/>
    <ds:schemaRef ds:uri="http://schemas.microsoft.com/office/2006/documentManagement/types"/>
    <ds:schemaRef ds:uri="http://schemas.microsoft.com/office/2006/metadata/properties"/>
    <ds:schemaRef ds:uri="http://purl.org/dc/elements/1.1/"/>
    <ds:schemaRef ds:uri="d5342c63-9294-4ed9-b9dd-bb915037adad"/>
    <ds:schemaRef ds:uri="http://www.w3.org/XML/1998/namespace"/>
    <ds:schemaRef ds:uri="http://purl.org/dc/dcmitype/"/>
  </ds:schemaRefs>
</ds:datastoreItem>
</file>

<file path=customXml/itemProps2.xml><?xml version="1.0" encoding="utf-8"?>
<ds:datastoreItem xmlns:ds="http://schemas.openxmlformats.org/officeDocument/2006/customXml" ds:itemID="{2CA6A1EC-9CE5-4D3D-895B-ED20905BE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42c63-9294-4ed9-b9dd-bb915037adad"/>
    <ds:schemaRef ds:uri="931baba0-1a7c-4070-a9f4-9344bbb41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1DE63-DF1F-4CE4-A2A8-6172A5E2BD5B}">
  <ds:schemaRefs>
    <ds:schemaRef ds:uri="http://schemas.openxmlformats.org/officeDocument/2006/bibliography"/>
  </ds:schemaRefs>
</ds:datastoreItem>
</file>

<file path=customXml/itemProps4.xml><?xml version="1.0" encoding="utf-8"?>
<ds:datastoreItem xmlns:ds="http://schemas.openxmlformats.org/officeDocument/2006/customXml" ds:itemID="{7995E4FB-034F-43E6-9A54-152065983306}">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SPC_10H</Template>
  <TotalTime>18</TotalTime>
  <Pages>86</Pages>
  <Words>26725</Words>
  <Characters>139569</Characters>
  <Application>Microsoft Office Word</Application>
  <DocSecurity>0</DocSecurity>
  <Lines>4092</Lines>
  <Paragraphs>1778</Paragraphs>
  <ScaleCrop>false</ScaleCrop>
  <HeadingPairs>
    <vt:vector size="2" baseType="variant">
      <vt:variant>
        <vt:lpstr>Title</vt:lpstr>
      </vt:variant>
      <vt:variant>
        <vt:i4>1</vt:i4>
      </vt:variant>
    </vt:vector>
  </HeadingPairs>
  <TitlesOfParts>
    <vt:vector size="1" baseType="lpstr">
      <vt:lpstr>Evrysdi: EPAR - Product information - tracked changes</vt:lpstr>
    </vt:vector>
  </TitlesOfParts>
  <Manager/>
  <Company>EMEA</Company>
  <LinksUpToDate>false</LinksUpToDate>
  <CharactersWithSpaces>165186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Evrysdi: EPAR - Product information - tracked changes</dc:title>
  <dc:subject>EPAR</dc:subject>
  <dc:creator>CHMP</dc:creator>
  <cp:keywords>Evrysdi: EPAR - Product information - tracked changes</cp:keywords>
  <dc:description>Version 10.1 04/2016_x000d_
Downloaded 110516 (fr)</dc:description>
  <cp:lastModifiedBy>TCS</cp:lastModifiedBy>
  <cp:revision>6</cp:revision>
  <dcterms:created xsi:type="dcterms:W3CDTF">2025-11-14T15:46:00Z</dcterms:created>
  <dcterms:modified xsi:type="dcterms:W3CDTF">2025-12-04T04:15:00Z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0x010100121644859DAE61409D103A2B91FC7202</vt:lpwstr>
  </property>
</Properties>
</file>