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721AC" w14:textId="77777777" w:rsidR="00812D16" w:rsidRPr="00FB5D85" w:rsidRDefault="00812D16" w:rsidP="006A7D0A">
      <w:pPr>
        <w:rPr>
          <w:noProof/>
        </w:rPr>
      </w:pPr>
    </w:p>
    <w:p w14:paraId="22F721AD" w14:textId="77777777" w:rsidR="00812D16" w:rsidRPr="00FB5D85" w:rsidRDefault="00812D16" w:rsidP="006A7D0A">
      <w:pPr>
        <w:rPr>
          <w:noProof/>
        </w:rPr>
      </w:pPr>
    </w:p>
    <w:p w14:paraId="22F721AE" w14:textId="77777777" w:rsidR="00812D16" w:rsidRPr="00FB5D85" w:rsidRDefault="00812D16" w:rsidP="006A7D0A">
      <w:pPr>
        <w:rPr>
          <w:noProof/>
        </w:rPr>
      </w:pPr>
    </w:p>
    <w:p w14:paraId="22F721AF" w14:textId="77777777" w:rsidR="00812D16" w:rsidRPr="00FB5D85" w:rsidRDefault="00812D16" w:rsidP="006A7D0A">
      <w:pPr>
        <w:rPr>
          <w:noProof/>
        </w:rPr>
      </w:pPr>
    </w:p>
    <w:p w14:paraId="22F721B0" w14:textId="77777777" w:rsidR="00812D16" w:rsidRPr="00FB5D85" w:rsidRDefault="00812D16" w:rsidP="006A7D0A">
      <w:pPr>
        <w:rPr>
          <w:noProof/>
          <w:szCs w:val="22"/>
        </w:rPr>
      </w:pPr>
    </w:p>
    <w:p w14:paraId="22F721B1" w14:textId="77777777" w:rsidR="00812D16" w:rsidRPr="00FB5D85" w:rsidRDefault="00812D16" w:rsidP="006A7D0A">
      <w:pPr>
        <w:rPr>
          <w:noProof/>
          <w:szCs w:val="22"/>
        </w:rPr>
      </w:pPr>
    </w:p>
    <w:p w14:paraId="22F721B2" w14:textId="77777777" w:rsidR="00812D16" w:rsidRPr="00FB5D85" w:rsidRDefault="00812D16" w:rsidP="006A7D0A">
      <w:pPr>
        <w:rPr>
          <w:noProof/>
          <w:szCs w:val="22"/>
        </w:rPr>
      </w:pPr>
    </w:p>
    <w:p w14:paraId="22F721B3" w14:textId="77777777" w:rsidR="00812D16" w:rsidRPr="00FB5D85" w:rsidRDefault="00812D16" w:rsidP="006A7D0A">
      <w:pPr>
        <w:rPr>
          <w:noProof/>
          <w:szCs w:val="22"/>
        </w:rPr>
      </w:pPr>
    </w:p>
    <w:p w14:paraId="22F721B4" w14:textId="77777777" w:rsidR="00812D16" w:rsidRPr="00FB5D85" w:rsidRDefault="00812D16" w:rsidP="006A7D0A">
      <w:pPr>
        <w:rPr>
          <w:noProof/>
          <w:szCs w:val="22"/>
        </w:rPr>
      </w:pPr>
    </w:p>
    <w:p w14:paraId="22F721B5" w14:textId="77777777" w:rsidR="00812D16" w:rsidRPr="00FB5D85" w:rsidRDefault="00812D16" w:rsidP="006A7D0A">
      <w:pPr>
        <w:rPr>
          <w:noProof/>
          <w:szCs w:val="22"/>
        </w:rPr>
      </w:pPr>
    </w:p>
    <w:p w14:paraId="22F721B6" w14:textId="77777777" w:rsidR="00812D16" w:rsidRPr="00FB5D85" w:rsidRDefault="00812D16" w:rsidP="006A7D0A">
      <w:pPr>
        <w:rPr>
          <w:noProof/>
          <w:szCs w:val="22"/>
        </w:rPr>
      </w:pPr>
    </w:p>
    <w:p w14:paraId="22F721B7" w14:textId="77777777" w:rsidR="00812D16" w:rsidRPr="00FB5D85" w:rsidRDefault="00812D16" w:rsidP="006A7D0A">
      <w:pPr>
        <w:rPr>
          <w:noProof/>
          <w:szCs w:val="22"/>
        </w:rPr>
      </w:pPr>
    </w:p>
    <w:p w14:paraId="22F721B8" w14:textId="77777777" w:rsidR="00812D16" w:rsidRPr="00FB5D85" w:rsidRDefault="00812D16" w:rsidP="006A7D0A">
      <w:pPr>
        <w:rPr>
          <w:noProof/>
          <w:szCs w:val="22"/>
        </w:rPr>
      </w:pPr>
    </w:p>
    <w:p w14:paraId="22F721B9" w14:textId="77777777" w:rsidR="00812D16" w:rsidRPr="00FB5D85" w:rsidRDefault="00812D16" w:rsidP="006A7D0A">
      <w:pPr>
        <w:rPr>
          <w:noProof/>
          <w:szCs w:val="22"/>
        </w:rPr>
      </w:pPr>
    </w:p>
    <w:p w14:paraId="22F721BA" w14:textId="77777777" w:rsidR="00812D16" w:rsidRPr="00FB5D85" w:rsidRDefault="00812D16" w:rsidP="006A7D0A">
      <w:pPr>
        <w:rPr>
          <w:noProof/>
          <w:szCs w:val="22"/>
        </w:rPr>
      </w:pPr>
    </w:p>
    <w:p w14:paraId="22F721BB" w14:textId="77777777" w:rsidR="00812D16" w:rsidRPr="00FB5D85" w:rsidRDefault="00812D16" w:rsidP="006A7D0A">
      <w:pPr>
        <w:rPr>
          <w:noProof/>
          <w:szCs w:val="22"/>
        </w:rPr>
      </w:pPr>
    </w:p>
    <w:p w14:paraId="22F721BC" w14:textId="77777777" w:rsidR="00812D16" w:rsidRPr="00FB5D85" w:rsidRDefault="00812D16" w:rsidP="006A7D0A">
      <w:pPr>
        <w:rPr>
          <w:noProof/>
          <w:szCs w:val="22"/>
        </w:rPr>
      </w:pPr>
    </w:p>
    <w:p w14:paraId="22F721BD" w14:textId="77777777" w:rsidR="00812D16" w:rsidRPr="00FB5D85" w:rsidRDefault="00812D16" w:rsidP="006A7D0A"/>
    <w:p w14:paraId="22F721BE" w14:textId="77777777" w:rsidR="00812D16" w:rsidRPr="00FB5D85" w:rsidRDefault="00812D16" w:rsidP="006A7D0A"/>
    <w:p w14:paraId="22F721BF" w14:textId="77777777" w:rsidR="00812D16" w:rsidRPr="00FB5D85" w:rsidRDefault="00812D16" w:rsidP="006A7D0A"/>
    <w:p w14:paraId="22F721C0" w14:textId="77777777" w:rsidR="00812D16" w:rsidRPr="00FB5D85" w:rsidRDefault="00812D16" w:rsidP="006A7D0A"/>
    <w:p w14:paraId="22F721C1" w14:textId="77777777" w:rsidR="00812D16" w:rsidRPr="00FB5D85" w:rsidRDefault="00812D16" w:rsidP="006A7D0A"/>
    <w:p w14:paraId="22F721C2" w14:textId="77777777" w:rsidR="00812D16" w:rsidRPr="00FB5D85" w:rsidRDefault="000B3AF4" w:rsidP="00B338C9">
      <w:pPr>
        <w:pStyle w:val="Heading1"/>
        <w:jc w:val="center"/>
      </w:pPr>
      <w:bookmarkStart w:id="0" w:name="FR1"/>
      <w:bookmarkEnd w:id="0"/>
      <w:r w:rsidRPr="00FB5D85">
        <w:t>ANNEXE I</w:t>
      </w:r>
    </w:p>
    <w:p w14:paraId="22F721C3" w14:textId="77777777" w:rsidR="00812D16" w:rsidRPr="00FB5D85" w:rsidRDefault="00812D16" w:rsidP="006A7D0A"/>
    <w:p w14:paraId="22F721C4" w14:textId="77777777" w:rsidR="00812D16" w:rsidRPr="00FB5D85" w:rsidRDefault="000B3AF4" w:rsidP="00B338C9">
      <w:pPr>
        <w:pStyle w:val="Heading1"/>
        <w:jc w:val="center"/>
      </w:pPr>
      <w:r w:rsidRPr="00FB5D85">
        <w:t>RÉSUMÉ DES CARACTÉRISTIQUES DU PRODUIT</w:t>
      </w:r>
    </w:p>
    <w:p w14:paraId="22F721C5" w14:textId="77777777" w:rsidR="00033D26" w:rsidRPr="00FB5D85" w:rsidRDefault="000B3AF4" w:rsidP="00204AAB">
      <w:pPr>
        <w:spacing w:line="240" w:lineRule="auto"/>
        <w:rPr>
          <w:szCs w:val="22"/>
        </w:rPr>
      </w:pPr>
      <w:r w:rsidRPr="00FB5D85">
        <w:br w:type="page"/>
      </w:r>
    </w:p>
    <w:p w14:paraId="22F721C6" w14:textId="77777777" w:rsidR="00812D16" w:rsidRPr="00FB5D85" w:rsidRDefault="000B3AF4" w:rsidP="00530E6E">
      <w:pPr>
        <w:pStyle w:val="Style1"/>
      </w:pPr>
      <w:r w:rsidRPr="00FB5D85">
        <w:lastRenderedPageBreak/>
        <w:t>DÉNOMINATION DU MÉDICAMENT</w:t>
      </w:r>
    </w:p>
    <w:p w14:paraId="22F721C7" w14:textId="77777777" w:rsidR="00812D16" w:rsidRPr="00FB5D85" w:rsidRDefault="00812D16" w:rsidP="00204AAB">
      <w:pPr>
        <w:spacing w:line="240" w:lineRule="auto"/>
        <w:rPr>
          <w:iCs/>
          <w:noProof/>
          <w:szCs w:val="22"/>
        </w:rPr>
      </w:pPr>
    </w:p>
    <w:p w14:paraId="22F721C8" w14:textId="77777777" w:rsidR="00F6578F" w:rsidRPr="00FB5D85" w:rsidRDefault="000B3AF4" w:rsidP="00F6578F">
      <w:pPr>
        <w:spacing w:line="240" w:lineRule="auto"/>
        <w:rPr>
          <w:noProof/>
          <w:szCs w:val="22"/>
        </w:rPr>
      </w:pPr>
      <w:proofErr w:type="spellStart"/>
      <w:r w:rsidRPr="00FB5D85">
        <w:t>Ogluo</w:t>
      </w:r>
      <w:proofErr w:type="spellEnd"/>
      <w:r w:rsidRPr="00FB5D85">
        <w:t xml:space="preserve"> 0,5 mg, solution injectable en stylo prérempli.</w:t>
      </w:r>
    </w:p>
    <w:p w14:paraId="22F721C9" w14:textId="77777777" w:rsidR="00F6578F" w:rsidRPr="00FB5D85" w:rsidRDefault="00F6578F" w:rsidP="00F6578F">
      <w:pPr>
        <w:spacing w:line="240" w:lineRule="auto"/>
        <w:rPr>
          <w:noProof/>
          <w:szCs w:val="22"/>
        </w:rPr>
      </w:pPr>
    </w:p>
    <w:p w14:paraId="22F721CA" w14:textId="77777777" w:rsidR="00F6578F" w:rsidRPr="00FB5D85" w:rsidRDefault="000B3AF4" w:rsidP="00F6578F">
      <w:pPr>
        <w:spacing w:line="240" w:lineRule="auto"/>
        <w:rPr>
          <w:noProof/>
          <w:szCs w:val="22"/>
        </w:rPr>
      </w:pPr>
      <w:proofErr w:type="spellStart"/>
      <w:r w:rsidRPr="00FB5D85">
        <w:t>Ogluo</w:t>
      </w:r>
      <w:proofErr w:type="spellEnd"/>
      <w:r w:rsidRPr="00FB5D85">
        <w:t xml:space="preserve"> 1 mg, solution injectable en stylo prérempli.</w:t>
      </w:r>
    </w:p>
    <w:p w14:paraId="22F721CB" w14:textId="77777777" w:rsidR="00F6578F" w:rsidRPr="00FB5D85" w:rsidRDefault="00F6578F" w:rsidP="00F6578F">
      <w:pPr>
        <w:spacing w:line="240" w:lineRule="auto"/>
        <w:rPr>
          <w:noProof/>
          <w:szCs w:val="22"/>
        </w:rPr>
      </w:pPr>
    </w:p>
    <w:p w14:paraId="22F721CC" w14:textId="77777777" w:rsidR="00F6578F" w:rsidRPr="00FB5D85" w:rsidRDefault="000B3AF4" w:rsidP="00F6578F">
      <w:pPr>
        <w:spacing w:line="240" w:lineRule="auto"/>
        <w:rPr>
          <w:noProof/>
          <w:szCs w:val="22"/>
        </w:rPr>
      </w:pPr>
      <w:proofErr w:type="spellStart"/>
      <w:r w:rsidRPr="00FB5D85">
        <w:t>Ogluo</w:t>
      </w:r>
      <w:proofErr w:type="spellEnd"/>
      <w:r w:rsidRPr="00FB5D85">
        <w:t xml:space="preserve"> 0,5 mg, solution injectable en seringue préremplie.</w:t>
      </w:r>
    </w:p>
    <w:p w14:paraId="22F721CD" w14:textId="77777777" w:rsidR="00F6578F" w:rsidRPr="00FB5D85" w:rsidRDefault="00F6578F" w:rsidP="00F6578F">
      <w:pPr>
        <w:spacing w:line="240" w:lineRule="auto"/>
        <w:rPr>
          <w:noProof/>
          <w:szCs w:val="22"/>
        </w:rPr>
      </w:pPr>
    </w:p>
    <w:p w14:paraId="22F721CE" w14:textId="77777777" w:rsidR="00812D16" w:rsidRPr="00FB5D85" w:rsidRDefault="000B3AF4" w:rsidP="00F6578F">
      <w:pPr>
        <w:spacing w:line="240" w:lineRule="auto"/>
        <w:rPr>
          <w:noProof/>
          <w:szCs w:val="22"/>
        </w:rPr>
      </w:pPr>
      <w:proofErr w:type="spellStart"/>
      <w:r w:rsidRPr="00FB5D85">
        <w:t>Ogluo</w:t>
      </w:r>
      <w:proofErr w:type="spellEnd"/>
      <w:r w:rsidRPr="00FB5D85">
        <w:t xml:space="preserve"> 1 mg, solution injectable en seringue préremplie.</w:t>
      </w:r>
    </w:p>
    <w:p w14:paraId="22F721CF" w14:textId="77777777" w:rsidR="00F6578F" w:rsidRPr="00FB5D85" w:rsidRDefault="00F6578F" w:rsidP="00F6578F">
      <w:pPr>
        <w:spacing w:line="240" w:lineRule="auto"/>
        <w:rPr>
          <w:iCs/>
          <w:noProof/>
          <w:szCs w:val="22"/>
        </w:rPr>
      </w:pPr>
    </w:p>
    <w:p w14:paraId="22F721D0" w14:textId="77777777" w:rsidR="00812D16" w:rsidRPr="00FB5D85" w:rsidRDefault="00812D16" w:rsidP="00204AAB">
      <w:pPr>
        <w:spacing w:line="240" w:lineRule="auto"/>
        <w:rPr>
          <w:iCs/>
          <w:noProof/>
          <w:szCs w:val="22"/>
        </w:rPr>
      </w:pPr>
    </w:p>
    <w:p w14:paraId="22F721D1" w14:textId="77777777" w:rsidR="00812D16" w:rsidRPr="00FB5D85" w:rsidRDefault="000B3AF4" w:rsidP="00530E6E">
      <w:pPr>
        <w:pStyle w:val="Style1"/>
      </w:pPr>
      <w:r w:rsidRPr="00FB5D85">
        <w:t>COMPOSITION QUALITATIVE ET QUANTITATIVE</w:t>
      </w:r>
    </w:p>
    <w:p w14:paraId="22F721D2" w14:textId="77777777" w:rsidR="00812D16" w:rsidRPr="00FB5D85" w:rsidRDefault="00812D16" w:rsidP="00204AAB">
      <w:pPr>
        <w:spacing w:line="240" w:lineRule="auto"/>
        <w:rPr>
          <w:iCs/>
          <w:noProof/>
          <w:szCs w:val="22"/>
        </w:rPr>
      </w:pPr>
    </w:p>
    <w:p w14:paraId="22F721D3" w14:textId="77777777" w:rsidR="009525E0" w:rsidRPr="00FB5D85" w:rsidRDefault="000B3AF4" w:rsidP="009525E0">
      <w:pPr>
        <w:spacing w:line="240" w:lineRule="auto"/>
        <w:rPr>
          <w:u w:val="single"/>
        </w:rPr>
      </w:pPr>
      <w:proofErr w:type="spellStart"/>
      <w:r w:rsidRPr="00FB5D85">
        <w:rPr>
          <w:u w:val="single"/>
        </w:rPr>
        <w:t>Ogluo</w:t>
      </w:r>
      <w:proofErr w:type="spellEnd"/>
      <w:r w:rsidRPr="00FB5D85">
        <w:rPr>
          <w:u w:val="single"/>
        </w:rPr>
        <w:t xml:space="preserve"> 0,5 mg, solution injectable en stylo prérempli</w:t>
      </w:r>
    </w:p>
    <w:p w14:paraId="22F721D4" w14:textId="77777777" w:rsidR="00FA7277" w:rsidRPr="00FB5D85" w:rsidRDefault="00FA7277" w:rsidP="009525E0">
      <w:pPr>
        <w:spacing w:line="240" w:lineRule="auto"/>
        <w:rPr>
          <w:lang w:val="fr-LU"/>
        </w:rPr>
      </w:pPr>
    </w:p>
    <w:p w14:paraId="22F721D5" w14:textId="77777777" w:rsidR="009525E0" w:rsidRPr="00FB5D85" w:rsidRDefault="000B3AF4" w:rsidP="009525E0">
      <w:pPr>
        <w:spacing w:line="240" w:lineRule="auto"/>
      </w:pPr>
      <w:r w:rsidRPr="00FB5D85">
        <w:t>Chaque stylo prérempli contient 0,5 mg de glucagon dans 0,1 ml de solution.</w:t>
      </w:r>
    </w:p>
    <w:p w14:paraId="22F721D6" w14:textId="77777777" w:rsidR="00DA1CF3" w:rsidRPr="00FB5D85" w:rsidRDefault="00DA1CF3" w:rsidP="009525E0">
      <w:pPr>
        <w:spacing w:line="240" w:lineRule="auto"/>
        <w:rPr>
          <w:lang w:val="fr-LU"/>
        </w:rPr>
      </w:pPr>
    </w:p>
    <w:p w14:paraId="22F721D7" w14:textId="77777777" w:rsidR="009525E0" w:rsidRPr="00FB5D85" w:rsidRDefault="000B3AF4" w:rsidP="009525E0">
      <w:pPr>
        <w:spacing w:line="240" w:lineRule="auto"/>
        <w:rPr>
          <w:u w:val="single"/>
        </w:rPr>
      </w:pPr>
      <w:proofErr w:type="spellStart"/>
      <w:r w:rsidRPr="00FB5D85">
        <w:rPr>
          <w:u w:val="single"/>
        </w:rPr>
        <w:t>Ogluo</w:t>
      </w:r>
      <w:proofErr w:type="spellEnd"/>
      <w:r w:rsidRPr="00FB5D85">
        <w:rPr>
          <w:u w:val="single"/>
        </w:rPr>
        <w:t xml:space="preserve"> 1 mg, solution injectable en stylo prérempli</w:t>
      </w:r>
    </w:p>
    <w:p w14:paraId="22F721D8" w14:textId="77777777" w:rsidR="001231C3" w:rsidRPr="00FB5D85" w:rsidRDefault="001231C3" w:rsidP="009525E0">
      <w:pPr>
        <w:spacing w:line="240" w:lineRule="auto"/>
        <w:rPr>
          <w:lang w:val="fr-LU"/>
        </w:rPr>
      </w:pPr>
    </w:p>
    <w:p w14:paraId="22F721D9" w14:textId="77777777" w:rsidR="009525E0" w:rsidRPr="00FB5D85" w:rsidRDefault="000B3AF4" w:rsidP="009525E0">
      <w:pPr>
        <w:spacing w:line="240" w:lineRule="auto"/>
      </w:pPr>
      <w:r w:rsidRPr="00FB5D85">
        <w:t>Chaque stylo prérempli contient 1 mg de glucagon dans 0,2 ml de solution.</w:t>
      </w:r>
    </w:p>
    <w:p w14:paraId="22F721DA" w14:textId="77777777" w:rsidR="009525E0" w:rsidRPr="00FB5D85" w:rsidRDefault="009525E0" w:rsidP="009525E0">
      <w:pPr>
        <w:spacing w:line="240" w:lineRule="auto"/>
        <w:rPr>
          <w:lang w:val="fr-LU"/>
        </w:rPr>
      </w:pPr>
    </w:p>
    <w:p w14:paraId="22F721DB" w14:textId="77777777" w:rsidR="009525E0" w:rsidRPr="00FB5D85" w:rsidRDefault="000B3AF4" w:rsidP="009525E0">
      <w:pPr>
        <w:spacing w:line="240" w:lineRule="auto"/>
        <w:rPr>
          <w:u w:val="single"/>
        </w:rPr>
      </w:pPr>
      <w:proofErr w:type="spellStart"/>
      <w:r w:rsidRPr="00FB5D85">
        <w:rPr>
          <w:u w:val="single"/>
        </w:rPr>
        <w:t>Ogluo</w:t>
      </w:r>
      <w:proofErr w:type="spellEnd"/>
      <w:r w:rsidRPr="00FB5D85">
        <w:rPr>
          <w:u w:val="single"/>
        </w:rPr>
        <w:t xml:space="preserve"> 0,5 mg, solution injectable en seringue préremplie</w:t>
      </w:r>
    </w:p>
    <w:p w14:paraId="22F721DC" w14:textId="77777777" w:rsidR="001231C3" w:rsidRPr="00FB5D85" w:rsidRDefault="001231C3" w:rsidP="009525E0">
      <w:pPr>
        <w:spacing w:line="240" w:lineRule="auto"/>
        <w:rPr>
          <w:lang w:val="fr-LU"/>
        </w:rPr>
      </w:pPr>
    </w:p>
    <w:p w14:paraId="22F721DD" w14:textId="77777777" w:rsidR="009525E0" w:rsidRPr="00FB5D85" w:rsidRDefault="000B3AF4" w:rsidP="009525E0">
      <w:pPr>
        <w:spacing w:line="240" w:lineRule="auto"/>
      </w:pPr>
      <w:r w:rsidRPr="00FB5D85">
        <w:t>Chaque seringue préremplie contient 0,5 mg de glucagon dans 0,1 ml de solution.</w:t>
      </w:r>
    </w:p>
    <w:p w14:paraId="22F721DE" w14:textId="77777777" w:rsidR="009525E0" w:rsidRPr="00FB5D85" w:rsidRDefault="009525E0" w:rsidP="009525E0">
      <w:pPr>
        <w:spacing w:line="240" w:lineRule="auto"/>
        <w:rPr>
          <w:lang w:val="fr-LU"/>
        </w:rPr>
      </w:pPr>
    </w:p>
    <w:p w14:paraId="22F721DF" w14:textId="77777777" w:rsidR="009525E0" w:rsidRPr="00FB5D85" w:rsidRDefault="000B3AF4" w:rsidP="009525E0">
      <w:pPr>
        <w:spacing w:line="240" w:lineRule="auto"/>
        <w:rPr>
          <w:u w:val="single"/>
        </w:rPr>
      </w:pPr>
      <w:proofErr w:type="spellStart"/>
      <w:r w:rsidRPr="00FB5D85">
        <w:rPr>
          <w:u w:val="single"/>
        </w:rPr>
        <w:t>Ogluo</w:t>
      </w:r>
      <w:proofErr w:type="spellEnd"/>
      <w:r w:rsidRPr="00FB5D85">
        <w:rPr>
          <w:u w:val="single"/>
        </w:rPr>
        <w:t xml:space="preserve"> 1 mg, solution injectable en seringue préremplie</w:t>
      </w:r>
    </w:p>
    <w:p w14:paraId="22F721E0" w14:textId="77777777" w:rsidR="001231C3" w:rsidRPr="00FB5D85" w:rsidRDefault="001231C3" w:rsidP="009525E0">
      <w:pPr>
        <w:spacing w:line="240" w:lineRule="auto"/>
        <w:rPr>
          <w:lang w:val="fr-LU"/>
        </w:rPr>
      </w:pPr>
    </w:p>
    <w:p w14:paraId="22F721E1" w14:textId="77777777" w:rsidR="009525E0" w:rsidRPr="00FB5D85" w:rsidRDefault="000B3AF4" w:rsidP="009525E0">
      <w:pPr>
        <w:spacing w:line="240" w:lineRule="auto"/>
      </w:pPr>
      <w:r w:rsidRPr="00FB5D85">
        <w:t>Chaque seringue préremplie contient 1 mg de glucagon dans 0,2 ml de solution.</w:t>
      </w:r>
    </w:p>
    <w:p w14:paraId="22F721E2" w14:textId="77777777" w:rsidR="00812D16" w:rsidRPr="00FB5D85" w:rsidRDefault="00812D16" w:rsidP="00BA6246">
      <w:pPr>
        <w:rPr>
          <w:noProof/>
        </w:rPr>
      </w:pPr>
    </w:p>
    <w:p w14:paraId="22F721E3" w14:textId="77777777" w:rsidR="009525E0" w:rsidRPr="00FB5D85" w:rsidRDefault="009525E0" w:rsidP="00BA6246">
      <w:pPr>
        <w:rPr>
          <w:noProof/>
        </w:rPr>
      </w:pPr>
    </w:p>
    <w:p w14:paraId="22F721E4" w14:textId="77777777" w:rsidR="009525E0" w:rsidRPr="00FB5D85" w:rsidRDefault="000B3AF4" w:rsidP="00BA6246">
      <w:pPr>
        <w:rPr>
          <w:noProof/>
        </w:rPr>
      </w:pPr>
      <w:r w:rsidRPr="00FB5D85">
        <w:t>Pour la liste complète des excipients, voir rubrique 6.1.</w:t>
      </w:r>
    </w:p>
    <w:p w14:paraId="22F721E5" w14:textId="77777777" w:rsidR="0051776D" w:rsidRPr="00FB5D85" w:rsidRDefault="0051776D" w:rsidP="00BA6246">
      <w:pPr>
        <w:rPr>
          <w:noProof/>
        </w:rPr>
      </w:pPr>
    </w:p>
    <w:p w14:paraId="22F721E6" w14:textId="77777777" w:rsidR="00812D16" w:rsidRPr="00FB5D85" w:rsidRDefault="00812D16" w:rsidP="00BA6246">
      <w:pPr>
        <w:rPr>
          <w:noProof/>
        </w:rPr>
      </w:pPr>
    </w:p>
    <w:p w14:paraId="22F721E7" w14:textId="77777777" w:rsidR="00812D16" w:rsidRPr="00FB5D85" w:rsidRDefault="000B3AF4" w:rsidP="00530E6E">
      <w:pPr>
        <w:pStyle w:val="Style1"/>
      </w:pPr>
      <w:r w:rsidRPr="00FB5D85">
        <w:t>FORME PHARMACEUTIQUE</w:t>
      </w:r>
    </w:p>
    <w:p w14:paraId="22F721E8" w14:textId="77777777" w:rsidR="00812D16" w:rsidRPr="00FB5D85" w:rsidRDefault="00812D16" w:rsidP="00204AAB">
      <w:pPr>
        <w:spacing w:line="240" w:lineRule="auto"/>
        <w:rPr>
          <w:noProof/>
          <w:szCs w:val="22"/>
        </w:rPr>
      </w:pPr>
    </w:p>
    <w:p w14:paraId="22F721E9" w14:textId="77777777" w:rsidR="00100E86" w:rsidRPr="00FB5D85" w:rsidRDefault="000B3AF4" w:rsidP="00BA6246">
      <w:pPr>
        <w:spacing w:line="240" w:lineRule="auto"/>
        <w:rPr>
          <w:noProof/>
          <w:szCs w:val="22"/>
        </w:rPr>
      </w:pPr>
      <w:r w:rsidRPr="00FB5D85">
        <w:t>Solution injectable (injection)</w:t>
      </w:r>
    </w:p>
    <w:p w14:paraId="22F721EA" w14:textId="77777777" w:rsidR="00916919" w:rsidRPr="00FB5D85" w:rsidRDefault="00916919" w:rsidP="00BA6246">
      <w:pPr>
        <w:spacing w:line="240" w:lineRule="auto"/>
        <w:rPr>
          <w:noProof/>
          <w:szCs w:val="22"/>
        </w:rPr>
      </w:pPr>
    </w:p>
    <w:p w14:paraId="22F721EB" w14:textId="77777777" w:rsidR="00812D16" w:rsidRPr="00FB5D85" w:rsidRDefault="000B3AF4" w:rsidP="00BA6246">
      <w:pPr>
        <w:spacing w:line="240" w:lineRule="auto"/>
        <w:rPr>
          <w:noProof/>
          <w:szCs w:val="22"/>
        </w:rPr>
      </w:pPr>
      <w:r w:rsidRPr="00FB5D85">
        <w:t>Solution limpide, incolore à jaune pâle.</w:t>
      </w:r>
    </w:p>
    <w:p w14:paraId="22F721EC" w14:textId="77777777" w:rsidR="00BA6246" w:rsidRPr="00FB5D85" w:rsidRDefault="00BA6246" w:rsidP="00BA6246">
      <w:pPr>
        <w:spacing w:line="240" w:lineRule="auto"/>
        <w:rPr>
          <w:noProof/>
          <w:szCs w:val="22"/>
        </w:rPr>
      </w:pPr>
    </w:p>
    <w:p w14:paraId="22F721ED" w14:textId="77777777" w:rsidR="00812D16" w:rsidRPr="00FB5D85" w:rsidRDefault="00812D16" w:rsidP="00F20AC3"/>
    <w:p w14:paraId="22F721EE" w14:textId="77777777" w:rsidR="00812D16" w:rsidRPr="00FB5D85" w:rsidRDefault="000B3AF4" w:rsidP="00530E6E">
      <w:pPr>
        <w:pStyle w:val="Style1"/>
      </w:pPr>
      <w:r w:rsidRPr="00FB5D85">
        <w:t>INFORMATIONS CLINIQUES</w:t>
      </w:r>
    </w:p>
    <w:p w14:paraId="22F721EF" w14:textId="77777777" w:rsidR="00812D16" w:rsidRPr="00FB5D85" w:rsidRDefault="00812D16" w:rsidP="00204AAB">
      <w:pPr>
        <w:spacing w:line="240" w:lineRule="auto"/>
        <w:rPr>
          <w:noProof/>
          <w:szCs w:val="22"/>
        </w:rPr>
      </w:pPr>
    </w:p>
    <w:p w14:paraId="22F721F0" w14:textId="77777777" w:rsidR="00812D16" w:rsidRPr="00FB5D85" w:rsidRDefault="000B3AF4" w:rsidP="00530E6E">
      <w:pPr>
        <w:pStyle w:val="Style5"/>
      </w:pPr>
      <w:r w:rsidRPr="00FB5D85">
        <w:t>Indications thérapeutiques</w:t>
      </w:r>
    </w:p>
    <w:p w14:paraId="22F721F1" w14:textId="77777777" w:rsidR="00812D16" w:rsidRPr="00FB5D85" w:rsidRDefault="00812D16" w:rsidP="00204AAB">
      <w:pPr>
        <w:spacing w:line="240" w:lineRule="auto"/>
        <w:rPr>
          <w:noProof/>
          <w:szCs w:val="22"/>
        </w:rPr>
      </w:pPr>
    </w:p>
    <w:p w14:paraId="22F721F2" w14:textId="77777777" w:rsidR="00812D16" w:rsidRPr="00FB5D85" w:rsidRDefault="000B3AF4" w:rsidP="00204AAB">
      <w:pPr>
        <w:spacing w:line="240" w:lineRule="auto"/>
        <w:rPr>
          <w:noProof/>
        </w:rPr>
      </w:pPr>
      <w:proofErr w:type="spellStart"/>
      <w:r w:rsidRPr="00FB5D85">
        <w:t>Ogluo</w:t>
      </w:r>
      <w:proofErr w:type="spellEnd"/>
      <w:r w:rsidRPr="00FB5D85">
        <w:t xml:space="preserve"> est </w:t>
      </w:r>
      <w:proofErr w:type="gramStart"/>
      <w:r w:rsidRPr="00FB5D85">
        <w:t xml:space="preserve">indiqué </w:t>
      </w:r>
      <w:r w:rsidR="0024090E">
        <w:t xml:space="preserve"> dans</w:t>
      </w:r>
      <w:proofErr w:type="gramEnd"/>
      <w:r w:rsidRPr="00FB5D85">
        <w:t xml:space="preserve"> le traitement de</w:t>
      </w:r>
      <w:r w:rsidR="0024090E">
        <w:t>s</w:t>
      </w:r>
      <w:r w:rsidRPr="00FB5D85">
        <w:t xml:space="preserve"> hypoglycémie</w:t>
      </w:r>
      <w:r w:rsidR="0024090E">
        <w:t>s</w:t>
      </w:r>
      <w:r w:rsidRPr="00FB5D85">
        <w:t xml:space="preserve"> sévère</w:t>
      </w:r>
      <w:r w:rsidR="0024090E">
        <w:t>s</w:t>
      </w:r>
      <w:r w:rsidRPr="00FB5D85">
        <w:t xml:space="preserve"> chez les adultes, les adolescents et les enfants âgés de 2 ans et plus atteints de diabète </w:t>
      </w:r>
      <w:r w:rsidR="00A45BCE">
        <w:t>de type 1</w:t>
      </w:r>
    </w:p>
    <w:p w14:paraId="22F721F3" w14:textId="77777777" w:rsidR="00A7085B" w:rsidRPr="00FB5D85" w:rsidRDefault="00A7085B" w:rsidP="00204AAB">
      <w:pPr>
        <w:spacing w:line="240" w:lineRule="auto"/>
        <w:rPr>
          <w:noProof/>
          <w:lang w:val="fr-LU"/>
        </w:rPr>
      </w:pPr>
    </w:p>
    <w:p w14:paraId="22F721F4" w14:textId="77777777" w:rsidR="00812D16" w:rsidRPr="00FB5D85" w:rsidRDefault="000B3AF4" w:rsidP="00530E6E">
      <w:pPr>
        <w:pStyle w:val="Style5"/>
      </w:pPr>
      <w:r w:rsidRPr="00FB5D85">
        <w:t>Posologie et mode d’administration</w:t>
      </w:r>
    </w:p>
    <w:p w14:paraId="22F721F5" w14:textId="77777777" w:rsidR="00812D16" w:rsidRPr="00FB5D85" w:rsidRDefault="00812D16" w:rsidP="00204AAB">
      <w:pPr>
        <w:spacing w:line="240" w:lineRule="auto"/>
        <w:rPr>
          <w:szCs w:val="22"/>
        </w:rPr>
      </w:pPr>
    </w:p>
    <w:p w14:paraId="22F721F6" w14:textId="77777777" w:rsidR="009525E0" w:rsidRPr="00FB5D85" w:rsidRDefault="000B3AF4" w:rsidP="009525E0">
      <w:pPr>
        <w:spacing w:line="240" w:lineRule="auto"/>
        <w:rPr>
          <w:szCs w:val="22"/>
          <w:u w:val="single"/>
        </w:rPr>
      </w:pPr>
      <w:r w:rsidRPr="00FB5D85">
        <w:rPr>
          <w:szCs w:val="22"/>
          <w:u w:val="single"/>
        </w:rPr>
        <w:t>Posologie</w:t>
      </w:r>
    </w:p>
    <w:p w14:paraId="22F721F7" w14:textId="77777777" w:rsidR="00087976" w:rsidRPr="00FB5D85" w:rsidRDefault="00087976" w:rsidP="009525E0">
      <w:pPr>
        <w:spacing w:line="240" w:lineRule="auto"/>
        <w:rPr>
          <w:szCs w:val="22"/>
          <w:u w:val="single"/>
        </w:rPr>
      </w:pPr>
    </w:p>
    <w:p w14:paraId="22F721F8" w14:textId="77777777" w:rsidR="00BA6246" w:rsidRPr="00FB5D85" w:rsidRDefault="000B3AF4" w:rsidP="00BA6246">
      <w:pPr>
        <w:spacing w:line="240" w:lineRule="auto"/>
        <w:rPr>
          <w:i/>
          <w:szCs w:val="22"/>
        </w:rPr>
      </w:pPr>
      <w:r w:rsidRPr="00FB5D85">
        <w:rPr>
          <w:i/>
          <w:szCs w:val="22"/>
        </w:rPr>
        <w:t xml:space="preserve">Adultes et </w:t>
      </w:r>
      <w:r w:rsidR="00F045E1">
        <w:rPr>
          <w:i/>
          <w:szCs w:val="22"/>
        </w:rPr>
        <w:t xml:space="preserve">enfants </w:t>
      </w:r>
      <w:r w:rsidRPr="00FB5D85">
        <w:rPr>
          <w:i/>
          <w:szCs w:val="22"/>
        </w:rPr>
        <w:t>(≥ 6 ans)</w:t>
      </w:r>
    </w:p>
    <w:p w14:paraId="22F721F9" w14:textId="77777777" w:rsidR="00BA6246" w:rsidRPr="00FB5D85" w:rsidRDefault="000B3AF4" w:rsidP="004A1B3C">
      <w:pPr>
        <w:spacing w:line="240" w:lineRule="auto"/>
        <w:rPr>
          <w:szCs w:val="22"/>
        </w:rPr>
      </w:pPr>
      <w:r w:rsidRPr="00FB5D85">
        <w:t>La dose recommandée est de 1 mg, administrée par injection sous-cutanée.</w:t>
      </w:r>
    </w:p>
    <w:p w14:paraId="22F721FA" w14:textId="77777777" w:rsidR="00BA6246" w:rsidRPr="00FB5D85" w:rsidRDefault="00BA6246" w:rsidP="00BA6246">
      <w:pPr>
        <w:spacing w:line="240" w:lineRule="auto"/>
        <w:rPr>
          <w:szCs w:val="22"/>
        </w:rPr>
      </w:pPr>
    </w:p>
    <w:p w14:paraId="22F721FB" w14:textId="77777777" w:rsidR="00BA6246" w:rsidRPr="00FB5D85" w:rsidRDefault="000B3AF4" w:rsidP="00BA6246">
      <w:pPr>
        <w:spacing w:line="240" w:lineRule="auto"/>
        <w:rPr>
          <w:i/>
          <w:szCs w:val="22"/>
        </w:rPr>
      </w:pPr>
      <w:r w:rsidRPr="00FB5D85">
        <w:rPr>
          <w:i/>
          <w:szCs w:val="22"/>
        </w:rPr>
        <w:t>Population pédiatrique (≥ 2 à &lt; 6 ans)</w:t>
      </w:r>
    </w:p>
    <w:p w14:paraId="22F721FC" w14:textId="77777777" w:rsidR="00A2124E" w:rsidRPr="00FB5D85" w:rsidRDefault="000B3AF4" w:rsidP="009B23D3">
      <w:pPr>
        <w:numPr>
          <w:ilvl w:val="0"/>
          <w:numId w:val="8"/>
        </w:numPr>
        <w:tabs>
          <w:tab w:val="clear" w:pos="567"/>
        </w:tabs>
        <w:spacing w:line="240" w:lineRule="auto"/>
        <w:ind w:left="567" w:hanging="567"/>
        <w:contextualSpacing/>
        <w:rPr>
          <w:noProof/>
          <w:szCs w:val="22"/>
        </w:rPr>
      </w:pPr>
      <w:r w:rsidRPr="00FB5D85">
        <w:lastRenderedPageBreak/>
        <w:t>La dose recommandée pour les patients pédiatriques pesant moins de 25 kg est de 0,5 mg, administrée par injection sous-cutanée.</w:t>
      </w:r>
    </w:p>
    <w:p w14:paraId="22F721FD" w14:textId="77777777" w:rsidR="00BA6246" w:rsidRPr="00FB5D85" w:rsidRDefault="000B3AF4" w:rsidP="009B23D3">
      <w:pPr>
        <w:numPr>
          <w:ilvl w:val="0"/>
          <w:numId w:val="8"/>
        </w:numPr>
        <w:tabs>
          <w:tab w:val="clear" w:pos="567"/>
        </w:tabs>
        <w:spacing w:line="240" w:lineRule="auto"/>
        <w:ind w:left="567" w:hanging="567"/>
        <w:contextualSpacing/>
        <w:rPr>
          <w:noProof/>
          <w:szCs w:val="22"/>
        </w:rPr>
      </w:pPr>
      <w:r w:rsidRPr="00FB5D85">
        <w:t>La dose recommandée pour les patients pédiatriques pesant 25 kg ou plus est de 1 mg, administrée par injection sous-cutanée.</w:t>
      </w:r>
    </w:p>
    <w:p w14:paraId="22F721FE" w14:textId="77777777" w:rsidR="00087976" w:rsidRPr="00FB5D85" w:rsidRDefault="00087976" w:rsidP="00087976">
      <w:pPr>
        <w:pStyle w:val="ListParagraph"/>
        <w:spacing w:line="240" w:lineRule="auto"/>
        <w:rPr>
          <w:i/>
          <w:szCs w:val="22"/>
        </w:rPr>
      </w:pPr>
    </w:p>
    <w:p w14:paraId="22F721FF" w14:textId="77777777" w:rsidR="00966BFF" w:rsidRPr="00FB5D85" w:rsidRDefault="00966BFF" w:rsidP="00E76908">
      <w:pPr>
        <w:tabs>
          <w:tab w:val="clear" w:pos="567"/>
        </w:tabs>
        <w:spacing w:line="240" w:lineRule="auto"/>
        <w:contextualSpacing/>
        <w:rPr>
          <w:noProof/>
          <w:szCs w:val="22"/>
        </w:rPr>
      </w:pPr>
    </w:p>
    <w:p w14:paraId="22F72200" w14:textId="77777777" w:rsidR="00C2518E" w:rsidRPr="00FB5D85" w:rsidRDefault="000B3AF4" w:rsidP="00966BFF">
      <w:pPr>
        <w:tabs>
          <w:tab w:val="clear" w:pos="567"/>
        </w:tabs>
        <w:spacing w:line="240" w:lineRule="auto"/>
        <w:contextualSpacing/>
        <w:rPr>
          <w:i/>
          <w:iCs/>
          <w:noProof/>
          <w:szCs w:val="22"/>
        </w:rPr>
      </w:pPr>
      <w:r>
        <w:rPr>
          <w:i/>
          <w:iCs/>
          <w:szCs w:val="22"/>
        </w:rPr>
        <w:t>Délai</w:t>
      </w:r>
      <w:r w:rsidRPr="00FB5D85">
        <w:rPr>
          <w:i/>
          <w:iCs/>
          <w:szCs w:val="22"/>
        </w:rPr>
        <w:t xml:space="preserve"> </w:t>
      </w:r>
      <w:r w:rsidR="004B260A" w:rsidRPr="00FB5D85">
        <w:rPr>
          <w:i/>
          <w:iCs/>
          <w:szCs w:val="22"/>
        </w:rPr>
        <w:t>de réponse et doses supplémentaires</w:t>
      </w:r>
    </w:p>
    <w:p w14:paraId="22F72201" w14:textId="77777777" w:rsidR="00966BFF" w:rsidRPr="00FB5D85" w:rsidRDefault="000B3AF4" w:rsidP="00966BFF">
      <w:pPr>
        <w:tabs>
          <w:tab w:val="clear" w:pos="567"/>
        </w:tabs>
        <w:spacing w:line="240" w:lineRule="auto"/>
        <w:contextualSpacing/>
        <w:rPr>
          <w:noProof/>
          <w:szCs w:val="22"/>
        </w:rPr>
      </w:pPr>
      <w:r w:rsidRPr="00FB5D85">
        <w:t>‏</w:t>
      </w:r>
      <w:r w:rsidR="00F045E1">
        <w:t>La réponse</w:t>
      </w:r>
      <w:r w:rsidRPr="00FB5D85">
        <w:t xml:space="preserve"> au traitement </w:t>
      </w:r>
      <w:r w:rsidR="00F045E1">
        <w:t xml:space="preserve">survient normalement </w:t>
      </w:r>
      <w:r w:rsidRPr="00FB5D85">
        <w:t xml:space="preserve">dans les 15 minutes. Une fois que le patient aura répondu au traitement, </w:t>
      </w:r>
      <w:r w:rsidR="00F045E1">
        <w:t>il conviendra d’</w:t>
      </w:r>
      <w:r w:rsidRPr="00FB5D85">
        <w:t>administrer un glucide par voie orale afin de restaurer le glycogène hépatique et prévenir une récidive de l’hypoglycémie. En l’absence de réponse dans les 15 minutes, une dose supplémentaire d’</w:t>
      </w:r>
      <w:proofErr w:type="spellStart"/>
      <w:r w:rsidRPr="00FB5D85">
        <w:t>Ogluo</w:t>
      </w:r>
      <w:proofErr w:type="spellEnd"/>
      <w:r w:rsidRPr="00FB5D85">
        <w:t xml:space="preserve"> peut être administrée à l’aide d’un nouveau dispositif en attendant l’arrivée des secours. Il est recommandé de prescrire deux dispositifs </w:t>
      </w:r>
      <w:proofErr w:type="spellStart"/>
      <w:r w:rsidRPr="00FB5D85">
        <w:t>Ogluo</w:t>
      </w:r>
      <w:proofErr w:type="spellEnd"/>
      <w:r w:rsidRPr="00FB5D85">
        <w:t xml:space="preserve"> aux patients.</w:t>
      </w:r>
    </w:p>
    <w:p w14:paraId="22F72202" w14:textId="77777777" w:rsidR="00966BFF" w:rsidRPr="00FB5D85" w:rsidRDefault="00966BFF" w:rsidP="00E76908">
      <w:pPr>
        <w:tabs>
          <w:tab w:val="clear" w:pos="567"/>
        </w:tabs>
        <w:spacing w:line="240" w:lineRule="auto"/>
        <w:contextualSpacing/>
        <w:rPr>
          <w:noProof/>
          <w:szCs w:val="22"/>
        </w:rPr>
      </w:pPr>
    </w:p>
    <w:p w14:paraId="22F72203" w14:textId="77777777" w:rsidR="00E76908" w:rsidRPr="00FB5D85" w:rsidRDefault="00E76908" w:rsidP="00087976">
      <w:pPr>
        <w:pStyle w:val="ListParagraph"/>
        <w:spacing w:line="240" w:lineRule="auto"/>
        <w:rPr>
          <w:i/>
          <w:szCs w:val="22"/>
        </w:rPr>
      </w:pPr>
    </w:p>
    <w:p w14:paraId="22F72204" w14:textId="77777777" w:rsidR="009525E0" w:rsidRPr="00FB5D85" w:rsidRDefault="000B3AF4" w:rsidP="009525E0">
      <w:pPr>
        <w:spacing w:line="240" w:lineRule="auto"/>
        <w:rPr>
          <w:i/>
          <w:szCs w:val="22"/>
        </w:rPr>
      </w:pPr>
      <w:r w:rsidRPr="00FB5D85">
        <w:rPr>
          <w:szCs w:val="22"/>
          <w:u w:val="single"/>
        </w:rPr>
        <w:t>Populations spécifiques</w:t>
      </w:r>
    </w:p>
    <w:p w14:paraId="22F72205" w14:textId="77777777" w:rsidR="009525E0" w:rsidRPr="00FB5D85" w:rsidRDefault="009525E0" w:rsidP="00BA6246">
      <w:pPr>
        <w:spacing w:line="240" w:lineRule="auto"/>
        <w:rPr>
          <w:i/>
          <w:szCs w:val="22"/>
        </w:rPr>
      </w:pPr>
    </w:p>
    <w:p w14:paraId="22F72206" w14:textId="77777777" w:rsidR="00BA6246" w:rsidRPr="00FB5D85" w:rsidRDefault="000B3AF4" w:rsidP="00BA6246">
      <w:pPr>
        <w:spacing w:line="240" w:lineRule="auto"/>
        <w:rPr>
          <w:i/>
          <w:szCs w:val="22"/>
        </w:rPr>
      </w:pPr>
      <w:r w:rsidRPr="00FB5D85">
        <w:rPr>
          <w:i/>
          <w:szCs w:val="22"/>
        </w:rPr>
        <w:t>Personnes âgées (≥ 65 ans)</w:t>
      </w:r>
    </w:p>
    <w:p w14:paraId="22F72207" w14:textId="77777777" w:rsidR="00BA6246" w:rsidRPr="00FB5D85" w:rsidRDefault="000B3AF4" w:rsidP="00BA6246">
      <w:pPr>
        <w:spacing w:line="240" w:lineRule="auto"/>
        <w:rPr>
          <w:szCs w:val="22"/>
        </w:rPr>
      </w:pPr>
      <w:proofErr w:type="spellStart"/>
      <w:r w:rsidRPr="00FB5D85">
        <w:t>Ogluo</w:t>
      </w:r>
      <w:proofErr w:type="spellEnd"/>
      <w:r w:rsidRPr="00FB5D85">
        <w:t xml:space="preserve"> peut être utilisé chez les patients âgés. Aucun ajustement de la dose n’est nécessaire.</w:t>
      </w:r>
    </w:p>
    <w:p w14:paraId="22F72208" w14:textId="77777777" w:rsidR="002A2583" w:rsidRPr="00FB5D85" w:rsidRDefault="002A2583" w:rsidP="00BA6246">
      <w:pPr>
        <w:spacing w:line="240" w:lineRule="auto"/>
        <w:rPr>
          <w:szCs w:val="22"/>
        </w:rPr>
      </w:pPr>
    </w:p>
    <w:p w14:paraId="22F72209" w14:textId="77777777" w:rsidR="006D2A25" w:rsidRPr="00FB5D85" w:rsidRDefault="000B3AF4" w:rsidP="006D2A25">
      <w:pPr>
        <w:spacing w:line="240" w:lineRule="auto"/>
        <w:rPr>
          <w:szCs w:val="22"/>
        </w:rPr>
      </w:pPr>
      <w:r w:rsidRPr="00FB5D85">
        <w:t>Les données d’efficacité et de sécurité sont très limitées chez les patients âgés de 65 ans. Aucune donnée n’est disponible pour les patients âgés de 75 ans ou plus.</w:t>
      </w:r>
    </w:p>
    <w:p w14:paraId="22F7220A" w14:textId="77777777" w:rsidR="00BA6246" w:rsidRPr="00FB5D85" w:rsidRDefault="00BA6246" w:rsidP="00BA6246">
      <w:pPr>
        <w:spacing w:line="240" w:lineRule="auto"/>
        <w:rPr>
          <w:szCs w:val="22"/>
        </w:rPr>
      </w:pPr>
    </w:p>
    <w:p w14:paraId="22F7220B" w14:textId="77777777" w:rsidR="00BA6246" w:rsidRPr="00FB5D85" w:rsidRDefault="000B3AF4" w:rsidP="00BA6246">
      <w:pPr>
        <w:spacing w:line="240" w:lineRule="auto"/>
        <w:rPr>
          <w:i/>
          <w:szCs w:val="22"/>
        </w:rPr>
      </w:pPr>
      <w:r w:rsidRPr="00FB5D85">
        <w:rPr>
          <w:i/>
          <w:szCs w:val="22"/>
        </w:rPr>
        <w:t>Insuffisance rénale</w:t>
      </w:r>
    </w:p>
    <w:p w14:paraId="22F7220C" w14:textId="77777777" w:rsidR="00014A90" w:rsidRPr="00FB5D85" w:rsidRDefault="000B3AF4" w:rsidP="00BA6246">
      <w:pPr>
        <w:spacing w:line="240" w:lineRule="auto"/>
        <w:rPr>
          <w:szCs w:val="22"/>
        </w:rPr>
      </w:pPr>
      <w:proofErr w:type="spellStart"/>
      <w:r w:rsidRPr="00FB5D85">
        <w:t>Ogluo</w:t>
      </w:r>
      <w:proofErr w:type="spellEnd"/>
      <w:r w:rsidRPr="00FB5D85">
        <w:t xml:space="preserve"> peut être utilisé chez les patients atteints d’insuffisance rénale. Aucun ajustement de la dose n’est nécessaire.</w:t>
      </w:r>
    </w:p>
    <w:p w14:paraId="22F7220D" w14:textId="77777777" w:rsidR="00014A90" w:rsidRPr="00FB5D85" w:rsidRDefault="00014A90" w:rsidP="00BA6246">
      <w:pPr>
        <w:spacing w:line="240" w:lineRule="auto"/>
        <w:rPr>
          <w:szCs w:val="22"/>
        </w:rPr>
      </w:pPr>
    </w:p>
    <w:p w14:paraId="22F7220E" w14:textId="77777777" w:rsidR="00014A90" w:rsidRPr="00FB5D85" w:rsidRDefault="000B3AF4" w:rsidP="00014A90">
      <w:pPr>
        <w:spacing w:line="240" w:lineRule="auto"/>
        <w:rPr>
          <w:i/>
          <w:szCs w:val="22"/>
        </w:rPr>
      </w:pPr>
      <w:r w:rsidRPr="00FB5D85">
        <w:rPr>
          <w:i/>
          <w:szCs w:val="22"/>
        </w:rPr>
        <w:t>Insuffisance hépatique</w:t>
      </w:r>
    </w:p>
    <w:p w14:paraId="22F7220F" w14:textId="77777777" w:rsidR="00014A90" w:rsidRPr="00FB5D85" w:rsidRDefault="000B3AF4" w:rsidP="00014A90">
      <w:pPr>
        <w:spacing w:line="240" w:lineRule="auto"/>
        <w:rPr>
          <w:szCs w:val="22"/>
        </w:rPr>
      </w:pPr>
      <w:proofErr w:type="spellStart"/>
      <w:r w:rsidRPr="00FB5D85">
        <w:t>Ogluo</w:t>
      </w:r>
      <w:proofErr w:type="spellEnd"/>
      <w:r w:rsidRPr="00FB5D85">
        <w:t xml:space="preserve"> peut être utilisé chez les patients atteints d’insuffisance hépatique. Aucun ajustement de la dose n’est nécessaire.</w:t>
      </w:r>
    </w:p>
    <w:p w14:paraId="22F72210" w14:textId="77777777" w:rsidR="009525E0" w:rsidRPr="00FB5D85" w:rsidRDefault="009525E0" w:rsidP="00BA6246">
      <w:pPr>
        <w:spacing w:line="240" w:lineRule="auto"/>
        <w:rPr>
          <w:szCs w:val="22"/>
        </w:rPr>
      </w:pPr>
    </w:p>
    <w:p w14:paraId="22F72211" w14:textId="77777777" w:rsidR="00BA6246" w:rsidRPr="00FB5D85" w:rsidRDefault="000B3AF4" w:rsidP="00BA6246">
      <w:pPr>
        <w:spacing w:line="240" w:lineRule="auto"/>
        <w:rPr>
          <w:i/>
          <w:szCs w:val="22"/>
        </w:rPr>
      </w:pPr>
      <w:r w:rsidRPr="00FB5D85">
        <w:rPr>
          <w:i/>
          <w:szCs w:val="22"/>
        </w:rPr>
        <w:t>Population pédiatrique (&lt; 2 ans)</w:t>
      </w:r>
    </w:p>
    <w:p w14:paraId="22F72212" w14:textId="77777777" w:rsidR="00582ECA" w:rsidRPr="00FB5D85" w:rsidRDefault="000B3AF4" w:rsidP="00582ECA">
      <w:pPr>
        <w:spacing w:line="240" w:lineRule="auto"/>
        <w:rPr>
          <w:iCs/>
          <w:szCs w:val="22"/>
        </w:rPr>
      </w:pPr>
      <w:r w:rsidRPr="00FB5D85">
        <w:t>La sécurité et l’efficacité d’</w:t>
      </w:r>
      <w:proofErr w:type="spellStart"/>
      <w:r w:rsidRPr="00FB5D85">
        <w:t>Ogluo</w:t>
      </w:r>
      <w:proofErr w:type="spellEnd"/>
      <w:r w:rsidRPr="00FB5D85">
        <w:t xml:space="preserve"> chez les enfants âgés de moins de 2 ans n’ont pas été établies. Aucune donnée n’est disponible.</w:t>
      </w:r>
    </w:p>
    <w:p w14:paraId="22F72213" w14:textId="77777777" w:rsidR="00D73C0E" w:rsidRPr="00FB5D85" w:rsidRDefault="00D73C0E" w:rsidP="00BA6246">
      <w:pPr>
        <w:spacing w:line="240" w:lineRule="auto"/>
        <w:rPr>
          <w:i/>
          <w:szCs w:val="22"/>
        </w:rPr>
      </w:pPr>
    </w:p>
    <w:p w14:paraId="22F72214" w14:textId="77777777" w:rsidR="00D73C0E" w:rsidRPr="00FB5D85" w:rsidRDefault="00D73C0E" w:rsidP="00BA6246">
      <w:pPr>
        <w:spacing w:line="240" w:lineRule="auto"/>
        <w:rPr>
          <w:szCs w:val="22"/>
        </w:rPr>
      </w:pPr>
    </w:p>
    <w:p w14:paraId="22F72215" w14:textId="77777777" w:rsidR="00955A0D" w:rsidRPr="00FB5D85" w:rsidRDefault="000B3AF4" w:rsidP="00955A0D">
      <w:pPr>
        <w:spacing w:line="240" w:lineRule="auto"/>
      </w:pPr>
      <w:r w:rsidRPr="00FB5D85">
        <w:rPr>
          <w:szCs w:val="22"/>
          <w:u w:val="single"/>
        </w:rPr>
        <w:t>Mode d’administration</w:t>
      </w:r>
    </w:p>
    <w:p w14:paraId="22F72216" w14:textId="77777777" w:rsidR="00BA6246" w:rsidRPr="00FB5D85" w:rsidRDefault="00BA6246" w:rsidP="00BA6246">
      <w:pPr>
        <w:spacing w:line="240" w:lineRule="auto"/>
        <w:rPr>
          <w:szCs w:val="22"/>
          <w:u w:val="single"/>
        </w:rPr>
      </w:pPr>
    </w:p>
    <w:p w14:paraId="22F72217" w14:textId="77777777" w:rsidR="001E729F" w:rsidRPr="00FB5D85" w:rsidRDefault="000B3AF4" w:rsidP="6780D057">
      <w:pPr>
        <w:spacing w:line="240" w:lineRule="auto"/>
        <w:rPr>
          <w:szCs w:val="22"/>
        </w:rPr>
      </w:pPr>
      <w:proofErr w:type="spellStart"/>
      <w:r w:rsidRPr="00FB5D85">
        <w:t>Ogluo</w:t>
      </w:r>
      <w:proofErr w:type="spellEnd"/>
      <w:r w:rsidRPr="00FB5D85">
        <w:t>, stylo prérempli et seringue préremplie, est prévu uniquement pour injection sous-cutanée.</w:t>
      </w:r>
    </w:p>
    <w:p w14:paraId="22F72218" w14:textId="77777777" w:rsidR="001E729F" w:rsidRPr="00FB5D85" w:rsidRDefault="001E729F" w:rsidP="001E729F">
      <w:pPr>
        <w:spacing w:line="240" w:lineRule="auto"/>
        <w:rPr>
          <w:szCs w:val="22"/>
        </w:rPr>
      </w:pPr>
    </w:p>
    <w:p w14:paraId="22F72219" w14:textId="77777777" w:rsidR="001E729F" w:rsidRPr="00FB5D85" w:rsidRDefault="000B3AF4" w:rsidP="001E729F">
      <w:pPr>
        <w:spacing w:line="240" w:lineRule="auto"/>
        <w:rPr>
          <w:szCs w:val="22"/>
        </w:rPr>
      </w:pPr>
      <w:r>
        <w:t xml:space="preserve">Les </w:t>
      </w:r>
      <w:r w:rsidRPr="00FB5D85">
        <w:t>patients et à leurs aidants</w:t>
      </w:r>
      <w:r>
        <w:t xml:space="preserve"> doivent être formés aux</w:t>
      </w:r>
      <w:r w:rsidR="004B260A" w:rsidRPr="00FB5D85">
        <w:t xml:space="preserve"> signes et symptômes de l’hypoglycémie sévère. Une aide extérieure est nécessaire pour </w:t>
      </w:r>
      <w:r>
        <w:t>récupérer</w:t>
      </w:r>
      <w:r w:rsidR="004B260A" w:rsidRPr="00FB5D85">
        <w:t xml:space="preserve"> d’une hypoglycémie sévère, il convient donc d’indiquer au patient</w:t>
      </w:r>
      <w:r>
        <w:t xml:space="preserve"> la n</w:t>
      </w:r>
      <w:r w:rsidR="007E052D">
        <w:t>é</w:t>
      </w:r>
      <w:r>
        <w:t xml:space="preserve">cessité </w:t>
      </w:r>
      <w:r w:rsidR="004B260A" w:rsidRPr="00FB5D85">
        <w:t>de parler à son entourage d’</w:t>
      </w:r>
      <w:proofErr w:type="spellStart"/>
      <w:r w:rsidR="004B260A" w:rsidRPr="00FB5D85">
        <w:t>Ogluo</w:t>
      </w:r>
      <w:proofErr w:type="spellEnd"/>
      <w:r w:rsidR="004B260A" w:rsidRPr="00FB5D85">
        <w:t xml:space="preserve"> et de sa notice. Lorsqu’une hypoglycémie sévère est </w:t>
      </w:r>
      <w:r>
        <w:t>identifiée</w:t>
      </w:r>
      <w:r w:rsidR="004B260A" w:rsidRPr="00FB5D85">
        <w:t xml:space="preserve">, </w:t>
      </w:r>
      <w:proofErr w:type="spellStart"/>
      <w:r w:rsidR="004B260A" w:rsidRPr="00FB5D85">
        <w:t>Ogluo</w:t>
      </w:r>
      <w:proofErr w:type="spellEnd"/>
      <w:r w:rsidR="004B260A" w:rsidRPr="00FB5D85">
        <w:t xml:space="preserve"> doit être administré aussi rapidement que possible.</w:t>
      </w:r>
    </w:p>
    <w:p w14:paraId="22F7221A" w14:textId="77777777" w:rsidR="001E729F" w:rsidRPr="00FB5D85" w:rsidRDefault="001E729F" w:rsidP="001E729F">
      <w:pPr>
        <w:spacing w:line="240" w:lineRule="auto"/>
        <w:rPr>
          <w:szCs w:val="22"/>
        </w:rPr>
      </w:pPr>
    </w:p>
    <w:p w14:paraId="22F7221B" w14:textId="77777777" w:rsidR="001E729F" w:rsidRPr="00FB5D85" w:rsidRDefault="000B3AF4" w:rsidP="001E729F">
      <w:pPr>
        <w:spacing w:line="240" w:lineRule="auto"/>
        <w:rPr>
          <w:szCs w:val="22"/>
        </w:rPr>
      </w:pPr>
      <w:r w:rsidRPr="00FB5D85">
        <w:t xml:space="preserve">Il convient d’indiquer au patient ou à son aidant de lire la notice au moment où </w:t>
      </w:r>
      <w:proofErr w:type="spellStart"/>
      <w:r w:rsidRPr="00FB5D85">
        <w:t>Ogluo</w:t>
      </w:r>
      <w:proofErr w:type="spellEnd"/>
      <w:r w:rsidRPr="00FB5D85">
        <w:t xml:space="preserve"> leur est prescrit, en mettant l’accent sur les instructions </w:t>
      </w:r>
      <w:proofErr w:type="gramStart"/>
      <w:r w:rsidRPr="00FB5D85">
        <w:t>suivantes:</w:t>
      </w:r>
      <w:proofErr w:type="gramEnd"/>
    </w:p>
    <w:p w14:paraId="22F7221C" w14:textId="77777777" w:rsidR="001E729F" w:rsidRPr="00FB5D85" w:rsidRDefault="001E729F" w:rsidP="001E729F">
      <w:pPr>
        <w:spacing w:line="240" w:lineRule="auto"/>
        <w:rPr>
          <w:szCs w:val="22"/>
        </w:rPr>
      </w:pPr>
    </w:p>
    <w:p w14:paraId="22F7221D" w14:textId="77777777" w:rsidR="001E729F" w:rsidRPr="00FB5D85" w:rsidRDefault="000B3AF4" w:rsidP="009B23D3">
      <w:pPr>
        <w:numPr>
          <w:ilvl w:val="0"/>
          <w:numId w:val="8"/>
        </w:numPr>
        <w:tabs>
          <w:tab w:val="clear" w:pos="567"/>
        </w:tabs>
        <w:spacing w:line="240" w:lineRule="auto"/>
        <w:ind w:left="540" w:hanging="567"/>
        <w:contextualSpacing/>
        <w:rPr>
          <w:noProof/>
          <w:szCs w:val="22"/>
        </w:rPr>
      </w:pPr>
      <w:r w:rsidRPr="00FB5D85">
        <w:t>Il ne faut ouvrir le sachet plastique que lorsque le glucagon doit être administré.</w:t>
      </w:r>
    </w:p>
    <w:p w14:paraId="22F7221E" w14:textId="77777777" w:rsidR="001E729F" w:rsidRPr="00FB5D85" w:rsidRDefault="000B3AF4" w:rsidP="009B23D3">
      <w:pPr>
        <w:numPr>
          <w:ilvl w:val="0"/>
          <w:numId w:val="8"/>
        </w:numPr>
        <w:tabs>
          <w:tab w:val="clear" w:pos="567"/>
        </w:tabs>
        <w:spacing w:line="240" w:lineRule="auto"/>
        <w:ind w:left="540" w:hanging="567"/>
        <w:contextualSpacing/>
        <w:rPr>
          <w:noProof/>
          <w:szCs w:val="22"/>
        </w:rPr>
      </w:pPr>
      <w:r w:rsidRPr="00FB5D85">
        <w:t>Le médicament doit être administré conformément aux instructions imprimées sur l’étiquette du sachet plastique, l’emballage ou la notice.</w:t>
      </w:r>
    </w:p>
    <w:p w14:paraId="22F7221F" w14:textId="77777777" w:rsidR="001E729F" w:rsidRPr="00FB5D85" w:rsidRDefault="000B3AF4" w:rsidP="009B23D3">
      <w:pPr>
        <w:numPr>
          <w:ilvl w:val="0"/>
          <w:numId w:val="8"/>
        </w:numPr>
        <w:tabs>
          <w:tab w:val="clear" w:pos="567"/>
        </w:tabs>
        <w:spacing w:line="240" w:lineRule="auto"/>
        <w:ind w:left="540" w:hanging="567"/>
        <w:contextualSpacing/>
        <w:rPr>
          <w:noProof/>
          <w:szCs w:val="22"/>
        </w:rPr>
      </w:pPr>
      <w:r w:rsidRPr="00FB5D85">
        <w:t>La solution doit faire l’objet d’une inspection visuelle avant administration. La solution doit être transparente, incolore à jaune pâle et ne contenir aucune particule. Si la solution est décolorée ou contient des particules, le médicament ne doit pas être utilisé.</w:t>
      </w:r>
    </w:p>
    <w:p w14:paraId="22F72220" w14:textId="77777777" w:rsidR="001E729F" w:rsidRPr="00FB5D85" w:rsidRDefault="000B3AF4" w:rsidP="009B23D3">
      <w:pPr>
        <w:numPr>
          <w:ilvl w:val="0"/>
          <w:numId w:val="8"/>
        </w:numPr>
        <w:tabs>
          <w:tab w:val="clear" w:pos="567"/>
        </w:tabs>
        <w:spacing w:line="240" w:lineRule="auto"/>
        <w:ind w:left="540" w:hanging="567"/>
        <w:contextualSpacing/>
        <w:rPr>
          <w:noProof/>
          <w:szCs w:val="22"/>
        </w:rPr>
      </w:pPr>
      <w:r w:rsidRPr="00FB5D85">
        <w:t xml:space="preserve">Il convient de retirer tout vêtement </w:t>
      </w:r>
      <w:r w:rsidR="00D537B5">
        <w:t>couvrant le</w:t>
      </w:r>
      <w:r w:rsidRPr="00FB5D85">
        <w:t xml:space="preserve"> site d’injection. L’injection est à administrer en bas de l’abdomen, sur la partie externe de la cuisse ou sur la partie externe du haut du bras.</w:t>
      </w:r>
    </w:p>
    <w:p w14:paraId="22F72221" w14:textId="77777777" w:rsidR="001E729F" w:rsidRPr="00FB5D85" w:rsidRDefault="000B3AF4" w:rsidP="009B23D3">
      <w:pPr>
        <w:numPr>
          <w:ilvl w:val="0"/>
          <w:numId w:val="8"/>
        </w:numPr>
        <w:tabs>
          <w:tab w:val="clear" w:pos="567"/>
        </w:tabs>
        <w:spacing w:line="240" w:lineRule="auto"/>
        <w:ind w:left="540" w:hanging="567"/>
        <w:contextualSpacing/>
        <w:rPr>
          <w:noProof/>
          <w:szCs w:val="22"/>
        </w:rPr>
      </w:pPr>
      <w:r w:rsidRPr="00FB5D85">
        <w:lastRenderedPageBreak/>
        <w:t>Les secours doivent être appelés immédiatement après l’administration de la dose, même si le patient n’est pas inconscient.</w:t>
      </w:r>
    </w:p>
    <w:p w14:paraId="22F72222" w14:textId="77777777" w:rsidR="00966BFF" w:rsidRPr="00FB5D85" w:rsidRDefault="000B3AF4" w:rsidP="000D78FC">
      <w:pPr>
        <w:numPr>
          <w:ilvl w:val="0"/>
          <w:numId w:val="8"/>
        </w:numPr>
        <w:tabs>
          <w:tab w:val="clear" w:pos="567"/>
        </w:tabs>
        <w:spacing w:line="240" w:lineRule="auto"/>
        <w:ind w:left="540" w:hanging="567"/>
        <w:contextualSpacing/>
      </w:pPr>
      <w:r w:rsidRPr="00FB5D85">
        <w:t>Chaque dispositif contient une dose unique de glucagon et ne peut pas être réutilisé.</w:t>
      </w:r>
    </w:p>
    <w:p w14:paraId="22F72223" w14:textId="77777777" w:rsidR="00BA6246" w:rsidRPr="00FB5D85" w:rsidRDefault="00BA6246" w:rsidP="00204AAB">
      <w:pPr>
        <w:spacing w:line="240" w:lineRule="auto"/>
        <w:ind w:left="567" w:hanging="567"/>
        <w:rPr>
          <w:b/>
          <w:noProof/>
          <w:szCs w:val="22"/>
        </w:rPr>
      </w:pPr>
    </w:p>
    <w:p w14:paraId="22F72224" w14:textId="77777777" w:rsidR="00812D16" w:rsidRPr="00FB5D85" w:rsidRDefault="000B3AF4" w:rsidP="00530E6E">
      <w:pPr>
        <w:pStyle w:val="Style5"/>
      </w:pPr>
      <w:r w:rsidRPr="00FB5D85">
        <w:t>Contre-indications</w:t>
      </w:r>
    </w:p>
    <w:p w14:paraId="22F72225" w14:textId="77777777" w:rsidR="00812D16" w:rsidRPr="00FB5D85" w:rsidRDefault="00812D16" w:rsidP="00204AAB">
      <w:pPr>
        <w:spacing w:line="240" w:lineRule="auto"/>
        <w:rPr>
          <w:noProof/>
          <w:szCs w:val="22"/>
        </w:rPr>
      </w:pPr>
    </w:p>
    <w:p w14:paraId="22F72226" w14:textId="77777777" w:rsidR="00BA6246" w:rsidRPr="00FB5D85" w:rsidRDefault="000B3AF4" w:rsidP="00BA6246">
      <w:pPr>
        <w:widowControl w:val="0"/>
        <w:tabs>
          <w:tab w:val="clear" w:pos="567"/>
        </w:tabs>
        <w:spacing w:line="240" w:lineRule="auto"/>
        <w:rPr>
          <w:spacing w:val="-2"/>
          <w:szCs w:val="22"/>
        </w:rPr>
      </w:pPr>
      <w:r w:rsidRPr="00FB5D85">
        <w:t>Hypersensibilité à la substance active ou à l’un des excipients mentionnés à la rubrique 6.1.</w:t>
      </w:r>
    </w:p>
    <w:p w14:paraId="22F72227" w14:textId="77777777" w:rsidR="00BA6246" w:rsidRPr="00FB5D85" w:rsidRDefault="00BA6246" w:rsidP="00BA6246">
      <w:pPr>
        <w:widowControl w:val="0"/>
        <w:tabs>
          <w:tab w:val="clear" w:pos="567"/>
        </w:tabs>
        <w:spacing w:line="240" w:lineRule="auto"/>
        <w:rPr>
          <w:spacing w:val="-2"/>
          <w:szCs w:val="22"/>
        </w:rPr>
      </w:pPr>
    </w:p>
    <w:p w14:paraId="22F72228" w14:textId="77777777" w:rsidR="00BA6246" w:rsidRPr="00FB5D85" w:rsidRDefault="000B3AF4" w:rsidP="0097077B">
      <w:pPr>
        <w:spacing w:line="240" w:lineRule="auto"/>
        <w:rPr>
          <w:noProof/>
          <w:szCs w:val="22"/>
        </w:rPr>
      </w:pPr>
      <w:r w:rsidRPr="00FB5D85">
        <w:t>Phéochromocytome.</w:t>
      </w:r>
    </w:p>
    <w:p w14:paraId="22F72229" w14:textId="77777777" w:rsidR="00812D16" w:rsidRPr="00FB5D85" w:rsidRDefault="00812D16" w:rsidP="00204AAB">
      <w:pPr>
        <w:spacing w:line="240" w:lineRule="auto"/>
        <w:rPr>
          <w:noProof/>
          <w:szCs w:val="22"/>
        </w:rPr>
      </w:pPr>
    </w:p>
    <w:p w14:paraId="22F7222A" w14:textId="77777777" w:rsidR="00812D16" w:rsidRPr="00FB5D85" w:rsidRDefault="000B3AF4" w:rsidP="00530E6E">
      <w:pPr>
        <w:pStyle w:val="Style5"/>
      </w:pPr>
      <w:r w:rsidRPr="00FB5D85">
        <w:t>Mises en garde spéciales et précautions d’emploi</w:t>
      </w:r>
    </w:p>
    <w:p w14:paraId="22F7222B" w14:textId="77777777" w:rsidR="00812D16" w:rsidRPr="00FB5D85" w:rsidRDefault="00812D16" w:rsidP="00204AAB">
      <w:pPr>
        <w:spacing w:line="240" w:lineRule="auto"/>
        <w:ind w:left="567" w:hanging="567"/>
        <w:rPr>
          <w:b/>
          <w:noProof/>
          <w:szCs w:val="22"/>
        </w:rPr>
      </w:pPr>
    </w:p>
    <w:p w14:paraId="22F7222C" w14:textId="77777777" w:rsidR="00724136" w:rsidRPr="00FB5D85" w:rsidRDefault="000B3AF4" w:rsidP="00724136">
      <w:pPr>
        <w:rPr>
          <w:noProof/>
          <w:u w:val="single"/>
        </w:rPr>
      </w:pPr>
      <w:r w:rsidRPr="00FB5D85">
        <w:rPr>
          <w:u w:val="single"/>
        </w:rPr>
        <w:t>Réserves de glycogène et hypoglycémie</w:t>
      </w:r>
    </w:p>
    <w:p w14:paraId="22F7222D" w14:textId="77777777" w:rsidR="00724136" w:rsidRPr="00FB5D85" w:rsidRDefault="00724136" w:rsidP="007C07DC">
      <w:pPr>
        <w:rPr>
          <w:noProof/>
        </w:rPr>
      </w:pPr>
    </w:p>
    <w:p w14:paraId="22F7222E" w14:textId="77777777" w:rsidR="00812D16" w:rsidRPr="00FB5D85" w:rsidRDefault="000B3AF4" w:rsidP="007C07DC">
      <w:pPr>
        <w:rPr>
          <w:noProof/>
        </w:rPr>
      </w:pPr>
      <w:r w:rsidRPr="00FB5D85">
        <w:t>Afin de prévenir une récidive de l’hypoglycémie, des glucides oraux doivent être administrés pour restaurer le glycogène hépatique une fois que le patient a répondu au traitement.</w:t>
      </w:r>
    </w:p>
    <w:p w14:paraId="22F7222F" w14:textId="77777777" w:rsidR="007C07DC" w:rsidRPr="00FB5D85" w:rsidRDefault="007C07DC" w:rsidP="007C07DC">
      <w:pPr>
        <w:rPr>
          <w:noProof/>
        </w:rPr>
      </w:pPr>
    </w:p>
    <w:p w14:paraId="22F72230" w14:textId="77777777" w:rsidR="007C07DC" w:rsidRPr="00FB5D85" w:rsidRDefault="000B3AF4" w:rsidP="007C07DC">
      <w:pPr>
        <w:rPr>
          <w:noProof/>
        </w:rPr>
      </w:pPr>
      <w:r w:rsidRPr="00FB5D85">
        <w:t>Le glucagon ne sera pas efficace chez les patients dépourvus de glycogène hépatique. C’est pourquoi le glucagon n’a que peu ou pas d’effet si le patient a jeûné pendant une période prolongée ou souffre d’insuffisance surrénale, d’hypoglycémie chronique ou d’hypoglycémie induite par l’alcool.</w:t>
      </w:r>
    </w:p>
    <w:p w14:paraId="22F72231" w14:textId="77777777" w:rsidR="007C07DC" w:rsidRPr="00FB5D85" w:rsidRDefault="007C07DC" w:rsidP="007C07DC">
      <w:pPr>
        <w:rPr>
          <w:noProof/>
        </w:rPr>
      </w:pPr>
    </w:p>
    <w:p w14:paraId="22F72232" w14:textId="77777777" w:rsidR="007C07DC" w:rsidRPr="00FB5D85" w:rsidRDefault="000B3AF4" w:rsidP="007C07DC">
      <w:pPr>
        <w:rPr>
          <w:noProof/>
        </w:rPr>
      </w:pPr>
      <w:r w:rsidRPr="00FB5D85">
        <w:t>Contrairement à l’adrénaline, le glucagon n’a aucun effet sur la phosphorylase musculaire et ne favorise donc pas le transport des glucides depuis les réserves bien plus importantes de glycogène présentes dans le muscle squelettique.</w:t>
      </w:r>
    </w:p>
    <w:p w14:paraId="22F72233" w14:textId="77777777" w:rsidR="00EB4062" w:rsidRPr="00FB5D85" w:rsidRDefault="00EB4062" w:rsidP="007C07DC">
      <w:pPr>
        <w:rPr>
          <w:noProof/>
        </w:rPr>
      </w:pPr>
    </w:p>
    <w:p w14:paraId="22F72234" w14:textId="77777777" w:rsidR="00D2118C" w:rsidRPr="00FB5D85" w:rsidRDefault="000B3AF4" w:rsidP="00D2118C">
      <w:pPr>
        <w:rPr>
          <w:noProof/>
          <w:u w:val="single"/>
        </w:rPr>
      </w:pPr>
      <w:proofErr w:type="spellStart"/>
      <w:r w:rsidRPr="00FB5D85">
        <w:rPr>
          <w:u w:val="single"/>
        </w:rPr>
        <w:t>Insulinome</w:t>
      </w:r>
      <w:proofErr w:type="spellEnd"/>
    </w:p>
    <w:p w14:paraId="22F72235" w14:textId="77777777" w:rsidR="00D2118C" w:rsidRPr="00FB5D85" w:rsidRDefault="00D2118C" w:rsidP="007C07DC">
      <w:pPr>
        <w:rPr>
          <w:noProof/>
        </w:rPr>
      </w:pPr>
    </w:p>
    <w:p w14:paraId="22F72236" w14:textId="77777777" w:rsidR="00AB1E52" w:rsidRPr="00FB5D85" w:rsidRDefault="000B3AF4" w:rsidP="00AB1E52">
      <w:pPr>
        <w:rPr>
          <w:noProof/>
        </w:rPr>
      </w:pPr>
      <w:r w:rsidRPr="00FB5D85">
        <w:t>Chez les patients atteints d’</w:t>
      </w:r>
      <w:proofErr w:type="spellStart"/>
      <w:r w:rsidRPr="00FB5D85">
        <w:t>insulinome</w:t>
      </w:r>
      <w:proofErr w:type="spellEnd"/>
      <w:r w:rsidRPr="00FB5D85">
        <w:t>, l’administration de glucagon peut commencer par entraîner une augmentation de la glycémie. Toutefois, l’administration de glucagon peut directement ou indirectement (par le biais d’une augmentation initiale de la glycémie) stimuler la libération d’insuline par l’</w:t>
      </w:r>
      <w:proofErr w:type="spellStart"/>
      <w:r w:rsidRPr="00FB5D85">
        <w:t>insulinome</w:t>
      </w:r>
      <w:proofErr w:type="spellEnd"/>
      <w:r w:rsidRPr="00FB5D85">
        <w:t xml:space="preserve"> qui deviendra excessive et entraînera une hypoglycémie. Il convient d’administrer du glucose par voie orale ou intraveineuse aux patients qui développent des symptômes d’hypoglycémie après l’administration de glucagon.</w:t>
      </w:r>
    </w:p>
    <w:p w14:paraId="22F72237" w14:textId="77777777" w:rsidR="00AB1E52" w:rsidRPr="00FB5D85" w:rsidRDefault="00AB1E52" w:rsidP="007C07DC">
      <w:pPr>
        <w:rPr>
          <w:noProof/>
        </w:rPr>
      </w:pPr>
    </w:p>
    <w:p w14:paraId="22F72238" w14:textId="77777777" w:rsidR="00EB4062" w:rsidRPr="00FB5D85" w:rsidRDefault="000B3AF4" w:rsidP="007C07DC">
      <w:pPr>
        <w:rPr>
          <w:noProof/>
        </w:rPr>
      </w:pPr>
      <w:r w:rsidRPr="00FB5D85">
        <w:t xml:space="preserve">Il convient également de faire montre de prudence chez les patients atteints de </w:t>
      </w:r>
      <w:proofErr w:type="spellStart"/>
      <w:r w:rsidRPr="00FB5D85">
        <w:t>glucagonome</w:t>
      </w:r>
      <w:proofErr w:type="spellEnd"/>
      <w:r w:rsidRPr="00FB5D85">
        <w:t>.</w:t>
      </w:r>
    </w:p>
    <w:p w14:paraId="22F72239" w14:textId="77777777" w:rsidR="00176BEC" w:rsidRPr="00FB5D85" w:rsidRDefault="00176BEC" w:rsidP="007C07DC">
      <w:pPr>
        <w:rPr>
          <w:noProof/>
        </w:rPr>
      </w:pPr>
    </w:p>
    <w:p w14:paraId="22F7223A" w14:textId="77777777" w:rsidR="00176BEC" w:rsidRPr="00FB5D85" w:rsidRDefault="000B3AF4" w:rsidP="007C07DC">
      <w:pPr>
        <w:rPr>
          <w:noProof/>
          <w:u w:val="single"/>
        </w:rPr>
      </w:pPr>
      <w:r w:rsidRPr="00FB5D85">
        <w:rPr>
          <w:u w:val="single"/>
        </w:rPr>
        <w:t>Temps de récupération</w:t>
      </w:r>
    </w:p>
    <w:p w14:paraId="22F7223B" w14:textId="77777777" w:rsidR="005B1AE6" w:rsidRPr="00FB5D85" w:rsidRDefault="005B1AE6" w:rsidP="007C07DC">
      <w:pPr>
        <w:rPr>
          <w:noProof/>
          <w:u w:val="single"/>
        </w:rPr>
      </w:pPr>
    </w:p>
    <w:p w14:paraId="22F7223C" w14:textId="77777777" w:rsidR="0022199E" w:rsidRPr="00FB5D85" w:rsidRDefault="000B3AF4" w:rsidP="007C07DC">
      <w:pPr>
        <w:rPr>
          <w:noProof/>
        </w:rPr>
      </w:pPr>
      <w:r w:rsidRPr="00FB5D85">
        <w:t>Veuillez tenir compte du fait que chez environ 15 % des participants à l’étude pivot, le glucose a été récupéré après un délai supérieur ou égal à 20 minutes.</w:t>
      </w:r>
    </w:p>
    <w:p w14:paraId="22F7223D" w14:textId="77777777" w:rsidR="005B757A" w:rsidRPr="00FB5D85" w:rsidRDefault="005B757A" w:rsidP="007C07DC">
      <w:pPr>
        <w:rPr>
          <w:noProof/>
        </w:rPr>
      </w:pPr>
    </w:p>
    <w:p w14:paraId="22F7223E" w14:textId="77777777" w:rsidR="00812D16" w:rsidRPr="00FB5D85" w:rsidRDefault="000B3AF4" w:rsidP="00530E6E">
      <w:pPr>
        <w:pStyle w:val="Style5"/>
      </w:pPr>
      <w:r w:rsidRPr="00FB5D85">
        <w:t>Interactions avec d’autres médicaments et autres formes d’interactions</w:t>
      </w:r>
    </w:p>
    <w:p w14:paraId="22F7223F" w14:textId="77777777" w:rsidR="00812D16" w:rsidRPr="00FB5D85" w:rsidRDefault="00812D16" w:rsidP="00204AAB">
      <w:pPr>
        <w:spacing w:line="240" w:lineRule="auto"/>
        <w:rPr>
          <w:noProof/>
          <w:szCs w:val="22"/>
        </w:rPr>
      </w:pPr>
    </w:p>
    <w:p w14:paraId="22F72240" w14:textId="77777777" w:rsidR="007D32F7" w:rsidRPr="00FB5D85" w:rsidRDefault="000B3AF4" w:rsidP="00204AAB">
      <w:pPr>
        <w:spacing w:line="240" w:lineRule="auto"/>
        <w:rPr>
          <w:noProof/>
          <w:szCs w:val="22"/>
        </w:rPr>
      </w:pPr>
      <w:r w:rsidRPr="00FB5D85">
        <w:t>Aucune étude d’interaction n’a été réalisée.</w:t>
      </w:r>
    </w:p>
    <w:p w14:paraId="22F72241" w14:textId="77777777" w:rsidR="007D32F7" w:rsidRPr="00FB5D85" w:rsidRDefault="007D32F7" w:rsidP="00204AAB">
      <w:pPr>
        <w:spacing w:line="240" w:lineRule="auto"/>
        <w:rPr>
          <w:noProof/>
          <w:szCs w:val="22"/>
        </w:rPr>
      </w:pPr>
    </w:p>
    <w:p w14:paraId="22F72242" w14:textId="77777777" w:rsidR="00BA6246" w:rsidRPr="00FB5D85" w:rsidRDefault="000B3AF4" w:rsidP="00BA6246">
      <w:pPr>
        <w:spacing w:line="240" w:lineRule="auto"/>
        <w:rPr>
          <w:iCs/>
          <w:noProof/>
          <w:szCs w:val="22"/>
          <w:u w:val="single"/>
        </w:rPr>
      </w:pPr>
      <w:r w:rsidRPr="00FB5D85">
        <w:rPr>
          <w:iCs/>
          <w:szCs w:val="22"/>
          <w:u w:val="single"/>
        </w:rPr>
        <w:t>Insuline</w:t>
      </w:r>
    </w:p>
    <w:p w14:paraId="22F72243" w14:textId="77777777" w:rsidR="0033148B" w:rsidRPr="00FB5D85" w:rsidRDefault="0033148B" w:rsidP="00BA6246">
      <w:pPr>
        <w:spacing w:line="240" w:lineRule="auto"/>
        <w:rPr>
          <w:iCs/>
          <w:noProof/>
          <w:szCs w:val="22"/>
          <w:u w:val="single"/>
          <w:lang w:val="fr-LU"/>
        </w:rPr>
      </w:pPr>
    </w:p>
    <w:p w14:paraId="22F72244" w14:textId="77777777" w:rsidR="00BA6246" w:rsidRPr="00FB5D85" w:rsidRDefault="000B3AF4" w:rsidP="00BA6246">
      <w:pPr>
        <w:spacing w:line="240" w:lineRule="auto"/>
        <w:rPr>
          <w:noProof/>
          <w:szCs w:val="22"/>
        </w:rPr>
      </w:pPr>
      <w:r w:rsidRPr="00FB5D85">
        <w:t>L’insuline réagit de façon antagoniste avec le glucagon.</w:t>
      </w:r>
    </w:p>
    <w:p w14:paraId="22F72245" w14:textId="77777777" w:rsidR="00BA6246" w:rsidRPr="00FB5D85" w:rsidRDefault="00BA6246" w:rsidP="00BA6246">
      <w:pPr>
        <w:spacing w:line="240" w:lineRule="auto"/>
        <w:rPr>
          <w:noProof/>
          <w:szCs w:val="22"/>
        </w:rPr>
      </w:pPr>
    </w:p>
    <w:p w14:paraId="22F72246" w14:textId="77777777" w:rsidR="00BA6246" w:rsidRPr="00FB5D85" w:rsidRDefault="000B3AF4" w:rsidP="00BA6246">
      <w:pPr>
        <w:spacing w:line="240" w:lineRule="auto"/>
        <w:rPr>
          <w:iCs/>
          <w:noProof/>
          <w:szCs w:val="22"/>
          <w:u w:val="single"/>
        </w:rPr>
      </w:pPr>
      <w:proofErr w:type="spellStart"/>
      <w:r w:rsidRPr="00FB5D85">
        <w:rPr>
          <w:iCs/>
          <w:szCs w:val="22"/>
          <w:u w:val="single"/>
        </w:rPr>
        <w:t>Indométhacine</w:t>
      </w:r>
      <w:proofErr w:type="spellEnd"/>
    </w:p>
    <w:p w14:paraId="22F72247" w14:textId="77777777" w:rsidR="00D34A0C" w:rsidRPr="00FB5D85" w:rsidRDefault="00D34A0C" w:rsidP="00BA6246">
      <w:pPr>
        <w:spacing w:line="240" w:lineRule="auto"/>
        <w:rPr>
          <w:iCs/>
          <w:noProof/>
          <w:szCs w:val="22"/>
          <w:u w:val="single"/>
          <w:lang w:val="fr-LU"/>
        </w:rPr>
      </w:pPr>
    </w:p>
    <w:p w14:paraId="22F72248" w14:textId="77777777" w:rsidR="00BA6246" w:rsidRPr="00FB5D85" w:rsidRDefault="000B3AF4" w:rsidP="00BA6246">
      <w:pPr>
        <w:spacing w:line="240" w:lineRule="auto"/>
        <w:rPr>
          <w:noProof/>
          <w:szCs w:val="22"/>
        </w:rPr>
      </w:pPr>
      <w:r w:rsidRPr="00FB5D85">
        <w:t>En cas d’utilisation concomitante d’</w:t>
      </w:r>
      <w:proofErr w:type="spellStart"/>
      <w:r w:rsidRPr="00FB5D85">
        <w:t>indométhacine</w:t>
      </w:r>
      <w:proofErr w:type="spellEnd"/>
      <w:r w:rsidRPr="00FB5D85">
        <w:t>, le glucagon peut perdre sa capacité à augmenter la glycémie voire, paradoxalement, entraîner une hypoglycémie.</w:t>
      </w:r>
    </w:p>
    <w:p w14:paraId="22F72249" w14:textId="77777777" w:rsidR="00BA6246" w:rsidRPr="00FB5D85" w:rsidRDefault="00BA6246" w:rsidP="00BA6246">
      <w:pPr>
        <w:spacing w:line="240" w:lineRule="auto"/>
        <w:rPr>
          <w:noProof/>
          <w:szCs w:val="22"/>
        </w:rPr>
      </w:pPr>
    </w:p>
    <w:p w14:paraId="22F7224A" w14:textId="77777777" w:rsidR="00BA6246" w:rsidRPr="00FB5D85" w:rsidRDefault="000B3AF4" w:rsidP="00BA6246">
      <w:pPr>
        <w:spacing w:line="240" w:lineRule="auto"/>
        <w:rPr>
          <w:iCs/>
          <w:noProof/>
          <w:szCs w:val="22"/>
          <w:u w:val="single"/>
        </w:rPr>
      </w:pPr>
      <w:r w:rsidRPr="00FB5D85">
        <w:rPr>
          <w:iCs/>
          <w:szCs w:val="22"/>
          <w:u w:val="single"/>
        </w:rPr>
        <w:t>Warfarine</w:t>
      </w:r>
    </w:p>
    <w:p w14:paraId="22F7224B" w14:textId="77777777" w:rsidR="00D34A0C" w:rsidRPr="00FB5D85" w:rsidRDefault="00D34A0C" w:rsidP="00BA6246">
      <w:pPr>
        <w:spacing w:line="240" w:lineRule="auto"/>
        <w:rPr>
          <w:iCs/>
          <w:noProof/>
          <w:szCs w:val="22"/>
          <w:u w:val="single"/>
          <w:lang w:val="fr-LU"/>
        </w:rPr>
      </w:pPr>
    </w:p>
    <w:p w14:paraId="22F7224C" w14:textId="77777777" w:rsidR="00BA6246" w:rsidRPr="00FB5D85" w:rsidRDefault="000B3AF4" w:rsidP="00BA6246">
      <w:pPr>
        <w:spacing w:line="240" w:lineRule="auto"/>
        <w:rPr>
          <w:noProof/>
          <w:szCs w:val="22"/>
        </w:rPr>
      </w:pPr>
      <w:r w:rsidRPr="00FB5D85">
        <w:t xml:space="preserve">Le glucagon peut </w:t>
      </w:r>
      <w:proofErr w:type="gramStart"/>
      <w:r w:rsidR="00D537B5">
        <w:t xml:space="preserve">augmenter </w:t>
      </w:r>
      <w:r w:rsidRPr="00FB5D85">
        <w:t xml:space="preserve"> l’effet</w:t>
      </w:r>
      <w:proofErr w:type="gramEnd"/>
      <w:r w:rsidRPr="00FB5D85">
        <w:t xml:space="preserve"> anticoagulant de la warfarine.</w:t>
      </w:r>
    </w:p>
    <w:p w14:paraId="22F7224D" w14:textId="77777777" w:rsidR="00BA6246" w:rsidRPr="00FB5D85" w:rsidRDefault="00BA6246" w:rsidP="00BA6246">
      <w:pPr>
        <w:spacing w:line="240" w:lineRule="auto"/>
        <w:rPr>
          <w:noProof/>
          <w:szCs w:val="22"/>
        </w:rPr>
      </w:pPr>
    </w:p>
    <w:p w14:paraId="22F7224E" w14:textId="77777777" w:rsidR="00BA6246" w:rsidRPr="00FB5D85" w:rsidRDefault="000B3AF4" w:rsidP="00BA6246">
      <w:pPr>
        <w:spacing w:line="240" w:lineRule="auto"/>
        <w:rPr>
          <w:iCs/>
          <w:noProof/>
          <w:szCs w:val="22"/>
          <w:u w:val="single"/>
        </w:rPr>
      </w:pPr>
      <w:r w:rsidRPr="00FB5D85">
        <w:rPr>
          <w:iCs/>
          <w:szCs w:val="22"/>
          <w:u w:val="single"/>
        </w:rPr>
        <w:t>Bêta-bloquants</w:t>
      </w:r>
    </w:p>
    <w:p w14:paraId="22F7224F" w14:textId="77777777" w:rsidR="00D34A0C" w:rsidRPr="00FB5D85" w:rsidRDefault="00D34A0C" w:rsidP="00BA6246">
      <w:pPr>
        <w:spacing w:line="240" w:lineRule="auto"/>
        <w:rPr>
          <w:iCs/>
          <w:noProof/>
          <w:szCs w:val="22"/>
          <w:u w:val="single"/>
          <w:lang w:val="fr-LU"/>
        </w:rPr>
      </w:pPr>
    </w:p>
    <w:p w14:paraId="22F72250" w14:textId="77777777" w:rsidR="00BA6246" w:rsidRPr="00FB5D85" w:rsidRDefault="000B3AF4" w:rsidP="00BA6246">
      <w:pPr>
        <w:spacing w:line="240" w:lineRule="auto"/>
        <w:rPr>
          <w:noProof/>
          <w:szCs w:val="22"/>
        </w:rPr>
      </w:pPr>
      <w:r w:rsidRPr="00FB5D85">
        <w:t>Il est possible que les patients sous bêta-bloquants présentent une augmentation plus importante aussi bien du pouls que de la pression artérielle, augmentation qui sera temporaire compte tenu de la demi-vie courte du glucagon. L’augmentation de la pression artérielle et de la fréquence d</w:t>
      </w:r>
      <w:r w:rsidR="0003406B">
        <w:t>u</w:t>
      </w:r>
      <w:r w:rsidRPr="00FB5D85">
        <w:t xml:space="preserve"> pouls pourra nécessiter une prise en charge chez les patients atteints de maladie coronarienne.</w:t>
      </w:r>
    </w:p>
    <w:p w14:paraId="22F72251" w14:textId="77777777" w:rsidR="00304C79" w:rsidRPr="00FB5D85" w:rsidRDefault="00304C79" w:rsidP="00BA6246">
      <w:pPr>
        <w:spacing w:line="240" w:lineRule="auto"/>
        <w:rPr>
          <w:noProof/>
          <w:szCs w:val="22"/>
          <w:lang w:val="fr-LU"/>
        </w:rPr>
      </w:pPr>
    </w:p>
    <w:p w14:paraId="22F72252" w14:textId="77777777" w:rsidR="00812D16" w:rsidRPr="00FB5D85" w:rsidRDefault="000B3AF4" w:rsidP="00530E6E">
      <w:pPr>
        <w:pStyle w:val="Style5"/>
      </w:pPr>
      <w:r w:rsidRPr="00FB5D85">
        <w:t>Fertilité, grossesse et allaitement</w:t>
      </w:r>
    </w:p>
    <w:p w14:paraId="22F72253" w14:textId="77777777" w:rsidR="00812D16" w:rsidRPr="00FB5D85" w:rsidRDefault="00812D16" w:rsidP="00670D14">
      <w:pPr>
        <w:keepNext/>
        <w:spacing w:line="240" w:lineRule="auto"/>
        <w:rPr>
          <w:noProof/>
          <w:szCs w:val="22"/>
        </w:rPr>
      </w:pPr>
    </w:p>
    <w:p w14:paraId="22F72254" w14:textId="77777777" w:rsidR="00747297" w:rsidRPr="00FB5D85" w:rsidRDefault="000B3AF4" w:rsidP="00747297">
      <w:pPr>
        <w:spacing w:line="240" w:lineRule="auto"/>
        <w:rPr>
          <w:noProof/>
          <w:szCs w:val="22"/>
          <w:u w:val="single"/>
        </w:rPr>
      </w:pPr>
      <w:r w:rsidRPr="00FB5D85">
        <w:rPr>
          <w:szCs w:val="22"/>
          <w:u w:val="single"/>
        </w:rPr>
        <w:t>Grossesse</w:t>
      </w:r>
    </w:p>
    <w:p w14:paraId="22F72255" w14:textId="77777777" w:rsidR="00FB61F6" w:rsidRPr="00FB5D85" w:rsidRDefault="00FB61F6" w:rsidP="00747297">
      <w:pPr>
        <w:spacing w:line="240" w:lineRule="auto"/>
        <w:rPr>
          <w:noProof/>
          <w:szCs w:val="22"/>
          <w:u w:val="single"/>
          <w:lang w:val="en-US"/>
        </w:rPr>
      </w:pPr>
    </w:p>
    <w:p w14:paraId="22F72256" w14:textId="77777777" w:rsidR="00747297" w:rsidRPr="00FB5D85" w:rsidRDefault="000B3AF4" w:rsidP="00747297">
      <w:pPr>
        <w:spacing w:line="240" w:lineRule="auto"/>
        <w:rPr>
          <w:noProof/>
          <w:szCs w:val="22"/>
        </w:rPr>
      </w:pPr>
      <w:r w:rsidRPr="00FB5D85">
        <w:t xml:space="preserve">Le glucagon ne passe pas la barrière </w:t>
      </w:r>
      <w:r w:rsidR="0003406B">
        <w:t>placentaire humaine</w:t>
      </w:r>
      <w:r w:rsidRPr="00FB5D85">
        <w:t xml:space="preserve">. L’utilisation de glucagon a été rapportée chez des femmes enceintes </w:t>
      </w:r>
      <w:r w:rsidR="0003406B">
        <w:t>diabétiques</w:t>
      </w:r>
      <w:r w:rsidRPr="00FB5D85">
        <w:t xml:space="preserve"> et aucun effet </w:t>
      </w:r>
      <w:r w:rsidR="0003406B">
        <w:t>délétère</w:t>
      </w:r>
      <w:r w:rsidR="0003406B" w:rsidRPr="00FB5D85">
        <w:t xml:space="preserve"> </w:t>
      </w:r>
      <w:r w:rsidRPr="00FB5D85">
        <w:t xml:space="preserve">sur le déroulement de la grossesse et la santé de l’enfant à naître ou du nouveau-né n’a été observé. </w:t>
      </w:r>
      <w:proofErr w:type="spellStart"/>
      <w:r w:rsidRPr="00FB5D85">
        <w:t>Ogluo</w:t>
      </w:r>
      <w:proofErr w:type="spellEnd"/>
      <w:r w:rsidRPr="00FB5D85">
        <w:t xml:space="preserve"> peut être utilisé au cours de la grossesse.</w:t>
      </w:r>
    </w:p>
    <w:p w14:paraId="22F72257" w14:textId="77777777" w:rsidR="00747297" w:rsidRPr="00FB5D85" w:rsidRDefault="00747297" w:rsidP="00747297">
      <w:pPr>
        <w:spacing w:line="240" w:lineRule="auto"/>
        <w:rPr>
          <w:noProof/>
          <w:szCs w:val="22"/>
          <w:lang w:val="fr-LU"/>
        </w:rPr>
      </w:pPr>
    </w:p>
    <w:p w14:paraId="22F72258" w14:textId="77777777" w:rsidR="00747297" w:rsidRPr="00FB5D85" w:rsidRDefault="000B3AF4" w:rsidP="00747297">
      <w:pPr>
        <w:spacing w:line="240" w:lineRule="auto"/>
        <w:rPr>
          <w:noProof/>
          <w:szCs w:val="22"/>
          <w:u w:val="single"/>
        </w:rPr>
      </w:pPr>
      <w:r w:rsidRPr="00FB5D85">
        <w:rPr>
          <w:szCs w:val="22"/>
          <w:u w:val="single"/>
        </w:rPr>
        <w:t>Allaitement</w:t>
      </w:r>
    </w:p>
    <w:p w14:paraId="22F72259" w14:textId="77777777" w:rsidR="00FB61F6" w:rsidRPr="00FB5D85" w:rsidRDefault="00FB61F6" w:rsidP="00747297">
      <w:pPr>
        <w:spacing w:line="240" w:lineRule="auto"/>
        <w:rPr>
          <w:noProof/>
          <w:szCs w:val="22"/>
          <w:u w:val="single"/>
          <w:lang w:val="fr-LU"/>
        </w:rPr>
      </w:pPr>
    </w:p>
    <w:p w14:paraId="22F7225A" w14:textId="77777777" w:rsidR="00747297" w:rsidRPr="00FB5D85" w:rsidRDefault="000B3AF4" w:rsidP="00747297">
      <w:pPr>
        <w:spacing w:line="240" w:lineRule="auto"/>
        <w:rPr>
          <w:noProof/>
          <w:szCs w:val="22"/>
        </w:rPr>
      </w:pPr>
      <w:r w:rsidRPr="00FB5D85">
        <w:t>Le glucagon est très rapidement éliminé de la circulation sanguine (principalement par le foie) (t</w:t>
      </w:r>
      <w:r w:rsidRPr="00FB5D85">
        <w:rPr>
          <w:szCs w:val="22"/>
          <w:vertAlign w:val="subscript"/>
        </w:rPr>
        <w:t>1/2</w:t>
      </w:r>
      <w:r w:rsidRPr="00FB5D85">
        <w:t>= 3-6 minutes</w:t>
      </w:r>
      <w:proofErr w:type="gramStart"/>
      <w:r w:rsidRPr="00FB5D85">
        <w:t>);</w:t>
      </w:r>
      <w:proofErr w:type="gramEnd"/>
      <w:r w:rsidRPr="00FB5D85">
        <w:t xml:space="preserve"> la quantité de médicament excrétée dans le lait des mères </w:t>
      </w:r>
      <w:r w:rsidR="0003406B">
        <w:t>qui allaitent</w:t>
      </w:r>
      <w:r w:rsidR="0003406B" w:rsidRPr="00FB5D85">
        <w:t xml:space="preserve"> </w:t>
      </w:r>
      <w:proofErr w:type="gramStart"/>
      <w:r w:rsidRPr="00FB5D85">
        <w:t>suite au</w:t>
      </w:r>
      <w:proofErr w:type="gramEnd"/>
      <w:r w:rsidRPr="00FB5D85">
        <w:t xml:space="preserve"> traitement d’une réaction hypoglycémique sévère </w:t>
      </w:r>
      <w:r w:rsidR="0003406B">
        <w:t>serait</w:t>
      </w:r>
      <w:r w:rsidR="0003406B" w:rsidRPr="00FB5D85">
        <w:t xml:space="preserve"> </w:t>
      </w:r>
      <w:r w:rsidRPr="00FB5D85">
        <w:t xml:space="preserve">extrêmement faible. Le glucagon </w:t>
      </w:r>
      <w:r w:rsidR="0003406B">
        <w:t xml:space="preserve">étant dégradé </w:t>
      </w:r>
      <w:r w:rsidRPr="00FB5D85">
        <w:t>dans le tube digestif</w:t>
      </w:r>
      <w:r w:rsidR="0003406B">
        <w:t>, il</w:t>
      </w:r>
      <w:r w:rsidRPr="00FB5D85">
        <w:t xml:space="preserve"> n’est pas absorbable sous sa forme intacte, aucun effet métabolique</w:t>
      </w:r>
      <w:r w:rsidR="0003406B">
        <w:t xml:space="preserve"> n’est attendu</w:t>
      </w:r>
      <w:r w:rsidRPr="00FB5D85">
        <w:t xml:space="preserve"> chez l’enfant. </w:t>
      </w:r>
      <w:proofErr w:type="spellStart"/>
      <w:r w:rsidRPr="00FB5D85">
        <w:t>Ogluo</w:t>
      </w:r>
      <w:proofErr w:type="spellEnd"/>
      <w:r w:rsidRPr="00FB5D85">
        <w:t xml:space="preserve"> peut être utilisé au cours de l’allaitement.</w:t>
      </w:r>
    </w:p>
    <w:p w14:paraId="22F7225B" w14:textId="77777777" w:rsidR="00747297" w:rsidRPr="00FB5D85" w:rsidRDefault="00747297" w:rsidP="00747297">
      <w:pPr>
        <w:spacing w:line="240" w:lineRule="auto"/>
        <w:rPr>
          <w:noProof/>
          <w:szCs w:val="22"/>
          <w:lang w:val="fr-LU"/>
        </w:rPr>
      </w:pPr>
    </w:p>
    <w:p w14:paraId="22F7225C" w14:textId="77777777" w:rsidR="00747297" w:rsidRPr="00FB5D85" w:rsidRDefault="000B3AF4" w:rsidP="00747297">
      <w:pPr>
        <w:spacing w:line="240" w:lineRule="auto"/>
        <w:rPr>
          <w:noProof/>
          <w:szCs w:val="22"/>
          <w:u w:val="single"/>
        </w:rPr>
      </w:pPr>
      <w:r w:rsidRPr="00FB5D85">
        <w:rPr>
          <w:szCs w:val="22"/>
          <w:u w:val="single"/>
        </w:rPr>
        <w:t>Fertilité</w:t>
      </w:r>
    </w:p>
    <w:p w14:paraId="22F7225D" w14:textId="77777777" w:rsidR="00FB61F6" w:rsidRPr="00FB5D85" w:rsidRDefault="00FB61F6" w:rsidP="00747297">
      <w:pPr>
        <w:spacing w:line="240" w:lineRule="auto"/>
        <w:rPr>
          <w:noProof/>
          <w:szCs w:val="22"/>
          <w:u w:val="single"/>
          <w:lang w:val="fr-LU"/>
        </w:rPr>
      </w:pPr>
    </w:p>
    <w:p w14:paraId="22F7225E" w14:textId="77777777" w:rsidR="00747297" w:rsidRPr="00FB5D85" w:rsidRDefault="000B3AF4" w:rsidP="00747297">
      <w:pPr>
        <w:spacing w:line="240" w:lineRule="auto"/>
        <w:rPr>
          <w:noProof/>
          <w:szCs w:val="22"/>
        </w:rPr>
      </w:pPr>
      <w:r w:rsidRPr="00FB5D85">
        <w:t xml:space="preserve">Aucune étude de reproduction chez l’animal n’a été réalisée avec </w:t>
      </w:r>
      <w:proofErr w:type="spellStart"/>
      <w:r w:rsidRPr="00FB5D85">
        <w:t>Ogluo</w:t>
      </w:r>
      <w:proofErr w:type="spellEnd"/>
      <w:r w:rsidRPr="00FB5D85">
        <w:t xml:space="preserve">. Les études chez le rat </w:t>
      </w:r>
      <w:r w:rsidR="0003406B">
        <w:t>n’</w:t>
      </w:r>
      <w:r w:rsidRPr="00FB5D85">
        <w:t xml:space="preserve">ont </w:t>
      </w:r>
      <w:r w:rsidR="0003406B">
        <w:t xml:space="preserve">pas mis en évidence </w:t>
      </w:r>
      <w:r w:rsidRPr="00FB5D85">
        <w:t>de troubles de la fertilité</w:t>
      </w:r>
      <w:r w:rsidR="0003406B">
        <w:t xml:space="preserve"> liés au</w:t>
      </w:r>
      <w:r w:rsidR="007E052D">
        <w:t xml:space="preserve"> </w:t>
      </w:r>
      <w:r w:rsidR="0003406B">
        <w:t>glucagon</w:t>
      </w:r>
      <w:r w:rsidRPr="00FB5D85">
        <w:t>.</w:t>
      </w:r>
    </w:p>
    <w:p w14:paraId="22F7225F" w14:textId="77777777" w:rsidR="00812D16" w:rsidRPr="00FB5D85" w:rsidRDefault="00812D16" w:rsidP="00204AAB">
      <w:pPr>
        <w:spacing w:line="240" w:lineRule="auto"/>
        <w:rPr>
          <w:i/>
          <w:noProof/>
          <w:szCs w:val="22"/>
        </w:rPr>
      </w:pPr>
    </w:p>
    <w:p w14:paraId="22F72260" w14:textId="77777777" w:rsidR="00812D16" w:rsidRPr="00FB5D85" w:rsidRDefault="000B3AF4" w:rsidP="00530E6E">
      <w:pPr>
        <w:pStyle w:val="Style5"/>
      </w:pPr>
      <w:r w:rsidRPr="00FB5D85">
        <w:t>Effets sur l’aptitude à conduire des véhicules et à utiliser des machines</w:t>
      </w:r>
    </w:p>
    <w:p w14:paraId="22F72261" w14:textId="77777777" w:rsidR="004A45F6" w:rsidRPr="00FB5D85" w:rsidRDefault="004A45F6" w:rsidP="004A45F6">
      <w:pPr>
        <w:tabs>
          <w:tab w:val="clear" w:pos="567"/>
        </w:tabs>
        <w:autoSpaceDE w:val="0"/>
        <w:autoSpaceDN w:val="0"/>
        <w:adjustRightInd w:val="0"/>
        <w:spacing w:line="240" w:lineRule="auto"/>
        <w:rPr>
          <w:rFonts w:eastAsia="TimesNewRomanPSMT"/>
          <w:szCs w:val="22"/>
          <w:lang w:val="ro-RO" w:eastAsia="en-GB"/>
        </w:rPr>
      </w:pPr>
    </w:p>
    <w:p w14:paraId="22F72262" w14:textId="77777777" w:rsidR="004E126B" w:rsidRPr="00FB5D85" w:rsidRDefault="000B3AF4" w:rsidP="004A45F6">
      <w:pPr>
        <w:tabs>
          <w:tab w:val="clear" w:pos="567"/>
        </w:tabs>
        <w:autoSpaceDE w:val="0"/>
        <w:autoSpaceDN w:val="0"/>
        <w:adjustRightInd w:val="0"/>
        <w:spacing w:line="240" w:lineRule="auto"/>
        <w:rPr>
          <w:rFonts w:eastAsia="TimesNewRomanPSMT"/>
          <w:szCs w:val="22"/>
        </w:rPr>
      </w:pPr>
      <w:proofErr w:type="spellStart"/>
      <w:r w:rsidRPr="00FB5D85">
        <w:t>Ogluo</w:t>
      </w:r>
      <w:proofErr w:type="spellEnd"/>
      <w:r w:rsidRPr="00FB5D85">
        <w:t xml:space="preserve"> a un effet négligeable sur l’aptitude à conduire des véhicules et à utiliser des machines.</w:t>
      </w:r>
    </w:p>
    <w:p w14:paraId="22F72263" w14:textId="77777777" w:rsidR="00812D16" w:rsidRPr="00FB5D85" w:rsidRDefault="00812D16" w:rsidP="00204AAB">
      <w:pPr>
        <w:spacing w:line="240" w:lineRule="auto"/>
        <w:rPr>
          <w:noProof/>
          <w:szCs w:val="22"/>
          <w:lang w:val="ro-RO"/>
        </w:rPr>
      </w:pPr>
    </w:p>
    <w:p w14:paraId="22F72264" w14:textId="77777777" w:rsidR="00BA6246" w:rsidRPr="00FB5D85" w:rsidRDefault="000B3AF4" w:rsidP="00BA6246">
      <w:pPr>
        <w:spacing w:line="240" w:lineRule="auto"/>
        <w:rPr>
          <w:noProof/>
          <w:szCs w:val="22"/>
        </w:rPr>
      </w:pPr>
      <w:r w:rsidRPr="00FB5D85">
        <w:t xml:space="preserve">Après une crise d’hypoglycémie sévère, la capacité à se concentrer et à réagir </w:t>
      </w:r>
      <w:proofErr w:type="gramStart"/>
      <w:r w:rsidRPr="00FB5D85">
        <w:t>peut être</w:t>
      </w:r>
      <w:proofErr w:type="gramEnd"/>
      <w:r w:rsidRPr="00FB5D85">
        <w:t xml:space="preserve"> </w:t>
      </w:r>
      <w:proofErr w:type="gramStart"/>
      <w:r w:rsidRPr="00FB5D85">
        <w:t>amoindrie</w:t>
      </w:r>
      <w:r w:rsidR="00EC7898">
        <w:t>;</w:t>
      </w:r>
      <w:proofErr w:type="gramEnd"/>
      <w:r w:rsidR="00EC7898" w:rsidRPr="00FB5D85">
        <w:t xml:space="preserve"> </w:t>
      </w:r>
      <w:r w:rsidR="00585B02">
        <w:t>le patient</w:t>
      </w:r>
      <w:r w:rsidRPr="00FB5D85">
        <w:t xml:space="preserve"> ne doit donc pas conduire de véhicules ni utiliser de machines après un tel événement et avant que son état ne se soit stabilisé.</w:t>
      </w:r>
    </w:p>
    <w:p w14:paraId="22F72265" w14:textId="77777777" w:rsidR="00812D16" w:rsidRPr="00FB5D85" w:rsidRDefault="00812D16" w:rsidP="00204AAB">
      <w:pPr>
        <w:spacing w:line="240" w:lineRule="auto"/>
        <w:rPr>
          <w:noProof/>
          <w:szCs w:val="22"/>
        </w:rPr>
      </w:pPr>
    </w:p>
    <w:p w14:paraId="22F72266" w14:textId="77777777" w:rsidR="00812D16" w:rsidRPr="00FB5D85" w:rsidRDefault="000B3AF4" w:rsidP="00530E6E">
      <w:pPr>
        <w:pStyle w:val="Style5"/>
      </w:pPr>
      <w:r w:rsidRPr="00FB5D85">
        <w:t>Effets indésirables</w:t>
      </w:r>
    </w:p>
    <w:p w14:paraId="22F72267" w14:textId="77777777" w:rsidR="00812D16" w:rsidRPr="00FB5D85" w:rsidRDefault="00812D16" w:rsidP="00204AAB">
      <w:pPr>
        <w:autoSpaceDE w:val="0"/>
        <w:autoSpaceDN w:val="0"/>
        <w:adjustRightInd w:val="0"/>
        <w:spacing w:line="240" w:lineRule="auto"/>
        <w:jc w:val="both"/>
        <w:rPr>
          <w:noProof/>
          <w:szCs w:val="22"/>
        </w:rPr>
      </w:pPr>
    </w:p>
    <w:p w14:paraId="22F72268" w14:textId="77777777" w:rsidR="000A0983" w:rsidRPr="00FB5D85" w:rsidRDefault="000B3AF4" w:rsidP="00C22ECD">
      <w:pPr>
        <w:autoSpaceDE w:val="0"/>
        <w:autoSpaceDN w:val="0"/>
        <w:adjustRightInd w:val="0"/>
        <w:spacing w:line="240" w:lineRule="auto"/>
        <w:jc w:val="both"/>
        <w:rPr>
          <w:noProof/>
          <w:u w:val="single"/>
        </w:rPr>
      </w:pPr>
      <w:r w:rsidRPr="00FB5D85">
        <w:rPr>
          <w:u w:val="single"/>
        </w:rPr>
        <w:t>Résumé du profil de sécurité</w:t>
      </w:r>
    </w:p>
    <w:p w14:paraId="22F72269" w14:textId="77777777" w:rsidR="00116F6C" w:rsidRPr="00FB5D85" w:rsidRDefault="00116F6C" w:rsidP="00E66DA8">
      <w:pPr>
        <w:autoSpaceDE w:val="0"/>
        <w:autoSpaceDN w:val="0"/>
        <w:adjustRightInd w:val="0"/>
        <w:spacing w:line="240" w:lineRule="auto"/>
        <w:jc w:val="both"/>
        <w:rPr>
          <w:noProof/>
        </w:rPr>
      </w:pPr>
    </w:p>
    <w:p w14:paraId="22F7226A" w14:textId="77777777" w:rsidR="00594888" w:rsidRPr="00FB5D85" w:rsidRDefault="000B3AF4" w:rsidP="00594888">
      <w:pPr>
        <w:autoSpaceDE w:val="0"/>
        <w:autoSpaceDN w:val="0"/>
        <w:adjustRightInd w:val="0"/>
        <w:spacing w:line="240" w:lineRule="auto"/>
        <w:jc w:val="both"/>
        <w:rPr>
          <w:noProof/>
        </w:rPr>
      </w:pPr>
      <w:r w:rsidRPr="00FB5D85">
        <w:t>Les effets indésirables les plus fréquemment rapportés sont les nausées (30 %) et les vomissements (16 %).</w:t>
      </w:r>
    </w:p>
    <w:p w14:paraId="22F7226B" w14:textId="77777777" w:rsidR="00116F6C" w:rsidRPr="00FB5D85" w:rsidRDefault="00116F6C" w:rsidP="00116F6C">
      <w:pPr>
        <w:autoSpaceDE w:val="0"/>
        <w:autoSpaceDN w:val="0"/>
        <w:adjustRightInd w:val="0"/>
        <w:spacing w:line="240" w:lineRule="auto"/>
        <w:jc w:val="both"/>
        <w:rPr>
          <w:noProof/>
          <w:szCs w:val="22"/>
        </w:rPr>
      </w:pPr>
    </w:p>
    <w:p w14:paraId="22F7226C" w14:textId="77777777" w:rsidR="00271B02" w:rsidRPr="00FB5D85" w:rsidRDefault="000B3AF4" w:rsidP="00271B02">
      <w:pPr>
        <w:autoSpaceDE w:val="0"/>
        <w:autoSpaceDN w:val="0"/>
        <w:adjustRightInd w:val="0"/>
        <w:spacing w:line="240" w:lineRule="auto"/>
        <w:jc w:val="both"/>
        <w:rPr>
          <w:u w:val="single"/>
        </w:rPr>
      </w:pPr>
      <w:r w:rsidRPr="00FB5D85">
        <w:rPr>
          <w:u w:val="single"/>
        </w:rPr>
        <w:t>Tableau récapitulatif des effets indésirables</w:t>
      </w:r>
    </w:p>
    <w:p w14:paraId="22F7226D" w14:textId="77777777" w:rsidR="00271B02" w:rsidRPr="00FB5D85" w:rsidRDefault="00271B02" w:rsidP="00116F6C">
      <w:pPr>
        <w:autoSpaceDE w:val="0"/>
        <w:autoSpaceDN w:val="0"/>
        <w:adjustRightInd w:val="0"/>
        <w:spacing w:line="240" w:lineRule="auto"/>
        <w:jc w:val="both"/>
        <w:rPr>
          <w:noProof/>
          <w:szCs w:val="22"/>
        </w:rPr>
      </w:pPr>
    </w:p>
    <w:p w14:paraId="22F7226E" w14:textId="77777777" w:rsidR="000A0983" w:rsidRPr="00FB5D85" w:rsidRDefault="000B3AF4" w:rsidP="00116F6C">
      <w:pPr>
        <w:autoSpaceDE w:val="0"/>
        <w:autoSpaceDN w:val="0"/>
        <w:adjustRightInd w:val="0"/>
        <w:spacing w:line="240" w:lineRule="auto"/>
        <w:jc w:val="both"/>
        <w:rPr>
          <w:noProof/>
        </w:rPr>
      </w:pPr>
      <w:r w:rsidRPr="00FB5D85">
        <w:t xml:space="preserve">La fréquence des effets indésirables considérés comme liés à </w:t>
      </w:r>
      <w:proofErr w:type="spellStart"/>
      <w:r w:rsidRPr="00FB5D85">
        <w:t>Ogluo</w:t>
      </w:r>
      <w:proofErr w:type="spellEnd"/>
      <w:r w:rsidRPr="00FB5D85">
        <w:t xml:space="preserve">, observés pendant les essais cliniques, sont présentés ci-dessous. Les effets indésirables sont classés par classes de systèmes d’organes. Les groupes de fréquences sont définis conformément à la convention </w:t>
      </w:r>
      <w:proofErr w:type="gramStart"/>
      <w:r w:rsidRPr="00FB5D85">
        <w:t>suivante:</w:t>
      </w:r>
      <w:proofErr w:type="gramEnd"/>
      <w:r w:rsidRPr="00FB5D85">
        <w:t xml:space="preserve"> très fréquent (≥ 1/10</w:t>
      </w:r>
      <w:proofErr w:type="gramStart"/>
      <w:r w:rsidRPr="00FB5D85">
        <w:t>);</w:t>
      </w:r>
      <w:proofErr w:type="gramEnd"/>
      <w:r w:rsidRPr="00FB5D85">
        <w:t xml:space="preserve"> fréquent (≥ 1/100 à &lt; 1/10</w:t>
      </w:r>
      <w:proofErr w:type="gramStart"/>
      <w:r w:rsidRPr="00FB5D85">
        <w:t>);</w:t>
      </w:r>
      <w:proofErr w:type="gramEnd"/>
      <w:r w:rsidRPr="00FB5D85">
        <w:t xml:space="preserve"> peu fréquent (≥ 1/1 000 à &lt; 1/100</w:t>
      </w:r>
      <w:proofErr w:type="gramStart"/>
      <w:r w:rsidRPr="00FB5D85">
        <w:t>);</w:t>
      </w:r>
      <w:proofErr w:type="gramEnd"/>
      <w:r w:rsidRPr="00FB5D85">
        <w:t xml:space="preserve"> rare (≥ 1/10 000 à &lt; 1/1 000</w:t>
      </w:r>
      <w:proofErr w:type="gramStart"/>
      <w:r w:rsidRPr="00FB5D85">
        <w:t>);</w:t>
      </w:r>
      <w:proofErr w:type="gramEnd"/>
      <w:r w:rsidRPr="00FB5D85">
        <w:t xml:space="preserve"> très rare (&lt; 1/10 000) et fréquence indéterminée (ne peut pas être estimée sur la base des données disponibles). Les effets indésirables sont classés par ordre de gravité décroissant dans chaque catégorie de fréquence.</w:t>
      </w:r>
    </w:p>
    <w:p w14:paraId="22F7226F" w14:textId="77777777" w:rsidR="003A0495" w:rsidRPr="00FB5D85" w:rsidRDefault="003A0495" w:rsidP="00E66DA8">
      <w:pPr>
        <w:autoSpaceDE w:val="0"/>
        <w:autoSpaceDN w:val="0"/>
        <w:adjustRightInd w:val="0"/>
        <w:spacing w:line="240" w:lineRule="auto"/>
        <w:jc w:val="both"/>
        <w:rPr>
          <w:noProof/>
          <w:szCs w:val="22"/>
          <w:u w:val="single"/>
        </w:rPr>
      </w:pPr>
    </w:p>
    <w:p w14:paraId="22F72270" w14:textId="77777777" w:rsidR="00097B17" w:rsidRPr="00FB5D85" w:rsidRDefault="00097B17" w:rsidP="005450B0">
      <w:pPr>
        <w:autoSpaceDE w:val="0"/>
        <w:autoSpaceDN w:val="0"/>
        <w:adjustRightInd w:val="0"/>
        <w:spacing w:line="240" w:lineRule="auto"/>
        <w:jc w:val="both"/>
        <w:rPr>
          <w:u w:val="single"/>
        </w:rPr>
      </w:pPr>
    </w:p>
    <w:p w14:paraId="22F72271" w14:textId="77777777" w:rsidR="463CC5E7" w:rsidRPr="00FB5D85" w:rsidRDefault="000B3AF4" w:rsidP="000A7EEF">
      <w:pPr>
        <w:spacing w:after="120" w:line="240" w:lineRule="auto"/>
        <w:jc w:val="both"/>
        <w:rPr>
          <w:u w:val="single"/>
        </w:rPr>
      </w:pPr>
      <w:r w:rsidRPr="00FB5D85">
        <w:rPr>
          <w:b/>
          <w:bCs/>
        </w:rPr>
        <w:t>Tableau 1.</w:t>
      </w:r>
      <w:r w:rsidRPr="00FB5D85">
        <w:rPr>
          <w:b/>
          <w:bCs/>
        </w:rPr>
        <w:tab/>
        <w:t xml:space="preserve">Fréquence des effets indésirables </w:t>
      </w:r>
      <w:proofErr w:type="gramStart"/>
      <w:r w:rsidRPr="00FB5D85">
        <w:rPr>
          <w:b/>
          <w:bCs/>
        </w:rPr>
        <w:t>suite à une</w:t>
      </w:r>
      <w:proofErr w:type="gramEnd"/>
      <w:r w:rsidRPr="00FB5D85">
        <w:rPr>
          <w:b/>
          <w:bCs/>
        </w:rPr>
        <w:t xml:space="preserve"> injection de glucagon</w:t>
      </w:r>
    </w:p>
    <w:tbl>
      <w:tblPr>
        <w:tblStyle w:val="TableGrid"/>
        <w:tblW w:w="5000" w:type="pct"/>
        <w:tblLook w:val="04A0" w:firstRow="1" w:lastRow="0" w:firstColumn="1" w:lastColumn="0" w:noHBand="0" w:noVBand="1"/>
      </w:tblPr>
      <w:tblGrid>
        <w:gridCol w:w="2638"/>
        <w:gridCol w:w="3199"/>
        <w:gridCol w:w="3224"/>
      </w:tblGrid>
      <w:tr w:rsidR="003E6B20" w14:paraId="22F72275" w14:textId="77777777" w:rsidTr="001B79BA">
        <w:trPr>
          <w:tblHeader/>
        </w:trPr>
        <w:tc>
          <w:tcPr>
            <w:tcW w:w="1456" w:type="pct"/>
            <w:vAlign w:val="center"/>
          </w:tcPr>
          <w:p w14:paraId="22F72272" w14:textId="77777777" w:rsidR="00E911BD" w:rsidRPr="00FB5D85" w:rsidRDefault="000B3AF4" w:rsidP="00CE052D">
            <w:pPr>
              <w:pStyle w:val="C-BodyText"/>
              <w:jc w:val="center"/>
              <w:rPr>
                <w:rFonts w:ascii="Times New Roman" w:hAnsi="Times New Roman" w:cs="Times New Roman"/>
                <w:b/>
                <w:bCs/>
                <w:sz w:val="22"/>
                <w:szCs w:val="20"/>
              </w:rPr>
            </w:pPr>
            <w:r w:rsidRPr="00FB5D85">
              <w:rPr>
                <w:rFonts w:ascii="Times New Roman" w:hAnsi="Times New Roman"/>
                <w:b/>
                <w:bCs/>
                <w:sz w:val="22"/>
                <w:szCs w:val="20"/>
              </w:rPr>
              <w:t>Classe de systèmes d’organes</w:t>
            </w:r>
          </w:p>
        </w:tc>
        <w:tc>
          <w:tcPr>
            <w:tcW w:w="1765" w:type="pct"/>
            <w:vAlign w:val="center"/>
          </w:tcPr>
          <w:p w14:paraId="22F72273" w14:textId="77777777" w:rsidR="00E911BD" w:rsidRPr="00FB5D85" w:rsidRDefault="000B3AF4" w:rsidP="00CE052D">
            <w:pPr>
              <w:pStyle w:val="C-BodyText"/>
              <w:spacing w:before="0" w:after="0" w:line="240" w:lineRule="auto"/>
              <w:jc w:val="center"/>
              <w:rPr>
                <w:rFonts w:ascii="Times New Roman" w:hAnsi="Times New Roman" w:cs="Times New Roman"/>
                <w:b/>
                <w:bCs/>
                <w:sz w:val="22"/>
                <w:szCs w:val="20"/>
              </w:rPr>
            </w:pPr>
            <w:r w:rsidRPr="00FB5D85">
              <w:rPr>
                <w:rFonts w:ascii="Times New Roman" w:hAnsi="Times New Roman"/>
                <w:b/>
                <w:bCs/>
                <w:sz w:val="22"/>
                <w:szCs w:val="20"/>
              </w:rPr>
              <w:t>Incidence chez les patients</w:t>
            </w:r>
          </w:p>
        </w:tc>
        <w:tc>
          <w:tcPr>
            <w:tcW w:w="1779" w:type="pct"/>
            <w:vAlign w:val="center"/>
          </w:tcPr>
          <w:p w14:paraId="22F72274" w14:textId="77777777" w:rsidR="00E911BD" w:rsidRPr="00FB5D85" w:rsidRDefault="000B3AF4" w:rsidP="00CE052D">
            <w:pPr>
              <w:pStyle w:val="C-BodyText"/>
              <w:spacing w:before="0" w:after="0" w:line="240" w:lineRule="auto"/>
              <w:jc w:val="center"/>
              <w:rPr>
                <w:rFonts w:ascii="Times New Roman" w:hAnsi="Times New Roman" w:cs="Times New Roman"/>
                <w:b/>
                <w:bCs/>
                <w:sz w:val="22"/>
                <w:szCs w:val="20"/>
              </w:rPr>
            </w:pPr>
            <w:r w:rsidRPr="00FB5D85">
              <w:rPr>
                <w:rFonts w:ascii="Times New Roman" w:hAnsi="Times New Roman"/>
                <w:b/>
                <w:bCs/>
                <w:sz w:val="22"/>
                <w:szCs w:val="20"/>
              </w:rPr>
              <w:t>Effet indésirable</w:t>
            </w:r>
          </w:p>
        </w:tc>
      </w:tr>
      <w:tr w:rsidR="003E6B20" w14:paraId="22F72279" w14:textId="77777777" w:rsidTr="001B79BA">
        <w:tc>
          <w:tcPr>
            <w:tcW w:w="1456" w:type="pct"/>
          </w:tcPr>
          <w:p w14:paraId="22F72276" w14:textId="77777777" w:rsidR="00E5465C" w:rsidRPr="00FB5D85" w:rsidRDefault="000B3AF4" w:rsidP="001D788B">
            <w:pPr>
              <w:pStyle w:val="C-BodyText"/>
              <w:rPr>
                <w:rFonts w:ascii="Times New Roman" w:hAnsi="Times New Roman" w:cs="Times New Roman"/>
                <w:sz w:val="22"/>
                <w:szCs w:val="20"/>
              </w:rPr>
            </w:pPr>
            <w:r w:rsidRPr="00FB5D85">
              <w:rPr>
                <w:rFonts w:ascii="Times New Roman" w:hAnsi="Times New Roman"/>
                <w:sz w:val="22"/>
                <w:szCs w:val="20"/>
              </w:rPr>
              <w:t>Affections du système nerveux</w:t>
            </w:r>
          </w:p>
        </w:tc>
        <w:tc>
          <w:tcPr>
            <w:tcW w:w="1765" w:type="pct"/>
          </w:tcPr>
          <w:p w14:paraId="22F72277" w14:textId="77777777" w:rsidR="00E5465C" w:rsidRPr="00FB5D85" w:rsidRDefault="000B3AF4" w:rsidP="006E3324">
            <w:pPr>
              <w:pStyle w:val="C-BodyText"/>
              <w:tabs>
                <w:tab w:val="left" w:pos="449"/>
              </w:tabs>
              <w:jc w:val="center"/>
              <w:rPr>
                <w:rFonts w:ascii="Times New Roman" w:hAnsi="Times New Roman" w:cs="Times New Roman"/>
                <w:sz w:val="22"/>
              </w:rPr>
            </w:pPr>
            <w:r w:rsidRPr="00FB5D85">
              <w:rPr>
                <w:rFonts w:ascii="Times New Roman" w:hAnsi="Times New Roman"/>
                <w:sz w:val="22"/>
              </w:rPr>
              <w:t>Fréquent</w:t>
            </w:r>
          </w:p>
        </w:tc>
        <w:tc>
          <w:tcPr>
            <w:tcW w:w="1779" w:type="pct"/>
          </w:tcPr>
          <w:p w14:paraId="22F72278" w14:textId="77777777" w:rsidR="009026BC" w:rsidRPr="00FB5D85" w:rsidRDefault="000B3AF4" w:rsidP="00AD2A98">
            <w:pPr>
              <w:pStyle w:val="C-BodyText"/>
              <w:jc w:val="center"/>
              <w:rPr>
                <w:rFonts w:ascii="Times New Roman" w:hAnsi="Times New Roman" w:cs="Times New Roman"/>
                <w:sz w:val="22"/>
                <w:szCs w:val="20"/>
              </w:rPr>
            </w:pPr>
            <w:r>
              <w:rPr>
                <w:rFonts w:ascii="Times New Roman" w:hAnsi="Times New Roman"/>
                <w:sz w:val="22"/>
                <w:szCs w:val="20"/>
              </w:rPr>
              <w:t>Céphalées</w:t>
            </w:r>
          </w:p>
        </w:tc>
      </w:tr>
      <w:tr w:rsidR="003E6B20" w14:paraId="22F7227D" w14:textId="77777777" w:rsidTr="001B79BA">
        <w:tc>
          <w:tcPr>
            <w:tcW w:w="1456" w:type="pct"/>
          </w:tcPr>
          <w:p w14:paraId="22F7227A" w14:textId="77777777" w:rsidR="007E5804" w:rsidRPr="00FB5D85" w:rsidRDefault="000B3AF4" w:rsidP="007E5804">
            <w:pPr>
              <w:pStyle w:val="C-BodyText"/>
              <w:rPr>
                <w:rFonts w:ascii="Times New Roman" w:hAnsi="Times New Roman" w:cs="Times New Roman"/>
                <w:sz w:val="22"/>
                <w:szCs w:val="20"/>
              </w:rPr>
            </w:pPr>
            <w:r w:rsidRPr="00FB5D85">
              <w:rPr>
                <w:rFonts w:ascii="Times New Roman" w:hAnsi="Times New Roman"/>
                <w:sz w:val="22"/>
                <w:szCs w:val="20"/>
              </w:rPr>
              <w:t>Affections cardiaques</w:t>
            </w:r>
          </w:p>
        </w:tc>
        <w:tc>
          <w:tcPr>
            <w:tcW w:w="1765" w:type="pct"/>
          </w:tcPr>
          <w:p w14:paraId="22F7227B" w14:textId="77777777" w:rsidR="007E5804" w:rsidRPr="00FB5D85" w:rsidRDefault="000B3AF4" w:rsidP="007E5804">
            <w:pPr>
              <w:pStyle w:val="C-BodyText"/>
              <w:tabs>
                <w:tab w:val="left" w:pos="449"/>
              </w:tabs>
              <w:jc w:val="center"/>
              <w:rPr>
                <w:rFonts w:ascii="Times New Roman" w:hAnsi="Times New Roman" w:cs="Times New Roman"/>
                <w:sz w:val="22"/>
                <w:szCs w:val="20"/>
              </w:rPr>
            </w:pPr>
            <w:r w:rsidRPr="00FB5D85">
              <w:rPr>
                <w:rFonts w:ascii="Times New Roman" w:hAnsi="Times New Roman"/>
                <w:sz w:val="22"/>
                <w:szCs w:val="20"/>
              </w:rPr>
              <w:t>Fréquent</w:t>
            </w:r>
          </w:p>
        </w:tc>
        <w:tc>
          <w:tcPr>
            <w:tcW w:w="1779" w:type="pct"/>
          </w:tcPr>
          <w:p w14:paraId="22F7227C" w14:textId="77777777" w:rsidR="007E5804" w:rsidRPr="00FB5D85" w:rsidRDefault="000B3AF4" w:rsidP="007E5804">
            <w:pPr>
              <w:pStyle w:val="C-BodyText"/>
              <w:spacing w:line="240" w:lineRule="auto"/>
              <w:jc w:val="center"/>
              <w:rPr>
                <w:rFonts w:ascii="Times New Roman" w:hAnsi="Times New Roman" w:cs="Times New Roman"/>
                <w:sz w:val="22"/>
                <w:szCs w:val="20"/>
              </w:rPr>
            </w:pPr>
            <w:r w:rsidRPr="00FB5D85">
              <w:rPr>
                <w:rFonts w:ascii="Times New Roman" w:hAnsi="Times New Roman"/>
                <w:sz w:val="22"/>
                <w:szCs w:val="20"/>
              </w:rPr>
              <w:t>Tachycardie</w:t>
            </w:r>
          </w:p>
        </w:tc>
      </w:tr>
      <w:tr w:rsidR="003E6B20" w14:paraId="22F72287" w14:textId="77777777" w:rsidTr="001B79BA">
        <w:tc>
          <w:tcPr>
            <w:tcW w:w="1456" w:type="pct"/>
          </w:tcPr>
          <w:p w14:paraId="22F7227E" w14:textId="77777777" w:rsidR="00AA71C0" w:rsidRPr="00FB5D85" w:rsidRDefault="000B3AF4" w:rsidP="00670D14">
            <w:pPr>
              <w:pStyle w:val="C-BodyText"/>
              <w:keepNext/>
              <w:rPr>
                <w:rFonts w:ascii="Times New Roman" w:hAnsi="Times New Roman" w:cs="Times New Roman"/>
                <w:sz w:val="22"/>
                <w:szCs w:val="20"/>
              </w:rPr>
            </w:pPr>
            <w:r w:rsidRPr="00FB5D85">
              <w:rPr>
                <w:rFonts w:ascii="Times New Roman" w:hAnsi="Times New Roman"/>
                <w:sz w:val="22"/>
                <w:szCs w:val="20"/>
              </w:rPr>
              <w:t>Affections gastro-intestinales</w:t>
            </w:r>
          </w:p>
        </w:tc>
        <w:tc>
          <w:tcPr>
            <w:tcW w:w="1765" w:type="pct"/>
          </w:tcPr>
          <w:p w14:paraId="22F7227F" w14:textId="77777777" w:rsidR="00AA71C0" w:rsidRPr="00FB5D85" w:rsidRDefault="000B3AF4" w:rsidP="00670D14">
            <w:pPr>
              <w:pStyle w:val="C-BodyText"/>
              <w:keepNext/>
              <w:tabs>
                <w:tab w:val="left" w:pos="449"/>
              </w:tabs>
              <w:jc w:val="center"/>
              <w:rPr>
                <w:rFonts w:ascii="Times New Roman" w:hAnsi="Times New Roman" w:cs="Times New Roman"/>
                <w:sz w:val="22"/>
                <w:szCs w:val="20"/>
              </w:rPr>
            </w:pPr>
            <w:r w:rsidRPr="00FB5D85">
              <w:rPr>
                <w:rFonts w:ascii="Times New Roman" w:hAnsi="Times New Roman"/>
                <w:sz w:val="22"/>
                <w:szCs w:val="20"/>
              </w:rPr>
              <w:t>Très fréquent</w:t>
            </w:r>
          </w:p>
          <w:p w14:paraId="22F72280" w14:textId="77777777" w:rsidR="00A50BA7" w:rsidRPr="00FB5D85" w:rsidRDefault="000B3AF4" w:rsidP="00670D14">
            <w:pPr>
              <w:pStyle w:val="C-BodyText"/>
              <w:keepNext/>
              <w:tabs>
                <w:tab w:val="left" w:pos="449"/>
              </w:tabs>
              <w:contextualSpacing/>
              <w:jc w:val="center"/>
              <w:rPr>
                <w:rFonts w:ascii="Times New Roman" w:hAnsi="Times New Roman" w:cs="Times New Roman"/>
                <w:sz w:val="22"/>
                <w:szCs w:val="20"/>
              </w:rPr>
            </w:pPr>
            <w:r w:rsidRPr="00FB5D85">
              <w:rPr>
                <w:rFonts w:ascii="Times New Roman" w:hAnsi="Times New Roman"/>
                <w:sz w:val="22"/>
                <w:szCs w:val="20"/>
              </w:rPr>
              <w:t>Très fréquent</w:t>
            </w:r>
          </w:p>
          <w:p w14:paraId="22F72281" w14:textId="77777777" w:rsidR="00A50BA7" w:rsidRPr="00FB5D85" w:rsidRDefault="000B3AF4" w:rsidP="00670D14">
            <w:pPr>
              <w:pStyle w:val="C-BodyText"/>
              <w:keepNext/>
              <w:tabs>
                <w:tab w:val="left" w:pos="449"/>
              </w:tabs>
              <w:jc w:val="center"/>
              <w:rPr>
                <w:rFonts w:ascii="Times New Roman" w:hAnsi="Times New Roman" w:cs="Times New Roman"/>
                <w:sz w:val="22"/>
                <w:szCs w:val="20"/>
              </w:rPr>
            </w:pPr>
            <w:r w:rsidRPr="00FB5D85">
              <w:rPr>
                <w:rFonts w:ascii="Times New Roman" w:hAnsi="Times New Roman"/>
                <w:sz w:val="22"/>
                <w:szCs w:val="20"/>
              </w:rPr>
              <w:t>Fréquent</w:t>
            </w:r>
          </w:p>
          <w:p w14:paraId="22F72282" w14:textId="77777777" w:rsidR="003E0549" w:rsidRPr="00FB5D85" w:rsidRDefault="000B3AF4" w:rsidP="00670D14">
            <w:pPr>
              <w:pStyle w:val="C-BodyText"/>
              <w:keepNext/>
              <w:tabs>
                <w:tab w:val="left" w:pos="449"/>
              </w:tabs>
              <w:contextualSpacing/>
              <w:jc w:val="center"/>
              <w:rPr>
                <w:rFonts w:ascii="Times New Roman" w:hAnsi="Times New Roman" w:cs="Times New Roman"/>
                <w:sz w:val="22"/>
                <w:szCs w:val="20"/>
              </w:rPr>
            </w:pPr>
            <w:r w:rsidRPr="00FB5D85">
              <w:rPr>
                <w:rFonts w:ascii="Times New Roman" w:hAnsi="Times New Roman"/>
                <w:sz w:val="22"/>
                <w:szCs w:val="20"/>
              </w:rPr>
              <w:t>Peu fréquent</w:t>
            </w:r>
          </w:p>
        </w:tc>
        <w:tc>
          <w:tcPr>
            <w:tcW w:w="1779" w:type="pct"/>
          </w:tcPr>
          <w:p w14:paraId="22F72283" w14:textId="77777777" w:rsidR="00AA71C0" w:rsidRPr="00FB5D85" w:rsidRDefault="000B3AF4" w:rsidP="00670D14">
            <w:pPr>
              <w:pStyle w:val="C-BodyText"/>
              <w:keepNext/>
              <w:jc w:val="center"/>
              <w:rPr>
                <w:rFonts w:ascii="Times New Roman" w:hAnsi="Times New Roman" w:cs="Times New Roman"/>
                <w:sz w:val="22"/>
                <w:szCs w:val="20"/>
              </w:rPr>
            </w:pPr>
            <w:r w:rsidRPr="00FB5D85">
              <w:rPr>
                <w:rFonts w:ascii="Times New Roman" w:hAnsi="Times New Roman"/>
                <w:sz w:val="22"/>
                <w:szCs w:val="20"/>
              </w:rPr>
              <w:t>Vomissements</w:t>
            </w:r>
          </w:p>
          <w:p w14:paraId="22F72284" w14:textId="77777777" w:rsidR="00A50BA7" w:rsidRPr="00FB5D85" w:rsidRDefault="000B3AF4" w:rsidP="00670D14">
            <w:pPr>
              <w:pStyle w:val="C-BodyText"/>
              <w:keepNext/>
              <w:contextualSpacing/>
              <w:jc w:val="center"/>
              <w:rPr>
                <w:rFonts w:ascii="Times New Roman" w:hAnsi="Times New Roman" w:cs="Times New Roman"/>
                <w:sz w:val="22"/>
                <w:szCs w:val="20"/>
              </w:rPr>
            </w:pPr>
            <w:r w:rsidRPr="00FB5D85">
              <w:rPr>
                <w:rFonts w:ascii="Times New Roman" w:hAnsi="Times New Roman"/>
                <w:sz w:val="22"/>
                <w:szCs w:val="20"/>
              </w:rPr>
              <w:t>Nausées</w:t>
            </w:r>
          </w:p>
          <w:p w14:paraId="22F72285" w14:textId="77777777" w:rsidR="003E0549" w:rsidRPr="00FB5D85" w:rsidRDefault="000B3AF4" w:rsidP="00670D14">
            <w:pPr>
              <w:pStyle w:val="C-BodyText"/>
              <w:keepNext/>
              <w:jc w:val="center"/>
              <w:rPr>
                <w:rFonts w:ascii="Times New Roman" w:hAnsi="Times New Roman" w:cs="Times New Roman"/>
                <w:sz w:val="22"/>
                <w:szCs w:val="20"/>
              </w:rPr>
            </w:pPr>
            <w:r w:rsidRPr="00FB5D85">
              <w:rPr>
                <w:rFonts w:ascii="Times New Roman" w:hAnsi="Times New Roman"/>
                <w:sz w:val="22"/>
                <w:szCs w:val="20"/>
              </w:rPr>
              <w:t>Diarrhée</w:t>
            </w:r>
          </w:p>
          <w:p w14:paraId="22F72286" w14:textId="77777777" w:rsidR="008B33A4" w:rsidRPr="00FB5D85" w:rsidRDefault="000B3AF4" w:rsidP="00670D14">
            <w:pPr>
              <w:pStyle w:val="C-BodyText"/>
              <w:keepNext/>
              <w:contextualSpacing/>
              <w:jc w:val="center"/>
              <w:rPr>
                <w:rFonts w:ascii="Times New Roman" w:hAnsi="Times New Roman" w:cs="Times New Roman"/>
                <w:sz w:val="22"/>
                <w:szCs w:val="20"/>
              </w:rPr>
            </w:pPr>
            <w:r w:rsidRPr="00FB5D85">
              <w:rPr>
                <w:rFonts w:ascii="Times New Roman" w:hAnsi="Times New Roman"/>
                <w:sz w:val="22"/>
                <w:szCs w:val="20"/>
              </w:rPr>
              <w:t>Douleurs abdominales</w:t>
            </w:r>
          </w:p>
        </w:tc>
      </w:tr>
      <w:tr w:rsidR="003E6B20" w14:paraId="22F72291" w14:textId="77777777" w:rsidTr="001B79BA">
        <w:tc>
          <w:tcPr>
            <w:tcW w:w="1456" w:type="pct"/>
          </w:tcPr>
          <w:p w14:paraId="22F72288" w14:textId="77777777" w:rsidR="00E911BD" w:rsidRPr="00FB5D85" w:rsidRDefault="000B3AF4" w:rsidP="001D788B">
            <w:pPr>
              <w:pStyle w:val="C-BodyText"/>
              <w:rPr>
                <w:rFonts w:ascii="Times New Roman" w:hAnsi="Times New Roman" w:cs="Times New Roman"/>
                <w:sz w:val="22"/>
                <w:szCs w:val="20"/>
              </w:rPr>
            </w:pPr>
            <w:r w:rsidRPr="00FB5D85">
              <w:rPr>
                <w:rFonts w:ascii="Times New Roman" w:hAnsi="Times New Roman"/>
                <w:sz w:val="22"/>
                <w:szCs w:val="20"/>
              </w:rPr>
              <w:t>Troubles généraux et anomalies au site d’administration</w:t>
            </w:r>
          </w:p>
        </w:tc>
        <w:tc>
          <w:tcPr>
            <w:tcW w:w="1765" w:type="pct"/>
          </w:tcPr>
          <w:p w14:paraId="22F72289" w14:textId="77777777" w:rsidR="00E911BD"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Fréquent</w:t>
            </w:r>
          </w:p>
          <w:p w14:paraId="22F7228A" w14:textId="77777777" w:rsidR="00E47BBB"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Fréquent</w:t>
            </w:r>
          </w:p>
          <w:p w14:paraId="22F7228B" w14:textId="77777777" w:rsidR="009F2051"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Peu fréquent</w:t>
            </w:r>
          </w:p>
          <w:p w14:paraId="22F7228C" w14:textId="77777777" w:rsidR="00E911BD"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Peu fréquent</w:t>
            </w:r>
          </w:p>
        </w:tc>
        <w:tc>
          <w:tcPr>
            <w:tcW w:w="1779" w:type="pct"/>
          </w:tcPr>
          <w:p w14:paraId="22F7228D" w14:textId="77777777" w:rsidR="00AD6E04"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Douleur au site d’injection</w:t>
            </w:r>
          </w:p>
          <w:p w14:paraId="22F7228E" w14:textId="77777777" w:rsidR="00E47BBB"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Œdème au site d’injection</w:t>
            </w:r>
          </w:p>
          <w:p w14:paraId="22F7228F" w14:textId="77777777" w:rsidR="00732805"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Hématome au site d’injection</w:t>
            </w:r>
          </w:p>
          <w:p w14:paraId="22F72290" w14:textId="77777777" w:rsidR="00E911BD" w:rsidRPr="00FB5D85" w:rsidRDefault="000B3AF4" w:rsidP="001D788B">
            <w:pPr>
              <w:pStyle w:val="C-BodyText"/>
              <w:jc w:val="center"/>
              <w:rPr>
                <w:rFonts w:ascii="Times New Roman" w:hAnsi="Times New Roman" w:cs="Times New Roman"/>
                <w:sz w:val="22"/>
                <w:szCs w:val="20"/>
              </w:rPr>
            </w:pPr>
            <w:r w:rsidRPr="00FB5D85">
              <w:rPr>
                <w:rFonts w:ascii="Times New Roman" w:hAnsi="Times New Roman"/>
                <w:sz w:val="22"/>
                <w:szCs w:val="20"/>
              </w:rPr>
              <w:t>Érythème au site d’injection</w:t>
            </w:r>
          </w:p>
        </w:tc>
      </w:tr>
    </w:tbl>
    <w:p w14:paraId="22F72292" w14:textId="77777777" w:rsidR="000131FB" w:rsidRPr="00FB5D85" w:rsidRDefault="000131FB" w:rsidP="000131FB">
      <w:pPr>
        <w:autoSpaceDE w:val="0"/>
        <w:autoSpaceDN w:val="0"/>
        <w:adjustRightInd w:val="0"/>
        <w:spacing w:line="240" w:lineRule="auto"/>
        <w:jc w:val="both"/>
        <w:rPr>
          <w:szCs w:val="22"/>
        </w:rPr>
      </w:pPr>
    </w:p>
    <w:p w14:paraId="22F72293" w14:textId="77777777" w:rsidR="000A0983" w:rsidRPr="00FB5D85" w:rsidRDefault="000B3AF4" w:rsidP="000A0983">
      <w:pPr>
        <w:autoSpaceDE w:val="0"/>
        <w:autoSpaceDN w:val="0"/>
        <w:adjustRightInd w:val="0"/>
        <w:spacing w:line="240" w:lineRule="auto"/>
        <w:jc w:val="both"/>
        <w:rPr>
          <w:szCs w:val="22"/>
          <w:u w:val="single"/>
        </w:rPr>
      </w:pPr>
      <w:r w:rsidRPr="00FB5D85">
        <w:rPr>
          <w:szCs w:val="22"/>
          <w:u w:val="single"/>
        </w:rPr>
        <w:t>Description de certains effets indésirables</w:t>
      </w:r>
    </w:p>
    <w:p w14:paraId="22F72294" w14:textId="77777777" w:rsidR="000A0983" w:rsidRPr="00FB5D85" w:rsidRDefault="000A0983" w:rsidP="000A0983">
      <w:pPr>
        <w:autoSpaceDE w:val="0"/>
        <w:autoSpaceDN w:val="0"/>
        <w:adjustRightInd w:val="0"/>
        <w:spacing w:line="240" w:lineRule="auto"/>
        <w:jc w:val="both"/>
        <w:rPr>
          <w:szCs w:val="22"/>
        </w:rPr>
      </w:pPr>
    </w:p>
    <w:p w14:paraId="22F72295" w14:textId="77777777" w:rsidR="00776B9D" w:rsidRPr="00FB5D85" w:rsidRDefault="000B3AF4" w:rsidP="000A0983">
      <w:pPr>
        <w:autoSpaceDE w:val="0"/>
        <w:autoSpaceDN w:val="0"/>
        <w:adjustRightInd w:val="0"/>
        <w:spacing w:line="240" w:lineRule="auto"/>
        <w:jc w:val="both"/>
        <w:rPr>
          <w:noProof/>
        </w:rPr>
      </w:pPr>
      <w:r w:rsidRPr="00FB5D85">
        <w:t>Les effets indésirables les plus fréquemment rapportés sont les nausées (43 %), les vomissements (13 %) et les maux de tête (5 %). Les effets indésirables sont d’intensité légère à modérée et se sont résolus d’eux-mêmes. Le glucagon n’a entraîné aucun effet indésirable grave.</w:t>
      </w:r>
    </w:p>
    <w:p w14:paraId="22F72296" w14:textId="77777777" w:rsidR="00776B9D" w:rsidRPr="00FB5D85" w:rsidRDefault="00776B9D" w:rsidP="000A0983">
      <w:pPr>
        <w:autoSpaceDE w:val="0"/>
        <w:autoSpaceDN w:val="0"/>
        <w:adjustRightInd w:val="0"/>
        <w:spacing w:line="240" w:lineRule="auto"/>
        <w:jc w:val="both"/>
        <w:rPr>
          <w:noProof/>
        </w:rPr>
      </w:pPr>
    </w:p>
    <w:p w14:paraId="22F72297" w14:textId="77777777" w:rsidR="000A0983" w:rsidRPr="00FB5D85" w:rsidRDefault="000B3AF4" w:rsidP="000A0983">
      <w:pPr>
        <w:autoSpaceDE w:val="0"/>
        <w:autoSpaceDN w:val="0"/>
        <w:adjustRightInd w:val="0"/>
        <w:spacing w:line="240" w:lineRule="auto"/>
        <w:jc w:val="both"/>
        <w:rPr>
          <w:szCs w:val="22"/>
        </w:rPr>
      </w:pPr>
      <w:r w:rsidRPr="00FB5D85">
        <w:t>Les réactions d’hypersensibilité, y compris les réactions anaphylactiques, ont été rapportées comme étant</w:t>
      </w:r>
      <w:proofErr w:type="gramStart"/>
      <w:r w:rsidRPr="00FB5D85">
        <w:t xml:space="preserve"> «très</w:t>
      </w:r>
      <w:proofErr w:type="gramEnd"/>
      <w:r w:rsidRPr="00FB5D85">
        <w:t xml:space="preserve"> </w:t>
      </w:r>
      <w:proofErr w:type="gramStart"/>
      <w:r w:rsidRPr="00FB5D85">
        <w:t>rares»</w:t>
      </w:r>
      <w:proofErr w:type="gramEnd"/>
      <w:r w:rsidRPr="00FB5D85">
        <w:t xml:space="preserve"> (&lt; 1/10 000 patients) après l’administration de glucagon injectable. Il s’agit des effets connus de la classe de médicaments dont fait partie le glucagon.</w:t>
      </w:r>
    </w:p>
    <w:p w14:paraId="22F72298" w14:textId="77777777" w:rsidR="000A0983" w:rsidRPr="00FB5D85" w:rsidRDefault="000A0983" w:rsidP="000A0983">
      <w:pPr>
        <w:autoSpaceDE w:val="0"/>
        <w:autoSpaceDN w:val="0"/>
        <w:adjustRightInd w:val="0"/>
        <w:spacing w:line="240" w:lineRule="auto"/>
        <w:jc w:val="both"/>
        <w:rPr>
          <w:szCs w:val="22"/>
        </w:rPr>
      </w:pPr>
    </w:p>
    <w:p w14:paraId="22F72299" w14:textId="77777777" w:rsidR="000A0983" w:rsidRPr="00FB5D85" w:rsidRDefault="000B3AF4" w:rsidP="000A0983">
      <w:pPr>
        <w:autoSpaceDE w:val="0"/>
        <w:autoSpaceDN w:val="0"/>
        <w:adjustRightInd w:val="0"/>
        <w:spacing w:line="240" w:lineRule="auto"/>
        <w:jc w:val="both"/>
        <w:rPr>
          <w:szCs w:val="22"/>
          <w:u w:val="single"/>
        </w:rPr>
      </w:pPr>
      <w:r w:rsidRPr="00FB5D85">
        <w:rPr>
          <w:szCs w:val="22"/>
          <w:u w:val="single"/>
        </w:rPr>
        <w:t>Population pédiatrique</w:t>
      </w:r>
    </w:p>
    <w:p w14:paraId="22F7229A" w14:textId="77777777" w:rsidR="000A0983" w:rsidRPr="00FB5D85" w:rsidRDefault="000A0983" w:rsidP="000A0983">
      <w:pPr>
        <w:autoSpaceDE w:val="0"/>
        <w:autoSpaceDN w:val="0"/>
        <w:adjustRightInd w:val="0"/>
        <w:spacing w:line="240" w:lineRule="auto"/>
        <w:jc w:val="both"/>
        <w:rPr>
          <w:i/>
          <w:szCs w:val="22"/>
        </w:rPr>
      </w:pPr>
    </w:p>
    <w:p w14:paraId="22F7229B" w14:textId="77777777" w:rsidR="00E7589C" w:rsidRPr="00FB5D85" w:rsidRDefault="000B3AF4" w:rsidP="000A0983">
      <w:pPr>
        <w:autoSpaceDE w:val="0"/>
        <w:autoSpaceDN w:val="0"/>
        <w:adjustRightInd w:val="0"/>
        <w:spacing w:line="240" w:lineRule="auto"/>
        <w:jc w:val="both"/>
        <w:rPr>
          <w:szCs w:val="22"/>
        </w:rPr>
      </w:pPr>
      <w:r w:rsidRPr="00FB5D85">
        <w:t xml:space="preserve">Les effets indésirables les plus fréquemment rapportés sont les nausées (48 %), les vomissements (19 %), l’hyperglycémie (7 %) et les </w:t>
      </w:r>
      <w:r w:rsidR="009E56B4">
        <w:t xml:space="preserve">céphalées </w:t>
      </w:r>
      <w:r w:rsidRPr="00FB5D85">
        <w:t>(7 %). Des cas d’hypoglycémie (42 %) ont été observés dans les essais cliniques, mais n’ont pas été considérés comme liés au glucagon. Les effets indésirables les plus fréquemment observés par groupe d’âge sont présentés ci-dessous.</w:t>
      </w:r>
    </w:p>
    <w:p w14:paraId="22F7229C" w14:textId="77777777" w:rsidR="0008166D" w:rsidRPr="00FB5D85" w:rsidRDefault="0008166D" w:rsidP="000A0983">
      <w:pPr>
        <w:autoSpaceDE w:val="0"/>
        <w:autoSpaceDN w:val="0"/>
        <w:adjustRightInd w:val="0"/>
        <w:spacing w:line="240" w:lineRule="auto"/>
        <w:jc w:val="both"/>
        <w:rPr>
          <w:szCs w:val="22"/>
        </w:rPr>
      </w:pPr>
    </w:p>
    <w:p w14:paraId="22F7229D" w14:textId="77777777" w:rsidR="00C0679B" w:rsidRPr="00FB5D85" w:rsidRDefault="000B3AF4" w:rsidP="00293CDF">
      <w:pPr>
        <w:spacing w:after="120" w:line="240" w:lineRule="auto"/>
        <w:ind w:left="1440" w:hanging="1440"/>
        <w:jc w:val="both"/>
        <w:rPr>
          <w:u w:val="single"/>
        </w:rPr>
      </w:pPr>
      <w:r w:rsidRPr="00FB5D85">
        <w:rPr>
          <w:b/>
          <w:bCs/>
        </w:rPr>
        <w:t>Tableau 2.</w:t>
      </w:r>
      <w:r w:rsidRPr="00FB5D85">
        <w:rPr>
          <w:b/>
          <w:bCs/>
        </w:rPr>
        <w:tab/>
        <w:t>Fréquence des effets indésirables les plus fréquents chez les populations pédiatriques</w:t>
      </w:r>
    </w:p>
    <w:tbl>
      <w:tblPr>
        <w:tblStyle w:val="C-Table"/>
        <w:tblW w:w="5000" w:type="pct"/>
        <w:tblLook w:val="04A0" w:firstRow="1" w:lastRow="0" w:firstColumn="1" w:lastColumn="0" w:noHBand="0" w:noVBand="1"/>
      </w:tblPr>
      <w:tblGrid>
        <w:gridCol w:w="1881"/>
        <w:gridCol w:w="1891"/>
        <w:gridCol w:w="1891"/>
        <w:gridCol w:w="1682"/>
        <w:gridCol w:w="1710"/>
      </w:tblGrid>
      <w:tr w:rsidR="003E6B20" w14:paraId="22F722AB" w14:textId="77777777" w:rsidTr="001B79BA">
        <w:trPr>
          <w:cantSplit w:val="0"/>
          <w:tblHeader/>
        </w:trPr>
        <w:tc>
          <w:tcPr>
            <w:tcW w:w="1039" w:type="pct"/>
          </w:tcPr>
          <w:p w14:paraId="22F7229E" w14:textId="77777777" w:rsidR="00D550EC" w:rsidRPr="00FB5D85" w:rsidRDefault="00D550EC" w:rsidP="009258E0">
            <w:pPr>
              <w:pStyle w:val="C-TableHeader"/>
              <w:jc w:val="both"/>
              <w:rPr>
                <w:szCs w:val="22"/>
              </w:rPr>
            </w:pPr>
          </w:p>
        </w:tc>
        <w:tc>
          <w:tcPr>
            <w:tcW w:w="1044" w:type="pct"/>
          </w:tcPr>
          <w:p w14:paraId="22F7229F" w14:textId="77777777" w:rsidR="00D550EC" w:rsidRPr="00FB5D85" w:rsidRDefault="000B3AF4" w:rsidP="009258E0">
            <w:pPr>
              <w:pStyle w:val="C-TableHeader"/>
              <w:jc w:val="center"/>
              <w:rPr>
                <w:szCs w:val="22"/>
              </w:rPr>
            </w:pPr>
            <w:r w:rsidRPr="00FB5D85">
              <w:t>Patients âgés de 2 ans à moins de 6 ans</w:t>
            </w:r>
          </w:p>
          <w:p w14:paraId="22F722A0" w14:textId="77777777" w:rsidR="00D550EC" w:rsidRPr="00FB5D85" w:rsidRDefault="000B3AF4" w:rsidP="009258E0">
            <w:pPr>
              <w:pStyle w:val="C-TableHeader"/>
              <w:jc w:val="center"/>
              <w:rPr>
                <w:szCs w:val="22"/>
              </w:rPr>
            </w:pPr>
            <w:r w:rsidRPr="00FB5D85">
              <w:t>(</w:t>
            </w:r>
            <w:proofErr w:type="gramStart"/>
            <w:r w:rsidRPr="00FB5D85">
              <w:t>dose</w:t>
            </w:r>
            <w:proofErr w:type="gramEnd"/>
            <w:r w:rsidRPr="00FB5D85">
              <w:t xml:space="preserve"> de 0,5 mg)</w:t>
            </w:r>
          </w:p>
          <w:p w14:paraId="22F722A1" w14:textId="77777777" w:rsidR="00D550EC" w:rsidRPr="00FB5D85" w:rsidRDefault="000B3AF4" w:rsidP="009258E0">
            <w:pPr>
              <w:pStyle w:val="C-TableHeader"/>
              <w:jc w:val="center"/>
              <w:rPr>
                <w:szCs w:val="22"/>
              </w:rPr>
            </w:pPr>
            <w:r w:rsidRPr="00FB5D85">
              <w:t>N = 7</w:t>
            </w:r>
          </w:p>
        </w:tc>
        <w:tc>
          <w:tcPr>
            <w:tcW w:w="1044" w:type="pct"/>
          </w:tcPr>
          <w:p w14:paraId="22F722A2" w14:textId="77777777" w:rsidR="00D550EC" w:rsidRPr="00FB5D85" w:rsidRDefault="000B3AF4" w:rsidP="009258E0">
            <w:pPr>
              <w:pStyle w:val="C-TableHeader"/>
              <w:jc w:val="center"/>
              <w:rPr>
                <w:szCs w:val="22"/>
              </w:rPr>
            </w:pPr>
            <w:r w:rsidRPr="00FB5D85">
              <w:t>Patients âgés de 6 ans à moins de 12 ans</w:t>
            </w:r>
          </w:p>
          <w:p w14:paraId="22F722A3" w14:textId="77777777" w:rsidR="00D550EC" w:rsidRPr="00FB5D85" w:rsidRDefault="000B3AF4" w:rsidP="009258E0">
            <w:pPr>
              <w:pStyle w:val="C-TableHeader"/>
              <w:jc w:val="center"/>
              <w:rPr>
                <w:szCs w:val="22"/>
              </w:rPr>
            </w:pPr>
            <w:r w:rsidRPr="00FB5D85">
              <w:t>(</w:t>
            </w:r>
            <w:proofErr w:type="gramStart"/>
            <w:r w:rsidRPr="00FB5D85">
              <w:t>dose</w:t>
            </w:r>
            <w:proofErr w:type="gramEnd"/>
            <w:r w:rsidRPr="00FB5D85">
              <w:t xml:space="preserve"> de 0,5 mg)</w:t>
            </w:r>
          </w:p>
          <w:p w14:paraId="22F722A4" w14:textId="77777777" w:rsidR="00D550EC" w:rsidRPr="00FB5D85" w:rsidRDefault="000B3AF4" w:rsidP="009258E0">
            <w:pPr>
              <w:pStyle w:val="C-TableHeader"/>
              <w:jc w:val="center"/>
              <w:rPr>
                <w:szCs w:val="22"/>
              </w:rPr>
            </w:pPr>
            <w:r w:rsidRPr="00FB5D85">
              <w:t>N = 13</w:t>
            </w:r>
          </w:p>
        </w:tc>
        <w:tc>
          <w:tcPr>
            <w:tcW w:w="929" w:type="pct"/>
          </w:tcPr>
          <w:p w14:paraId="22F722A5" w14:textId="77777777" w:rsidR="00D550EC" w:rsidRPr="00FB5D85" w:rsidRDefault="000B3AF4" w:rsidP="009258E0">
            <w:pPr>
              <w:pStyle w:val="C-TableHeader"/>
              <w:jc w:val="center"/>
              <w:rPr>
                <w:szCs w:val="22"/>
              </w:rPr>
            </w:pPr>
            <w:r w:rsidRPr="00FB5D85">
              <w:t>Patients âgés de 12 ans à moins de 18 ans</w:t>
            </w:r>
          </w:p>
          <w:p w14:paraId="22F722A6" w14:textId="77777777" w:rsidR="00D550EC" w:rsidRPr="00FB5D85" w:rsidRDefault="000B3AF4" w:rsidP="009258E0">
            <w:pPr>
              <w:pStyle w:val="C-TableHeader"/>
              <w:jc w:val="center"/>
              <w:rPr>
                <w:szCs w:val="22"/>
              </w:rPr>
            </w:pPr>
            <w:r w:rsidRPr="00FB5D85">
              <w:t>(</w:t>
            </w:r>
            <w:proofErr w:type="gramStart"/>
            <w:r w:rsidRPr="00FB5D85">
              <w:t>dose</w:t>
            </w:r>
            <w:proofErr w:type="gramEnd"/>
            <w:r w:rsidRPr="00FB5D85">
              <w:t xml:space="preserve"> de 0,5 mg)</w:t>
            </w:r>
          </w:p>
          <w:p w14:paraId="22F722A7" w14:textId="77777777" w:rsidR="00D550EC" w:rsidRPr="00FB5D85" w:rsidRDefault="000B3AF4" w:rsidP="009258E0">
            <w:pPr>
              <w:pStyle w:val="C-TableHeader"/>
              <w:jc w:val="center"/>
              <w:rPr>
                <w:szCs w:val="22"/>
              </w:rPr>
            </w:pPr>
            <w:r w:rsidRPr="00FB5D85">
              <w:t>N = 11</w:t>
            </w:r>
          </w:p>
        </w:tc>
        <w:tc>
          <w:tcPr>
            <w:tcW w:w="944" w:type="pct"/>
          </w:tcPr>
          <w:p w14:paraId="22F722A8" w14:textId="77777777" w:rsidR="00D550EC" w:rsidRPr="00FB5D85" w:rsidRDefault="000B3AF4" w:rsidP="009258E0">
            <w:pPr>
              <w:pStyle w:val="C-TableHeader"/>
              <w:jc w:val="center"/>
              <w:rPr>
                <w:szCs w:val="22"/>
              </w:rPr>
            </w:pPr>
            <w:r w:rsidRPr="00FB5D85">
              <w:t>Patients âgés de 12 ans à moins de 18 ans</w:t>
            </w:r>
          </w:p>
          <w:p w14:paraId="22F722A9" w14:textId="77777777" w:rsidR="00D550EC" w:rsidRPr="00FB5D85" w:rsidRDefault="000B3AF4" w:rsidP="009258E0">
            <w:pPr>
              <w:pStyle w:val="C-TableHeader"/>
              <w:jc w:val="center"/>
              <w:rPr>
                <w:szCs w:val="22"/>
              </w:rPr>
            </w:pPr>
            <w:r w:rsidRPr="00FB5D85">
              <w:t>(</w:t>
            </w:r>
            <w:proofErr w:type="gramStart"/>
            <w:r w:rsidRPr="00FB5D85">
              <w:t>dose</w:t>
            </w:r>
            <w:proofErr w:type="gramEnd"/>
            <w:r w:rsidRPr="00FB5D85">
              <w:t xml:space="preserve"> de 1 mg)</w:t>
            </w:r>
          </w:p>
          <w:p w14:paraId="22F722AA" w14:textId="77777777" w:rsidR="00D550EC" w:rsidRPr="00FB5D85" w:rsidRDefault="000B3AF4" w:rsidP="009258E0">
            <w:pPr>
              <w:pStyle w:val="C-TableHeader"/>
              <w:jc w:val="center"/>
              <w:rPr>
                <w:szCs w:val="22"/>
              </w:rPr>
            </w:pPr>
            <w:r w:rsidRPr="00FB5D85">
              <w:t>N = 11</w:t>
            </w:r>
          </w:p>
        </w:tc>
      </w:tr>
      <w:tr w:rsidR="003E6B20" w14:paraId="22F722B1" w14:textId="77777777" w:rsidTr="001B79BA">
        <w:trPr>
          <w:cantSplit w:val="0"/>
        </w:trPr>
        <w:tc>
          <w:tcPr>
            <w:tcW w:w="1039" w:type="pct"/>
          </w:tcPr>
          <w:p w14:paraId="22F722AC" w14:textId="77777777" w:rsidR="00D550EC" w:rsidRPr="00FB5D85" w:rsidRDefault="000B3AF4" w:rsidP="009258E0">
            <w:pPr>
              <w:pStyle w:val="C-TableText"/>
              <w:jc w:val="both"/>
              <w:rPr>
                <w:szCs w:val="22"/>
              </w:rPr>
            </w:pPr>
            <w:r w:rsidRPr="00FB5D85">
              <w:t>Nausées</w:t>
            </w:r>
          </w:p>
        </w:tc>
        <w:tc>
          <w:tcPr>
            <w:tcW w:w="1044" w:type="pct"/>
          </w:tcPr>
          <w:p w14:paraId="22F722AD" w14:textId="77777777" w:rsidR="00D550EC" w:rsidRPr="00FB5D85" w:rsidRDefault="000B3AF4" w:rsidP="009258E0">
            <w:pPr>
              <w:pStyle w:val="C-TableText"/>
              <w:jc w:val="center"/>
              <w:rPr>
                <w:szCs w:val="22"/>
              </w:rPr>
            </w:pPr>
            <w:r w:rsidRPr="00FB5D85">
              <w:t>43 %</w:t>
            </w:r>
          </w:p>
        </w:tc>
        <w:tc>
          <w:tcPr>
            <w:tcW w:w="1044" w:type="pct"/>
          </w:tcPr>
          <w:p w14:paraId="22F722AE" w14:textId="77777777" w:rsidR="00D550EC" w:rsidRPr="00FB5D85" w:rsidRDefault="000B3AF4" w:rsidP="009258E0">
            <w:pPr>
              <w:pStyle w:val="C-TableText"/>
              <w:jc w:val="center"/>
              <w:rPr>
                <w:szCs w:val="22"/>
              </w:rPr>
            </w:pPr>
            <w:r w:rsidRPr="00FB5D85">
              <w:t>54 %</w:t>
            </w:r>
          </w:p>
        </w:tc>
        <w:tc>
          <w:tcPr>
            <w:tcW w:w="929" w:type="pct"/>
          </w:tcPr>
          <w:p w14:paraId="22F722AF" w14:textId="77777777" w:rsidR="00D550EC" w:rsidRPr="00FB5D85" w:rsidRDefault="000B3AF4" w:rsidP="009258E0">
            <w:pPr>
              <w:pStyle w:val="C-TableText"/>
              <w:jc w:val="center"/>
              <w:rPr>
                <w:szCs w:val="22"/>
              </w:rPr>
            </w:pPr>
            <w:r w:rsidRPr="00FB5D85">
              <w:t>36 %</w:t>
            </w:r>
          </w:p>
        </w:tc>
        <w:tc>
          <w:tcPr>
            <w:tcW w:w="944" w:type="pct"/>
          </w:tcPr>
          <w:p w14:paraId="22F722B0" w14:textId="77777777" w:rsidR="00D550EC" w:rsidRPr="00FB5D85" w:rsidRDefault="000B3AF4" w:rsidP="009258E0">
            <w:pPr>
              <w:pStyle w:val="C-TableText"/>
              <w:jc w:val="center"/>
              <w:rPr>
                <w:szCs w:val="22"/>
              </w:rPr>
            </w:pPr>
            <w:r w:rsidRPr="00FB5D85">
              <w:t>36 %</w:t>
            </w:r>
          </w:p>
        </w:tc>
      </w:tr>
      <w:tr w:rsidR="003E6B20" w14:paraId="22F722B7" w14:textId="77777777" w:rsidTr="001B79BA">
        <w:trPr>
          <w:cantSplit w:val="0"/>
        </w:trPr>
        <w:tc>
          <w:tcPr>
            <w:tcW w:w="1039" w:type="pct"/>
          </w:tcPr>
          <w:p w14:paraId="22F722B2" w14:textId="77777777" w:rsidR="00D550EC" w:rsidRPr="00FB5D85" w:rsidRDefault="000B3AF4" w:rsidP="009258E0">
            <w:pPr>
              <w:pStyle w:val="C-TableText"/>
              <w:jc w:val="both"/>
              <w:rPr>
                <w:szCs w:val="22"/>
              </w:rPr>
            </w:pPr>
            <w:r w:rsidRPr="00FB5D85">
              <w:lastRenderedPageBreak/>
              <w:t>Vomissements</w:t>
            </w:r>
          </w:p>
        </w:tc>
        <w:tc>
          <w:tcPr>
            <w:tcW w:w="1044" w:type="pct"/>
          </w:tcPr>
          <w:p w14:paraId="22F722B3" w14:textId="77777777" w:rsidR="00D550EC" w:rsidRPr="00FB5D85" w:rsidRDefault="000B3AF4" w:rsidP="009258E0">
            <w:pPr>
              <w:pStyle w:val="C-TableText"/>
              <w:jc w:val="center"/>
              <w:rPr>
                <w:szCs w:val="22"/>
              </w:rPr>
            </w:pPr>
            <w:r w:rsidRPr="00FB5D85">
              <w:t>14 %</w:t>
            </w:r>
          </w:p>
        </w:tc>
        <w:tc>
          <w:tcPr>
            <w:tcW w:w="1044" w:type="pct"/>
          </w:tcPr>
          <w:p w14:paraId="22F722B4" w14:textId="77777777" w:rsidR="00D550EC" w:rsidRPr="00FB5D85" w:rsidRDefault="000B3AF4" w:rsidP="009258E0">
            <w:pPr>
              <w:pStyle w:val="C-TableText"/>
              <w:jc w:val="center"/>
              <w:rPr>
                <w:szCs w:val="22"/>
              </w:rPr>
            </w:pPr>
            <w:r w:rsidRPr="00FB5D85">
              <w:t>23 %</w:t>
            </w:r>
          </w:p>
        </w:tc>
        <w:tc>
          <w:tcPr>
            <w:tcW w:w="929" w:type="pct"/>
          </w:tcPr>
          <w:p w14:paraId="22F722B5" w14:textId="77777777" w:rsidR="00D550EC" w:rsidRPr="00FB5D85" w:rsidRDefault="000B3AF4" w:rsidP="009258E0">
            <w:pPr>
              <w:pStyle w:val="C-TableText"/>
              <w:jc w:val="center"/>
              <w:rPr>
                <w:szCs w:val="22"/>
              </w:rPr>
            </w:pPr>
            <w:r w:rsidRPr="00FB5D85">
              <w:t>0 %</w:t>
            </w:r>
          </w:p>
        </w:tc>
        <w:tc>
          <w:tcPr>
            <w:tcW w:w="944" w:type="pct"/>
          </w:tcPr>
          <w:p w14:paraId="22F722B6" w14:textId="77777777" w:rsidR="00D550EC" w:rsidRPr="00FB5D85" w:rsidRDefault="000B3AF4" w:rsidP="009258E0">
            <w:pPr>
              <w:pStyle w:val="C-TableText"/>
              <w:jc w:val="center"/>
              <w:rPr>
                <w:szCs w:val="22"/>
              </w:rPr>
            </w:pPr>
            <w:r w:rsidRPr="00FB5D85">
              <w:t>18 %</w:t>
            </w:r>
          </w:p>
        </w:tc>
      </w:tr>
      <w:tr w:rsidR="003E6B20" w14:paraId="22F722BD" w14:textId="77777777" w:rsidTr="001B79BA">
        <w:trPr>
          <w:cantSplit w:val="0"/>
        </w:trPr>
        <w:tc>
          <w:tcPr>
            <w:tcW w:w="1039" w:type="pct"/>
          </w:tcPr>
          <w:p w14:paraId="22F722B8" w14:textId="77777777" w:rsidR="0054363C" w:rsidRPr="00FB5D85" w:rsidRDefault="000B3AF4" w:rsidP="009258E0">
            <w:pPr>
              <w:pStyle w:val="C-TableText"/>
              <w:jc w:val="both"/>
              <w:rPr>
                <w:szCs w:val="22"/>
              </w:rPr>
            </w:pPr>
            <w:r w:rsidRPr="00FB5D85">
              <w:t>Hyperglycémie</w:t>
            </w:r>
          </w:p>
        </w:tc>
        <w:tc>
          <w:tcPr>
            <w:tcW w:w="1044" w:type="pct"/>
          </w:tcPr>
          <w:p w14:paraId="22F722B9" w14:textId="77777777" w:rsidR="0054363C" w:rsidRPr="00FB5D85" w:rsidRDefault="000B3AF4" w:rsidP="009258E0">
            <w:pPr>
              <w:pStyle w:val="C-TableText"/>
              <w:jc w:val="center"/>
              <w:rPr>
                <w:szCs w:val="22"/>
              </w:rPr>
            </w:pPr>
            <w:r w:rsidRPr="00FB5D85">
              <w:t>14 %</w:t>
            </w:r>
          </w:p>
        </w:tc>
        <w:tc>
          <w:tcPr>
            <w:tcW w:w="1044" w:type="pct"/>
          </w:tcPr>
          <w:p w14:paraId="22F722BA" w14:textId="77777777" w:rsidR="0054363C" w:rsidRPr="00FB5D85" w:rsidRDefault="000B3AF4" w:rsidP="009258E0">
            <w:pPr>
              <w:pStyle w:val="C-TableText"/>
              <w:jc w:val="center"/>
              <w:rPr>
                <w:szCs w:val="22"/>
              </w:rPr>
            </w:pPr>
            <w:r w:rsidRPr="00FB5D85">
              <w:t>8 %</w:t>
            </w:r>
          </w:p>
        </w:tc>
        <w:tc>
          <w:tcPr>
            <w:tcW w:w="929" w:type="pct"/>
          </w:tcPr>
          <w:p w14:paraId="22F722BB" w14:textId="77777777" w:rsidR="0054363C" w:rsidRPr="00FB5D85" w:rsidRDefault="000B3AF4" w:rsidP="009258E0">
            <w:pPr>
              <w:pStyle w:val="C-TableText"/>
              <w:jc w:val="center"/>
              <w:rPr>
                <w:szCs w:val="22"/>
              </w:rPr>
            </w:pPr>
            <w:r w:rsidRPr="00FB5D85">
              <w:t>0 %</w:t>
            </w:r>
          </w:p>
        </w:tc>
        <w:tc>
          <w:tcPr>
            <w:tcW w:w="944" w:type="pct"/>
          </w:tcPr>
          <w:p w14:paraId="22F722BC" w14:textId="77777777" w:rsidR="0054363C" w:rsidRPr="00FB5D85" w:rsidRDefault="000B3AF4" w:rsidP="009258E0">
            <w:pPr>
              <w:pStyle w:val="C-TableText"/>
              <w:jc w:val="center"/>
              <w:rPr>
                <w:szCs w:val="22"/>
              </w:rPr>
            </w:pPr>
            <w:r w:rsidRPr="00FB5D85">
              <w:t>0 %</w:t>
            </w:r>
          </w:p>
        </w:tc>
      </w:tr>
      <w:tr w:rsidR="003E6B20" w14:paraId="22F722C3" w14:textId="77777777" w:rsidTr="001B79BA">
        <w:trPr>
          <w:cantSplit w:val="0"/>
        </w:trPr>
        <w:tc>
          <w:tcPr>
            <w:tcW w:w="1039" w:type="pct"/>
          </w:tcPr>
          <w:p w14:paraId="22F722BE" w14:textId="77777777" w:rsidR="007135BE" w:rsidRPr="00FB5D85" w:rsidRDefault="000B3AF4" w:rsidP="009258E0">
            <w:pPr>
              <w:pStyle w:val="C-TableText"/>
              <w:jc w:val="both"/>
              <w:rPr>
                <w:szCs w:val="22"/>
              </w:rPr>
            </w:pPr>
            <w:r>
              <w:t>Céphalées</w:t>
            </w:r>
          </w:p>
        </w:tc>
        <w:tc>
          <w:tcPr>
            <w:tcW w:w="1044" w:type="pct"/>
          </w:tcPr>
          <w:p w14:paraId="22F722BF" w14:textId="77777777" w:rsidR="007135BE" w:rsidRPr="00FB5D85" w:rsidRDefault="000B3AF4" w:rsidP="009258E0">
            <w:pPr>
              <w:pStyle w:val="C-TableText"/>
              <w:jc w:val="center"/>
              <w:rPr>
                <w:szCs w:val="22"/>
              </w:rPr>
            </w:pPr>
            <w:r w:rsidRPr="00FB5D85">
              <w:t>0 %</w:t>
            </w:r>
          </w:p>
        </w:tc>
        <w:tc>
          <w:tcPr>
            <w:tcW w:w="1044" w:type="pct"/>
          </w:tcPr>
          <w:p w14:paraId="22F722C0" w14:textId="77777777" w:rsidR="007135BE" w:rsidRPr="00FB5D85" w:rsidRDefault="000B3AF4" w:rsidP="009258E0">
            <w:pPr>
              <w:pStyle w:val="C-TableText"/>
              <w:jc w:val="center"/>
              <w:rPr>
                <w:szCs w:val="22"/>
              </w:rPr>
            </w:pPr>
            <w:r w:rsidRPr="00FB5D85">
              <w:t>15 %</w:t>
            </w:r>
          </w:p>
        </w:tc>
        <w:tc>
          <w:tcPr>
            <w:tcW w:w="929" w:type="pct"/>
          </w:tcPr>
          <w:p w14:paraId="22F722C1" w14:textId="77777777" w:rsidR="007135BE" w:rsidRPr="00FB5D85" w:rsidRDefault="000B3AF4" w:rsidP="009258E0">
            <w:pPr>
              <w:pStyle w:val="C-TableText"/>
              <w:jc w:val="center"/>
              <w:rPr>
                <w:szCs w:val="22"/>
              </w:rPr>
            </w:pPr>
            <w:r w:rsidRPr="00FB5D85">
              <w:t>0 %</w:t>
            </w:r>
          </w:p>
        </w:tc>
        <w:tc>
          <w:tcPr>
            <w:tcW w:w="944" w:type="pct"/>
          </w:tcPr>
          <w:p w14:paraId="22F722C2" w14:textId="77777777" w:rsidR="007135BE" w:rsidRPr="00FB5D85" w:rsidRDefault="000B3AF4" w:rsidP="009258E0">
            <w:pPr>
              <w:pStyle w:val="C-TableText"/>
              <w:jc w:val="center"/>
              <w:rPr>
                <w:szCs w:val="22"/>
              </w:rPr>
            </w:pPr>
            <w:r w:rsidRPr="00FB5D85">
              <w:t>0 %</w:t>
            </w:r>
          </w:p>
        </w:tc>
      </w:tr>
    </w:tbl>
    <w:p w14:paraId="22F722C4" w14:textId="77777777" w:rsidR="000A0983" w:rsidRPr="00FB5D85" w:rsidRDefault="000A0983" w:rsidP="000A0983">
      <w:pPr>
        <w:autoSpaceDE w:val="0"/>
        <w:autoSpaceDN w:val="0"/>
        <w:adjustRightInd w:val="0"/>
        <w:spacing w:line="240" w:lineRule="auto"/>
        <w:jc w:val="both"/>
        <w:rPr>
          <w:szCs w:val="22"/>
        </w:rPr>
      </w:pPr>
    </w:p>
    <w:p w14:paraId="22F722C5" w14:textId="77777777" w:rsidR="000A0983" w:rsidRPr="00FB5D85" w:rsidRDefault="000B3AF4" w:rsidP="000A0983">
      <w:pPr>
        <w:autoSpaceDE w:val="0"/>
        <w:autoSpaceDN w:val="0"/>
        <w:adjustRightInd w:val="0"/>
        <w:spacing w:line="240" w:lineRule="auto"/>
        <w:jc w:val="both"/>
        <w:rPr>
          <w:szCs w:val="22"/>
          <w:u w:val="single"/>
        </w:rPr>
      </w:pPr>
      <w:r w:rsidRPr="00FB5D85">
        <w:rPr>
          <w:szCs w:val="22"/>
          <w:u w:val="single"/>
        </w:rPr>
        <w:t>Autres populations particulières</w:t>
      </w:r>
    </w:p>
    <w:p w14:paraId="22F722C6" w14:textId="77777777" w:rsidR="00502273" w:rsidRPr="00FB5D85" w:rsidRDefault="00502273" w:rsidP="000A0983">
      <w:pPr>
        <w:autoSpaceDE w:val="0"/>
        <w:autoSpaceDN w:val="0"/>
        <w:adjustRightInd w:val="0"/>
        <w:spacing w:line="240" w:lineRule="auto"/>
        <w:jc w:val="both"/>
        <w:rPr>
          <w:i/>
          <w:szCs w:val="22"/>
        </w:rPr>
      </w:pPr>
    </w:p>
    <w:p w14:paraId="22F722C7" w14:textId="77777777" w:rsidR="000A0983" w:rsidRPr="00FB5D85" w:rsidRDefault="000B3AF4" w:rsidP="000A0983">
      <w:pPr>
        <w:autoSpaceDE w:val="0"/>
        <w:autoSpaceDN w:val="0"/>
        <w:adjustRightInd w:val="0"/>
        <w:spacing w:line="240" w:lineRule="auto"/>
        <w:jc w:val="both"/>
        <w:rPr>
          <w:iCs/>
          <w:szCs w:val="22"/>
        </w:rPr>
      </w:pPr>
      <w:r w:rsidRPr="00FB5D85">
        <w:t xml:space="preserve">Les données d’efficacité et de sécurité relatives à </w:t>
      </w:r>
      <w:proofErr w:type="spellStart"/>
      <w:r w:rsidRPr="00FB5D85">
        <w:t>Ogluo</w:t>
      </w:r>
      <w:proofErr w:type="spellEnd"/>
      <w:r w:rsidRPr="00FB5D85">
        <w:t xml:space="preserve"> sont très limitées chez les patients âgés de 65 ans. Aucune donnée n’est disponible pour les patients âgés de 75 ans ou plus, les patientes enceintes ou les patients présentant une insuffisance hépatique ou rénale. Compte tenu des données obtenues grâce aux essais cliniques et à l’expérience post-commercialisation, il est attendu que la fréquence, le type et la sévérité des effets indésirables chez les patients âgés ou atteints d’insuffisance hépatique ou rénale </w:t>
      </w:r>
      <w:r w:rsidR="009E56B4">
        <w:t>soient</w:t>
      </w:r>
      <w:r w:rsidR="009E56B4" w:rsidRPr="00FB5D85">
        <w:t xml:space="preserve"> </w:t>
      </w:r>
      <w:r w:rsidRPr="00FB5D85">
        <w:t>similaires à ce qui est observé dans la population générale.</w:t>
      </w:r>
    </w:p>
    <w:p w14:paraId="22F722C8" w14:textId="77777777" w:rsidR="00207751" w:rsidRPr="00FB5D85" w:rsidRDefault="00207751" w:rsidP="000A0983">
      <w:pPr>
        <w:autoSpaceDE w:val="0"/>
        <w:autoSpaceDN w:val="0"/>
        <w:adjustRightInd w:val="0"/>
        <w:spacing w:line="240" w:lineRule="auto"/>
        <w:jc w:val="both"/>
        <w:rPr>
          <w:szCs w:val="22"/>
          <w:lang w:val="fr-LU"/>
        </w:rPr>
      </w:pPr>
    </w:p>
    <w:p w14:paraId="22F722C9" w14:textId="77777777" w:rsidR="000A0983" w:rsidRPr="00FB5D85" w:rsidRDefault="000B3AF4" w:rsidP="000A0983">
      <w:pPr>
        <w:autoSpaceDE w:val="0"/>
        <w:autoSpaceDN w:val="0"/>
        <w:adjustRightInd w:val="0"/>
        <w:spacing w:line="240" w:lineRule="auto"/>
        <w:rPr>
          <w:szCs w:val="22"/>
          <w:u w:val="single"/>
        </w:rPr>
      </w:pPr>
      <w:r w:rsidRPr="00FB5D85">
        <w:rPr>
          <w:szCs w:val="22"/>
          <w:u w:val="single"/>
        </w:rPr>
        <w:t>Déclaration des effets indésirables suspectés</w:t>
      </w:r>
    </w:p>
    <w:p w14:paraId="22F722CA" w14:textId="77777777" w:rsidR="00502273" w:rsidRPr="00FB5D85" w:rsidRDefault="00502273" w:rsidP="000A0983">
      <w:pPr>
        <w:autoSpaceDE w:val="0"/>
        <w:autoSpaceDN w:val="0"/>
        <w:adjustRightInd w:val="0"/>
        <w:spacing w:line="240" w:lineRule="auto"/>
        <w:rPr>
          <w:szCs w:val="22"/>
        </w:rPr>
      </w:pPr>
    </w:p>
    <w:p w14:paraId="22F722CB" w14:textId="77777777" w:rsidR="000A0983" w:rsidRPr="00FB5D85" w:rsidRDefault="000B3AF4" w:rsidP="000A0983">
      <w:pPr>
        <w:autoSpaceDE w:val="0"/>
        <w:autoSpaceDN w:val="0"/>
        <w:adjustRightInd w:val="0"/>
        <w:spacing w:line="240" w:lineRule="auto"/>
        <w:rPr>
          <w:noProof/>
          <w:szCs w:val="22"/>
          <w:highlight w:val="yellow"/>
        </w:rPr>
      </w:pPr>
      <w:r w:rsidRPr="00FB5D85">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FB5D85">
        <w:rPr>
          <w:highlight w:val="lightGray"/>
        </w:rPr>
        <w:t xml:space="preserve">le système national de déclaration - </w:t>
      </w:r>
      <w:hyperlink r:id="rId8" w:history="1">
        <w:r w:rsidRPr="00FB5D85">
          <w:rPr>
            <w:rStyle w:val="Hyperlink"/>
            <w:szCs w:val="22"/>
            <w:highlight w:val="lightGray"/>
          </w:rPr>
          <w:t>voir Annexe V</w:t>
        </w:r>
      </w:hyperlink>
      <w:r w:rsidRPr="00FB5D85">
        <w:rPr>
          <w:highlight w:val="lightGray"/>
        </w:rPr>
        <w:t>.</w:t>
      </w:r>
    </w:p>
    <w:p w14:paraId="22F722CC" w14:textId="77777777" w:rsidR="000A0983" w:rsidRPr="00FB5D85" w:rsidRDefault="000A0983" w:rsidP="000A0983">
      <w:pPr>
        <w:autoSpaceDE w:val="0"/>
        <w:autoSpaceDN w:val="0"/>
        <w:adjustRightInd w:val="0"/>
        <w:spacing w:line="240" w:lineRule="auto"/>
        <w:rPr>
          <w:szCs w:val="22"/>
          <w:highlight w:val="yellow"/>
        </w:rPr>
      </w:pPr>
    </w:p>
    <w:p w14:paraId="22F722CD" w14:textId="77777777" w:rsidR="00E22923" w:rsidRPr="00FB5D85" w:rsidRDefault="000B3AF4" w:rsidP="00530E6E">
      <w:pPr>
        <w:pStyle w:val="Style5"/>
        <w:rPr>
          <w:rFonts w:eastAsia="SimSun"/>
        </w:rPr>
      </w:pPr>
      <w:r w:rsidRPr="00FB5D85">
        <w:t>Surdosage</w:t>
      </w:r>
    </w:p>
    <w:p w14:paraId="22F722CE" w14:textId="77777777" w:rsidR="00E22923" w:rsidRPr="00FB5D85"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22F722CF" w14:textId="77777777" w:rsidR="00E22923" w:rsidRPr="00FB5D85" w:rsidRDefault="000B3AF4" w:rsidP="00E22923">
      <w:pPr>
        <w:tabs>
          <w:tab w:val="clear" w:pos="567"/>
        </w:tabs>
        <w:autoSpaceDE w:val="0"/>
        <w:autoSpaceDN w:val="0"/>
        <w:adjustRightInd w:val="0"/>
        <w:spacing w:line="240" w:lineRule="auto"/>
        <w:rPr>
          <w:rFonts w:eastAsia="TimesNewRomanPSMT"/>
          <w:color w:val="008100"/>
          <w:szCs w:val="22"/>
        </w:rPr>
      </w:pPr>
      <w:r w:rsidRPr="00FB5D85">
        <w:t>En cas de surdosage, le patient pourra présenter des nausées, des vomissements, une inhibition de la motilité du tractus gastro-intestinal, ainsi qu’une augmentation de la pression artérielle et de la fréquence de pouls. En cas de surdosage suspecté, le potassium sérique peut diminuer, il convient donc de le surveiller et, si nécessaire, le rectifier. Si le patient présente une augmentation drastique de la pression artérielle, l’administration d’un alpha-bloquant adrénergique non sélectif a montré son efficacité pour diminuer la pression artérielle pendant le court laps de temps nécessaire (voir rubrique 4.4).</w:t>
      </w:r>
    </w:p>
    <w:p w14:paraId="22F722D0" w14:textId="77777777" w:rsidR="00E22923" w:rsidRPr="00FB5D85" w:rsidRDefault="00E22923" w:rsidP="000A0983">
      <w:pPr>
        <w:autoSpaceDE w:val="0"/>
        <w:autoSpaceDN w:val="0"/>
        <w:adjustRightInd w:val="0"/>
        <w:spacing w:line="240" w:lineRule="auto"/>
        <w:rPr>
          <w:szCs w:val="22"/>
          <w:highlight w:val="yellow"/>
        </w:rPr>
      </w:pPr>
    </w:p>
    <w:p w14:paraId="22F722D1" w14:textId="77777777" w:rsidR="008D35AD" w:rsidRPr="00FB5D85" w:rsidRDefault="008D35AD" w:rsidP="00204AAB">
      <w:pPr>
        <w:spacing w:line="240" w:lineRule="auto"/>
        <w:rPr>
          <w:noProof/>
          <w:szCs w:val="22"/>
        </w:rPr>
      </w:pPr>
    </w:p>
    <w:p w14:paraId="22F722D2" w14:textId="77777777" w:rsidR="00812D16" w:rsidRPr="00FB5D85" w:rsidRDefault="000B3AF4" w:rsidP="00530E6E">
      <w:pPr>
        <w:pStyle w:val="Style1"/>
      </w:pPr>
      <w:r w:rsidRPr="00FB5D85">
        <w:t>PROPRIÉTÉS PHARMACOLOGIQUES</w:t>
      </w:r>
    </w:p>
    <w:p w14:paraId="22F722D3" w14:textId="77777777" w:rsidR="00812D16" w:rsidRPr="00FB5D85" w:rsidRDefault="00812D16" w:rsidP="00204AAB">
      <w:pPr>
        <w:spacing w:line="240" w:lineRule="auto"/>
      </w:pPr>
    </w:p>
    <w:p w14:paraId="22F722D4" w14:textId="77777777" w:rsidR="00812D16" w:rsidRPr="00FB5D85" w:rsidRDefault="000B3AF4" w:rsidP="00530E6E">
      <w:pPr>
        <w:pStyle w:val="Style5"/>
      </w:pPr>
      <w:r w:rsidRPr="00FB5D85">
        <w:t>Propriétés pharmacodynamiques</w:t>
      </w:r>
    </w:p>
    <w:p w14:paraId="22F722D5" w14:textId="77777777" w:rsidR="00812D16" w:rsidRPr="00FB5D85" w:rsidRDefault="00812D16" w:rsidP="00204AAB">
      <w:pPr>
        <w:spacing w:line="240" w:lineRule="auto"/>
      </w:pPr>
    </w:p>
    <w:p w14:paraId="22F722D6" w14:textId="77777777" w:rsidR="000A0983" w:rsidRPr="00FB5D85" w:rsidRDefault="000B3AF4" w:rsidP="00B338C9">
      <w:pPr>
        <w:rPr>
          <w:noProof/>
        </w:rPr>
      </w:pPr>
      <w:r w:rsidRPr="00FB5D85">
        <w:t xml:space="preserve">Groupe </w:t>
      </w:r>
      <w:proofErr w:type="gramStart"/>
      <w:r w:rsidRPr="00FB5D85">
        <w:t>pharmacothérapeutique:</w:t>
      </w:r>
      <w:proofErr w:type="gramEnd"/>
      <w:r w:rsidRPr="00FB5D85">
        <w:t xml:space="preserve"> Hormones pancréatiques, hormones </w:t>
      </w:r>
      <w:proofErr w:type="spellStart"/>
      <w:proofErr w:type="gramStart"/>
      <w:r w:rsidRPr="00FB5D85">
        <w:t>glycogénolitiques</w:t>
      </w:r>
      <w:proofErr w:type="spellEnd"/>
      <w:r w:rsidRPr="00FB5D85">
        <w:t>:</w:t>
      </w:r>
      <w:proofErr w:type="gramEnd"/>
      <w:r w:rsidRPr="00FB5D85">
        <w:t xml:space="preserve"> H04AA01.</w:t>
      </w:r>
    </w:p>
    <w:p w14:paraId="22F722D7" w14:textId="77777777" w:rsidR="000A0983" w:rsidRPr="00FB5D85" w:rsidRDefault="000A0983" w:rsidP="000A0983">
      <w:pPr>
        <w:spacing w:line="240" w:lineRule="auto"/>
        <w:rPr>
          <w:noProof/>
          <w:szCs w:val="22"/>
        </w:rPr>
      </w:pPr>
    </w:p>
    <w:p w14:paraId="22F722D8" w14:textId="77777777" w:rsidR="000A0983" w:rsidRPr="00FB5D85" w:rsidRDefault="000B3AF4" w:rsidP="00B338C9">
      <w:pPr>
        <w:pStyle w:val="Header3"/>
      </w:pPr>
      <w:r w:rsidRPr="00FB5D85">
        <w:t>Mécanisme d’action</w:t>
      </w:r>
    </w:p>
    <w:p w14:paraId="22F722D9" w14:textId="77777777" w:rsidR="000A0983" w:rsidRPr="00FB5D85" w:rsidRDefault="000A0983" w:rsidP="000A0983">
      <w:pPr>
        <w:autoSpaceDE w:val="0"/>
        <w:autoSpaceDN w:val="0"/>
        <w:adjustRightInd w:val="0"/>
        <w:spacing w:line="240" w:lineRule="auto"/>
        <w:rPr>
          <w:szCs w:val="22"/>
          <w:lang w:val="fr-LU"/>
        </w:rPr>
      </w:pPr>
    </w:p>
    <w:p w14:paraId="22F722DA" w14:textId="77777777" w:rsidR="000A0983" w:rsidRPr="00FB5D85" w:rsidRDefault="000B3AF4" w:rsidP="000A0983">
      <w:pPr>
        <w:autoSpaceDE w:val="0"/>
        <w:autoSpaceDN w:val="0"/>
        <w:adjustRightInd w:val="0"/>
        <w:spacing w:line="240" w:lineRule="auto"/>
        <w:rPr>
          <w:szCs w:val="22"/>
        </w:rPr>
      </w:pPr>
      <w:r w:rsidRPr="00FB5D85">
        <w:t>Le glucagon est un agent hyperglycémiant qui mobilise le glycogène hépatique, libéré dans le sang sous forme de glucose. Le patient doit disposer de réserves hépatiques de glycogène pour permettre au glucagon de produire son effet anti-hypoglycémiant.</w:t>
      </w:r>
    </w:p>
    <w:p w14:paraId="22F722DB" w14:textId="77777777" w:rsidR="000A0983" w:rsidRPr="00FB5D85" w:rsidRDefault="000A0983" w:rsidP="000A0983">
      <w:pPr>
        <w:autoSpaceDE w:val="0"/>
        <w:autoSpaceDN w:val="0"/>
        <w:adjustRightInd w:val="0"/>
        <w:spacing w:line="240" w:lineRule="auto"/>
        <w:rPr>
          <w:szCs w:val="22"/>
        </w:rPr>
      </w:pPr>
    </w:p>
    <w:p w14:paraId="22F722DC" w14:textId="77777777" w:rsidR="005450B0" w:rsidRPr="00FB5D85" w:rsidRDefault="000B3AF4" w:rsidP="005450B0">
      <w:pPr>
        <w:pStyle w:val="Header3"/>
      </w:pPr>
      <w:r w:rsidRPr="00FB5D85">
        <w:t>Effets pharmacodynamiques</w:t>
      </w:r>
    </w:p>
    <w:p w14:paraId="22F722DD" w14:textId="77777777" w:rsidR="00EB4C29" w:rsidRPr="00FB5D85" w:rsidRDefault="00EB4C29" w:rsidP="005450B0">
      <w:pPr>
        <w:pStyle w:val="Header3"/>
      </w:pPr>
    </w:p>
    <w:p w14:paraId="22F722DE" w14:textId="77777777" w:rsidR="000A0983" w:rsidRPr="00FB5D85" w:rsidRDefault="000B3AF4" w:rsidP="000A0983">
      <w:pPr>
        <w:autoSpaceDE w:val="0"/>
        <w:autoSpaceDN w:val="0"/>
        <w:adjustRightInd w:val="0"/>
        <w:spacing w:line="240" w:lineRule="auto"/>
        <w:rPr>
          <w:szCs w:val="22"/>
        </w:rPr>
      </w:pPr>
      <w:r w:rsidRPr="00FB5D85">
        <w:t>Chez les patients adultes atteints de diabète, l’administration d’</w:t>
      </w:r>
      <w:proofErr w:type="spellStart"/>
      <w:r w:rsidRPr="00FB5D85">
        <w:t>Ogluo</w:t>
      </w:r>
      <w:proofErr w:type="spellEnd"/>
      <w:r w:rsidRPr="00FB5D85">
        <w:t xml:space="preserve"> 1 mg a été suivie d’une augmentation de la concentration plasmatique maximale moyenne de glucose de 176 mg/dl par rapport </w:t>
      </w:r>
      <w:r w:rsidRPr="00FB5D85">
        <w:lastRenderedPageBreak/>
        <w:t>à la valeur de référence. Le glucose plasmatique commence à augmenter dès 5 minutes après l’administration. Le délai moyen pour une augmentation &gt; 70 mg/dl ou ≥ 20 mg/dl du glucose plasmatique était de 14,8 (± 5,3) minutes.</w:t>
      </w:r>
    </w:p>
    <w:p w14:paraId="22F722DF" w14:textId="77777777" w:rsidR="0018539A" w:rsidRPr="00FB5D85" w:rsidRDefault="0018539A" w:rsidP="000A0983">
      <w:pPr>
        <w:autoSpaceDE w:val="0"/>
        <w:autoSpaceDN w:val="0"/>
        <w:adjustRightInd w:val="0"/>
        <w:spacing w:line="240" w:lineRule="auto"/>
        <w:rPr>
          <w:szCs w:val="22"/>
        </w:rPr>
      </w:pPr>
    </w:p>
    <w:p w14:paraId="22F722E0" w14:textId="77777777" w:rsidR="000A0983" w:rsidRPr="00FB5D85" w:rsidRDefault="000B3AF4" w:rsidP="124E5865">
      <w:pPr>
        <w:autoSpaceDE w:val="0"/>
        <w:autoSpaceDN w:val="0"/>
        <w:adjustRightInd w:val="0"/>
        <w:spacing w:line="240" w:lineRule="auto"/>
        <w:rPr>
          <w:szCs w:val="22"/>
        </w:rPr>
      </w:pPr>
      <w:r w:rsidRPr="00FB5D85">
        <w:rPr>
          <w:u w:val="single"/>
        </w:rPr>
        <w:t>Efficacité et sécurité cliniques</w:t>
      </w:r>
    </w:p>
    <w:p w14:paraId="22F722E1" w14:textId="77777777" w:rsidR="00D17455" w:rsidRPr="00FB5D85" w:rsidRDefault="00D17455" w:rsidP="00D17455">
      <w:pPr>
        <w:spacing w:line="240" w:lineRule="auto"/>
        <w:rPr>
          <w:bCs/>
          <w:iCs/>
          <w:szCs w:val="22"/>
        </w:rPr>
      </w:pPr>
    </w:p>
    <w:p w14:paraId="22F722E2" w14:textId="77777777" w:rsidR="00623E93" w:rsidRPr="00FB5D85" w:rsidRDefault="000B3AF4" w:rsidP="00623E93">
      <w:pPr>
        <w:spacing w:line="240" w:lineRule="auto"/>
        <w:rPr>
          <w:bCs/>
          <w:iCs/>
          <w:szCs w:val="22"/>
        </w:rPr>
      </w:pPr>
      <w:proofErr w:type="spellStart"/>
      <w:r w:rsidRPr="00FB5D85">
        <w:t>Ogluo</w:t>
      </w:r>
      <w:proofErr w:type="spellEnd"/>
      <w:r w:rsidRPr="00FB5D85">
        <w:t xml:space="preserve"> a été évalué chez 132 patients adultes âgés de 18 à 74 ans atteints de diabète de type 1 dans le cadre d’une étude croisée à 2 voies, multicentrique, randomisée, contrôlée contre principe actif, en simple aveugle. L’étude a impliqué deux visites en clinique espacées de 7 à 28 jours. Les patients ont été randomisés pour recevoir du glucagon 1 mg en solution injectable lors d’une séance, et du glucagon 1 mg poudre et solvant pour solution injectable à reconstituer lors de l’autre séance. Au total, 127 patients ont reçu une injection d’</w:t>
      </w:r>
      <w:proofErr w:type="spellStart"/>
      <w:r w:rsidRPr="00FB5D85">
        <w:t>Ogluo</w:t>
      </w:r>
      <w:proofErr w:type="spellEnd"/>
      <w:r w:rsidRPr="00FB5D85">
        <w:t xml:space="preserve"> et 123 patients ont reçu du glucagon sous forme de poudre et de solvant pour solution injectable.</w:t>
      </w:r>
    </w:p>
    <w:p w14:paraId="22F722E3" w14:textId="77777777" w:rsidR="005B484D" w:rsidRPr="00FB5D85" w:rsidRDefault="005B484D" w:rsidP="0067707B">
      <w:pPr>
        <w:spacing w:line="240" w:lineRule="auto"/>
        <w:rPr>
          <w:bCs/>
          <w:iCs/>
          <w:szCs w:val="22"/>
        </w:rPr>
      </w:pPr>
    </w:p>
    <w:p w14:paraId="22F722E4" w14:textId="77777777" w:rsidR="005E0213" w:rsidRPr="00FB5D85" w:rsidRDefault="000B3AF4" w:rsidP="000A0983">
      <w:pPr>
        <w:spacing w:line="240" w:lineRule="auto"/>
        <w:rPr>
          <w:bCs/>
          <w:iCs/>
          <w:szCs w:val="22"/>
        </w:rPr>
      </w:pPr>
      <w:r w:rsidRPr="00FB5D85">
        <w:t>L’efficacité du glucagon 1 mg solution injectable a été comparée à l’efficacité du glucagon 1 mg sous forme de poudre et solvant pour solution injectable à reconstituer, chez des patients en état d’hypoglycémie induite par insuline, avec un glucose plasmatique cible inférieur à 3,0 </w:t>
      </w:r>
      <w:proofErr w:type="spellStart"/>
      <w:r w:rsidRPr="00FB5D85">
        <w:t>mmol</w:t>
      </w:r>
      <w:proofErr w:type="spellEnd"/>
      <w:r w:rsidRPr="00FB5D85">
        <w:t>/l (&lt; 54 mg/dl). La</w:t>
      </w:r>
      <w:proofErr w:type="gramStart"/>
      <w:r w:rsidRPr="00FB5D85">
        <w:t xml:space="preserve"> «réussite</w:t>
      </w:r>
      <w:proofErr w:type="gramEnd"/>
      <w:r w:rsidRPr="00FB5D85">
        <w:t>» du traitement a été définie comme une augmentation du glucose plasmatique à une valeur absolue supérieure à 3,89 </w:t>
      </w:r>
      <w:proofErr w:type="spellStart"/>
      <w:r w:rsidRPr="00FB5D85">
        <w:t>mmol</w:t>
      </w:r>
      <w:proofErr w:type="spellEnd"/>
      <w:r w:rsidRPr="00FB5D85">
        <w:t>/l (&gt; 70 mg/dl) ou une augmentation relative supérieure ou égale à 1,11 </w:t>
      </w:r>
      <w:proofErr w:type="spellStart"/>
      <w:r w:rsidRPr="00FB5D85">
        <w:t>mmol</w:t>
      </w:r>
      <w:proofErr w:type="spellEnd"/>
      <w:r w:rsidRPr="00FB5D85">
        <w:t>/l (≥ 20 mg/dl), dans les 30 minutes suivant l’administration de glucagon. La proportion de patients ayant obtenu une</w:t>
      </w:r>
      <w:proofErr w:type="gramStart"/>
      <w:r w:rsidRPr="00FB5D85">
        <w:t xml:space="preserve"> «réussite</w:t>
      </w:r>
      <w:proofErr w:type="gramEnd"/>
      <w:r w:rsidRPr="00FB5D85">
        <w:t>» du traitement était de 99,2 % dans le groupe glucagon 1 mg solution injectable, et 100 % dans le groupe glucagon 1 mg sous forme de poudre et solvant pour solution injectable à reconstituer. La comparaison entre les groupes répondait à la marge de non-infériorité définie au préalable.</w:t>
      </w:r>
    </w:p>
    <w:p w14:paraId="22F722E5" w14:textId="77777777" w:rsidR="005E0213" w:rsidRPr="00FB5D85" w:rsidRDefault="005E0213" w:rsidP="000A0983">
      <w:pPr>
        <w:spacing w:line="240" w:lineRule="auto"/>
        <w:rPr>
          <w:bCs/>
          <w:iCs/>
          <w:szCs w:val="22"/>
        </w:rPr>
      </w:pPr>
    </w:p>
    <w:p w14:paraId="22F722E6" w14:textId="77777777" w:rsidR="005E0213" w:rsidRPr="00FB5D85" w:rsidRDefault="000B3AF4" w:rsidP="000A0983">
      <w:pPr>
        <w:spacing w:line="240" w:lineRule="auto"/>
        <w:rPr>
          <w:bCs/>
          <w:iCs/>
          <w:szCs w:val="22"/>
        </w:rPr>
      </w:pPr>
      <w:r w:rsidRPr="00FB5D85">
        <w:t>À partir du moment de l’administration, qui ne comprend pas le temps de préparation du chaque médicament avant administration, le délai moyen avant</w:t>
      </w:r>
      <w:proofErr w:type="gramStart"/>
      <w:r w:rsidRPr="00FB5D85">
        <w:t xml:space="preserve"> «réussite</w:t>
      </w:r>
      <w:proofErr w:type="gramEnd"/>
      <w:r w:rsidRPr="00FB5D85">
        <w:t>» du traitement était de 14,8 (± 5,3) minutes dans le groupe glucagon 1 mg solution injectable et de 10,4 (± 1,8) minutes dans le groupe glucagon 1 mg sous forme de poudre et solvant pour solution injectable à reconstituer.</w:t>
      </w:r>
    </w:p>
    <w:p w14:paraId="22F722E7" w14:textId="77777777" w:rsidR="005E0213" w:rsidRPr="00FB5D85" w:rsidRDefault="005E0213" w:rsidP="000A0983">
      <w:pPr>
        <w:spacing w:line="240" w:lineRule="auto"/>
        <w:rPr>
          <w:bCs/>
          <w:iCs/>
          <w:szCs w:val="22"/>
        </w:rPr>
      </w:pPr>
    </w:p>
    <w:p w14:paraId="22F722E8" w14:textId="77777777" w:rsidR="00FC1E47" w:rsidRPr="00FB5D85" w:rsidRDefault="000B3AF4" w:rsidP="00FC1E47">
      <w:pPr>
        <w:spacing w:line="240" w:lineRule="auto"/>
        <w:rPr>
          <w:bCs/>
          <w:iCs/>
          <w:szCs w:val="22"/>
        </w:rPr>
      </w:pPr>
      <w:r w:rsidRPr="00FB5D85">
        <w:t>À partir du moment de la décision d’administrer, qui comprend le temps de préparation du chaque médicament avant administration, le délai moyen avant</w:t>
      </w:r>
      <w:proofErr w:type="gramStart"/>
      <w:r w:rsidRPr="00FB5D85">
        <w:t xml:space="preserve"> «réussite</w:t>
      </w:r>
      <w:proofErr w:type="gramEnd"/>
      <w:r w:rsidRPr="00FB5D85">
        <w:t>» du traitement était de 15,6 (± 5,2) minutes dans le groupe glucagon 1 mg solution injectable et de 12,2 (± 2,0) minutes dans le groupe glucagon 1 mg sous forme de poudre et solvant pour solution injectable à reconstituer.</w:t>
      </w:r>
    </w:p>
    <w:p w14:paraId="22F722E9" w14:textId="77777777" w:rsidR="00191EE8" w:rsidRPr="00FB5D85" w:rsidRDefault="00191EE8" w:rsidP="000A0983">
      <w:pPr>
        <w:spacing w:line="240" w:lineRule="auto"/>
        <w:rPr>
          <w:bCs/>
          <w:iCs/>
          <w:szCs w:val="22"/>
        </w:rPr>
      </w:pPr>
    </w:p>
    <w:p w14:paraId="22F722EA" w14:textId="77777777" w:rsidR="000A0983" w:rsidRPr="00FB5D85" w:rsidRDefault="000B3AF4" w:rsidP="009105E3">
      <w:pPr>
        <w:pStyle w:val="Header3"/>
        <w:keepNext/>
      </w:pPr>
      <w:r w:rsidRPr="00FB5D85">
        <w:t>Population pédiatrique</w:t>
      </w:r>
    </w:p>
    <w:p w14:paraId="22F722EB" w14:textId="77777777" w:rsidR="00DF4B7A" w:rsidRPr="00FB5D85" w:rsidRDefault="00DF4B7A" w:rsidP="009105E3">
      <w:pPr>
        <w:pStyle w:val="Header3"/>
        <w:keepNext/>
      </w:pPr>
    </w:p>
    <w:p w14:paraId="22F722EC" w14:textId="77777777" w:rsidR="00682EA3" w:rsidRPr="00FB5D85" w:rsidRDefault="000B3AF4" w:rsidP="00204AAB">
      <w:pPr>
        <w:numPr>
          <w:ilvl w:val="12"/>
          <w:numId w:val="0"/>
        </w:numPr>
        <w:spacing w:line="240" w:lineRule="auto"/>
        <w:ind w:right="-2"/>
        <w:rPr>
          <w:iCs/>
          <w:noProof/>
          <w:szCs w:val="22"/>
        </w:rPr>
      </w:pPr>
      <w:proofErr w:type="spellStart"/>
      <w:r w:rsidRPr="00FB5D85">
        <w:t>Ogluo</w:t>
      </w:r>
      <w:proofErr w:type="spellEnd"/>
      <w:r w:rsidRPr="00FB5D85">
        <w:t xml:space="preserve"> a été évalué chez 31 patients pédiatriques atteints de diabète de type 1, âgés de 2 à 18 ans (7 patients dans la tranche 2 à &lt; 6 ans, 13 dans la tranche 6 à &lt; 12 ans et 11 dans la tranche 12 à &lt; 18 ans), dans une étude clinique en ouvert, séquentielle, non contrôlée. L’efficacité a été évaluée sur le critère de l’augmentation de la concentration plasmatique maximale moyenne de glucose par rapport à la valeur de référence dans les 30 minutes après administration. Des changements statistiquement significatifs par rapport à la valeur de référence ont été </w:t>
      </w:r>
      <w:proofErr w:type="gramStart"/>
      <w:r w:rsidRPr="00FB5D85">
        <w:t>observés:</w:t>
      </w:r>
      <w:proofErr w:type="gramEnd"/>
      <w:r w:rsidRPr="00FB5D85">
        <w:t xml:space="preserve"> 81,4 mg/dl [écart-type = 18,3], 84,2 mg/dl [écart-type = 25,3] et 54,0 mg/dl [écart-type = 27,3], respectivement pour les tranches d’âge 2 à &lt; 6 ans, 6 à &lt; 12 ans et 12 à &lt; 18 ans. Pour l’ensemble des 31 patients, le délai moyen pour une augmentation ≥ 25 mg/dl du glucose plasmatique par rapport à la valeur de référence était de 18,9 minutes.</w:t>
      </w:r>
    </w:p>
    <w:p w14:paraId="22F722ED" w14:textId="77777777" w:rsidR="00682EA3" w:rsidRPr="00FB5D85" w:rsidRDefault="00682EA3" w:rsidP="00204AAB">
      <w:pPr>
        <w:numPr>
          <w:ilvl w:val="12"/>
          <w:numId w:val="0"/>
        </w:numPr>
        <w:spacing w:line="240" w:lineRule="auto"/>
        <w:ind w:right="-2"/>
        <w:rPr>
          <w:iCs/>
          <w:noProof/>
          <w:szCs w:val="22"/>
        </w:rPr>
      </w:pPr>
    </w:p>
    <w:p w14:paraId="22F722EE" w14:textId="77777777" w:rsidR="00812D16" w:rsidRPr="00FB5D85" w:rsidRDefault="000B3AF4" w:rsidP="00204AAB">
      <w:pPr>
        <w:numPr>
          <w:ilvl w:val="12"/>
          <w:numId w:val="0"/>
        </w:numPr>
        <w:spacing w:line="240" w:lineRule="auto"/>
        <w:ind w:right="-2"/>
        <w:rPr>
          <w:iCs/>
          <w:noProof/>
          <w:szCs w:val="22"/>
        </w:rPr>
      </w:pPr>
      <w:r w:rsidRPr="00FB5D85">
        <w:t>Chez les patients pédiatriques atteints de diabète de type 1 (âgés de 2 à &lt; 18 ans), l’augmentation de la concentration plasmatique maximale moyenne de glucose par rapport à la valeur de référence était de 134 mg/dl (2 à &lt; 6 ans), 145 mg/dl (6 à &lt; 12 ans) et 123 mg/dl (12 à &lt; 18 ans).</w:t>
      </w:r>
    </w:p>
    <w:p w14:paraId="22F722EF" w14:textId="77777777" w:rsidR="0039081B" w:rsidRPr="00FB5D85" w:rsidRDefault="0039081B" w:rsidP="00204AAB">
      <w:pPr>
        <w:numPr>
          <w:ilvl w:val="12"/>
          <w:numId w:val="0"/>
        </w:numPr>
        <w:spacing w:line="240" w:lineRule="auto"/>
        <w:ind w:right="-2"/>
        <w:rPr>
          <w:iCs/>
          <w:noProof/>
          <w:szCs w:val="22"/>
        </w:rPr>
      </w:pPr>
    </w:p>
    <w:p w14:paraId="22F722F0" w14:textId="77777777" w:rsidR="00812D16" w:rsidRPr="00FB5D85" w:rsidRDefault="000B3AF4" w:rsidP="00530E6E">
      <w:pPr>
        <w:pStyle w:val="Style5"/>
      </w:pPr>
      <w:r w:rsidRPr="00FB5D85">
        <w:t>Propriétés pharmacocinétiques</w:t>
      </w:r>
    </w:p>
    <w:p w14:paraId="22F722F1" w14:textId="77777777" w:rsidR="00812D16" w:rsidRPr="00FB5D85" w:rsidRDefault="00812D16" w:rsidP="00B338C9">
      <w:pPr>
        <w:rPr>
          <w:noProof/>
        </w:rPr>
      </w:pPr>
    </w:p>
    <w:p w14:paraId="22F722F2" w14:textId="77777777" w:rsidR="000A0983" w:rsidRPr="00FB5D85" w:rsidRDefault="000B3AF4" w:rsidP="00B338C9">
      <w:pPr>
        <w:pStyle w:val="Header3"/>
      </w:pPr>
      <w:r w:rsidRPr="00FB5D85">
        <w:t>Absorption</w:t>
      </w:r>
    </w:p>
    <w:p w14:paraId="22F722F3" w14:textId="77777777" w:rsidR="00DF4B7A" w:rsidRPr="00FB5D85" w:rsidRDefault="00DF4B7A" w:rsidP="00B338C9">
      <w:pPr>
        <w:pStyle w:val="Header3"/>
      </w:pPr>
    </w:p>
    <w:p w14:paraId="22F722F4" w14:textId="77777777" w:rsidR="000A0983" w:rsidRPr="00FB5D85" w:rsidRDefault="000B3AF4" w:rsidP="00B338C9">
      <w:pPr>
        <w:rPr>
          <w:noProof/>
        </w:rPr>
      </w:pPr>
      <w:r w:rsidRPr="00FB5D85">
        <w:lastRenderedPageBreak/>
        <w:t>L’injection sous-cutanée d’</w:t>
      </w:r>
      <w:proofErr w:type="spellStart"/>
      <w:r w:rsidRPr="00FB5D85">
        <w:t>Ogluo</w:t>
      </w:r>
      <w:proofErr w:type="spellEnd"/>
      <w:r w:rsidRPr="00FB5D85">
        <w:t xml:space="preserve"> 1 mg chez les patients adultes atteints de diabète de type 1 a résulté en une C</w:t>
      </w:r>
      <w:r w:rsidRPr="00FB5D85">
        <w:rPr>
          <w:vertAlign w:val="subscript"/>
        </w:rPr>
        <w:t>max</w:t>
      </w:r>
      <w:r w:rsidRPr="00FB5D85">
        <w:t xml:space="preserve"> de glucagon de 2481,3 </w:t>
      </w:r>
      <w:proofErr w:type="spellStart"/>
      <w:r w:rsidRPr="00FB5D85">
        <w:t>pg</w:t>
      </w:r>
      <w:proofErr w:type="spellEnd"/>
      <w:r w:rsidRPr="00FB5D85">
        <w:t xml:space="preserve">/ml, un </w:t>
      </w:r>
      <w:proofErr w:type="spellStart"/>
      <w:r w:rsidRPr="00FB5D85">
        <w:t>t</w:t>
      </w:r>
      <w:r w:rsidRPr="00FB5D85">
        <w:rPr>
          <w:vertAlign w:val="subscript"/>
        </w:rPr>
        <w:t>max</w:t>
      </w:r>
      <w:proofErr w:type="spellEnd"/>
      <w:r w:rsidRPr="00FB5D85">
        <w:rPr>
          <w:vertAlign w:val="subscript"/>
        </w:rPr>
        <w:t xml:space="preserve"> </w:t>
      </w:r>
      <w:r w:rsidRPr="00FB5D85">
        <w:t>de 50 minutes et une ASC</w:t>
      </w:r>
      <w:r w:rsidRPr="00FB5D85">
        <w:rPr>
          <w:vertAlign w:val="subscript"/>
        </w:rPr>
        <w:t xml:space="preserve">0-240min </w:t>
      </w:r>
      <w:r w:rsidRPr="00FB5D85">
        <w:t>de 3454,6 </w:t>
      </w:r>
      <w:proofErr w:type="spellStart"/>
      <w:r w:rsidRPr="00FB5D85">
        <w:t>pg</w:t>
      </w:r>
      <w:proofErr w:type="spellEnd"/>
      <w:r w:rsidRPr="00FB5D85">
        <w:t>*h/ml.</w:t>
      </w:r>
    </w:p>
    <w:p w14:paraId="22F722F5" w14:textId="77777777" w:rsidR="000A0983" w:rsidRPr="00FB5D85" w:rsidRDefault="000A0983" w:rsidP="00B338C9">
      <w:pPr>
        <w:rPr>
          <w:noProof/>
        </w:rPr>
      </w:pPr>
    </w:p>
    <w:p w14:paraId="22F722F6" w14:textId="77777777" w:rsidR="000A0983" w:rsidRPr="00FB5D85" w:rsidRDefault="000B3AF4" w:rsidP="00B338C9">
      <w:pPr>
        <w:pStyle w:val="Header3"/>
      </w:pPr>
      <w:r w:rsidRPr="00FB5D85">
        <w:t>Distribution</w:t>
      </w:r>
    </w:p>
    <w:p w14:paraId="22F722F7" w14:textId="77777777" w:rsidR="00DF4B7A" w:rsidRPr="00FB5D85" w:rsidRDefault="00DF4B7A" w:rsidP="00B338C9">
      <w:pPr>
        <w:pStyle w:val="Header3"/>
      </w:pPr>
    </w:p>
    <w:p w14:paraId="22F722F8" w14:textId="77777777" w:rsidR="000A0983" w:rsidRPr="00FB5D85" w:rsidRDefault="000B3AF4" w:rsidP="00B338C9">
      <w:pPr>
        <w:rPr>
          <w:noProof/>
        </w:rPr>
      </w:pPr>
      <w:r w:rsidRPr="00FB5D85">
        <w:t>Le volume de distribution apparent se situait dans la plage de 137-2425 litres.</w:t>
      </w:r>
    </w:p>
    <w:p w14:paraId="22F722F9" w14:textId="77777777" w:rsidR="009D5ED6" w:rsidRPr="00FB5D85" w:rsidRDefault="009D5ED6" w:rsidP="00B338C9">
      <w:pPr>
        <w:rPr>
          <w:noProof/>
        </w:rPr>
      </w:pPr>
    </w:p>
    <w:p w14:paraId="22F722FA" w14:textId="77777777" w:rsidR="00DF4B7A" w:rsidRPr="00FB5D85" w:rsidRDefault="000B3AF4" w:rsidP="00B338C9">
      <w:pPr>
        <w:pStyle w:val="Header3"/>
      </w:pPr>
      <w:r w:rsidRPr="00CF7FAD">
        <w:t>Biotransformation</w:t>
      </w:r>
    </w:p>
    <w:p w14:paraId="22F722FB" w14:textId="77777777" w:rsidR="000A0983" w:rsidRPr="00FB5D85" w:rsidRDefault="000B3AF4" w:rsidP="00B338C9">
      <w:pPr>
        <w:rPr>
          <w:noProof/>
        </w:rPr>
      </w:pPr>
      <w:r w:rsidRPr="00FB5D85">
        <w:t xml:space="preserve">Le glucagon est entièrement </w:t>
      </w:r>
      <w:r w:rsidR="00A45BCE">
        <w:t>dégradé par</w:t>
      </w:r>
      <w:r w:rsidRPr="00FB5D85">
        <w:t xml:space="preserve"> le foie, les reins et le plasma.</w:t>
      </w:r>
    </w:p>
    <w:p w14:paraId="22F722FC" w14:textId="77777777" w:rsidR="009D5ED6" w:rsidRPr="00FB5D85" w:rsidRDefault="009D5ED6" w:rsidP="00B338C9">
      <w:pPr>
        <w:rPr>
          <w:noProof/>
        </w:rPr>
      </w:pPr>
    </w:p>
    <w:p w14:paraId="22F722FD" w14:textId="77777777" w:rsidR="000A0983" w:rsidRPr="00FB5D85" w:rsidRDefault="000B3AF4" w:rsidP="00B338C9">
      <w:pPr>
        <w:pStyle w:val="Header3"/>
      </w:pPr>
      <w:r w:rsidRPr="00FB5D85">
        <w:t>Élimination</w:t>
      </w:r>
    </w:p>
    <w:p w14:paraId="22F722FE" w14:textId="77777777" w:rsidR="00DF4B7A" w:rsidRPr="00FB5D85" w:rsidRDefault="00DF4B7A" w:rsidP="00B338C9">
      <w:pPr>
        <w:pStyle w:val="Header3"/>
      </w:pPr>
    </w:p>
    <w:p w14:paraId="22F722FF" w14:textId="77777777" w:rsidR="000A0983" w:rsidRPr="00FB5D85" w:rsidRDefault="000B3AF4" w:rsidP="00B338C9">
      <w:pPr>
        <w:rPr>
          <w:noProof/>
        </w:rPr>
      </w:pPr>
      <w:r w:rsidRPr="00FB5D85">
        <w:t>Il a été déterminé que la demi-vie moyenne d’</w:t>
      </w:r>
      <w:proofErr w:type="spellStart"/>
      <w:r w:rsidRPr="00FB5D85">
        <w:t>Ogluo</w:t>
      </w:r>
      <w:proofErr w:type="spellEnd"/>
      <w:r w:rsidRPr="00FB5D85">
        <w:t xml:space="preserve"> est de 31,9 ± 9,13 minutes.</w:t>
      </w:r>
    </w:p>
    <w:p w14:paraId="22F72300" w14:textId="77777777" w:rsidR="00F536E8" w:rsidRPr="00FB5D85" w:rsidRDefault="00F536E8" w:rsidP="00B338C9">
      <w:pPr>
        <w:rPr>
          <w:noProof/>
        </w:rPr>
      </w:pPr>
    </w:p>
    <w:p w14:paraId="22F72301" w14:textId="77777777" w:rsidR="00F536E8" w:rsidRPr="00FB5D85" w:rsidRDefault="000B3AF4" w:rsidP="00B338C9">
      <w:pPr>
        <w:rPr>
          <w:noProof/>
        </w:rPr>
      </w:pPr>
      <w:r w:rsidRPr="00FB5D85">
        <w:rPr>
          <w:u w:val="single"/>
        </w:rPr>
        <w:t>Population pédiatrique</w:t>
      </w:r>
    </w:p>
    <w:p w14:paraId="22F72302" w14:textId="77777777" w:rsidR="008655EE" w:rsidRPr="00FB5D85" w:rsidRDefault="008655EE" w:rsidP="00B338C9">
      <w:pPr>
        <w:rPr>
          <w:noProof/>
        </w:rPr>
      </w:pPr>
    </w:p>
    <w:p w14:paraId="22F72303" w14:textId="77777777" w:rsidR="00B74477" w:rsidRPr="00FB5D85" w:rsidRDefault="000B3AF4" w:rsidP="00DC26E5">
      <w:pPr>
        <w:rPr>
          <w:noProof/>
        </w:rPr>
      </w:pPr>
      <w:r w:rsidRPr="00FB5D85">
        <w:t>L’injection sous-cutanée d’</w:t>
      </w:r>
      <w:proofErr w:type="spellStart"/>
      <w:r w:rsidRPr="00FB5D85">
        <w:t>Ogluo</w:t>
      </w:r>
      <w:proofErr w:type="spellEnd"/>
      <w:r w:rsidRPr="00FB5D85">
        <w:t xml:space="preserve"> 0,5 mg chez les patients atteints de diabète de type 1 âgés de 2 à moins de 6 ans a résulté en une C</w:t>
      </w:r>
      <w:r w:rsidRPr="00FB5D85">
        <w:rPr>
          <w:vertAlign w:val="subscript"/>
        </w:rPr>
        <w:t>max</w:t>
      </w:r>
      <w:r w:rsidRPr="00FB5D85">
        <w:t xml:space="preserve"> de glucagon de 2 300 </w:t>
      </w:r>
      <w:proofErr w:type="spellStart"/>
      <w:r w:rsidRPr="00FB5D85">
        <w:t>pg</w:t>
      </w:r>
      <w:proofErr w:type="spellEnd"/>
      <w:r w:rsidRPr="00FB5D85">
        <w:t xml:space="preserve">/ml, un </w:t>
      </w:r>
      <w:proofErr w:type="spellStart"/>
      <w:r w:rsidRPr="00FB5D85">
        <w:t>t</w:t>
      </w:r>
      <w:r w:rsidRPr="00FB5D85">
        <w:rPr>
          <w:vertAlign w:val="subscript"/>
        </w:rPr>
        <w:t>max</w:t>
      </w:r>
      <w:proofErr w:type="spellEnd"/>
      <w:r w:rsidRPr="00FB5D85">
        <w:rPr>
          <w:vertAlign w:val="subscript"/>
        </w:rPr>
        <w:t xml:space="preserve"> </w:t>
      </w:r>
      <w:r w:rsidRPr="00FB5D85">
        <w:t>de 41 minutes et une ASC</w:t>
      </w:r>
      <w:r w:rsidRPr="00FB5D85">
        <w:rPr>
          <w:vertAlign w:val="subscript"/>
        </w:rPr>
        <w:t xml:space="preserve">0-180min </w:t>
      </w:r>
      <w:r w:rsidRPr="00FB5D85">
        <w:t>de 138 900 </w:t>
      </w:r>
      <w:proofErr w:type="spellStart"/>
      <w:r w:rsidRPr="00FB5D85">
        <w:t>pg</w:t>
      </w:r>
      <w:proofErr w:type="spellEnd"/>
      <w:r w:rsidRPr="00FB5D85">
        <w:t>/ml*min. L’injection sous-cutanée d’</w:t>
      </w:r>
      <w:proofErr w:type="spellStart"/>
      <w:r w:rsidRPr="00FB5D85">
        <w:t>Ogluo</w:t>
      </w:r>
      <w:proofErr w:type="spellEnd"/>
      <w:r w:rsidRPr="00FB5D85">
        <w:t xml:space="preserve"> 0,5 mg chez les patients atteints de diabète de type 1 âgés de 6 à moins de 12 ans a résulté en une C</w:t>
      </w:r>
      <w:r w:rsidRPr="00FB5D85">
        <w:rPr>
          <w:vertAlign w:val="subscript"/>
        </w:rPr>
        <w:t>max</w:t>
      </w:r>
      <w:r w:rsidRPr="00FB5D85">
        <w:t xml:space="preserve"> de glucagon de 1 600 </w:t>
      </w:r>
      <w:proofErr w:type="spellStart"/>
      <w:r w:rsidRPr="00FB5D85">
        <w:t>pg</w:t>
      </w:r>
      <w:proofErr w:type="spellEnd"/>
      <w:r w:rsidRPr="00FB5D85">
        <w:t xml:space="preserve">/ml, un </w:t>
      </w:r>
      <w:proofErr w:type="spellStart"/>
      <w:r w:rsidRPr="00FB5D85">
        <w:t>t</w:t>
      </w:r>
      <w:r w:rsidRPr="00FB5D85">
        <w:rPr>
          <w:vertAlign w:val="subscript"/>
        </w:rPr>
        <w:t>max</w:t>
      </w:r>
      <w:proofErr w:type="spellEnd"/>
      <w:r w:rsidRPr="00FB5D85">
        <w:rPr>
          <w:vertAlign w:val="subscript"/>
        </w:rPr>
        <w:t xml:space="preserve"> </w:t>
      </w:r>
      <w:r w:rsidRPr="00FB5D85">
        <w:t>médian de 34 minutes et une ASC</w:t>
      </w:r>
      <w:r w:rsidRPr="00FB5D85">
        <w:rPr>
          <w:vertAlign w:val="subscript"/>
        </w:rPr>
        <w:t xml:space="preserve">0-180min </w:t>
      </w:r>
      <w:r w:rsidRPr="00FB5D85">
        <w:t>de 104 700 </w:t>
      </w:r>
      <w:proofErr w:type="spellStart"/>
      <w:r w:rsidRPr="00FB5D85">
        <w:t>pg</w:t>
      </w:r>
      <w:proofErr w:type="spellEnd"/>
      <w:r w:rsidRPr="00FB5D85">
        <w:t>/ml*min. L’injection sous-cutanée d’</w:t>
      </w:r>
      <w:proofErr w:type="spellStart"/>
      <w:r w:rsidRPr="00FB5D85">
        <w:t>Ogluo</w:t>
      </w:r>
      <w:proofErr w:type="spellEnd"/>
      <w:r w:rsidRPr="00FB5D85">
        <w:t xml:space="preserve"> 1 mg chez les patients atteints de diabète de type 1 âgés de 12 à moins de 18 ans a résulté en une C</w:t>
      </w:r>
      <w:r w:rsidRPr="00FB5D85">
        <w:rPr>
          <w:vertAlign w:val="subscript"/>
        </w:rPr>
        <w:t>max</w:t>
      </w:r>
      <w:r w:rsidRPr="00FB5D85">
        <w:t xml:space="preserve"> de glucagon de 1 900 </w:t>
      </w:r>
      <w:proofErr w:type="spellStart"/>
      <w:r w:rsidRPr="00FB5D85">
        <w:t>pg</w:t>
      </w:r>
      <w:proofErr w:type="spellEnd"/>
      <w:r w:rsidRPr="00FB5D85">
        <w:t xml:space="preserve">/ml, un </w:t>
      </w:r>
      <w:proofErr w:type="spellStart"/>
      <w:r w:rsidRPr="00FB5D85">
        <w:t>t</w:t>
      </w:r>
      <w:r w:rsidRPr="00FB5D85">
        <w:rPr>
          <w:vertAlign w:val="subscript"/>
        </w:rPr>
        <w:t>max</w:t>
      </w:r>
      <w:proofErr w:type="spellEnd"/>
      <w:r w:rsidRPr="00FB5D85">
        <w:rPr>
          <w:vertAlign w:val="subscript"/>
        </w:rPr>
        <w:t xml:space="preserve"> </w:t>
      </w:r>
      <w:r w:rsidRPr="00FB5D85">
        <w:t>de 51 minutes et une ASC</w:t>
      </w:r>
      <w:r w:rsidRPr="00FB5D85">
        <w:rPr>
          <w:vertAlign w:val="subscript"/>
        </w:rPr>
        <w:t xml:space="preserve">0-180min </w:t>
      </w:r>
      <w:r w:rsidRPr="00FB5D85">
        <w:t>de 134 300 </w:t>
      </w:r>
      <w:proofErr w:type="spellStart"/>
      <w:r w:rsidRPr="00FB5D85">
        <w:t>pg</w:t>
      </w:r>
      <w:proofErr w:type="spellEnd"/>
      <w:r w:rsidRPr="00FB5D85">
        <w:t>/ml*min.</w:t>
      </w:r>
    </w:p>
    <w:p w14:paraId="22F72304" w14:textId="77777777" w:rsidR="00A7085B" w:rsidRPr="00FB5D85" w:rsidRDefault="00A7085B" w:rsidP="00DC26E5">
      <w:pPr>
        <w:rPr>
          <w:noProof/>
        </w:rPr>
      </w:pPr>
    </w:p>
    <w:p w14:paraId="22F72305" w14:textId="77777777" w:rsidR="00812D16" w:rsidRPr="00FB5D85" w:rsidRDefault="000B3AF4" w:rsidP="00530E6E">
      <w:pPr>
        <w:pStyle w:val="Style5"/>
      </w:pPr>
      <w:r w:rsidRPr="00FB5D85">
        <w:t>Données de sécurité préclinique</w:t>
      </w:r>
    </w:p>
    <w:p w14:paraId="22F72306" w14:textId="77777777" w:rsidR="000A0983" w:rsidRPr="00FB5D85" w:rsidRDefault="000A0983" w:rsidP="000A0983">
      <w:pPr>
        <w:spacing w:line="240" w:lineRule="auto"/>
        <w:rPr>
          <w:noProof/>
          <w:szCs w:val="22"/>
        </w:rPr>
      </w:pPr>
    </w:p>
    <w:p w14:paraId="22F72307" w14:textId="77777777" w:rsidR="000A0983" w:rsidRPr="00FB5D85" w:rsidRDefault="000B3AF4" w:rsidP="000A0983">
      <w:pPr>
        <w:spacing w:line="240" w:lineRule="auto"/>
        <w:rPr>
          <w:noProof/>
          <w:szCs w:val="22"/>
        </w:rPr>
      </w:pPr>
      <w:r w:rsidRPr="00FB5D85">
        <w:t>Les données non cliniques issues des études conventionnelles de pharmacologie de sécurité, toxicologie en administration répétée, génotoxicité, cancérogénèse, et des fonctions de reproduction et de développement, n’ont pas révélé de risque particulier pour l’homme.</w:t>
      </w:r>
    </w:p>
    <w:p w14:paraId="22F72308" w14:textId="77777777" w:rsidR="005133F3" w:rsidRPr="00FB5D85" w:rsidRDefault="005133F3" w:rsidP="00204AAB">
      <w:pPr>
        <w:spacing w:line="240" w:lineRule="auto"/>
        <w:rPr>
          <w:noProof/>
          <w:szCs w:val="22"/>
        </w:rPr>
      </w:pPr>
    </w:p>
    <w:p w14:paraId="22F72309" w14:textId="77777777" w:rsidR="00812D16" w:rsidRPr="00FB5D85" w:rsidRDefault="000B3AF4" w:rsidP="00530E6E">
      <w:pPr>
        <w:pStyle w:val="Style1"/>
      </w:pPr>
      <w:r w:rsidRPr="00FB5D85">
        <w:t>DONNÉES PHARMACEUTIQUES</w:t>
      </w:r>
    </w:p>
    <w:p w14:paraId="22F7230A" w14:textId="77777777" w:rsidR="00812D16" w:rsidRPr="00FB5D85" w:rsidRDefault="00812D16" w:rsidP="009105E3">
      <w:pPr>
        <w:keepNext/>
        <w:spacing w:line="240" w:lineRule="auto"/>
        <w:rPr>
          <w:noProof/>
          <w:szCs w:val="22"/>
        </w:rPr>
      </w:pPr>
    </w:p>
    <w:p w14:paraId="22F7230B" w14:textId="77777777" w:rsidR="00812D16" w:rsidRPr="00FB5D85" w:rsidRDefault="000B3AF4" w:rsidP="00530E6E">
      <w:pPr>
        <w:pStyle w:val="Style5"/>
      </w:pPr>
      <w:r w:rsidRPr="00FB5D85">
        <w:t>Liste des excipients</w:t>
      </w:r>
    </w:p>
    <w:p w14:paraId="22F7230C" w14:textId="77777777" w:rsidR="00812D16" w:rsidRPr="00FB5D85" w:rsidRDefault="00812D16" w:rsidP="009105E3">
      <w:pPr>
        <w:keepNext/>
        <w:spacing w:line="240" w:lineRule="auto"/>
        <w:rPr>
          <w:i/>
          <w:noProof/>
          <w:szCs w:val="22"/>
        </w:rPr>
      </w:pPr>
    </w:p>
    <w:p w14:paraId="22F7230D" w14:textId="77777777" w:rsidR="000A0983" w:rsidRPr="00FB5D85" w:rsidRDefault="000B3AF4" w:rsidP="009105E3">
      <w:pPr>
        <w:keepNext/>
        <w:spacing w:line="240" w:lineRule="auto"/>
        <w:rPr>
          <w:noProof/>
          <w:szCs w:val="22"/>
        </w:rPr>
      </w:pPr>
      <w:proofErr w:type="spellStart"/>
      <w:r w:rsidRPr="00FB5D85">
        <w:t>Dihydrate</w:t>
      </w:r>
      <w:proofErr w:type="spellEnd"/>
      <w:r w:rsidRPr="00FB5D85">
        <w:t xml:space="preserve"> de tréhalose</w:t>
      </w:r>
    </w:p>
    <w:p w14:paraId="22F7230E" w14:textId="77777777" w:rsidR="000A0983" w:rsidRPr="00FB5D85" w:rsidRDefault="000B3AF4" w:rsidP="009105E3">
      <w:pPr>
        <w:keepNext/>
        <w:spacing w:line="240" w:lineRule="auto"/>
        <w:rPr>
          <w:noProof/>
          <w:szCs w:val="22"/>
        </w:rPr>
      </w:pPr>
      <w:proofErr w:type="spellStart"/>
      <w:r w:rsidRPr="00FB5D85">
        <w:t>Diméthylsulfoxyde</w:t>
      </w:r>
      <w:proofErr w:type="spellEnd"/>
      <w:r w:rsidRPr="00FB5D85">
        <w:t xml:space="preserve"> (DMSO)</w:t>
      </w:r>
    </w:p>
    <w:p w14:paraId="22F7230F" w14:textId="77777777" w:rsidR="000A0983" w:rsidRPr="00FB5D85" w:rsidRDefault="000B3AF4" w:rsidP="009105E3">
      <w:pPr>
        <w:keepNext/>
        <w:spacing w:line="240" w:lineRule="auto"/>
        <w:rPr>
          <w:noProof/>
          <w:szCs w:val="22"/>
        </w:rPr>
      </w:pPr>
      <w:r w:rsidRPr="00FB5D85">
        <w:t>Acide sulfurique</w:t>
      </w:r>
    </w:p>
    <w:p w14:paraId="22F72310" w14:textId="77777777" w:rsidR="003C5DB7" w:rsidRPr="00FB5D85" w:rsidRDefault="000B3AF4" w:rsidP="000A0983">
      <w:pPr>
        <w:spacing w:line="240" w:lineRule="auto"/>
        <w:rPr>
          <w:noProof/>
          <w:szCs w:val="22"/>
        </w:rPr>
      </w:pPr>
      <w:r w:rsidRPr="00FB5D85">
        <w:t>Eau pour préparations injectables</w:t>
      </w:r>
    </w:p>
    <w:p w14:paraId="22F72311" w14:textId="77777777" w:rsidR="00812D16" w:rsidRPr="00FB5D85" w:rsidRDefault="00812D16" w:rsidP="00204AAB">
      <w:pPr>
        <w:spacing w:line="240" w:lineRule="auto"/>
        <w:rPr>
          <w:noProof/>
          <w:szCs w:val="22"/>
        </w:rPr>
      </w:pPr>
    </w:p>
    <w:p w14:paraId="22F72312" w14:textId="77777777" w:rsidR="00812D16" w:rsidRPr="00FB5D85" w:rsidRDefault="000B3AF4" w:rsidP="00530E6E">
      <w:pPr>
        <w:pStyle w:val="Style5"/>
      </w:pPr>
      <w:r w:rsidRPr="00FB5D85">
        <w:t>Incompatibilités</w:t>
      </w:r>
    </w:p>
    <w:p w14:paraId="22F72313" w14:textId="77777777" w:rsidR="00812D16" w:rsidRPr="00FB5D85" w:rsidRDefault="00812D16" w:rsidP="00204AAB">
      <w:pPr>
        <w:spacing w:line="240" w:lineRule="auto"/>
        <w:rPr>
          <w:noProof/>
          <w:szCs w:val="22"/>
        </w:rPr>
      </w:pPr>
    </w:p>
    <w:p w14:paraId="22F72314" w14:textId="77777777" w:rsidR="000A0983" w:rsidRPr="00FB5D85" w:rsidRDefault="000B3AF4" w:rsidP="000A0983">
      <w:pPr>
        <w:spacing w:line="240" w:lineRule="auto"/>
        <w:rPr>
          <w:noProof/>
          <w:szCs w:val="22"/>
        </w:rPr>
      </w:pPr>
      <w:r w:rsidRPr="00FB5D85">
        <w:t>Sans objet.</w:t>
      </w:r>
    </w:p>
    <w:p w14:paraId="22F72315" w14:textId="77777777" w:rsidR="00812D16" w:rsidRPr="00FB5D85" w:rsidRDefault="00812D16" w:rsidP="00204AAB">
      <w:pPr>
        <w:spacing w:line="240" w:lineRule="auto"/>
        <w:rPr>
          <w:noProof/>
          <w:szCs w:val="22"/>
        </w:rPr>
      </w:pPr>
    </w:p>
    <w:p w14:paraId="22F72316" w14:textId="77777777" w:rsidR="00812D16" w:rsidRPr="00FB5D85" w:rsidRDefault="000B3AF4" w:rsidP="00530E6E">
      <w:pPr>
        <w:pStyle w:val="Style5"/>
      </w:pPr>
      <w:r w:rsidRPr="00FB5D85">
        <w:t>Durée de conservation</w:t>
      </w:r>
    </w:p>
    <w:p w14:paraId="22F72317" w14:textId="77777777" w:rsidR="00812D16" w:rsidRPr="00FB5D85" w:rsidRDefault="00812D16" w:rsidP="00204AAB">
      <w:pPr>
        <w:spacing w:line="240" w:lineRule="auto"/>
        <w:rPr>
          <w:noProof/>
          <w:szCs w:val="22"/>
        </w:rPr>
      </w:pPr>
    </w:p>
    <w:p w14:paraId="6E6F1E9F" w14:textId="77777777" w:rsidR="006A0FEC" w:rsidRPr="00FB5D85" w:rsidRDefault="006A0FEC" w:rsidP="006A0FEC">
      <w:pPr>
        <w:spacing w:line="240" w:lineRule="auto"/>
        <w:rPr>
          <w:noProof/>
          <w:szCs w:val="22"/>
        </w:rPr>
      </w:pPr>
      <w:proofErr w:type="spellStart"/>
      <w:r w:rsidRPr="00FB5D85">
        <w:t>Ogluo</w:t>
      </w:r>
      <w:proofErr w:type="spellEnd"/>
      <w:r w:rsidRPr="00FB5D85">
        <w:t xml:space="preserve"> 0,5 mg, solution injectable en stylo prérempli.</w:t>
      </w:r>
    </w:p>
    <w:p w14:paraId="37F6B95E" w14:textId="77777777" w:rsidR="006A0FEC" w:rsidRPr="00FB5D85" w:rsidRDefault="006A0FEC" w:rsidP="006A0FEC">
      <w:pPr>
        <w:spacing w:line="240" w:lineRule="auto"/>
        <w:rPr>
          <w:noProof/>
          <w:szCs w:val="22"/>
        </w:rPr>
      </w:pPr>
      <w:proofErr w:type="spellStart"/>
      <w:r w:rsidRPr="00FB5D85">
        <w:t>Ogluo</w:t>
      </w:r>
      <w:proofErr w:type="spellEnd"/>
      <w:r w:rsidRPr="00FB5D85">
        <w:t xml:space="preserve"> 0,5 mg, solution injectable en seringue préremplie.</w:t>
      </w:r>
    </w:p>
    <w:p w14:paraId="0937CDAE" w14:textId="77777777" w:rsidR="003440EC" w:rsidRDefault="003440EC" w:rsidP="000A0983">
      <w:pPr>
        <w:spacing w:line="240" w:lineRule="auto"/>
      </w:pPr>
    </w:p>
    <w:p w14:paraId="22F72318" w14:textId="76442CD6" w:rsidR="000A0983" w:rsidRDefault="000B3AF4" w:rsidP="000A0983">
      <w:pPr>
        <w:spacing w:line="240" w:lineRule="auto"/>
      </w:pPr>
      <w:r w:rsidRPr="00FB5D85">
        <w:t>2 ans.</w:t>
      </w:r>
    </w:p>
    <w:p w14:paraId="3079130A" w14:textId="539D5DCA" w:rsidR="003440EC" w:rsidRDefault="003440EC" w:rsidP="000A0983">
      <w:pPr>
        <w:spacing w:line="240" w:lineRule="auto"/>
      </w:pPr>
    </w:p>
    <w:p w14:paraId="7DFB531C" w14:textId="77777777" w:rsidR="006A0FEC" w:rsidRPr="00FB5D85" w:rsidRDefault="006A0FEC" w:rsidP="006A0FEC">
      <w:pPr>
        <w:spacing w:line="240" w:lineRule="auto"/>
        <w:rPr>
          <w:noProof/>
          <w:szCs w:val="22"/>
        </w:rPr>
      </w:pPr>
      <w:proofErr w:type="spellStart"/>
      <w:r w:rsidRPr="00FB5D85">
        <w:t>Ogluo</w:t>
      </w:r>
      <w:proofErr w:type="spellEnd"/>
      <w:r w:rsidRPr="00FB5D85">
        <w:t xml:space="preserve"> 1 mg, solution injectable en stylo prérempli.</w:t>
      </w:r>
    </w:p>
    <w:p w14:paraId="2DB05EB2" w14:textId="77777777" w:rsidR="006A0FEC" w:rsidRDefault="006A0FEC" w:rsidP="006A0FEC">
      <w:pPr>
        <w:spacing w:line="240" w:lineRule="auto"/>
      </w:pPr>
      <w:proofErr w:type="spellStart"/>
      <w:r w:rsidRPr="00FB5D85">
        <w:t>Ogluo</w:t>
      </w:r>
      <w:proofErr w:type="spellEnd"/>
      <w:r w:rsidRPr="00FB5D85">
        <w:t xml:space="preserve"> 1 mg, solution injectable en seringue préremplie.</w:t>
      </w:r>
    </w:p>
    <w:p w14:paraId="622DA083" w14:textId="77777777" w:rsidR="006A0FEC" w:rsidRDefault="006A0FEC" w:rsidP="006A0FEC">
      <w:pPr>
        <w:spacing w:line="240" w:lineRule="auto"/>
      </w:pPr>
    </w:p>
    <w:p w14:paraId="0B73B73B" w14:textId="224975EB" w:rsidR="006A0FEC" w:rsidRDefault="00225E93" w:rsidP="006A0FEC">
      <w:pPr>
        <w:spacing w:line="240" w:lineRule="auto"/>
      </w:pPr>
      <w:r>
        <w:t xml:space="preserve">30 </w:t>
      </w:r>
      <w:r w:rsidR="006A0FEC">
        <w:t>Mois</w:t>
      </w:r>
    </w:p>
    <w:p w14:paraId="1141B5FC" w14:textId="77777777" w:rsidR="003440EC" w:rsidRPr="00FB5D85" w:rsidRDefault="003440EC" w:rsidP="003440EC">
      <w:pPr>
        <w:spacing w:line="240" w:lineRule="auto"/>
        <w:rPr>
          <w:noProof/>
          <w:szCs w:val="22"/>
        </w:rPr>
      </w:pPr>
    </w:p>
    <w:p w14:paraId="5ACED420" w14:textId="77777777" w:rsidR="003440EC" w:rsidRPr="00FB5D85" w:rsidRDefault="003440EC" w:rsidP="003440EC">
      <w:pPr>
        <w:spacing w:line="240" w:lineRule="auto"/>
        <w:rPr>
          <w:noProof/>
          <w:szCs w:val="22"/>
        </w:rPr>
      </w:pPr>
    </w:p>
    <w:p w14:paraId="5723EB4B" w14:textId="77777777" w:rsidR="003440EC" w:rsidRPr="00FB5D85" w:rsidRDefault="003440EC" w:rsidP="000A0983">
      <w:pPr>
        <w:spacing w:line="240" w:lineRule="auto"/>
        <w:rPr>
          <w:noProof/>
          <w:szCs w:val="22"/>
        </w:rPr>
      </w:pPr>
    </w:p>
    <w:p w14:paraId="22F72319" w14:textId="77777777" w:rsidR="00A7085B" w:rsidRPr="00FB5D85" w:rsidRDefault="00A7085B" w:rsidP="00204AAB">
      <w:pPr>
        <w:spacing w:line="240" w:lineRule="auto"/>
        <w:rPr>
          <w:noProof/>
          <w:szCs w:val="22"/>
        </w:rPr>
      </w:pPr>
    </w:p>
    <w:p w14:paraId="22F7231A" w14:textId="77777777" w:rsidR="00812D16" w:rsidRPr="00FB5D85" w:rsidRDefault="000B3AF4" w:rsidP="00530E6E">
      <w:pPr>
        <w:pStyle w:val="Style5"/>
      </w:pPr>
      <w:r w:rsidRPr="00FB5D85">
        <w:t>Précautions particulières de conservation</w:t>
      </w:r>
    </w:p>
    <w:p w14:paraId="22F7231B" w14:textId="77777777" w:rsidR="000A0983" w:rsidRPr="00FB5D85" w:rsidRDefault="000A0983" w:rsidP="000A0983">
      <w:pPr>
        <w:spacing w:line="240" w:lineRule="auto"/>
        <w:rPr>
          <w:noProof/>
          <w:szCs w:val="22"/>
          <w:lang w:val="en-US"/>
        </w:rPr>
      </w:pPr>
    </w:p>
    <w:p w14:paraId="22F7231C" w14:textId="77777777" w:rsidR="00361795" w:rsidRPr="00FB5D85" w:rsidRDefault="000B3AF4" w:rsidP="000A0983">
      <w:pPr>
        <w:spacing w:line="240" w:lineRule="auto"/>
        <w:rPr>
          <w:noProof/>
          <w:szCs w:val="22"/>
        </w:rPr>
      </w:pPr>
      <w:r w:rsidRPr="00FB5D85">
        <w:t xml:space="preserve">À conserver à une température </w:t>
      </w:r>
      <w:r w:rsidR="00AB231A">
        <w:t>ne dépassant pas</w:t>
      </w:r>
      <w:r w:rsidRPr="00FB5D85">
        <w:t xml:space="preserve"> 25 °C.</w:t>
      </w:r>
    </w:p>
    <w:p w14:paraId="22F7231D" w14:textId="77777777" w:rsidR="00361795" w:rsidRPr="001B79BA" w:rsidRDefault="00361795" w:rsidP="000A0983">
      <w:pPr>
        <w:spacing w:line="240" w:lineRule="auto"/>
        <w:rPr>
          <w:noProof/>
          <w:szCs w:val="22"/>
        </w:rPr>
      </w:pPr>
    </w:p>
    <w:p w14:paraId="22F7231E" w14:textId="77777777" w:rsidR="000A0983" w:rsidRPr="00FB5D85" w:rsidRDefault="000B3AF4" w:rsidP="000A0983">
      <w:pPr>
        <w:spacing w:line="240" w:lineRule="auto"/>
        <w:rPr>
          <w:noProof/>
          <w:szCs w:val="22"/>
        </w:rPr>
      </w:pPr>
      <w:r w:rsidRPr="00FB5D85">
        <w:t>Ne pas mettre au réfrigérateur. Ne pas congeler. À conserver à une température supérieure à 15 °C.</w:t>
      </w:r>
    </w:p>
    <w:p w14:paraId="22F7231F" w14:textId="77777777" w:rsidR="00303337" w:rsidRPr="00FB5D85" w:rsidRDefault="00303337" w:rsidP="000A0983">
      <w:pPr>
        <w:spacing w:line="240" w:lineRule="auto"/>
        <w:rPr>
          <w:noProof/>
          <w:szCs w:val="22"/>
          <w:lang w:val="fr-LU"/>
        </w:rPr>
      </w:pPr>
    </w:p>
    <w:p w14:paraId="22F72320" w14:textId="77777777" w:rsidR="000758BE" w:rsidRPr="00FB5D85" w:rsidRDefault="000B3AF4" w:rsidP="000758BE">
      <w:pPr>
        <w:spacing w:line="240" w:lineRule="auto"/>
        <w:rPr>
          <w:noProof/>
          <w:szCs w:val="22"/>
        </w:rPr>
      </w:pPr>
      <w:r w:rsidRPr="00FB5D85">
        <w:t>Conserver dans l’emballage plastique original scellé jusqu’au moment de l’utilisation afin de protéger le produit de la lumière et de l’humidité.</w:t>
      </w:r>
    </w:p>
    <w:p w14:paraId="22F72321" w14:textId="77777777" w:rsidR="00303337" w:rsidRPr="00FB5D85" w:rsidRDefault="00303337" w:rsidP="000A0983">
      <w:pPr>
        <w:spacing w:line="240" w:lineRule="auto"/>
        <w:rPr>
          <w:noProof/>
          <w:szCs w:val="22"/>
          <w:lang w:val="fr-LU"/>
        </w:rPr>
      </w:pPr>
    </w:p>
    <w:p w14:paraId="22F72322" w14:textId="77777777" w:rsidR="00812D16" w:rsidRPr="00FB5D85" w:rsidRDefault="00812D16" w:rsidP="00204AAB">
      <w:pPr>
        <w:spacing w:line="240" w:lineRule="auto"/>
        <w:rPr>
          <w:noProof/>
          <w:szCs w:val="22"/>
        </w:rPr>
      </w:pPr>
    </w:p>
    <w:p w14:paraId="22F72323" w14:textId="77777777" w:rsidR="00812D16" w:rsidRPr="00FB5D85" w:rsidRDefault="000B3AF4" w:rsidP="00530E6E">
      <w:pPr>
        <w:pStyle w:val="Style5"/>
      </w:pPr>
      <w:r w:rsidRPr="00FB5D85">
        <w:t>Nature et contenu de l’emballage extérieur</w:t>
      </w:r>
    </w:p>
    <w:p w14:paraId="22F72324" w14:textId="77777777" w:rsidR="00812D16" w:rsidRPr="00FB5D85" w:rsidRDefault="00812D16" w:rsidP="00B338C9">
      <w:pPr>
        <w:rPr>
          <w:noProof/>
        </w:rPr>
      </w:pPr>
    </w:p>
    <w:p w14:paraId="22F72325" w14:textId="77777777" w:rsidR="00336E6A" w:rsidRPr="00FB5D85" w:rsidRDefault="000B3AF4" w:rsidP="00336E6A">
      <w:pPr>
        <w:pStyle w:val="Header3"/>
      </w:pPr>
      <w:r w:rsidRPr="00FB5D85">
        <w:t>Ogluo 0,5 mg, solution injectable en stylo prérempli</w:t>
      </w:r>
    </w:p>
    <w:p w14:paraId="22F72326" w14:textId="77777777" w:rsidR="005A5B49" w:rsidRPr="00FB5D85" w:rsidRDefault="005A5B49" w:rsidP="00336E6A">
      <w:pPr>
        <w:pStyle w:val="Header3"/>
        <w:rPr>
          <w:lang w:val="fr-LU"/>
        </w:rPr>
      </w:pPr>
    </w:p>
    <w:p w14:paraId="22F72327" w14:textId="77777777" w:rsidR="000A0983" w:rsidRPr="00FB5D85" w:rsidRDefault="000B3AF4" w:rsidP="00B338C9">
      <w:pPr>
        <w:rPr>
          <w:noProof/>
        </w:rPr>
      </w:pPr>
      <w:r w:rsidRPr="00FB5D85">
        <w:t xml:space="preserve">Stylo prérempli à dose unique, contenant une seringue de 1 ml en polymère d’oléfine cyclique, avec un piston en caoutchouc </w:t>
      </w:r>
      <w:proofErr w:type="spellStart"/>
      <w:r w:rsidRPr="00FB5D85">
        <w:t>chlorobutyle</w:t>
      </w:r>
      <w:proofErr w:type="spellEnd"/>
      <w:r w:rsidRPr="00FB5D85">
        <w:t xml:space="preserve"> à revêtement en ETFE, une aiguille en acier inoxydable gauge 27, un capuchon d’aiguille en caoutchouc </w:t>
      </w:r>
      <w:proofErr w:type="spellStart"/>
      <w:r w:rsidRPr="00FB5D85">
        <w:t>bromobutyle</w:t>
      </w:r>
      <w:proofErr w:type="spellEnd"/>
      <w:r w:rsidRPr="00FB5D85">
        <w:t xml:space="preserve"> souple et un bouchon rouge.</w:t>
      </w:r>
    </w:p>
    <w:p w14:paraId="22F72328" w14:textId="77777777" w:rsidR="005A5B49" w:rsidRPr="00FB5D85" w:rsidRDefault="000B3AF4" w:rsidP="00B338C9">
      <w:r w:rsidRPr="00FB5D85">
        <w:t>Chaque stylo prérempli contient 0,1 ml de solution injectable et est emballé individuellement dans un sachet plastique de couleur majoritairement rouge, dans un emballage carton rouge à fond blanc avec l’image d’un stylo prérempli.</w:t>
      </w:r>
    </w:p>
    <w:p w14:paraId="22F72329" w14:textId="77777777" w:rsidR="005A5B49" w:rsidRPr="00FB5D85" w:rsidRDefault="005A5B49" w:rsidP="00B338C9"/>
    <w:p w14:paraId="22F7232A" w14:textId="77777777" w:rsidR="000A0983" w:rsidRPr="00FB5D85" w:rsidRDefault="000B3AF4" w:rsidP="00B338C9">
      <w:pPr>
        <w:rPr>
          <w:noProof/>
        </w:rPr>
      </w:pPr>
      <w:r>
        <w:t xml:space="preserve">Boîte </w:t>
      </w:r>
      <w:proofErr w:type="gramStart"/>
      <w:r>
        <w:t>de</w:t>
      </w:r>
      <w:r w:rsidR="004B260A" w:rsidRPr="00FB5D85">
        <w:t>:</w:t>
      </w:r>
      <w:proofErr w:type="gramEnd"/>
      <w:r w:rsidR="004B260A" w:rsidRPr="00FB5D85">
        <w:t xml:space="preserve"> un ou deux stylos unidose préremplis.</w:t>
      </w:r>
    </w:p>
    <w:p w14:paraId="22F7232B" w14:textId="77777777" w:rsidR="000A0983" w:rsidRPr="00FB5D85" w:rsidRDefault="000A0983" w:rsidP="00B338C9">
      <w:pPr>
        <w:rPr>
          <w:noProof/>
          <w:lang w:val="fr-LU"/>
        </w:rPr>
      </w:pPr>
    </w:p>
    <w:p w14:paraId="22F7232C" w14:textId="77777777" w:rsidR="00336E6A" w:rsidRPr="00FB5D85" w:rsidRDefault="000B3AF4" w:rsidP="00336E6A">
      <w:pPr>
        <w:pStyle w:val="Header3"/>
      </w:pPr>
      <w:r w:rsidRPr="00FB5D85">
        <w:t>Ogluo 1 mg, solution injectable en stylo prérempli</w:t>
      </w:r>
    </w:p>
    <w:p w14:paraId="22F7232D" w14:textId="77777777" w:rsidR="005A5B49" w:rsidRPr="00FB5D85" w:rsidRDefault="005A5B49" w:rsidP="00336E6A">
      <w:pPr>
        <w:pStyle w:val="Header3"/>
        <w:rPr>
          <w:lang w:val="fr-LU"/>
        </w:rPr>
      </w:pPr>
    </w:p>
    <w:p w14:paraId="22F7232E" w14:textId="77777777" w:rsidR="000A0983" w:rsidRPr="00FB5D85" w:rsidRDefault="000B3AF4" w:rsidP="00B338C9">
      <w:pPr>
        <w:rPr>
          <w:noProof/>
        </w:rPr>
      </w:pPr>
      <w:r w:rsidRPr="00FB5D85">
        <w:t xml:space="preserve">Stylo prérempli à dose unique, contenant une seringue de 1 ml en polymère d’oléfine cyclique, avec un piston en caoutchouc </w:t>
      </w:r>
      <w:proofErr w:type="spellStart"/>
      <w:r w:rsidRPr="00FB5D85">
        <w:t>chlorobutyle</w:t>
      </w:r>
      <w:proofErr w:type="spellEnd"/>
      <w:r w:rsidRPr="00FB5D85">
        <w:t xml:space="preserve"> à revêtement en ETFE, une aiguille en acier inoxydable gauge 27, un capuchon d’aiguille en caoutchouc </w:t>
      </w:r>
      <w:proofErr w:type="spellStart"/>
      <w:r w:rsidRPr="00FB5D85">
        <w:t>bromobutyle</w:t>
      </w:r>
      <w:proofErr w:type="spellEnd"/>
      <w:r w:rsidRPr="00FB5D85">
        <w:t xml:space="preserve"> souple et un bouchon rouge.</w:t>
      </w:r>
    </w:p>
    <w:p w14:paraId="22F7232F" w14:textId="77777777" w:rsidR="000A0983" w:rsidRPr="00FB5D85" w:rsidRDefault="000B3AF4" w:rsidP="00B338C9">
      <w:pPr>
        <w:rPr>
          <w:noProof/>
        </w:rPr>
      </w:pPr>
      <w:r w:rsidRPr="00FB5D85">
        <w:t>Chaque stylo prérempli contient 0,2 ml de solution injectable et est emballé individuellement dans un sachet plastique de couleur majoritairement bleu, dans un emballage carton bleu à fond blanc avec l’image d’un stylo prérempli.</w:t>
      </w:r>
    </w:p>
    <w:p w14:paraId="22F72330" w14:textId="77777777" w:rsidR="000A0983" w:rsidRPr="00FB5D85" w:rsidRDefault="000A0983" w:rsidP="00B338C9">
      <w:pPr>
        <w:rPr>
          <w:noProof/>
          <w:lang w:val="fr-LU"/>
        </w:rPr>
      </w:pPr>
    </w:p>
    <w:p w14:paraId="22F72331" w14:textId="77777777" w:rsidR="008843A8" w:rsidRPr="00FB5D85" w:rsidRDefault="000B3AF4" w:rsidP="00B338C9">
      <w:pPr>
        <w:rPr>
          <w:noProof/>
        </w:rPr>
      </w:pPr>
      <w:r>
        <w:t xml:space="preserve">Boîte </w:t>
      </w:r>
      <w:proofErr w:type="gramStart"/>
      <w:r>
        <w:t>de</w:t>
      </w:r>
      <w:r w:rsidR="004B260A" w:rsidRPr="00FB5D85">
        <w:t>:</w:t>
      </w:r>
      <w:proofErr w:type="gramEnd"/>
      <w:r w:rsidR="004B260A" w:rsidRPr="00FB5D85">
        <w:t xml:space="preserve"> un ou deux stylos unidose préremplis.</w:t>
      </w:r>
    </w:p>
    <w:p w14:paraId="22F72332" w14:textId="77777777" w:rsidR="003F463E" w:rsidRPr="00FB5D85" w:rsidRDefault="003F463E" w:rsidP="00B338C9">
      <w:pPr>
        <w:rPr>
          <w:noProof/>
          <w:lang w:val="fr-LU"/>
        </w:rPr>
      </w:pPr>
    </w:p>
    <w:p w14:paraId="22F72333" w14:textId="77777777" w:rsidR="00336E6A" w:rsidRPr="00FB5D85" w:rsidRDefault="000B3AF4" w:rsidP="00336E6A">
      <w:pPr>
        <w:pStyle w:val="Header3"/>
      </w:pPr>
      <w:r w:rsidRPr="00FB5D85">
        <w:t>Ogluo 0,5 mg, solution injectable en seringue préremplie</w:t>
      </w:r>
    </w:p>
    <w:p w14:paraId="22F72334" w14:textId="77777777" w:rsidR="005A5B49" w:rsidRPr="00FB5D85" w:rsidRDefault="005A5B49" w:rsidP="00336E6A">
      <w:pPr>
        <w:pStyle w:val="Header3"/>
        <w:rPr>
          <w:lang w:val="fr-LU"/>
        </w:rPr>
      </w:pPr>
    </w:p>
    <w:p w14:paraId="22F72335" w14:textId="77777777" w:rsidR="000A0983" w:rsidRPr="00FB5D85" w:rsidRDefault="000B3AF4" w:rsidP="00B338C9">
      <w:pPr>
        <w:rPr>
          <w:noProof/>
        </w:rPr>
      </w:pPr>
      <w:r w:rsidRPr="00FB5D85">
        <w:t xml:space="preserve">Seringue préremplie de 1 ml en polymère d’oléfine cyclique, avec un piston en caoutchouc </w:t>
      </w:r>
      <w:proofErr w:type="spellStart"/>
      <w:r w:rsidRPr="00FB5D85">
        <w:t>chlorobutyle</w:t>
      </w:r>
      <w:proofErr w:type="spellEnd"/>
      <w:r w:rsidRPr="00FB5D85">
        <w:t xml:space="preserve"> à revêtement en ETFE, une aiguille en acier inoxydable gauge 27 et un capuchon d’aiguille en caoutchouc </w:t>
      </w:r>
      <w:proofErr w:type="spellStart"/>
      <w:r w:rsidRPr="00FB5D85">
        <w:t>bromobutyle</w:t>
      </w:r>
      <w:proofErr w:type="spellEnd"/>
      <w:r w:rsidRPr="00FB5D85">
        <w:t xml:space="preserve"> rigide.</w:t>
      </w:r>
    </w:p>
    <w:p w14:paraId="22F72336" w14:textId="77777777" w:rsidR="000A0983" w:rsidRPr="00FB5D85" w:rsidRDefault="000B3AF4" w:rsidP="00B338C9">
      <w:pPr>
        <w:rPr>
          <w:noProof/>
        </w:rPr>
      </w:pPr>
      <w:r w:rsidRPr="00FB5D85">
        <w:t>Chaque seringue contient 0,1 ml de solution injectable et est emballée individuellement dans un sachet plastique de couleur majoritairement rouge, dans un emballage carton rouge à fond blanc avec l’image d’une seringue préremplie.</w:t>
      </w:r>
    </w:p>
    <w:p w14:paraId="22F72337" w14:textId="77777777" w:rsidR="008843A8" w:rsidRPr="00FB5D85" w:rsidRDefault="008843A8" w:rsidP="00B338C9">
      <w:pPr>
        <w:rPr>
          <w:noProof/>
          <w:lang w:val="fr-LU"/>
        </w:rPr>
      </w:pPr>
    </w:p>
    <w:p w14:paraId="22F72338" w14:textId="77777777" w:rsidR="000A0983" w:rsidRPr="00FB5D85" w:rsidRDefault="000B3AF4" w:rsidP="00B338C9">
      <w:pPr>
        <w:rPr>
          <w:noProof/>
        </w:rPr>
      </w:pPr>
      <w:r>
        <w:t xml:space="preserve">Boîte </w:t>
      </w:r>
      <w:proofErr w:type="gramStart"/>
      <w:r>
        <w:t>de</w:t>
      </w:r>
      <w:r w:rsidR="004B260A" w:rsidRPr="00FB5D85">
        <w:t>:</w:t>
      </w:r>
      <w:proofErr w:type="gramEnd"/>
      <w:r w:rsidR="004B260A" w:rsidRPr="00FB5D85">
        <w:t xml:space="preserve"> une ou deux seringues unidose préremplies.</w:t>
      </w:r>
    </w:p>
    <w:p w14:paraId="22F72339" w14:textId="77777777" w:rsidR="008843A8" w:rsidRPr="00FB5D85" w:rsidRDefault="008843A8" w:rsidP="00B338C9">
      <w:pPr>
        <w:rPr>
          <w:noProof/>
          <w:lang w:val="fr-LU"/>
        </w:rPr>
      </w:pPr>
    </w:p>
    <w:p w14:paraId="22F7233A" w14:textId="77777777" w:rsidR="00336E6A" w:rsidRPr="00FB5D85" w:rsidRDefault="000B3AF4" w:rsidP="00336E6A">
      <w:pPr>
        <w:pStyle w:val="Header3"/>
      </w:pPr>
      <w:r w:rsidRPr="00FB5D85">
        <w:t>Ogluo 1 mg, solution injectable en seringue préremplie</w:t>
      </w:r>
    </w:p>
    <w:p w14:paraId="22F7233B" w14:textId="77777777" w:rsidR="00AE258E" w:rsidRPr="00FB5D85" w:rsidRDefault="00AE258E" w:rsidP="00336E6A">
      <w:pPr>
        <w:pStyle w:val="Header3"/>
        <w:rPr>
          <w:lang w:val="fr-LU"/>
        </w:rPr>
      </w:pPr>
    </w:p>
    <w:p w14:paraId="22F7233C" w14:textId="77777777" w:rsidR="000A0983" w:rsidRPr="00FB5D85" w:rsidRDefault="000B3AF4" w:rsidP="00B338C9">
      <w:pPr>
        <w:rPr>
          <w:noProof/>
        </w:rPr>
      </w:pPr>
      <w:r w:rsidRPr="00FB5D85">
        <w:t xml:space="preserve">Seringue préremplie de 1 ml en polymère d’oléfine cyclique, avec un piston en caoutchouc </w:t>
      </w:r>
      <w:proofErr w:type="spellStart"/>
      <w:r w:rsidRPr="00FB5D85">
        <w:t>chlorobutyle</w:t>
      </w:r>
      <w:proofErr w:type="spellEnd"/>
      <w:r w:rsidRPr="00FB5D85">
        <w:t xml:space="preserve"> à revêtement en ETFE, une aiguille en acier inoxydable gauge 27 et un capuchon d’aiguille en caoutchouc </w:t>
      </w:r>
      <w:proofErr w:type="spellStart"/>
      <w:r w:rsidRPr="00FB5D85">
        <w:t>bromobutyle</w:t>
      </w:r>
      <w:proofErr w:type="spellEnd"/>
      <w:r w:rsidRPr="00FB5D85">
        <w:t xml:space="preserve"> rigide.</w:t>
      </w:r>
    </w:p>
    <w:p w14:paraId="22F7233D" w14:textId="77777777" w:rsidR="000A0983" w:rsidRPr="00FB5D85" w:rsidRDefault="000B3AF4" w:rsidP="00B338C9">
      <w:pPr>
        <w:rPr>
          <w:noProof/>
        </w:rPr>
      </w:pPr>
      <w:r w:rsidRPr="00FB5D85">
        <w:lastRenderedPageBreak/>
        <w:t>Chaque seringue contient 0,2 ml de solution injectable et est emballée individuellement dans un sachet plastique de couleur majoritairement bleue, dans un emballage carton bleu à fond blanc avec l’image d’une seringue préremplie.</w:t>
      </w:r>
    </w:p>
    <w:p w14:paraId="22F7233E" w14:textId="77777777" w:rsidR="008843A8" w:rsidRPr="00FB5D85" w:rsidRDefault="008843A8" w:rsidP="00B338C9">
      <w:pPr>
        <w:rPr>
          <w:noProof/>
          <w:lang w:val="fr-LU"/>
        </w:rPr>
      </w:pPr>
    </w:p>
    <w:p w14:paraId="22F7233F" w14:textId="77777777" w:rsidR="001231C3" w:rsidRPr="00FB5D85" w:rsidRDefault="000B3AF4" w:rsidP="001231C3">
      <w:pPr>
        <w:rPr>
          <w:noProof/>
        </w:rPr>
      </w:pPr>
      <w:r>
        <w:t xml:space="preserve">Boîte </w:t>
      </w:r>
      <w:proofErr w:type="gramStart"/>
      <w:r>
        <w:t>de</w:t>
      </w:r>
      <w:r w:rsidR="004B260A" w:rsidRPr="00FB5D85">
        <w:t>:</w:t>
      </w:r>
      <w:proofErr w:type="gramEnd"/>
      <w:r w:rsidR="004B260A" w:rsidRPr="00FB5D85">
        <w:t xml:space="preserve"> une ou deux seringues unidose préremplies.</w:t>
      </w:r>
    </w:p>
    <w:p w14:paraId="22F72340" w14:textId="77777777" w:rsidR="001231C3" w:rsidRPr="00FB5D85" w:rsidRDefault="001231C3" w:rsidP="001231C3">
      <w:pPr>
        <w:rPr>
          <w:noProof/>
          <w:lang w:val="fr-LU"/>
        </w:rPr>
      </w:pPr>
    </w:p>
    <w:p w14:paraId="22F72341" w14:textId="77777777" w:rsidR="000A0983" w:rsidRPr="00FB5D85" w:rsidRDefault="000B3AF4" w:rsidP="000A0983">
      <w:pPr>
        <w:spacing w:line="240" w:lineRule="auto"/>
        <w:rPr>
          <w:noProof/>
        </w:rPr>
      </w:pPr>
      <w:r w:rsidRPr="00FB5D85">
        <w:t>Toutes les présentations peuvent ne pas être commercialisées.</w:t>
      </w:r>
    </w:p>
    <w:p w14:paraId="22F72342" w14:textId="77777777" w:rsidR="00812D16" w:rsidRPr="00FB5D85" w:rsidRDefault="00812D16" w:rsidP="00204AAB">
      <w:pPr>
        <w:spacing w:line="240" w:lineRule="auto"/>
        <w:rPr>
          <w:noProof/>
          <w:szCs w:val="22"/>
        </w:rPr>
      </w:pPr>
    </w:p>
    <w:p w14:paraId="22F72343" w14:textId="77777777" w:rsidR="00812D16" w:rsidRPr="00FB5D85" w:rsidRDefault="000B3AF4" w:rsidP="00530E6E">
      <w:pPr>
        <w:pStyle w:val="Style5"/>
      </w:pPr>
      <w:r w:rsidRPr="00FB5D85">
        <w:t>Précautions particulières d’élimination et manipulation</w:t>
      </w:r>
    </w:p>
    <w:p w14:paraId="22F72344" w14:textId="77777777" w:rsidR="00812D16" w:rsidRPr="00FB5D85" w:rsidRDefault="00812D16" w:rsidP="00204AAB">
      <w:pPr>
        <w:spacing w:line="240" w:lineRule="auto"/>
        <w:rPr>
          <w:noProof/>
          <w:szCs w:val="22"/>
        </w:rPr>
      </w:pPr>
    </w:p>
    <w:p w14:paraId="22F72345" w14:textId="77777777" w:rsidR="004F730B" w:rsidRPr="00FB5D85" w:rsidRDefault="000B3AF4" w:rsidP="00336E6A">
      <w:pPr>
        <w:spacing w:line="240" w:lineRule="auto"/>
      </w:pPr>
      <w:r w:rsidRPr="00FB5D85">
        <w:t>Il s’agit d’un médicament prêt à l’emploi, exclusivement à usage unique.</w:t>
      </w:r>
    </w:p>
    <w:p w14:paraId="22F72346" w14:textId="77777777" w:rsidR="004F730B" w:rsidRPr="00FB5D85" w:rsidRDefault="004F730B" w:rsidP="00336E6A">
      <w:pPr>
        <w:spacing w:line="240" w:lineRule="auto"/>
      </w:pPr>
    </w:p>
    <w:p w14:paraId="22F72347" w14:textId="77777777" w:rsidR="001C79C8" w:rsidRPr="00FB5D85" w:rsidRDefault="000B3AF4" w:rsidP="00336E6A">
      <w:pPr>
        <w:spacing w:line="240" w:lineRule="auto"/>
      </w:pPr>
      <w:r w:rsidRPr="00FB5D85">
        <w:t>Le dispositif unidose contient une seule dose.</w:t>
      </w:r>
    </w:p>
    <w:p w14:paraId="22F72348" w14:textId="77777777" w:rsidR="005129FE" w:rsidRPr="00FB5D85" w:rsidRDefault="005129FE" w:rsidP="00336E6A">
      <w:pPr>
        <w:spacing w:line="240" w:lineRule="auto"/>
      </w:pPr>
    </w:p>
    <w:p w14:paraId="22F72349" w14:textId="77777777" w:rsidR="005129FE" w:rsidRPr="00FB5D85" w:rsidRDefault="000B3AF4" w:rsidP="00336E6A">
      <w:pPr>
        <w:spacing w:line="240" w:lineRule="auto"/>
      </w:pPr>
      <w:r w:rsidRPr="00FB5D85">
        <w:t>Il convient de suivre scrupuleusement les instructions d’utilisation de ce médicament indiquées dans la notice.</w:t>
      </w:r>
    </w:p>
    <w:p w14:paraId="22F7234A" w14:textId="77777777" w:rsidR="005129FE" w:rsidRPr="00FB5D85" w:rsidRDefault="005129FE" w:rsidP="00336E6A">
      <w:pPr>
        <w:spacing w:line="240" w:lineRule="auto"/>
      </w:pPr>
    </w:p>
    <w:p w14:paraId="22F7234B" w14:textId="77777777" w:rsidR="00336E6A" w:rsidRPr="00FB5D85" w:rsidRDefault="000B3AF4" w:rsidP="00336E6A">
      <w:pPr>
        <w:spacing w:line="240" w:lineRule="auto"/>
      </w:pPr>
      <w:r w:rsidRPr="00FB5D85">
        <w:t>Tout médicament non utilisé ou déchet doit être éliminé conformément à la réglementation en vigueur.</w:t>
      </w:r>
    </w:p>
    <w:p w14:paraId="22F7234C" w14:textId="77777777" w:rsidR="00D23249" w:rsidRPr="00FB5D85" w:rsidRDefault="00D23249" w:rsidP="00336E6A">
      <w:pPr>
        <w:spacing w:line="240" w:lineRule="auto"/>
      </w:pPr>
    </w:p>
    <w:p w14:paraId="22F7234D" w14:textId="77777777" w:rsidR="00D23249" w:rsidRPr="00FB5D85" w:rsidRDefault="00D23249" w:rsidP="00336E6A">
      <w:pPr>
        <w:spacing w:line="240" w:lineRule="auto"/>
      </w:pPr>
    </w:p>
    <w:p w14:paraId="22F7234E" w14:textId="77777777" w:rsidR="00812D16" w:rsidRPr="00FB5D85" w:rsidRDefault="000B3AF4" w:rsidP="00530E6E">
      <w:pPr>
        <w:pStyle w:val="Style1"/>
      </w:pPr>
      <w:r w:rsidRPr="00FB5D85">
        <w:t>TITULAIRE DE L’AUTORISATION DE MISE SUR LE MARCHÉ</w:t>
      </w:r>
    </w:p>
    <w:p w14:paraId="22F7234F" w14:textId="77777777" w:rsidR="00812D16" w:rsidRPr="00FB5D85" w:rsidRDefault="00812D16" w:rsidP="00204AAB">
      <w:pPr>
        <w:spacing w:line="240" w:lineRule="auto"/>
        <w:rPr>
          <w:noProof/>
          <w:szCs w:val="22"/>
        </w:rPr>
      </w:pPr>
    </w:p>
    <w:p w14:paraId="26649095"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7D9CC1EF" w14:textId="531D3131"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2001BB9D" w14:textId="77777777" w:rsidR="009E1D45" w:rsidRPr="00682324" w:rsidRDefault="009E1D45" w:rsidP="009E1D45">
      <w:pPr>
        <w:tabs>
          <w:tab w:val="clear" w:pos="567"/>
        </w:tabs>
        <w:spacing w:line="240" w:lineRule="auto"/>
        <w:rPr>
          <w:rFonts w:eastAsiaTheme="minorHAnsi"/>
          <w:szCs w:val="22"/>
          <w:lang w:val="nl-NL"/>
        </w:rPr>
      </w:pPr>
      <w:r w:rsidRPr="00682324">
        <w:rPr>
          <w:rFonts w:eastAsiaTheme="minorHAnsi"/>
          <w:szCs w:val="22"/>
          <w:lang w:val="nl-NL"/>
        </w:rPr>
        <w:t>Element Offices</w:t>
      </w:r>
    </w:p>
    <w:p w14:paraId="01C8E663"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355" w14:textId="70539C9D" w:rsidR="00A73916" w:rsidRPr="00FB5D85" w:rsidRDefault="000B3AF4" w:rsidP="00204AAB">
      <w:pPr>
        <w:spacing w:line="240" w:lineRule="auto"/>
        <w:rPr>
          <w:noProof/>
          <w:szCs w:val="22"/>
        </w:rPr>
      </w:pPr>
      <w:r w:rsidRPr="00682324">
        <w:rPr>
          <w:rFonts w:eastAsiaTheme="minorHAnsi"/>
          <w:szCs w:val="22"/>
          <w:lang w:val="nl-NL"/>
        </w:rPr>
        <w:t>Pays-Bas</w:t>
      </w:r>
      <w:r>
        <w:rPr>
          <w:rFonts w:eastAsiaTheme="minorHAnsi"/>
          <w:sz w:val="24"/>
          <w:szCs w:val="24"/>
          <w:lang w:val="nl-NL"/>
        </w:rPr>
        <w:t xml:space="preserve"> </w:t>
      </w:r>
    </w:p>
    <w:p w14:paraId="22F72356" w14:textId="77777777" w:rsidR="00812D16" w:rsidRPr="00FB5D85" w:rsidRDefault="00812D16" w:rsidP="00204AAB">
      <w:pPr>
        <w:spacing w:line="240" w:lineRule="auto"/>
        <w:rPr>
          <w:noProof/>
          <w:szCs w:val="22"/>
        </w:rPr>
      </w:pPr>
    </w:p>
    <w:p w14:paraId="22F72357" w14:textId="77777777" w:rsidR="00812D16" w:rsidRPr="00FB5D85" w:rsidRDefault="00812D16" w:rsidP="00204AAB">
      <w:pPr>
        <w:spacing w:line="240" w:lineRule="auto"/>
        <w:rPr>
          <w:noProof/>
          <w:szCs w:val="22"/>
        </w:rPr>
      </w:pPr>
    </w:p>
    <w:p w14:paraId="22F72358" w14:textId="77777777" w:rsidR="00812D16" w:rsidRDefault="000B3AF4" w:rsidP="00530E6E">
      <w:pPr>
        <w:pStyle w:val="Style1"/>
      </w:pPr>
      <w:r w:rsidRPr="00FB5D85">
        <w:t>NUMÉRO(S) D’AUTORISATION DE MISE SUR LE MARCHÉ</w:t>
      </w:r>
    </w:p>
    <w:p w14:paraId="22F72359" w14:textId="77777777" w:rsidR="003C6E17" w:rsidRDefault="003C6E17" w:rsidP="003C6E17">
      <w:pPr>
        <w:pStyle w:val="Style1"/>
        <w:numPr>
          <w:ilvl w:val="0"/>
          <w:numId w:val="0"/>
        </w:numPr>
        <w:ind w:left="567" w:hanging="567"/>
      </w:pPr>
    </w:p>
    <w:p w14:paraId="22F7235A" w14:textId="77777777" w:rsidR="003C6E17" w:rsidRPr="008C52B8" w:rsidRDefault="000B3AF4" w:rsidP="003C6E17">
      <w:pPr>
        <w:spacing w:line="240" w:lineRule="auto"/>
        <w:rPr>
          <w:noProof/>
          <w:szCs w:val="22"/>
          <w:lang w:val="pt-PT"/>
        </w:rPr>
      </w:pPr>
      <w:r w:rsidRPr="008C52B8">
        <w:rPr>
          <w:noProof/>
          <w:szCs w:val="22"/>
          <w:lang w:val="pt-PT"/>
        </w:rPr>
        <w:t>EU/1/20/1523/001</w:t>
      </w:r>
    </w:p>
    <w:p w14:paraId="22F7235B" w14:textId="77777777" w:rsidR="003C6E17" w:rsidRPr="008C52B8" w:rsidRDefault="000B3AF4" w:rsidP="003C6E17">
      <w:pPr>
        <w:spacing w:line="240" w:lineRule="auto"/>
        <w:rPr>
          <w:noProof/>
          <w:szCs w:val="22"/>
          <w:lang w:val="pt-PT"/>
        </w:rPr>
      </w:pPr>
      <w:r w:rsidRPr="008C52B8">
        <w:rPr>
          <w:noProof/>
          <w:szCs w:val="22"/>
          <w:lang w:val="pt-PT"/>
        </w:rPr>
        <w:t>EU/1/20/1523/00</w:t>
      </w:r>
      <w:r>
        <w:rPr>
          <w:noProof/>
          <w:szCs w:val="22"/>
          <w:lang w:val="pt-PT"/>
        </w:rPr>
        <w:t>2</w:t>
      </w:r>
    </w:p>
    <w:p w14:paraId="22F7235C" w14:textId="77777777" w:rsidR="003C6E17" w:rsidRPr="008C52B8" w:rsidRDefault="000B3AF4" w:rsidP="003C6E17">
      <w:pPr>
        <w:spacing w:line="240" w:lineRule="auto"/>
        <w:rPr>
          <w:noProof/>
          <w:szCs w:val="22"/>
          <w:lang w:val="pt-PT"/>
        </w:rPr>
      </w:pPr>
      <w:r w:rsidRPr="008C52B8">
        <w:rPr>
          <w:noProof/>
          <w:szCs w:val="22"/>
          <w:lang w:val="pt-PT"/>
        </w:rPr>
        <w:t>EU/1/20/1523/00</w:t>
      </w:r>
      <w:r>
        <w:rPr>
          <w:noProof/>
          <w:szCs w:val="22"/>
          <w:lang w:val="pt-PT"/>
        </w:rPr>
        <w:t>3</w:t>
      </w:r>
    </w:p>
    <w:p w14:paraId="22F7235D" w14:textId="77777777" w:rsidR="003C6E17" w:rsidRPr="008C52B8" w:rsidRDefault="000B3AF4" w:rsidP="003C6E17">
      <w:pPr>
        <w:spacing w:line="240" w:lineRule="auto"/>
        <w:rPr>
          <w:noProof/>
          <w:szCs w:val="22"/>
          <w:lang w:val="pt-PT"/>
        </w:rPr>
      </w:pPr>
      <w:r w:rsidRPr="008C52B8">
        <w:rPr>
          <w:noProof/>
          <w:szCs w:val="22"/>
          <w:lang w:val="pt-PT"/>
        </w:rPr>
        <w:t>EU/1/20/1523/00</w:t>
      </w:r>
      <w:r>
        <w:rPr>
          <w:noProof/>
          <w:szCs w:val="22"/>
          <w:lang w:val="pt-PT"/>
        </w:rPr>
        <w:t>4</w:t>
      </w:r>
    </w:p>
    <w:p w14:paraId="22F7235E" w14:textId="77777777" w:rsidR="003C6E17" w:rsidRPr="008C52B8" w:rsidRDefault="000B3AF4" w:rsidP="003C6E17">
      <w:pPr>
        <w:spacing w:line="240" w:lineRule="auto"/>
        <w:rPr>
          <w:noProof/>
          <w:szCs w:val="22"/>
          <w:lang w:val="pt-PT"/>
        </w:rPr>
      </w:pPr>
      <w:r w:rsidRPr="008C52B8">
        <w:rPr>
          <w:noProof/>
          <w:szCs w:val="22"/>
          <w:lang w:val="pt-PT"/>
        </w:rPr>
        <w:t>EU/1/20/1523/00</w:t>
      </w:r>
      <w:r>
        <w:rPr>
          <w:noProof/>
          <w:szCs w:val="22"/>
          <w:lang w:val="pt-PT"/>
        </w:rPr>
        <w:t>5</w:t>
      </w:r>
    </w:p>
    <w:p w14:paraId="22F7235F" w14:textId="77777777" w:rsidR="003C6E17" w:rsidRPr="008C52B8" w:rsidRDefault="000B3AF4" w:rsidP="003C6E17">
      <w:pPr>
        <w:spacing w:line="240" w:lineRule="auto"/>
        <w:rPr>
          <w:noProof/>
          <w:szCs w:val="22"/>
        </w:rPr>
      </w:pPr>
      <w:r w:rsidRPr="008C52B8">
        <w:rPr>
          <w:noProof/>
          <w:szCs w:val="22"/>
        </w:rPr>
        <w:t>EU/1/20/1523/006</w:t>
      </w:r>
    </w:p>
    <w:p w14:paraId="22F72360" w14:textId="77777777" w:rsidR="003C6E17" w:rsidRDefault="000B3AF4" w:rsidP="003C6E17">
      <w:pPr>
        <w:spacing w:line="240" w:lineRule="auto"/>
        <w:rPr>
          <w:noProof/>
          <w:szCs w:val="22"/>
        </w:rPr>
      </w:pPr>
      <w:r w:rsidRPr="009C4327">
        <w:rPr>
          <w:noProof/>
          <w:szCs w:val="22"/>
        </w:rPr>
        <w:t>EU/1/20/1523/00</w:t>
      </w:r>
      <w:r>
        <w:rPr>
          <w:noProof/>
          <w:szCs w:val="22"/>
        </w:rPr>
        <w:t>7</w:t>
      </w:r>
    </w:p>
    <w:p w14:paraId="22F72361" w14:textId="77777777" w:rsidR="003C6E17" w:rsidRPr="008C52B8" w:rsidRDefault="000B3AF4" w:rsidP="003C6E17">
      <w:pPr>
        <w:spacing w:line="240" w:lineRule="auto"/>
        <w:rPr>
          <w:noProof/>
          <w:szCs w:val="22"/>
        </w:rPr>
      </w:pPr>
      <w:r w:rsidRPr="009C4327">
        <w:rPr>
          <w:noProof/>
          <w:szCs w:val="22"/>
        </w:rPr>
        <w:t>EU/1/20/1523/00</w:t>
      </w:r>
      <w:r>
        <w:rPr>
          <w:noProof/>
          <w:szCs w:val="22"/>
        </w:rPr>
        <w:t>8</w:t>
      </w:r>
    </w:p>
    <w:p w14:paraId="22F72362" w14:textId="77777777" w:rsidR="00812D16" w:rsidRPr="00FB5D85" w:rsidRDefault="00812D16" w:rsidP="00204AAB">
      <w:pPr>
        <w:spacing w:line="240" w:lineRule="auto"/>
        <w:rPr>
          <w:noProof/>
          <w:szCs w:val="22"/>
        </w:rPr>
      </w:pPr>
    </w:p>
    <w:p w14:paraId="22F72363" w14:textId="77777777" w:rsidR="00812D16" w:rsidRPr="00FB5D85" w:rsidRDefault="000B3AF4" w:rsidP="00530E6E">
      <w:pPr>
        <w:pStyle w:val="Style1"/>
      </w:pPr>
      <w:r w:rsidRPr="00FB5D85">
        <w:t>DATE DE PREMIÈRE AUTORISATION/RENOUVELLEMENT DE L’AUTORISATION</w:t>
      </w:r>
    </w:p>
    <w:p w14:paraId="22F72364" w14:textId="77777777" w:rsidR="00812D16" w:rsidRPr="00FB5D85" w:rsidRDefault="00812D16" w:rsidP="00204AAB">
      <w:pPr>
        <w:spacing w:line="240" w:lineRule="auto"/>
        <w:rPr>
          <w:i/>
          <w:noProof/>
          <w:szCs w:val="22"/>
        </w:rPr>
      </w:pPr>
    </w:p>
    <w:p w14:paraId="40451CEC" w14:textId="33BA3DFB" w:rsidR="000B3AF4" w:rsidRPr="000B3AF4" w:rsidRDefault="000B3AF4" w:rsidP="000B3AF4">
      <w:pPr>
        <w:pStyle w:val="HTMLPreformatted"/>
        <w:shd w:val="clear" w:color="auto" w:fill="F8F9FA"/>
        <w:spacing w:line="540" w:lineRule="atLeast"/>
        <w:rPr>
          <w:rFonts w:ascii="inherit" w:hAnsi="inherit"/>
          <w:color w:val="202124"/>
          <w:sz w:val="42"/>
          <w:szCs w:val="42"/>
        </w:rPr>
      </w:pPr>
      <w:r w:rsidRPr="00FB5D85">
        <w:t xml:space="preserve">Date de première </w:t>
      </w:r>
      <w:proofErr w:type="spellStart"/>
      <w:r w:rsidRPr="00FB5D85">
        <w:t>autorisation</w:t>
      </w:r>
      <w:proofErr w:type="spellEnd"/>
      <w:r w:rsidRPr="00FB5D85">
        <w:t>:</w:t>
      </w:r>
      <w:r>
        <w:t xml:space="preserve"> </w:t>
      </w:r>
      <w:r w:rsidRPr="000B3AF4">
        <w:rPr>
          <w:rFonts w:ascii="Times New Roman" w:hAnsi="Times New Roman" w:cs="Times New Roman"/>
          <w:sz w:val="24"/>
          <w:szCs w:val="24"/>
        </w:rPr>
        <w:t xml:space="preserve">11 </w:t>
      </w:r>
      <w:r>
        <w:rPr>
          <w:rFonts w:ascii="Times New Roman" w:hAnsi="Times New Roman" w:cs="Times New Roman"/>
          <w:color w:val="202124"/>
          <w:sz w:val="24"/>
          <w:szCs w:val="24"/>
          <w:lang w:val="fr-FR"/>
        </w:rPr>
        <w:t>F</w:t>
      </w:r>
      <w:r w:rsidRPr="000B3AF4">
        <w:rPr>
          <w:rFonts w:ascii="Times New Roman" w:hAnsi="Times New Roman" w:cs="Times New Roman"/>
          <w:color w:val="202124"/>
          <w:sz w:val="24"/>
          <w:szCs w:val="24"/>
          <w:lang w:val="fr-FR"/>
        </w:rPr>
        <w:t>évrier 2021</w:t>
      </w:r>
    </w:p>
    <w:p w14:paraId="22F72365" w14:textId="36735A6F" w:rsidR="00812D16" w:rsidRPr="00FB5D85" w:rsidRDefault="00812D16" w:rsidP="00204AAB">
      <w:pPr>
        <w:spacing w:line="240" w:lineRule="auto"/>
        <w:rPr>
          <w:i/>
          <w:noProof/>
          <w:szCs w:val="22"/>
        </w:rPr>
      </w:pPr>
    </w:p>
    <w:p w14:paraId="22F72366" w14:textId="77777777" w:rsidR="00812D16" w:rsidRPr="00FB5D85" w:rsidRDefault="00812D16" w:rsidP="00204AAB">
      <w:pPr>
        <w:spacing w:line="240" w:lineRule="auto"/>
        <w:rPr>
          <w:noProof/>
          <w:szCs w:val="22"/>
        </w:rPr>
      </w:pPr>
    </w:p>
    <w:p w14:paraId="22F72367" w14:textId="77777777" w:rsidR="00812D16" w:rsidRPr="00FB5D85" w:rsidRDefault="00812D16" w:rsidP="00204AAB">
      <w:pPr>
        <w:spacing w:line="240" w:lineRule="auto"/>
        <w:rPr>
          <w:noProof/>
          <w:szCs w:val="22"/>
        </w:rPr>
      </w:pPr>
    </w:p>
    <w:p w14:paraId="22F72368" w14:textId="77777777" w:rsidR="00812D16" w:rsidRPr="00FB5D85" w:rsidRDefault="000B3AF4" w:rsidP="00530E6E">
      <w:pPr>
        <w:pStyle w:val="Style1"/>
      </w:pPr>
      <w:r w:rsidRPr="00FB5D85">
        <w:t>DATE DE MISE À JOUR DU TEXTE</w:t>
      </w:r>
    </w:p>
    <w:p w14:paraId="2037E8BF" w14:textId="77777777" w:rsidR="00296E6D" w:rsidRDefault="00296E6D" w:rsidP="00204AAB">
      <w:pPr>
        <w:spacing w:line="240" w:lineRule="auto"/>
        <w:rPr>
          <w:noProof/>
          <w:szCs w:val="22"/>
        </w:rPr>
      </w:pPr>
    </w:p>
    <w:p w14:paraId="22F7236A" w14:textId="5A7D4A1D" w:rsidR="00812D16" w:rsidRPr="00FF1C19" w:rsidRDefault="00D66CA3" w:rsidP="00B95955">
      <w:pPr>
        <w:pStyle w:val="NormalWeb"/>
        <w:rPr>
          <w:color w:val="000000"/>
          <w:sz w:val="22"/>
          <w:szCs w:val="22"/>
        </w:rPr>
      </w:pPr>
      <w:r w:rsidRPr="00FF1C19">
        <w:rPr>
          <w:sz w:val="22"/>
          <w:szCs w:val="22"/>
        </w:rPr>
        <w:t xml:space="preserve">Des </w:t>
      </w:r>
      <w:proofErr w:type="spellStart"/>
      <w:proofErr w:type="gramStart"/>
      <w:r w:rsidRPr="00FF1C19">
        <w:rPr>
          <w:sz w:val="22"/>
          <w:szCs w:val="22"/>
        </w:rPr>
        <w:t>informations</w:t>
      </w:r>
      <w:proofErr w:type="spellEnd"/>
      <w:proofErr w:type="gramEnd"/>
      <w:r w:rsidRPr="00FF1C19">
        <w:rPr>
          <w:sz w:val="22"/>
          <w:szCs w:val="22"/>
        </w:rPr>
        <w:t xml:space="preserve"> </w:t>
      </w:r>
      <w:proofErr w:type="spellStart"/>
      <w:r w:rsidRPr="00FF1C19">
        <w:rPr>
          <w:sz w:val="22"/>
          <w:szCs w:val="22"/>
        </w:rPr>
        <w:t>détaillées</w:t>
      </w:r>
      <w:proofErr w:type="spellEnd"/>
      <w:r w:rsidRPr="00FF1C19">
        <w:rPr>
          <w:sz w:val="22"/>
          <w:szCs w:val="22"/>
        </w:rPr>
        <w:t xml:space="preserve"> sur </w:t>
      </w:r>
      <w:proofErr w:type="spellStart"/>
      <w:r w:rsidRPr="00FF1C19">
        <w:rPr>
          <w:sz w:val="22"/>
          <w:szCs w:val="22"/>
        </w:rPr>
        <w:t>ce</w:t>
      </w:r>
      <w:proofErr w:type="spellEnd"/>
      <w:r w:rsidRPr="00FF1C19">
        <w:rPr>
          <w:sz w:val="22"/>
          <w:szCs w:val="22"/>
        </w:rPr>
        <w:t xml:space="preserve"> </w:t>
      </w:r>
      <w:proofErr w:type="spellStart"/>
      <w:r w:rsidRPr="00FF1C19">
        <w:rPr>
          <w:sz w:val="22"/>
          <w:szCs w:val="22"/>
        </w:rPr>
        <w:t>médicament</w:t>
      </w:r>
      <w:proofErr w:type="spellEnd"/>
      <w:r w:rsidRPr="00FF1C19">
        <w:rPr>
          <w:sz w:val="22"/>
          <w:szCs w:val="22"/>
        </w:rPr>
        <w:t xml:space="preserve"> </w:t>
      </w:r>
      <w:proofErr w:type="spellStart"/>
      <w:r w:rsidRPr="00FF1C19">
        <w:rPr>
          <w:sz w:val="22"/>
          <w:szCs w:val="22"/>
        </w:rPr>
        <w:t>sont</w:t>
      </w:r>
      <w:proofErr w:type="spellEnd"/>
      <w:r w:rsidRPr="00FF1C19">
        <w:rPr>
          <w:sz w:val="22"/>
          <w:szCs w:val="22"/>
        </w:rPr>
        <w:t xml:space="preserve"> </w:t>
      </w:r>
      <w:proofErr w:type="spellStart"/>
      <w:r w:rsidRPr="00FF1C19">
        <w:rPr>
          <w:sz w:val="22"/>
          <w:szCs w:val="22"/>
        </w:rPr>
        <w:t>disponibles</w:t>
      </w:r>
      <w:proofErr w:type="spellEnd"/>
      <w:r w:rsidRPr="00FF1C19">
        <w:rPr>
          <w:sz w:val="22"/>
          <w:szCs w:val="22"/>
        </w:rPr>
        <w:t xml:space="preserve"> sur le site internet </w:t>
      </w:r>
      <w:proofErr w:type="spellStart"/>
      <w:r w:rsidRPr="00FF1C19">
        <w:rPr>
          <w:sz w:val="22"/>
          <w:szCs w:val="22"/>
        </w:rPr>
        <w:t>del’Agence</w:t>
      </w:r>
      <w:proofErr w:type="spellEnd"/>
      <w:r w:rsidRPr="00FF1C19">
        <w:rPr>
          <w:sz w:val="22"/>
          <w:szCs w:val="22"/>
        </w:rPr>
        <w:t xml:space="preserve"> </w:t>
      </w:r>
      <w:proofErr w:type="spellStart"/>
      <w:r w:rsidRPr="00FF1C19">
        <w:rPr>
          <w:sz w:val="22"/>
          <w:szCs w:val="22"/>
        </w:rPr>
        <w:t>européenne</w:t>
      </w:r>
      <w:proofErr w:type="spellEnd"/>
      <w:r w:rsidRPr="00FF1C19">
        <w:rPr>
          <w:sz w:val="22"/>
          <w:szCs w:val="22"/>
        </w:rPr>
        <w:t xml:space="preserve"> des </w:t>
      </w:r>
      <w:proofErr w:type="spellStart"/>
      <w:r w:rsidRPr="00FF1C19">
        <w:rPr>
          <w:sz w:val="22"/>
          <w:szCs w:val="22"/>
        </w:rPr>
        <w:t>médicaments</w:t>
      </w:r>
      <w:proofErr w:type="spellEnd"/>
      <w:r w:rsidRPr="00FF1C19">
        <w:rPr>
          <w:sz w:val="22"/>
          <w:szCs w:val="22"/>
        </w:rPr>
        <w:t xml:space="preserve"> </w:t>
      </w:r>
      <w:hyperlink r:id="rId9" w:history="1">
        <w:r w:rsidRPr="00FF1C19">
          <w:rPr>
            <w:rStyle w:val="Hyperlink"/>
            <w:sz w:val="22"/>
            <w:szCs w:val="22"/>
          </w:rPr>
          <w:t>http://www.ema.europa.eu</w:t>
        </w:r>
      </w:hyperlink>
      <w:r w:rsidR="000B3AF4" w:rsidRPr="00FF1C19">
        <w:rPr>
          <w:sz w:val="22"/>
          <w:szCs w:val="22"/>
        </w:rPr>
        <w:br w:type="page"/>
      </w:r>
    </w:p>
    <w:p w14:paraId="22F7236B" w14:textId="77777777" w:rsidR="00812D16" w:rsidRPr="00FB5D85" w:rsidRDefault="00812D16" w:rsidP="00204AAB">
      <w:pPr>
        <w:spacing w:line="240" w:lineRule="auto"/>
        <w:rPr>
          <w:noProof/>
          <w:szCs w:val="22"/>
        </w:rPr>
      </w:pPr>
    </w:p>
    <w:p w14:paraId="6D705FE4" w14:textId="77777777" w:rsidR="00792E77" w:rsidRPr="00FB5D85" w:rsidRDefault="00792E77" w:rsidP="00792E77">
      <w:pPr>
        <w:spacing w:line="240" w:lineRule="auto"/>
        <w:rPr>
          <w:noProof/>
          <w:szCs w:val="22"/>
        </w:rPr>
      </w:pPr>
    </w:p>
    <w:p w14:paraId="0B1B9C93" w14:textId="77777777" w:rsidR="00792E77" w:rsidRPr="00FB5D85" w:rsidRDefault="00792E77" w:rsidP="00792E77">
      <w:pPr>
        <w:spacing w:line="240" w:lineRule="auto"/>
        <w:rPr>
          <w:noProof/>
          <w:szCs w:val="22"/>
        </w:rPr>
      </w:pPr>
    </w:p>
    <w:p w14:paraId="3D5278DD" w14:textId="77777777" w:rsidR="00792E77" w:rsidRPr="00FB5D85" w:rsidRDefault="00792E77" w:rsidP="00792E77">
      <w:pPr>
        <w:spacing w:line="240" w:lineRule="auto"/>
        <w:rPr>
          <w:noProof/>
          <w:szCs w:val="22"/>
        </w:rPr>
      </w:pPr>
    </w:p>
    <w:p w14:paraId="1FF37860" w14:textId="77777777" w:rsidR="00792E77" w:rsidRPr="00FB5D85" w:rsidRDefault="00792E77" w:rsidP="00792E77">
      <w:pPr>
        <w:spacing w:line="240" w:lineRule="auto"/>
        <w:rPr>
          <w:noProof/>
          <w:szCs w:val="22"/>
        </w:rPr>
      </w:pPr>
    </w:p>
    <w:p w14:paraId="5A5DB64B" w14:textId="77777777" w:rsidR="00792E77" w:rsidRPr="00FB5D85" w:rsidRDefault="00792E77" w:rsidP="00792E77">
      <w:pPr>
        <w:spacing w:line="240" w:lineRule="auto"/>
        <w:rPr>
          <w:noProof/>
          <w:szCs w:val="22"/>
        </w:rPr>
      </w:pPr>
    </w:p>
    <w:p w14:paraId="582736A8" w14:textId="77777777" w:rsidR="00792E77" w:rsidRPr="00FB5D85" w:rsidRDefault="00792E77" w:rsidP="00792E77">
      <w:pPr>
        <w:spacing w:line="240" w:lineRule="auto"/>
        <w:rPr>
          <w:noProof/>
          <w:szCs w:val="22"/>
        </w:rPr>
      </w:pPr>
    </w:p>
    <w:p w14:paraId="7368BBF2" w14:textId="77777777" w:rsidR="00792E77" w:rsidRPr="00FB5D85" w:rsidRDefault="00792E77" w:rsidP="00792E77">
      <w:pPr>
        <w:spacing w:line="240" w:lineRule="auto"/>
        <w:rPr>
          <w:noProof/>
          <w:szCs w:val="22"/>
        </w:rPr>
      </w:pPr>
    </w:p>
    <w:p w14:paraId="13FF28DB" w14:textId="77777777" w:rsidR="00792E77" w:rsidRPr="00FB5D85" w:rsidRDefault="00792E77" w:rsidP="00792E77">
      <w:pPr>
        <w:spacing w:line="240" w:lineRule="auto"/>
        <w:rPr>
          <w:noProof/>
          <w:szCs w:val="22"/>
        </w:rPr>
      </w:pPr>
    </w:p>
    <w:p w14:paraId="3ECF0970" w14:textId="77777777" w:rsidR="00792E77" w:rsidRPr="00FB5D85" w:rsidRDefault="00792E77" w:rsidP="00792E77">
      <w:pPr>
        <w:spacing w:line="240" w:lineRule="auto"/>
        <w:rPr>
          <w:noProof/>
          <w:szCs w:val="22"/>
        </w:rPr>
      </w:pPr>
    </w:p>
    <w:p w14:paraId="27A9EA27" w14:textId="77777777" w:rsidR="00792E77" w:rsidRPr="00FB5D85" w:rsidRDefault="00792E77" w:rsidP="00792E77">
      <w:pPr>
        <w:pStyle w:val="Heading1"/>
        <w:jc w:val="center"/>
      </w:pPr>
      <w:bookmarkStart w:id="1" w:name="FR2"/>
      <w:bookmarkEnd w:id="1"/>
      <w:r w:rsidRPr="00FB5D85">
        <w:t>ANNEXE II</w:t>
      </w:r>
    </w:p>
    <w:p w14:paraId="3C889330" w14:textId="77777777" w:rsidR="00792E77" w:rsidRPr="00FB5D85" w:rsidRDefault="00792E77" w:rsidP="00792E77">
      <w:pPr>
        <w:spacing w:line="240" w:lineRule="auto"/>
        <w:ind w:right="1416"/>
        <w:rPr>
          <w:noProof/>
          <w:szCs w:val="22"/>
        </w:rPr>
      </w:pPr>
    </w:p>
    <w:p w14:paraId="5E837B0B" w14:textId="77777777" w:rsidR="00792E77" w:rsidRPr="00FB5D85" w:rsidRDefault="00792E77" w:rsidP="00792E77">
      <w:pPr>
        <w:pStyle w:val="Style2"/>
      </w:pPr>
      <w:r w:rsidRPr="00FB5D85">
        <w:t>FABRICANT RESPONSABLE DE LA LIBÉRATION DES LOTS</w:t>
      </w:r>
    </w:p>
    <w:p w14:paraId="75143055" w14:textId="77777777" w:rsidR="00792E77" w:rsidRPr="00FB5D85" w:rsidRDefault="00792E77" w:rsidP="00792E77">
      <w:pPr>
        <w:spacing w:line="240" w:lineRule="auto"/>
        <w:ind w:left="567" w:hanging="567"/>
        <w:rPr>
          <w:noProof/>
          <w:szCs w:val="22"/>
        </w:rPr>
      </w:pPr>
    </w:p>
    <w:p w14:paraId="228F16D4" w14:textId="77777777" w:rsidR="00792E77" w:rsidRPr="00FB5D85" w:rsidRDefault="00792E77" w:rsidP="00792E77">
      <w:pPr>
        <w:pStyle w:val="Style2"/>
      </w:pPr>
      <w:r w:rsidRPr="00FB5D85">
        <w:t>CONDITIONS OU RESTRICTIONS DE DÉLIVRANCE ET D’UTILISATION</w:t>
      </w:r>
    </w:p>
    <w:p w14:paraId="666B96DC" w14:textId="77777777" w:rsidR="00792E77" w:rsidRPr="00FB5D85" w:rsidRDefault="00792E77" w:rsidP="00792E77">
      <w:pPr>
        <w:spacing w:line="240" w:lineRule="auto"/>
        <w:ind w:left="567" w:hanging="567"/>
        <w:rPr>
          <w:noProof/>
          <w:szCs w:val="22"/>
        </w:rPr>
      </w:pPr>
    </w:p>
    <w:p w14:paraId="48875994" w14:textId="77777777" w:rsidR="00792E77" w:rsidRPr="00FB5D85" w:rsidRDefault="00792E77" w:rsidP="00792E77">
      <w:pPr>
        <w:pStyle w:val="Style2"/>
      </w:pPr>
      <w:r w:rsidRPr="00FB5D85">
        <w:t>AUTRES CONDITIONS ET OBLIGATIONS DE L’AUTORISATION DE MISE SUR LE MARCHÉ</w:t>
      </w:r>
    </w:p>
    <w:p w14:paraId="0B844C93" w14:textId="77777777" w:rsidR="00792E77" w:rsidRPr="00FB5D85" w:rsidRDefault="00792E77" w:rsidP="00792E77">
      <w:pPr>
        <w:spacing w:line="240" w:lineRule="auto"/>
        <w:ind w:right="1558"/>
        <w:rPr>
          <w:b/>
        </w:rPr>
      </w:pPr>
    </w:p>
    <w:p w14:paraId="6D7A53A7" w14:textId="77777777" w:rsidR="00792E77" w:rsidRPr="00FB5D85" w:rsidRDefault="00792E77" w:rsidP="00792E77">
      <w:pPr>
        <w:pStyle w:val="Style2"/>
        <w:rPr>
          <w:rFonts w:ascii="Times New Roman Bold" w:hAnsi="Times New Roman Bold" w:cs="Times New Roman Bold"/>
          <w:caps/>
        </w:rPr>
      </w:pPr>
      <w:r w:rsidRPr="00FB5D85">
        <w:rPr>
          <w:rFonts w:ascii="Times New Roman Bold" w:hAnsi="Times New Roman Bold"/>
          <w:caps/>
        </w:rPr>
        <w:t>CONDITIONS OU RESTRICTIONS EN VUE D’UNE UTILISATION SÛRE ET EFFICACE DU MÉDICAMENT</w:t>
      </w:r>
    </w:p>
    <w:p w14:paraId="08E82CFA" w14:textId="77777777" w:rsidR="00792E77" w:rsidRPr="00FB5D85" w:rsidRDefault="00792E77" w:rsidP="00792E77">
      <w:pPr>
        <w:pStyle w:val="Style3"/>
      </w:pPr>
      <w:r w:rsidRPr="00FB5D85">
        <w:br w:type="page"/>
      </w:r>
      <w:bookmarkStart w:id="2" w:name="FR3"/>
      <w:bookmarkEnd w:id="2"/>
      <w:r w:rsidRPr="00FB5D85">
        <w:lastRenderedPageBreak/>
        <w:t>FABRICANT RESPONSABLE DE LA LIBÉRATION DES LOTS</w:t>
      </w:r>
    </w:p>
    <w:p w14:paraId="4E12174F" w14:textId="77777777" w:rsidR="00792E77" w:rsidRPr="00FB5D85" w:rsidRDefault="00792E77" w:rsidP="00792E77">
      <w:pPr>
        <w:spacing w:line="240" w:lineRule="auto"/>
        <w:ind w:right="1416"/>
        <w:rPr>
          <w:noProof/>
          <w:szCs w:val="22"/>
        </w:rPr>
      </w:pPr>
    </w:p>
    <w:p w14:paraId="27151D26" w14:textId="77777777" w:rsidR="00792E77" w:rsidRPr="00FB5D85" w:rsidRDefault="00792E77" w:rsidP="00792E77">
      <w:pPr>
        <w:spacing w:line="240" w:lineRule="auto"/>
        <w:rPr>
          <w:noProof/>
          <w:szCs w:val="22"/>
        </w:rPr>
      </w:pPr>
    </w:p>
    <w:p w14:paraId="700C0069" w14:textId="77777777" w:rsidR="00792E77" w:rsidRPr="00FB5D85" w:rsidRDefault="00792E77" w:rsidP="00792E77">
      <w:pPr>
        <w:pStyle w:val="Header3"/>
      </w:pPr>
      <w:r w:rsidRPr="00FB5D85">
        <w:t>Nom et adresse du fabricant responsable de la libération des lots</w:t>
      </w:r>
    </w:p>
    <w:p w14:paraId="1778B289" w14:textId="77777777" w:rsidR="00792E77" w:rsidRPr="00FB5D85" w:rsidRDefault="00792E77" w:rsidP="00792E77">
      <w:pPr>
        <w:spacing w:line="240" w:lineRule="auto"/>
        <w:rPr>
          <w:noProof/>
          <w:szCs w:val="22"/>
        </w:rPr>
      </w:pPr>
    </w:p>
    <w:p w14:paraId="3B12EC56" w14:textId="4ED56520" w:rsidR="000F0D6E" w:rsidRDefault="000F0D6E" w:rsidP="000F0D6E">
      <w:proofErr w:type="spellStart"/>
      <w:r w:rsidRPr="005B74F5">
        <w:t>AcertiPharma</w:t>
      </w:r>
      <w:proofErr w:type="spellEnd"/>
      <w:r w:rsidRPr="005B74F5">
        <w:t xml:space="preserve"> B.V., </w:t>
      </w:r>
    </w:p>
    <w:p w14:paraId="6001787B" w14:textId="77777777" w:rsidR="000F0D6E" w:rsidRDefault="000F0D6E" w:rsidP="000F0D6E">
      <w:proofErr w:type="spellStart"/>
      <w:r w:rsidRPr="005B74F5">
        <w:t>Boschstraat</w:t>
      </w:r>
      <w:proofErr w:type="spellEnd"/>
      <w:r w:rsidRPr="005B74F5">
        <w:t xml:space="preserve"> 51,</w:t>
      </w:r>
    </w:p>
    <w:p w14:paraId="3377ED56" w14:textId="77777777" w:rsidR="000F0D6E" w:rsidRDefault="000F0D6E" w:rsidP="000F0D6E">
      <w:r w:rsidRPr="005B74F5">
        <w:t xml:space="preserve"> Breda, 4811 GC, </w:t>
      </w:r>
    </w:p>
    <w:p w14:paraId="0332967D" w14:textId="77777777" w:rsidR="00E908E1" w:rsidRDefault="000F0D6E" w:rsidP="000F0D6E">
      <w:pPr>
        <w:tabs>
          <w:tab w:val="left" w:pos="1701"/>
        </w:tabs>
      </w:pPr>
      <w:r>
        <w:t>Pays-Bas</w:t>
      </w:r>
    </w:p>
    <w:p w14:paraId="7C4AD44C" w14:textId="77777777" w:rsidR="00E908E1" w:rsidRDefault="00E908E1" w:rsidP="000F0D6E">
      <w:pPr>
        <w:tabs>
          <w:tab w:val="left" w:pos="1701"/>
        </w:tabs>
      </w:pPr>
    </w:p>
    <w:p w14:paraId="0BC7C32D" w14:textId="112CBC91" w:rsidR="00682324" w:rsidRPr="007F63EE" w:rsidRDefault="00682324" w:rsidP="000F0D6E">
      <w:pPr>
        <w:tabs>
          <w:tab w:val="left" w:pos="1701"/>
        </w:tabs>
        <w:rPr>
          <w:strike/>
          <w:rPrChange w:id="3" w:author="Author">
            <w:rPr/>
          </w:rPrChange>
        </w:rPr>
      </w:pPr>
      <w:proofErr w:type="spellStart"/>
      <w:r w:rsidRPr="007F63EE">
        <w:rPr>
          <w:strike/>
          <w:rPrChange w:id="4" w:author="Author">
            <w:rPr/>
          </w:rPrChange>
        </w:rPr>
        <w:t>Manufacturing</w:t>
      </w:r>
      <w:proofErr w:type="spellEnd"/>
      <w:r w:rsidRPr="007F63EE">
        <w:rPr>
          <w:strike/>
          <w:rPrChange w:id="5" w:author="Author">
            <w:rPr/>
          </w:rPrChange>
        </w:rPr>
        <w:t xml:space="preserve"> Packaging </w:t>
      </w:r>
      <w:proofErr w:type="spellStart"/>
      <w:r w:rsidRPr="007F63EE">
        <w:rPr>
          <w:strike/>
          <w:rPrChange w:id="6" w:author="Author">
            <w:rPr/>
          </w:rPrChange>
        </w:rPr>
        <w:t>Farmaca</w:t>
      </w:r>
      <w:proofErr w:type="spellEnd"/>
      <w:r w:rsidRPr="007F63EE">
        <w:rPr>
          <w:strike/>
          <w:rPrChange w:id="7" w:author="Author">
            <w:rPr/>
          </w:rPrChange>
        </w:rPr>
        <w:t xml:space="preserve"> (MPF) B.V.</w:t>
      </w:r>
    </w:p>
    <w:p w14:paraId="09975963" w14:textId="7C9909EA" w:rsidR="00682324" w:rsidRPr="007F63EE" w:rsidRDefault="00682324" w:rsidP="00682324">
      <w:pPr>
        <w:tabs>
          <w:tab w:val="left" w:pos="1701"/>
        </w:tabs>
        <w:rPr>
          <w:strike/>
          <w:rPrChange w:id="8" w:author="Author">
            <w:rPr/>
          </w:rPrChange>
        </w:rPr>
      </w:pPr>
      <w:proofErr w:type="spellStart"/>
      <w:r w:rsidRPr="007F63EE">
        <w:rPr>
          <w:strike/>
          <w:rPrChange w:id="9" w:author="Author">
            <w:rPr/>
          </w:rPrChange>
        </w:rPr>
        <w:t>Neptunus</w:t>
      </w:r>
      <w:proofErr w:type="spellEnd"/>
      <w:r w:rsidRPr="007F63EE">
        <w:rPr>
          <w:strike/>
          <w:rPrChange w:id="10" w:author="Author">
            <w:rPr/>
          </w:rPrChange>
        </w:rPr>
        <w:t xml:space="preserve"> 12</w:t>
      </w:r>
    </w:p>
    <w:p w14:paraId="0E4CDBBF" w14:textId="268D53F8" w:rsidR="00682324" w:rsidRPr="007F63EE" w:rsidRDefault="00682324" w:rsidP="00682324">
      <w:pPr>
        <w:tabs>
          <w:tab w:val="left" w:pos="1701"/>
        </w:tabs>
        <w:rPr>
          <w:strike/>
          <w:rPrChange w:id="11" w:author="Author">
            <w:rPr/>
          </w:rPrChange>
        </w:rPr>
      </w:pPr>
      <w:r w:rsidRPr="007F63EE">
        <w:rPr>
          <w:strike/>
          <w:rPrChange w:id="12" w:author="Author">
            <w:rPr/>
          </w:rPrChange>
        </w:rPr>
        <w:t>Heerenveen, 8448CN</w:t>
      </w:r>
    </w:p>
    <w:p w14:paraId="5A4468B4" w14:textId="6B9E82F5" w:rsidR="00792E77" w:rsidRPr="007F63EE" w:rsidRDefault="00682324" w:rsidP="00792E77">
      <w:pPr>
        <w:spacing w:line="240" w:lineRule="auto"/>
        <w:rPr>
          <w:strike/>
          <w:rPrChange w:id="13" w:author="Author">
            <w:rPr/>
          </w:rPrChange>
        </w:rPr>
      </w:pPr>
      <w:r w:rsidRPr="007F63EE">
        <w:rPr>
          <w:strike/>
          <w:rPrChange w:id="14" w:author="Author">
            <w:rPr/>
          </w:rPrChange>
        </w:rPr>
        <w:t>Pays-Bas</w:t>
      </w:r>
    </w:p>
    <w:p w14:paraId="4ABD8DAC" w14:textId="77777777" w:rsidR="008A67AC" w:rsidRPr="007F63EE" w:rsidRDefault="008A67AC" w:rsidP="00792E77">
      <w:pPr>
        <w:spacing w:line="240" w:lineRule="auto"/>
        <w:rPr>
          <w:strike/>
          <w:rPrChange w:id="15" w:author="Author">
            <w:rPr/>
          </w:rPrChange>
        </w:rPr>
      </w:pPr>
    </w:p>
    <w:p w14:paraId="2FEA44F4" w14:textId="32045F4C" w:rsidR="008A67AC" w:rsidRPr="007F63EE" w:rsidRDefault="008A67AC" w:rsidP="008A67AC">
      <w:pPr>
        <w:rPr>
          <w:strike/>
          <w:rPrChange w:id="16" w:author="Author">
            <w:rPr/>
          </w:rPrChange>
        </w:rPr>
      </w:pPr>
      <w:r w:rsidRPr="007F63EE">
        <w:rPr>
          <w:strike/>
          <w:rPrChange w:id="17" w:author="Author">
            <w:rPr/>
          </w:rPrChange>
        </w:rPr>
        <w:t>La notice imprimée du médicament doit mentionner le nom et l'adresse du fabricant responsable de la libération du lot concerné.</w:t>
      </w:r>
    </w:p>
    <w:p w14:paraId="0D719AC9" w14:textId="77777777" w:rsidR="00792E77" w:rsidRPr="00FB5D85" w:rsidRDefault="00792E77" w:rsidP="00792E77">
      <w:pPr>
        <w:spacing w:line="240" w:lineRule="auto"/>
        <w:rPr>
          <w:noProof/>
          <w:szCs w:val="22"/>
        </w:rPr>
      </w:pPr>
    </w:p>
    <w:p w14:paraId="5A4BB8E1" w14:textId="77777777" w:rsidR="00792E77" w:rsidRPr="00FB5D85" w:rsidRDefault="00792E77" w:rsidP="00792E77">
      <w:pPr>
        <w:spacing w:line="240" w:lineRule="auto"/>
        <w:rPr>
          <w:noProof/>
          <w:szCs w:val="22"/>
        </w:rPr>
      </w:pPr>
    </w:p>
    <w:p w14:paraId="260081DB" w14:textId="77777777" w:rsidR="00792E77" w:rsidRPr="00FB5D85" w:rsidRDefault="00792E77" w:rsidP="00792E77">
      <w:pPr>
        <w:pStyle w:val="Style3"/>
      </w:pPr>
      <w:bookmarkStart w:id="18" w:name="FR4"/>
      <w:bookmarkEnd w:id="18"/>
      <w:r w:rsidRPr="00FB5D85">
        <w:t>CONDITIONS OU RESTRICTIONS DE DÉLIVRANCE ET D’UTILISATION</w:t>
      </w:r>
    </w:p>
    <w:p w14:paraId="7C827A88" w14:textId="77777777" w:rsidR="00792E77" w:rsidRPr="00FB5D85" w:rsidRDefault="00792E77" w:rsidP="00792E77">
      <w:pPr>
        <w:spacing w:line="240" w:lineRule="auto"/>
        <w:rPr>
          <w:noProof/>
          <w:szCs w:val="22"/>
        </w:rPr>
      </w:pPr>
    </w:p>
    <w:p w14:paraId="34A3BAA7" w14:textId="77777777" w:rsidR="00792E77" w:rsidRPr="00FB5D85" w:rsidRDefault="00792E77" w:rsidP="00792E77">
      <w:pPr>
        <w:numPr>
          <w:ilvl w:val="12"/>
          <w:numId w:val="0"/>
        </w:numPr>
        <w:spacing w:line="240" w:lineRule="auto"/>
        <w:rPr>
          <w:noProof/>
          <w:szCs w:val="22"/>
        </w:rPr>
      </w:pPr>
      <w:r w:rsidRPr="00FB5D85">
        <w:t>Médicament soumis à prescription médicale.</w:t>
      </w:r>
    </w:p>
    <w:p w14:paraId="083C6D44" w14:textId="77777777" w:rsidR="00792E77" w:rsidRPr="00FB5D85" w:rsidRDefault="00792E77" w:rsidP="00792E77">
      <w:pPr>
        <w:numPr>
          <w:ilvl w:val="12"/>
          <w:numId w:val="0"/>
        </w:numPr>
        <w:spacing w:line="240" w:lineRule="auto"/>
        <w:rPr>
          <w:noProof/>
          <w:szCs w:val="22"/>
        </w:rPr>
      </w:pPr>
    </w:p>
    <w:p w14:paraId="11387FF4" w14:textId="77777777" w:rsidR="00792E77" w:rsidRPr="00FB5D85" w:rsidRDefault="00792E77" w:rsidP="00792E77">
      <w:pPr>
        <w:numPr>
          <w:ilvl w:val="12"/>
          <w:numId w:val="0"/>
        </w:numPr>
        <w:spacing w:line="240" w:lineRule="auto"/>
        <w:rPr>
          <w:noProof/>
          <w:szCs w:val="22"/>
        </w:rPr>
      </w:pPr>
    </w:p>
    <w:p w14:paraId="3F917A99" w14:textId="77777777" w:rsidR="00792E77" w:rsidRPr="00FB5D85" w:rsidRDefault="00792E77" w:rsidP="00792E77">
      <w:pPr>
        <w:pStyle w:val="Style3"/>
      </w:pPr>
      <w:bookmarkStart w:id="19" w:name="FR5"/>
      <w:bookmarkEnd w:id="19"/>
      <w:r w:rsidRPr="00FB5D85">
        <w:t>AUTRES CONDITIONS ET OBLIGATIONS DE L’AUTORISATION DE MISE SUR LE MARCHÉ</w:t>
      </w:r>
    </w:p>
    <w:p w14:paraId="4B1919F2" w14:textId="77777777" w:rsidR="00792E77" w:rsidRPr="00FB5D85" w:rsidRDefault="00792E77" w:rsidP="00792E77">
      <w:pPr>
        <w:spacing w:line="240" w:lineRule="auto"/>
        <w:ind w:right="-1"/>
        <w:rPr>
          <w:iCs/>
          <w:noProof/>
          <w:szCs w:val="22"/>
          <w:u w:val="single"/>
        </w:rPr>
      </w:pPr>
    </w:p>
    <w:p w14:paraId="1D053501" w14:textId="77777777" w:rsidR="00792E77" w:rsidRPr="00FB5D85" w:rsidRDefault="00792E77" w:rsidP="00792E77">
      <w:pPr>
        <w:numPr>
          <w:ilvl w:val="0"/>
          <w:numId w:val="8"/>
        </w:numPr>
        <w:tabs>
          <w:tab w:val="clear" w:pos="567"/>
        </w:tabs>
        <w:spacing w:line="240" w:lineRule="auto"/>
        <w:ind w:left="360"/>
        <w:contextualSpacing/>
        <w:rPr>
          <w:b/>
          <w:szCs w:val="22"/>
        </w:rPr>
      </w:pPr>
      <w:r w:rsidRPr="00FB5D85">
        <w:rPr>
          <w:b/>
          <w:szCs w:val="22"/>
        </w:rPr>
        <w:t>Rapports périodiques actualisés de sécurité (</w:t>
      </w:r>
      <w:proofErr w:type="spellStart"/>
      <w:r w:rsidRPr="00FB5D85">
        <w:rPr>
          <w:b/>
          <w:szCs w:val="22"/>
        </w:rPr>
        <w:t>PSURs</w:t>
      </w:r>
      <w:proofErr w:type="spellEnd"/>
      <w:r w:rsidRPr="00FB5D85">
        <w:rPr>
          <w:b/>
          <w:szCs w:val="22"/>
        </w:rPr>
        <w:t>)</w:t>
      </w:r>
    </w:p>
    <w:p w14:paraId="6BCF23E7" w14:textId="77777777" w:rsidR="00792E77" w:rsidRPr="00FB5D85" w:rsidRDefault="00792E77" w:rsidP="00792E77">
      <w:pPr>
        <w:tabs>
          <w:tab w:val="left" w:pos="0"/>
        </w:tabs>
        <w:spacing w:line="240" w:lineRule="auto"/>
        <w:ind w:right="567"/>
      </w:pPr>
    </w:p>
    <w:p w14:paraId="04A14C22" w14:textId="77777777" w:rsidR="00792E77" w:rsidRPr="00FB5D85" w:rsidRDefault="00792E77" w:rsidP="00792E77">
      <w:pPr>
        <w:tabs>
          <w:tab w:val="left" w:pos="0"/>
        </w:tabs>
        <w:spacing w:line="240" w:lineRule="auto"/>
        <w:ind w:right="567"/>
        <w:rPr>
          <w:iCs/>
          <w:szCs w:val="22"/>
        </w:rPr>
      </w:pPr>
      <w:r w:rsidRPr="00FB5D85">
        <w:t>Les exigences relatives à la soumission des PSUR pour ce médicament sont définies dans la liste des dates de référence pour l’Union (liste EURD) prévue à l’article 107 quater, paragraphe 7, de la directive 2001/83/CE et ses actualisations publiées sur le portail web européen des médicaments.</w:t>
      </w:r>
    </w:p>
    <w:p w14:paraId="3AF26787" w14:textId="77777777" w:rsidR="00792E77" w:rsidRPr="00FB5D85" w:rsidRDefault="00792E77" w:rsidP="00792E77">
      <w:pPr>
        <w:tabs>
          <w:tab w:val="left" w:pos="0"/>
        </w:tabs>
        <w:spacing w:line="240" w:lineRule="auto"/>
        <w:ind w:right="567"/>
        <w:rPr>
          <w:iCs/>
          <w:szCs w:val="22"/>
        </w:rPr>
      </w:pPr>
    </w:p>
    <w:p w14:paraId="007A8235" w14:textId="77777777" w:rsidR="00792E77" w:rsidRPr="00FB5D85" w:rsidRDefault="00792E77" w:rsidP="00792E77">
      <w:pPr>
        <w:spacing w:line="240" w:lineRule="auto"/>
        <w:ind w:right="-1"/>
        <w:rPr>
          <w:u w:val="single"/>
        </w:rPr>
      </w:pPr>
    </w:p>
    <w:p w14:paraId="76E1EEC3" w14:textId="77777777" w:rsidR="00792E77" w:rsidRPr="00FB5D85" w:rsidRDefault="00792E77" w:rsidP="00792E77">
      <w:pPr>
        <w:pStyle w:val="Style3"/>
      </w:pPr>
      <w:bookmarkStart w:id="20" w:name="FR6"/>
      <w:bookmarkEnd w:id="20"/>
      <w:r w:rsidRPr="00FB5D85">
        <w:t>CONDITIONS OU RESTRICTIONS EN VUE D’UNE UTILISATION SÛRE ET EFFICACE DU MÉDICAMENT</w:t>
      </w:r>
    </w:p>
    <w:p w14:paraId="5491A1EE" w14:textId="77777777" w:rsidR="00792E77" w:rsidRPr="00FB5D85" w:rsidRDefault="00792E77" w:rsidP="00792E77">
      <w:pPr>
        <w:spacing w:line="240" w:lineRule="auto"/>
        <w:ind w:right="-1"/>
        <w:rPr>
          <w:u w:val="single"/>
        </w:rPr>
      </w:pPr>
    </w:p>
    <w:p w14:paraId="71FE0CD6" w14:textId="77777777" w:rsidR="00792E77" w:rsidRPr="00FB5D85" w:rsidRDefault="00792E77" w:rsidP="00792E77">
      <w:pPr>
        <w:numPr>
          <w:ilvl w:val="0"/>
          <w:numId w:val="8"/>
        </w:numPr>
        <w:tabs>
          <w:tab w:val="clear" w:pos="567"/>
        </w:tabs>
        <w:spacing w:line="240" w:lineRule="auto"/>
        <w:ind w:left="540" w:hanging="540"/>
        <w:contextualSpacing/>
        <w:rPr>
          <w:b/>
        </w:rPr>
      </w:pPr>
      <w:r w:rsidRPr="00FB5D85">
        <w:rPr>
          <w:b/>
        </w:rPr>
        <w:t>Plan de gestion des risques (PGR)</w:t>
      </w:r>
    </w:p>
    <w:p w14:paraId="3A3F64BB" w14:textId="77777777" w:rsidR="00792E77" w:rsidRPr="00FB5D85" w:rsidRDefault="00792E77" w:rsidP="00792E77">
      <w:pPr>
        <w:spacing w:line="240" w:lineRule="auto"/>
        <w:ind w:left="720" w:right="-1"/>
        <w:rPr>
          <w:b/>
        </w:rPr>
      </w:pPr>
    </w:p>
    <w:p w14:paraId="2D081E7F" w14:textId="77777777" w:rsidR="00792E77" w:rsidRPr="00FB5D85" w:rsidRDefault="00792E77" w:rsidP="00792E77">
      <w:pPr>
        <w:tabs>
          <w:tab w:val="left" w:pos="0"/>
        </w:tabs>
        <w:spacing w:line="240" w:lineRule="auto"/>
        <w:ind w:right="567"/>
        <w:rPr>
          <w:noProof/>
          <w:szCs w:val="22"/>
        </w:rPr>
      </w:pPr>
      <w:r w:rsidRPr="00FB5D85">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2B86A955" w14:textId="77777777" w:rsidR="00792E77" w:rsidRPr="00FB5D85" w:rsidRDefault="00792E77" w:rsidP="00792E77">
      <w:pPr>
        <w:spacing w:line="240" w:lineRule="auto"/>
        <w:ind w:right="-1"/>
        <w:rPr>
          <w:iCs/>
          <w:noProof/>
          <w:szCs w:val="22"/>
        </w:rPr>
      </w:pPr>
    </w:p>
    <w:p w14:paraId="681AE862" w14:textId="77777777" w:rsidR="00792E77" w:rsidRPr="00FB5D85" w:rsidRDefault="00792E77" w:rsidP="00792E77">
      <w:pPr>
        <w:spacing w:line="240" w:lineRule="auto"/>
        <w:ind w:right="-1"/>
        <w:rPr>
          <w:iCs/>
          <w:noProof/>
          <w:szCs w:val="22"/>
        </w:rPr>
      </w:pPr>
      <w:r w:rsidRPr="00FB5D85">
        <w:t xml:space="preserve">De plus, un PGR actualisé doit être </w:t>
      </w:r>
      <w:proofErr w:type="gramStart"/>
      <w:r w:rsidRPr="00FB5D85">
        <w:t>soumis:</w:t>
      </w:r>
      <w:proofErr w:type="gramEnd"/>
    </w:p>
    <w:p w14:paraId="6B51F4E1" w14:textId="77777777" w:rsidR="00792E77" w:rsidRPr="00FB5D85" w:rsidRDefault="00792E77" w:rsidP="00792E77">
      <w:pPr>
        <w:numPr>
          <w:ilvl w:val="1"/>
          <w:numId w:val="11"/>
        </w:numPr>
        <w:tabs>
          <w:tab w:val="clear" w:pos="567"/>
        </w:tabs>
        <w:spacing w:line="240" w:lineRule="auto"/>
        <w:ind w:left="630" w:hanging="270"/>
        <w:contextualSpacing/>
        <w:rPr>
          <w:noProof/>
          <w:szCs w:val="22"/>
        </w:rPr>
      </w:pPr>
      <w:proofErr w:type="gramStart"/>
      <w:r w:rsidRPr="00FB5D85">
        <w:t>à</w:t>
      </w:r>
      <w:proofErr w:type="gramEnd"/>
      <w:r w:rsidRPr="00FB5D85">
        <w:t xml:space="preserve"> la demande de l’Agence européenne des </w:t>
      </w:r>
      <w:proofErr w:type="gramStart"/>
      <w:r w:rsidRPr="00FB5D85">
        <w:t>médicaments;</w:t>
      </w:r>
      <w:proofErr w:type="gramEnd"/>
    </w:p>
    <w:p w14:paraId="422C508D" w14:textId="77777777" w:rsidR="00792E77" w:rsidRPr="00FB5D85" w:rsidRDefault="00792E77" w:rsidP="00792E77">
      <w:pPr>
        <w:numPr>
          <w:ilvl w:val="1"/>
          <w:numId w:val="11"/>
        </w:numPr>
        <w:tabs>
          <w:tab w:val="clear" w:pos="567"/>
        </w:tabs>
        <w:spacing w:line="240" w:lineRule="auto"/>
        <w:ind w:left="630" w:hanging="270"/>
        <w:contextualSpacing/>
        <w:rPr>
          <w:noProof/>
          <w:szCs w:val="22"/>
        </w:rPr>
      </w:pPr>
      <w:proofErr w:type="gramStart"/>
      <w:r w:rsidRPr="00FB5D85">
        <w:t>dès</w:t>
      </w:r>
      <w:proofErr w:type="gramEnd"/>
      <w:r w:rsidRPr="00FB5D85">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391B11F5" w14:textId="77777777" w:rsidR="00792E77" w:rsidRPr="00FB5D85" w:rsidRDefault="00792E77" w:rsidP="00792E77">
      <w:pPr>
        <w:tabs>
          <w:tab w:val="clear" w:pos="567"/>
        </w:tabs>
        <w:spacing w:line="240" w:lineRule="auto"/>
        <w:ind w:left="1134"/>
        <w:contextualSpacing/>
        <w:rPr>
          <w:noProof/>
          <w:szCs w:val="22"/>
        </w:rPr>
      </w:pPr>
    </w:p>
    <w:p w14:paraId="5E8CAA96" w14:textId="77777777" w:rsidR="00792E77" w:rsidRPr="00FB5D85" w:rsidRDefault="00792E77" w:rsidP="00792E77">
      <w:pPr>
        <w:pStyle w:val="ListParagraph"/>
        <w:numPr>
          <w:ilvl w:val="0"/>
          <w:numId w:val="5"/>
        </w:numPr>
        <w:tabs>
          <w:tab w:val="clear" w:pos="567"/>
        </w:tabs>
        <w:spacing w:line="240" w:lineRule="auto"/>
        <w:ind w:left="540" w:hanging="540"/>
        <w:rPr>
          <w:iCs/>
          <w:noProof/>
          <w:szCs w:val="22"/>
        </w:rPr>
      </w:pPr>
      <w:r w:rsidRPr="00FB5D85">
        <w:rPr>
          <w:b/>
          <w:bCs/>
          <w:iCs/>
          <w:szCs w:val="22"/>
        </w:rPr>
        <w:t>Mesures additionnelles de réduction du risque</w:t>
      </w:r>
    </w:p>
    <w:p w14:paraId="55791A60" w14:textId="77777777" w:rsidR="00792E77" w:rsidRPr="00FB5D85" w:rsidRDefault="00792E77" w:rsidP="00792E77">
      <w:pPr>
        <w:pStyle w:val="ListParagraph"/>
        <w:rPr>
          <w:iCs/>
          <w:noProof/>
          <w:szCs w:val="22"/>
        </w:rPr>
      </w:pPr>
    </w:p>
    <w:p w14:paraId="21F5C592" w14:textId="77777777" w:rsidR="00792E77" w:rsidRPr="00FB5D85" w:rsidRDefault="00792E77" w:rsidP="00792E77">
      <w:pPr>
        <w:pStyle w:val="C-BodyText"/>
        <w:spacing w:line="240" w:lineRule="auto"/>
        <w:rPr>
          <w:rFonts w:ascii="Times New Roman" w:hAnsi="Times New Roman" w:cs="Times New Roman"/>
          <w:noProof/>
          <w:sz w:val="22"/>
          <w:szCs w:val="20"/>
        </w:rPr>
      </w:pPr>
      <w:r w:rsidRPr="00FB5D85">
        <w:rPr>
          <w:rFonts w:ascii="Times New Roman" w:hAnsi="Times New Roman"/>
          <w:sz w:val="22"/>
          <w:szCs w:val="20"/>
        </w:rPr>
        <w:t>Avant la commercialisation d’</w:t>
      </w:r>
      <w:proofErr w:type="spellStart"/>
      <w:r w:rsidRPr="00FB5D85">
        <w:rPr>
          <w:rFonts w:ascii="Times New Roman" w:hAnsi="Times New Roman"/>
          <w:sz w:val="22"/>
          <w:szCs w:val="20"/>
        </w:rPr>
        <w:t>Ogluo</w:t>
      </w:r>
      <w:proofErr w:type="spellEnd"/>
      <w:r w:rsidRPr="00FB5D85">
        <w:rPr>
          <w:rFonts w:ascii="Times New Roman" w:hAnsi="Times New Roman"/>
          <w:sz w:val="22"/>
          <w:szCs w:val="20"/>
        </w:rPr>
        <w:t xml:space="preserve"> (glucagon) pour le traitement de l’hypoglycémie sévère chez les adultes, les adolescents et les enfants âgés de 2 ans ou plus atteints de diabète sucré, dans chaque État membre de l’UE, le titulaire de l’autorisation de mise sur le marché (AMM) devra convenir avec </w:t>
      </w:r>
      <w:r w:rsidRPr="00FB5D85">
        <w:rPr>
          <w:rFonts w:ascii="Times New Roman" w:hAnsi="Times New Roman"/>
          <w:sz w:val="22"/>
          <w:szCs w:val="20"/>
        </w:rPr>
        <w:lastRenderedPageBreak/>
        <w:t>l’autorité nationale compétente du contenu et du format des supports pédagogiques, notamment des supports de communication, des modalités de distribution et des autres aspects du programme.</w:t>
      </w:r>
    </w:p>
    <w:p w14:paraId="6CA92CB5" w14:textId="77777777" w:rsidR="00792E77" w:rsidRPr="00FB5D85" w:rsidRDefault="00792E77" w:rsidP="00792E77">
      <w:pPr>
        <w:pStyle w:val="C-BodyText"/>
        <w:spacing w:line="240" w:lineRule="auto"/>
        <w:rPr>
          <w:rFonts w:ascii="Times New Roman" w:hAnsi="Times New Roman" w:cs="Times New Roman"/>
          <w:noProof/>
          <w:sz w:val="22"/>
          <w:szCs w:val="20"/>
        </w:rPr>
      </w:pPr>
      <w:r w:rsidRPr="00FB5D85">
        <w:rPr>
          <w:rFonts w:ascii="Times New Roman" w:hAnsi="Times New Roman"/>
          <w:sz w:val="22"/>
          <w:szCs w:val="20"/>
        </w:rPr>
        <w:t xml:space="preserve">Les supports pédagogiques ont pour objectif de </w:t>
      </w:r>
      <w:proofErr w:type="gramStart"/>
      <w:r w:rsidRPr="00FB5D85">
        <w:rPr>
          <w:rFonts w:ascii="Times New Roman" w:hAnsi="Times New Roman"/>
          <w:sz w:val="22"/>
          <w:szCs w:val="20"/>
        </w:rPr>
        <w:t>donner</w:t>
      </w:r>
      <w:proofErr w:type="gramEnd"/>
      <w:r w:rsidRPr="00FB5D85">
        <w:rPr>
          <w:rFonts w:ascii="Times New Roman" w:hAnsi="Times New Roman"/>
          <w:sz w:val="22"/>
          <w:szCs w:val="20"/>
        </w:rPr>
        <w:t xml:space="preserve"> des conseils sur la manière de réduire le risque potentiellement important, dans le plan de gestion du risque, d’une utilisation inappropriée du dispositif, pouvant entraîner la perte de son bénéfice médical.</w:t>
      </w:r>
    </w:p>
    <w:p w14:paraId="3124FE36" w14:textId="77777777" w:rsidR="00792E77" w:rsidRPr="00FB5D85" w:rsidRDefault="00792E77" w:rsidP="00792E77">
      <w:pPr>
        <w:pStyle w:val="C-BodyText"/>
        <w:rPr>
          <w:rFonts w:ascii="Times New Roman" w:hAnsi="Times New Roman" w:cs="Times New Roman"/>
          <w:noProof/>
          <w:sz w:val="22"/>
          <w:szCs w:val="20"/>
        </w:rPr>
      </w:pPr>
      <w:r w:rsidRPr="00FB5D85">
        <w:rPr>
          <w:rFonts w:ascii="Times New Roman" w:hAnsi="Times New Roman"/>
          <w:sz w:val="22"/>
          <w:szCs w:val="20"/>
        </w:rPr>
        <w:t xml:space="preserve">Le titulaire de l’AMM veille à ce que, dans chaque État membre où </w:t>
      </w:r>
      <w:proofErr w:type="spellStart"/>
      <w:r w:rsidRPr="00FB5D85">
        <w:rPr>
          <w:rFonts w:ascii="Times New Roman" w:hAnsi="Times New Roman"/>
          <w:sz w:val="22"/>
          <w:szCs w:val="20"/>
        </w:rPr>
        <w:t>Ogluo</w:t>
      </w:r>
      <w:proofErr w:type="spellEnd"/>
      <w:r w:rsidRPr="00FB5D85">
        <w:rPr>
          <w:rFonts w:ascii="Times New Roman" w:hAnsi="Times New Roman"/>
          <w:sz w:val="22"/>
          <w:szCs w:val="20"/>
        </w:rPr>
        <w:t xml:space="preserve"> est commercialisé, tous les professionnels de santé et les patients et aidants qui sont susceptibles de prescrire, délivrer et/ou utiliser ce médicament aient accès à ce qui </w:t>
      </w:r>
      <w:proofErr w:type="gramStart"/>
      <w:r w:rsidRPr="00FB5D85">
        <w:rPr>
          <w:rFonts w:ascii="Times New Roman" w:hAnsi="Times New Roman"/>
          <w:sz w:val="22"/>
          <w:szCs w:val="20"/>
        </w:rPr>
        <w:t>suit:</w:t>
      </w:r>
      <w:proofErr w:type="gramEnd"/>
    </w:p>
    <w:p w14:paraId="73392B2A"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proofErr w:type="gramStart"/>
      <w:r w:rsidRPr="00FB5D85">
        <w:t>notice</w:t>
      </w:r>
      <w:proofErr w:type="gramEnd"/>
      <w:r w:rsidRPr="00FB5D85">
        <w:t xml:space="preserve"> </w:t>
      </w:r>
      <w:proofErr w:type="gramStart"/>
      <w:r w:rsidRPr="00FB5D85">
        <w:t>d’administration;</w:t>
      </w:r>
      <w:proofErr w:type="gramEnd"/>
    </w:p>
    <w:p w14:paraId="7339EA62"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proofErr w:type="gramStart"/>
      <w:r w:rsidRPr="00FB5D85">
        <w:t>vidéo</w:t>
      </w:r>
      <w:proofErr w:type="gramEnd"/>
      <w:r w:rsidRPr="00FB5D85">
        <w:t xml:space="preserve"> éducative.</w:t>
      </w:r>
    </w:p>
    <w:p w14:paraId="0FE1A2D2" w14:textId="77777777" w:rsidR="00792E77" w:rsidRPr="00FB5D85" w:rsidRDefault="00792E77" w:rsidP="00792E77">
      <w:pPr>
        <w:pStyle w:val="C-BodyText"/>
        <w:rPr>
          <w:rFonts w:ascii="Times New Roman" w:hAnsi="Times New Roman" w:cs="Times New Roman"/>
          <w:noProof/>
          <w:sz w:val="22"/>
          <w:szCs w:val="20"/>
        </w:rPr>
      </w:pPr>
      <w:r w:rsidRPr="00FB5D85">
        <w:rPr>
          <w:rFonts w:ascii="Times New Roman" w:hAnsi="Times New Roman"/>
          <w:sz w:val="22"/>
          <w:szCs w:val="20"/>
        </w:rPr>
        <w:t xml:space="preserve">La </w:t>
      </w:r>
      <w:r w:rsidRPr="00FB5D85">
        <w:rPr>
          <w:rFonts w:ascii="Times New Roman" w:hAnsi="Times New Roman"/>
          <w:b/>
          <w:bCs/>
          <w:sz w:val="22"/>
          <w:szCs w:val="20"/>
        </w:rPr>
        <w:t>notice d’administration</w:t>
      </w:r>
      <w:r w:rsidRPr="00FB5D85">
        <w:rPr>
          <w:rFonts w:ascii="Times New Roman" w:hAnsi="Times New Roman"/>
          <w:sz w:val="22"/>
          <w:szCs w:val="20"/>
        </w:rPr>
        <w:t xml:space="preserve"> doit contenir les messages clés </w:t>
      </w:r>
      <w:proofErr w:type="gramStart"/>
      <w:r w:rsidRPr="00FB5D85">
        <w:rPr>
          <w:rFonts w:ascii="Times New Roman" w:hAnsi="Times New Roman"/>
          <w:sz w:val="22"/>
          <w:szCs w:val="20"/>
        </w:rPr>
        <w:t>suivants:</w:t>
      </w:r>
      <w:proofErr w:type="gramEnd"/>
    </w:p>
    <w:p w14:paraId="5E301772"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Les patients doivent se voir remettre la notice d’administration par leur professionnel de santé au moment de la première prescription d’</w:t>
      </w:r>
      <w:proofErr w:type="spellStart"/>
      <w:r w:rsidRPr="00FB5D85">
        <w:t>Ogluo</w:t>
      </w:r>
      <w:proofErr w:type="spellEnd"/>
      <w:r w:rsidRPr="00FB5D85">
        <w:t xml:space="preserve"> et après formation.</w:t>
      </w:r>
    </w:p>
    <w:p w14:paraId="7600635A"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 xml:space="preserve">Il est important de ne pas tester le dispositif unidose au préalable, de ne pas le retirer de son sachet plastique en avance et de s’assurer que le patient comprend bien que chaque dispositif </w:t>
      </w:r>
      <w:proofErr w:type="spellStart"/>
      <w:r w:rsidRPr="00FB5D85">
        <w:t>Ogluo</w:t>
      </w:r>
      <w:proofErr w:type="spellEnd"/>
      <w:r w:rsidRPr="00FB5D85">
        <w:t xml:space="preserve"> est unidose et ne peut être utilisé qu’une seule fois.</w:t>
      </w:r>
    </w:p>
    <w:p w14:paraId="07F065F7"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La notice doit être mentionnée pour l’obtention d’informations complémentaires concernant l’administration et la manipulation d’</w:t>
      </w:r>
      <w:proofErr w:type="spellStart"/>
      <w:r w:rsidRPr="00FB5D85">
        <w:t>Ogluo</w:t>
      </w:r>
      <w:proofErr w:type="spellEnd"/>
      <w:r w:rsidRPr="00FB5D85">
        <w:t>.</w:t>
      </w:r>
    </w:p>
    <w:p w14:paraId="2C84685C"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 xml:space="preserve">Les patients peuvent s’appuyer sur la notice pour montrer à leur entourage comment convenablement manipuler et administrer </w:t>
      </w:r>
      <w:proofErr w:type="spellStart"/>
      <w:r w:rsidRPr="00FB5D85">
        <w:t>Ogluo</w:t>
      </w:r>
      <w:proofErr w:type="spellEnd"/>
      <w:r w:rsidRPr="00FB5D85">
        <w:t>.</w:t>
      </w:r>
    </w:p>
    <w:p w14:paraId="6EA44AAA"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En l’absence de réponse dans les 15 minutes, une dose supplémentaire d’</w:t>
      </w:r>
      <w:proofErr w:type="spellStart"/>
      <w:r w:rsidRPr="00FB5D85">
        <w:t>Ogluo</w:t>
      </w:r>
      <w:proofErr w:type="spellEnd"/>
      <w:r w:rsidRPr="00FB5D85">
        <w:t xml:space="preserve"> peut être administrée à l’aide d’un nouveau dispositif en attendant l’arrivée des secours.</w:t>
      </w:r>
    </w:p>
    <w:p w14:paraId="2FD15345"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La notice doit contenir l’URL et le QR code du site Web sur lequel les patients trouveront la vidéo éducative.</w:t>
      </w:r>
    </w:p>
    <w:p w14:paraId="0C744D1F" w14:textId="77777777" w:rsidR="00792E77" w:rsidRPr="00FB5D85" w:rsidRDefault="00792E77" w:rsidP="00792E77">
      <w:pPr>
        <w:pStyle w:val="C-BodyText"/>
        <w:rPr>
          <w:rFonts w:ascii="Times New Roman" w:hAnsi="Times New Roman" w:cs="Times New Roman"/>
          <w:noProof/>
          <w:sz w:val="22"/>
          <w:szCs w:val="20"/>
        </w:rPr>
      </w:pPr>
      <w:r w:rsidRPr="00FB5D85">
        <w:rPr>
          <w:rFonts w:ascii="Times New Roman" w:hAnsi="Times New Roman"/>
          <w:sz w:val="22"/>
          <w:szCs w:val="20"/>
        </w:rPr>
        <w:t xml:space="preserve">La </w:t>
      </w:r>
      <w:r w:rsidRPr="00FB5D85">
        <w:rPr>
          <w:rFonts w:ascii="Times New Roman" w:hAnsi="Times New Roman"/>
          <w:b/>
          <w:bCs/>
          <w:sz w:val="22"/>
          <w:szCs w:val="20"/>
        </w:rPr>
        <w:t>vidéo éducative</w:t>
      </w:r>
      <w:r w:rsidRPr="00FB5D85">
        <w:rPr>
          <w:rFonts w:ascii="Times New Roman" w:hAnsi="Times New Roman"/>
          <w:sz w:val="22"/>
          <w:szCs w:val="20"/>
        </w:rPr>
        <w:t xml:space="preserve"> doit contenir les messages clés </w:t>
      </w:r>
      <w:proofErr w:type="gramStart"/>
      <w:r w:rsidRPr="00FB5D85">
        <w:rPr>
          <w:rFonts w:ascii="Times New Roman" w:hAnsi="Times New Roman"/>
          <w:sz w:val="22"/>
          <w:szCs w:val="20"/>
        </w:rPr>
        <w:t>suivants:</w:t>
      </w:r>
      <w:proofErr w:type="gramEnd"/>
    </w:p>
    <w:p w14:paraId="64BF4393" w14:textId="77777777" w:rsidR="00792E77" w:rsidRPr="00FB5D85" w:rsidRDefault="00792E77" w:rsidP="00792E77">
      <w:pPr>
        <w:pStyle w:val="Default"/>
      </w:pPr>
    </w:p>
    <w:p w14:paraId="189049C7" w14:textId="77777777" w:rsidR="00792E77" w:rsidRPr="00FB5D85" w:rsidRDefault="00792E77" w:rsidP="00792E77">
      <w:pPr>
        <w:numPr>
          <w:ilvl w:val="0"/>
          <w:numId w:val="8"/>
        </w:numPr>
        <w:tabs>
          <w:tab w:val="clear" w:pos="567"/>
        </w:tabs>
        <w:spacing w:line="240" w:lineRule="auto"/>
        <w:ind w:left="1134" w:hanging="567"/>
        <w:contextualSpacing/>
        <w:rPr>
          <w:szCs w:val="22"/>
        </w:rPr>
      </w:pPr>
      <w:r w:rsidRPr="00FB5D85">
        <w:t>Afin de favoriser la bonne manipulation et l’administration correcte d’</w:t>
      </w:r>
      <w:proofErr w:type="spellStart"/>
      <w:r w:rsidRPr="00FB5D85">
        <w:t>Ogluo</w:t>
      </w:r>
      <w:proofErr w:type="spellEnd"/>
      <w:r w:rsidRPr="00FB5D85">
        <w:t>, il convient de fournir des instructions détaillant chaque étape de la bonne utilisation du produit.</w:t>
      </w:r>
    </w:p>
    <w:p w14:paraId="726B15EE" w14:textId="77777777" w:rsidR="00792E77" w:rsidRPr="00FB5D85" w:rsidRDefault="00792E77" w:rsidP="00792E77">
      <w:pPr>
        <w:numPr>
          <w:ilvl w:val="0"/>
          <w:numId w:val="8"/>
        </w:numPr>
        <w:tabs>
          <w:tab w:val="clear" w:pos="567"/>
        </w:tabs>
        <w:spacing w:line="240" w:lineRule="auto"/>
        <w:ind w:left="1134" w:hanging="567"/>
        <w:contextualSpacing/>
        <w:rPr>
          <w:noProof/>
          <w:szCs w:val="22"/>
        </w:rPr>
      </w:pPr>
      <w:r w:rsidRPr="00FB5D85">
        <w:t>En l’absence de réponse dans les 15 minutes, une dose supplémentaire d’</w:t>
      </w:r>
      <w:proofErr w:type="spellStart"/>
      <w:r w:rsidRPr="00FB5D85">
        <w:t>Ogluo</w:t>
      </w:r>
      <w:proofErr w:type="spellEnd"/>
      <w:r w:rsidRPr="00FB5D85">
        <w:t xml:space="preserve"> peut être administrée à l’aide d’un nouveau dispositif en attendant l’arrivée des secours.</w:t>
      </w:r>
    </w:p>
    <w:p w14:paraId="113545F9" w14:textId="77777777" w:rsidR="00792E77" w:rsidRPr="00FB5D85" w:rsidRDefault="00792E77" w:rsidP="00792E77">
      <w:pPr>
        <w:pStyle w:val="NormalAgency"/>
        <w:rPr>
          <w:noProof/>
        </w:rPr>
      </w:pPr>
    </w:p>
    <w:p w14:paraId="43CA1455" w14:textId="77777777" w:rsidR="00792E77" w:rsidRPr="00FB5D85" w:rsidRDefault="00792E77" w:rsidP="00792E77">
      <w:pPr>
        <w:tabs>
          <w:tab w:val="clear" w:pos="567"/>
        </w:tabs>
        <w:spacing w:line="240" w:lineRule="auto"/>
        <w:rPr>
          <w:noProof/>
          <w:szCs w:val="22"/>
        </w:rPr>
      </w:pPr>
      <w:r w:rsidRPr="00FB5D85">
        <w:br w:type="page"/>
      </w:r>
    </w:p>
    <w:p w14:paraId="22F7236C" w14:textId="77777777" w:rsidR="00812D16" w:rsidRPr="00FB5D85" w:rsidRDefault="00812D16" w:rsidP="00204AAB">
      <w:pPr>
        <w:spacing w:line="240" w:lineRule="auto"/>
        <w:rPr>
          <w:noProof/>
          <w:szCs w:val="22"/>
        </w:rPr>
      </w:pPr>
    </w:p>
    <w:p w14:paraId="22F7236D" w14:textId="77777777" w:rsidR="00812D16" w:rsidRPr="00FB5D85" w:rsidRDefault="00812D16" w:rsidP="00204AAB">
      <w:pPr>
        <w:spacing w:line="240" w:lineRule="auto"/>
        <w:rPr>
          <w:noProof/>
          <w:szCs w:val="22"/>
        </w:rPr>
      </w:pPr>
    </w:p>
    <w:p w14:paraId="22F7236E" w14:textId="77777777" w:rsidR="00812D16" w:rsidRPr="00FB5D85" w:rsidRDefault="00812D16" w:rsidP="00204AAB">
      <w:pPr>
        <w:spacing w:line="240" w:lineRule="auto"/>
        <w:rPr>
          <w:noProof/>
          <w:szCs w:val="22"/>
        </w:rPr>
      </w:pPr>
    </w:p>
    <w:p w14:paraId="22F7236F" w14:textId="77777777" w:rsidR="00812D16" w:rsidRPr="00FB5D85" w:rsidRDefault="00812D16" w:rsidP="00204AAB">
      <w:pPr>
        <w:spacing w:line="240" w:lineRule="auto"/>
        <w:rPr>
          <w:noProof/>
          <w:szCs w:val="22"/>
        </w:rPr>
      </w:pPr>
    </w:p>
    <w:p w14:paraId="22F72370" w14:textId="77777777" w:rsidR="00812D16" w:rsidRPr="00FB5D85" w:rsidRDefault="00812D16" w:rsidP="00204AAB">
      <w:pPr>
        <w:spacing w:line="240" w:lineRule="auto"/>
        <w:rPr>
          <w:noProof/>
          <w:szCs w:val="22"/>
        </w:rPr>
      </w:pPr>
    </w:p>
    <w:p w14:paraId="22F72371" w14:textId="77777777" w:rsidR="00812D16" w:rsidRPr="00FB5D85" w:rsidRDefault="00812D16" w:rsidP="00204AAB">
      <w:pPr>
        <w:spacing w:line="240" w:lineRule="auto"/>
        <w:rPr>
          <w:noProof/>
          <w:szCs w:val="22"/>
        </w:rPr>
      </w:pPr>
    </w:p>
    <w:p w14:paraId="22F72372" w14:textId="77777777" w:rsidR="00812D16" w:rsidRPr="00FB5D85" w:rsidRDefault="00812D16" w:rsidP="00204AAB">
      <w:pPr>
        <w:spacing w:line="240" w:lineRule="auto"/>
        <w:rPr>
          <w:noProof/>
          <w:szCs w:val="22"/>
        </w:rPr>
      </w:pPr>
    </w:p>
    <w:p w14:paraId="22F72373" w14:textId="77777777" w:rsidR="00812D16" w:rsidRPr="00FB5D85" w:rsidRDefault="00812D16" w:rsidP="00204AAB">
      <w:pPr>
        <w:spacing w:line="240" w:lineRule="auto"/>
        <w:rPr>
          <w:noProof/>
          <w:szCs w:val="22"/>
        </w:rPr>
      </w:pPr>
    </w:p>
    <w:p w14:paraId="22F72374" w14:textId="77777777" w:rsidR="00812D16" w:rsidRPr="00FB5D85" w:rsidRDefault="00812D16" w:rsidP="00204AAB">
      <w:pPr>
        <w:spacing w:line="240" w:lineRule="auto"/>
        <w:rPr>
          <w:noProof/>
          <w:szCs w:val="22"/>
        </w:rPr>
      </w:pPr>
    </w:p>
    <w:p w14:paraId="22F72375" w14:textId="77777777" w:rsidR="00812D16" w:rsidRPr="00FB5D85" w:rsidRDefault="00812D16" w:rsidP="00204AAB">
      <w:pPr>
        <w:spacing w:line="240" w:lineRule="auto"/>
        <w:rPr>
          <w:noProof/>
          <w:szCs w:val="22"/>
        </w:rPr>
      </w:pPr>
    </w:p>
    <w:p w14:paraId="22F72376" w14:textId="77777777" w:rsidR="00812D16" w:rsidRPr="00FB5D85" w:rsidRDefault="00812D16" w:rsidP="00204AAB">
      <w:pPr>
        <w:spacing w:line="240" w:lineRule="auto"/>
        <w:rPr>
          <w:noProof/>
          <w:szCs w:val="22"/>
        </w:rPr>
      </w:pPr>
    </w:p>
    <w:p w14:paraId="22F72377" w14:textId="77777777" w:rsidR="00812D16" w:rsidRPr="00FB5D85" w:rsidRDefault="00812D16" w:rsidP="00204AAB">
      <w:pPr>
        <w:spacing w:line="240" w:lineRule="auto"/>
        <w:rPr>
          <w:noProof/>
          <w:szCs w:val="22"/>
        </w:rPr>
      </w:pPr>
    </w:p>
    <w:p w14:paraId="22F72378" w14:textId="77777777" w:rsidR="00812D16" w:rsidRPr="00FB5D85" w:rsidRDefault="00812D16" w:rsidP="00204AAB">
      <w:pPr>
        <w:spacing w:line="240" w:lineRule="auto"/>
        <w:rPr>
          <w:noProof/>
          <w:szCs w:val="22"/>
        </w:rPr>
      </w:pPr>
    </w:p>
    <w:p w14:paraId="22F72379" w14:textId="77777777" w:rsidR="00812D16" w:rsidRPr="00FB5D85" w:rsidRDefault="00812D16" w:rsidP="00204AAB">
      <w:pPr>
        <w:spacing w:line="240" w:lineRule="auto"/>
        <w:rPr>
          <w:noProof/>
          <w:szCs w:val="22"/>
        </w:rPr>
      </w:pPr>
    </w:p>
    <w:p w14:paraId="22F7237A" w14:textId="77777777" w:rsidR="00812D16" w:rsidRPr="00FB5D85" w:rsidRDefault="00812D16" w:rsidP="00204AAB">
      <w:pPr>
        <w:spacing w:line="240" w:lineRule="auto"/>
        <w:rPr>
          <w:noProof/>
          <w:szCs w:val="22"/>
        </w:rPr>
      </w:pPr>
    </w:p>
    <w:p w14:paraId="22F7237B" w14:textId="77777777" w:rsidR="00812D16" w:rsidRPr="00FB5D85" w:rsidRDefault="00812D16" w:rsidP="00204AAB">
      <w:pPr>
        <w:spacing w:line="240" w:lineRule="auto"/>
        <w:rPr>
          <w:noProof/>
          <w:szCs w:val="22"/>
        </w:rPr>
      </w:pPr>
    </w:p>
    <w:p w14:paraId="22F7237C" w14:textId="77777777" w:rsidR="00812D16" w:rsidRPr="00FB5D85" w:rsidRDefault="00812D16" w:rsidP="00204AAB">
      <w:pPr>
        <w:spacing w:line="240" w:lineRule="auto"/>
        <w:rPr>
          <w:noProof/>
          <w:szCs w:val="22"/>
        </w:rPr>
      </w:pPr>
    </w:p>
    <w:p w14:paraId="22F7237D" w14:textId="77777777" w:rsidR="00812D16" w:rsidRPr="00FB5D85" w:rsidRDefault="00812D16" w:rsidP="00204AAB">
      <w:pPr>
        <w:spacing w:line="240" w:lineRule="auto"/>
        <w:rPr>
          <w:noProof/>
          <w:szCs w:val="22"/>
        </w:rPr>
      </w:pPr>
    </w:p>
    <w:p w14:paraId="22F7237E" w14:textId="77777777" w:rsidR="00812D16" w:rsidRPr="00FB5D85" w:rsidRDefault="00812D16" w:rsidP="00204AAB">
      <w:pPr>
        <w:spacing w:line="240" w:lineRule="auto"/>
        <w:rPr>
          <w:noProof/>
          <w:szCs w:val="22"/>
        </w:rPr>
      </w:pPr>
    </w:p>
    <w:p w14:paraId="22F723D2" w14:textId="77777777" w:rsidR="00812D16" w:rsidRPr="00FB5D85" w:rsidRDefault="00812D16" w:rsidP="00AF5FC3">
      <w:pPr>
        <w:rPr>
          <w:noProof/>
        </w:rPr>
      </w:pPr>
    </w:p>
    <w:p w14:paraId="22F723D3" w14:textId="77777777" w:rsidR="00812D16" w:rsidRPr="00FB5D85" w:rsidRDefault="00812D16" w:rsidP="00AF5FC3">
      <w:pPr>
        <w:rPr>
          <w:noProof/>
        </w:rPr>
      </w:pPr>
    </w:p>
    <w:p w14:paraId="22F723D4" w14:textId="77777777" w:rsidR="00812D16" w:rsidRPr="00FB5D85" w:rsidRDefault="000B3AF4" w:rsidP="00AF5FC3">
      <w:pPr>
        <w:pStyle w:val="Heading1"/>
        <w:jc w:val="center"/>
      </w:pPr>
      <w:bookmarkStart w:id="21" w:name="FR7"/>
      <w:bookmarkEnd w:id="21"/>
      <w:r w:rsidRPr="00FB5D85">
        <w:t>ANNEXE III</w:t>
      </w:r>
    </w:p>
    <w:p w14:paraId="22F723D5" w14:textId="77777777" w:rsidR="00812D16" w:rsidRPr="00FB5D85" w:rsidRDefault="00812D16" w:rsidP="00204AAB">
      <w:pPr>
        <w:spacing w:line="240" w:lineRule="auto"/>
        <w:jc w:val="center"/>
        <w:rPr>
          <w:b/>
          <w:noProof/>
          <w:szCs w:val="22"/>
        </w:rPr>
      </w:pPr>
    </w:p>
    <w:p w14:paraId="22F723D6" w14:textId="77777777" w:rsidR="00812D16" w:rsidRPr="00FB5D85" w:rsidRDefault="000B3AF4" w:rsidP="00AF5FC3">
      <w:pPr>
        <w:pStyle w:val="Heading1"/>
        <w:jc w:val="center"/>
      </w:pPr>
      <w:r w:rsidRPr="00FB5D85">
        <w:t>ÉTIQUETAGE ET NOTICE</w:t>
      </w:r>
    </w:p>
    <w:p w14:paraId="22F723D7" w14:textId="77777777" w:rsidR="000166C1" w:rsidRPr="00FB5D85" w:rsidRDefault="000B3AF4" w:rsidP="00204AAB">
      <w:pPr>
        <w:spacing w:line="240" w:lineRule="auto"/>
        <w:rPr>
          <w:b/>
          <w:noProof/>
          <w:szCs w:val="22"/>
        </w:rPr>
      </w:pPr>
      <w:r w:rsidRPr="00FB5D85">
        <w:br w:type="page"/>
      </w:r>
    </w:p>
    <w:p w14:paraId="22F723D8" w14:textId="77777777" w:rsidR="000166C1" w:rsidRPr="00FB5D85" w:rsidRDefault="000166C1" w:rsidP="00AF5FC3">
      <w:pPr>
        <w:rPr>
          <w:noProof/>
        </w:rPr>
      </w:pPr>
    </w:p>
    <w:p w14:paraId="22F723D9" w14:textId="77777777" w:rsidR="000166C1" w:rsidRPr="00FB5D85" w:rsidRDefault="000166C1" w:rsidP="00AF5FC3">
      <w:pPr>
        <w:rPr>
          <w:noProof/>
        </w:rPr>
      </w:pPr>
    </w:p>
    <w:p w14:paraId="22F723DA" w14:textId="77777777" w:rsidR="000166C1" w:rsidRPr="00FB5D85" w:rsidRDefault="000166C1" w:rsidP="00AF5FC3">
      <w:pPr>
        <w:rPr>
          <w:noProof/>
        </w:rPr>
      </w:pPr>
    </w:p>
    <w:p w14:paraId="22F723DB" w14:textId="77777777" w:rsidR="000166C1" w:rsidRPr="00FB5D85" w:rsidRDefault="000166C1" w:rsidP="00AF5FC3">
      <w:pPr>
        <w:rPr>
          <w:noProof/>
        </w:rPr>
      </w:pPr>
    </w:p>
    <w:p w14:paraId="22F723DC" w14:textId="77777777" w:rsidR="000166C1" w:rsidRPr="00FB5D85" w:rsidRDefault="000166C1" w:rsidP="00AF5FC3">
      <w:pPr>
        <w:rPr>
          <w:noProof/>
        </w:rPr>
      </w:pPr>
    </w:p>
    <w:p w14:paraId="22F723DD" w14:textId="77777777" w:rsidR="000166C1" w:rsidRPr="00FB5D85" w:rsidRDefault="000166C1" w:rsidP="00AF5FC3">
      <w:pPr>
        <w:rPr>
          <w:noProof/>
        </w:rPr>
      </w:pPr>
    </w:p>
    <w:p w14:paraId="22F723DE" w14:textId="77777777" w:rsidR="000166C1" w:rsidRPr="00FB5D85" w:rsidRDefault="000166C1" w:rsidP="00AF5FC3">
      <w:pPr>
        <w:rPr>
          <w:noProof/>
        </w:rPr>
      </w:pPr>
    </w:p>
    <w:p w14:paraId="22F723DF" w14:textId="77777777" w:rsidR="000166C1" w:rsidRPr="00FB5D85" w:rsidRDefault="000166C1" w:rsidP="00AF5FC3">
      <w:pPr>
        <w:rPr>
          <w:noProof/>
        </w:rPr>
      </w:pPr>
    </w:p>
    <w:p w14:paraId="22F723E0" w14:textId="77777777" w:rsidR="000166C1" w:rsidRPr="00FB5D85" w:rsidRDefault="000166C1" w:rsidP="00AF5FC3">
      <w:pPr>
        <w:rPr>
          <w:noProof/>
        </w:rPr>
      </w:pPr>
    </w:p>
    <w:p w14:paraId="22F723E1" w14:textId="77777777" w:rsidR="000166C1" w:rsidRPr="00FB5D85" w:rsidRDefault="000166C1" w:rsidP="00AF5FC3">
      <w:pPr>
        <w:rPr>
          <w:noProof/>
        </w:rPr>
      </w:pPr>
    </w:p>
    <w:p w14:paraId="22F723E2" w14:textId="77777777" w:rsidR="000166C1" w:rsidRPr="00FB5D85" w:rsidRDefault="000166C1" w:rsidP="00AF5FC3">
      <w:pPr>
        <w:rPr>
          <w:noProof/>
        </w:rPr>
      </w:pPr>
    </w:p>
    <w:p w14:paraId="22F723E3" w14:textId="77777777" w:rsidR="000166C1" w:rsidRPr="00FB5D85" w:rsidRDefault="000166C1" w:rsidP="00AF5FC3">
      <w:pPr>
        <w:rPr>
          <w:noProof/>
        </w:rPr>
      </w:pPr>
    </w:p>
    <w:p w14:paraId="22F723E4" w14:textId="77777777" w:rsidR="000166C1" w:rsidRPr="00FB5D85" w:rsidRDefault="000166C1" w:rsidP="00AF5FC3">
      <w:pPr>
        <w:rPr>
          <w:noProof/>
        </w:rPr>
      </w:pPr>
    </w:p>
    <w:p w14:paraId="22F723E5" w14:textId="77777777" w:rsidR="000166C1" w:rsidRPr="00FB5D85" w:rsidRDefault="000166C1" w:rsidP="00AF5FC3">
      <w:pPr>
        <w:rPr>
          <w:noProof/>
        </w:rPr>
      </w:pPr>
    </w:p>
    <w:p w14:paraId="22F723E6" w14:textId="77777777" w:rsidR="000166C1" w:rsidRPr="00FB5D85" w:rsidRDefault="000166C1" w:rsidP="00AF5FC3">
      <w:pPr>
        <w:rPr>
          <w:noProof/>
        </w:rPr>
      </w:pPr>
    </w:p>
    <w:p w14:paraId="22F723E7" w14:textId="77777777" w:rsidR="000166C1" w:rsidRPr="00FB5D85" w:rsidRDefault="000166C1" w:rsidP="00AF5FC3">
      <w:pPr>
        <w:rPr>
          <w:b/>
          <w:noProof/>
          <w:szCs w:val="22"/>
        </w:rPr>
      </w:pPr>
    </w:p>
    <w:p w14:paraId="22F723E8" w14:textId="77777777" w:rsidR="000166C1" w:rsidRPr="00FB5D85" w:rsidRDefault="000166C1" w:rsidP="00AF5FC3">
      <w:pPr>
        <w:rPr>
          <w:b/>
          <w:noProof/>
          <w:szCs w:val="22"/>
        </w:rPr>
      </w:pPr>
    </w:p>
    <w:p w14:paraId="22F723E9" w14:textId="77777777" w:rsidR="000166C1" w:rsidRPr="00FB5D85" w:rsidRDefault="000166C1" w:rsidP="00AF5FC3">
      <w:pPr>
        <w:rPr>
          <w:b/>
          <w:noProof/>
          <w:szCs w:val="22"/>
        </w:rPr>
      </w:pPr>
    </w:p>
    <w:p w14:paraId="22F723EA" w14:textId="77777777" w:rsidR="00B64B2F" w:rsidRPr="00FB5D85" w:rsidRDefault="00B64B2F" w:rsidP="00AF5FC3">
      <w:pPr>
        <w:rPr>
          <w:b/>
          <w:noProof/>
          <w:szCs w:val="22"/>
        </w:rPr>
      </w:pPr>
    </w:p>
    <w:p w14:paraId="22F723EB" w14:textId="77777777" w:rsidR="00B64B2F" w:rsidRPr="00FB5D85" w:rsidRDefault="00B64B2F" w:rsidP="00AF5FC3">
      <w:pPr>
        <w:rPr>
          <w:b/>
          <w:noProof/>
          <w:szCs w:val="22"/>
        </w:rPr>
      </w:pPr>
    </w:p>
    <w:p w14:paraId="22F723EC" w14:textId="77777777" w:rsidR="00B64B2F" w:rsidRPr="00FB5D85" w:rsidRDefault="00B64B2F" w:rsidP="00AF5FC3">
      <w:pPr>
        <w:rPr>
          <w:b/>
          <w:noProof/>
          <w:szCs w:val="22"/>
        </w:rPr>
      </w:pPr>
    </w:p>
    <w:p w14:paraId="22F723ED" w14:textId="77777777" w:rsidR="00B64B2F" w:rsidRPr="00FB5D85" w:rsidRDefault="00B64B2F" w:rsidP="00AF5FC3">
      <w:pPr>
        <w:rPr>
          <w:noProof/>
        </w:rPr>
      </w:pPr>
    </w:p>
    <w:p w14:paraId="22F723EE" w14:textId="77777777" w:rsidR="00812D16" w:rsidRPr="00FB5D85" w:rsidRDefault="000B3AF4" w:rsidP="00331113">
      <w:pPr>
        <w:pStyle w:val="Style4"/>
      </w:pPr>
      <w:bookmarkStart w:id="22" w:name="FR8"/>
      <w:bookmarkEnd w:id="22"/>
      <w:r w:rsidRPr="00FB5D85">
        <w:t>ÉTIQUETAGE</w:t>
      </w:r>
    </w:p>
    <w:p w14:paraId="22F723EF" w14:textId="77777777" w:rsidR="00812D16" w:rsidRPr="00FB5D85" w:rsidRDefault="000B3AF4" w:rsidP="00204AAB">
      <w:pPr>
        <w:shd w:val="clear" w:color="auto" w:fill="FFFFFF"/>
        <w:spacing w:line="240" w:lineRule="auto"/>
        <w:rPr>
          <w:noProof/>
          <w:szCs w:val="22"/>
        </w:rPr>
      </w:pPr>
      <w:r w:rsidRPr="00FB5D85">
        <w:br w:type="page"/>
      </w:r>
    </w:p>
    <w:p w14:paraId="22F723F0" w14:textId="77777777" w:rsidR="00430213" w:rsidRPr="00FB5D85" w:rsidRDefault="000B3AF4"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DEVANT FIGURER SUR L’EMBALLAGE EXTÉRIEUR</w:t>
      </w:r>
    </w:p>
    <w:p w14:paraId="22F723F1" w14:textId="77777777" w:rsidR="00027A36" w:rsidRPr="00FB5D85"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2F723F2" w14:textId="77777777" w:rsidR="00430213" w:rsidRPr="00FB5D85" w:rsidRDefault="000B3AF4"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t>CARTON EXTÉRIEUR - STYLO PRÉREMPLI (0,5 MG)</w:t>
      </w:r>
    </w:p>
    <w:p w14:paraId="22F723F3" w14:textId="77777777" w:rsidR="00812D16" w:rsidRPr="00FB5D85" w:rsidRDefault="00812D16" w:rsidP="00204AAB">
      <w:pPr>
        <w:spacing w:line="240" w:lineRule="auto"/>
        <w:rPr>
          <w:color w:val="000000" w:themeColor="text1"/>
        </w:rPr>
      </w:pPr>
    </w:p>
    <w:p w14:paraId="22F723F4" w14:textId="77777777" w:rsidR="00857065" w:rsidRPr="00FB5D85" w:rsidRDefault="00857065" w:rsidP="00204AAB">
      <w:pPr>
        <w:spacing w:line="240" w:lineRule="auto"/>
        <w:rPr>
          <w:noProof/>
          <w:color w:val="000000" w:themeColor="text1"/>
          <w:szCs w:val="22"/>
        </w:rPr>
      </w:pPr>
    </w:p>
    <w:p w14:paraId="22F723F5" w14:textId="77777777" w:rsidR="00812D16" w:rsidRPr="00FB5D85" w:rsidRDefault="000B3AF4" w:rsidP="00530E6E">
      <w:pPr>
        <w:pStyle w:val="Style7"/>
      </w:pPr>
      <w:r w:rsidRPr="00FB5D85">
        <w:t>DÉNOMINATION DU MÉDICAMENT</w:t>
      </w:r>
    </w:p>
    <w:p w14:paraId="22F723F6" w14:textId="77777777" w:rsidR="00812D16" w:rsidRPr="00FB5D85" w:rsidRDefault="00812D16" w:rsidP="00204AAB">
      <w:pPr>
        <w:spacing w:line="240" w:lineRule="auto"/>
        <w:rPr>
          <w:noProof/>
          <w:color w:val="000000" w:themeColor="text1"/>
          <w:szCs w:val="22"/>
        </w:rPr>
      </w:pPr>
    </w:p>
    <w:p w14:paraId="22F723F7" w14:textId="77777777" w:rsidR="001D5154" w:rsidRPr="00FB5D85" w:rsidRDefault="000B3AF4" w:rsidP="001D5154">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0,5 mg, solution injectable en stylo prérempli</w:t>
      </w:r>
    </w:p>
    <w:p w14:paraId="22F723F8" w14:textId="77777777" w:rsidR="00E167BD" w:rsidRPr="00FB5D85" w:rsidRDefault="000B3AF4" w:rsidP="00E167BD">
      <w:pPr>
        <w:spacing w:line="240" w:lineRule="auto"/>
        <w:rPr>
          <w:b/>
          <w:color w:val="000000" w:themeColor="text1"/>
          <w:szCs w:val="22"/>
        </w:rPr>
      </w:pPr>
      <w:proofErr w:type="gramStart"/>
      <w:r w:rsidRPr="00FB5D85">
        <w:rPr>
          <w:color w:val="000000" w:themeColor="text1"/>
          <w:szCs w:val="22"/>
        </w:rPr>
        <w:t>glucagon</w:t>
      </w:r>
      <w:proofErr w:type="gramEnd"/>
    </w:p>
    <w:p w14:paraId="22F723F9" w14:textId="77777777" w:rsidR="00812D16" w:rsidRPr="00FB5D85" w:rsidRDefault="00812D16" w:rsidP="00204AAB">
      <w:pPr>
        <w:spacing w:line="240" w:lineRule="auto"/>
        <w:rPr>
          <w:noProof/>
          <w:color w:val="000000" w:themeColor="text1"/>
          <w:szCs w:val="22"/>
        </w:rPr>
      </w:pPr>
    </w:p>
    <w:p w14:paraId="22F723FA" w14:textId="77777777" w:rsidR="00812D16" w:rsidRPr="00FB5D85" w:rsidRDefault="00812D16" w:rsidP="00204AAB">
      <w:pPr>
        <w:spacing w:line="240" w:lineRule="auto"/>
        <w:rPr>
          <w:noProof/>
          <w:color w:val="000000" w:themeColor="text1"/>
          <w:szCs w:val="22"/>
        </w:rPr>
      </w:pPr>
    </w:p>
    <w:p w14:paraId="22F723FB" w14:textId="77777777" w:rsidR="00812D16" w:rsidRPr="00FB5D85" w:rsidRDefault="000B3AF4" w:rsidP="00530E6E">
      <w:pPr>
        <w:pStyle w:val="Style7"/>
        <w:rPr>
          <w:noProof/>
        </w:rPr>
      </w:pPr>
      <w:r w:rsidRPr="00FB5D85">
        <w:t>COMPOSITION EN SUBSTANCE(S) ACTIVE(S)</w:t>
      </w:r>
    </w:p>
    <w:p w14:paraId="22F723FC" w14:textId="77777777" w:rsidR="001D5154" w:rsidRPr="00FB5D85" w:rsidRDefault="001D5154" w:rsidP="001D5154">
      <w:pPr>
        <w:spacing w:line="240" w:lineRule="auto"/>
        <w:rPr>
          <w:noProof/>
          <w:color w:val="000000" w:themeColor="text1"/>
          <w:szCs w:val="22"/>
        </w:rPr>
      </w:pPr>
    </w:p>
    <w:p w14:paraId="22F723FD" w14:textId="77777777" w:rsidR="001D5154" w:rsidRPr="00FB5D85" w:rsidRDefault="000B3AF4" w:rsidP="001D5154">
      <w:pPr>
        <w:spacing w:line="240" w:lineRule="auto"/>
        <w:rPr>
          <w:noProof/>
          <w:color w:val="000000" w:themeColor="text1"/>
          <w:szCs w:val="22"/>
        </w:rPr>
      </w:pPr>
      <w:r w:rsidRPr="00FB5D85">
        <w:rPr>
          <w:color w:val="000000" w:themeColor="text1"/>
          <w:szCs w:val="22"/>
        </w:rPr>
        <w:t>Chaque stylo prérempli contient 0,5 mg de glucagon dans 0,1 ml de solution.</w:t>
      </w:r>
    </w:p>
    <w:p w14:paraId="22F723FE" w14:textId="77777777" w:rsidR="008407D7" w:rsidRPr="00FB5D85" w:rsidRDefault="008407D7" w:rsidP="001D5154">
      <w:pPr>
        <w:spacing w:line="240" w:lineRule="auto"/>
        <w:rPr>
          <w:noProof/>
          <w:color w:val="000000" w:themeColor="text1"/>
          <w:szCs w:val="22"/>
        </w:rPr>
      </w:pPr>
    </w:p>
    <w:p w14:paraId="22F723FF" w14:textId="77777777" w:rsidR="00812D16" w:rsidRPr="00FB5D85" w:rsidRDefault="00812D16" w:rsidP="00204AAB">
      <w:pPr>
        <w:spacing w:line="240" w:lineRule="auto"/>
        <w:rPr>
          <w:noProof/>
          <w:color w:val="000000" w:themeColor="text1"/>
          <w:szCs w:val="22"/>
        </w:rPr>
      </w:pPr>
    </w:p>
    <w:p w14:paraId="22F72400" w14:textId="77777777" w:rsidR="00812D16" w:rsidRPr="00FB5D85" w:rsidRDefault="000B3AF4" w:rsidP="00530E6E">
      <w:pPr>
        <w:pStyle w:val="Style7"/>
        <w:rPr>
          <w:noProof/>
        </w:rPr>
      </w:pPr>
      <w:r w:rsidRPr="00FB5D85">
        <w:t>LISTE DES EXCIPIENTS</w:t>
      </w:r>
    </w:p>
    <w:p w14:paraId="22F72401" w14:textId="77777777" w:rsidR="00812D16" w:rsidRPr="00FB5D85" w:rsidRDefault="00812D16" w:rsidP="00204AAB">
      <w:pPr>
        <w:spacing w:line="240" w:lineRule="auto"/>
        <w:rPr>
          <w:noProof/>
          <w:color w:val="000000" w:themeColor="text1"/>
          <w:szCs w:val="22"/>
        </w:rPr>
      </w:pPr>
    </w:p>
    <w:p w14:paraId="22F72402" w14:textId="77777777" w:rsidR="008407D7" w:rsidRPr="00FB5D85" w:rsidRDefault="000B3AF4" w:rsidP="00204AAB">
      <w:pPr>
        <w:spacing w:line="240" w:lineRule="auto"/>
        <w:rPr>
          <w:noProof/>
          <w:color w:val="000000" w:themeColor="text1"/>
          <w:szCs w:val="22"/>
        </w:rPr>
      </w:pPr>
      <w:r w:rsidRPr="00FB5D85">
        <w:rPr>
          <w:color w:val="000000" w:themeColor="text1"/>
          <w:szCs w:val="22"/>
        </w:rPr>
        <w:t xml:space="preserve">Contient également du </w:t>
      </w:r>
      <w:proofErr w:type="spellStart"/>
      <w:r w:rsidRPr="00FB5D85">
        <w:rPr>
          <w:color w:val="000000" w:themeColor="text1"/>
          <w:szCs w:val="22"/>
        </w:rPr>
        <w:t>dihydrate</w:t>
      </w:r>
      <w:proofErr w:type="spellEnd"/>
      <w:r w:rsidRPr="00FB5D85">
        <w:rPr>
          <w:color w:val="000000" w:themeColor="text1"/>
          <w:szCs w:val="22"/>
        </w:rPr>
        <w:t xml:space="preserve"> de tréhalose, du </w:t>
      </w:r>
      <w:proofErr w:type="spellStart"/>
      <w:r w:rsidRPr="00FB5D85">
        <w:rPr>
          <w:color w:val="000000" w:themeColor="text1"/>
          <w:szCs w:val="22"/>
        </w:rPr>
        <w:t>diméthylsulfoxyde</w:t>
      </w:r>
      <w:proofErr w:type="spellEnd"/>
      <w:r w:rsidRPr="00FB5D85">
        <w:rPr>
          <w:color w:val="000000" w:themeColor="text1"/>
          <w:szCs w:val="22"/>
        </w:rPr>
        <w:t xml:space="preserve"> (DMSO), de l’acide sulfurique et de l’eau pour préparations injectables. Consulter la notice pour des informations complémentaires.</w:t>
      </w:r>
    </w:p>
    <w:p w14:paraId="22F72403" w14:textId="77777777" w:rsidR="008407D7" w:rsidRPr="00FB5D85" w:rsidRDefault="008407D7" w:rsidP="00204AAB">
      <w:pPr>
        <w:spacing w:line="240" w:lineRule="auto"/>
        <w:rPr>
          <w:noProof/>
          <w:color w:val="000000" w:themeColor="text1"/>
          <w:szCs w:val="22"/>
        </w:rPr>
      </w:pPr>
    </w:p>
    <w:p w14:paraId="22F72404" w14:textId="77777777" w:rsidR="00812D16" w:rsidRPr="00FB5D85" w:rsidRDefault="00812D16" w:rsidP="00204AAB">
      <w:pPr>
        <w:spacing w:line="240" w:lineRule="auto"/>
        <w:rPr>
          <w:noProof/>
          <w:color w:val="000000" w:themeColor="text1"/>
          <w:szCs w:val="22"/>
        </w:rPr>
      </w:pPr>
    </w:p>
    <w:p w14:paraId="22F72405" w14:textId="77777777" w:rsidR="00812D16" w:rsidRPr="00FB5D85" w:rsidRDefault="000B3AF4" w:rsidP="00530E6E">
      <w:pPr>
        <w:pStyle w:val="Style7"/>
        <w:rPr>
          <w:noProof/>
        </w:rPr>
      </w:pPr>
      <w:r w:rsidRPr="00FB5D85">
        <w:t>FORME PHARMACEUTIQUE ET CONTENU</w:t>
      </w:r>
    </w:p>
    <w:p w14:paraId="22F72406" w14:textId="77777777" w:rsidR="00812D16" w:rsidRPr="00FB5D85" w:rsidRDefault="00812D16" w:rsidP="00204AAB">
      <w:pPr>
        <w:spacing w:line="240" w:lineRule="auto"/>
        <w:rPr>
          <w:noProof/>
          <w:color w:val="000000" w:themeColor="text1"/>
          <w:szCs w:val="22"/>
        </w:rPr>
      </w:pPr>
    </w:p>
    <w:p w14:paraId="22F72407" w14:textId="77777777" w:rsidR="00CB0B38" w:rsidRPr="00FB5D85" w:rsidRDefault="000B3AF4" w:rsidP="00204AAB">
      <w:pPr>
        <w:spacing w:line="240" w:lineRule="auto"/>
        <w:rPr>
          <w:noProof/>
          <w:color w:val="000000" w:themeColor="text1"/>
          <w:szCs w:val="22"/>
        </w:rPr>
      </w:pPr>
      <w:r w:rsidRPr="00FB5D85">
        <w:rPr>
          <w:color w:val="000000" w:themeColor="text1"/>
          <w:szCs w:val="22"/>
          <w:highlight w:val="lightGray"/>
        </w:rPr>
        <w:t>Solution injectable</w:t>
      </w:r>
    </w:p>
    <w:p w14:paraId="22F72408" w14:textId="77777777" w:rsidR="00CB0B38" w:rsidRPr="00FB5D85" w:rsidRDefault="00CB0B38" w:rsidP="00204AAB">
      <w:pPr>
        <w:spacing w:line="240" w:lineRule="auto"/>
        <w:rPr>
          <w:noProof/>
          <w:color w:val="000000" w:themeColor="text1"/>
          <w:szCs w:val="22"/>
        </w:rPr>
      </w:pPr>
    </w:p>
    <w:p w14:paraId="22F72409" w14:textId="77777777" w:rsidR="00043DAF" w:rsidRPr="00FB5D85" w:rsidRDefault="000B3AF4" w:rsidP="00087976">
      <w:pPr>
        <w:spacing w:line="240" w:lineRule="auto"/>
        <w:rPr>
          <w:noProof/>
          <w:color w:val="000000" w:themeColor="text1"/>
          <w:szCs w:val="22"/>
        </w:rPr>
      </w:pPr>
      <w:r w:rsidRPr="00FB5D85">
        <w:rPr>
          <w:color w:val="000000" w:themeColor="text1"/>
          <w:szCs w:val="22"/>
        </w:rPr>
        <w:t>1 stylo unidose prérempli</w:t>
      </w:r>
    </w:p>
    <w:p w14:paraId="22F7240A" w14:textId="77777777" w:rsidR="00087976" w:rsidRPr="00FB5D85" w:rsidRDefault="000B3AF4" w:rsidP="00087976">
      <w:pPr>
        <w:spacing w:line="240" w:lineRule="auto"/>
        <w:rPr>
          <w:noProof/>
          <w:color w:val="000000" w:themeColor="text1"/>
          <w:szCs w:val="22"/>
        </w:rPr>
      </w:pPr>
      <w:r w:rsidRPr="00FB5D85">
        <w:rPr>
          <w:color w:val="000000" w:themeColor="text1"/>
          <w:szCs w:val="22"/>
          <w:highlight w:val="lightGray"/>
        </w:rPr>
        <w:t>2 stylos unidose préremplis</w:t>
      </w:r>
    </w:p>
    <w:p w14:paraId="22F7240B" w14:textId="77777777" w:rsidR="008407D7" w:rsidRPr="00FB5D85" w:rsidRDefault="008407D7" w:rsidP="00204AAB">
      <w:pPr>
        <w:spacing w:line="240" w:lineRule="auto"/>
        <w:rPr>
          <w:noProof/>
          <w:color w:val="000000" w:themeColor="text1"/>
          <w:szCs w:val="22"/>
        </w:rPr>
      </w:pPr>
    </w:p>
    <w:p w14:paraId="22F7240C" w14:textId="77777777" w:rsidR="008407D7" w:rsidRPr="00FB5D85" w:rsidRDefault="008407D7" w:rsidP="00204AAB">
      <w:pPr>
        <w:spacing w:line="240" w:lineRule="auto"/>
        <w:rPr>
          <w:noProof/>
          <w:color w:val="000000" w:themeColor="text1"/>
          <w:szCs w:val="22"/>
        </w:rPr>
      </w:pPr>
    </w:p>
    <w:p w14:paraId="22F7240D" w14:textId="77777777" w:rsidR="00812D16" w:rsidRPr="00FB5D85" w:rsidRDefault="000B3AF4" w:rsidP="00530E6E">
      <w:pPr>
        <w:pStyle w:val="Style7"/>
        <w:rPr>
          <w:noProof/>
        </w:rPr>
      </w:pPr>
      <w:r w:rsidRPr="00FB5D85">
        <w:t>MODE ET VOIE(S) D’ADMINISTRATION</w:t>
      </w:r>
    </w:p>
    <w:p w14:paraId="22F7240E" w14:textId="77777777" w:rsidR="00812D16" w:rsidRPr="00FB5D85" w:rsidRDefault="00812D16" w:rsidP="00204AAB">
      <w:pPr>
        <w:spacing w:line="240" w:lineRule="auto"/>
        <w:rPr>
          <w:noProof/>
          <w:color w:val="000000" w:themeColor="text1"/>
          <w:szCs w:val="22"/>
        </w:rPr>
      </w:pPr>
    </w:p>
    <w:p w14:paraId="22F7240F" w14:textId="77777777" w:rsidR="00310139" w:rsidRPr="00FB5D85" w:rsidRDefault="000B3AF4" w:rsidP="00310139">
      <w:pPr>
        <w:spacing w:line="240" w:lineRule="auto"/>
        <w:rPr>
          <w:noProof/>
          <w:color w:val="000000" w:themeColor="text1"/>
          <w:szCs w:val="22"/>
        </w:rPr>
      </w:pPr>
      <w:r w:rsidRPr="00FB5D85">
        <w:rPr>
          <w:color w:val="000000" w:themeColor="text1"/>
          <w:szCs w:val="22"/>
        </w:rPr>
        <w:t>Lire la notice avant utilisation</w:t>
      </w:r>
    </w:p>
    <w:p w14:paraId="22F72410" w14:textId="77777777" w:rsidR="005F2F5C" w:rsidRPr="00FB5D85" w:rsidRDefault="000B3AF4" w:rsidP="005F2F5C">
      <w:pPr>
        <w:spacing w:line="240" w:lineRule="auto"/>
        <w:rPr>
          <w:noProof/>
          <w:color w:val="000000" w:themeColor="text1"/>
          <w:szCs w:val="22"/>
        </w:rPr>
      </w:pPr>
      <w:proofErr w:type="gramStart"/>
      <w:r w:rsidRPr="00FB5D85">
        <w:rPr>
          <w:color w:val="000000" w:themeColor="text1"/>
          <w:szCs w:val="22"/>
        </w:rPr>
        <w:t>voie</w:t>
      </w:r>
      <w:proofErr w:type="gramEnd"/>
      <w:r w:rsidRPr="00FB5D85">
        <w:rPr>
          <w:color w:val="000000" w:themeColor="text1"/>
          <w:szCs w:val="22"/>
        </w:rPr>
        <w:t xml:space="preserve"> sous-cutanée</w:t>
      </w:r>
    </w:p>
    <w:p w14:paraId="22F72411" w14:textId="77777777" w:rsidR="00A10321" w:rsidRPr="00FB5D85" w:rsidRDefault="00A10321" w:rsidP="00310139">
      <w:pPr>
        <w:spacing w:line="240" w:lineRule="auto"/>
        <w:rPr>
          <w:noProof/>
          <w:color w:val="000000" w:themeColor="text1"/>
          <w:szCs w:val="22"/>
        </w:rPr>
      </w:pPr>
    </w:p>
    <w:p w14:paraId="22F72412" w14:textId="77777777" w:rsidR="007206EA" w:rsidRPr="00FB5D85" w:rsidRDefault="007206EA" w:rsidP="00310139">
      <w:pPr>
        <w:spacing w:line="240" w:lineRule="auto"/>
        <w:rPr>
          <w:noProof/>
          <w:color w:val="000000" w:themeColor="text1"/>
          <w:szCs w:val="22"/>
        </w:rPr>
      </w:pPr>
    </w:p>
    <w:p w14:paraId="22F72413" w14:textId="77777777" w:rsidR="00812D16" w:rsidRPr="00FB5D85" w:rsidRDefault="000B3AF4" w:rsidP="00530E6E">
      <w:pPr>
        <w:pStyle w:val="Style7"/>
        <w:rPr>
          <w:noProof/>
        </w:rPr>
      </w:pPr>
      <w:r w:rsidRPr="00FB5D85">
        <w:t>MISE EN GARDE SPÉCIALE INDIQUANT QUE LE MÉDICAMENT DOIT ÊTRE CONSERVÉ HORS DE VUE ET DE PORTÉE DES ENFANTS</w:t>
      </w:r>
    </w:p>
    <w:p w14:paraId="22F72414" w14:textId="77777777" w:rsidR="00812D16" w:rsidRPr="00FB5D85" w:rsidRDefault="00812D16" w:rsidP="00204AAB">
      <w:pPr>
        <w:spacing w:line="240" w:lineRule="auto"/>
        <w:rPr>
          <w:noProof/>
          <w:color w:val="000000" w:themeColor="text1"/>
          <w:szCs w:val="22"/>
        </w:rPr>
      </w:pPr>
    </w:p>
    <w:p w14:paraId="22F72415" w14:textId="77777777" w:rsidR="00812D16" w:rsidRPr="00FB5D85" w:rsidRDefault="000B3AF4" w:rsidP="00AF5FC3">
      <w:pPr>
        <w:rPr>
          <w:noProof/>
          <w:color w:val="000000" w:themeColor="text1"/>
        </w:rPr>
      </w:pPr>
      <w:r w:rsidRPr="00FB5D85">
        <w:rPr>
          <w:color w:val="000000" w:themeColor="text1"/>
        </w:rPr>
        <w:t>Tenir hors de la vue et de la portée des enfants</w:t>
      </w:r>
    </w:p>
    <w:p w14:paraId="22F72416" w14:textId="77777777" w:rsidR="00812D16" w:rsidRPr="00FB5D85" w:rsidRDefault="00812D16" w:rsidP="00204AAB">
      <w:pPr>
        <w:spacing w:line="240" w:lineRule="auto"/>
        <w:rPr>
          <w:noProof/>
          <w:color w:val="000000" w:themeColor="text1"/>
          <w:szCs w:val="22"/>
        </w:rPr>
      </w:pPr>
    </w:p>
    <w:p w14:paraId="22F72417" w14:textId="77777777" w:rsidR="00812D16" w:rsidRPr="00FB5D85" w:rsidRDefault="00812D16" w:rsidP="00204AAB">
      <w:pPr>
        <w:spacing w:line="240" w:lineRule="auto"/>
        <w:rPr>
          <w:noProof/>
          <w:color w:val="000000" w:themeColor="text1"/>
          <w:szCs w:val="22"/>
        </w:rPr>
      </w:pPr>
    </w:p>
    <w:p w14:paraId="22F72418" w14:textId="77777777" w:rsidR="00812D16" w:rsidRPr="00FB5D85" w:rsidRDefault="000B3AF4" w:rsidP="00530E6E">
      <w:pPr>
        <w:pStyle w:val="Style7"/>
        <w:rPr>
          <w:noProof/>
        </w:rPr>
      </w:pPr>
      <w:r w:rsidRPr="00FB5D85">
        <w:t>AUTRE(S) MISE(S) EN GARDE SPÉCIALE(S), SI NÉCESSAIRE</w:t>
      </w:r>
    </w:p>
    <w:p w14:paraId="22F72419" w14:textId="77777777" w:rsidR="00812D16" w:rsidRPr="00FB5D85" w:rsidRDefault="00812D16" w:rsidP="00204AAB">
      <w:pPr>
        <w:spacing w:line="240" w:lineRule="auto"/>
        <w:rPr>
          <w:noProof/>
          <w:color w:val="000000" w:themeColor="text1"/>
          <w:szCs w:val="22"/>
        </w:rPr>
      </w:pPr>
    </w:p>
    <w:p w14:paraId="22F7241A" w14:textId="77777777" w:rsidR="00812D16" w:rsidRPr="00FB5D85" w:rsidRDefault="00812D16" w:rsidP="00204AAB">
      <w:pPr>
        <w:tabs>
          <w:tab w:val="left" w:pos="749"/>
        </w:tabs>
        <w:spacing w:line="240" w:lineRule="auto"/>
        <w:rPr>
          <w:color w:val="000000" w:themeColor="text1"/>
        </w:rPr>
      </w:pPr>
    </w:p>
    <w:p w14:paraId="22F7241B" w14:textId="77777777" w:rsidR="00C54E25" w:rsidRPr="00FB5D85" w:rsidRDefault="00C54E25" w:rsidP="00204AAB">
      <w:pPr>
        <w:tabs>
          <w:tab w:val="left" w:pos="749"/>
        </w:tabs>
        <w:spacing w:line="240" w:lineRule="auto"/>
        <w:rPr>
          <w:color w:val="000000" w:themeColor="text1"/>
        </w:rPr>
      </w:pPr>
    </w:p>
    <w:p w14:paraId="22F7241C" w14:textId="77777777" w:rsidR="00812D16" w:rsidRPr="00FB5D85" w:rsidRDefault="000B3AF4" w:rsidP="00530E6E">
      <w:pPr>
        <w:pStyle w:val="Style7"/>
      </w:pPr>
      <w:r w:rsidRPr="00FB5D85">
        <w:t>DATE DE PÉREMPTION</w:t>
      </w:r>
    </w:p>
    <w:p w14:paraId="22F7241D" w14:textId="77777777" w:rsidR="0010571C" w:rsidRPr="00FB5D85" w:rsidRDefault="0010571C" w:rsidP="00204AAB">
      <w:pPr>
        <w:spacing w:line="240" w:lineRule="auto"/>
        <w:rPr>
          <w:noProof/>
          <w:color w:val="000000" w:themeColor="text1"/>
          <w:szCs w:val="22"/>
          <w:highlight w:val="lightGray"/>
        </w:rPr>
      </w:pPr>
    </w:p>
    <w:p w14:paraId="22F7241E" w14:textId="77777777" w:rsidR="00C54E25" w:rsidRPr="00FB5D85" w:rsidRDefault="000B3AF4" w:rsidP="00204AAB">
      <w:pPr>
        <w:spacing w:line="240" w:lineRule="auto"/>
        <w:rPr>
          <w:noProof/>
          <w:color w:val="000000" w:themeColor="text1"/>
          <w:szCs w:val="22"/>
        </w:rPr>
      </w:pPr>
      <w:r w:rsidRPr="00FB5D85">
        <w:rPr>
          <w:color w:val="000000" w:themeColor="text1"/>
          <w:szCs w:val="22"/>
        </w:rPr>
        <w:t>EXP</w:t>
      </w:r>
    </w:p>
    <w:p w14:paraId="22F7241F" w14:textId="77777777" w:rsidR="00C54E25" w:rsidRPr="00FB5D85" w:rsidRDefault="00C54E25" w:rsidP="00204AAB">
      <w:pPr>
        <w:spacing w:line="240" w:lineRule="auto"/>
        <w:rPr>
          <w:noProof/>
          <w:color w:val="000000" w:themeColor="text1"/>
          <w:szCs w:val="22"/>
        </w:rPr>
      </w:pPr>
    </w:p>
    <w:p w14:paraId="22F72420" w14:textId="77777777" w:rsidR="00812D16" w:rsidRPr="00FB5D85" w:rsidRDefault="000B3AF4" w:rsidP="00530E6E">
      <w:pPr>
        <w:pStyle w:val="Style7"/>
        <w:rPr>
          <w:noProof/>
        </w:rPr>
      </w:pPr>
      <w:r w:rsidRPr="00FB5D85">
        <w:t>PRÉCAUTIONS PARTICULIÈRES DE CONSERVATION</w:t>
      </w:r>
    </w:p>
    <w:p w14:paraId="22F72421" w14:textId="77777777" w:rsidR="00812D16" w:rsidRPr="00FB5D85" w:rsidRDefault="00812D16" w:rsidP="00204AAB">
      <w:pPr>
        <w:spacing w:line="240" w:lineRule="auto"/>
        <w:rPr>
          <w:noProof/>
          <w:color w:val="000000" w:themeColor="text1"/>
          <w:szCs w:val="22"/>
        </w:rPr>
      </w:pPr>
    </w:p>
    <w:p w14:paraId="22F72422" w14:textId="77777777" w:rsidR="00865D1A" w:rsidRPr="00FB5D85" w:rsidRDefault="000B3AF4" w:rsidP="00865D1A">
      <w:pPr>
        <w:spacing w:line="240" w:lineRule="auto"/>
        <w:rPr>
          <w:noProof/>
          <w:szCs w:val="22"/>
        </w:rPr>
      </w:pPr>
      <w:r w:rsidRPr="00FB5D85">
        <w:t xml:space="preserve">À conserver à une température </w:t>
      </w:r>
      <w:r w:rsidR="00F76039">
        <w:t>ne dépassant pas</w:t>
      </w:r>
      <w:r w:rsidRPr="00FB5D85">
        <w:t xml:space="preserve"> 25 °C.</w:t>
      </w:r>
    </w:p>
    <w:p w14:paraId="22F72423" w14:textId="77777777" w:rsidR="00865D1A" w:rsidRPr="00FB5D85" w:rsidRDefault="00865D1A" w:rsidP="00865D1A">
      <w:pPr>
        <w:spacing w:line="240" w:lineRule="auto"/>
        <w:rPr>
          <w:noProof/>
          <w:color w:val="000000" w:themeColor="text1"/>
          <w:szCs w:val="22"/>
          <w:lang w:val="fr-LU"/>
        </w:rPr>
      </w:pPr>
    </w:p>
    <w:p w14:paraId="22F72424" w14:textId="77777777" w:rsidR="00865D1A" w:rsidRPr="00FB5D85" w:rsidRDefault="000B3AF4" w:rsidP="00865D1A">
      <w:pPr>
        <w:spacing w:line="240" w:lineRule="auto"/>
        <w:rPr>
          <w:noProof/>
          <w:color w:val="000000" w:themeColor="text1"/>
          <w:szCs w:val="22"/>
        </w:rPr>
      </w:pPr>
      <w:r w:rsidRPr="00FB5D85">
        <w:rPr>
          <w:color w:val="000000" w:themeColor="text1"/>
          <w:szCs w:val="22"/>
        </w:rPr>
        <w:lastRenderedPageBreak/>
        <w:t>Ne pas mettre au réfrigérateur. Ne pas congeler. À conserver à une température supérieure à 15 °C.</w:t>
      </w:r>
    </w:p>
    <w:p w14:paraId="22F72425" w14:textId="77777777" w:rsidR="00483686" w:rsidRPr="00FB5D85" w:rsidRDefault="00483686" w:rsidP="00865D1A">
      <w:pPr>
        <w:spacing w:line="240" w:lineRule="auto"/>
        <w:rPr>
          <w:noProof/>
          <w:color w:val="000000" w:themeColor="text1"/>
          <w:szCs w:val="22"/>
          <w:lang w:val="fr-LU"/>
        </w:rPr>
      </w:pPr>
    </w:p>
    <w:p w14:paraId="22F72426" w14:textId="77777777" w:rsidR="002A367C" w:rsidRPr="00FB5D85" w:rsidRDefault="000B3AF4" w:rsidP="002A367C">
      <w:pPr>
        <w:spacing w:line="240" w:lineRule="auto"/>
        <w:rPr>
          <w:noProof/>
          <w:color w:val="000000" w:themeColor="text1"/>
          <w:szCs w:val="22"/>
        </w:rPr>
      </w:pPr>
      <w:r w:rsidRPr="00FB5D85">
        <w:rPr>
          <w:color w:val="000000" w:themeColor="text1"/>
          <w:szCs w:val="22"/>
        </w:rPr>
        <w:t>Conserver dans l’emballage plastique original scellé jusqu’au moment de l’utilisation afin de protéger le produit de la lumière et de l’humidité.</w:t>
      </w:r>
    </w:p>
    <w:p w14:paraId="22F72427" w14:textId="77777777" w:rsidR="00AF56AC" w:rsidRPr="00FB5D85" w:rsidRDefault="00AF56AC" w:rsidP="00071D0E">
      <w:pPr>
        <w:spacing w:line="240" w:lineRule="auto"/>
        <w:rPr>
          <w:noProof/>
          <w:color w:val="000000" w:themeColor="text1"/>
          <w:szCs w:val="22"/>
        </w:rPr>
      </w:pPr>
    </w:p>
    <w:p w14:paraId="22F72428" w14:textId="77777777" w:rsidR="00A44E2A" w:rsidRPr="00FB5D85" w:rsidRDefault="00A44E2A" w:rsidP="00865D1A">
      <w:pPr>
        <w:spacing w:line="240" w:lineRule="auto"/>
        <w:rPr>
          <w:noProof/>
          <w:color w:val="000000" w:themeColor="text1"/>
          <w:szCs w:val="22"/>
          <w:lang w:val="fr-LU"/>
        </w:rPr>
      </w:pPr>
    </w:p>
    <w:p w14:paraId="22F72429" w14:textId="77777777" w:rsidR="00812D16" w:rsidRPr="00FB5D85" w:rsidRDefault="000B3AF4" w:rsidP="00530E6E">
      <w:pPr>
        <w:pStyle w:val="Style7"/>
        <w:rPr>
          <w:noProof/>
        </w:rPr>
      </w:pPr>
      <w:r w:rsidRPr="00FB5D85">
        <w:t>PRÉCAUTIONS PARTICULIÈRES D’ÉLIMINATION DES MÉDICAMENTS NON UTILISÉS OU DES DÉCHETS PROVENANT DE CES MÉDICAMENTS S’IL Y A LIEU</w:t>
      </w:r>
    </w:p>
    <w:p w14:paraId="22F7242A" w14:textId="77777777" w:rsidR="00812D16" w:rsidRPr="00FB5D85" w:rsidRDefault="00812D16" w:rsidP="00204AAB">
      <w:pPr>
        <w:spacing w:line="240" w:lineRule="auto"/>
        <w:rPr>
          <w:noProof/>
          <w:color w:val="000000" w:themeColor="text1"/>
          <w:szCs w:val="22"/>
        </w:rPr>
      </w:pPr>
    </w:p>
    <w:p w14:paraId="22F7242B" w14:textId="77777777" w:rsidR="00793401" w:rsidRPr="00FB5D85" w:rsidRDefault="000B3AF4" w:rsidP="00204AAB">
      <w:pPr>
        <w:spacing w:line="240" w:lineRule="auto"/>
        <w:rPr>
          <w:color w:val="000000" w:themeColor="text1"/>
        </w:rPr>
      </w:pPr>
      <w:r w:rsidRPr="00FB5D85">
        <w:rPr>
          <w:color w:val="000000" w:themeColor="text1"/>
        </w:rPr>
        <w:t>Tout médicament non utilisé ou déchet doit être éliminé conformément à la réglementation en vigueur.</w:t>
      </w:r>
    </w:p>
    <w:p w14:paraId="22F7242C" w14:textId="77777777" w:rsidR="0083620A" w:rsidRPr="00FB5D85" w:rsidRDefault="0083620A" w:rsidP="00204AAB">
      <w:pPr>
        <w:spacing w:line="240" w:lineRule="auto"/>
        <w:rPr>
          <w:color w:val="000000" w:themeColor="text1"/>
        </w:rPr>
      </w:pPr>
    </w:p>
    <w:p w14:paraId="22F7242D" w14:textId="77777777" w:rsidR="00812D16" w:rsidRPr="00FB5D85" w:rsidRDefault="00812D16" w:rsidP="00204AAB">
      <w:pPr>
        <w:spacing w:line="240" w:lineRule="auto"/>
        <w:rPr>
          <w:noProof/>
          <w:color w:val="000000" w:themeColor="text1"/>
          <w:szCs w:val="22"/>
        </w:rPr>
      </w:pPr>
    </w:p>
    <w:p w14:paraId="22F7242E" w14:textId="77777777" w:rsidR="00812D16" w:rsidRPr="00FB5D85" w:rsidRDefault="000B3AF4" w:rsidP="00530E6E">
      <w:pPr>
        <w:pStyle w:val="Style7"/>
        <w:rPr>
          <w:noProof/>
        </w:rPr>
      </w:pPr>
      <w:r w:rsidRPr="00FB5D85">
        <w:t>NOM ET ADRESSE DU TITULAIRE DE L’AUTORISATION DE MISE SUR LE MARCHÉ</w:t>
      </w:r>
    </w:p>
    <w:p w14:paraId="22F7242F" w14:textId="77777777" w:rsidR="00812D16" w:rsidRPr="00FB5D85" w:rsidRDefault="00812D16" w:rsidP="00204AAB">
      <w:pPr>
        <w:spacing w:line="240" w:lineRule="auto"/>
        <w:rPr>
          <w:noProof/>
          <w:szCs w:val="22"/>
        </w:rPr>
      </w:pPr>
    </w:p>
    <w:p w14:paraId="40EE7B67"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77CDD2D1" w14:textId="0FCE77A0"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7A8D118E"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2E1DA712"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436" w14:textId="42851B65" w:rsidR="00812D16" w:rsidRPr="00FB5D85" w:rsidRDefault="000B3AF4" w:rsidP="00204AAB">
      <w:pPr>
        <w:spacing w:line="240" w:lineRule="auto"/>
        <w:rPr>
          <w:noProof/>
          <w:color w:val="000000" w:themeColor="text1"/>
          <w:szCs w:val="22"/>
        </w:rPr>
      </w:pPr>
      <w:r w:rsidRPr="00682324">
        <w:rPr>
          <w:rFonts w:eastAsiaTheme="minorHAnsi"/>
          <w:szCs w:val="22"/>
          <w:lang w:val="nl-NL"/>
        </w:rPr>
        <w:t>Pays-Bas</w:t>
      </w:r>
      <w:r>
        <w:rPr>
          <w:rFonts w:eastAsiaTheme="minorHAnsi"/>
          <w:sz w:val="24"/>
          <w:szCs w:val="24"/>
          <w:lang w:val="nl-NL"/>
        </w:rPr>
        <w:t xml:space="preserve"> </w:t>
      </w:r>
    </w:p>
    <w:p w14:paraId="22F72437" w14:textId="77777777" w:rsidR="00812D16" w:rsidRPr="00FB5D85" w:rsidRDefault="00812D16" w:rsidP="00204AAB">
      <w:pPr>
        <w:spacing w:line="240" w:lineRule="auto"/>
        <w:rPr>
          <w:noProof/>
          <w:color w:val="000000" w:themeColor="text1"/>
          <w:szCs w:val="22"/>
        </w:rPr>
      </w:pPr>
    </w:p>
    <w:p w14:paraId="22F72438" w14:textId="77777777" w:rsidR="00812D16" w:rsidRPr="00FB5D85" w:rsidRDefault="000B3AF4" w:rsidP="00530E6E">
      <w:pPr>
        <w:pStyle w:val="Style7"/>
        <w:rPr>
          <w:noProof/>
        </w:rPr>
      </w:pPr>
      <w:r w:rsidRPr="00FB5D85">
        <w:t>NUMÉRO(S) D’AUTORISATION DE MISE SUR LE MARCHÉ</w:t>
      </w:r>
    </w:p>
    <w:p w14:paraId="22F72439" w14:textId="77777777" w:rsidR="00812D16" w:rsidRPr="00FB5D85" w:rsidRDefault="00812D16" w:rsidP="00204AAB">
      <w:pPr>
        <w:spacing w:line="240" w:lineRule="auto"/>
        <w:rPr>
          <w:noProof/>
          <w:color w:val="000000" w:themeColor="text1"/>
          <w:szCs w:val="22"/>
        </w:rPr>
      </w:pPr>
    </w:p>
    <w:p w14:paraId="22F7243A" w14:textId="77777777" w:rsidR="001A593F" w:rsidRPr="00FB5D85" w:rsidRDefault="000B3AF4" w:rsidP="001A593F">
      <w:pPr>
        <w:spacing w:line="240" w:lineRule="auto"/>
        <w:rPr>
          <w:noProof/>
          <w:color w:val="000000" w:themeColor="text1"/>
          <w:highlight w:val="lightGray"/>
        </w:rPr>
      </w:pPr>
      <w:r w:rsidRPr="00FB5D85">
        <w:rPr>
          <w:color w:val="000000" w:themeColor="text1"/>
        </w:rPr>
        <w:t>EU/</w:t>
      </w:r>
      <w:r w:rsidR="008D67A4" w:rsidRPr="00FC4A8B">
        <w:rPr>
          <w:noProof/>
          <w:color w:val="000000" w:themeColor="text1"/>
          <w:highlight w:val="lightGray"/>
        </w:rPr>
        <w:t>1/20/1523/001</w:t>
      </w:r>
      <w:r w:rsidRPr="00FB5D85">
        <w:rPr>
          <w:color w:val="000000" w:themeColor="text1"/>
        </w:rPr>
        <w:t xml:space="preserve"> - </w:t>
      </w:r>
      <w:proofErr w:type="spellStart"/>
      <w:r w:rsidRPr="00FB5D85">
        <w:rPr>
          <w:color w:val="000000" w:themeColor="text1"/>
          <w:highlight w:val="lightGray"/>
        </w:rPr>
        <w:t>Ogluo</w:t>
      </w:r>
      <w:proofErr w:type="spellEnd"/>
      <w:r w:rsidRPr="00FB5D85">
        <w:rPr>
          <w:color w:val="000000" w:themeColor="text1"/>
          <w:highlight w:val="lightGray"/>
        </w:rPr>
        <w:t xml:space="preserve"> 0,5 mg, solution injectable en stylo prérempli – 1 stylo unidose</w:t>
      </w:r>
    </w:p>
    <w:p w14:paraId="22F7243B" w14:textId="77777777" w:rsidR="001A593F" w:rsidRPr="00FB5D85" w:rsidRDefault="000B3AF4" w:rsidP="001A593F">
      <w:pPr>
        <w:spacing w:line="240" w:lineRule="auto"/>
        <w:rPr>
          <w:noProof/>
          <w:color w:val="000000" w:themeColor="text1"/>
          <w:highlight w:val="lightGray"/>
        </w:rPr>
      </w:pPr>
      <w:r w:rsidRPr="00FB5D85">
        <w:rPr>
          <w:color w:val="000000" w:themeColor="text1"/>
          <w:highlight w:val="lightGray"/>
        </w:rPr>
        <w:t>EU/</w:t>
      </w:r>
      <w:r w:rsidR="008D67A4" w:rsidRPr="00FC4A8B">
        <w:rPr>
          <w:noProof/>
          <w:color w:val="000000" w:themeColor="text1"/>
          <w:highlight w:val="lightGray"/>
        </w:rPr>
        <w:t>1/20/1523/00</w:t>
      </w:r>
      <w:r w:rsidR="008D67A4">
        <w:rPr>
          <w:noProof/>
          <w:color w:val="000000" w:themeColor="text1"/>
          <w:highlight w:val="lightGray"/>
        </w:rPr>
        <w:t>2</w:t>
      </w:r>
      <w:r w:rsidR="008D67A4">
        <w:rPr>
          <w:color w:val="000000" w:themeColor="text1"/>
          <w:highlight w:val="lightGray"/>
        </w:rPr>
        <w:t xml:space="preserve"> </w:t>
      </w:r>
      <w:r w:rsidRPr="00FB5D85">
        <w:rPr>
          <w:color w:val="000000" w:themeColor="text1"/>
          <w:highlight w:val="lightGray"/>
        </w:rPr>
        <w:t xml:space="preserve">- </w:t>
      </w:r>
      <w:proofErr w:type="spellStart"/>
      <w:r w:rsidRPr="00FB5D85">
        <w:rPr>
          <w:color w:val="000000" w:themeColor="text1"/>
          <w:highlight w:val="lightGray"/>
        </w:rPr>
        <w:t>Ogluo</w:t>
      </w:r>
      <w:proofErr w:type="spellEnd"/>
      <w:r w:rsidRPr="00FB5D85">
        <w:rPr>
          <w:color w:val="000000" w:themeColor="text1"/>
          <w:highlight w:val="lightGray"/>
        </w:rPr>
        <w:t xml:space="preserve"> 0,5 mg, solution injectable en stylo prérempli – 2 stylos unidose</w:t>
      </w:r>
    </w:p>
    <w:p w14:paraId="22F7243C" w14:textId="77777777" w:rsidR="001A593F" w:rsidRPr="00FB5D85" w:rsidRDefault="000B3AF4" w:rsidP="000B085F">
      <w:pPr>
        <w:spacing w:line="240" w:lineRule="auto"/>
        <w:rPr>
          <w:noProof/>
          <w:color w:val="000000" w:themeColor="text1"/>
        </w:rPr>
      </w:pPr>
      <w:r w:rsidRPr="00FB5D85">
        <w:rPr>
          <w:color w:val="000000" w:themeColor="text1"/>
          <w:highlight w:val="lightGray"/>
        </w:rPr>
        <w:t>EU</w:t>
      </w:r>
    </w:p>
    <w:p w14:paraId="22F7243D" w14:textId="77777777" w:rsidR="00AF56AC" w:rsidRPr="00FB5D85" w:rsidRDefault="00AF56AC" w:rsidP="00AF56AC">
      <w:pPr>
        <w:spacing w:line="240" w:lineRule="auto"/>
        <w:rPr>
          <w:noProof/>
          <w:color w:val="000000" w:themeColor="text1"/>
          <w:szCs w:val="22"/>
          <w:highlight w:val="yellow"/>
        </w:rPr>
      </w:pPr>
    </w:p>
    <w:p w14:paraId="22F7243E" w14:textId="77777777" w:rsidR="001A593F" w:rsidRPr="00FB5D85" w:rsidRDefault="001A593F" w:rsidP="00204AAB">
      <w:pPr>
        <w:spacing w:line="240" w:lineRule="auto"/>
        <w:rPr>
          <w:noProof/>
          <w:color w:val="000000" w:themeColor="text1"/>
          <w:szCs w:val="22"/>
        </w:rPr>
      </w:pPr>
    </w:p>
    <w:p w14:paraId="22F7243F" w14:textId="77777777" w:rsidR="00812D16" w:rsidRPr="00FB5D85" w:rsidRDefault="000B3AF4" w:rsidP="00530E6E">
      <w:pPr>
        <w:pStyle w:val="Style7"/>
        <w:rPr>
          <w:noProof/>
        </w:rPr>
      </w:pPr>
      <w:r w:rsidRPr="00FB5D85">
        <w:t>NUMÉRO DU LOT</w:t>
      </w:r>
    </w:p>
    <w:p w14:paraId="22F72440" w14:textId="77777777" w:rsidR="00812D16" w:rsidRPr="00FB5D85" w:rsidRDefault="00812D16" w:rsidP="00204AAB">
      <w:pPr>
        <w:spacing w:line="240" w:lineRule="auto"/>
        <w:rPr>
          <w:i/>
          <w:noProof/>
          <w:szCs w:val="22"/>
        </w:rPr>
      </w:pPr>
    </w:p>
    <w:p w14:paraId="22F72441" w14:textId="77777777" w:rsidR="00812D16" w:rsidRPr="00FB5D85" w:rsidRDefault="000B3AF4" w:rsidP="00204AAB">
      <w:pPr>
        <w:spacing w:line="240" w:lineRule="auto"/>
        <w:rPr>
          <w:noProof/>
          <w:szCs w:val="22"/>
        </w:rPr>
      </w:pPr>
      <w:r w:rsidRPr="00FB5D85">
        <w:t>Lot</w:t>
      </w:r>
    </w:p>
    <w:p w14:paraId="22F72442" w14:textId="77777777" w:rsidR="00AF56AC" w:rsidRPr="00FB5D85" w:rsidRDefault="00AF56AC" w:rsidP="00204AAB">
      <w:pPr>
        <w:spacing w:line="240" w:lineRule="auto"/>
        <w:rPr>
          <w:noProof/>
          <w:szCs w:val="22"/>
        </w:rPr>
      </w:pPr>
    </w:p>
    <w:p w14:paraId="22F72443" w14:textId="77777777" w:rsidR="00812D16" w:rsidRPr="00FB5D85" w:rsidRDefault="000B3AF4" w:rsidP="00530E6E">
      <w:pPr>
        <w:pStyle w:val="Style7"/>
        <w:rPr>
          <w:noProof/>
        </w:rPr>
      </w:pPr>
      <w:r w:rsidRPr="00FB5D85">
        <w:t>CONDITIONS DE PRESCRIPTION ET DE DÉLIVRANCE</w:t>
      </w:r>
    </w:p>
    <w:p w14:paraId="22F72444" w14:textId="77777777" w:rsidR="00812D16" w:rsidRPr="00FB5D85" w:rsidRDefault="00812D16" w:rsidP="00204AAB">
      <w:pPr>
        <w:spacing w:line="240" w:lineRule="auto"/>
        <w:rPr>
          <w:i/>
          <w:noProof/>
          <w:szCs w:val="22"/>
        </w:rPr>
      </w:pPr>
    </w:p>
    <w:p w14:paraId="22F72445" w14:textId="77777777" w:rsidR="00AF56AC" w:rsidRPr="00FB5D85" w:rsidRDefault="00AF56AC" w:rsidP="00204AAB">
      <w:pPr>
        <w:spacing w:line="240" w:lineRule="auto"/>
        <w:rPr>
          <w:noProof/>
          <w:szCs w:val="22"/>
        </w:rPr>
      </w:pPr>
    </w:p>
    <w:p w14:paraId="22F72446" w14:textId="77777777" w:rsidR="00A10321" w:rsidRPr="00FB5D85" w:rsidRDefault="000B3AF4" w:rsidP="00530E6E">
      <w:pPr>
        <w:pStyle w:val="Style7"/>
      </w:pPr>
      <w:r w:rsidRPr="00FB5D85">
        <w:t>INDICATIONS D’UTILISATION</w:t>
      </w:r>
    </w:p>
    <w:p w14:paraId="22F72447" w14:textId="77777777" w:rsidR="00812D16" w:rsidRPr="00FB5D85" w:rsidRDefault="00812D16" w:rsidP="00204AAB">
      <w:pPr>
        <w:spacing w:line="240" w:lineRule="auto"/>
        <w:rPr>
          <w:noProof/>
          <w:szCs w:val="22"/>
        </w:rPr>
      </w:pPr>
    </w:p>
    <w:p w14:paraId="22F72448" w14:textId="77777777" w:rsidR="000D5BC3" w:rsidRPr="00FB5D85" w:rsidRDefault="000D5BC3" w:rsidP="00204AAB">
      <w:pPr>
        <w:spacing w:line="240" w:lineRule="auto"/>
        <w:rPr>
          <w:noProof/>
          <w:szCs w:val="22"/>
        </w:rPr>
      </w:pPr>
    </w:p>
    <w:p w14:paraId="22F72449" w14:textId="77777777" w:rsidR="00A10321" w:rsidRPr="00FB5D85" w:rsidRDefault="000B3AF4" w:rsidP="00530E6E">
      <w:pPr>
        <w:pStyle w:val="Style7"/>
      </w:pPr>
      <w:r w:rsidRPr="00FB5D85">
        <w:t>INFORMATIONS EN BRAILLE</w:t>
      </w:r>
    </w:p>
    <w:p w14:paraId="22F7244A" w14:textId="77777777" w:rsidR="00A10321" w:rsidRPr="00FB5D85" w:rsidRDefault="00A10321" w:rsidP="000163ED">
      <w:pPr>
        <w:keepNext/>
        <w:spacing w:line="240" w:lineRule="auto"/>
        <w:rPr>
          <w:noProof/>
          <w:szCs w:val="22"/>
        </w:rPr>
      </w:pPr>
    </w:p>
    <w:p w14:paraId="22F7244B" w14:textId="77777777" w:rsidR="00C83C0F" w:rsidRPr="00FB5D85" w:rsidRDefault="000B3AF4" w:rsidP="00C83C0F">
      <w:pPr>
        <w:spacing w:line="240" w:lineRule="auto"/>
        <w:rPr>
          <w:noProof/>
          <w:szCs w:val="22"/>
        </w:rPr>
      </w:pPr>
      <w:proofErr w:type="spellStart"/>
      <w:r w:rsidRPr="00FB5D85">
        <w:t>Ogluo</w:t>
      </w:r>
      <w:proofErr w:type="spellEnd"/>
      <w:r w:rsidRPr="00FB5D85">
        <w:t xml:space="preserve"> 0,5 mg</w:t>
      </w:r>
    </w:p>
    <w:p w14:paraId="22F7244C" w14:textId="77777777" w:rsidR="005C71E4" w:rsidRPr="00FB5D85" w:rsidRDefault="005C71E4" w:rsidP="00204AAB">
      <w:pPr>
        <w:spacing w:line="240" w:lineRule="auto"/>
        <w:rPr>
          <w:noProof/>
          <w:szCs w:val="22"/>
          <w:shd w:val="clear" w:color="auto" w:fill="CCCCCC"/>
        </w:rPr>
      </w:pPr>
    </w:p>
    <w:p w14:paraId="22F7244D" w14:textId="77777777" w:rsidR="001356A7" w:rsidRPr="00FB5D85" w:rsidRDefault="001356A7" w:rsidP="00204AAB">
      <w:pPr>
        <w:spacing w:line="240" w:lineRule="auto"/>
        <w:rPr>
          <w:noProof/>
          <w:szCs w:val="22"/>
          <w:shd w:val="clear" w:color="auto" w:fill="CCCCCC"/>
        </w:rPr>
      </w:pPr>
    </w:p>
    <w:p w14:paraId="22F7244E" w14:textId="77777777" w:rsidR="005C71E4" w:rsidRPr="00FB5D85" w:rsidRDefault="000B3AF4" w:rsidP="00530E6E">
      <w:pPr>
        <w:pStyle w:val="Style7"/>
      </w:pPr>
      <w:r w:rsidRPr="00FB5D85">
        <w:t>IDENTIFIANT UNIQUE - CODE-BARRES 2D</w:t>
      </w:r>
    </w:p>
    <w:p w14:paraId="22F7244F" w14:textId="77777777" w:rsidR="005C71E4" w:rsidRPr="00FB5D85" w:rsidRDefault="005C71E4" w:rsidP="005C71E4">
      <w:pPr>
        <w:tabs>
          <w:tab w:val="clear" w:pos="567"/>
        </w:tabs>
        <w:spacing w:line="240" w:lineRule="auto"/>
        <w:rPr>
          <w:noProof/>
        </w:rPr>
      </w:pPr>
    </w:p>
    <w:p w14:paraId="22F72450" w14:textId="77777777" w:rsidR="005C71E4" w:rsidRPr="00FB5D85" w:rsidRDefault="000B3AF4" w:rsidP="005C71E4">
      <w:pPr>
        <w:spacing w:line="240" w:lineRule="auto"/>
        <w:rPr>
          <w:noProof/>
          <w:szCs w:val="22"/>
          <w:shd w:val="clear" w:color="auto" w:fill="CCCCCC"/>
        </w:rPr>
      </w:pPr>
      <w:proofErr w:type="gramStart"/>
      <w:r w:rsidRPr="00FB5D85">
        <w:rPr>
          <w:highlight w:val="lightGray"/>
        </w:rPr>
        <w:t>code</w:t>
      </w:r>
      <w:proofErr w:type="gramEnd"/>
      <w:r w:rsidRPr="00FB5D85">
        <w:rPr>
          <w:highlight w:val="lightGray"/>
        </w:rPr>
        <w:t>-barres 2D portant l’identifiant unique inclus.</w:t>
      </w:r>
    </w:p>
    <w:p w14:paraId="22F72451" w14:textId="77777777" w:rsidR="005C71E4" w:rsidRPr="00FB5D85" w:rsidRDefault="005C71E4" w:rsidP="005C71E4">
      <w:pPr>
        <w:spacing w:line="240" w:lineRule="auto"/>
        <w:rPr>
          <w:noProof/>
          <w:szCs w:val="22"/>
          <w:shd w:val="clear" w:color="auto" w:fill="CCCCCC"/>
        </w:rPr>
      </w:pPr>
    </w:p>
    <w:p w14:paraId="22F72452" w14:textId="77777777" w:rsidR="005C71E4" w:rsidRPr="00FB5D85" w:rsidRDefault="000B3AF4" w:rsidP="00530E6E">
      <w:pPr>
        <w:pStyle w:val="Style7"/>
      </w:pPr>
      <w:r w:rsidRPr="00FB5D85">
        <w:t>IDENTIFIANT UNIQUE - DONNÉES LISIBLES PAR LES HUMAINS</w:t>
      </w:r>
    </w:p>
    <w:p w14:paraId="22F72453" w14:textId="77777777" w:rsidR="005C71E4" w:rsidRPr="00FB5D85" w:rsidRDefault="005C71E4" w:rsidP="005C71E4">
      <w:pPr>
        <w:tabs>
          <w:tab w:val="clear" w:pos="567"/>
        </w:tabs>
        <w:spacing w:line="240" w:lineRule="auto"/>
        <w:rPr>
          <w:noProof/>
        </w:rPr>
      </w:pPr>
    </w:p>
    <w:p w14:paraId="22F72454" w14:textId="77777777" w:rsidR="005C71E4" w:rsidRPr="00FB5D85" w:rsidRDefault="000B3AF4" w:rsidP="005C71E4">
      <w:pPr>
        <w:rPr>
          <w:szCs w:val="22"/>
        </w:rPr>
      </w:pPr>
      <w:r w:rsidRPr="00FB5D85">
        <w:t>PC</w:t>
      </w:r>
    </w:p>
    <w:p w14:paraId="22F72455" w14:textId="77777777" w:rsidR="005C71E4" w:rsidRPr="00FB5D85" w:rsidRDefault="000B3AF4" w:rsidP="005C71E4">
      <w:pPr>
        <w:rPr>
          <w:szCs w:val="22"/>
        </w:rPr>
      </w:pPr>
      <w:r w:rsidRPr="00FB5D85">
        <w:t>SN</w:t>
      </w:r>
    </w:p>
    <w:p w14:paraId="22F72456" w14:textId="77777777" w:rsidR="00AE12B9" w:rsidRPr="00FB5D85" w:rsidRDefault="000B3AF4" w:rsidP="005860D3">
      <w:pPr>
        <w:rPr>
          <w:szCs w:val="22"/>
        </w:rPr>
      </w:pPr>
      <w:r w:rsidRPr="00FB5D85">
        <w:t>NN</w:t>
      </w:r>
    </w:p>
    <w:p w14:paraId="22F72457" w14:textId="77777777" w:rsidR="00AE12B9" w:rsidRPr="00FB5D85" w:rsidRDefault="000B3AF4"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MENTIONS DEVANT FIGURER SUR L’EMBALLAGE EXTÉRIEUR</w:t>
      </w:r>
    </w:p>
    <w:p w14:paraId="22F72458" w14:textId="77777777" w:rsidR="00EC01BD" w:rsidRPr="00FB5D85"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22F72459" w14:textId="77777777" w:rsidR="00AE12B9" w:rsidRPr="00FB5D85" w:rsidRDefault="000B3AF4"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SACHET PLASTIQUE - STYLO PRÉREMPLI (0,5 MG)</w:t>
      </w:r>
    </w:p>
    <w:p w14:paraId="22F7245A" w14:textId="77777777" w:rsidR="00AE12B9" w:rsidRPr="00FB5D85" w:rsidRDefault="00AE12B9" w:rsidP="00AE12B9">
      <w:pPr>
        <w:spacing w:line="240" w:lineRule="auto"/>
        <w:rPr>
          <w:noProof/>
          <w:szCs w:val="22"/>
        </w:rPr>
      </w:pPr>
    </w:p>
    <w:p w14:paraId="22F7245B" w14:textId="77777777" w:rsidR="00AE12B9" w:rsidRPr="00FB5D85" w:rsidRDefault="00AE12B9" w:rsidP="00AE12B9">
      <w:pPr>
        <w:spacing w:line="240" w:lineRule="auto"/>
        <w:rPr>
          <w:noProof/>
          <w:szCs w:val="22"/>
        </w:rPr>
      </w:pPr>
    </w:p>
    <w:p w14:paraId="22F7245C" w14:textId="77777777" w:rsidR="00AE12B9" w:rsidRPr="00FB5D85" w:rsidRDefault="000B3AF4" w:rsidP="00A752BD">
      <w:pPr>
        <w:pStyle w:val="Style8"/>
      </w:pPr>
      <w:r w:rsidRPr="00FB5D85">
        <w:t>DÉNOMINATION DU MÉDICAMENT</w:t>
      </w:r>
    </w:p>
    <w:p w14:paraId="22F7245D" w14:textId="77777777" w:rsidR="00AE12B9" w:rsidRPr="00FB5D85" w:rsidRDefault="00AE12B9" w:rsidP="00AE12B9">
      <w:pPr>
        <w:spacing w:line="240" w:lineRule="auto"/>
        <w:rPr>
          <w:noProof/>
          <w:szCs w:val="22"/>
        </w:rPr>
      </w:pPr>
    </w:p>
    <w:p w14:paraId="22F7245E" w14:textId="77777777" w:rsidR="00AE12B9" w:rsidRPr="00FB5D85" w:rsidRDefault="000B3AF4" w:rsidP="00AE12B9">
      <w:pPr>
        <w:spacing w:line="240" w:lineRule="auto"/>
        <w:rPr>
          <w:noProof/>
          <w:szCs w:val="22"/>
        </w:rPr>
      </w:pPr>
      <w:proofErr w:type="spellStart"/>
      <w:r w:rsidRPr="00FB5D85">
        <w:t>Ogluo</w:t>
      </w:r>
      <w:proofErr w:type="spellEnd"/>
      <w:r w:rsidRPr="00FB5D85">
        <w:t xml:space="preserve"> 0,5 mg, solution injectable en stylo prérempli</w:t>
      </w:r>
    </w:p>
    <w:p w14:paraId="22F7245F" w14:textId="77777777" w:rsidR="00AE12B9" w:rsidRPr="00FB5D85" w:rsidRDefault="000B3AF4" w:rsidP="00AE12B9">
      <w:pPr>
        <w:spacing w:line="240" w:lineRule="auto"/>
        <w:rPr>
          <w:b/>
          <w:szCs w:val="22"/>
        </w:rPr>
      </w:pPr>
      <w:proofErr w:type="gramStart"/>
      <w:r w:rsidRPr="00FB5D85">
        <w:t>glucagon</w:t>
      </w:r>
      <w:proofErr w:type="gramEnd"/>
    </w:p>
    <w:p w14:paraId="22F72460" w14:textId="77777777" w:rsidR="00AE12B9" w:rsidRPr="00FB5D85" w:rsidRDefault="00AE12B9" w:rsidP="00AE12B9">
      <w:pPr>
        <w:spacing w:line="240" w:lineRule="auto"/>
        <w:rPr>
          <w:noProof/>
          <w:szCs w:val="22"/>
        </w:rPr>
      </w:pPr>
    </w:p>
    <w:p w14:paraId="22F72461" w14:textId="77777777" w:rsidR="00AE12B9" w:rsidRPr="00FB5D85" w:rsidRDefault="00AE12B9" w:rsidP="00AE12B9">
      <w:pPr>
        <w:spacing w:line="240" w:lineRule="auto"/>
        <w:rPr>
          <w:noProof/>
          <w:szCs w:val="22"/>
        </w:rPr>
      </w:pPr>
    </w:p>
    <w:p w14:paraId="22F72462" w14:textId="77777777" w:rsidR="00AE12B9" w:rsidRPr="00FB5D85" w:rsidRDefault="000B3AF4" w:rsidP="00A752BD">
      <w:pPr>
        <w:pStyle w:val="Style8"/>
        <w:rPr>
          <w:noProof/>
        </w:rPr>
      </w:pPr>
      <w:r w:rsidRPr="00FB5D85">
        <w:t>COMPOSITION EN SUBSTANCE(S) ACTIVE(S)</w:t>
      </w:r>
    </w:p>
    <w:p w14:paraId="22F72463" w14:textId="77777777" w:rsidR="00AE12B9" w:rsidRPr="00FB5D85" w:rsidRDefault="00AE12B9" w:rsidP="00AE12B9">
      <w:pPr>
        <w:spacing w:line="240" w:lineRule="auto"/>
        <w:rPr>
          <w:noProof/>
          <w:szCs w:val="22"/>
        </w:rPr>
      </w:pPr>
    </w:p>
    <w:p w14:paraId="22F72464" w14:textId="77777777" w:rsidR="00AE12B9" w:rsidRPr="00FB5D85" w:rsidRDefault="000B3AF4" w:rsidP="00AE12B9">
      <w:pPr>
        <w:spacing w:line="240" w:lineRule="auto"/>
        <w:rPr>
          <w:noProof/>
          <w:szCs w:val="22"/>
        </w:rPr>
      </w:pPr>
      <w:r w:rsidRPr="00FB5D85">
        <w:t>Chaque stylo prérempli contient 0,5 mg de glucagon dans 0,1 ml de solution.</w:t>
      </w:r>
    </w:p>
    <w:p w14:paraId="22F72465" w14:textId="77777777" w:rsidR="00AE12B9" w:rsidRPr="00FB5D85" w:rsidRDefault="00AE12B9" w:rsidP="00AE12B9">
      <w:pPr>
        <w:spacing w:line="240" w:lineRule="auto"/>
        <w:rPr>
          <w:noProof/>
          <w:szCs w:val="22"/>
        </w:rPr>
      </w:pPr>
    </w:p>
    <w:p w14:paraId="22F72466" w14:textId="77777777" w:rsidR="00AE12B9" w:rsidRPr="00FB5D85" w:rsidRDefault="00AE12B9" w:rsidP="00AE12B9">
      <w:pPr>
        <w:spacing w:line="240" w:lineRule="auto"/>
        <w:rPr>
          <w:noProof/>
          <w:szCs w:val="22"/>
        </w:rPr>
      </w:pPr>
    </w:p>
    <w:p w14:paraId="22F72467" w14:textId="77777777" w:rsidR="00AE12B9" w:rsidRPr="00FB5D85" w:rsidRDefault="000B3AF4" w:rsidP="00A752BD">
      <w:pPr>
        <w:pStyle w:val="Style8"/>
        <w:rPr>
          <w:noProof/>
        </w:rPr>
      </w:pPr>
      <w:r w:rsidRPr="00FB5D85">
        <w:t>LISTE DES EXCIPIENTS</w:t>
      </w:r>
    </w:p>
    <w:p w14:paraId="22F72468" w14:textId="77777777" w:rsidR="00AE12B9" w:rsidRPr="00FB5D85" w:rsidRDefault="00AE12B9" w:rsidP="00AE12B9">
      <w:pPr>
        <w:spacing w:line="240" w:lineRule="auto"/>
        <w:rPr>
          <w:noProof/>
          <w:szCs w:val="22"/>
        </w:rPr>
      </w:pPr>
    </w:p>
    <w:p w14:paraId="22F72469" w14:textId="77777777" w:rsidR="00AE12B9" w:rsidRPr="00FB5D85" w:rsidRDefault="000B3AF4" w:rsidP="00AE12B9">
      <w:pPr>
        <w:spacing w:line="240" w:lineRule="auto"/>
        <w:rPr>
          <w:noProof/>
          <w:szCs w:val="22"/>
        </w:rPr>
      </w:pPr>
      <w:r w:rsidRPr="00FB5D85">
        <w:t xml:space="preserve">Contient également du </w:t>
      </w:r>
      <w:proofErr w:type="spellStart"/>
      <w:r w:rsidRPr="00FB5D85">
        <w:t>dihydrate</w:t>
      </w:r>
      <w:proofErr w:type="spellEnd"/>
      <w:r w:rsidRPr="00FB5D85">
        <w:t xml:space="preserve"> de tréhalose, du </w:t>
      </w:r>
      <w:proofErr w:type="spellStart"/>
      <w:r w:rsidRPr="00FB5D85">
        <w:t>diméthylsulfoxyde</w:t>
      </w:r>
      <w:proofErr w:type="spellEnd"/>
      <w:r w:rsidRPr="00FB5D85">
        <w:t xml:space="preserve"> (DMSO), de l’acide sulfurique et de l’eau pour préparations injectables. Consulter la notice pour des informations complémentaires.</w:t>
      </w:r>
    </w:p>
    <w:p w14:paraId="22F7246A" w14:textId="77777777" w:rsidR="00AE12B9" w:rsidRPr="00FB5D85" w:rsidRDefault="00AE12B9" w:rsidP="00AE12B9">
      <w:pPr>
        <w:spacing w:line="240" w:lineRule="auto"/>
        <w:rPr>
          <w:noProof/>
          <w:color w:val="000000" w:themeColor="text1"/>
          <w:szCs w:val="22"/>
        </w:rPr>
      </w:pPr>
    </w:p>
    <w:p w14:paraId="22F7246B" w14:textId="77777777" w:rsidR="00AE12B9" w:rsidRPr="00FB5D85" w:rsidRDefault="00AE12B9" w:rsidP="00AE12B9">
      <w:pPr>
        <w:spacing w:line="240" w:lineRule="auto"/>
        <w:rPr>
          <w:noProof/>
          <w:color w:val="000000" w:themeColor="text1"/>
          <w:szCs w:val="22"/>
        </w:rPr>
      </w:pPr>
    </w:p>
    <w:p w14:paraId="22F7246C" w14:textId="77777777" w:rsidR="00AE12B9" w:rsidRPr="00FB5D85" w:rsidRDefault="000B3AF4" w:rsidP="00A752BD">
      <w:pPr>
        <w:pStyle w:val="Style8"/>
        <w:rPr>
          <w:noProof/>
        </w:rPr>
      </w:pPr>
      <w:r w:rsidRPr="00FB5D85">
        <w:t>FORME PHARMACEUTIQUE ET CONTENU</w:t>
      </w:r>
    </w:p>
    <w:p w14:paraId="22F7246D" w14:textId="77777777" w:rsidR="00AE12B9" w:rsidRPr="00FB5D85" w:rsidRDefault="00AE12B9" w:rsidP="00AE12B9">
      <w:pPr>
        <w:spacing w:line="240" w:lineRule="auto"/>
        <w:rPr>
          <w:noProof/>
          <w:color w:val="000000" w:themeColor="text1"/>
          <w:szCs w:val="22"/>
        </w:rPr>
      </w:pPr>
    </w:p>
    <w:p w14:paraId="22F7246E" w14:textId="77777777" w:rsidR="00863B74" w:rsidRPr="00FB5D85" w:rsidRDefault="000B3AF4" w:rsidP="00AE12B9">
      <w:pPr>
        <w:spacing w:line="240" w:lineRule="auto"/>
        <w:rPr>
          <w:noProof/>
          <w:color w:val="000000" w:themeColor="text1"/>
          <w:szCs w:val="22"/>
        </w:rPr>
      </w:pPr>
      <w:r w:rsidRPr="00FB5D85">
        <w:rPr>
          <w:color w:val="000000" w:themeColor="text1"/>
          <w:szCs w:val="22"/>
          <w:highlight w:val="lightGray"/>
        </w:rPr>
        <w:t>Solution injectable</w:t>
      </w:r>
    </w:p>
    <w:p w14:paraId="22F7246F" w14:textId="77777777" w:rsidR="00AE12B9" w:rsidRPr="00FB5D85" w:rsidRDefault="00AE12B9" w:rsidP="00AE12B9">
      <w:pPr>
        <w:spacing w:line="240" w:lineRule="auto"/>
        <w:rPr>
          <w:noProof/>
          <w:color w:val="000000" w:themeColor="text1"/>
          <w:szCs w:val="22"/>
        </w:rPr>
      </w:pPr>
    </w:p>
    <w:p w14:paraId="22F72470" w14:textId="77777777" w:rsidR="006E0C54" w:rsidRPr="00FB5D85" w:rsidRDefault="000B3AF4" w:rsidP="006E0C54">
      <w:pPr>
        <w:spacing w:line="240" w:lineRule="auto"/>
        <w:rPr>
          <w:noProof/>
          <w:color w:val="000000" w:themeColor="text1"/>
          <w:szCs w:val="22"/>
        </w:rPr>
      </w:pPr>
      <w:r w:rsidRPr="00FB5D85">
        <w:rPr>
          <w:color w:val="000000" w:themeColor="text1"/>
          <w:szCs w:val="22"/>
        </w:rPr>
        <w:t>1 stylo unidose prérempli</w:t>
      </w:r>
      <w:r>
        <w:rPr>
          <w:color w:val="000000" w:themeColor="text1"/>
          <w:szCs w:val="22"/>
        </w:rPr>
        <w:t>2</w:t>
      </w:r>
      <w:r w:rsidRPr="00FB5D85">
        <w:rPr>
          <w:color w:val="000000" w:themeColor="text1"/>
          <w:szCs w:val="22"/>
        </w:rPr>
        <w:t> stylo</w:t>
      </w:r>
      <w:r>
        <w:rPr>
          <w:color w:val="000000" w:themeColor="text1"/>
          <w:szCs w:val="22"/>
        </w:rPr>
        <w:t>s</w:t>
      </w:r>
      <w:r w:rsidRPr="00FB5D85">
        <w:rPr>
          <w:color w:val="000000" w:themeColor="text1"/>
          <w:szCs w:val="22"/>
        </w:rPr>
        <w:t xml:space="preserve"> unidose prérempli</w:t>
      </w:r>
      <w:r>
        <w:rPr>
          <w:color w:val="000000" w:themeColor="text1"/>
          <w:szCs w:val="22"/>
        </w:rPr>
        <w:t>s</w:t>
      </w:r>
    </w:p>
    <w:p w14:paraId="22F72471" w14:textId="77777777" w:rsidR="00AE12B9" w:rsidRPr="00FB5D85" w:rsidRDefault="00AE12B9" w:rsidP="00AE12B9">
      <w:pPr>
        <w:spacing w:line="240" w:lineRule="auto"/>
        <w:rPr>
          <w:noProof/>
          <w:color w:val="000000" w:themeColor="text1"/>
          <w:szCs w:val="22"/>
        </w:rPr>
      </w:pPr>
    </w:p>
    <w:p w14:paraId="22F72472" w14:textId="77777777" w:rsidR="00AE12B9" w:rsidRPr="00FB5D85" w:rsidRDefault="00AE12B9" w:rsidP="00AE12B9">
      <w:pPr>
        <w:spacing w:line="240" w:lineRule="auto"/>
        <w:rPr>
          <w:noProof/>
          <w:color w:val="000000" w:themeColor="text1"/>
          <w:szCs w:val="22"/>
        </w:rPr>
      </w:pPr>
    </w:p>
    <w:p w14:paraId="22F72473" w14:textId="77777777" w:rsidR="00AE12B9" w:rsidRPr="00FB5D85" w:rsidRDefault="000B3AF4" w:rsidP="00A752BD">
      <w:pPr>
        <w:pStyle w:val="Style8"/>
        <w:rPr>
          <w:noProof/>
        </w:rPr>
      </w:pPr>
      <w:r w:rsidRPr="00FB5D85">
        <w:t>MODE ET VOIE(S) D’ADMINISTRATION</w:t>
      </w:r>
    </w:p>
    <w:p w14:paraId="22F72474" w14:textId="77777777" w:rsidR="00AE12B9" w:rsidRPr="00FB5D85" w:rsidRDefault="00AE12B9" w:rsidP="00AE12B9">
      <w:pPr>
        <w:spacing w:line="240" w:lineRule="auto"/>
        <w:rPr>
          <w:noProof/>
          <w:szCs w:val="22"/>
        </w:rPr>
      </w:pPr>
    </w:p>
    <w:p w14:paraId="22F72475" w14:textId="77777777" w:rsidR="00FF6692" w:rsidRPr="00FB5D85" w:rsidRDefault="00FF6692" w:rsidP="00473F73">
      <w:pPr>
        <w:spacing w:line="240" w:lineRule="auto"/>
        <w:rPr>
          <w:noProof/>
          <w:szCs w:val="22"/>
        </w:rPr>
      </w:pPr>
    </w:p>
    <w:p w14:paraId="22F72476" w14:textId="77777777" w:rsidR="00473F73" w:rsidRPr="00FB5D85" w:rsidRDefault="00473F73" w:rsidP="00473F73">
      <w:pPr>
        <w:spacing w:line="240" w:lineRule="auto"/>
        <w:rPr>
          <w:noProof/>
          <w:szCs w:val="22"/>
        </w:rPr>
      </w:pPr>
    </w:p>
    <w:p w14:paraId="22F72477" w14:textId="77777777" w:rsidR="00AA16B2" w:rsidRPr="00FB5D85" w:rsidRDefault="000B3AF4" w:rsidP="009B23D3">
      <w:pPr>
        <w:pStyle w:val="ListParagraph"/>
        <w:numPr>
          <w:ilvl w:val="0"/>
          <w:numId w:val="6"/>
        </w:numPr>
        <w:spacing w:line="240" w:lineRule="auto"/>
        <w:rPr>
          <w:noProof/>
          <w:szCs w:val="22"/>
        </w:rPr>
      </w:pPr>
      <w:r w:rsidRPr="00FB5D85">
        <w:t>Préparer</w:t>
      </w:r>
    </w:p>
    <w:p w14:paraId="22F72478" w14:textId="77777777" w:rsidR="00AA16B2" w:rsidRPr="00FB5D85" w:rsidRDefault="000B3AF4" w:rsidP="009B23D3">
      <w:pPr>
        <w:pStyle w:val="ListParagraph"/>
        <w:numPr>
          <w:ilvl w:val="1"/>
          <w:numId w:val="6"/>
        </w:numPr>
        <w:spacing w:line="240" w:lineRule="auto"/>
        <w:rPr>
          <w:noProof/>
          <w:szCs w:val="22"/>
        </w:rPr>
      </w:pPr>
      <w:r w:rsidRPr="00FB5D85">
        <w:t>Déchirer le sachet plastique le long de la ligne pointillée. Retirer le stylo.</w:t>
      </w:r>
    </w:p>
    <w:p w14:paraId="22F72479" w14:textId="77777777" w:rsidR="00AA16B2" w:rsidRPr="00FB5D85" w:rsidRDefault="00AA16B2" w:rsidP="00AA16B2">
      <w:pPr>
        <w:spacing w:line="240" w:lineRule="auto"/>
        <w:ind w:left="1080"/>
        <w:rPr>
          <w:noProof/>
          <w:szCs w:val="22"/>
        </w:rPr>
      </w:pPr>
    </w:p>
    <w:p w14:paraId="22F7247A" w14:textId="77777777" w:rsidR="00AA16B2" w:rsidRPr="00FB5D85" w:rsidRDefault="000B3AF4" w:rsidP="00AA16B2">
      <w:pPr>
        <w:spacing w:line="240" w:lineRule="auto"/>
        <w:ind w:left="1080"/>
        <w:rPr>
          <w:noProof/>
          <w:szCs w:val="22"/>
        </w:rPr>
      </w:pPr>
      <w:r w:rsidRPr="00FB5D85">
        <w:rPr>
          <w:noProof/>
          <w:color w:val="000000" w:themeColor="text1"/>
          <w:szCs w:val="22"/>
          <w:lang w:eastAsia="fr-FR"/>
        </w:rPr>
        <mc:AlternateContent>
          <mc:Choice Requires="wps">
            <w:drawing>
              <wp:anchor distT="45720" distB="45720" distL="114300" distR="114300" simplePos="0" relativeHeight="251658240" behindDoc="0" locked="0" layoutInCell="1" allowOverlap="1" wp14:anchorId="22F72AF2" wp14:editId="22F72AF3">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22F72C1B" w14:textId="77777777" w:rsidR="009203B6" w:rsidRDefault="000B3AF4" w:rsidP="001B79BA">
                            <w:pPr>
                              <w:tabs>
                                <w:tab w:val="clear" w:pos="567"/>
                                <w:tab w:val="left" w:pos="300"/>
                              </w:tabs>
                              <w:spacing w:line="240" w:lineRule="auto"/>
                              <w:rPr>
                                <w:sz w:val="12"/>
                              </w:rPr>
                            </w:pPr>
                            <w:r w:rsidRPr="009203B6">
                              <w:rPr>
                                <w:sz w:val="12"/>
                                <w:szCs w:val="12"/>
                                <w:highlight w:val="lightGray"/>
                              </w:rPr>
                              <w:t>Déchirer le sachet plastique le long de la ligne pointillée. Retirer le stylo.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72AF2"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22F72C1B" w14:textId="77777777" w:rsidR="009203B6" w:rsidRDefault="000B3AF4" w:rsidP="001B79BA">
                      <w:pPr>
                        <w:tabs>
                          <w:tab w:val="clear" w:pos="567"/>
                          <w:tab w:val="left" w:pos="300"/>
                        </w:tabs>
                        <w:spacing w:line="240" w:lineRule="auto"/>
                        <w:rPr>
                          <w:sz w:val="12"/>
                        </w:rPr>
                      </w:pPr>
                      <w:r w:rsidRPr="009203B6">
                        <w:rPr>
                          <w:sz w:val="12"/>
                          <w:szCs w:val="12"/>
                          <w:highlight w:val="lightGray"/>
                        </w:rPr>
                        <w:t>Déchirer le sachet plastique le long de la ligne pointillée. Retirer le stylo.</w:t>
                      </w:r>
                    </w:p>
                  </w:txbxContent>
                </v:textbox>
              </v:shape>
            </w:pict>
          </mc:Fallback>
        </mc:AlternateContent>
      </w:r>
      <w:r w:rsidRPr="00FB5D85">
        <w:rPr>
          <w:noProof/>
          <w:color w:val="000000" w:themeColor="text1"/>
          <w:lang w:eastAsia="fr-FR"/>
        </w:rPr>
        <w:drawing>
          <wp:inline distT="0" distB="0" distL="0" distR="0" wp14:anchorId="22F72AF4" wp14:editId="22F72AF5">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22F7247B" w14:textId="77777777" w:rsidR="00AA16B2" w:rsidRPr="00FB5D85" w:rsidRDefault="00AA16B2" w:rsidP="00AA16B2">
      <w:pPr>
        <w:spacing w:line="240" w:lineRule="auto"/>
        <w:ind w:left="1440"/>
        <w:rPr>
          <w:noProof/>
          <w:szCs w:val="22"/>
        </w:rPr>
      </w:pPr>
    </w:p>
    <w:p w14:paraId="22F7247C" w14:textId="77777777" w:rsidR="00AA16B2" w:rsidRPr="00FB5D85" w:rsidRDefault="000B3AF4" w:rsidP="009B23D3">
      <w:pPr>
        <w:pStyle w:val="ListParagraph"/>
        <w:numPr>
          <w:ilvl w:val="1"/>
          <w:numId w:val="6"/>
        </w:numPr>
        <w:spacing w:line="240" w:lineRule="auto"/>
        <w:rPr>
          <w:noProof/>
          <w:szCs w:val="22"/>
        </w:rPr>
      </w:pPr>
      <w:r w:rsidRPr="00FB5D85">
        <w:t>Retirer le capuchon rouge.</w:t>
      </w:r>
    </w:p>
    <w:p w14:paraId="22F7247D" w14:textId="77777777" w:rsidR="00AA16B2" w:rsidRPr="00FB5D85" w:rsidRDefault="000B3AF4" w:rsidP="009B23D3">
      <w:pPr>
        <w:pStyle w:val="ListParagraph"/>
        <w:numPr>
          <w:ilvl w:val="1"/>
          <w:numId w:val="6"/>
        </w:numPr>
        <w:spacing w:line="240" w:lineRule="auto"/>
        <w:rPr>
          <w:noProof/>
          <w:szCs w:val="22"/>
        </w:rPr>
      </w:pPr>
      <w:r w:rsidRPr="00FB5D85">
        <w:rPr>
          <w:noProof/>
          <w:color w:val="000000" w:themeColor="text1"/>
          <w:szCs w:val="22"/>
          <w:lang w:eastAsia="fr-FR"/>
        </w:rPr>
        <mc:AlternateContent>
          <mc:Choice Requires="wps">
            <w:drawing>
              <wp:anchor distT="45720" distB="45720" distL="114300" distR="114300" simplePos="0" relativeHeight="251666432" behindDoc="0" locked="0" layoutInCell="1" allowOverlap="1" wp14:anchorId="22F72AF6" wp14:editId="22F72AF7">
                <wp:simplePos x="0" y="0"/>
                <wp:positionH relativeFrom="column">
                  <wp:posOffset>1651851</wp:posOffset>
                </wp:positionH>
                <wp:positionV relativeFrom="paragraph">
                  <wp:posOffset>164472</wp:posOffset>
                </wp:positionV>
                <wp:extent cx="1858945" cy="1847469"/>
                <wp:effectExtent l="0" t="0" r="8255"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945" cy="1847469"/>
                        </a:xfrm>
                        <a:prstGeom prst="rect">
                          <a:avLst/>
                        </a:prstGeom>
                        <a:solidFill>
                          <a:srgbClr val="FFFFFF"/>
                        </a:solidFill>
                        <a:ln w="9525">
                          <a:noFill/>
                          <a:miter lim="800000"/>
                          <a:headEnd/>
                          <a:tailEnd/>
                        </a:ln>
                      </wps:spPr>
                      <wps:txbx>
                        <w:txbxContent>
                          <w:p w14:paraId="22F72C1C" w14:textId="77777777" w:rsidR="009203B6" w:rsidRDefault="000B3AF4" w:rsidP="001B79BA">
                            <w:pPr>
                              <w:tabs>
                                <w:tab w:val="clear" w:pos="567"/>
                                <w:tab w:val="left" w:pos="323"/>
                              </w:tabs>
                              <w:spacing w:line="240" w:lineRule="auto"/>
                              <w:jc w:val="center"/>
                              <w:rPr>
                                <w:sz w:val="14"/>
                              </w:rPr>
                            </w:pPr>
                            <w:r w:rsidRPr="009203B6">
                              <w:rPr>
                                <w:sz w:val="14"/>
                                <w:highlight w:val="lightGray"/>
                              </w:rPr>
                              <w:t>Choisir le site d’injection et mettre la peau à nu.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AF6" id="Text Box 18" o:spid="_x0000_s1027" type="#_x0000_t202" style="position:absolute;left:0;text-align:left;margin-left:130.05pt;margin-top:12.95pt;width:146.35pt;height:145.4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" stroked="f">
                <v:textbox style="mso-fit-shape-to-text:t" inset="0,0,0,0">
                  <w:txbxContent>
                    <w:p w14:paraId="22F72C1C" w14:textId="77777777" w:rsidR="009203B6" w:rsidRDefault="000B3AF4" w:rsidP="001B79BA">
                      <w:pPr>
                        <w:tabs>
                          <w:tab w:val="clear" w:pos="567"/>
                          <w:tab w:val="left" w:pos="323"/>
                        </w:tabs>
                        <w:spacing w:line="240" w:lineRule="auto"/>
                        <w:jc w:val="center"/>
                        <w:rPr>
                          <w:sz w:val="14"/>
                        </w:rPr>
                      </w:pPr>
                      <w:r w:rsidRPr="009203B6">
                        <w:rPr>
                          <w:sz w:val="14"/>
                          <w:highlight w:val="lightGray"/>
                        </w:rPr>
                        <w:t>Choisir le site d’injection et mettre la peau à nu.</w:t>
                      </w:r>
                    </w:p>
                  </w:txbxContent>
                </v:textbox>
              </v:shape>
            </w:pict>
          </mc:Fallback>
        </mc:AlternateContent>
      </w:r>
      <w:r w:rsidR="004B260A" w:rsidRPr="00FB5D85">
        <w:t>Choisir le site d’injection et mettre la peau à nu.</w:t>
      </w:r>
    </w:p>
    <w:p w14:paraId="22F7247E"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664384" behindDoc="0" locked="0" layoutInCell="1" allowOverlap="1" wp14:anchorId="22F72AF8" wp14:editId="22F72AF9">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2F72C1D"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AF8" id="Text Box 4" o:spid="_x0000_s1028"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1D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LGRrYqqM/EF8KoR/o/ZLSAPzjrSYsl99+PAhVn5oMlzqNwLwZejOpiCCsptOSBs9Hc&#10;hSTw1L67p1nsdaLpJfNUImkqsTfpP4r213Pyevml25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AWEt1DCAIAAO0D&#10;AAAOAAAAAAAAAAAAAAAAAC4CAABkcnMvZTJvRG9jLnhtbFBLAQItABQABgAIAAAAIQDQluxd4AAA&#10;AAoBAAAPAAAAAAAAAAAAAAAAAGIEAABkcnMvZG93bnJldi54bWxQSwUGAAAAAAQABADzAAAAbwUA&#10;AAAA&#10;" stroked="f">
                <v:textbox style="mso-fit-shape-to-text:t" inset="0,0,0,0">
                  <w:txbxContent>
                    <w:p w14:paraId="22F72C1D"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v:textbox>
                <w10:wrap anchorx="margin"/>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660288" behindDoc="0" locked="0" layoutInCell="1" allowOverlap="1" wp14:anchorId="22F72AFA" wp14:editId="22F72AFB">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22F72C1E" w14:textId="77777777" w:rsidR="009203B6" w:rsidRPr="00156DA3" w:rsidRDefault="000B3AF4" w:rsidP="001B79BA">
                            <w:pPr>
                              <w:tabs>
                                <w:tab w:val="clear" w:pos="567"/>
                                <w:tab w:val="left" w:pos="323"/>
                              </w:tabs>
                              <w:spacing w:line="240" w:lineRule="auto"/>
                              <w:rPr>
                                <w:sz w:val="12"/>
                                <w:szCs w:val="12"/>
                              </w:rPr>
                            </w:pPr>
                            <w:r w:rsidRPr="009203B6">
                              <w:rPr>
                                <w:sz w:val="12"/>
                                <w:szCs w:val="12"/>
                                <w:highlight w:val="lightGray"/>
                              </w:rPr>
                              <w:t>Retirer le capuchon rouge.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F72AFA" id="Text Box 14" o:spid="_x0000_s1029"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Ts/QEAANIDAAAOAAAAZHJzL2Uyb0RvYy54bWysU9uO0zAQfUfiHyy/06QthW7UdAVdipCW&#10;i7TwAY7tNBaOx4zdJsvXM3bacntD+MEa2zNnZs4cb27H3rKTxmDA1Xw+KznTToIy7lDzL5/3z9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rp7fzJcvOZP0tFiWq/U6ZxDVJdhjiG819CwZNUeaaQYXp/sQUzGiurikXAGsUXtjbT7godlZ&#10;ZCdB89/ndUb/zc06NtT8ZrVYZWQHKT5LozeR9GlNX/N1mdakmETGG6eySxTGTjZVYt2ZnUTIRE0c&#10;m5EZVfNlik1kNaAeiS6ESY70fcjoAL9zNpAUax6+HQVqzuw7R5Qn3V4MvBjNxRBOUmjNI2eTuYtZ&#10;34mZlIyEkzk6izwp89dz9vr5Fbc/AA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3WFE7P0BAADSAwAADgAAAAAAAAAAAAAA&#10;AAAuAgAAZHJzL2Uyb0RvYy54bWxQSwECLQAUAAYACAAAACEALQtwX90AAAAJAQAADwAAAAAAAAAA&#10;AAAAAABXBAAAZHJzL2Rvd25yZXYueG1sUEsFBgAAAAAEAAQA8wAAAGEFAAAAAA==&#10;" stroked="f">
                <v:textbox inset="0,0,0,0">
                  <w:txbxContent>
                    <w:p w14:paraId="22F72C1E" w14:textId="77777777" w:rsidR="009203B6" w:rsidRPr="00156DA3" w:rsidRDefault="000B3AF4" w:rsidP="001B79BA">
                      <w:pPr>
                        <w:tabs>
                          <w:tab w:val="clear" w:pos="567"/>
                          <w:tab w:val="left" w:pos="323"/>
                        </w:tabs>
                        <w:spacing w:line="240" w:lineRule="auto"/>
                        <w:rPr>
                          <w:sz w:val="12"/>
                          <w:szCs w:val="12"/>
                        </w:rPr>
                      </w:pPr>
                      <w:r w:rsidRPr="009203B6">
                        <w:rPr>
                          <w:sz w:val="12"/>
                          <w:szCs w:val="12"/>
                          <w:highlight w:val="lightGray"/>
                        </w:rPr>
                        <w:t>Retirer le capuchon rouge.</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668480" behindDoc="0" locked="0" layoutInCell="1" allowOverlap="1" wp14:anchorId="22F72AFC" wp14:editId="22F72AFD">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2F72C1F" w14:textId="77777777" w:rsidR="009203B6" w:rsidRDefault="000B3AF4" w:rsidP="001B79BA">
                            <w:pPr>
                              <w:tabs>
                                <w:tab w:val="clear" w:pos="567"/>
                                <w:tab w:val="left" w:pos="323"/>
                              </w:tabs>
                              <w:spacing w:line="240" w:lineRule="auto"/>
                              <w:jc w:val="center"/>
                              <w:rPr>
                                <w:sz w:val="16"/>
                              </w:rPr>
                            </w:pPr>
                            <w:r>
                              <w:rPr>
                                <w:sz w:val="16"/>
                                <w:szCs w:val="16"/>
                              </w:rPr>
                              <w:t>Bas de l’abdomen, partie externe de la cuisse ou partie externe du haut du bras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AFC" id="Text Box 6" o:spid="_x0000_s1030"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" stroked="f">
                <v:textbox style="mso-fit-shape-to-text:t" inset="0,0,0,0">
                  <w:txbxContent>
                    <w:p w14:paraId="22F72C1F" w14:textId="77777777" w:rsidR="009203B6" w:rsidRDefault="000B3AF4" w:rsidP="001B79BA">
                      <w:pPr>
                        <w:tabs>
                          <w:tab w:val="clear" w:pos="567"/>
                          <w:tab w:val="left" w:pos="323"/>
                        </w:tabs>
                        <w:spacing w:line="240" w:lineRule="auto"/>
                        <w:jc w:val="center"/>
                        <w:rPr>
                          <w:sz w:val="16"/>
                        </w:rPr>
                      </w:pPr>
                      <w:r>
                        <w:rPr>
                          <w:sz w:val="16"/>
                          <w:szCs w:val="16"/>
                        </w:rPr>
                        <w:t>Bas de l’abdomen, partie externe de la cuisse ou partie externe du haut du bras</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662336" behindDoc="0" locked="0" layoutInCell="1" allowOverlap="1" wp14:anchorId="22F72AFE" wp14:editId="22F72AFF">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2F72C20"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AFE"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22F72C20"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v:textbox>
              </v:shape>
            </w:pict>
          </mc:Fallback>
        </mc:AlternateContent>
      </w:r>
      <w:r w:rsidRPr="00FB5D85">
        <w:rPr>
          <w:noProof/>
          <w:color w:val="000000" w:themeColor="text1"/>
          <w:lang w:eastAsia="fr-FR"/>
        </w:rPr>
        <w:drawing>
          <wp:inline distT="0" distB="0" distL="0" distR="0" wp14:anchorId="22F72B00" wp14:editId="22F72B01">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1"/>
                    <a:stretch>
                      <a:fillRect/>
                    </a:stretch>
                  </pic:blipFill>
                  <pic:spPr>
                    <a:xfrm>
                      <a:off x="0" y="0"/>
                      <a:ext cx="724260" cy="1138913"/>
                    </a:xfrm>
                    <a:prstGeom prst="rect">
                      <a:avLst/>
                    </a:prstGeom>
                  </pic:spPr>
                </pic:pic>
              </a:graphicData>
            </a:graphic>
          </wp:inline>
        </w:drawing>
      </w:r>
      <w:r w:rsidRPr="00FB5D85">
        <w:rPr>
          <w:color w:val="000000" w:themeColor="text1"/>
        </w:rPr>
        <w:t xml:space="preserve"> </w:t>
      </w:r>
      <w:r w:rsidRPr="00FB5D85">
        <w:rPr>
          <w:noProof/>
          <w:lang w:eastAsia="fr-FR"/>
        </w:rPr>
        <w:drawing>
          <wp:inline distT="0" distB="0" distL="0" distR="0" wp14:anchorId="22F72B02" wp14:editId="22F72B03">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22F7247F" w14:textId="77777777" w:rsidR="00AA16B2" w:rsidRPr="00FB5D85" w:rsidRDefault="000B3AF4" w:rsidP="009B23D3">
      <w:pPr>
        <w:pStyle w:val="ListParagraph"/>
        <w:numPr>
          <w:ilvl w:val="0"/>
          <w:numId w:val="6"/>
        </w:numPr>
        <w:spacing w:line="240" w:lineRule="auto"/>
        <w:rPr>
          <w:noProof/>
          <w:szCs w:val="22"/>
        </w:rPr>
      </w:pPr>
      <w:r w:rsidRPr="00FB5D85">
        <w:t>Injecter</w:t>
      </w:r>
    </w:p>
    <w:p w14:paraId="22F72480" w14:textId="77777777" w:rsidR="00AA16B2" w:rsidRPr="00FB5D85" w:rsidRDefault="000B3AF4" w:rsidP="009B23D3">
      <w:pPr>
        <w:pStyle w:val="ListParagraph"/>
        <w:numPr>
          <w:ilvl w:val="1"/>
          <w:numId w:val="6"/>
        </w:numPr>
        <w:spacing w:line="240" w:lineRule="auto"/>
        <w:rPr>
          <w:noProof/>
          <w:szCs w:val="22"/>
        </w:rPr>
      </w:pPr>
      <w:r w:rsidRPr="00FB5D85">
        <w:rPr>
          <w:b/>
          <w:bCs/>
        </w:rPr>
        <w:t>Appuyer</w:t>
      </w:r>
      <w:r w:rsidRPr="00FB5D85">
        <w:t xml:space="preserve"> sur la peau pour commencer.</w:t>
      </w:r>
    </w:p>
    <w:p w14:paraId="22F72481" w14:textId="77777777" w:rsidR="00AA16B2" w:rsidRPr="00FB5D85" w:rsidRDefault="000B3AF4" w:rsidP="009B23D3">
      <w:pPr>
        <w:pStyle w:val="ListParagraph"/>
        <w:numPr>
          <w:ilvl w:val="1"/>
          <w:numId w:val="6"/>
        </w:numPr>
        <w:spacing w:line="240" w:lineRule="auto"/>
        <w:rPr>
          <w:noProof/>
          <w:szCs w:val="22"/>
        </w:rPr>
      </w:pPr>
      <w:r w:rsidRPr="00FB5D85">
        <w:rPr>
          <w:b/>
          <w:bCs/>
        </w:rPr>
        <w:t>Maintenir</w:t>
      </w:r>
      <w:r w:rsidRPr="00FB5D85">
        <w:t xml:space="preserve"> appuyé pendant 5 secondes.</w:t>
      </w:r>
    </w:p>
    <w:p w14:paraId="22F72482" w14:textId="77777777" w:rsidR="00AA16B2" w:rsidRPr="00FB5D85" w:rsidRDefault="000B3AF4" w:rsidP="009B23D3">
      <w:pPr>
        <w:pStyle w:val="ListParagraph"/>
        <w:numPr>
          <w:ilvl w:val="1"/>
          <w:numId w:val="6"/>
        </w:numPr>
        <w:spacing w:line="240" w:lineRule="auto"/>
        <w:rPr>
          <w:noProof/>
          <w:szCs w:val="22"/>
        </w:rPr>
      </w:pPr>
      <w:r w:rsidRPr="00FB5D85">
        <w:rPr>
          <w:b/>
          <w:bCs/>
        </w:rPr>
        <w:t xml:space="preserve">Attendre </w:t>
      </w:r>
      <w:r w:rsidRPr="00FB5D85">
        <w:t>que la fenêtre devienne rouge.</w:t>
      </w:r>
    </w:p>
    <w:p w14:paraId="22F72483" w14:textId="77777777" w:rsidR="00AA16B2" w:rsidRPr="00FB5D85" w:rsidRDefault="00AA16B2" w:rsidP="00AA16B2">
      <w:pPr>
        <w:pStyle w:val="ListParagraph"/>
        <w:spacing w:line="240" w:lineRule="auto"/>
        <w:ind w:left="1440"/>
        <w:rPr>
          <w:noProof/>
          <w:szCs w:val="22"/>
        </w:rPr>
      </w:pPr>
    </w:p>
    <w:p w14:paraId="22F72484" w14:textId="77777777" w:rsidR="00AA16B2" w:rsidRDefault="000B3AF4" w:rsidP="00AA16B2">
      <w:pPr>
        <w:pStyle w:val="ListParagraph"/>
        <w:spacing w:line="240" w:lineRule="auto"/>
        <w:ind w:left="1440"/>
        <w:rPr>
          <w:color w:val="000000" w:themeColor="text1"/>
        </w:rPr>
      </w:pPr>
      <w:r w:rsidRPr="00FB5D85">
        <w:rPr>
          <w:noProof/>
          <w:color w:val="000000" w:themeColor="text1"/>
          <w:lang w:eastAsia="fr-FR"/>
        </w:rPr>
        <mc:AlternateContent>
          <mc:Choice Requires="wps">
            <w:drawing>
              <wp:anchor distT="45720" distB="45720" distL="114300" distR="114300" simplePos="0" relativeHeight="251680768" behindDoc="0" locked="0" layoutInCell="1" allowOverlap="1" wp14:anchorId="22F72B04" wp14:editId="22F72B05">
                <wp:simplePos x="0" y="0"/>
                <wp:positionH relativeFrom="column">
                  <wp:posOffset>1316355</wp:posOffset>
                </wp:positionH>
                <wp:positionV relativeFrom="paragraph">
                  <wp:posOffset>974794</wp:posOffset>
                </wp:positionV>
                <wp:extent cx="1407381" cy="185064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22F72C21" w14:textId="77777777" w:rsidR="009203B6" w:rsidRDefault="000B3AF4" w:rsidP="001B79BA">
                            <w:pPr>
                              <w:tabs>
                                <w:tab w:val="clear" w:pos="567"/>
                                <w:tab w:val="left" w:pos="323"/>
                              </w:tabs>
                              <w:spacing w:line="240" w:lineRule="auto"/>
                              <w:jc w:val="center"/>
                              <w:rPr>
                                <w:sz w:val="12"/>
                              </w:rPr>
                            </w:pPr>
                            <w:r w:rsidRPr="009203B6">
                              <w:rPr>
                                <w:sz w:val="12"/>
                                <w:szCs w:val="12"/>
                                <w:highlight w:val="lightGray"/>
                              </w:rPr>
                              <w:t>Retirer le stylo du site d’injection à la verticale.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04" id="Text Box 25" o:spid="_x0000_s1032" type="#_x0000_t202" style="position:absolute;left:0;text-align:left;margin-left:103.65pt;margin-top:76.75pt;width:110.8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" stroked="f">
                <v:textbox style="mso-fit-shape-to-text:t" inset="0,0,0,0">
                  <w:txbxContent>
                    <w:p w14:paraId="22F72C21" w14:textId="77777777" w:rsidR="009203B6" w:rsidRDefault="000B3AF4" w:rsidP="001B79BA">
                      <w:pPr>
                        <w:tabs>
                          <w:tab w:val="clear" w:pos="567"/>
                          <w:tab w:val="left" w:pos="323"/>
                        </w:tabs>
                        <w:spacing w:line="240" w:lineRule="auto"/>
                        <w:jc w:val="center"/>
                        <w:rPr>
                          <w:sz w:val="12"/>
                        </w:rPr>
                      </w:pPr>
                      <w:r w:rsidRPr="009203B6">
                        <w:rPr>
                          <w:sz w:val="12"/>
                          <w:szCs w:val="12"/>
                          <w:highlight w:val="lightGray"/>
                        </w:rPr>
                        <w:t>Retirer le stylo du site d’injection à la verticale.</w:t>
                      </w:r>
                    </w:p>
                  </w:txbxContent>
                </v:textbox>
              </v:shape>
            </w:pict>
          </mc:Fallback>
        </mc:AlternateContent>
      </w:r>
      <w:r w:rsidRPr="00FB5D85">
        <w:rPr>
          <w:noProof/>
          <w:color w:val="000000" w:themeColor="text1"/>
          <w:lang w:eastAsia="fr-FR"/>
        </w:rPr>
        <mc:AlternateContent>
          <mc:Choice Requires="wps">
            <w:drawing>
              <wp:anchor distT="45720" distB="45720" distL="114300" distR="114300" simplePos="0" relativeHeight="251678720" behindDoc="0" locked="0" layoutInCell="1" allowOverlap="1" wp14:anchorId="22F72B06" wp14:editId="22F72B07">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22F72C22" w14:textId="77777777" w:rsidR="009203B6" w:rsidRPr="00156DA3" w:rsidRDefault="000B3AF4" w:rsidP="001B79BA">
                            <w:pPr>
                              <w:tabs>
                                <w:tab w:val="clear" w:pos="567"/>
                                <w:tab w:val="left" w:pos="323"/>
                              </w:tabs>
                              <w:spacing w:line="240" w:lineRule="auto"/>
                              <w:jc w:val="center"/>
                              <w:rPr>
                                <w:sz w:val="12"/>
                              </w:rPr>
                            </w:pPr>
                            <w:r w:rsidRPr="009203B6">
                              <w:rPr>
                                <w:b/>
                                <w:bCs/>
                                <w:sz w:val="12"/>
                                <w:szCs w:val="12"/>
                                <w:highlight w:val="lightGray"/>
                              </w:rPr>
                              <w:t xml:space="preserve">Attendre </w:t>
                            </w:r>
                            <w:r w:rsidRPr="009203B6">
                              <w:rPr>
                                <w:sz w:val="12"/>
                                <w:szCs w:val="12"/>
                                <w:highlight w:val="lightGray"/>
                              </w:rPr>
                              <w:t>que la fenêtre devienne rouge.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06" id="Text Box 7" o:spid="_x0000_s1033"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K2rhMggCAADtAwAA&#10;DgAAAAAAAAAAAAAAAAAuAgAAZHJzL2Uyb0RvYy54bWxQSwECLQAUAAYACAAAACEAOImned4AAAAI&#10;AQAADwAAAAAAAAAAAAAAAABiBAAAZHJzL2Rvd25yZXYueG1sUEsFBgAAAAAEAAQA8wAAAG0FAAAA&#10;AA==&#10;" stroked="f">
                <v:textbox style="mso-fit-shape-to-text:t" inset="0,0,0,0">
                  <w:txbxContent>
                    <w:p w14:paraId="22F72C22" w14:textId="77777777" w:rsidR="009203B6" w:rsidRPr="00156DA3" w:rsidRDefault="000B3AF4" w:rsidP="001B79BA">
                      <w:pPr>
                        <w:tabs>
                          <w:tab w:val="clear" w:pos="567"/>
                          <w:tab w:val="left" w:pos="323"/>
                        </w:tabs>
                        <w:spacing w:line="240" w:lineRule="auto"/>
                        <w:jc w:val="center"/>
                        <w:rPr>
                          <w:sz w:val="12"/>
                        </w:rPr>
                      </w:pPr>
                      <w:r w:rsidRPr="009203B6">
                        <w:rPr>
                          <w:b/>
                          <w:bCs/>
                          <w:sz w:val="12"/>
                          <w:szCs w:val="12"/>
                          <w:highlight w:val="lightGray"/>
                        </w:rPr>
                        <w:t xml:space="preserve">Attendre </w:t>
                      </w:r>
                      <w:r w:rsidRPr="009203B6">
                        <w:rPr>
                          <w:sz w:val="12"/>
                          <w:szCs w:val="12"/>
                          <w:highlight w:val="lightGray"/>
                        </w:rPr>
                        <w:t>que la fenêtre devienne rouge.</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674624" behindDoc="0" locked="0" layoutInCell="1" allowOverlap="1" wp14:anchorId="22F72B08" wp14:editId="22F72B09">
                <wp:simplePos x="0" y="0"/>
                <wp:positionH relativeFrom="margin">
                  <wp:posOffset>1692275</wp:posOffset>
                </wp:positionH>
                <wp:positionV relativeFrom="paragraph">
                  <wp:posOffset>824940</wp:posOffset>
                </wp:positionV>
                <wp:extent cx="723331"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22F72C23" w14:textId="77777777" w:rsidR="009203B6" w:rsidRPr="00156DA3" w:rsidRDefault="000B3AF4" w:rsidP="001B79BA">
                            <w:pPr>
                              <w:tabs>
                                <w:tab w:val="clear" w:pos="567"/>
                                <w:tab w:val="left" w:pos="323"/>
                              </w:tabs>
                              <w:spacing w:line="240" w:lineRule="auto"/>
                              <w:jc w:val="center"/>
                              <w:rPr>
                                <w:b/>
                                <w:sz w:val="10"/>
                              </w:rPr>
                            </w:pPr>
                            <w:r w:rsidRPr="009203B6">
                              <w:rPr>
                                <w:b/>
                                <w:bCs/>
                                <w:sz w:val="10"/>
                                <w:highlight w:val="lightGray"/>
                              </w:rPr>
                              <w:t>Maintenir</w:t>
                            </w:r>
                            <w:r w:rsidRPr="009203B6">
                              <w:rPr>
                                <w:b/>
                                <w:sz w:val="10"/>
                                <w:highlight w:val="lightGray"/>
                              </w:rPr>
                              <w:t xml:space="preserve"> appuyé pendant 5 secondes.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08" id="Text Box 9" o:spid="_x0000_s1034" type="#_x0000_t202" style="position:absolute;left:0;text-align:left;margin-left:133.25pt;margin-top:64.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k2CAIAAO0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" stroked="f">
                <v:textbox style="mso-fit-shape-to-text:t" inset="0,0,0,0">
                  <w:txbxContent>
                    <w:p w14:paraId="22F72C23" w14:textId="77777777" w:rsidR="009203B6" w:rsidRPr="00156DA3" w:rsidRDefault="000B3AF4" w:rsidP="001B79BA">
                      <w:pPr>
                        <w:tabs>
                          <w:tab w:val="clear" w:pos="567"/>
                          <w:tab w:val="left" w:pos="323"/>
                        </w:tabs>
                        <w:spacing w:line="240" w:lineRule="auto"/>
                        <w:jc w:val="center"/>
                        <w:rPr>
                          <w:b/>
                          <w:sz w:val="10"/>
                        </w:rPr>
                      </w:pPr>
                      <w:r w:rsidRPr="009203B6">
                        <w:rPr>
                          <w:b/>
                          <w:bCs/>
                          <w:sz w:val="10"/>
                          <w:highlight w:val="lightGray"/>
                        </w:rPr>
                        <w:t>Maintenir</w:t>
                      </w:r>
                      <w:r w:rsidRPr="009203B6">
                        <w:rPr>
                          <w:b/>
                          <w:sz w:val="10"/>
                          <w:highlight w:val="lightGray"/>
                        </w:rPr>
                        <w:t xml:space="preserve"> appuyé pendant 5 secondes.</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672576" behindDoc="0" locked="0" layoutInCell="1" allowOverlap="1" wp14:anchorId="22F72B0A" wp14:editId="22F72B0B">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2F72C24" w14:textId="77777777" w:rsidR="009203B6" w:rsidRDefault="000B3AF4" w:rsidP="001B79BA">
                            <w:pPr>
                              <w:tabs>
                                <w:tab w:val="clear" w:pos="567"/>
                                <w:tab w:val="left" w:pos="323"/>
                              </w:tabs>
                              <w:spacing w:line="240" w:lineRule="auto"/>
                              <w:jc w:val="center"/>
                              <w:rPr>
                                <w:sz w:val="12"/>
                              </w:rPr>
                            </w:pPr>
                            <w:r>
                              <w:rPr>
                                <w:sz w:val="12"/>
                              </w:rPr>
                              <w:t>«Clic»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0A"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22F72C24" w14:textId="77777777" w:rsidR="009203B6" w:rsidRDefault="000B3AF4" w:rsidP="001B79BA">
                      <w:pPr>
                        <w:tabs>
                          <w:tab w:val="clear" w:pos="567"/>
                          <w:tab w:val="left" w:pos="323"/>
                        </w:tabs>
                        <w:spacing w:line="240" w:lineRule="auto"/>
                        <w:jc w:val="center"/>
                        <w:rPr>
                          <w:sz w:val="12"/>
                        </w:rPr>
                      </w:pPr>
                      <w:r>
                        <w:rPr>
                          <w:sz w:val="12"/>
                        </w:rPr>
                        <w:t>«Clic»</w:t>
                      </w:r>
                    </w:p>
                  </w:txbxContent>
                </v:textbox>
              </v:shape>
            </w:pict>
          </mc:Fallback>
        </mc:AlternateContent>
      </w:r>
      <w:r w:rsidRPr="00FB5D85">
        <w:rPr>
          <w:noProof/>
          <w:color w:val="000000" w:themeColor="text1"/>
          <w:lang w:eastAsia="fr-FR"/>
        </w:rPr>
        <mc:AlternateContent>
          <mc:Choice Requires="wps">
            <w:drawing>
              <wp:anchor distT="45720" distB="45720" distL="114300" distR="114300" simplePos="0" relativeHeight="251676672" behindDoc="0" locked="0" layoutInCell="1" allowOverlap="1" wp14:anchorId="22F72B0C" wp14:editId="22F72B0D">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22F72C25" w14:textId="77777777" w:rsidR="009203B6" w:rsidRDefault="000B3AF4" w:rsidP="001B79BA">
                            <w:pPr>
                              <w:tabs>
                                <w:tab w:val="clear" w:pos="567"/>
                                <w:tab w:val="left" w:pos="323"/>
                              </w:tabs>
                              <w:spacing w:line="240" w:lineRule="auto"/>
                              <w:jc w:val="center"/>
                              <w:rPr>
                                <w:sz w:val="14"/>
                              </w:rPr>
                            </w:pPr>
                            <w:r w:rsidRPr="009203B6">
                              <w:rPr>
                                <w:b/>
                                <w:bCs/>
                                <w:sz w:val="14"/>
                                <w:szCs w:val="14"/>
                                <w:highlight w:val="lightGray"/>
                              </w:rPr>
                              <w:t>Maintenir</w:t>
                            </w:r>
                            <w:r w:rsidRPr="009203B6">
                              <w:rPr>
                                <w:sz w:val="14"/>
                                <w:szCs w:val="14"/>
                                <w:highlight w:val="lightGray"/>
                              </w:rPr>
                              <w:t xml:space="preserve"> appuyé pendant 5 secondes.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0C"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22F72C25" w14:textId="77777777" w:rsidR="009203B6" w:rsidRDefault="000B3AF4" w:rsidP="001B79BA">
                      <w:pPr>
                        <w:tabs>
                          <w:tab w:val="clear" w:pos="567"/>
                          <w:tab w:val="left" w:pos="323"/>
                        </w:tabs>
                        <w:spacing w:line="240" w:lineRule="auto"/>
                        <w:jc w:val="center"/>
                        <w:rPr>
                          <w:sz w:val="14"/>
                        </w:rPr>
                      </w:pPr>
                      <w:r w:rsidRPr="009203B6">
                        <w:rPr>
                          <w:b/>
                          <w:bCs/>
                          <w:sz w:val="14"/>
                          <w:szCs w:val="14"/>
                          <w:highlight w:val="lightGray"/>
                        </w:rPr>
                        <w:t>Maintenir</w:t>
                      </w:r>
                      <w:r w:rsidRPr="009203B6">
                        <w:rPr>
                          <w:sz w:val="14"/>
                          <w:szCs w:val="14"/>
                          <w:highlight w:val="lightGray"/>
                        </w:rPr>
                        <w:t xml:space="preserve"> appuyé pendant 5 secondes.</w:t>
                      </w:r>
                    </w:p>
                  </w:txbxContent>
                </v:textbox>
              </v:shape>
            </w:pict>
          </mc:Fallback>
        </mc:AlternateContent>
      </w:r>
      <w:r w:rsidRPr="00FB5D85">
        <w:rPr>
          <w:noProof/>
          <w:color w:val="000000" w:themeColor="text1"/>
          <w:lang w:eastAsia="fr-FR"/>
        </w:rPr>
        <mc:AlternateContent>
          <mc:Choice Requires="wps">
            <w:drawing>
              <wp:anchor distT="45720" distB="45720" distL="114300" distR="114300" simplePos="0" relativeHeight="251670528" behindDoc="0" locked="0" layoutInCell="1" allowOverlap="1" wp14:anchorId="22F72B0E" wp14:editId="22F72B0F">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2F72C26" w14:textId="77777777" w:rsidR="009203B6" w:rsidRPr="00156DA3" w:rsidRDefault="000B3AF4" w:rsidP="001B79BA">
                            <w:pPr>
                              <w:tabs>
                                <w:tab w:val="clear" w:pos="567"/>
                                <w:tab w:val="left" w:pos="323"/>
                              </w:tabs>
                              <w:spacing w:line="240" w:lineRule="auto"/>
                              <w:jc w:val="center"/>
                              <w:rPr>
                                <w:sz w:val="12"/>
                              </w:rPr>
                            </w:pPr>
                            <w:r w:rsidRPr="009203B6">
                              <w:rPr>
                                <w:b/>
                                <w:bCs/>
                                <w:sz w:val="12"/>
                                <w:highlight w:val="lightGray"/>
                              </w:rPr>
                              <w:t>Appuyer</w:t>
                            </w:r>
                            <w:r w:rsidRPr="009203B6">
                              <w:rPr>
                                <w:sz w:val="12"/>
                                <w:highlight w:val="lightGray"/>
                              </w:rPr>
                              <w:t xml:space="preserve"> sur la peau pour commencer.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0E"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22F72C26" w14:textId="77777777" w:rsidR="009203B6" w:rsidRPr="00156DA3" w:rsidRDefault="000B3AF4" w:rsidP="001B79BA">
                      <w:pPr>
                        <w:tabs>
                          <w:tab w:val="clear" w:pos="567"/>
                          <w:tab w:val="left" w:pos="323"/>
                        </w:tabs>
                        <w:spacing w:line="240" w:lineRule="auto"/>
                        <w:jc w:val="center"/>
                        <w:rPr>
                          <w:sz w:val="12"/>
                        </w:rPr>
                      </w:pPr>
                      <w:r w:rsidRPr="009203B6">
                        <w:rPr>
                          <w:b/>
                          <w:bCs/>
                          <w:sz w:val="12"/>
                          <w:highlight w:val="lightGray"/>
                        </w:rPr>
                        <w:t>Appuyer</w:t>
                      </w:r>
                      <w:r w:rsidRPr="009203B6">
                        <w:rPr>
                          <w:sz w:val="12"/>
                          <w:highlight w:val="lightGray"/>
                        </w:rPr>
                        <w:t xml:space="preserve"> sur la peau pour commencer.</w:t>
                      </w:r>
                    </w:p>
                  </w:txbxContent>
                </v:textbox>
              </v:shape>
            </w:pict>
          </mc:Fallback>
        </mc:AlternateContent>
      </w:r>
      <w:r w:rsidRPr="00FB5D85">
        <w:rPr>
          <w:color w:val="000000" w:themeColor="text1"/>
        </w:rPr>
        <w:t xml:space="preserve"> </w:t>
      </w:r>
      <w:r w:rsidRPr="00FB5D85">
        <w:rPr>
          <w:noProof/>
          <w:lang w:eastAsia="fr-FR"/>
        </w:rPr>
        <w:drawing>
          <wp:inline distT="0" distB="0" distL="0" distR="0" wp14:anchorId="22F72B10" wp14:editId="22F72B11">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22F72485" w14:textId="77777777" w:rsidR="00FB5D85" w:rsidRPr="00FB5D85" w:rsidRDefault="00FB5D85" w:rsidP="00AA16B2">
      <w:pPr>
        <w:pStyle w:val="ListParagraph"/>
        <w:spacing w:line="240" w:lineRule="auto"/>
        <w:ind w:left="1440"/>
        <w:rPr>
          <w:noProof/>
          <w:color w:val="000000" w:themeColor="text1"/>
        </w:rPr>
      </w:pPr>
    </w:p>
    <w:p w14:paraId="22F72486" w14:textId="77777777" w:rsidR="00AA16B2" w:rsidRPr="00FB5D85" w:rsidRDefault="000B3AF4" w:rsidP="009B23D3">
      <w:pPr>
        <w:pStyle w:val="ListParagraph"/>
        <w:numPr>
          <w:ilvl w:val="1"/>
          <w:numId w:val="6"/>
        </w:numPr>
        <w:spacing w:line="240" w:lineRule="auto"/>
        <w:rPr>
          <w:noProof/>
          <w:szCs w:val="22"/>
        </w:rPr>
      </w:pPr>
      <w:r w:rsidRPr="00FB5D85">
        <w:rPr>
          <w:b/>
          <w:bCs/>
          <w:szCs w:val="22"/>
        </w:rPr>
        <w:t xml:space="preserve"> </w:t>
      </w:r>
      <w:r w:rsidRPr="00FB5D85">
        <w:t>Retirer le stylo du site d’injection à la verticale.</w:t>
      </w:r>
    </w:p>
    <w:p w14:paraId="22F72487" w14:textId="77777777" w:rsidR="00AA16B2" w:rsidRPr="00FB5D85" w:rsidRDefault="00AA16B2" w:rsidP="00AA16B2">
      <w:pPr>
        <w:pStyle w:val="ListParagraph"/>
        <w:spacing w:line="240" w:lineRule="auto"/>
        <w:ind w:left="1440"/>
        <w:rPr>
          <w:noProof/>
          <w:szCs w:val="22"/>
        </w:rPr>
      </w:pPr>
    </w:p>
    <w:p w14:paraId="22F72488" w14:textId="77777777" w:rsidR="00AA16B2" w:rsidRPr="00FB5D85" w:rsidRDefault="000B3AF4" w:rsidP="009B23D3">
      <w:pPr>
        <w:pStyle w:val="ListParagraph"/>
        <w:numPr>
          <w:ilvl w:val="0"/>
          <w:numId w:val="6"/>
        </w:numPr>
        <w:spacing w:line="240" w:lineRule="auto"/>
        <w:rPr>
          <w:noProof/>
          <w:szCs w:val="22"/>
        </w:rPr>
      </w:pPr>
      <w:r w:rsidRPr="00FB5D85">
        <w:t>Aider</w:t>
      </w:r>
    </w:p>
    <w:p w14:paraId="22F72489" w14:textId="77777777" w:rsidR="00AA16B2" w:rsidRPr="00FB5D85" w:rsidRDefault="000B3AF4" w:rsidP="009B23D3">
      <w:pPr>
        <w:pStyle w:val="ListParagraph"/>
        <w:numPr>
          <w:ilvl w:val="1"/>
          <w:numId w:val="6"/>
        </w:numPr>
        <w:spacing w:line="240" w:lineRule="auto"/>
        <w:rPr>
          <w:noProof/>
          <w:szCs w:val="22"/>
        </w:rPr>
      </w:pPr>
      <w:r w:rsidRPr="00FB5D85">
        <w:t>Mettre le patient sur le flanc.</w:t>
      </w:r>
    </w:p>
    <w:p w14:paraId="22F7248A" w14:textId="77777777" w:rsidR="006A31EA" w:rsidRPr="00FB5D85" w:rsidRDefault="000B3AF4" w:rsidP="00AA16B2">
      <w:pPr>
        <w:pStyle w:val="ListParagraph"/>
        <w:spacing w:line="240" w:lineRule="auto"/>
        <w:ind w:left="1440"/>
        <w:rPr>
          <w:noProof/>
          <w:szCs w:val="22"/>
        </w:rPr>
      </w:pPr>
      <w:r w:rsidRPr="00FB5D85">
        <w:t>Appeler les secours</w:t>
      </w:r>
    </w:p>
    <w:p w14:paraId="22F7248B" w14:textId="77777777" w:rsidR="006A31EA" w:rsidRPr="00FB5D85" w:rsidRDefault="000B3AF4" w:rsidP="006A31EA">
      <w:pPr>
        <w:pStyle w:val="ListParagraph"/>
        <w:spacing w:line="240" w:lineRule="auto"/>
        <w:ind w:left="1440"/>
        <w:rPr>
          <w:noProof/>
          <w:szCs w:val="22"/>
        </w:rPr>
      </w:pPr>
      <w:r w:rsidRPr="00FB5D85">
        <w:rPr>
          <w:noProof/>
          <w:color w:val="000000" w:themeColor="text1"/>
          <w:lang w:eastAsia="fr-FR"/>
        </w:rPr>
        <mc:AlternateContent>
          <mc:Choice Requires="wps">
            <w:drawing>
              <wp:anchor distT="45720" distB="45720" distL="114300" distR="114300" simplePos="0" relativeHeight="251682816" behindDoc="0" locked="0" layoutInCell="1" allowOverlap="1" wp14:anchorId="22F72B12" wp14:editId="22F72B13">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22F72C27" w14:textId="77777777" w:rsidR="009203B6" w:rsidRPr="00156DA3" w:rsidRDefault="000B3AF4" w:rsidP="001B79BA">
                            <w:pPr>
                              <w:tabs>
                                <w:tab w:val="clear" w:pos="567"/>
                                <w:tab w:val="left" w:pos="323"/>
                              </w:tabs>
                              <w:spacing w:line="240" w:lineRule="auto"/>
                              <w:rPr>
                                <w:sz w:val="14"/>
                                <w:szCs w:val="14"/>
                              </w:rPr>
                            </w:pPr>
                            <w:r w:rsidRPr="009203B6">
                              <w:rPr>
                                <w:sz w:val="14"/>
                                <w:szCs w:val="14"/>
                                <w:highlight w:val="lightGray"/>
                              </w:rPr>
                              <w:t>Mettre le patient sur le flanc. Appeler les secours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12"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22F72C27" w14:textId="77777777" w:rsidR="009203B6" w:rsidRPr="00156DA3" w:rsidRDefault="000B3AF4" w:rsidP="001B79BA">
                      <w:pPr>
                        <w:tabs>
                          <w:tab w:val="clear" w:pos="567"/>
                          <w:tab w:val="left" w:pos="323"/>
                        </w:tabs>
                        <w:spacing w:line="240" w:lineRule="auto"/>
                        <w:rPr>
                          <w:sz w:val="14"/>
                          <w:szCs w:val="14"/>
                        </w:rPr>
                      </w:pPr>
                      <w:r w:rsidRPr="009203B6">
                        <w:rPr>
                          <w:sz w:val="14"/>
                          <w:szCs w:val="14"/>
                          <w:highlight w:val="lightGray"/>
                        </w:rPr>
                        <w:t>Mettre le patient sur le flanc. Appeler les secours</w:t>
                      </w:r>
                    </w:p>
                  </w:txbxContent>
                </v:textbox>
                <w10:wrap anchorx="margin"/>
              </v:shape>
            </w:pict>
          </mc:Fallback>
        </mc:AlternateContent>
      </w:r>
      <w:r w:rsidRPr="00FB5D85">
        <w:rPr>
          <w:noProof/>
          <w:lang w:eastAsia="fr-FR"/>
        </w:rPr>
        <w:drawing>
          <wp:inline distT="0" distB="0" distL="0" distR="0" wp14:anchorId="22F72B14" wp14:editId="22F72B15">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4"/>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22F7248C" w14:textId="77777777" w:rsidR="00AA16B2" w:rsidRPr="00FB5D85" w:rsidRDefault="000B3AF4" w:rsidP="009B23D3">
      <w:pPr>
        <w:pStyle w:val="ListParagraph"/>
        <w:numPr>
          <w:ilvl w:val="1"/>
          <w:numId w:val="6"/>
        </w:numPr>
        <w:spacing w:line="240" w:lineRule="auto"/>
        <w:rPr>
          <w:noProof/>
          <w:szCs w:val="22"/>
        </w:rPr>
      </w:pPr>
      <w:r w:rsidRPr="00FB5D85">
        <w:t>Après l’injection, le protège-aiguille jaune se bloquera sur l’aiguille.</w:t>
      </w:r>
    </w:p>
    <w:p w14:paraId="22F7248D" w14:textId="77777777" w:rsidR="00AA16B2" w:rsidRPr="00FB5D85" w:rsidRDefault="00AA16B2" w:rsidP="00AA16B2">
      <w:pPr>
        <w:pStyle w:val="ListParagraph"/>
        <w:spacing w:line="240" w:lineRule="auto"/>
        <w:ind w:left="1440"/>
        <w:rPr>
          <w:noProof/>
          <w:color w:val="000000" w:themeColor="text1"/>
          <w:szCs w:val="22"/>
        </w:rPr>
      </w:pPr>
    </w:p>
    <w:p w14:paraId="22F7248E" w14:textId="77777777" w:rsidR="00AA16B2" w:rsidRPr="00FB5D85" w:rsidRDefault="000B3AF4" w:rsidP="00AA16B2">
      <w:pPr>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691008" behindDoc="0" locked="0" layoutInCell="1" allowOverlap="1" wp14:anchorId="22F72B16" wp14:editId="22F72B17">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22F72C28" w14:textId="77777777" w:rsidR="009203B6" w:rsidRDefault="000B3AF4" w:rsidP="001B79BA">
                            <w:pPr>
                              <w:tabs>
                                <w:tab w:val="clear" w:pos="567"/>
                                <w:tab w:val="left" w:pos="323"/>
                              </w:tabs>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16"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22F72C28" w14:textId="77777777" w:rsidR="009203B6" w:rsidRDefault="000B3AF4" w:rsidP="001B79BA">
                      <w:pPr>
                        <w:tabs>
                          <w:tab w:val="clear" w:pos="567"/>
                          <w:tab w:val="left" w:pos="323"/>
                        </w:tabs>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688960" behindDoc="0" locked="0" layoutInCell="1" allowOverlap="1" wp14:anchorId="22F72B18" wp14:editId="22F72B19">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22F72C29" w14:textId="77777777" w:rsidR="009203B6" w:rsidRPr="00513E9A" w:rsidRDefault="000B3AF4" w:rsidP="001B79BA">
                            <w:pPr>
                              <w:tabs>
                                <w:tab w:val="clear" w:pos="567"/>
                                <w:tab w:val="left" w:pos="323"/>
                              </w:tabs>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22F72C2A" w14:textId="77777777" w:rsidR="009203B6" w:rsidRPr="00513E9A" w:rsidRDefault="000B3AF4" w:rsidP="001B79BA">
                            <w:pPr>
                              <w:tabs>
                                <w:tab w:val="clear" w:pos="567"/>
                                <w:tab w:val="left" w:pos="323"/>
                              </w:tabs>
                              <w:spacing w:line="240" w:lineRule="auto"/>
                              <w:rPr>
                                <w:b/>
                                <w:bCs/>
                                <w:color w:val="FF0000"/>
                                <w:sz w:val="14"/>
                              </w:rPr>
                            </w:pPr>
                            <w:r>
                              <w:rPr>
                                <w:b/>
                                <w:bCs/>
                                <w:color w:val="FF0000"/>
                                <w:sz w:val="14"/>
                                <w:szCs w:val="14"/>
                              </w:rPr>
                              <w:t>Injection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18"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22F72C29" w14:textId="77777777" w:rsidR="009203B6" w:rsidRPr="00513E9A" w:rsidRDefault="000B3AF4" w:rsidP="001B79BA">
                      <w:pPr>
                        <w:tabs>
                          <w:tab w:val="clear" w:pos="567"/>
                          <w:tab w:val="left" w:pos="323"/>
                        </w:tabs>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22F72C2A" w14:textId="77777777" w:rsidR="009203B6" w:rsidRPr="00513E9A" w:rsidRDefault="000B3AF4" w:rsidP="001B79BA">
                      <w:pPr>
                        <w:tabs>
                          <w:tab w:val="clear" w:pos="567"/>
                          <w:tab w:val="left" w:pos="323"/>
                        </w:tabs>
                        <w:spacing w:line="240" w:lineRule="auto"/>
                        <w:rPr>
                          <w:b/>
                          <w:bCs/>
                          <w:color w:val="FF0000"/>
                          <w:sz w:val="14"/>
                        </w:rPr>
                      </w:pPr>
                      <w:r>
                        <w:rPr>
                          <w:b/>
                          <w:bCs/>
                          <w:color w:val="FF0000"/>
                          <w:sz w:val="14"/>
                          <w:szCs w:val="14"/>
                        </w:rPr>
                        <w:t>Injection</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686912" behindDoc="0" locked="0" layoutInCell="1" allowOverlap="1" wp14:anchorId="22F72B1A" wp14:editId="22F72B1B">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22F72C2B" w14:textId="77777777" w:rsidR="009203B6" w:rsidRDefault="000B3AF4" w:rsidP="001B79BA">
                            <w:pPr>
                              <w:tabs>
                                <w:tab w:val="clear" w:pos="567"/>
                                <w:tab w:val="left" w:pos="323"/>
                              </w:tabs>
                              <w:spacing w:line="240" w:lineRule="auto"/>
                              <w:rPr>
                                <w:b/>
                              </w:rPr>
                            </w:pPr>
                            <w:r>
                              <w:rPr>
                                <w:b/>
                                <w:bCs/>
                                <w:szCs w:val="22"/>
                              </w:rPr>
                              <w:t>Capuchon rouge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1A"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22F72C2B" w14:textId="77777777" w:rsidR="009203B6" w:rsidRDefault="000B3AF4" w:rsidP="001B79BA">
                      <w:pPr>
                        <w:tabs>
                          <w:tab w:val="clear" w:pos="567"/>
                          <w:tab w:val="left" w:pos="323"/>
                        </w:tabs>
                        <w:spacing w:line="240" w:lineRule="auto"/>
                        <w:rPr>
                          <w:b/>
                        </w:rPr>
                      </w:pPr>
                      <w:r>
                        <w:rPr>
                          <w:b/>
                          <w:bCs/>
                          <w:szCs w:val="22"/>
                        </w:rPr>
                        <w:t>Capuchon rouge</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684864" behindDoc="0" locked="0" layoutInCell="1" allowOverlap="1" wp14:anchorId="22F72B1C" wp14:editId="22F72B1D">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22F72C2C" w14:textId="77777777" w:rsidR="009203B6" w:rsidRDefault="000B3AF4" w:rsidP="001B79BA">
                            <w:pPr>
                              <w:tabs>
                                <w:tab w:val="clear" w:pos="567"/>
                                <w:tab w:val="left" w:pos="323"/>
                              </w:tabs>
                              <w:spacing w:line="240" w:lineRule="auto"/>
                              <w:rPr>
                                <w:b/>
                              </w:rPr>
                            </w:pPr>
                            <w:r>
                              <w:rPr>
                                <w:b/>
                                <w:bCs/>
                                <w:szCs w:val="22"/>
                              </w:rPr>
                              <w:t>Pointe de l’aiguille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1C"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22F72C2C" w14:textId="77777777" w:rsidR="009203B6" w:rsidRDefault="000B3AF4" w:rsidP="001B79BA">
                      <w:pPr>
                        <w:tabs>
                          <w:tab w:val="clear" w:pos="567"/>
                          <w:tab w:val="left" w:pos="323"/>
                        </w:tabs>
                        <w:spacing w:line="240" w:lineRule="auto"/>
                        <w:rPr>
                          <w:b/>
                        </w:rPr>
                      </w:pPr>
                      <w:r>
                        <w:rPr>
                          <w:b/>
                          <w:bCs/>
                          <w:szCs w:val="22"/>
                        </w:rPr>
                        <w:t>Pointe de l’aiguille</w:t>
                      </w:r>
                    </w:p>
                  </w:txbxContent>
                </v:textbox>
                <w10:wrap anchorx="margin"/>
              </v:shape>
            </w:pict>
          </mc:Fallback>
        </mc:AlternateContent>
      </w:r>
      <w:r w:rsidRPr="00FB5D85">
        <w:rPr>
          <w:noProof/>
          <w:color w:val="000000" w:themeColor="text1"/>
          <w:lang w:eastAsia="fr-FR"/>
        </w:rPr>
        <w:drawing>
          <wp:inline distT="0" distB="0" distL="0" distR="0" wp14:anchorId="22F72B1E" wp14:editId="22F72B1F">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5"/>
                    <a:stretch>
                      <a:fillRect/>
                    </a:stretch>
                  </pic:blipFill>
                  <pic:spPr>
                    <a:xfrm>
                      <a:off x="0" y="0"/>
                      <a:ext cx="4918980" cy="388270"/>
                    </a:xfrm>
                    <a:prstGeom prst="rect">
                      <a:avLst/>
                    </a:prstGeom>
                  </pic:spPr>
                </pic:pic>
              </a:graphicData>
            </a:graphic>
          </wp:inline>
        </w:drawing>
      </w:r>
    </w:p>
    <w:p w14:paraId="22F7248F" w14:textId="77777777" w:rsidR="005F2F5C" w:rsidRPr="00FB5D85" w:rsidRDefault="005F2F5C" w:rsidP="005F2F5C">
      <w:pPr>
        <w:spacing w:line="240" w:lineRule="auto"/>
        <w:rPr>
          <w:noProof/>
          <w:szCs w:val="22"/>
        </w:rPr>
      </w:pPr>
    </w:p>
    <w:p w14:paraId="22F72490" w14:textId="77777777" w:rsidR="005F2F5C" w:rsidRPr="00FB5D85" w:rsidRDefault="000B3AF4" w:rsidP="005F2F5C">
      <w:pPr>
        <w:spacing w:line="240" w:lineRule="auto"/>
        <w:rPr>
          <w:noProof/>
          <w:szCs w:val="22"/>
        </w:rPr>
      </w:pPr>
      <w:r w:rsidRPr="00FB5D85">
        <w:t>Lire la notice avant utilisation</w:t>
      </w:r>
    </w:p>
    <w:p w14:paraId="22F72491" w14:textId="77777777" w:rsidR="005F2F5C" w:rsidRPr="00FB5D85" w:rsidRDefault="005F2F5C" w:rsidP="005F2F5C">
      <w:pPr>
        <w:spacing w:line="240" w:lineRule="auto"/>
        <w:rPr>
          <w:noProof/>
          <w:color w:val="000000" w:themeColor="text1"/>
          <w:szCs w:val="22"/>
        </w:rPr>
      </w:pPr>
    </w:p>
    <w:p w14:paraId="22F72492" w14:textId="77777777" w:rsidR="0058596C" w:rsidRPr="00FB5D85" w:rsidRDefault="000B3AF4" w:rsidP="0058596C">
      <w:pPr>
        <w:spacing w:line="240" w:lineRule="auto"/>
        <w:rPr>
          <w:noProof/>
          <w:szCs w:val="22"/>
        </w:rPr>
      </w:pPr>
      <w:proofErr w:type="gramStart"/>
      <w:r w:rsidRPr="00FB5D85">
        <w:t>voie</w:t>
      </w:r>
      <w:proofErr w:type="gramEnd"/>
      <w:r w:rsidRPr="00FB5D85">
        <w:t xml:space="preserve"> sous-cutanée</w:t>
      </w:r>
    </w:p>
    <w:p w14:paraId="22F72493" w14:textId="77777777" w:rsidR="0058596C" w:rsidRPr="00FB5D85" w:rsidRDefault="0058596C" w:rsidP="005F2F5C">
      <w:pPr>
        <w:spacing w:line="240" w:lineRule="auto"/>
        <w:rPr>
          <w:noProof/>
          <w:color w:val="000000" w:themeColor="text1"/>
          <w:szCs w:val="22"/>
        </w:rPr>
      </w:pPr>
    </w:p>
    <w:p w14:paraId="22F72494" w14:textId="77777777" w:rsidR="00AA16B2" w:rsidRPr="00FB5D85" w:rsidRDefault="00AA16B2" w:rsidP="00AA16B2">
      <w:pPr>
        <w:spacing w:line="240" w:lineRule="auto"/>
        <w:ind w:left="1440"/>
        <w:rPr>
          <w:noProof/>
          <w:szCs w:val="22"/>
        </w:rPr>
      </w:pPr>
    </w:p>
    <w:p w14:paraId="22F72495" w14:textId="77777777" w:rsidR="00AE12B9" w:rsidRPr="00FB5D85" w:rsidRDefault="000B3AF4" w:rsidP="00A752BD">
      <w:pPr>
        <w:pStyle w:val="Style8"/>
        <w:rPr>
          <w:noProof/>
        </w:rPr>
      </w:pPr>
      <w:r w:rsidRPr="00FB5D85">
        <w:t>MISE EN GARDE SPÉCIALE INDIQUANT QUE LE MÉDICAMENT DOIT ÊTRE CONSERVÉ HORS DE VUE ET DE PORTÉE DES ENFANTS</w:t>
      </w:r>
    </w:p>
    <w:p w14:paraId="22F72496" w14:textId="77777777" w:rsidR="00AE12B9" w:rsidRPr="00FB5D85" w:rsidRDefault="00AE12B9" w:rsidP="00AE12B9">
      <w:pPr>
        <w:spacing w:line="240" w:lineRule="auto"/>
        <w:rPr>
          <w:noProof/>
          <w:szCs w:val="22"/>
        </w:rPr>
      </w:pPr>
    </w:p>
    <w:p w14:paraId="22F72497" w14:textId="77777777" w:rsidR="00AE12B9" w:rsidRPr="00FB5D85" w:rsidRDefault="000B3AF4" w:rsidP="00AE12B9">
      <w:pPr>
        <w:rPr>
          <w:noProof/>
        </w:rPr>
      </w:pPr>
      <w:r w:rsidRPr="00FB5D85">
        <w:t>Tenir hors de la vue et de la portée des enfants.</w:t>
      </w:r>
    </w:p>
    <w:p w14:paraId="22F72498" w14:textId="77777777" w:rsidR="00AE12B9" w:rsidRPr="00FB5D85" w:rsidRDefault="00AE12B9" w:rsidP="00AE12B9">
      <w:pPr>
        <w:spacing w:line="240" w:lineRule="auto"/>
        <w:rPr>
          <w:noProof/>
          <w:szCs w:val="22"/>
        </w:rPr>
      </w:pPr>
    </w:p>
    <w:p w14:paraId="22F72499" w14:textId="77777777" w:rsidR="00AE12B9" w:rsidRPr="00FB5D85" w:rsidRDefault="00AE12B9" w:rsidP="00AE12B9">
      <w:pPr>
        <w:spacing w:line="240" w:lineRule="auto"/>
        <w:rPr>
          <w:noProof/>
          <w:szCs w:val="22"/>
        </w:rPr>
      </w:pPr>
    </w:p>
    <w:p w14:paraId="22F7249A" w14:textId="77777777" w:rsidR="00AE12B9" w:rsidRPr="00FB5D85" w:rsidRDefault="000B3AF4" w:rsidP="00A752BD">
      <w:pPr>
        <w:pStyle w:val="Style8"/>
        <w:rPr>
          <w:noProof/>
        </w:rPr>
      </w:pPr>
      <w:r w:rsidRPr="00FB5D85">
        <w:t>AUTRE(S) MISE(S) EN GARDE SPÉCIALE(S), SI NÉCESSAIRE</w:t>
      </w:r>
    </w:p>
    <w:p w14:paraId="22F7249B" w14:textId="77777777" w:rsidR="00AE12B9" w:rsidRPr="00FB5D85" w:rsidRDefault="00AE12B9" w:rsidP="00AE12B9">
      <w:pPr>
        <w:spacing w:line="240" w:lineRule="auto"/>
        <w:rPr>
          <w:noProof/>
          <w:szCs w:val="22"/>
        </w:rPr>
      </w:pPr>
    </w:p>
    <w:p w14:paraId="22F7249C" w14:textId="77777777" w:rsidR="00AE12B9" w:rsidRPr="00FB5D85" w:rsidRDefault="00AE12B9" w:rsidP="0083620A">
      <w:pPr>
        <w:spacing w:line="240" w:lineRule="auto"/>
      </w:pPr>
    </w:p>
    <w:p w14:paraId="22F7249D" w14:textId="77777777" w:rsidR="000D5BC3" w:rsidRPr="00FB5D85" w:rsidRDefault="000D5BC3" w:rsidP="00AE12B9">
      <w:pPr>
        <w:tabs>
          <w:tab w:val="left" w:pos="749"/>
        </w:tabs>
        <w:spacing w:line="240" w:lineRule="auto"/>
      </w:pPr>
    </w:p>
    <w:p w14:paraId="22F7249E" w14:textId="77777777" w:rsidR="00AE12B9" w:rsidRPr="00FB5D85" w:rsidRDefault="000B3AF4" w:rsidP="00A752BD">
      <w:pPr>
        <w:pStyle w:val="Style8"/>
      </w:pPr>
      <w:r w:rsidRPr="00FB5D85">
        <w:t>DATE DE PÉREMPTION</w:t>
      </w:r>
    </w:p>
    <w:p w14:paraId="22F7249F" w14:textId="77777777" w:rsidR="00AE12B9" w:rsidRPr="00FB5D85" w:rsidRDefault="00AE12B9" w:rsidP="00AE12B9">
      <w:pPr>
        <w:spacing w:line="240" w:lineRule="auto"/>
      </w:pPr>
    </w:p>
    <w:p w14:paraId="22F724A0" w14:textId="77777777" w:rsidR="00AE12B9" w:rsidRPr="00FB5D85" w:rsidRDefault="000B3AF4" w:rsidP="00AE12B9">
      <w:pPr>
        <w:spacing w:line="240" w:lineRule="auto"/>
        <w:rPr>
          <w:noProof/>
          <w:szCs w:val="22"/>
        </w:rPr>
      </w:pPr>
      <w:r w:rsidRPr="00FB5D85">
        <w:t>EXP</w:t>
      </w:r>
    </w:p>
    <w:p w14:paraId="22F724A1" w14:textId="77777777" w:rsidR="00AE12B9" w:rsidRPr="00FB5D85" w:rsidRDefault="00AE12B9" w:rsidP="00AE12B9">
      <w:pPr>
        <w:spacing w:line="240" w:lineRule="auto"/>
        <w:rPr>
          <w:noProof/>
          <w:szCs w:val="22"/>
        </w:rPr>
      </w:pPr>
    </w:p>
    <w:p w14:paraId="22F724A2" w14:textId="77777777" w:rsidR="00AE12B9" w:rsidRPr="00FB5D85" w:rsidRDefault="00AE12B9" w:rsidP="00AE12B9">
      <w:pPr>
        <w:spacing w:line="240" w:lineRule="auto"/>
        <w:rPr>
          <w:noProof/>
          <w:szCs w:val="22"/>
        </w:rPr>
      </w:pPr>
    </w:p>
    <w:p w14:paraId="22F724A3" w14:textId="77777777" w:rsidR="00AE12B9" w:rsidRPr="00FB5D85" w:rsidRDefault="000B3AF4" w:rsidP="00A752BD">
      <w:pPr>
        <w:pStyle w:val="Style8"/>
        <w:rPr>
          <w:noProof/>
        </w:rPr>
      </w:pPr>
      <w:r w:rsidRPr="00FB5D85">
        <w:t>PRÉCAUTIONS PARTICULIÈRES DE CONSERVATION</w:t>
      </w:r>
    </w:p>
    <w:p w14:paraId="22F724A4" w14:textId="77777777" w:rsidR="00AE12B9" w:rsidRPr="00FB5D85" w:rsidRDefault="00AE12B9" w:rsidP="00AE12B9">
      <w:pPr>
        <w:spacing w:line="240" w:lineRule="auto"/>
        <w:rPr>
          <w:noProof/>
          <w:szCs w:val="22"/>
        </w:rPr>
      </w:pPr>
    </w:p>
    <w:p w14:paraId="22F724A5" w14:textId="77777777" w:rsidR="00342935" w:rsidRPr="00FB5D85" w:rsidRDefault="000B3AF4" w:rsidP="00342935">
      <w:pPr>
        <w:spacing w:line="240" w:lineRule="auto"/>
        <w:rPr>
          <w:noProof/>
          <w:szCs w:val="22"/>
        </w:rPr>
      </w:pPr>
      <w:r w:rsidRPr="00FB5D85">
        <w:t xml:space="preserve">À conserver à une température </w:t>
      </w:r>
      <w:r w:rsidR="00F76039">
        <w:t>ne dépassant pas</w:t>
      </w:r>
      <w:r w:rsidRPr="00FB5D85">
        <w:t xml:space="preserve"> 25 °C.</w:t>
      </w:r>
    </w:p>
    <w:p w14:paraId="22F724A6" w14:textId="77777777" w:rsidR="00342935" w:rsidRPr="00FB5D85" w:rsidRDefault="00342935" w:rsidP="00342935">
      <w:pPr>
        <w:spacing w:line="240" w:lineRule="auto"/>
        <w:rPr>
          <w:noProof/>
          <w:szCs w:val="22"/>
          <w:lang w:val="fr-LU"/>
        </w:rPr>
      </w:pPr>
    </w:p>
    <w:p w14:paraId="22F724A7" w14:textId="77777777" w:rsidR="00342935" w:rsidRPr="00FB5D85" w:rsidRDefault="000B3AF4" w:rsidP="00342935">
      <w:pPr>
        <w:spacing w:line="240" w:lineRule="auto"/>
        <w:rPr>
          <w:noProof/>
          <w:szCs w:val="22"/>
        </w:rPr>
      </w:pPr>
      <w:r w:rsidRPr="00FB5D85">
        <w:t>Ne pas mettre au réfrigérateur. Ne pas congeler. À conserver à une température supérieure à 15 °C.</w:t>
      </w:r>
    </w:p>
    <w:p w14:paraId="22F724A8" w14:textId="77777777" w:rsidR="002E277B" w:rsidRPr="00FB5D85" w:rsidRDefault="002E277B" w:rsidP="002E277B">
      <w:pPr>
        <w:spacing w:line="240" w:lineRule="auto"/>
        <w:rPr>
          <w:noProof/>
          <w:szCs w:val="22"/>
          <w:lang w:val="fr-LU"/>
        </w:rPr>
      </w:pPr>
    </w:p>
    <w:p w14:paraId="22F724A9" w14:textId="77777777" w:rsidR="002E277B" w:rsidRPr="00FB5D85" w:rsidRDefault="000B3AF4" w:rsidP="002E277B">
      <w:pPr>
        <w:spacing w:line="240" w:lineRule="auto"/>
        <w:rPr>
          <w:noProof/>
          <w:szCs w:val="22"/>
        </w:rPr>
      </w:pPr>
      <w:r w:rsidRPr="00FB5D85">
        <w:t>Conserver dans l’emballage plastique original scellé jusqu’au moment de l’utilisation afin de protéger le produit de la lumière et de l’humidité.</w:t>
      </w:r>
    </w:p>
    <w:p w14:paraId="22F724AA" w14:textId="77777777" w:rsidR="00342935" w:rsidRPr="00FB5D85" w:rsidRDefault="00342935" w:rsidP="00342935">
      <w:pPr>
        <w:spacing w:line="240" w:lineRule="auto"/>
        <w:rPr>
          <w:noProof/>
          <w:szCs w:val="22"/>
        </w:rPr>
      </w:pPr>
    </w:p>
    <w:p w14:paraId="22F724AB" w14:textId="77777777" w:rsidR="00AE12B9" w:rsidRPr="00FB5D85" w:rsidRDefault="00AE12B9" w:rsidP="00AE12B9">
      <w:pPr>
        <w:spacing w:line="240" w:lineRule="auto"/>
        <w:ind w:left="567" w:hanging="567"/>
        <w:rPr>
          <w:noProof/>
          <w:color w:val="FF0000"/>
          <w:szCs w:val="22"/>
        </w:rPr>
      </w:pPr>
    </w:p>
    <w:p w14:paraId="22F724AC" w14:textId="77777777" w:rsidR="00AE12B9" w:rsidRPr="00FB5D85" w:rsidRDefault="000B3AF4" w:rsidP="00A752BD">
      <w:pPr>
        <w:pStyle w:val="Style8"/>
        <w:rPr>
          <w:noProof/>
        </w:rPr>
      </w:pPr>
      <w:r w:rsidRPr="00FB5D85">
        <w:lastRenderedPageBreak/>
        <w:t>PRÉCAUTIONS PARTICULIÈRES D’ÉLIMINATION DES MÉDICAMENTS NON UTILISÉS OU DES DÉCHETS PROVENANT DE CES MÉDICAMENTS S’IL Y A LIEU</w:t>
      </w:r>
    </w:p>
    <w:p w14:paraId="22F724AD" w14:textId="77777777" w:rsidR="00AE12B9" w:rsidRPr="00FB5D85" w:rsidRDefault="00AE12B9" w:rsidP="00AE12B9">
      <w:pPr>
        <w:spacing w:line="240" w:lineRule="auto"/>
        <w:rPr>
          <w:noProof/>
          <w:szCs w:val="22"/>
        </w:rPr>
      </w:pPr>
    </w:p>
    <w:p w14:paraId="22F724AE" w14:textId="77777777" w:rsidR="00AE12B9" w:rsidRPr="00FB5D85" w:rsidRDefault="000B3AF4" w:rsidP="00AE12B9">
      <w:pPr>
        <w:spacing w:line="240" w:lineRule="auto"/>
      </w:pPr>
      <w:r w:rsidRPr="00FB5D85">
        <w:t>Tout médicament non utilisé ou déchet doit être éliminé conformément à la réglementation en vigueur.</w:t>
      </w:r>
    </w:p>
    <w:p w14:paraId="22F724AF" w14:textId="77777777" w:rsidR="0083620A" w:rsidRPr="00FB5D85" w:rsidRDefault="0083620A" w:rsidP="00AE12B9">
      <w:pPr>
        <w:spacing w:line="240" w:lineRule="auto"/>
      </w:pPr>
    </w:p>
    <w:p w14:paraId="22F724B0" w14:textId="77777777" w:rsidR="00AE12B9" w:rsidRPr="00FB5D85" w:rsidRDefault="00AE12B9" w:rsidP="00AE12B9">
      <w:pPr>
        <w:spacing w:line="240" w:lineRule="auto"/>
        <w:rPr>
          <w:noProof/>
          <w:color w:val="FF0000"/>
          <w:szCs w:val="22"/>
        </w:rPr>
      </w:pPr>
    </w:p>
    <w:p w14:paraId="22F724B1" w14:textId="77777777" w:rsidR="00AE12B9" w:rsidRPr="00FB5D85" w:rsidRDefault="000B3AF4" w:rsidP="00A752BD">
      <w:pPr>
        <w:pStyle w:val="Style8"/>
        <w:rPr>
          <w:noProof/>
        </w:rPr>
      </w:pPr>
      <w:r w:rsidRPr="00FB5D85">
        <w:t>NOM ET ADRESSE DU TITULAIRE DE L’AUTORISATION DE MISE SUR LE MARCHÉ</w:t>
      </w:r>
    </w:p>
    <w:p w14:paraId="22F724B2" w14:textId="77777777" w:rsidR="00AE12B9" w:rsidRPr="00FB5D85" w:rsidRDefault="00AE12B9" w:rsidP="00AE12B9">
      <w:pPr>
        <w:spacing w:line="240" w:lineRule="auto"/>
        <w:rPr>
          <w:noProof/>
          <w:szCs w:val="22"/>
        </w:rPr>
      </w:pPr>
    </w:p>
    <w:p w14:paraId="7B985E00"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07C12009" w14:textId="2B70511F"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24FE3230"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16F6BA9C"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4B9" w14:textId="635F8381" w:rsidR="00AE12B9" w:rsidRPr="00FB5D85" w:rsidRDefault="000B3AF4" w:rsidP="00AE12B9">
      <w:pPr>
        <w:spacing w:line="240" w:lineRule="auto"/>
        <w:rPr>
          <w:noProof/>
          <w:color w:val="FF0000"/>
          <w:szCs w:val="22"/>
        </w:rPr>
      </w:pPr>
      <w:r w:rsidRPr="00682324">
        <w:rPr>
          <w:rFonts w:eastAsiaTheme="minorHAnsi"/>
          <w:szCs w:val="22"/>
          <w:lang w:val="nl-NL"/>
        </w:rPr>
        <w:t>Pays-Bas</w:t>
      </w:r>
      <w:r>
        <w:rPr>
          <w:rFonts w:eastAsiaTheme="minorHAnsi"/>
          <w:sz w:val="24"/>
          <w:szCs w:val="24"/>
          <w:lang w:val="nl-NL"/>
        </w:rPr>
        <w:t xml:space="preserve"> </w:t>
      </w:r>
    </w:p>
    <w:p w14:paraId="22F724BA" w14:textId="77777777" w:rsidR="00AE12B9" w:rsidRPr="00FB5D85" w:rsidRDefault="00AE12B9" w:rsidP="00AE12B9">
      <w:pPr>
        <w:spacing w:line="240" w:lineRule="auto"/>
        <w:rPr>
          <w:noProof/>
          <w:color w:val="FF0000"/>
          <w:szCs w:val="22"/>
        </w:rPr>
      </w:pPr>
    </w:p>
    <w:p w14:paraId="22F724BB" w14:textId="77777777" w:rsidR="00AE12B9" w:rsidRPr="00FB5D85" w:rsidRDefault="000B3AF4" w:rsidP="00A752BD">
      <w:pPr>
        <w:pStyle w:val="Style8"/>
        <w:rPr>
          <w:noProof/>
        </w:rPr>
      </w:pPr>
      <w:r w:rsidRPr="00FB5D85">
        <w:t>NUMÉRO(S) D’AUTORISATION DE MISE SUR LE MARCHÉ</w:t>
      </w:r>
    </w:p>
    <w:p w14:paraId="22F724BC" w14:textId="77777777" w:rsidR="00AE12B9" w:rsidRPr="00FB5D85" w:rsidRDefault="00AE12B9" w:rsidP="00AE12B9">
      <w:pPr>
        <w:spacing w:line="240" w:lineRule="auto"/>
        <w:rPr>
          <w:noProof/>
          <w:szCs w:val="22"/>
        </w:rPr>
      </w:pPr>
    </w:p>
    <w:p w14:paraId="22F724BD" w14:textId="77777777" w:rsidR="00AE12B9" w:rsidRPr="00FB5D85" w:rsidRDefault="000B3AF4" w:rsidP="00AE12B9">
      <w:pPr>
        <w:spacing w:line="240" w:lineRule="auto"/>
        <w:rPr>
          <w:noProof/>
          <w:highlight w:val="lightGray"/>
        </w:rPr>
      </w:pPr>
      <w:r w:rsidRPr="00FB5D85">
        <w:t>EU/</w:t>
      </w:r>
      <w:r w:rsidR="005D3476" w:rsidRPr="00D939BD">
        <w:rPr>
          <w:noProof/>
          <w:highlight w:val="lightGray"/>
        </w:rPr>
        <w:t>1/20/1523/00</w:t>
      </w:r>
      <w:r w:rsidR="000B0272">
        <w:rPr>
          <w:noProof/>
          <w:highlight w:val="lightGray"/>
        </w:rPr>
        <w:t>1</w:t>
      </w:r>
      <w:r w:rsidRPr="00FB5D85">
        <w:t xml:space="preserve"> - </w:t>
      </w:r>
      <w:proofErr w:type="spellStart"/>
      <w:r w:rsidRPr="00FB5D85">
        <w:rPr>
          <w:highlight w:val="lightGray"/>
        </w:rPr>
        <w:t>Ogluo</w:t>
      </w:r>
      <w:proofErr w:type="spellEnd"/>
      <w:r w:rsidRPr="00FB5D85">
        <w:rPr>
          <w:highlight w:val="lightGray"/>
        </w:rPr>
        <w:t xml:space="preserve"> 0,5 mg, solution injectable en stylo prérempli – 1 stylo unidose</w:t>
      </w:r>
    </w:p>
    <w:p w14:paraId="22F724BE" w14:textId="77777777" w:rsidR="00AE12B9" w:rsidRPr="00FB5D85" w:rsidRDefault="000B3AF4" w:rsidP="00AE12B9">
      <w:pPr>
        <w:spacing w:line="240" w:lineRule="auto"/>
        <w:rPr>
          <w:noProof/>
        </w:rPr>
      </w:pPr>
      <w:r w:rsidRPr="00FB5D85">
        <w:rPr>
          <w:highlight w:val="lightGray"/>
        </w:rPr>
        <w:t>EU/</w:t>
      </w:r>
      <w:r w:rsidR="005D3476" w:rsidRPr="00D939BD">
        <w:rPr>
          <w:noProof/>
          <w:highlight w:val="lightGray"/>
        </w:rPr>
        <w:t>1/20/1523/00</w:t>
      </w:r>
      <w:r w:rsidR="000B0272">
        <w:rPr>
          <w:noProof/>
          <w:highlight w:val="lightGray"/>
        </w:rPr>
        <w:t>2</w:t>
      </w:r>
      <w:r w:rsidRPr="00FB5D85">
        <w:rPr>
          <w:highlight w:val="lightGray"/>
        </w:rPr>
        <w:t xml:space="preserve"> - </w:t>
      </w:r>
      <w:proofErr w:type="spellStart"/>
      <w:r w:rsidRPr="00FB5D85">
        <w:rPr>
          <w:highlight w:val="lightGray"/>
        </w:rPr>
        <w:t>Ogluo</w:t>
      </w:r>
      <w:proofErr w:type="spellEnd"/>
      <w:r w:rsidRPr="00FB5D85">
        <w:rPr>
          <w:highlight w:val="lightGray"/>
        </w:rPr>
        <w:t xml:space="preserve"> 0,5 mg, solution injectable en stylo prérempli – 2 stylos unidose</w:t>
      </w:r>
    </w:p>
    <w:p w14:paraId="22F724BF" w14:textId="77777777" w:rsidR="00AE12B9" w:rsidRPr="00FB5D85" w:rsidRDefault="00AE12B9" w:rsidP="00AE12B9">
      <w:pPr>
        <w:spacing w:line="240" w:lineRule="auto"/>
        <w:rPr>
          <w:noProof/>
          <w:szCs w:val="22"/>
          <w:highlight w:val="yellow"/>
        </w:rPr>
      </w:pPr>
    </w:p>
    <w:p w14:paraId="22F724C0" w14:textId="77777777" w:rsidR="00AE12B9" w:rsidRPr="00FB5D85" w:rsidRDefault="00AE12B9" w:rsidP="00AE12B9">
      <w:pPr>
        <w:spacing w:line="240" w:lineRule="auto"/>
        <w:rPr>
          <w:noProof/>
          <w:color w:val="FF0000"/>
          <w:szCs w:val="22"/>
        </w:rPr>
      </w:pPr>
    </w:p>
    <w:p w14:paraId="22F724C1" w14:textId="77777777" w:rsidR="00AE12B9" w:rsidRPr="00FB5D85" w:rsidRDefault="000B3AF4" w:rsidP="00A752BD">
      <w:pPr>
        <w:pStyle w:val="Style8"/>
        <w:rPr>
          <w:noProof/>
        </w:rPr>
      </w:pPr>
      <w:r w:rsidRPr="00FB5D85">
        <w:t>NUMÉRO DU LOT</w:t>
      </w:r>
    </w:p>
    <w:p w14:paraId="22F724C2" w14:textId="77777777" w:rsidR="00AE12B9" w:rsidRPr="00FB5D85" w:rsidRDefault="00AE12B9" w:rsidP="00AE12B9">
      <w:pPr>
        <w:spacing w:line="240" w:lineRule="auto"/>
        <w:rPr>
          <w:i/>
          <w:noProof/>
          <w:szCs w:val="22"/>
        </w:rPr>
      </w:pPr>
    </w:p>
    <w:p w14:paraId="22F724C3" w14:textId="77777777" w:rsidR="00AE12B9" w:rsidRPr="00FB5D85" w:rsidRDefault="000B3AF4" w:rsidP="00AE12B9">
      <w:pPr>
        <w:spacing w:line="240" w:lineRule="auto"/>
        <w:rPr>
          <w:i/>
          <w:iCs/>
          <w:noProof/>
          <w:szCs w:val="22"/>
        </w:rPr>
      </w:pPr>
      <w:r w:rsidRPr="00FB5D85">
        <w:t>Lot</w:t>
      </w:r>
    </w:p>
    <w:p w14:paraId="22F724C4" w14:textId="77777777" w:rsidR="00AE12B9" w:rsidRPr="00FB5D85" w:rsidRDefault="00AE12B9" w:rsidP="00AE12B9">
      <w:pPr>
        <w:spacing w:line="240" w:lineRule="auto"/>
        <w:rPr>
          <w:noProof/>
          <w:szCs w:val="22"/>
        </w:rPr>
      </w:pPr>
    </w:p>
    <w:p w14:paraId="22F724C5" w14:textId="77777777" w:rsidR="00AE12B9" w:rsidRPr="00FB5D85" w:rsidRDefault="00AE12B9" w:rsidP="00AE12B9">
      <w:pPr>
        <w:spacing w:line="240" w:lineRule="auto"/>
        <w:rPr>
          <w:noProof/>
          <w:szCs w:val="22"/>
        </w:rPr>
      </w:pPr>
    </w:p>
    <w:p w14:paraId="22F724C6" w14:textId="77777777" w:rsidR="00AE12B9" w:rsidRPr="00FB5D85" w:rsidRDefault="000B3AF4" w:rsidP="00A752BD">
      <w:pPr>
        <w:pStyle w:val="Style8"/>
        <w:rPr>
          <w:noProof/>
        </w:rPr>
      </w:pPr>
      <w:r w:rsidRPr="00FB5D85">
        <w:t>CONDITIONS DE PRESCRIPTION ET DE DÉLIVRANCE</w:t>
      </w:r>
    </w:p>
    <w:p w14:paraId="22F724C7" w14:textId="77777777" w:rsidR="00AE12B9" w:rsidRPr="00FB5D85" w:rsidRDefault="00AE12B9" w:rsidP="00AE12B9">
      <w:pPr>
        <w:spacing w:line="240" w:lineRule="auto"/>
        <w:rPr>
          <w:i/>
          <w:noProof/>
          <w:szCs w:val="22"/>
        </w:rPr>
      </w:pPr>
    </w:p>
    <w:p w14:paraId="22F724C8" w14:textId="77777777" w:rsidR="00AE12B9" w:rsidRPr="00FB5D85" w:rsidRDefault="00AE12B9" w:rsidP="00AE12B9">
      <w:pPr>
        <w:spacing w:line="240" w:lineRule="auto"/>
        <w:rPr>
          <w:noProof/>
          <w:szCs w:val="22"/>
        </w:rPr>
      </w:pPr>
    </w:p>
    <w:p w14:paraId="22F724C9" w14:textId="77777777" w:rsidR="00AE12B9" w:rsidRPr="00FB5D85" w:rsidRDefault="00AE12B9" w:rsidP="00AE12B9">
      <w:pPr>
        <w:spacing w:line="240" w:lineRule="auto"/>
        <w:rPr>
          <w:noProof/>
          <w:szCs w:val="22"/>
        </w:rPr>
      </w:pPr>
    </w:p>
    <w:p w14:paraId="22F724CA" w14:textId="77777777" w:rsidR="00AE12B9" w:rsidRPr="00FB5D85" w:rsidRDefault="000B3AF4" w:rsidP="00A752BD">
      <w:pPr>
        <w:pStyle w:val="Style8"/>
      </w:pPr>
      <w:r w:rsidRPr="00FB5D85">
        <w:t>INDICATIONS D’UTILISATION</w:t>
      </w:r>
    </w:p>
    <w:p w14:paraId="22F724CB" w14:textId="77777777" w:rsidR="00AE12B9" w:rsidRPr="00FB5D85" w:rsidRDefault="00AE12B9" w:rsidP="00AE12B9">
      <w:pPr>
        <w:spacing w:line="240" w:lineRule="auto"/>
        <w:rPr>
          <w:noProof/>
          <w:szCs w:val="22"/>
        </w:rPr>
      </w:pPr>
    </w:p>
    <w:p w14:paraId="22F724CC" w14:textId="77777777" w:rsidR="0083620A" w:rsidRPr="00FB5D85" w:rsidRDefault="0083620A" w:rsidP="00AE12B9">
      <w:pPr>
        <w:spacing w:line="240" w:lineRule="auto"/>
        <w:rPr>
          <w:noProof/>
          <w:szCs w:val="22"/>
        </w:rPr>
      </w:pPr>
    </w:p>
    <w:p w14:paraId="22F724CD" w14:textId="77777777" w:rsidR="00AE12B9" w:rsidRPr="00FB5D85" w:rsidRDefault="000B3AF4" w:rsidP="00A752BD">
      <w:pPr>
        <w:pStyle w:val="Style8"/>
      </w:pPr>
      <w:r w:rsidRPr="00FB5D85">
        <w:t>INFORMATIONS EN BRAILLE</w:t>
      </w:r>
    </w:p>
    <w:p w14:paraId="22F724CE" w14:textId="77777777" w:rsidR="00AE12B9" w:rsidRPr="00FB5D85" w:rsidRDefault="00AE12B9" w:rsidP="00AE12B9">
      <w:pPr>
        <w:spacing w:line="240" w:lineRule="auto"/>
        <w:rPr>
          <w:noProof/>
          <w:szCs w:val="22"/>
        </w:rPr>
      </w:pPr>
    </w:p>
    <w:p w14:paraId="22F724CF" w14:textId="77777777" w:rsidR="00AE12B9" w:rsidRPr="00FB5D85" w:rsidRDefault="00AE12B9" w:rsidP="00AE12B9">
      <w:pPr>
        <w:spacing w:line="240" w:lineRule="auto"/>
        <w:rPr>
          <w:noProof/>
          <w:szCs w:val="22"/>
          <w:shd w:val="clear" w:color="auto" w:fill="CCCCCC"/>
        </w:rPr>
      </w:pPr>
    </w:p>
    <w:p w14:paraId="22F724D0" w14:textId="77777777" w:rsidR="00AE12B9" w:rsidRPr="00FB5D85" w:rsidRDefault="000B3AF4" w:rsidP="00A752BD">
      <w:pPr>
        <w:pStyle w:val="Style8"/>
      </w:pPr>
      <w:r w:rsidRPr="00FB5D85">
        <w:t>IDENTIFIANT UNIQUE - CODE-BARRES 2D</w:t>
      </w:r>
    </w:p>
    <w:p w14:paraId="22F724D1" w14:textId="77777777" w:rsidR="00AE12B9" w:rsidRPr="00FB5D85" w:rsidRDefault="00AE12B9" w:rsidP="00AE12B9">
      <w:pPr>
        <w:tabs>
          <w:tab w:val="clear" w:pos="567"/>
        </w:tabs>
        <w:spacing w:line="240" w:lineRule="auto"/>
        <w:rPr>
          <w:noProof/>
        </w:rPr>
      </w:pPr>
    </w:p>
    <w:p w14:paraId="22F724D2" w14:textId="77777777" w:rsidR="00AE12B9" w:rsidRPr="00FB5D85" w:rsidRDefault="00AE12B9" w:rsidP="00AE12B9">
      <w:pPr>
        <w:tabs>
          <w:tab w:val="clear" w:pos="567"/>
        </w:tabs>
        <w:spacing w:line="240" w:lineRule="auto"/>
        <w:rPr>
          <w:noProof/>
        </w:rPr>
      </w:pPr>
    </w:p>
    <w:p w14:paraId="22F724D3" w14:textId="77777777" w:rsidR="00AE12B9" w:rsidRPr="00FB5D85" w:rsidRDefault="000B3AF4" w:rsidP="00A752BD">
      <w:pPr>
        <w:pStyle w:val="Style8"/>
      </w:pPr>
      <w:r w:rsidRPr="00FB5D85">
        <w:t>IDENTIFIANT UNIQUE - DONNÉES LISIBLES PAR LES HUMAINS</w:t>
      </w:r>
    </w:p>
    <w:p w14:paraId="22F724D4" w14:textId="77777777" w:rsidR="005860D3" w:rsidRPr="00FB5D85" w:rsidRDefault="005860D3" w:rsidP="005C71E4">
      <w:pPr>
        <w:spacing w:line="240" w:lineRule="auto"/>
        <w:rPr>
          <w:noProof/>
          <w:color w:val="FF0000"/>
          <w:szCs w:val="22"/>
        </w:rPr>
      </w:pPr>
    </w:p>
    <w:p w14:paraId="22F724D5" w14:textId="77777777" w:rsidR="00812D16" w:rsidRPr="00FB5D85" w:rsidRDefault="000B3AF4"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MINIMALES DEVANT FIGURER SUR LES PETITS CONDITIONNEMENTS PRIMAIRES</w:t>
      </w:r>
    </w:p>
    <w:p w14:paraId="22F724D6" w14:textId="77777777" w:rsidR="00812D16" w:rsidRPr="00FB5D85"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22F724D7" w14:textId="77777777" w:rsidR="00812D16" w:rsidRPr="00FB5D85" w:rsidRDefault="000B3AF4"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ÉTIQUETTE - STYLO PRÉREMPLI (0,5 MG)</w:t>
      </w:r>
    </w:p>
    <w:p w14:paraId="22F724D8" w14:textId="77777777" w:rsidR="00812D16" w:rsidRPr="00FB5D85" w:rsidRDefault="00812D16" w:rsidP="00204AAB">
      <w:pPr>
        <w:spacing w:line="240" w:lineRule="auto"/>
        <w:rPr>
          <w:noProof/>
          <w:szCs w:val="22"/>
        </w:rPr>
      </w:pPr>
    </w:p>
    <w:p w14:paraId="22F724D9" w14:textId="77777777" w:rsidR="00812D16" w:rsidRPr="00FB5D85" w:rsidRDefault="00812D16" w:rsidP="00204AAB">
      <w:pPr>
        <w:spacing w:line="240" w:lineRule="auto"/>
        <w:rPr>
          <w:noProof/>
          <w:szCs w:val="22"/>
        </w:rPr>
      </w:pPr>
    </w:p>
    <w:p w14:paraId="22F724DA" w14:textId="77777777" w:rsidR="00812D16" w:rsidRPr="00FB5D85" w:rsidRDefault="000B3AF4" w:rsidP="00B729F2">
      <w:pPr>
        <w:pStyle w:val="Style9"/>
      </w:pPr>
      <w:r w:rsidRPr="00FB5D85">
        <w:t>DÉNOMINATION DU MÉDICAMENT ET VOIE(S) D’ADMINISTRATION</w:t>
      </w:r>
    </w:p>
    <w:p w14:paraId="22F724DB" w14:textId="77777777" w:rsidR="00812D16" w:rsidRPr="00FB5D85" w:rsidRDefault="00812D16" w:rsidP="00204AAB">
      <w:pPr>
        <w:spacing w:line="240" w:lineRule="auto"/>
        <w:ind w:left="567" w:hanging="567"/>
        <w:rPr>
          <w:noProof/>
          <w:szCs w:val="22"/>
        </w:rPr>
      </w:pPr>
    </w:p>
    <w:p w14:paraId="22F724DC" w14:textId="77777777" w:rsidR="001F7AC3" w:rsidRPr="00FB5D85" w:rsidRDefault="000B3AF4" w:rsidP="001F7AC3">
      <w:pPr>
        <w:spacing w:line="240" w:lineRule="auto"/>
        <w:rPr>
          <w:noProof/>
          <w:szCs w:val="22"/>
        </w:rPr>
      </w:pPr>
      <w:proofErr w:type="spellStart"/>
      <w:r w:rsidRPr="00FB5D85">
        <w:t>Ogluo</w:t>
      </w:r>
      <w:proofErr w:type="spellEnd"/>
      <w:r w:rsidRPr="00FB5D85">
        <w:t xml:space="preserve"> 0,5 mg injection</w:t>
      </w:r>
    </w:p>
    <w:p w14:paraId="22F724DD" w14:textId="77777777" w:rsidR="001F7AC3" w:rsidRPr="00FB5D85" w:rsidRDefault="000B3AF4" w:rsidP="001F7AC3">
      <w:pPr>
        <w:spacing w:line="240" w:lineRule="auto"/>
        <w:rPr>
          <w:noProof/>
          <w:szCs w:val="22"/>
        </w:rPr>
      </w:pPr>
      <w:proofErr w:type="gramStart"/>
      <w:r w:rsidRPr="00FB5D85">
        <w:t>glucagon</w:t>
      </w:r>
      <w:proofErr w:type="gramEnd"/>
    </w:p>
    <w:p w14:paraId="22F724DE" w14:textId="77777777" w:rsidR="004A582F" w:rsidRPr="00FB5D85" w:rsidRDefault="004A582F" w:rsidP="001F7AC3">
      <w:pPr>
        <w:spacing w:line="240" w:lineRule="auto"/>
        <w:rPr>
          <w:noProof/>
          <w:szCs w:val="22"/>
        </w:rPr>
      </w:pPr>
    </w:p>
    <w:p w14:paraId="22F724DF" w14:textId="77777777" w:rsidR="001F7AC3" w:rsidRPr="00FB5D85" w:rsidRDefault="000B3AF4" w:rsidP="001F7AC3">
      <w:pPr>
        <w:spacing w:line="240" w:lineRule="auto"/>
        <w:rPr>
          <w:noProof/>
          <w:szCs w:val="22"/>
        </w:rPr>
      </w:pPr>
      <w:proofErr w:type="gramStart"/>
      <w:r w:rsidRPr="00FB5D85">
        <w:t>voie</w:t>
      </w:r>
      <w:proofErr w:type="gramEnd"/>
      <w:r w:rsidRPr="00FB5D85">
        <w:t xml:space="preserve"> sous-cutanée</w:t>
      </w:r>
    </w:p>
    <w:p w14:paraId="22F724E0" w14:textId="77777777" w:rsidR="001F7AC3" w:rsidRPr="00FB5D85" w:rsidRDefault="001F7AC3" w:rsidP="001F7AC3">
      <w:pPr>
        <w:spacing w:line="240" w:lineRule="auto"/>
        <w:rPr>
          <w:b/>
          <w:szCs w:val="22"/>
        </w:rPr>
      </w:pPr>
    </w:p>
    <w:p w14:paraId="22F724E1" w14:textId="77777777" w:rsidR="00812D16" w:rsidRPr="00FB5D85" w:rsidRDefault="00812D16" w:rsidP="00204AAB">
      <w:pPr>
        <w:spacing w:line="240" w:lineRule="auto"/>
        <w:rPr>
          <w:noProof/>
          <w:szCs w:val="22"/>
        </w:rPr>
      </w:pPr>
    </w:p>
    <w:p w14:paraId="22F724E2" w14:textId="77777777" w:rsidR="00812D16" w:rsidRPr="00FB5D85" w:rsidRDefault="000B3AF4" w:rsidP="00B729F2">
      <w:pPr>
        <w:pStyle w:val="Style9"/>
      </w:pPr>
      <w:r w:rsidRPr="00FB5D85">
        <w:t>MODE D’ADMINISTRATION</w:t>
      </w:r>
    </w:p>
    <w:p w14:paraId="22F724E3" w14:textId="77777777" w:rsidR="00812D16" w:rsidRPr="00FB5D85" w:rsidRDefault="00812D16" w:rsidP="00204AAB">
      <w:pPr>
        <w:spacing w:line="240" w:lineRule="auto"/>
        <w:rPr>
          <w:noProof/>
          <w:szCs w:val="22"/>
        </w:rPr>
      </w:pPr>
    </w:p>
    <w:p w14:paraId="22F724E4" w14:textId="77777777" w:rsidR="00F43D8B" w:rsidRPr="00FB5D85" w:rsidRDefault="000B3AF4" w:rsidP="00D6213C">
      <w:pPr>
        <w:spacing w:line="240" w:lineRule="auto"/>
        <w:rPr>
          <w:noProof/>
          <w:szCs w:val="22"/>
        </w:rPr>
      </w:pPr>
      <w:r w:rsidRPr="00FB5D85">
        <w:t>Unidose</w:t>
      </w:r>
    </w:p>
    <w:p w14:paraId="22F724E5" w14:textId="77777777" w:rsidR="00812D16" w:rsidRPr="00FB5D85" w:rsidRDefault="00812D16" w:rsidP="00204AAB">
      <w:pPr>
        <w:spacing w:line="240" w:lineRule="auto"/>
        <w:rPr>
          <w:noProof/>
          <w:szCs w:val="22"/>
        </w:rPr>
      </w:pPr>
    </w:p>
    <w:p w14:paraId="22F724E6" w14:textId="77777777" w:rsidR="00D6213C" w:rsidRPr="00FB5D85" w:rsidRDefault="00D6213C" w:rsidP="00204AAB">
      <w:pPr>
        <w:spacing w:line="240" w:lineRule="auto"/>
        <w:rPr>
          <w:noProof/>
          <w:szCs w:val="22"/>
        </w:rPr>
      </w:pPr>
    </w:p>
    <w:p w14:paraId="22F724E7" w14:textId="77777777" w:rsidR="00812D16" w:rsidRPr="00FB5D85" w:rsidRDefault="000B3AF4" w:rsidP="00B729F2">
      <w:pPr>
        <w:pStyle w:val="Style9"/>
      </w:pPr>
      <w:r w:rsidRPr="00FB5D85">
        <w:t>DATE DE PÉREMPTION</w:t>
      </w:r>
    </w:p>
    <w:p w14:paraId="22F724E8" w14:textId="77777777" w:rsidR="00A7085B" w:rsidRPr="00FB5D85" w:rsidRDefault="00A7085B" w:rsidP="00204AAB">
      <w:pPr>
        <w:spacing w:line="240" w:lineRule="auto"/>
        <w:rPr>
          <w:i/>
          <w:iCs/>
          <w:noProof/>
          <w:szCs w:val="22"/>
          <w:highlight w:val="lightGray"/>
        </w:rPr>
      </w:pPr>
    </w:p>
    <w:p w14:paraId="22F724E9" w14:textId="77777777" w:rsidR="00D6213C" w:rsidRPr="00FB5D85" w:rsidRDefault="000B3AF4" w:rsidP="00204AAB">
      <w:pPr>
        <w:spacing w:line="240" w:lineRule="auto"/>
        <w:rPr>
          <w:noProof/>
          <w:szCs w:val="22"/>
        </w:rPr>
      </w:pPr>
      <w:r w:rsidRPr="00FB5D85">
        <w:t>EXP</w:t>
      </w:r>
    </w:p>
    <w:p w14:paraId="22F724EA" w14:textId="77777777" w:rsidR="00C062F5" w:rsidRPr="00FB5D85" w:rsidRDefault="00C062F5" w:rsidP="00204AAB">
      <w:pPr>
        <w:spacing w:line="240" w:lineRule="auto"/>
      </w:pPr>
    </w:p>
    <w:p w14:paraId="22F724EB" w14:textId="77777777" w:rsidR="00812D16" w:rsidRPr="00FB5D85" w:rsidRDefault="00812D16" w:rsidP="00204AAB">
      <w:pPr>
        <w:spacing w:line="240" w:lineRule="auto"/>
      </w:pPr>
    </w:p>
    <w:p w14:paraId="22F724EC" w14:textId="77777777" w:rsidR="00812D16" w:rsidRPr="00FB5D85" w:rsidRDefault="000B3AF4" w:rsidP="00B729F2">
      <w:pPr>
        <w:pStyle w:val="Style9"/>
      </w:pPr>
      <w:r w:rsidRPr="00FB5D85">
        <w:t>NUMÉRO DU LOT</w:t>
      </w:r>
    </w:p>
    <w:p w14:paraId="22F724ED" w14:textId="77777777" w:rsidR="007C54AE" w:rsidRPr="00FB5D85" w:rsidRDefault="007C54AE" w:rsidP="007C54AE">
      <w:pPr>
        <w:spacing w:line="240" w:lineRule="auto"/>
        <w:rPr>
          <w:noProof/>
          <w:szCs w:val="22"/>
          <w:highlight w:val="lightGray"/>
        </w:rPr>
      </w:pPr>
    </w:p>
    <w:p w14:paraId="22F724EE" w14:textId="77777777" w:rsidR="00812D16" w:rsidRPr="00FB5D85" w:rsidRDefault="000B3AF4" w:rsidP="00204AAB">
      <w:pPr>
        <w:spacing w:line="240" w:lineRule="auto"/>
        <w:ind w:right="113"/>
        <w:rPr>
          <w:noProof/>
          <w:szCs w:val="22"/>
        </w:rPr>
      </w:pPr>
      <w:r w:rsidRPr="00FB5D85">
        <w:t>Lot</w:t>
      </w:r>
    </w:p>
    <w:p w14:paraId="22F724EF" w14:textId="77777777" w:rsidR="00C062F5" w:rsidRPr="00FB5D85" w:rsidRDefault="00C062F5" w:rsidP="00204AAB">
      <w:pPr>
        <w:spacing w:line="240" w:lineRule="auto"/>
        <w:ind w:right="113"/>
      </w:pPr>
    </w:p>
    <w:p w14:paraId="22F724F0" w14:textId="77777777" w:rsidR="00812D16" w:rsidRPr="00FB5D85" w:rsidRDefault="00812D16" w:rsidP="00204AAB">
      <w:pPr>
        <w:spacing w:line="240" w:lineRule="auto"/>
        <w:ind w:right="113"/>
      </w:pPr>
    </w:p>
    <w:p w14:paraId="22F724F1" w14:textId="77777777" w:rsidR="00812D16" w:rsidRPr="00FB5D85" w:rsidRDefault="000B3AF4" w:rsidP="00B729F2">
      <w:pPr>
        <w:pStyle w:val="Style9"/>
      </w:pPr>
      <w:r w:rsidRPr="00FB5D85">
        <w:t>CONTENU EN POIDS, VOLUME OU UNITÉ</w:t>
      </w:r>
    </w:p>
    <w:p w14:paraId="22F724F2" w14:textId="77777777" w:rsidR="00812D16" w:rsidRPr="00FB5D85" w:rsidRDefault="00812D16" w:rsidP="00204AAB">
      <w:pPr>
        <w:spacing w:line="240" w:lineRule="auto"/>
        <w:ind w:right="113"/>
        <w:rPr>
          <w:noProof/>
          <w:szCs w:val="22"/>
        </w:rPr>
      </w:pPr>
    </w:p>
    <w:p w14:paraId="22F724F3" w14:textId="77777777" w:rsidR="007C54AE" w:rsidRPr="00FB5D85" w:rsidRDefault="000B3AF4" w:rsidP="007C54AE">
      <w:pPr>
        <w:spacing w:line="240" w:lineRule="auto"/>
        <w:rPr>
          <w:noProof/>
          <w:szCs w:val="22"/>
        </w:rPr>
      </w:pPr>
      <w:r w:rsidRPr="00FB5D85">
        <w:t>0,5 mg</w:t>
      </w:r>
    </w:p>
    <w:p w14:paraId="22F724F4" w14:textId="77777777" w:rsidR="007C54AE" w:rsidRPr="00FB5D85" w:rsidRDefault="007C54AE" w:rsidP="007C54AE">
      <w:pPr>
        <w:spacing w:line="240" w:lineRule="auto"/>
        <w:rPr>
          <w:noProof/>
          <w:szCs w:val="22"/>
        </w:rPr>
      </w:pPr>
    </w:p>
    <w:p w14:paraId="22F724F5" w14:textId="77777777" w:rsidR="00812D16" w:rsidRPr="00FB5D85" w:rsidRDefault="00812D16" w:rsidP="00204AAB">
      <w:pPr>
        <w:spacing w:line="240" w:lineRule="auto"/>
        <w:ind w:right="113"/>
        <w:rPr>
          <w:noProof/>
          <w:szCs w:val="22"/>
        </w:rPr>
      </w:pPr>
    </w:p>
    <w:p w14:paraId="22F724F6" w14:textId="77777777" w:rsidR="00812D16" w:rsidRPr="00FB5D85" w:rsidRDefault="000B3AF4" w:rsidP="00B729F2">
      <w:pPr>
        <w:pStyle w:val="Style9"/>
      </w:pPr>
      <w:r w:rsidRPr="00FB5D85">
        <w:t>AUTRE</w:t>
      </w:r>
    </w:p>
    <w:p w14:paraId="22F724F7" w14:textId="77777777" w:rsidR="00812D16" w:rsidRPr="00FB5D85" w:rsidRDefault="00812D16" w:rsidP="00204AAB">
      <w:pPr>
        <w:spacing w:line="240" w:lineRule="auto"/>
        <w:ind w:right="113"/>
        <w:rPr>
          <w:noProof/>
          <w:szCs w:val="22"/>
        </w:rPr>
      </w:pPr>
    </w:p>
    <w:p w14:paraId="22F724F8" w14:textId="77777777" w:rsidR="00A816BB" w:rsidRPr="00FB5D85" w:rsidRDefault="000B3AF4" w:rsidP="00934E72">
      <w:pPr>
        <w:spacing w:line="240" w:lineRule="auto"/>
        <w:rPr>
          <w:noProof/>
          <w:szCs w:val="22"/>
        </w:rPr>
      </w:pPr>
      <w:r w:rsidRPr="00FB5D85">
        <w:t>Pointe de l’aiguille</w:t>
      </w:r>
    </w:p>
    <w:p w14:paraId="22F724F9" w14:textId="77777777" w:rsidR="00A816BB" w:rsidRPr="00FB5D85" w:rsidRDefault="000B3AF4"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lastRenderedPageBreak/>
        <w:t>MENTIONS DEVANT FIGURER SUR L’EMBALLAGE EXTÉRIEUR</w:t>
      </w:r>
    </w:p>
    <w:p w14:paraId="22F724FA" w14:textId="77777777" w:rsidR="00A816BB" w:rsidRPr="00FB5D85"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2F724FB" w14:textId="77777777" w:rsidR="00A816BB" w:rsidRPr="00FB5D85" w:rsidRDefault="000B3AF4"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t>CARTON EXTÉRIEUR - STYLO PRÉREMPLI (1 MG)</w:t>
      </w:r>
    </w:p>
    <w:p w14:paraId="22F724FC" w14:textId="77777777" w:rsidR="00A816BB" w:rsidRPr="00FB5D85" w:rsidRDefault="00A816BB" w:rsidP="00A816BB">
      <w:pPr>
        <w:spacing w:line="240" w:lineRule="auto"/>
        <w:rPr>
          <w:color w:val="000000" w:themeColor="text1"/>
        </w:rPr>
      </w:pPr>
    </w:p>
    <w:p w14:paraId="22F724FD" w14:textId="77777777" w:rsidR="00A816BB" w:rsidRPr="00FB5D85" w:rsidRDefault="00A816BB" w:rsidP="00A816BB">
      <w:pPr>
        <w:spacing w:line="240" w:lineRule="auto"/>
        <w:rPr>
          <w:noProof/>
          <w:color w:val="000000" w:themeColor="text1"/>
          <w:szCs w:val="22"/>
        </w:rPr>
      </w:pPr>
    </w:p>
    <w:p w14:paraId="22F724FE" w14:textId="77777777" w:rsidR="00A816BB" w:rsidRPr="00FB5D85" w:rsidRDefault="000B3AF4" w:rsidP="00B729F2">
      <w:pPr>
        <w:pStyle w:val="Style9"/>
        <w:numPr>
          <w:ilvl w:val="0"/>
          <w:numId w:val="24"/>
        </w:numPr>
        <w:ind w:left="567" w:hanging="567"/>
      </w:pPr>
      <w:r w:rsidRPr="00FB5D85">
        <w:t>DÉNOMINATION DU MÉDICAMENT</w:t>
      </w:r>
    </w:p>
    <w:p w14:paraId="22F724FF" w14:textId="77777777" w:rsidR="00A816BB" w:rsidRPr="00FB5D85" w:rsidRDefault="00A816BB" w:rsidP="00A816BB">
      <w:pPr>
        <w:spacing w:line="240" w:lineRule="auto"/>
        <w:rPr>
          <w:noProof/>
          <w:color w:val="000000" w:themeColor="text1"/>
          <w:szCs w:val="22"/>
        </w:rPr>
      </w:pPr>
    </w:p>
    <w:p w14:paraId="22F72500" w14:textId="77777777" w:rsidR="00A816BB" w:rsidRPr="00FB5D85" w:rsidRDefault="000B3AF4" w:rsidP="00A816BB">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1 mg, solution injectable en stylo prérempli</w:t>
      </w:r>
    </w:p>
    <w:p w14:paraId="22F72501" w14:textId="77777777" w:rsidR="00A816BB" w:rsidRPr="00FB5D85" w:rsidRDefault="000B3AF4" w:rsidP="00A816BB">
      <w:pPr>
        <w:spacing w:line="240" w:lineRule="auto"/>
        <w:rPr>
          <w:b/>
          <w:color w:val="000000" w:themeColor="text1"/>
          <w:szCs w:val="22"/>
        </w:rPr>
      </w:pPr>
      <w:proofErr w:type="gramStart"/>
      <w:r w:rsidRPr="00FB5D85">
        <w:rPr>
          <w:color w:val="000000" w:themeColor="text1"/>
          <w:szCs w:val="22"/>
        </w:rPr>
        <w:t>glucagon</w:t>
      </w:r>
      <w:proofErr w:type="gramEnd"/>
    </w:p>
    <w:p w14:paraId="22F72502" w14:textId="77777777" w:rsidR="00A816BB" w:rsidRPr="00FB5D85" w:rsidRDefault="00A816BB" w:rsidP="00A816BB">
      <w:pPr>
        <w:spacing w:line="240" w:lineRule="auto"/>
        <w:rPr>
          <w:noProof/>
          <w:color w:val="000000" w:themeColor="text1"/>
          <w:szCs w:val="22"/>
        </w:rPr>
      </w:pPr>
    </w:p>
    <w:p w14:paraId="22F72503" w14:textId="77777777" w:rsidR="00A816BB" w:rsidRPr="00FB5D85" w:rsidRDefault="00A816BB" w:rsidP="00A816BB">
      <w:pPr>
        <w:spacing w:line="240" w:lineRule="auto"/>
        <w:rPr>
          <w:noProof/>
          <w:color w:val="000000" w:themeColor="text1"/>
          <w:szCs w:val="22"/>
        </w:rPr>
      </w:pPr>
    </w:p>
    <w:p w14:paraId="22F72504" w14:textId="77777777" w:rsidR="00A816BB" w:rsidRPr="00FB5D85" w:rsidRDefault="000B3AF4" w:rsidP="00B729F2">
      <w:pPr>
        <w:pStyle w:val="Style9"/>
      </w:pPr>
      <w:r w:rsidRPr="00FB5D85">
        <w:t>COMPOSITION EN SUBSTANCE(S) ACTIVE(S)</w:t>
      </w:r>
    </w:p>
    <w:p w14:paraId="22F72505" w14:textId="77777777" w:rsidR="00A816BB" w:rsidRPr="00FB5D85" w:rsidRDefault="00A816BB" w:rsidP="00A816BB">
      <w:pPr>
        <w:spacing w:line="240" w:lineRule="auto"/>
        <w:rPr>
          <w:noProof/>
          <w:color w:val="000000" w:themeColor="text1"/>
          <w:szCs w:val="22"/>
        </w:rPr>
      </w:pPr>
    </w:p>
    <w:p w14:paraId="22F72506" w14:textId="77777777" w:rsidR="00A816BB" w:rsidRPr="00FB5D85" w:rsidRDefault="000B3AF4" w:rsidP="00A816BB">
      <w:pPr>
        <w:spacing w:line="240" w:lineRule="auto"/>
        <w:rPr>
          <w:noProof/>
          <w:color w:val="000000" w:themeColor="text1"/>
          <w:szCs w:val="22"/>
        </w:rPr>
      </w:pPr>
      <w:r w:rsidRPr="00FB5D85">
        <w:rPr>
          <w:color w:val="000000" w:themeColor="text1"/>
          <w:szCs w:val="22"/>
        </w:rPr>
        <w:t>Chaque stylo prérempli contient 1 mg de glucagon dans 0,2 ml de solution.</w:t>
      </w:r>
    </w:p>
    <w:p w14:paraId="22F72507" w14:textId="77777777" w:rsidR="00A816BB" w:rsidRPr="00FB5D85" w:rsidRDefault="00A816BB" w:rsidP="00A816BB">
      <w:pPr>
        <w:spacing w:line="240" w:lineRule="auto"/>
        <w:rPr>
          <w:noProof/>
          <w:color w:val="000000" w:themeColor="text1"/>
          <w:szCs w:val="22"/>
        </w:rPr>
      </w:pPr>
    </w:p>
    <w:p w14:paraId="22F72508" w14:textId="77777777" w:rsidR="00A816BB" w:rsidRPr="00FB5D85" w:rsidRDefault="00A816BB" w:rsidP="00A816BB">
      <w:pPr>
        <w:spacing w:line="240" w:lineRule="auto"/>
        <w:rPr>
          <w:noProof/>
          <w:color w:val="000000" w:themeColor="text1"/>
          <w:szCs w:val="22"/>
        </w:rPr>
      </w:pPr>
    </w:p>
    <w:p w14:paraId="22F72509" w14:textId="77777777" w:rsidR="00A816BB" w:rsidRPr="00FB5D85" w:rsidRDefault="000B3AF4" w:rsidP="00B729F2">
      <w:pPr>
        <w:pStyle w:val="Style9"/>
      </w:pPr>
      <w:r w:rsidRPr="00FB5D85">
        <w:t>LISTE DES EXCIPIENTS</w:t>
      </w:r>
    </w:p>
    <w:p w14:paraId="22F7250A" w14:textId="77777777" w:rsidR="00A816BB" w:rsidRPr="00FB5D85" w:rsidRDefault="00A816BB" w:rsidP="00A816BB">
      <w:pPr>
        <w:spacing w:line="240" w:lineRule="auto"/>
        <w:rPr>
          <w:noProof/>
          <w:szCs w:val="22"/>
        </w:rPr>
      </w:pPr>
    </w:p>
    <w:p w14:paraId="22F7250B" w14:textId="77777777" w:rsidR="00A816BB" w:rsidRPr="00FB5D85" w:rsidRDefault="000B3AF4" w:rsidP="00A816BB">
      <w:pPr>
        <w:spacing w:line="240" w:lineRule="auto"/>
        <w:rPr>
          <w:noProof/>
          <w:color w:val="000000" w:themeColor="text1"/>
          <w:szCs w:val="22"/>
        </w:rPr>
      </w:pPr>
      <w:r w:rsidRPr="00FB5D85">
        <w:rPr>
          <w:color w:val="000000" w:themeColor="text1"/>
          <w:szCs w:val="22"/>
        </w:rPr>
        <w:t xml:space="preserve">Contient également du </w:t>
      </w:r>
      <w:proofErr w:type="spellStart"/>
      <w:r w:rsidRPr="00FB5D85">
        <w:rPr>
          <w:color w:val="000000" w:themeColor="text1"/>
          <w:szCs w:val="22"/>
        </w:rPr>
        <w:t>dihydrate</w:t>
      </w:r>
      <w:proofErr w:type="spellEnd"/>
      <w:r w:rsidRPr="00FB5D85">
        <w:rPr>
          <w:color w:val="000000" w:themeColor="text1"/>
          <w:szCs w:val="22"/>
        </w:rPr>
        <w:t xml:space="preserve"> de tréhalose, du </w:t>
      </w:r>
      <w:proofErr w:type="spellStart"/>
      <w:r w:rsidRPr="00FB5D85">
        <w:rPr>
          <w:color w:val="000000" w:themeColor="text1"/>
          <w:szCs w:val="22"/>
        </w:rPr>
        <w:t>diméthylsulfoxyde</w:t>
      </w:r>
      <w:proofErr w:type="spellEnd"/>
      <w:r w:rsidRPr="00FB5D85">
        <w:rPr>
          <w:color w:val="000000" w:themeColor="text1"/>
          <w:szCs w:val="22"/>
        </w:rPr>
        <w:t xml:space="preserve"> (DMSO), de l’acide sulfurique et de l’eau pour préparations injectables. Consulter la notice pour des informations complémentaires.</w:t>
      </w:r>
    </w:p>
    <w:p w14:paraId="22F7250C" w14:textId="77777777" w:rsidR="00A816BB" w:rsidRPr="00FB5D85" w:rsidRDefault="00A816BB" w:rsidP="00A816BB">
      <w:pPr>
        <w:spacing w:line="240" w:lineRule="auto"/>
        <w:rPr>
          <w:noProof/>
          <w:color w:val="000000" w:themeColor="text1"/>
          <w:szCs w:val="22"/>
        </w:rPr>
      </w:pPr>
    </w:p>
    <w:p w14:paraId="22F7250D" w14:textId="77777777" w:rsidR="00A816BB" w:rsidRPr="00FB5D85" w:rsidRDefault="00A816BB" w:rsidP="00A816BB">
      <w:pPr>
        <w:spacing w:line="240" w:lineRule="auto"/>
        <w:rPr>
          <w:noProof/>
          <w:color w:val="000000" w:themeColor="text1"/>
          <w:szCs w:val="22"/>
        </w:rPr>
      </w:pPr>
    </w:p>
    <w:p w14:paraId="22F7250E" w14:textId="77777777" w:rsidR="00A816BB" w:rsidRPr="00FB5D85" w:rsidRDefault="000B3AF4" w:rsidP="00B729F2">
      <w:pPr>
        <w:pStyle w:val="Style9"/>
      </w:pPr>
      <w:r w:rsidRPr="00FB5D85">
        <w:t>FORME PHARMACEUTIQUE ET CONTENU</w:t>
      </w:r>
    </w:p>
    <w:p w14:paraId="22F7250F" w14:textId="77777777" w:rsidR="00A816BB" w:rsidRPr="00FB5D85" w:rsidRDefault="00A816BB" w:rsidP="00A816BB">
      <w:pPr>
        <w:spacing w:line="240" w:lineRule="auto"/>
        <w:rPr>
          <w:noProof/>
          <w:color w:val="000000" w:themeColor="text1"/>
          <w:szCs w:val="22"/>
        </w:rPr>
      </w:pPr>
    </w:p>
    <w:p w14:paraId="22F72510" w14:textId="77777777" w:rsidR="00A816BB" w:rsidRPr="00FB5D85" w:rsidRDefault="000B3AF4" w:rsidP="00A816BB">
      <w:pPr>
        <w:spacing w:line="240" w:lineRule="auto"/>
        <w:rPr>
          <w:noProof/>
          <w:color w:val="000000" w:themeColor="text1"/>
          <w:szCs w:val="22"/>
        </w:rPr>
      </w:pPr>
      <w:r w:rsidRPr="00FB5D85">
        <w:rPr>
          <w:color w:val="000000" w:themeColor="text1"/>
          <w:szCs w:val="22"/>
          <w:highlight w:val="lightGray"/>
        </w:rPr>
        <w:t>Solution injectable</w:t>
      </w:r>
    </w:p>
    <w:p w14:paraId="22F72511" w14:textId="77777777" w:rsidR="00A816BB" w:rsidRPr="00FB5D85" w:rsidRDefault="00A816BB" w:rsidP="00A816BB">
      <w:pPr>
        <w:spacing w:line="240" w:lineRule="auto"/>
        <w:rPr>
          <w:noProof/>
          <w:color w:val="000000" w:themeColor="text1"/>
          <w:szCs w:val="22"/>
        </w:rPr>
      </w:pPr>
    </w:p>
    <w:p w14:paraId="22F72512" w14:textId="77777777" w:rsidR="00A816BB" w:rsidRPr="00FB5D85" w:rsidRDefault="000B3AF4" w:rsidP="00DC2F40">
      <w:pPr>
        <w:spacing w:line="240" w:lineRule="auto"/>
        <w:rPr>
          <w:noProof/>
          <w:color w:val="000000" w:themeColor="text1"/>
          <w:szCs w:val="22"/>
        </w:rPr>
      </w:pPr>
      <w:r w:rsidRPr="00FB5D85">
        <w:rPr>
          <w:color w:val="000000" w:themeColor="text1"/>
          <w:szCs w:val="22"/>
        </w:rPr>
        <w:t>1 stylo unidose prérempli</w:t>
      </w:r>
    </w:p>
    <w:p w14:paraId="22F72513" w14:textId="77777777" w:rsidR="00A816BB" w:rsidRPr="00FB5D85" w:rsidRDefault="000B3AF4" w:rsidP="001C4D8A">
      <w:pPr>
        <w:spacing w:line="240" w:lineRule="auto"/>
        <w:rPr>
          <w:noProof/>
          <w:color w:val="000000" w:themeColor="text1"/>
          <w:szCs w:val="22"/>
        </w:rPr>
      </w:pPr>
      <w:r w:rsidRPr="00FB5D85">
        <w:rPr>
          <w:color w:val="000000" w:themeColor="text1"/>
          <w:szCs w:val="22"/>
          <w:highlight w:val="lightGray"/>
        </w:rPr>
        <w:t>2 stylos unidose préremplis</w:t>
      </w:r>
    </w:p>
    <w:p w14:paraId="22F72514" w14:textId="77777777" w:rsidR="00A816BB" w:rsidRPr="00FB5D85" w:rsidRDefault="00A816BB" w:rsidP="00A816BB">
      <w:pPr>
        <w:spacing w:line="240" w:lineRule="auto"/>
        <w:rPr>
          <w:noProof/>
          <w:color w:val="000000" w:themeColor="text1"/>
          <w:szCs w:val="22"/>
        </w:rPr>
      </w:pPr>
    </w:p>
    <w:p w14:paraId="22F72515" w14:textId="77777777" w:rsidR="00A816BB" w:rsidRPr="00FB5D85" w:rsidRDefault="00A816BB" w:rsidP="00A816BB">
      <w:pPr>
        <w:spacing w:line="240" w:lineRule="auto"/>
        <w:rPr>
          <w:noProof/>
          <w:color w:val="000000" w:themeColor="text1"/>
          <w:szCs w:val="22"/>
        </w:rPr>
      </w:pPr>
    </w:p>
    <w:p w14:paraId="22F72516" w14:textId="77777777" w:rsidR="00A816BB" w:rsidRPr="00FB5D85" w:rsidRDefault="000B3AF4" w:rsidP="00B729F2">
      <w:pPr>
        <w:pStyle w:val="Style9"/>
      </w:pPr>
      <w:r w:rsidRPr="00FB5D85">
        <w:t>MODE ET VOIE(S) D’ADMINISTRATION</w:t>
      </w:r>
    </w:p>
    <w:p w14:paraId="22F72517" w14:textId="77777777" w:rsidR="00A816BB" w:rsidRPr="00FB5D85" w:rsidRDefault="00A816BB" w:rsidP="00A816BB">
      <w:pPr>
        <w:spacing w:line="240" w:lineRule="auto"/>
        <w:rPr>
          <w:noProof/>
          <w:color w:val="000000" w:themeColor="text1"/>
          <w:szCs w:val="22"/>
        </w:rPr>
      </w:pPr>
    </w:p>
    <w:p w14:paraId="22F72518" w14:textId="77777777" w:rsidR="001D0368" w:rsidRPr="00FB5D85" w:rsidRDefault="000B3AF4" w:rsidP="00A816BB">
      <w:pPr>
        <w:spacing w:line="240" w:lineRule="auto"/>
        <w:rPr>
          <w:noProof/>
          <w:color w:val="000000" w:themeColor="text1"/>
          <w:szCs w:val="22"/>
        </w:rPr>
      </w:pPr>
      <w:proofErr w:type="gramStart"/>
      <w:r w:rsidRPr="00FB5D85">
        <w:rPr>
          <w:color w:val="000000" w:themeColor="text1"/>
          <w:szCs w:val="22"/>
        </w:rPr>
        <w:t>voie</w:t>
      </w:r>
      <w:proofErr w:type="gramEnd"/>
      <w:r w:rsidRPr="00FB5D85">
        <w:rPr>
          <w:color w:val="000000" w:themeColor="text1"/>
          <w:szCs w:val="22"/>
        </w:rPr>
        <w:t xml:space="preserve"> sous-cutanée</w:t>
      </w:r>
    </w:p>
    <w:p w14:paraId="22F72519" w14:textId="77777777" w:rsidR="00A816BB" w:rsidRPr="00FB5D85" w:rsidRDefault="000B3AF4" w:rsidP="00A816BB">
      <w:pPr>
        <w:spacing w:line="240" w:lineRule="auto"/>
        <w:rPr>
          <w:noProof/>
          <w:color w:val="000000" w:themeColor="text1"/>
          <w:szCs w:val="22"/>
        </w:rPr>
      </w:pPr>
      <w:r w:rsidRPr="00FB5D85">
        <w:rPr>
          <w:color w:val="000000" w:themeColor="text1"/>
          <w:szCs w:val="22"/>
        </w:rPr>
        <w:t>Lire la notice avant utilisation</w:t>
      </w:r>
    </w:p>
    <w:p w14:paraId="22F7251A" w14:textId="77777777" w:rsidR="00A816BB" w:rsidRPr="00FB5D85" w:rsidRDefault="00A816BB" w:rsidP="00A816BB">
      <w:pPr>
        <w:spacing w:line="240" w:lineRule="auto"/>
        <w:rPr>
          <w:noProof/>
          <w:color w:val="000000" w:themeColor="text1"/>
          <w:szCs w:val="22"/>
        </w:rPr>
      </w:pPr>
    </w:p>
    <w:p w14:paraId="22F7251B" w14:textId="77777777" w:rsidR="00A816BB" w:rsidRPr="00FB5D85" w:rsidRDefault="00A816BB" w:rsidP="00A816BB">
      <w:pPr>
        <w:spacing w:line="240" w:lineRule="auto"/>
        <w:rPr>
          <w:noProof/>
          <w:color w:val="000000" w:themeColor="text1"/>
          <w:szCs w:val="22"/>
        </w:rPr>
      </w:pPr>
    </w:p>
    <w:p w14:paraId="22F7251C" w14:textId="77777777" w:rsidR="00A816BB" w:rsidRPr="00FB5D85" w:rsidRDefault="000B3AF4" w:rsidP="00B729F2">
      <w:pPr>
        <w:pStyle w:val="Style9"/>
      </w:pPr>
      <w:r w:rsidRPr="00FB5D85">
        <w:t>MISE EN GARDE SPÉCIALE INDIQUANT QUE LE MÉDICAMENT DOIT ÊTRE CONSERVÉ HORS DE VUE ET DE PORTÉE DES ENFANTS</w:t>
      </w:r>
    </w:p>
    <w:p w14:paraId="22F7251D" w14:textId="77777777" w:rsidR="00A816BB" w:rsidRPr="00FB5D85" w:rsidRDefault="00A816BB" w:rsidP="00A816BB">
      <w:pPr>
        <w:spacing w:line="240" w:lineRule="auto"/>
        <w:rPr>
          <w:noProof/>
          <w:color w:val="000000" w:themeColor="text1"/>
          <w:szCs w:val="22"/>
        </w:rPr>
      </w:pPr>
    </w:p>
    <w:p w14:paraId="22F7251E" w14:textId="77777777" w:rsidR="00A816BB" w:rsidRPr="00FB5D85" w:rsidRDefault="000B3AF4" w:rsidP="00A816BB">
      <w:pPr>
        <w:rPr>
          <w:noProof/>
          <w:color w:val="000000" w:themeColor="text1"/>
        </w:rPr>
      </w:pPr>
      <w:r w:rsidRPr="00FB5D85">
        <w:rPr>
          <w:color w:val="000000" w:themeColor="text1"/>
        </w:rPr>
        <w:t>Tenir hors de la vue et de la portée des enfants</w:t>
      </w:r>
    </w:p>
    <w:p w14:paraId="22F7251F" w14:textId="77777777" w:rsidR="00A816BB" w:rsidRPr="00FB5D85" w:rsidRDefault="00A816BB" w:rsidP="00A816BB">
      <w:pPr>
        <w:spacing w:line="240" w:lineRule="auto"/>
        <w:rPr>
          <w:noProof/>
          <w:color w:val="000000" w:themeColor="text1"/>
          <w:szCs w:val="22"/>
        </w:rPr>
      </w:pPr>
    </w:p>
    <w:p w14:paraId="22F72520" w14:textId="77777777" w:rsidR="00A816BB" w:rsidRPr="00FB5D85" w:rsidRDefault="00A816BB" w:rsidP="00A816BB">
      <w:pPr>
        <w:spacing w:line="240" w:lineRule="auto"/>
        <w:rPr>
          <w:noProof/>
          <w:color w:val="000000" w:themeColor="text1"/>
          <w:szCs w:val="22"/>
        </w:rPr>
      </w:pPr>
    </w:p>
    <w:p w14:paraId="22F72521" w14:textId="77777777" w:rsidR="00A816BB" w:rsidRPr="00FB5D85" w:rsidRDefault="000B3AF4" w:rsidP="00B729F2">
      <w:pPr>
        <w:pStyle w:val="Style9"/>
      </w:pPr>
      <w:r w:rsidRPr="00FB5D85">
        <w:t>AUTRE(S) MISE(S) EN GARDE SPÉCIALE(S), SI NÉCESSAIRE</w:t>
      </w:r>
    </w:p>
    <w:p w14:paraId="22F72522" w14:textId="77777777" w:rsidR="00A816BB" w:rsidRPr="00FB5D85" w:rsidRDefault="00A816BB" w:rsidP="00A816BB">
      <w:pPr>
        <w:spacing w:line="240" w:lineRule="auto"/>
        <w:rPr>
          <w:noProof/>
          <w:color w:val="000000" w:themeColor="text1"/>
          <w:szCs w:val="22"/>
        </w:rPr>
      </w:pPr>
    </w:p>
    <w:p w14:paraId="22F72523" w14:textId="77777777" w:rsidR="00A816BB" w:rsidRPr="00FB5D85" w:rsidRDefault="00A816BB" w:rsidP="00A816BB">
      <w:pPr>
        <w:tabs>
          <w:tab w:val="left" w:pos="749"/>
        </w:tabs>
        <w:spacing w:line="240" w:lineRule="auto"/>
        <w:rPr>
          <w:color w:val="000000" w:themeColor="text1"/>
        </w:rPr>
      </w:pPr>
    </w:p>
    <w:p w14:paraId="22F72524" w14:textId="77777777" w:rsidR="00A816BB" w:rsidRPr="00FB5D85" w:rsidRDefault="000B3AF4" w:rsidP="00B729F2">
      <w:pPr>
        <w:pStyle w:val="Style9"/>
      </w:pPr>
      <w:r w:rsidRPr="00FB5D85">
        <w:t>DATE DE PÉREMPTION</w:t>
      </w:r>
    </w:p>
    <w:p w14:paraId="22F72525" w14:textId="77777777" w:rsidR="00A816BB" w:rsidRPr="00FB5D85" w:rsidRDefault="00A816BB" w:rsidP="00143733">
      <w:pPr>
        <w:keepNext/>
        <w:spacing w:line="240" w:lineRule="auto"/>
        <w:rPr>
          <w:color w:val="000000" w:themeColor="text1"/>
        </w:rPr>
      </w:pPr>
    </w:p>
    <w:p w14:paraId="22F72526" w14:textId="77777777" w:rsidR="00A816BB" w:rsidRPr="00FB5D85" w:rsidRDefault="000B3AF4" w:rsidP="00A816BB">
      <w:pPr>
        <w:spacing w:line="240" w:lineRule="auto"/>
        <w:rPr>
          <w:noProof/>
          <w:color w:val="000000" w:themeColor="text1"/>
          <w:szCs w:val="22"/>
        </w:rPr>
      </w:pPr>
      <w:r w:rsidRPr="00FB5D85">
        <w:rPr>
          <w:color w:val="000000" w:themeColor="text1"/>
          <w:szCs w:val="22"/>
        </w:rPr>
        <w:t>EXP</w:t>
      </w:r>
    </w:p>
    <w:p w14:paraId="22F72527" w14:textId="77777777" w:rsidR="00C062F5" w:rsidRPr="00FB5D85" w:rsidRDefault="00C062F5" w:rsidP="00A816BB">
      <w:pPr>
        <w:spacing w:line="240" w:lineRule="auto"/>
        <w:rPr>
          <w:noProof/>
          <w:color w:val="000000" w:themeColor="text1"/>
          <w:szCs w:val="22"/>
        </w:rPr>
      </w:pPr>
    </w:p>
    <w:p w14:paraId="22F72528" w14:textId="77777777" w:rsidR="00A816BB" w:rsidRPr="00FB5D85" w:rsidRDefault="00A816BB" w:rsidP="00A816BB">
      <w:pPr>
        <w:spacing w:line="240" w:lineRule="auto"/>
        <w:rPr>
          <w:noProof/>
          <w:color w:val="000000" w:themeColor="text1"/>
          <w:szCs w:val="22"/>
        </w:rPr>
      </w:pPr>
    </w:p>
    <w:p w14:paraId="22F72529" w14:textId="77777777" w:rsidR="00A816BB" w:rsidRPr="00FB5D85" w:rsidRDefault="000B3AF4" w:rsidP="00B729F2">
      <w:pPr>
        <w:pStyle w:val="Style9"/>
      </w:pPr>
      <w:r w:rsidRPr="00FB5D85">
        <w:t>PRÉCAUTIONS PARTICULIÈRES DE CONSERVATION</w:t>
      </w:r>
    </w:p>
    <w:p w14:paraId="22F7252A" w14:textId="77777777" w:rsidR="00A816BB" w:rsidRPr="00FB5D85" w:rsidRDefault="00A816BB" w:rsidP="00A816BB">
      <w:pPr>
        <w:spacing w:line="240" w:lineRule="auto"/>
        <w:rPr>
          <w:noProof/>
          <w:color w:val="000000" w:themeColor="text1"/>
          <w:szCs w:val="22"/>
        </w:rPr>
      </w:pPr>
    </w:p>
    <w:p w14:paraId="22F7252B" w14:textId="77777777" w:rsidR="00A816BB" w:rsidRPr="00FB5D85" w:rsidRDefault="000B3AF4" w:rsidP="00A816BB">
      <w:pPr>
        <w:spacing w:line="240" w:lineRule="auto"/>
        <w:rPr>
          <w:noProof/>
          <w:color w:val="000000" w:themeColor="text1"/>
          <w:szCs w:val="22"/>
        </w:rPr>
      </w:pPr>
      <w:r w:rsidRPr="00FB5D85">
        <w:rPr>
          <w:color w:val="000000" w:themeColor="text1"/>
          <w:szCs w:val="22"/>
        </w:rPr>
        <w:t xml:space="preserve">À conserver à une température </w:t>
      </w:r>
      <w:r w:rsidR="00F76039">
        <w:rPr>
          <w:color w:val="000000" w:themeColor="text1"/>
          <w:szCs w:val="22"/>
        </w:rPr>
        <w:t xml:space="preserve">ne dépassant pas </w:t>
      </w:r>
      <w:r w:rsidRPr="00FB5D85">
        <w:rPr>
          <w:color w:val="000000" w:themeColor="text1"/>
          <w:szCs w:val="22"/>
        </w:rPr>
        <w:t>25 °C.</w:t>
      </w:r>
    </w:p>
    <w:p w14:paraId="22F7252C" w14:textId="77777777" w:rsidR="00A816BB" w:rsidRPr="00FB5D85" w:rsidRDefault="00A816BB" w:rsidP="00A816BB">
      <w:pPr>
        <w:spacing w:line="240" w:lineRule="auto"/>
        <w:rPr>
          <w:noProof/>
          <w:color w:val="000000" w:themeColor="text1"/>
          <w:szCs w:val="22"/>
          <w:lang w:val="fr-LU"/>
        </w:rPr>
      </w:pPr>
    </w:p>
    <w:p w14:paraId="22F7252D" w14:textId="77777777" w:rsidR="00A816BB" w:rsidRPr="00FB5D85" w:rsidRDefault="000B3AF4" w:rsidP="00A816BB">
      <w:pPr>
        <w:spacing w:line="240" w:lineRule="auto"/>
        <w:rPr>
          <w:noProof/>
          <w:color w:val="000000" w:themeColor="text1"/>
          <w:szCs w:val="22"/>
        </w:rPr>
      </w:pPr>
      <w:r w:rsidRPr="00FB5D85">
        <w:rPr>
          <w:color w:val="000000" w:themeColor="text1"/>
          <w:szCs w:val="22"/>
        </w:rPr>
        <w:lastRenderedPageBreak/>
        <w:t>Ne pas mettre au réfrigérateur. Ne pas congeler. À conserver à une température supérieure à 15 °C.</w:t>
      </w:r>
    </w:p>
    <w:p w14:paraId="22F7252E" w14:textId="77777777" w:rsidR="00A816BB" w:rsidRPr="00FB5D85" w:rsidRDefault="00A816BB" w:rsidP="00A816BB">
      <w:pPr>
        <w:spacing w:line="240" w:lineRule="auto"/>
        <w:rPr>
          <w:noProof/>
          <w:color w:val="000000" w:themeColor="text1"/>
          <w:szCs w:val="22"/>
          <w:lang w:val="fr-LU"/>
        </w:rPr>
      </w:pPr>
    </w:p>
    <w:p w14:paraId="22F7252F" w14:textId="77777777" w:rsidR="00DC2F40" w:rsidRPr="00FB5D85" w:rsidRDefault="000B3AF4" w:rsidP="00DC2F40">
      <w:pPr>
        <w:spacing w:line="240" w:lineRule="auto"/>
        <w:rPr>
          <w:noProof/>
          <w:color w:val="000000" w:themeColor="text1"/>
          <w:szCs w:val="22"/>
        </w:rPr>
      </w:pPr>
      <w:r w:rsidRPr="00FB5D85">
        <w:rPr>
          <w:color w:val="000000" w:themeColor="text1"/>
          <w:szCs w:val="22"/>
        </w:rPr>
        <w:t>Conserver dans l’emballage plastique original scellé jusqu’au moment de l’utilisation afin de protéger le produit de la lumière et de l’humidité.</w:t>
      </w:r>
    </w:p>
    <w:p w14:paraId="22F72530" w14:textId="77777777" w:rsidR="00A816BB" w:rsidRPr="00FB5D85" w:rsidRDefault="00A816BB" w:rsidP="00A816BB">
      <w:pPr>
        <w:spacing w:line="240" w:lineRule="auto"/>
        <w:rPr>
          <w:noProof/>
          <w:color w:val="000000" w:themeColor="text1"/>
          <w:szCs w:val="22"/>
        </w:rPr>
      </w:pPr>
    </w:p>
    <w:p w14:paraId="22F72531" w14:textId="77777777" w:rsidR="00A816BB" w:rsidRPr="00FB5D85" w:rsidRDefault="00A816BB" w:rsidP="00A816BB">
      <w:pPr>
        <w:spacing w:line="240" w:lineRule="auto"/>
        <w:rPr>
          <w:noProof/>
          <w:color w:val="000000" w:themeColor="text1"/>
          <w:szCs w:val="22"/>
          <w:lang w:val="fr-LU"/>
        </w:rPr>
      </w:pPr>
    </w:p>
    <w:p w14:paraId="22F72532" w14:textId="77777777" w:rsidR="00A816BB" w:rsidRPr="00FB5D85" w:rsidRDefault="000B3AF4" w:rsidP="00B729F2">
      <w:pPr>
        <w:pStyle w:val="Style9"/>
      </w:pPr>
      <w:r w:rsidRPr="00FB5D85">
        <w:t>PRÉCAUTIONS PARTICULIÈRES D’ÉLIMINATION DES MÉDICAMENTS NON UTILISÉS OU DES DÉCHETS PROVENANT DE CES MÉDICAMENTS S’IL Y A LIEU</w:t>
      </w:r>
    </w:p>
    <w:p w14:paraId="22F72533" w14:textId="77777777" w:rsidR="00A816BB" w:rsidRPr="00FB5D85" w:rsidRDefault="00A816BB" w:rsidP="00A816BB">
      <w:pPr>
        <w:spacing w:line="240" w:lineRule="auto"/>
        <w:rPr>
          <w:noProof/>
          <w:color w:val="000000" w:themeColor="text1"/>
          <w:szCs w:val="22"/>
        </w:rPr>
      </w:pPr>
    </w:p>
    <w:p w14:paraId="22F72534" w14:textId="77777777" w:rsidR="00A816BB" w:rsidRPr="00FB5D85" w:rsidRDefault="000B3AF4" w:rsidP="00A816BB">
      <w:pPr>
        <w:spacing w:line="240" w:lineRule="auto"/>
        <w:rPr>
          <w:color w:val="000000" w:themeColor="text1"/>
        </w:rPr>
      </w:pPr>
      <w:r w:rsidRPr="00FB5D85">
        <w:rPr>
          <w:color w:val="000000" w:themeColor="text1"/>
        </w:rPr>
        <w:t>Tout médicament non utilisé ou déchet doit être éliminé conformément à la réglementation en vigueur.</w:t>
      </w:r>
    </w:p>
    <w:p w14:paraId="22F72535" w14:textId="77777777" w:rsidR="00C062F5" w:rsidRPr="00FB5D85" w:rsidRDefault="00C062F5" w:rsidP="00A816BB">
      <w:pPr>
        <w:spacing w:line="240" w:lineRule="auto"/>
        <w:rPr>
          <w:color w:val="000000" w:themeColor="text1"/>
        </w:rPr>
      </w:pPr>
    </w:p>
    <w:p w14:paraId="22F72536" w14:textId="77777777" w:rsidR="00A816BB" w:rsidRPr="00FB5D85" w:rsidRDefault="00A816BB" w:rsidP="00A816BB">
      <w:pPr>
        <w:spacing w:line="240" w:lineRule="auto"/>
        <w:rPr>
          <w:noProof/>
          <w:color w:val="000000" w:themeColor="text1"/>
          <w:szCs w:val="22"/>
        </w:rPr>
      </w:pPr>
    </w:p>
    <w:p w14:paraId="22F72537" w14:textId="77777777" w:rsidR="00A816BB" w:rsidRPr="00FB5D85" w:rsidRDefault="000B3AF4" w:rsidP="00B729F2">
      <w:pPr>
        <w:pStyle w:val="Style9"/>
      </w:pPr>
      <w:r w:rsidRPr="00FB5D85">
        <w:t>NOM ET ADRESSE DU TITULAIRE DE L’AUTORISATION DE MISE SUR LE MARCHÉ</w:t>
      </w:r>
    </w:p>
    <w:p w14:paraId="22F72538" w14:textId="77777777" w:rsidR="00A816BB" w:rsidRPr="00FB5D85" w:rsidRDefault="00A816BB" w:rsidP="00A816BB">
      <w:pPr>
        <w:spacing w:line="240" w:lineRule="auto"/>
        <w:rPr>
          <w:noProof/>
          <w:color w:val="000000" w:themeColor="text1"/>
          <w:szCs w:val="22"/>
        </w:rPr>
      </w:pPr>
    </w:p>
    <w:p w14:paraId="32D4C6D7"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61D5954B" w14:textId="679850D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07711C44"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59CD5827"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53E" w14:textId="29A9B36B" w:rsidR="00A816BB" w:rsidRPr="00682324" w:rsidRDefault="000B3AF4" w:rsidP="00A816BB">
      <w:pPr>
        <w:spacing w:line="240" w:lineRule="auto"/>
        <w:rPr>
          <w:noProof/>
          <w:color w:val="000000" w:themeColor="text1"/>
          <w:szCs w:val="22"/>
        </w:rPr>
      </w:pPr>
      <w:r w:rsidRPr="00682324">
        <w:rPr>
          <w:rFonts w:eastAsiaTheme="minorHAnsi"/>
          <w:szCs w:val="22"/>
          <w:lang w:val="nl-NL"/>
        </w:rPr>
        <w:t>Pays-Bas</w:t>
      </w:r>
    </w:p>
    <w:p w14:paraId="22F7253F" w14:textId="77777777" w:rsidR="00A816BB" w:rsidRPr="00FB5D85" w:rsidRDefault="00A816BB" w:rsidP="00A816BB">
      <w:pPr>
        <w:spacing w:line="240" w:lineRule="auto"/>
        <w:rPr>
          <w:noProof/>
          <w:color w:val="000000" w:themeColor="text1"/>
          <w:szCs w:val="22"/>
        </w:rPr>
      </w:pPr>
    </w:p>
    <w:p w14:paraId="22F72540" w14:textId="77777777" w:rsidR="00A816BB" w:rsidRPr="00FB5D85" w:rsidRDefault="00A816BB" w:rsidP="00A816BB">
      <w:pPr>
        <w:spacing w:line="240" w:lineRule="auto"/>
        <w:rPr>
          <w:noProof/>
          <w:color w:val="000000" w:themeColor="text1"/>
          <w:szCs w:val="22"/>
        </w:rPr>
      </w:pPr>
    </w:p>
    <w:p w14:paraId="22F72541" w14:textId="77777777" w:rsidR="00A816BB" w:rsidRPr="00FB5D85" w:rsidRDefault="000B3AF4" w:rsidP="00B729F2">
      <w:pPr>
        <w:pStyle w:val="Style9"/>
      </w:pPr>
      <w:r w:rsidRPr="00FB5D85">
        <w:t>NUMÉRO(S) D’AUTORISATION DE MISE SUR LE MARCHÉ</w:t>
      </w:r>
    </w:p>
    <w:p w14:paraId="22F72542" w14:textId="77777777" w:rsidR="00A816BB" w:rsidRPr="00FB5D85" w:rsidRDefault="00A816BB" w:rsidP="00A816BB">
      <w:pPr>
        <w:spacing w:line="240" w:lineRule="auto"/>
        <w:rPr>
          <w:noProof/>
          <w:color w:val="000000" w:themeColor="text1"/>
          <w:szCs w:val="22"/>
        </w:rPr>
      </w:pPr>
    </w:p>
    <w:p w14:paraId="22F72543" w14:textId="77777777" w:rsidR="00A816BB" w:rsidRPr="00FB5D85" w:rsidRDefault="000B3AF4" w:rsidP="00A816BB">
      <w:pPr>
        <w:spacing w:line="240" w:lineRule="auto"/>
        <w:rPr>
          <w:highlight w:val="lightGray"/>
        </w:rPr>
      </w:pPr>
      <w:r w:rsidRPr="00FB5D85">
        <w:rPr>
          <w:highlight w:val="lightGray"/>
        </w:rPr>
        <w:t>EU/</w:t>
      </w:r>
      <w:r w:rsidR="002F74D7" w:rsidRPr="00E44D53">
        <w:rPr>
          <w:noProof/>
          <w:highlight w:val="lightGray"/>
          <w:lang w:val="da-DK"/>
        </w:rPr>
        <w:t>1/20/1523/00</w:t>
      </w:r>
      <w:r w:rsidR="001D0368">
        <w:rPr>
          <w:noProof/>
          <w:highlight w:val="lightGray"/>
          <w:lang w:val="da-DK"/>
        </w:rPr>
        <w:t>5</w:t>
      </w:r>
      <w:r w:rsidR="002F74D7">
        <w:rPr>
          <w:highlight w:val="lightGray"/>
        </w:rPr>
        <w:t xml:space="preserve"> </w:t>
      </w:r>
      <w:r w:rsidRPr="00FB5D85">
        <w:rPr>
          <w:highlight w:val="lightGray"/>
        </w:rPr>
        <w:t xml:space="preserve">- </w:t>
      </w:r>
      <w:proofErr w:type="spellStart"/>
      <w:r w:rsidRPr="00FB5D85">
        <w:rPr>
          <w:highlight w:val="lightGray"/>
        </w:rPr>
        <w:t>Ogluo</w:t>
      </w:r>
      <w:proofErr w:type="spellEnd"/>
      <w:r w:rsidRPr="00FB5D85">
        <w:rPr>
          <w:highlight w:val="lightGray"/>
        </w:rPr>
        <w:t xml:space="preserve"> 1 mg, solution injectable en stylo prérempli – 1 stylo unidose</w:t>
      </w:r>
    </w:p>
    <w:p w14:paraId="22F72544" w14:textId="77777777" w:rsidR="00A816BB" w:rsidRPr="00FB5D85" w:rsidRDefault="000B3AF4" w:rsidP="00A816BB">
      <w:pPr>
        <w:spacing w:line="240" w:lineRule="auto"/>
        <w:rPr>
          <w:highlight w:val="lightGray"/>
        </w:rPr>
      </w:pPr>
      <w:r w:rsidRPr="00FB5D85">
        <w:rPr>
          <w:highlight w:val="lightGray"/>
        </w:rPr>
        <w:t>EU/</w:t>
      </w:r>
      <w:r w:rsidR="002F74D7" w:rsidRPr="00E44D53">
        <w:rPr>
          <w:noProof/>
          <w:highlight w:val="lightGray"/>
          <w:lang w:val="da-DK"/>
        </w:rPr>
        <w:t>1/20/1523/00</w:t>
      </w:r>
      <w:r w:rsidR="001D0368">
        <w:rPr>
          <w:noProof/>
          <w:highlight w:val="lightGray"/>
          <w:lang w:val="da-DK"/>
        </w:rPr>
        <w:t>6</w:t>
      </w:r>
      <w:r w:rsidRPr="00FB5D85">
        <w:rPr>
          <w:highlight w:val="lightGray"/>
        </w:rPr>
        <w:t xml:space="preserve">- </w:t>
      </w:r>
      <w:proofErr w:type="spellStart"/>
      <w:r w:rsidRPr="00FB5D85">
        <w:rPr>
          <w:highlight w:val="lightGray"/>
        </w:rPr>
        <w:t>Ogluo</w:t>
      </w:r>
      <w:proofErr w:type="spellEnd"/>
      <w:r w:rsidRPr="00FB5D85">
        <w:rPr>
          <w:highlight w:val="lightGray"/>
        </w:rPr>
        <w:t xml:space="preserve"> 1 mg, solution injectable en stylo prérempli – 2 stylos unidose</w:t>
      </w:r>
    </w:p>
    <w:p w14:paraId="22F72545" w14:textId="77777777" w:rsidR="00A816BB" w:rsidRPr="00FB5D85" w:rsidRDefault="00A816BB" w:rsidP="00A816BB">
      <w:pPr>
        <w:spacing w:line="240" w:lineRule="auto"/>
        <w:rPr>
          <w:noProof/>
          <w:color w:val="000000" w:themeColor="text1"/>
          <w:szCs w:val="22"/>
          <w:highlight w:val="yellow"/>
        </w:rPr>
      </w:pPr>
    </w:p>
    <w:p w14:paraId="22F72546" w14:textId="77777777" w:rsidR="00A816BB" w:rsidRPr="00FB5D85" w:rsidRDefault="00A816BB" w:rsidP="00A816BB">
      <w:pPr>
        <w:spacing w:line="240" w:lineRule="auto"/>
        <w:rPr>
          <w:noProof/>
          <w:color w:val="000000" w:themeColor="text1"/>
          <w:szCs w:val="22"/>
        </w:rPr>
      </w:pPr>
    </w:p>
    <w:p w14:paraId="22F72547" w14:textId="77777777" w:rsidR="00A816BB" w:rsidRPr="00FB5D85" w:rsidRDefault="000B3AF4" w:rsidP="00B729F2">
      <w:pPr>
        <w:pStyle w:val="Style9"/>
      </w:pPr>
      <w:r w:rsidRPr="00FB5D85">
        <w:t>NUMÉRO DU LOT</w:t>
      </w:r>
    </w:p>
    <w:p w14:paraId="22F72548" w14:textId="77777777" w:rsidR="00A816BB" w:rsidRPr="00FB5D85" w:rsidRDefault="00A816BB" w:rsidP="00A816BB">
      <w:pPr>
        <w:spacing w:line="240" w:lineRule="auto"/>
        <w:rPr>
          <w:i/>
          <w:noProof/>
          <w:color w:val="000000" w:themeColor="text1"/>
          <w:szCs w:val="22"/>
        </w:rPr>
      </w:pPr>
    </w:p>
    <w:p w14:paraId="22F72549" w14:textId="77777777" w:rsidR="00A816BB" w:rsidRPr="00FB5D85" w:rsidRDefault="000B3AF4" w:rsidP="00A816BB">
      <w:pPr>
        <w:spacing w:line="240" w:lineRule="auto"/>
        <w:rPr>
          <w:noProof/>
          <w:color w:val="000000" w:themeColor="text1"/>
          <w:szCs w:val="22"/>
        </w:rPr>
      </w:pPr>
      <w:r w:rsidRPr="00FB5D85">
        <w:rPr>
          <w:color w:val="000000" w:themeColor="text1"/>
          <w:szCs w:val="22"/>
        </w:rPr>
        <w:t>Lot</w:t>
      </w:r>
    </w:p>
    <w:p w14:paraId="22F7254A" w14:textId="77777777" w:rsidR="00A816BB" w:rsidRPr="00FB5D85" w:rsidRDefault="00A816BB" w:rsidP="00A816BB">
      <w:pPr>
        <w:spacing w:line="240" w:lineRule="auto"/>
        <w:rPr>
          <w:noProof/>
          <w:color w:val="000000" w:themeColor="text1"/>
          <w:szCs w:val="22"/>
        </w:rPr>
      </w:pPr>
    </w:p>
    <w:p w14:paraId="22F7254B" w14:textId="77777777" w:rsidR="00A816BB" w:rsidRPr="00FB5D85" w:rsidRDefault="000B3AF4" w:rsidP="00B729F2">
      <w:pPr>
        <w:pStyle w:val="Style9"/>
      </w:pPr>
      <w:r w:rsidRPr="00FB5D85">
        <w:t>CONDITIONS DE PRESCRIPTION ET DE DÉLIVRANCE</w:t>
      </w:r>
    </w:p>
    <w:p w14:paraId="22F7254C" w14:textId="77777777" w:rsidR="00A816BB" w:rsidRPr="00FB5D85" w:rsidRDefault="00A816BB" w:rsidP="00A816BB">
      <w:pPr>
        <w:spacing w:line="240" w:lineRule="auto"/>
        <w:rPr>
          <w:noProof/>
          <w:color w:val="000000" w:themeColor="text1"/>
          <w:szCs w:val="22"/>
        </w:rPr>
      </w:pPr>
    </w:p>
    <w:p w14:paraId="22F7254D" w14:textId="77777777" w:rsidR="00A7085B" w:rsidRPr="00FB5D85" w:rsidRDefault="00A7085B" w:rsidP="00A816BB">
      <w:pPr>
        <w:spacing w:line="240" w:lineRule="auto"/>
        <w:rPr>
          <w:noProof/>
          <w:color w:val="000000" w:themeColor="text1"/>
          <w:szCs w:val="22"/>
        </w:rPr>
      </w:pPr>
    </w:p>
    <w:p w14:paraId="22F7254E" w14:textId="77777777" w:rsidR="00A816BB" w:rsidRPr="00FB5D85" w:rsidRDefault="000B3AF4" w:rsidP="00B729F2">
      <w:pPr>
        <w:pStyle w:val="Style9"/>
      </w:pPr>
      <w:r w:rsidRPr="00FB5D85">
        <w:t>INDICATIONS D’UTILISATION</w:t>
      </w:r>
    </w:p>
    <w:p w14:paraId="22F7254F" w14:textId="77777777" w:rsidR="00A816BB" w:rsidRPr="00FB5D85" w:rsidRDefault="00A816BB" w:rsidP="00A816BB">
      <w:pPr>
        <w:spacing w:line="240" w:lineRule="auto"/>
        <w:rPr>
          <w:noProof/>
          <w:color w:val="000000" w:themeColor="text1"/>
          <w:szCs w:val="22"/>
        </w:rPr>
      </w:pPr>
    </w:p>
    <w:p w14:paraId="22F72550" w14:textId="77777777" w:rsidR="00A7085B" w:rsidRPr="00FB5D85" w:rsidRDefault="00A7085B" w:rsidP="00A816BB">
      <w:pPr>
        <w:spacing w:line="240" w:lineRule="auto"/>
        <w:rPr>
          <w:noProof/>
          <w:color w:val="000000" w:themeColor="text1"/>
          <w:szCs w:val="22"/>
        </w:rPr>
      </w:pPr>
    </w:p>
    <w:p w14:paraId="22F72551" w14:textId="77777777" w:rsidR="00A816BB" w:rsidRPr="00FB5D85" w:rsidRDefault="000B3AF4" w:rsidP="00B729F2">
      <w:pPr>
        <w:pStyle w:val="Style9"/>
      </w:pPr>
      <w:r w:rsidRPr="00FB5D85">
        <w:t>INFORMATIONS EN BRAILLE</w:t>
      </w:r>
    </w:p>
    <w:p w14:paraId="22F72552" w14:textId="77777777" w:rsidR="00A816BB" w:rsidRPr="00FB5D85" w:rsidRDefault="00A816BB" w:rsidP="00A816BB">
      <w:pPr>
        <w:spacing w:line="240" w:lineRule="auto"/>
        <w:rPr>
          <w:noProof/>
          <w:color w:val="000000" w:themeColor="text1"/>
          <w:szCs w:val="22"/>
        </w:rPr>
      </w:pPr>
    </w:p>
    <w:p w14:paraId="22F72553" w14:textId="77777777" w:rsidR="00A816BB" w:rsidRPr="00FB5D85" w:rsidRDefault="000B3AF4" w:rsidP="00A816BB">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1 mg</w:t>
      </w:r>
    </w:p>
    <w:p w14:paraId="22F72554" w14:textId="77777777" w:rsidR="00A816BB" w:rsidRPr="00FB5D85" w:rsidRDefault="00A816BB" w:rsidP="00A816BB">
      <w:pPr>
        <w:spacing w:line="240" w:lineRule="auto"/>
        <w:rPr>
          <w:noProof/>
          <w:color w:val="000000" w:themeColor="text1"/>
          <w:szCs w:val="22"/>
          <w:shd w:val="clear" w:color="auto" w:fill="CCCCCC"/>
        </w:rPr>
      </w:pPr>
    </w:p>
    <w:p w14:paraId="22F72555" w14:textId="77777777" w:rsidR="00A816BB" w:rsidRPr="00FB5D85" w:rsidRDefault="00A816BB" w:rsidP="00A816BB">
      <w:pPr>
        <w:spacing w:line="240" w:lineRule="auto"/>
        <w:rPr>
          <w:noProof/>
          <w:color w:val="000000" w:themeColor="text1"/>
          <w:szCs w:val="22"/>
          <w:shd w:val="clear" w:color="auto" w:fill="CCCCCC"/>
        </w:rPr>
      </w:pPr>
    </w:p>
    <w:p w14:paraId="22F72556" w14:textId="77777777" w:rsidR="00A816BB" w:rsidRPr="00FB5D85" w:rsidRDefault="000B3AF4" w:rsidP="00B729F2">
      <w:pPr>
        <w:pStyle w:val="Style9"/>
      </w:pPr>
      <w:r w:rsidRPr="00FB5D85">
        <w:t>IDENTIFIANT UNIQUE - CODE-BARRES 2D</w:t>
      </w:r>
    </w:p>
    <w:p w14:paraId="22F72557" w14:textId="77777777" w:rsidR="00A816BB" w:rsidRPr="00FB5D85" w:rsidRDefault="00A816BB" w:rsidP="00A816BB">
      <w:pPr>
        <w:tabs>
          <w:tab w:val="clear" w:pos="567"/>
        </w:tabs>
        <w:spacing w:line="240" w:lineRule="auto"/>
        <w:rPr>
          <w:noProof/>
          <w:color w:val="000000" w:themeColor="text1"/>
        </w:rPr>
      </w:pPr>
    </w:p>
    <w:p w14:paraId="22F72558" w14:textId="77777777" w:rsidR="00A816BB" w:rsidRPr="00FB5D85" w:rsidRDefault="000B3AF4" w:rsidP="00A816BB">
      <w:pPr>
        <w:spacing w:line="240" w:lineRule="auto"/>
        <w:rPr>
          <w:noProof/>
          <w:color w:val="000000" w:themeColor="text1"/>
          <w:szCs w:val="22"/>
          <w:shd w:val="clear" w:color="auto" w:fill="CCCCCC"/>
        </w:rPr>
      </w:pPr>
      <w:proofErr w:type="gramStart"/>
      <w:r w:rsidRPr="00FB5D85">
        <w:rPr>
          <w:color w:val="000000" w:themeColor="text1"/>
          <w:highlight w:val="lightGray"/>
        </w:rPr>
        <w:t>code</w:t>
      </w:r>
      <w:proofErr w:type="gramEnd"/>
      <w:r w:rsidRPr="00FB5D85">
        <w:rPr>
          <w:color w:val="000000" w:themeColor="text1"/>
          <w:highlight w:val="lightGray"/>
        </w:rPr>
        <w:t>-barres 2D portant l’identifiant unique inclus.</w:t>
      </w:r>
    </w:p>
    <w:p w14:paraId="22F72559" w14:textId="77777777" w:rsidR="00A816BB" w:rsidRPr="00FB5D85" w:rsidRDefault="00A816BB" w:rsidP="00A816BB">
      <w:pPr>
        <w:spacing w:line="240" w:lineRule="auto"/>
        <w:rPr>
          <w:noProof/>
          <w:color w:val="000000" w:themeColor="text1"/>
          <w:szCs w:val="22"/>
          <w:shd w:val="clear" w:color="auto" w:fill="CCCCCC"/>
        </w:rPr>
      </w:pPr>
    </w:p>
    <w:p w14:paraId="22F7255A" w14:textId="126A4F33" w:rsidR="00682324" w:rsidRDefault="00682324">
      <w:pPr>
        <w:tabs>
          <w:tab w:val="clear" w:pos="567"/>
        </w:tabs>
        <w:spacing w:line="240" w:lineRule="auto"/>
        <w:rPr>
          <w:noProof/>
          <w:color w:val="000000" w:themeColor="text1"/>
        </w:rPr>
      </w:pPr>
      <w:r>
        <w:rPr>
          <w:noProof/>
          <w:color w:val="000000" w:themeColor="text1"/>
        </w:rPr>
        <w:br w:type="page"/>
      </w:r>
    </w:p>
    <w:p w14:paraId="136D0889" w14:textId="77777777" w:rsidR="00A816BB" w:rsidRPr="00FB5D85" w:rsidRDefault="00A816BB" w:rsidP="00A816BB">
      <w:pPr>
        <w:tabs>
          <w:tab w:val="clear" w:pos="567"/>
        </w:tabs>
        <w:spacing w:line="240" w:lineRule="auto"/>
        <w:rPr>
          <w:noProof/>
          <w:color w:val="000000" w:themeColor="text1"/>
        </w:rPr>
      </w:pPr>
    </w:p>
    <w:p w14:paraId="22F7255B" w14:textId="77777777" w:rsidR="00A816BB" w:rsidRPr="00FB5D85" w:rsidRDefault="000B3AF4" w:rsidP="00B729F2">
      <w:pPr>
        <w:pStyle w:val="Style9"/>
      </w:pPr>
      <w:r w:rsidRPr="00FB5D85">
        <w:t>IDENTIFIANT UNIQUE - DONNÉES LISIBLES PAR LES HUMAINS</w:t>
      </w:r>
    </w:p>
    <w:p w14:paraId="22F7255C" w14:textId="77777777" w:rsidR="00A816BB" w:rsidRPr="00FB5D85" w:rsidRDefault="00A816BB" w:rsidP="00A816BB">
      <w:pPr>
        <w:tabs>
          <w:tab w:val="clear" w:pos="567"/>
        </w:tabs>
        <w:spacing w:line="240" w:lineRule="auto"/>
        <w:rPr>
          <w:noProof/>
          <w:color w:val="000000" w:themeColor="text1"/>
        </w:rPr>
      </w:pPr>
    </w:p>
    <w:p w14:paraId="22F7255D" w14:textId="77777777" w:rsidR="00A816BB" w:rsidRPr="00FB5D85" w:rsidRDefault="000B3AF4" w:rsidP="00A816BB">
      <w:pPr>
        <w:rPr>
          <w:color w:val="000000" w:themeColor="text1"/>
          <w:szCs w:val="22"/>
        </w:rPr>
      </w:pPr>
      <w:r w:rsidRPr="00FB5D85">
        <w:rPr>
          <w:color w:val="000000" w:themeColor="text1"/>
          <w:szCs w:val="22"/>
        </w:rPr>
        <w:t>PC</w:t>
      </w:r>
    </w:p>
    <w:p w14:paraId="22F7255E" w14:textId="77777777" w:rsidR="00A816BB" w:rsidRPr="00FB5D85" w:rsidRDefault="000B3AF4" w:rsidP="00A816BB">
      <w:pPr>
        <w:rPr>
          <w:color w:val="000000" w:themeColor="text1"/>
          <w:szCs w:val="22"/>
        </w:rPr>
      </w:pPr>
      <w:r w:rsidRPr="00FB5D85">
        <w:rPr>
          <w:color w:val="000000" w:themeColor="text1"/>
          <w:szCs w:val="22"/>
        </w:rPr>
        <w:t>SN</w:t>
      </w:r>
    </w:p>
    <w:p w14:paraId="22F7255F" w14:textId="77777777" w:rsidR="002F74D7" w:rsidRDefault="000B3AF4" w:rsidP="005860D3">
      <w:pPr>
        <w:rPr>
          <w:color w:val="000000" w:themeColor="text1"/>
          <w:szCs w:val="22"/>
        </w:rPr>
      </w:pPr>
      <w:r w:rsidRPr="00FB5D85">
        <w:rPr>
          <w:color w:val="000000" w:themeColor="text1"/>
          <w:szCs w:val="22"/>
        </w:rPr>
        <w:t>NN</w:t>
      </w:r>
    </w:p>
    <w:p w14:paraId="22F72560" w14:textId="77777777" w:rsidR="002F74D7" w:rsidRPr="00FB5D85" w:rsidRDefault="002F74D7" w:rsidP="005860D3">
      <w:pPr>
        <w:rPr>
          <w:color w:val="000000" w:themeColor="text1"/>
          <w:szCs w:val="22"/>
        </w:rPr>
      </w:pPr>
    </w:p>
    <w:p w14:paraId="22F72561" w14:textId="77777777" w:rsidR="00A816BB" w:rsidRPr="00FB5D85" w:rsidRDefault="000B3AF4" w:rsidP="009203B6">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DEVANT FIGURER SUR L’EMBALLAGE EXTÉRIEUR</w:t>
      </w:r>
    </w:p>
    <w:p w14:paraId="22F72562" w14:textId="77777777" w:rsidR="00A816BB" w:rsidRPr="00FB5D85"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22F72563" w14:textId="77777777" w:rsidR="00A816BB" w:rsidRPr="00FB5D85" w:rsidRDefault="000B3AF4"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SACHET PLASTIQUE - STYLO PRÉREMPLI (1 MG)</w:t>
      </w:r>
    </w:p>
    <w:p w14:paraId="22F72564" w14:textId="77777777" w:rsidR="00A816BB" w:rsidRPr="00FB5D85" w:rsidRDefault="00A816BB" w:rsidP="00A816BB">
      <w:pPr>
        <w:spacing w:line="240" w:lineRule="auto"/>
        <w:rPr>
          <w:color w:val="000000" w:themeColor="text1"/>
        </w:rPr>
      </w:pPr>
    </w:p>
    <w:p w14:paraId="22F72565" w14:textId="77777777" w:rsidR="00A816BB" w:rsidRPr="00FB5D85" w:rsidRDefault="00A816BB" w:rsidP="00A816BB">
      <w:pPr>
        <w:spacing w:line="240" w:lineRule="auto"/>
        <w:rPr>
          <w:noProof/>
          <w:color w:val="000000" w:themeColor="text1"/>
          <w:szCs w:val="22"/>
        </w:rPr>
      </w:pPr>
    </w:p>
    <w:p w14:paraId="22F72566" w14:textId="77777777" w:rsidR="00A816BB" w:rsidRPr="00FB5D85" w:rsidRDefault="000B3AF4" w:rsidP="00F23125">
      <w:pPr>
        <w:pStyle w:val="Style9"/>
        <w:numPr>
          <w:ilvl w:val="0"/>
          <w:numId w:val="25"/>
        </w:numPr>
        <w:ind w:left="567" w:hanging="567"/>
      </w:pPr>
      <w:r w:rsidRPr="00FB5D85">
        <w:t>DÉNOMINATION DU MÉDICAMENT</w:t>
      </w:r>
    </w:p>
    <w:p w14:paraId="22F72567" w14:textId="77777777" w:rsidR="00A816BB" w:rsidRPr="00FB5D85" w:rsidRDefault="00A816BB" w:rsidP="00A816BB">
      <w:pPr>
        <w:spacing w:line="240" w:lineRule="auto"/>
        <w:rPr>
          <w:noProof/>
          <w:color w:val="000000" w:themeColor="text1"/>
          <w:szCs w:val="22"/>
        </w:rPr>
      </w:pPr>
    </w:p>
    <w:p w14:paraId="22F72568" w14:textId="77777777" w:rsidR="00A816BB" w:rsidRPr="00FB5D85" w:rsidRDefault="000B3AF4" w:rsidP="00A816BB">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1 mg, solution injectable en stylo prérempli</w:t>
      </w:r>
    </w:p>
    <w:p w14:paraId="22F72569" w14:textId="77777777" w:rsidR="00A816BB" w:rsidRPr="00FB5D85" w:rsidRDefault="000B3AF4" w:rsidP="00A816BB">
      <w:pPr>
        <w:spacing w:line="240" w:lineRule="auto"/>
        <w:rPr>
          <w:b/>
          <w:color w:val="000000" w:themeColor="text1"/>
          <w:szCs w:val="22"/>
        </w:rPr>
      </w:pPr>
      <w:proofErr w:type="gramStart"/>
      <w:r w:rsidRPr="00FB5D85">
        <w:rPr>
          <w:color w:val="000000" w:themeColor="text1"/>
          <w:szCs w:val="22"/>
        </w:rPr>
        <w:t>glucagon</w:t>
      </w:r>
      <w:proofErr w:type="gramEnd"/>
    </w:p>
    <w:p w14:paraId="22F7256A" w14:textId="77777777" w:rsidR="00A816BB" w:rsidRPr="00FB5D85" w:rsidRDefault="00A816BB" w:rsidP="00A816BB">
      <w:pPr>
        <w:spacing w:line="240" w:lineRule="auto"/>
        <w:rPr>
          <w:noProof/>
          <w:color w:val="000000" w:themeColor="text1"/>
          <w:szCs w:val="22"/>
        </w:rPr>
      </w:pPr>
    </w:p>
    <w:p w14:paraId="22F7256B" w14:textId="77777777" w:rsidR="00A816BB" w:rsidRPr="00FB5D85" w:rsidRDefault="00A816BB" w:rsidP="00A816BB">
      <w:pPr>
        <w:spacing w:line="240" w:lineRule="auto"/>
        <w:rPr>
          <w:noProof/>
          <w:color w:val="000000" w:themeColor="text1"/>
          <w:szCs w:val="22"/>
        </w:rPr>
      </w:pPr>
    </w:p>
    <w:p w14:paraId="22F7256C" w14:textId="77777777" w:rsidR="00A816BB" w:rsidRPr="00FB5D85" w:rsidRDefault="000B3AF4" w:rsidP="00F23125">
      <w:pPr>
        <w:pStyle w:val="Style9"/>
      </w:pPr>
      <w:r w:rsidRPr="00FB5D85">
        <w:t>COMPOSITION EN SUBSTANCE(S) ACTIVE(S)</w:t>
      </w:r>
    </w:p>
    <w:p w14:paraId="22F7256D" w14:textId="77777777" w:rsidR="00A816BB" w:rsidRPr="00FB5D85" w:rsidRDefault="00A816BB" w:rsidP="00A816BB">
      <w:pPr>
        <w:spacing w:line="240" w:lineRule="auto"/>
        <w:rPr>
          <w:noProof/>
          <w:color w:val="000000" w:themeColor="text1"/>
          <w:szCs w:val="22"/>
        </w:rPr>
      </w:pPr>
    </w:p>
    <w:p w14:paraId="22F7256E" w14:textId="77777777" w:rsidR="00A816BB" w:rsidRPr="00FB5D85" w:rsidRDefault="000B3AF4" w:rsidP="00A816BB">
      <w:pPr>
        <w:spacing w:line="240" w:lineRule="auto"/>
        <w:rPr>
          <w:noProof/>
          <w:color w:val="000000" w:themeColor="text1"/>
          <w:szCs w:val="22"/>
        </w:rPr>
      </w:pPr>
      <w:r w:rsidRPr="00FB5D85">
        <w:rPr>
          <w:color w:val="000000" w:themeColor="text1"/>
          <w:szCs w:val="22"/>
        </w:rPr>
        <w:t>Chaque stylo prérempli contient 1 mg de glucagon dans 0,2 ml de solution.</w:t>
      </w:r>
    </w:p>
    <w:p w14:paraId="22F7256F" w14:textId="77777777" w:rsidR="00A816BB" w:rsidRPr="00FB5D85" w:rsidRDefault="00A816BB" w:rsidP="00A816BB">
      <w:pPr>
        <w:spacing w:line="240" w:lineRule="auto"/>
        <w:rPr>
          <w:noProof/>
          <w:color w:val="000000" w:themeColor="text1"/>
          <w:szCs w:val="22"/>
        </w:rPr>
      </w:pPr>
    </w:p>
    <w:p w14:paraId="22F72570" w14:textId="77777777" w:rsidR="00A816BB" w:rsidRPr="00FB5D85" w:rsidRDefault="00A816BB" w:rsidP="00A816BB">
      <w:pPr>
        <w:spacing w:line="240" w:lineRule="auto"/>
        <w:rPr>
          <w:noProof/>
          <w:color w:val="000000" w:themeColor="text1"/>
          <w:szCs w:val="22"/>
        </w:rPr>
      </w:pPr>
    </w:p>
    <w:p w14:paraId="22F72571" w14:textId="77777777" w:rsidR="00A816BB" w:rsidRPr="00FB5D85" w:rsidRDefault="000B3AF4" w:rsidP="00F23125">
      <w:pPr>
        <w:pStyle w:val="Style9"/>
      </w:pPr>
      <w:r w:rsidRPr="00FB5D85">
        <w:t>LISTE DES EXCIPIENTS</w:t>
      </w:r>
    </w:p>
    <w:p w14:paraId="22F72572" w14:textId="77777777" w:rsidR="00A816BB" w:rsidRPr="00FB5D85" w:rsidRDefault="00A816BB" w:rsidP="00A816BB">
      <w:pPr>
        <w:spacing w:line="240" w:lineRule="auto"/>
        <w:rPr>
          <w:noProof/>
          <w:color w:val="000000" w:themeColor="text1"/>
          <w:szCs w:val="22"/>
        </w:rPr>
      </w:pPr>
    </w:p>
    <w:p w14:paraId="22F72573" w14:textId="77777777" w:rsidR="00A816BB" w:rsidRPr="00FB5D85" w:rsidRDefault="000B3AF4" w:rsidP="00A816BB">
      <w:pPr>
        <w:spacing w:line="240" w:lineRule="auto"/>
        <w:rPr>
          <w:noProof/>
          <w:color w:val="000000" w:themeColor="text1"/>
          <w:szCs w:val="22"/>
        </w:rPr>
      </w:pPr>
      <w:r w:rsidRPr="00FB5D85">
        <w:rPr>
          <w:color w:val="000000" w:themeColor="text1"/>
          <w:szCs w:val="22"/>
        </w:rPr>
        <w:t xml:space="preserve">Contient également du </w:t>
      </w:r>
      <w:proofErr w:type="spellStart"/>
      <w:r w:rsidRPr="00FB5D85">
        <w:rPr>
          <w:color w:val="000000" w:themeColor="text1"/>
          <w:szCs w:val="22"/>
        </w:rPr>
        <w:t>dihydrate</w:t>
      </w:r>
      <w:proofErr w:type="spellEnd"/>
      <w:r w:rsidRPr="00FB5D85">
        <w:rPr>
          <w:color w:val="000000" w:themeColor="text1"/>
          <w:szCs w:val="22"/>
        </w:rPr>
        <w:t xml:space="preserve"> de tréhalose, du </w:t>
      </w:r>
      <w:proofErr w:type="spellStart"/>
      <w:r w:rsidRPr="00FB5D85">
        <w:rPr>
          <w:color w:val="000000" w:themeColor="text1"/>
          <w:szCs w:val="22"/>
        </w:rPr>
        <w:t>diméthylsulfoxyde</w:t>
      </w:r>
      <w:proofErr w:type="spellEnd"/>
      <w:r w:rsidRPr="00FB5D85">
        <w:rPr>
          <w:color w:val="000000" w:themeColor="text1"/>
          <w:szCs w:val="22"/>
        </w:rPr>
        <w:t xml:space="preserve"> (DMSO), de l’acide sulfurique et de l’eau pour préparations injectables. Consulter la notice pour des informations complémentaires.</w:t>
      </w:r>
    </w:p>
    <w:p w14:paraId="22F72574" w14:textId="77777777" w:rsidR="00A816BB" w:rsidRPr="00FB5D85" w:rsidRDefault="00A816BB" w:rsidP="00A816BB">
      <w:pPr>
        <w:spacing w:line="240" w:lineRule="auto"/>
        <w:rPr>
          <w:noProof/>
          <w:color w:val="000000" w:themeColor="text1"/>
          <w:szCs w:val="22"/>
        </w:rPr>
      </w:pPr>
    </w:p>
    <w:p w14:paraId="22F72575" w14:textId="77777777" w:rsidR="00A816BB" w:rsidRPr="00FB5D85" w:rsidRDefault="00A816BB" w:rsidP="00A816BB">
      <w:pPr>
        <w:spacing w:line="240" w:lineRule="auto"/>
        <w:rPr>
          <w:noProof/>
          <w:color w:val="000000" w:themeColor="text1"/>
          <w:szCs w:val="22"/>
        </w:rPr>
      </w:pPr>
    </w:p>
    <w:p w14:paraId="22F72576" w14:textId="77777777" w:rsidR="00A816BB" w:rsidRPr="00FB5D85" w:rsidRDefault="000B3AF4" w:rsidP="00F23125">
      <w:pPr>
        <w:pStyle w:val="Style9"/>
      </w:pPr>
      <w:r w:rsidRPr="00FB5D85">
        <w:t>FORME PHARMACEUTIQUE ET CONTENU</w:t>
      </w:r>
    </w:p>
    <w:p w14:paraId="22F72577" w14:textId="77777777" w:rsidR="00A816BB" w:rsidRPr="00FB5D85" w:rsidRDefault="00A816BB" w:rsidP="00A816BB">
      <w:pPr>
        <w:spacing w:line="240" w:lineRule="auto"/>
        <w:rPr>
          <w:noProof/>
          <w:color w:val="000000" w:themeColor="text1"/>
          <w:szCs w:val="22"/>
        </w:rPr>
      </w:pPr>
    </w:p>
    <w:p w14:paraId="22F72578" w14:textId="77777777" w:rsidR="00A816BB" w:rsidRPr="00FB5D85" w:rsidRDefault="000B3AF4" w:rsidP="00A816BB">
      <w:pPr>
        <w:spacing w:line="240" w:lineRule="auto"/>
        <w:rPr>
          <w:noProof/>
          <w:color w:val="000000" w:themeColor="text1"/>
          <w:szCs w:val="22"/>
        </w:rPr>
      </w:pPr>
      <w:r w:rsidRPr="00FB5D85">
        <w:rPr>
          <w:color w:val="000000" w:themeColor="text1"/>
          <w:szCs w:val="22"/>
          <w:highlight w:val="lightGray"/>
        </w:rPr>
        <w:t>Solution injectable</w:t>
      </w:r>
    </w:p>
    <w:p w14:paraId="22F72579" w14:textId="77777777" w:rsidR="00A816BB" w:rsidRPr="00FB5D85" w:rsidRDefault="00A816BB" w:rsidP="00A816BB">
      <w:pPr>
        <w:spacing w:line="240" w:lineRule="auto"/>
        <w:rPr>
          <w:noProof/>
          <w:color w:val="000000" w:themeColor="text1"/>
          <w:szCs w:val="22"/>
        </w:rPr>
      </w:pPr>
    </w:p>
    <w:p w14:paraId="22F7257A" w14:textId="77777777" w:rsidR="00A816BB" w:rsidRDefault="000B3AF4" w:rsidP="00A816BB">
      <w:pPr>
        <w:spacing w:line="240" w:lineRule="auto"/>
        <w:rPr>
          <w:color w:val="000000" w:themeColor="text1"/>
          <w:szCs w:val="22"/>
        </w:rPr>
      </w:pPr>
      <w:r w:rsidRPr="00FB5D85">
        <w:rPr>
          <w:color w:val="000000" w:themeColor="text1"/>
          <w:szCs w:val="22"/>
        </w:rPr>
        <w:t>1 stylo unidose prérempli</w:t>
      </w:r>
    </w:p>
    <w:p w14:paraId="22F7257B" w14:textId="77777777" w:rsidR="00A816BB" w:rsidRPr="00FB5D85" w:rsidRDefault="000B3AF4" w:rsidP="00A816BB">
      <w:pPr>
        <w:spacing w:line="240" w:lineRule="auto"/>
        <w:rPr>
          <w:noProof/>
          <w:color w:val="000000" w:themeColor="text1"/>
          <w:szCs w:val="22"/>
        </w:rPr>
      </w:pPr>
      <w:r w:rsidRPr="009203B6">
        <w:rPr>
          <w:color w:val="000000" w:themeColor="text1"/>
          <w:szCs w:val="22"/>
          <w:highlight w:val="lightGray"/>
        </w:rPr>
        <w:t>2 stylos unidose préremplis</w:t>
      </w:r>
    </w:p>
    <w:p w14:paraId="22F7257C" w14:textId="77777777" w:rsidR="00A816BB" w:rsidRPr="00FB5D85" w:rsidRDefault="00A816BB" w:rsidP="00A816BB">
      <w:pPr>
        <w:spacing w:line="240" w:lineRule="auto"/>
        <w:rPr>
          <w:noProof/>
          <w:color w:val="000000" w:themeColor="text1"/>
          <w:szCs w:val="22"/>
        </w:rPr>
      </w:pPr>
    </w:p>
    <w:p w14:paraId="22F7257D" w14:textId="77777777" w:rsidR="00A816BB" w:rsidRPr="00FB5D85" w:rsidRDefault="000B3AF4" w:rsidP="00F23125">
      <w:pPr>
        <w:pStyle w:val="Style9"/>
      </w:pPr>
      <w:r w:rsidRPr="00FB5D85">
        <w:t>MODE ET VOIE(S) D’ADMINISTRATION</w:t>
      </w:r>
    </w:p>
    <w:p w14:paraId="22F7257E" w14:textId="77777777" w:rsidR="00A816BB" w:rsidRPr="00FB5D85" w:rsidRDefault="00A816BB" w:rsidP="00A816BB">
      <w:pPr>
        <w:spacing w:line="240" w:lineRule="auto"/>
        <w:rPr>
          <w:noProof/>
          <w:color w:val="000000" w:themeColor="text1"/>
          <w:szCs w:val="22"/>
        </w:rPr>
      </w:pPr>
    </w:p>
    <w:p w14:paraId="22F7257F" w14:textId="77777777" w:rsidR="00A816BB" w:rsidRPr="00FB5D85" w:rsidRDefault="00A816BB" w:rsidP="00A816BB">
      <w:pPr>
        <w:spacing w:line="240" w:lineRule="auto"/>
        <w:rPr>
          <w:noProof/>
          <w:color w:val="000000" w:themeColor="text1"/>
          <w:szCs w:val="22"/>
        </w:rPr>
      </w:pPr>
    </w:p>
    <w:p w14:paraId="22F72580" w14:textId="77777777" w:rsidR="00AA16B2" w:rsidRPr="00FB5D85" w:rsidRDefault="000B3AF4" w:rsidP="009B23D3">
      <w:pPr>
        <w:pStyle w:val="ListParagraph"/>
        <w:numPr>
          <w:ilvl w:val="0"/>
          <w:numId w:val="12"/>
        </w:numPr>
        <w:spacing w:line="240" w:lineRule="auto"/>
        <w:rPr>
          <w:noProof/>
          <w:color w:val="000000" w:themeColor="text1"/>
          <w:szCs w:val="22"/>
        </w:rPr>
      </w:pPr>
      <w:r w:rsidRPr="00FB5D85">
        <w:rPr>
          <w:color w:val="000000" w:themeColor="text1"/>
          <w:szCs w:val="22"/>
        </w:rPr>
        <w:t>Préparer</w:t>
      </w:r>
    </w:p>
    <w:p w14:paraId="22F72581" w14:textId="77777777" w:rsidR="00AA16B2" w:rsidRPr="00FB5D85" w:rsidRDefault="000B3AF4" w:rsidP="009B23D3">
      <w:pPr>
        <w:pStyle w:val="ListParagraph"/>
        <w:numPr>
          <w:ilvl w:val="1"/>
          <w:numId w:val="12"/>
        </w:numPr>
        <w:spacing w:line="240" w:lineRule="auto"/>
        <w:rPr>
          <w:noProof/>
          <w:color w:val="000000" w:themeColor="text1"/>
          <w:szCs w:val="22"/>
        </w:rPr>
      </w:pPr>
      <w:r w:rsidRPr="00FB5D85">
        <w:rPr>
          <w:color w:val="000000" w:themeColor="text1"/>
          <w:szCs w:val="22"/>
        </w:rPr>
        <w:t>Déchirer le sachet plastique le long de la ligne pointillée. Retirer le stylo.</w:t>
      </w:r>
    </w:p>
    <w:p w14:paraId="22F72582" w14:textId="77777777" w:rsidR="00AA16B2" w:rsidRPr="00FB5D85" w:rsidRDefault="00AA16B2" w:rsidP="00AA16B2">
      <w:pPr>
        <w:spacing w:line="240" w:lineRule="auto"/>
        <w:ind w:left="1080"/>
        <w:rPr>
          <w:noProof/>
          <w:color w:val="000000" w:themeColor="text1"/>
          <w:szCs w:val="22"/>
        </w:rPr>
      </w:pPr>
    </w:p>
    <w:p w14:paraId="22F72583" w14:textId="77777777" w:rsidR="00AA16B2" w:rsidRPr="00FB5D85" w:rsidRDefault="000B3AF4" w:rsidP="00AA16B2">
      <w:pPr>
        <w:spacing w:line="240" w:lineRule="auto"/>
        <w:ind w:left="108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693056" behindDoc="0" locked="0" layoutInCell="1" allowOverlap="1" wp14:anchorId="22F72B20" wp14:editId="22F72B21">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22F72C2D" w14:textId="77777777" w:rsidR="009203B6" w:rsidRDefault="000B3AF4" w:rsidP="001B79BA">
                            <w:pPr>
                              <w:tabs>
                                <w:tab w:val="clear" w:pos="567"/>
                                <w:tab w:val="left" w:pos="323"/>
                              </w:tabs>
                              <w:spacing w:line="240" w:lineRule="auto"/>
                              <w:rPr>
                                <w:sz w:val="12"/>
                              </w:rPr>
                            </w:pPr>
                            <w:r w:rsidRPr="009203B6">
                              <w:rPr>
                                <w:sz w:val="12"/>
                                <w:szCs w:val="12"/>
                                <w:highlight w:val="lightGray"/>
                              </w:rPr>
                              <w:t>Déchirer le sachet plastique le long de la ligne pointillée. Retirer le stylo.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20"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22F72C2D" w14:textId="77777777" w:rsidR="009203B6" w:rsidRDefault="000B3AF4" w:rsidP="001B79BA">
                      <w:pPr>
                        <w:tabs>
                          <w:tab w:val="clear" w:pos="567"/>
                          <w:tab w:val="left" w:pos="323"/>
                        </w:tabs>
                        <w:spacing w:line="240" w:lineRule="auto"/>
                        <w:rPr>
                          <w:sz w:val="12"/>
                        </w:rPr>
                      </w:pPr>
                      <w:r w:rsidRPr="009203B6">
                        <w:rPr>
                          <w:sz w:val="12"/>
                          <w:szCs w:val="12"/>
                          <w:highlight w:val="lightGray"/>
                        </w:rPr>
                        <w:t>Déchirer le sachet plastique le long de la ligne pointillée. Retirer le stylo.</w:t>
                      </w:r>
                    </w:p>
                  </w:txbxContent>
                </v:textbox>
              </v:shape>
            </w:pict>
          </mc:Fallback>
        </mc:AlternateContent>
      </w:r>
      <w:r w:rsidRPr="00FB5D85">
        <w:rPr>
          <w:noProof/>
          <w:color w:val="000000" w:themeColor="text1"/>
          <w:lang w:eastAsia="fr-FR"/>
        </w:rPr>
        <w:drawing>
          <wp:inline distT="0" distB="0" distL="0" distR="0" wp14:anchorId="22F72B22" wp14:editId="22F72B23">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22F72584" w14:textId="77777777" w:rsidR="00AA16B2" w:rsidRPr="00FB5D85" w:rsidRDefault="00AA16B2" w:rsidP="00AA16B2">
      <w:pPr>
        <w:spacing w:line="240" w:lineRule="auto"/>
        <w:ind w:left="1440"/>
        <w:rPr>
          <w:noProof/>
          <w:color w:val="000000" w:themeColor="text1"/>
          <w:szCs w:val="22"/>
        </w:rPr>
      </w:pPr>
    </w:p>
    <w:p w14:paraId="22F72585" w14:textId="77777777" w:rsidR="00AA16B2" w:rsidRPr="00FB5D85" w:rsidRDefault="000B3AF4" w:rsidP="009B23D3">
      <w:pPr>
        <w:pStyle w:val="ListParagraph"/>
        <w:numPr>
          <w:ilvl w:val="1"/>
          <w:numId w:val="12"/>
        </w:numPr>
        <w:spacing w:line="240" w:lineRule="auto"/>
        <w:rPr>
          <w:noProof/>
          <w:color w:val="000000" w:themeColor="text1"/>
          <w:szCs w:val="22"/>
        </w:rPr>
      </w:pPr>
      <w:r w:rsidRPr="00FB5D85">
        <w:rPr>
          <w:color w:val="000000" w:themeColor="text1"/>
          <w:szCs w:val="22"/>
        </w:rPr>
        <w:t>Retirer le capuchon rouge.</w:t>
      </w:r>
    </w:p>
    <w:p w14:paraId="22F72586" w14:textId="77777777" w:rsidR="00AA16B2" w:rsidRPr="00FB5D85" w:rsidRDefault="000B3AF4" w:rsidP="009B23D3">
      <w:pPr>
        <w:pStyle w:val="ListParagraph"/>
        <w:numPr>
          <w:ilvl w:val="1"/>
          <w:numId w:val="12"/>
        </w:numPr>
        <w:spacing w:line="240" w:lineRule="auto"/>
        <w:rPr>
          <w:noProof/>
          <w:szCs w:val="22"/>
        </w:rPr>
      </w:pPr>
      <w:r w:rsidRPr="00FB5D85">
        <w:t>Choisir le site d’injection et mettre la peau à nu.</w:t>
      </w:r>
    </w:p>
    <w:p w14:paraId="22F72587"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695104" behindDoc="0" locked="0" layoutInCell="1" allowOverlap="1" wp14:anchorId="22F72B24" wp14:editId="22F72B25">
                <wp:simplePos x="0" y="0"/>
                <wp:positionH relativeFrom="column">
                  <wp:posOffset>767596</wp:posOffset>
                </wp:positionH>
                <wp:positionV relativeFrom="paragraph">
                  <wp:posOffset>8025</wp:posOffset>
                </wp:positionV>
                <wp:extent cx="548640" cy="300843"/>
                <wp:effectExtent l="0" t="0" r="3810" b="444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00843"/>
                        </a:xfrm>
                        <a:prstGeom prst="rect">
                          <a:avLst/>
                        </a:prstGeom>
                        <a:solidFill>
                          <a:srgbClr val="FFFFFF"/>
                        </a:solidFill>
                        <a:ln w="9525">
                          <a:noFill/>
                          <a:miter lim="800000"/>
                          <a:headEnd/>
                          <a:tailEnd/>
                        </a:ln>
                      </wps:spPr>
                      <wps:txbx>
                        <w:txbxContent>
                          <w:p w14:paraId="22F72C2E" w14:textId="77777777" w:rsidR="009203B6" w:rsidRPr="009203B6" w:rsidRDefault="000B3AF4" w:rsidP="001B79BA">
                            <w:pPr>
                              <w:tabs>
                                <w:tab w:val="clear" w:pos="567"/>
                                <w:tab w:val="left" w:pos="323"/>
                              </w:tabs>
                              <w:spacing w:line="240" w:lineRule="auto"/>
                              <w:rPr>
                                <w:sz w:val="12"/>
                                <w:szCs w:val="12"/>
                              </w:rPr>
                            </w:pPr>
                            <w:r w:rsidRPr="009203B6">
                              <w:rPr>
                                <w:sz w:val="12"/>
                                <w:szCs w:val="12"/>
                                <w:highlight w:val="lightGray"/>
                              </w:rPr>
                              <w:t>Retirer le capuchon rouge.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F72B24" id="Text Box 53" o:spid="_x0000_s1044" type="#_x0000_t202" style="position:absolute;left:0;text-align:left;margin-left:60.45pt;margin-top:.65pt;width:43.2pt;height:23.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" stroked="f">
                <v:textbox inset="0,0,0,0">
                  <w:txbxContent>
                    <w:p w14:paraId="22F72C2E" w14:textId="77777777" w:rsidR="009203B6" w:rsidRPr="009203B6" w:rsidRDefault="000B3AF4" w:rsidP="001B79BA">
                      <w:pPr>
                        <w:tabs>
                          <w:tab w:val="clear" w:pos="567"/>
                          <w:tab w:val="left" w:pos="323"/>
                        </w:tabs>
                        <w:spacing w:line="240" w:lineRule="auto"/>
                        <w:rPr>
                          <w:sz w:val="12"/>
                          <w:szCs w:val="12"/>
                        </w:rPr>
                      </w:pPr>
                      <w:r w:rsidRPr="009203B6">
                        <w:rPr>
                          <w:sz w:val="12"/>
                          <w:szCs w:val="12"/>
                          <w:highlight w:val="lightGray"/>
                        </w:rPr>
                        <w:t>Retirer le capuchon rouge.</w:t>
                      </w:r>
                    </w:p>
                  </w:txbxContent>
                </v:textbox>
              </v:shape>
            </w:pict>
          </mc:Fallback>
        </mc:AlternateContent>
      </w:r>
      <w:r w:rsidR="004B260A" w:rsidRPr="00FB5D85">
        <w:rPr>
          <w:noProof/>
          <w:color w:val="000000" w:themeColor="text1"/>
          <w:szCs w:val="22"/>
          <w:lang w:eastAsia="fr-FR"/>
        </w:rPr>
        <mc:AlternateContent>
          <mc:Choice Requires="wps">
            <w:drawing>
              <wp:anchor distT="45720" distB="45720" distL="114300" distR="114300" simplePos="0" relativeHeight="251699200" behindDoc="0" locked="0" layoutInCell="1" allowOverlap="1" wp14:anchorId="22F72B26" wp14:editId="22F72B27">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2F72C2F"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26" id="Text Box 24" o:spid="_x0000_s1045"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CAksXXCAIAAO4D&#10;AAAOAAAAAAAAAAAAAAAAAC4CAABkcnMvZTJvRG9jLnhtbFBLAQItABQABgAIAAAAIQDQluxd4AAA&#10;AAoBAAAPAAAAAAAAAAAAAAAAAGIEAABkcnMvZG93bnJldi54bWxQSwUGAAAAAAQABADzAAAAbwUA&#10;AAAA&#10;" stroked="f">
                <v:textbox style="mso-fit-shape-to-text:t" inset="0,0,0,0">
                  <w:txbxContent>
                    <w:p w14:paraId="22F72C2F"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v:textbox>
                <w10:wrap anchorx="margin"/>
              </v:shape>
            </w:pict>
          </mc:Fallback>
        </mc:AlternateContent>
      </w:r>
      <w:r w:rsidR="004B260A" w:rsidRPr="00FB5D85">
        <w:rPr>
          <w:noProof/>
          <w:color w:val="000000" w:themeColor="text1"/>
          <w:szCs w:val="22"/>
          <w:lang w:eastAsia="fr-FR"/>
        </w:rPr>
        <mc:AlternateContent>
          <mc:Choice Requires="wps">
            <w:drawing>
              <wp:anchor distT="45720" distB="45720" distL="114300" distR="114300" simplePos="0" relativeHeight="251703296" behindDoc="0" locked="0" layoutInCell="1" allowOverlap="1" wp14:anchorId="22F72B28" wp14:editId="22F72B29">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2F72C30" w14:textId="77777777" w:rsidR="009203B6" w:rsidRDefault="000B3AF4" w:rsidP="001B79BA">
                            <w:pPr>
                              <w:tabs>
                                <w:tab w:val="clear" w:pos="567"/>
                                <w:tab w:val="left" w:pos="323"/>
                              </w:tabs>
                              <w:spacing w:line="240" w:lineRule="auto"/>
                              <w:jc w:val="center"/>
                              <w:rPr>
                                <w:sz w:val="16"/>
                              </w:rPr>
                            </w:pPr>
                            <w:r>
                              <w:rPr>
                                <w:sz w:val="16"/>
                                <w:szCs w:val="16"/>
                              </w:rPr>
                              <w:t>Bas de l’abdomen, partie externe de la cuisse ou partie externe du haut du bras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28"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22F72C30" w14:textId="77777777" w:rsidR="009203B6" w:rsidRDefault="000B3AF4" w:rsidP="001B79BA">
                      <w:pPr>
                        <w:tabs>
                          <w:tab w:val="clear" w:pos="567"/>
                          <w:tab w:val="left" w:pos="323"/>
                        </w:tabs>
                        <w:spacing w:line="240" w:lineRule="auto"/>
                        <w:jc w:val="center"/>
                        <w:rPr>
                          <w:sz w:val="16"/>
                        </w:rPr>
                      </w:pPr>
                      <w:r>
                        <w:rPr>
                          <w:sz w:val="16"/>
                          <w:szCs w:val="16"/>
                        </w:rPr>
                        <w:t>Bas de l’abdomen, partie externe de la cuisse ou partie externe du haut du bras</w:t>
                      </w:r>
                    </w:p>
                  </w:txbxContent>
                </v:textbox>
              </v:shape>
            </w:pict>
          </mc:Fallback>
        </mc:AlternateContent>
      </w:r>
      <w:r w:rsidR="004B260A" w:rsidRPr="00FB5D85">
        <w:rPr>
          <w:noProof/>
          <w:color w:val="000000" w:themeColor="text1"/>
          <w:szCs w:val="22"/>
          <w:lang w:eastAsia="fr-FR"/>
        </w:rPr>
        <mc:AlternateContent>
          <mc:Choice Requires="wps">
            <w:drawing>
              <wp:anchor distT="45720" distB="45720" distL="114300" distR="114300" simplePos="0" relativeHeight="251701248" behindDoc="0" locked="0" layoutInCell="1" allowOverlap="1" wp14:anchorId="22F72B2A" wp14:editId="22F72B2B">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22F72C31" w14:textId="77777777" w:rsidR="009203B6" w:rsidRDefault="000B3AF4" w:rsidP="001B79BA">
                            <w:pPr>
                              <w:tabs>
                                <w:tab w:val="clear" w:pos="567"/>
                                <w:tab w:val="left" w:pos="323"/>
                              </w:tabs>
                              <w:spacing w:line="240" w:lineRule="auto"/>
                              <w:jc w:val="center"/>
                              <w:rPr>
                                <w:sz w:val="14"/>
                              </w:rPr>
                            </w:pPr>
                            <w:r w:rsidRPr="009203B6">
                              <w:rPr>
                                <w:sz w:val="14"/>
                                <w:highlight w:val="lightGray"/>
                              </w:rPr>
                              <w:t>Choisir le site d’injection et mettre la peau à nu.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2A"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22F72C31" w14:textId="77777777" w:rsidR="009203B6" w:rsidRDefault="000B3AF4" w:rsidP="001B79BA">
                      <w:pPr>
                        <w:tabs>
                          <w:tab w:val="clear" w:pos="567"/>
                          <w:tab w:val="left" w:pos="323"/>
                        </w:tabs>
                        <w:spacing w:line="240" w:lineRule="auto"/>
                        <w:jc w:val="center"/>
                        <w:rPr>
                          <w:sz w:val="14"/>
                        </w:rPr>
                      </w:pPr>
                      <w:r w:rsidRPr="009203B6">
                        <w:rPr>
                          <w:sz w:val="14"/>
                          <w:highlight w:val="lightGray"/>
                        </w:rPr>
                        <w:t>Choisir le site d’injection et mettre la peau à nu.</w:t>
                      </w:r>
                    </w:p>
                  </w:txbxContent>
                </v:textbox>
              </v:shape>
            </w:pict>
          </mc:Fallback>
        </mc:AlternateContent>
      </w:r>
      <w:r w:rsidR="004B260A" w:rsidRPr="00FB5D85">
        <w:rPr>
          <w:noProof/>
          <w:color w:val="000000" w:themeColor="text1"/>
          <w:szCs w:val="22"/>
          <w:lang w:eastAsia="fr-FR"/>
        </w:rPr>
        <mc:AlternateContent>
          <mc:Choice Requires="wps">
            <w:drawing>
              <wp:anchor distT="45720" distB="45720" distL="114300" distR="114300" simplePos="0" relativeHeight="251697152" behindDoc="0" locked="0" layoutInCell="1" allowOverlap="1" wp14:anchorId="22F72B2C" wp14:editId="22F72B2D">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22F72C32"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2C"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22F72C32"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v:textbox>
              </v:shape>
            </w:pict>
          </mc:Fallback>
        </mc:AlternateContent>
      </w:r>
      <w:r w:rsidR="004B260A" w:rsidRPr="00FB5D85">
        <w:rPr>
          <w:noProof/>
          <w:color w:val="000000" w:themeColor="text1"/>
          <w:lang w:eastAsia="fr-FR"/>
        </w:rPr>
        <w:drawing>
          <wp:inline distT="0" distB="0" distL="0" distR="0" wp14:anchorId="22F72B2E" wp14:editId="22F72B2F">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1"/>
                    <a:stretch>
                      <a:fillRect/>
                    </a:stretch>
                  </pic:blipFill>
                  <pic:spPr>
                    <a:xfrm>
                      <a:off x="0" y="0"/>
                      <a:ext cx="724260" cy="1138913"/>
                    </a:xfrm>
                    <a:prstGeom prst="rect">
                      <a:avLst/>
                    </a:prstGeom>
                  </pic:spPr>
                </pic:pic>
              </a:graphicData>
            </a:graphic>
          </wp:inline>
        </w:drawing>
      </w:r>
      <w:r w:rsidR="004B260A" w:rsidRPr="00FB5D85">
        <w:rPr>
          <w:color w:val="000000" w:themeColor="text1"/>
        </w:rPr>
        <w:t xml:space="preserve"> </w:t>
      </w:r>
      <w:r w:rsidR="004B260A" w:rsidRPr="00FB5D85">
        <w:rPr>
          <w:noProof/>
          <w:lang w:eastAsia="fr-FR"/>
        </w:rPr>
        <w:drawing>
          <wp:inline distT="0" distB="0" distL="0" distR="0" wp14:anchorId="22F72B30" wp14:editId="22F72B31">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22F72588" w14:textId="77777777" w:rsidR="00AA16B2" w:rsidRPr="00FB5D85" w:rsidRDefault="000B3AF4" w:rsidP="009B23D3">
      <w:pPr>
        <w:pStyle w:val="ListParagraph"/>
        <w:numPr>
          <w:ilvl w:val="0"/>
          <w:numId w:val="12"/>
        </w:numPr>
        <w:spacing w:line="240" w:lineRule="auto"/>
        <w:rPr>
          <w:noProof/>
          <w:szCs w:val="22"/>
        </w:rPr>
      </w:pPr>
      <w:r w:rsidRPr="00FB5D85">
        <w:t>Injecter</w:t>
      </w:r>
    </w:p>
    <w:p w14:paraId="22F72589" w14:textId="77777777" w:rsidR="00AA16B2" w:rsidRPr="00FB5D85" w:rsidRDefault="000B3AF4" w:rsidP="009B23D3">
      <w:pPr>
        <w:pStyle w:val="ListParagraph"/>
        <w:numPr>
          <w:ilvl w:val="1"/>
          <w:numId w:val="12"/>
        </w:numPr>
        <w:spacing w:line="240" w:lineRule="auto"/>
        <w:rPr>
          <w:noProof/>
          <w:szCs w:val="22"/>
        </w:rPr>
      </w:pPr>
      <w:r w:rsidRPr="00FB5D85">
        <w:rPr>
          <w:b/>
          <w:bCs/>
        </w:rPr>
        <w:t>Appuyer</w:t>
      </w:r>
      <w:r w:rsidRPr="00FB5D85">
        <w:t xml:space="preserve"> sur la peau pour commencer.</w:t>
      </w:r>
    </w:p>
    <w:p w14:paraId="22F7258A" w14:textId="77777777" w:rsidR="00AA16B2" w:rsidRPr="00FB5D85" w:rsidRDefault="000B3AF4" w:rsidP="009B23D3">
      <w:pPr>
        <w:pStyle w:val="ListParagraph"/>
        <w:numPr>
          <w:ilvl w:val="1"/>
          <w:numId w:val="12"/>
        </w:numPr>
        <w:spacing w:line="240" w:lineRule="auto"/>
        <w:rPr>
          <w:noProof/>
          <w:szCs w:val="22"/>
        </w:rPr>
      </w:pPr>
      <w:r w:rsidRPr="00FB5D85">
        <w:rPr>
          <w:b/>
          <w:bCs/>
        </w:rPr>
        <w:t>Maintenir</w:t>
      </w:r>
      <w:r w:rsidRPr="00FB5D85">
        <w:t xml:space="preserve"> appuyé pendant 5 secondes.</w:t>
      </w:r>
    </w:p>
    <w:p w14:paraId="22F7258B" w14:textId="77777777" w:rsidR="00AA16B2" w:rsidRPr="00FB5D85" w:rsidRDefault="000B3AF4" w:rsidP="009B23D3">
      <w:pPr>
        <w:pStyle w:val="ListParagraph"/>
        <w:numPr>
          <w:ilvl w:val="1"/>
          <w:numId w:val="12"/>
        </w:numPr>
        <w:spacing w:line="240" w:lineRule="auto"/>
        <w:rPr>
          <w:noProof/>
          <w:szCs w:val="22"/>
        </w:rPr>
      </w:pPr>
      <w:r w:rsidRPr="00FB5D85">
        <w:rPr>
          <w:b/>
          <w:bCs/>
        </w:rPr>
        <w:lastRenderedPageBreak/>
        <w:t xml:space="preserve">Attendre </w:t>
      </w:r>
      <w:r w:rsidRPr="00FB5D85">
        <w:t>que la fenêtre devienne rouge.</w:t>
      </w:r>
    </w:p>
    <w:p w14:paraId="22F7258C" w14:textId="77777777" w:rsidR="00AA16B2" w:rsidRPr="00FB5D85" w:rsidRDefault="00AA16B2" w:rsidP="00AA16B2">
      <w:pPr>
        <w:pStyle w:val="ListParagraph"/>
        <w:spacing w:line="240" w:lineRule="auto"/>
        <w:ind w:left="1440"/>
        <w:rPr>
          <w:noProof/>
          <w:szCs w:val="22"/>
        </w:rPr>
      </w:pPr>
    </w:p>
    <w:p w14:paraId="22F7258D" w14:textId="77777777" w:rsidR="00AA16B2" w:rsidRPr="00FB5D85" w:rsidRDefault="000B3AF4" w:rsidP="00AA16B2">
      <w:pPr>
        <w:pStyle w:val="ListParagraph"/>
        <w:spacing w:line="240" w:lineRule="auto"/>
        <w:ind w:left="1440"/>
        <w:rPr>
          <w:noProof/>
          <w:color w:val="000000" w:themeColor="text1"/>
        </w:rPr>
      </w:pPr>
      <w:r w:rsidRPr="00FB5D85">
        <w:rPr>
          <w:noProof/>
          <w:color w:val="000000" w:themeColor="text1"/>
          <w:lang w:eastAsia="fr-FR"/>
        </w:rPr>
        <mc:AlternateContent>
          <mc:Choice Requires="wps">
            <w:drawing>
              <wp:anchor distT="45720" distB="45720" distL="114300" distR="114300" simplePos="0" relativeHeight="251709440" behindDoc="0" locked="0" layoutInCell="1" allowOverlap="1" wp14:anchorId="22F72B32" wp14:editId="22F72B33">
                <wp:simplePos x="0" y="0"/>
                <wp:positionH relativeFrom="margin">
                  <wp:posOffset>1692275</wp:posOffset>
                </wp:positionH>
                <wp:positionV relativeFrom="paragraph">
                  <wp:posOffset>780415</wp:posOffset>
                </wp:positionV>
                <wp:extent cx="723265"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850644"/>
                        </a:xfrm>
                        <a:prstGeom prst="rect">
                          <a:avLst/>
                        </a:prstGeom>
                        <a:solidFill>
                          <a:srgbClr val="FFFFFF"/>
                        </a:solidFill>
                        <a:ln w="9525">
                          <a:noFill/>
                          <a:miter lim="800000"/>
                          <a:headEnd/>
                          <a:tailEnd/>
                        </a:ln>
                      </wps:spPr>
                      <wps:txbx>
                        <w:txbxContent>
                          <w:p w14:paraId="22F72C33" w14:textId="77777777" w:rsidR="009203B6" w:rsidRPr="00156DA3" w:rsidRDefault="000B3AF4" w:rsidP="001B79BA">
                            <w:pPr>
                              <w:tabs>
                                <w:tab w:val="clear" w:pos="567"/>
                                <w:tab w:val="left" w:pos="323"/>
                              </w:tabs>
                              <w:spacing w:line="240" w:lineRule="auto"/>
                              <w:jc w:val="center"/>
                              <w:rPr>
                                <w:b/>
                                <w:sz w:val="10"/>
                              </w:rPr>
                            </w:pPr>
                            <w:r w:rsidRPr="009203B6">
                              <w:rPr>
                                <w:b/>
                                <w:bCs/>
                                <w:sz w:val="10"/>
                                <w:highlight w:val="lightGray"/>
                              </w:rPr>
                              <w:t>Maintenir</w:t>
                            </w:r>
                            <w:r w:rsidRPr="009203B6">
                              <w:rPr>
                                <w:b/>
                                <w:sz w:val="10"/>
                                <w:highlight w:val="lightGray"/>
                              </w:rPr>
                              <w:t xml:space="preserve"> appuyé pendant 5 secondes.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32" id="Text Box 59" o:spid="_x0000_s1049" type="#_x0000_t202" style="position:absolute;left:0;text-align:left;margin-left:133.25pt;margin-top:61.4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" stroked="f">
                <v:textbox style="mso-fit-shape-to-text:t" inset="0,0,0,0">
                  <w:txbxContent>
                    <w:p w14:paraId="22F72C33" w14:textId="77777777" w:rsidR="009203B6" w:rsidRPr="00156DA3" w:rsidRDefault="000B3AF4" w:rsidP="001B79BA">
                      <w:pPr>
                        <w:tabs>
                          <w:tab w:val="clear" w:pos="567"/>
                          <w:tab w:val="left" w:pos="323"/>
                        </w:tabs>
                        <w:spacing w:line="240" w:lineRule="auto"/>
                        <w:jc w:val="center"/>
                        <w:rPr>
                          <w:b/>
                          <w:sz w:val="10"/>
                        </w:rPr>
                      </w:pPr>
                      <w:r w:rsidRPr="009203B6">
                        <w:rPr>
                          <w:b/>
                          <w:bCs/>
                          <w:sz w:val="10"/>
                          <w:highlight w:val="lightGray"/>
                        </w:rPr>
                        <w:t>Maintenir</w:t>
                      </w:r>
                      <w:r w:rsidRPr="009203B6">
                        <w:rPr>
                          <w:b/>
                          <w:sz w:val="10"/>
                          <w:highlight w:val="lightGray"/>
                        </w:rPr>
                        <w:t xml:space="preserve"> appuyé pendant 5 secondes.</w:t>
                      </w:r>
                    </w:p>
                  </w:txbxContent>
                </v:textbox>
                <w10:wrap anchorx="margin"/>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15584" behindDoc="0" locked="0" layoutInCell="1" allowOverlap="1" wp14:anchorId="22F72B34" wp14:editId="22F72B35">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22F72C34" w14:textId="77777777" w:rsidR="009203B6" w:rsidRDefault="000B3AF4" w:rsidP="001B79BA">
                            <w:pPr>
                              <w:tabs>
                                <w:tab w:val="clear" w:pos="567"/>
                                <w:tab w:val="left" w:pos="323"/>
                              </w:tabs>
                              <w:spacing w:line="240" w:lineRule="auto"/>
                              <w:jc w:val="center"/>
                              <w:rPr>
                                <w:sz w:val="12"/>
                              </w:rPr>
                            </w:pPr>
                            <w:r w:rsidRPr="009203B6">
                              <w:rPr>
                                <w:sz w:val="12"/>
                                <w:szCs w:val="12"/>
                                <w:highlight w:val="lightGray"/>
                              </w:rPr>
                              <w:t>Retirer le stylo du site d’injection à la verticale.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34" id="Text Box 57" o:spid="_x0000_s1050"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7H8VECAIAAO8D&#10;AAAOAAAAAAAAAAAAAAAAAC4CAABkcnMvZTJvRG9jLnhtbFBLAQItABQABgAIAAAAIQDWDaPf4AAA&#10;AAsBAAAPAAAAAAAAAAAAAAAAAGIEAABkcnMvZG93bnJldi54bWxQSwUGAAAAAAQABADzAAAAbwUA&#10;AAAA&#10;" stroked="f">
                <v:textbox style="mso-fit-shape-to-text:t" inset="0,0,0,0">
                  <w:txbxContent>
                    <w:p w14:paraId="22F72C34" w14:textId="77777777" w:rsidR="009203B6" w:rsidRDefault="000B3AF4" w:rsidP="001B79BA">
                      <w:pPr>
                        <w:tabs>
                          <w:tab w:val="clear" w:pos="567"/>
                          <w:tab w:val="left" w:pos="323"/>
                        </w:tabs>
                        <w:spacing w:line="240" w:lineRule="auto"/>
                        <w:jc w:val="center"/>
                        <w:rPr>
                          <w:sz w:val="12"/>
                        </w:rPr>
                      </w:pPr>
                      <w:r w:rsidRPr="009203B6">
                        <w:rPr>
                          <w:sz w:val="12"/>
                          <w:szCs w:val="12"/>
                          <w:highlight w:val="lightGray"/>
                        </w:rPr>
                        <w:t>Retirer le stylo du site d’injection à la verticale.</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13536" behindDoc="0" locked="0" layoutInCell="1" allowOverlap="1" wp14:anchorId="22F72B36" wp14:editId="22F72B37">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22F72C35" w14:textId="77777777" w:rsidR="009203B6" w:rsidRPr="00156DA3" w:rsidRDefault="000B3AF4" w:rsidP="001B79BA">
                            <w:pPr>
                              <w:tabs>
                                <w:tab w:val="clear" w:pos="567"/>
                                <w:tab w:val="left" w:pos="323"/>
                              </w:tabs>
                              <w:spacing w:line="240" w:lineRule="auto"/>
                              <w:jc w:val="center"/>
                              <w:rPr>
                                <w:sz w:val="12"/>
                              </w:rPr>
                            </w:pPr>
                            <w:r w:rsidRPr="009203B6">
                              <w:rPr>
                                <w:b/>
                                <w:bCs/>
                                <w:sz w:val="12"/>
                                <w:szCs w:val="12"/>
                                <w:highlight w:val="lightGray"/>
                              </w:rPr>
                              <w:t xml:space="preserve">Attendre </w:t>
                            </w:r>
                            <w:r w:rsidRPr="009203B6">
                              <w:rPr>
                                <w:sz w:val="12"/>
                                <w:szCs w:val="12"/>
                                <w:highlight w:val="lightGray"/>
                              </w:rPr>
                              <w:t>que la fenêtre devienne rouge.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36" id="Text Box 58" o:spid="_x0000_s1051"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cACQIAAO4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" stroked="f">
                <v:textbox style="mso-fit-shape-to-text:t" inset="0,0,0,0">
                  <w:txbxContent>
                    <w:p w14:paraId="22F72C35" w14:textId="77777777" w:rsidR="009203B6" w:rsidRPr="00156DA3" w:rsidRDefault="000B3AF4" w:rsidP="001B79BA">
                      <w:pPr>
                        <w:tabs>
                          <w:tab w:val="clear" w:pos="567"/>
                          <w:tab w:val="left" w:pos="323"/>
                        </w:tabs>
                        <w:spacing w:line="240" w:lineRule="auto"/>
                        <w:jc w:val="center"/>
                        <w:rPr>
                          <w:sz w:val="12"/>
                        </w:rPr>
                      </w:pPr>
                      <w:r w:rsidRPr="009203B6">
                        <w:rPr>
                          <w:b/>
                          <w:bCs/>
                          <w:sz w:val="12"/>
                          <w:szCs w:val="12"/>
                          <w:highlight w:val="lightGray"/>
                        </w:rPr>
                        <w:t xml:space="preserve">Attendre </w:t>
                      </w:r>
                      <w:r w:rsidRPr="009203B6">
                        <w:rPr>
                          <w:sz w:val="12"/>
                          <w:szCs w:val="12"/>
                          <w:highlight w:val="lightGray"/>
                        </w:rPr>
                        <w:t>que la fenêtre devienne rouge.</w:t>
                      </w:r>
                    </w:p>
                  </w:txbxContent>
                </v:textbox>
                <w10:wrap anchorx="margin"/>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07392" behindDoc="0" locked="0" layoutInCell="1" allowOverlap="1" wp14:anchorId="22F72B38" wp14:editId="22F72B39">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2F72C36" w14:textId="77777777" w:rsidR="009203B6" w:rsidRDefault="000B3AF4" w:rsidP="001B79BA">
                            <w:pPr>
                              <w:tabs>
                                <w:tab w:val="clear" w:pos="567"/>
                                <w:tab w:val="left" w:pos="323"/>
                              </w:tabs>
                              <w:spacing w:line="240" w:lineRule="auto"/>
                              <w:jc w:val="center"/>
                              <w:rPr>
                                <w:sz w:val="12"/>
                              </w:rPr>
                            </w:pPr>
                            <w:r>
                              <w:rPr>
                                <w:sz w:val="12"/>
                              </w:rPr>
                              <w:t>«Clic»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38"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22F72C36" w14:textId="77777777" w:rsidR="009203B6" w:rsidRDefault="000B3AF4" w:rsidP="001B79BA">
                      <w:pPr>
                        <w:tabs>
                          <w:tab w:val="clear" w:pos="567"/>
                          <w:tab w:val="left" w:pos="323"/>
                        </w:tabs>
                        <w:spacing w:line="240" w:lineRule="auto"/>
                        <w:jc w:val="center"/>
                        <w:rPr>
                          <w:sz w:val="12"/>
                        </w:rPr>
                      </w:pPr>
                      <w:r>
                        <w:rPr>
                          <w:sz w:val="12"/>
                        </w:rPr>
                        <w:t>«Clic»</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11488" behindDoc="0" locked="0" layoutInCell="1" allowOverlap="1" wp14:anchorId="22F72B3A" wp14:editId="22F72B3B">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22F72C37" w14:textId="77777777" w:rsidR="009203B6" w:rsidRDefault="000B3AF4" w:rsidP="001B79BA">
                            <w:pPr>
                              <w:tabs>
                                <w:tab w:val="clear" w:pos="567"/>
                                <w:tab w:val="left" w:pos="323"/>
                              </w:tabs>
                              <w:spacing w:line="240" w:lineRule="auto"/>
                              <w:jc w:val="center"/>
                              <w:rPr>
                                <w:sz w:val="14"/>
                              </w:rPr>
                            </w:pPr>
                            <w:r w:rsidRPr="009203B6">
                              <w:rPr>
                                <w:b/>
                                <w:bCs/>
                                <w:sz w:val="14"/>
                                <w:szCs w:val="14"/>
                                <w:highlight w:val="lightGray"/>
                              </w:rPr>
                              <w:t>Maintenir</w:t>
                            </w:r>
                            <w:r w:rsidRPr="009203B6">
                              <w:rPr>
                                <w:sz w:val="14"/>
                                <w:szCs w:val="14"/>
                                <w:highlight w:val="lightGray"/>
                              </w:rPr>
                              <w:t xml:space="preserve"> appuyé pendant 5 secondes.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3A"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22F72C37" w14:textId="77777777" w:rsidR="009203B6" w:rsidRDefault="000B3AF4" w:rsidP="001B79BA">
                      <w:pPr>
                        <w:tabs>
                          <w:tab w:val="clear" w:pos="567"/>
                          <w:tab w:val="left" w:pos="323"/>
                        </w:tabs>
                        <w:spacing w:line="240" w:lineRule="auto"/>
                        <w:jc w:val="center"/>
                        <w:rPr>
                          <w:sz w:val="14"/>
                        </w:rPr>
                      </w:pPr>
                      <w:r w:rsidRPr="009203B6">
                        <w:rPr>
                          <w:b/>
                          <w:bCs/>
                          <w:sz w:val="14"/>
                          <w:szCs w:val="14"/>
                          <w:highlight w:val="lightGray"/>
                        </w:rPr>
                        <w:t>Maintenir</w:t>
                      </w:r>
                      <w:r w:rsidRPr="009203B6">
                        <w:rPr>
                          <w:sz w:val="14"/>
                          <w:szCs w:val="14"/>
                          <w:highlight w:val="lightGray"/>
                        </w:rPr>
                        <w:t xml:space="preserve"> appuyé pendant 5 secondes.</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05344" behindDoc="0" locked="0" layoutInCell="1" allowOverlap="1" wp14:anchorId="22F72B3C" wp14:editId="22F72B3D">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2F72C38" w14:textId="77777777" w:rsidR="009203B6" w:rsidRPr="00156DA3" w:rsidRDefault="000B3AF4" w:rsidP="001B79BA">
                            <w:pPr>
                              <w:tabs>
                                <w:tab w:val="clear" w:pos="567"/>
                                <w:tab w:val="left" w:pos="323"/>
                              </w:tabs>
                              <w:spacing w:line="240" w:lineRule="auto"/>
                              <w:jc w:val="center"/>
                              <w:rPr>
                                <w:sz w:val="12"/>
                              </w:rPr>
                            </w:pPr>
                            <w:r w:rsidRPr="009203B6">
                              <w:rPr>
                                <w:b/>
                                <w:bCs/>
                                <w:sz w:val="12"/>
                                <w:highlight w:val="lightGray"/>
                              </w:rPr>
                              <w:t>Appuyer</w:t>
                            </w:r>
                            <w:r w:rsidRPr="009203B6">
                              <w:rPr>
                                <w:sz w:val="12"/>
                                <w:highlight w:val="lightGray"/>
                              </w:rPr>
                              <w:t xml:space="preserve"> sur la peau pour commencer.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3C"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22F72C38" w14:textId="77777777" w:rsidR="009203B6" w:rsidRPr="00156DA3" w:rsidRDefault="000B3AF4" w:rsidP="001B79BA">
                      <w:pPr>
                        <w:tabs>
                          <w:tab w:val="clear" w:pos="567"/>
                          <w:tab w:val="left" w:pos="323"/>
                        </w:tabs>
                        <w:spacing w:line="240" w:lineRule="auto"/>
                        <w:jc w:val="center"/>
                        <w:rPr>
                          <w:sz w:val="12"/>
                        </w:rPr>
                      </w:pPr>
                      <w:r w:rsidRPr="009203B6">
                        <w:rPr>
                          <w:b/>
                          <w:bCs/>
                          <w:sz w:val="12"/>
                          <w:highlight w:val="lightGray"/>
                        </w:rPr>
                        <w:t>Appuyer</w:t>
                      </w:r>
                      <w:r w:rsidRPr="009203B6">
                        <w:rPr>
                          <w:sz w:val="12"/>
                          <w:highlight w:val="lightGray"/>
                        </w:rPr>
                        <w:t xml:space="preserve"> sur la peau pour commencer.</w:t>
                      </w:r>
                    </w:p>
                  </w:txbxContent>
                </v:textbox>
              </v:shape>
            </w:pict>
          </mc:Fallback>
        </mc:AlternateContent>
      </w:r>
      <w:r w:rsidR="004B260A" w:rsidRPr="00FB5D85">
        <w:rPr>
          <w:color w:val="000000" w:themeColor="text1"/>
        </w:rPr>
        <w:t xml:space="preserve"> </w:t>
      </w:r>
      <w:r w:rsidR="004B260A" w:rsidRPr="00FB5D85">
        <w:rPr>
          <w:noProof/>
          <w:lang w:eastAsia="fr-FR"/>
        </w:rPr>
        <w:drawing>
          <wp:inline distT="0" distB="0" distL="0" distR="0" wp14:anchorId="22F72B3E" wp14:editId="22F72B3F">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22F7258E" w14:textId="77777777" w:rsidR="00AA16B2" w:rsidRPr="00FB5D85" w:rsidRDefault="000B3AF4" w:rsidP="009B23D3">
      <w:pPr>
        <w:pStyle w:val="ListParagraph"/>
        <w:numPr>
          <w:ilvl w:val="1"/>
          <w:numId w:val="12"/>
        </w:numPr>
        <w:spacing w:line="240" w:lineRule="auto"/>
        <w:rPr>
          <w:noProof/>
          <w:szCs w:val="22"/>
        </w:rPr>
      </w:pPr>
      <w:r w:rsidRPr="00FB5D85">
        <w:rPr>
          <w:b/>
          <w:bCs/>
          <w:szCs w:val="22"/>
        </w:rPr>
        <w:t xml:space="preserve"> </w:t>
      </w:r>
      <w:r w:rsidRPr="00FB5D85">
        <w:t>Retirer le stylo du site d’injection à la verticale.</w:t>
      </w:r>
    </w:p>
    <w:p w14:paraId="22F7258F" w14:textId="77777777" w:rsidR="00AA16B2" w:rsidRPr="00FB5D85" w:rsidRDefault="00AA16B2" w:rsidP="00AA16B2">
      <w:pPr>
        <w:pStyle w:val="ListParagraph"/>
        <w:spacing w:line="240" w:lineRule="auto"/>
        <w:ind w:left="1440"/>
        <w:rPr>
          <w:noProof/>
          <w:szCs w:val="22"/>
        </w:rPr>
      </w:pPr>
    </w:p>
    <w:p w14:paraId="22F72590" w14:textId="77777777" w:rsidR="00AA16B2" w:rsidRPr="00FB5D85" w:rsidRDefault="000B3AF4" w:rsidP="009B23D3">
      <w:pPr>
        <w:pStyle w:val="ListParagraph"/>
        <w:numPr>
          <w:ilvl w:val="0"/>
          <w:numId w:val="12"/>
        </w:numPr>
        <w:spacing w:line="240" w:lineRule="auto"/>
        <w:rPr>
          <w:noProof/>
          <w:szCs w:val="22"/>
        </w:rPr>
      </w:pPr>
      <w:r w:rsidRPr="00FB5D85">
        <w:t>Aider</w:t>
      </w:r>
    </w:p>
    <w:p w14:paraId="22F72591" w14:textId="77777777" w:rsidR="00AA16B2" w:rsidRPr="00FB5D85" w:rsidRDefault="000B3AF4" w:rsidP="009B23D3">
      <w:pPr>
        <w:pStyle w:val="ListParagraph"/>
        <w:numPr>
          <w:ilvl w:val="1"/>
          <w:numId w:val="12"/>
        </w:numPr>
        <w:spacing w:line="240" w:lineRule="auto"/>
        <w:rPr>
          <w:noProof/>
          <w:szCs w:val="22"/>
        </w:rPr>
      </w:pPr>
      <w:r w:rsidRPr="00FB5D85">
        <w:t>Mettre le patient sur le flanc.</w:t>
      </w:r>
    </w:p>
    <w:p w14:paraId="22F72592" w14:textId="77777777" w:rsidR="00AA16B2" w:rsidRPr="00FB5D85" w:rsidRDefault="000B3AF4" w:rsidP="009B23D3">
      <w:pPr>
        <w:pStyle w:val="ListParagraph"/>
        <w:numPr>
          <w:ilvl w:val="1"/>
          <w:numId w:val="12"/>
        </w:numPr>
        <w:spacing w:line="240" w:lineRule="auto"/>
        <w:rPr>
          <w:noProof/>
          <w:szCs w:val="22"/>
        </w:rPr>
      </w:pPr>
      <w:r w:rsidRPr="00FB5D85">
        <w:t>Appeler les secours</w:t>
      </w:r>
    </w:p>
    <w:p w14:paraId="22F72593" w14:textId="77777777" w:rsidR="00AA16B2" w:rsidRPr="00FB5D85" w:rsidRDefault="00AA16B2" w:rsidP="00AA16B2">
      <w:pPr>
        <w:pStyle w:val="ListParagraph"/>
        <w:spacing w:line="240" w:lineRule="auto"/>
        <w:ind w:left="1440"/>
        <w:rPr>
          <w:noProof/>
          <w:color w:val="000000" w:themeColor="text1"/>
          <w:szCs w:val="22"/>
        </w:rPr>
      </w:pPr>
    </w:p>
    <w:p w14:paraId="22F72594"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lang w:eastAsia="fr-FR"/>
        </w:rPr>
        <mc:AlternateContent>
          <mc:Choice Requires="wps">
            <w:drawing>
              <wp:anchor distT="45720" distB="45720" distL="114300" distR="114300" simplePos="0" relativeHeight="251717632" behindDoc="0" locked="0" layoutInCell="1" allowOverlap="1" wp14:anchorId="22F72B40" wp14:editId="22F72B41">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22F72C39" w14:textId="77777777" w:rsidR="009203B6" w:rsidRPr="00156DA3" w:rsidRDefault="000B3AF4" w:rsidP="001B79BA">
                            <w:pPr>
                              <w:tabs>
                                <w:tab w:val="clear" w:pos="567"/>
                                <w:tab w:val="left" w:pos="323"/>
                              </w:tabs>
                              <w:spacing w:line="240" w:lineRule="auto"/>
                              <w:rPr>
                                <w:sz w:val="14"/>
                                <w:szCs w:val="14"/>
                              </w:rPr>
                            </w:pPr>
                            <w:r w:rsidRPr="009203B6">
                              <w:rPr>
                                <w:sz w:val="14"/>
                                <w:szCs w:val="14"/>
                                <w:highlight w:val="lightGray"/>
                              </w:rPr>
                              <w:t>Mettre le patient sur le flanc. Appeler les secours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40"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22F72C39" w14:textId="77777777" w:rsidR="009203B6" w:rsidRPr="00156DA3" w:rsidRDefault="000B3AF4" w:rsidP="001B79BA">
                      <w:pPr>
                        <w:tabs>
                          <w:tab w:val="clear" w:pos="567"/>
                          <w:tab w:val="left" w:pos="323"/>
                        </w:tabs>
                        <w:spacing w:line="240" w:lineRule="auto"/>
                        <w:rPr>
                          <w:sz w:val="14"/>
                          <w:szCs w:val="14"/>
                        </w:rPr>
                      </w:pPr>
                      <w:r w:rsidRPr="009203B6">
                        <w:rPr>
                          <w:sz w:val="14"/>
                          <w:szCs w:val="14"/>
                          <w:highlight w:val="lightGray"/>
                        </w:rPr>
                        <w:t>Mettre le patient sur le flanc. Appeler les secours</w:t>
                      </w:r>
                    </w:p>
                  </w:txbxContent>
                </v:textbox>
                <w10:wrap anchorx="margin"/>
              </v:shape>
            </w:pict>
          </mc:Fallback>
        </mc:AlternateContent>
      </w:r>
      <w:r w:rsidRPr="00FB5D85">
        <w:rPr>
          <w:noProof/>
          <w:color w:val="000000" w:themeColor="text1"/>
          <w:lang w:eastAsia="fr-FR"/>
        </w:rPr>
        <w:drawing>
          <wp:inline distT="0" distB="0" distL="0" distR="0" wp14:anchorId="22F72B42" wp14:editId="22F72B43">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6"/>
                    <a:stretch>
                      <a:fillRect/>
                    </a:stretch>
                  </pic:blipFill>
                  <pic:spPr>
                    <a:xfrm>
                      <a:off x="0" y="0"/>
                      <a:ext cx="992637" cy="1064642"/>
                    </a:xfrm>
                    <a:prstGeom prst="rect">
                      <a:avLst/>
                    </a:prstGeom>
                  </pic:spPr>
                </pic:pic>
              </a:graphicData>
            </a:graphic>
          </wp:inline>
        </w:drawing>
      </w:r>
    </w:p>
    <w:p w14:paraId="22F72595" w14:textId="77777777" w:rsidR="00AA16B2" w:rsidRPr="00FB5D85" w:rsidRDefault="000B3AF4" w:rsidP="009B23D3">
      <w:pPr>
        <w:pStyle w:val="ListParagraph"/>
        <w:numPr>
          <w:ilvl w:val="1"/>
          <w:numId w:val="9"/>
        </w:numPr>
        <w:spacing w:line="240" w:lineRule="auto"/>
        <w:ind w:left="1080"/>
        <w:rPr>
          <w:noProof/>
          <w:color w:val="000000" w:themeColor="text1"/>
          <w:szCs w:val="22"/>
        </w:rPr>
      </w:pPr>
      <w:r w:rsidRPr="00FB5D85">
        <w:t>Après l’injection, le protège-aiguille jaune se bloquera sur l’aiguille.</w:t>
      </w:r>
    </w:p>
    <w:p w14:paraId="22F72596" w14:textId="77777777" w:rsidR="00AA16B2" w:rsidRPr="00FB5D85" w:rsidRDefault="00AA16B2" w:rsidP="00AA16B2">
      <w:pPr>
        <w:pStyle w:val="ListParagraph"/>
        <w:spacing w:line="240" w:lineRule="auto"/>
        <w:ind w:left="1080"/>
        <w:rPr>
          <w:noProof/>
          <w:color w:val="000000" w:themeColor="text1"/>
          <w:szCs w:val="22"/>
        </w:rPr>
      </w:pPr>
    </w:p>
    <w:p w14:paraId="22F72597" w14:textId="77777777" w:rsidR="00AA16B2" w:rsidRPr="00FB5D85" w:rsidRDefault="000B3AF4" w:rsidP="00AA16B2">
      <w:pPr>
        <w:pStyle w:val="ListParagraph"/>
        <w:spacing w:line="240" w:lineRule="auto"/>
        <w:ind w:left="1080"/>
        <w:rPr>
          <w:noProof/>
          <w:color w:val="000000" w:themeColor="text1"/>
        </w:rPr>
      </w:pPr>
      <w:r w:rsidRPr="00FB5D85">
        <w:rPr>
          <w:noProof/>
          <w:color w:val="000000" w:themeColor="text1"/>
          <w:lang w:eastAsia="fr-FR"/>
        </w:rPr>
        <mc:AlternateContent>
          <mc:Choice Requires="wps">
            <w:drawing>
              <wp:anchor distT="45720" distB="45720" distL="114300" distR="114300" simplePos="0" relativeHeight="251723776" behindDoc="0" locked="0" layoutInCell="1" allowOverlap="1" wp14:anchorId="22F72B44" wp14:editId="22F72B45">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22F72C3A" w14:textId="77777777" w:rsidR="009203B6" w:rsidRDefault="000B3AF4" w:rsidP="001B79BA">
                            <w:pPr>
                              <w:tabs>
                                <w:tab w:val="clear" w:pos="567"/>
                                <w:tab w:val="left" w:pos="292"/>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22F72C3B" w14:textId="77777777" w:rsidR="009203B6" w:rsidRPr="00B75431" w:rsidRDefault="000B3AF4" w:rsidP="001B79BA">
                            <w:pPr>
                              <w:tabs>
                                <w:tab w:val="clear" w:pos="567"/>
                                <w:tab w:val="left" w:pos="292"/>
                              </w:tabs>
                              <w:spacing w:line="240" w:lineRule="auto"/>
                              <w:rPr>
                                <w:b/>
                                <w:bCs/>
                                <w:color w:val="002060"/>
                                <w:sz w:val="13"/>
                                <w:szCs w:val="13"/>
                              </w:rPr>
                            </w:pPr>
                            <w:r>
                              <w:rPr>
                                <w:b/>
                                <w:bCs/>
                                <w:color w:val="002060"/>
                                <w:sz w:val="13"/>
                                <w:szCs w:val="13"/>
                              </w:rPr>
                              <w:t>Injection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44"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22F72C3A" w14:textId="77777777" w:rsidR="009203B6" w:rsidRDefault="000B3AF4" w:rsidP="001B79BA">
                      <w:pPr>
                        <w:tabs>
                          <w:tab w:val="clear" w:pos="567"/>
                          <w:tab w:val="left" w:pos="292"/>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22F72C3B" w14:textId="77777777" w:rsidR="009203B6" w:rsidRPr="00B75431" w:rsidRDefault="000B3AF4" w:rsidP="001B79BA">
                      <w:pPr>
                        <w:tabs>
                          <w:tab w:val="clear" w:pos="567"/>
                          <w:tab w:val="left" w:pos="292"/>
                        </w:tabs>
                        <w:spacing w:line="240" w:lineRule="auto"/>
                        <w:rPr>
                          <w:b/>
                          <w:bCs/>
                          <w:color w:val="002060"/>
                          <w:sz w:val="13"/>
                          <w:szCs w:val="13"/>
                        </w:rPr>
                      </w:pPr>
                      <w:r>
                        <w:rPr>
                          <w:b/>
                          <w:bCs/>
                          <w:color w:val="002060"/>
                          <w:sz w:val="13"/>
                          <w:szCs w:val="13"/>
                        </w:rPr>
                        <w:t>Injection</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725824" behindDoc="0" locked="0" layoutInCell="1" allowOverlap="1" wp14:anchorId="22F72B46" wp14:editId="22F72B47">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22F72C3C" w14:textId="77777777" w:rsidR="009203B6" w:rsidRDefault="000B3AF4" w:rsidP="001B79BA">
                            <w:pPr>
                              <w:tabs>
                                <w:tab w:val="clear" w:pos="567"/>
                                <w:tab w:val="left" w:pos="323"/>
                              </w:tabs>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46"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22F72C3C" w14:textId="77777777" w:rsidR="009203B6" w:rsidRDefault="000B3AF4" w:rsidP="001B79BA">
                      <w:pPr>
                        <w:tabs>
                          <w:tab w:val="clear" w:pos="567"/>
                          <w:tab w:val="left" w:pos="323"/>
                        </w:tabs>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719680" behindDoc="0" locked="0" layoutInCell="1" allowOverlap="1" wp14:anchorId="22F72B48" wp14:editId="22F72B49">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22F72C3D" w14:textId="77777777" w:rsidR="009203B6" w:rsidRDefault="000B3AF4" w:rsidP="001B79BA">
                            <w:pPr>
                              <w:tabs>
                                <w:tab w:val="clear" w:pos="567"/>
                                <w:tab w:val="left" w:pos="323"/>
                              </w:tabs>
                              <w:spacing w:line="240" w:lineRule="auto"/>
                              <w:rPr>
                                <w:b/>
                              </w:rPr>
                            </w:pPr>
                            <w:r>
                              <w:rPr>
                                <w:b/>
                                <w:bCs/>
                                <w:szCs w:val="22"/>
                              </w:rPr>
                              <w:t>Capuchon rouge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48"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22F72C3D" w14:textId="77777777" w:rsidR="009203B6" w:rsidRDefault="000B3AF4" w:rsidP="001B79BA">
                      <w:pPr>
                        <w:tabs>
                          <w:tab w:val="clear" w:pos="567"/>
                          <w:tab w:val="left" w:pos="323"/>
                        </w:tabs>
                        <w:spacing w:line="240" w:lineRule="auto"/>
                        <w:rPr>
                          <w:b/>
                        </w:rPr>
                      </w:pPr>
                      <w:r>
                        <w:rPr>
                          <w:b/>
                          <w:bCs/>
                          <w:szCs w:val="22"/>
                        </w:rPr>
                        <w:t>Capuchon rouge</w:t>
                      </w:r>
                    </w:p>
                  </w:txbxContent>
                </v:textbox>
                <w10:wrap anchorx="margin"/>
              </v:shape>
            </w:pict>
          </mc:Fallback>
        </mc:AlternateContent>
      </w:r>
      <w:r w:rsidRPr="00FB5D85">
        <w:rPr>
          <w:noProof/>
          <w:color w:val="000000" w:themeColor="text1"/>
          <w:lang w:eastAsia="fr-FR"/>
        </w:rPr>
        <mc:AlternateContent>
          <mc:Choice Requires="wps">
            <w:drawing>
              <wp:anchor distT="45720" distB="45720" distL="114300" distR="114300" simplePos="0" relativeHeight="251721728" behindDoc="0" locked="0" layoutInCell="1" allowOverlap="1" wp14:anchorId="22F72B4A" wp14:editId="22F72B4B">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22F72C3E" w14:textId="77777777" w:rsidR="009203B6" w:rsidRDefault="000B3AF4" w:rsidP="001B79BA">
                            <w:pPr>
                              <w:tabs>
                                <w:tab w:val="clear" w:pos="567"/>
                                <w:tab w:val="left" w:pos="323"/>
                              </w:tabs>
                              <w:spacing w:line="240" w:lineRule="auto"/>
                              <w:rPr>
                                <w:b/>
                              </w:rPr>
                            </w:pPr>
                            <w:r>
                              <w:rPr>
                                <w:b/>
                                <w:bCs/>
                                <w:szCs w:val="22"/>
                              </w:rPr>
                              <w:t>Pointe de l’aiguille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4A"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22F72C3E" w14:textId="77777777" w:rsidR="009203B6" w:rsidRDefault="000B3AF4" w:rsidP="001B79BA">
                      <w:pPr>
                        <w:tabs>
                          <w:tab w:val="clear" w:pos="567"/>
                          <w:tab w:val="left" w:pos="323"/>
                        </w:tabs>
                        <w:spacing w:line="240" w:lineRule="auto"/>
                        <w:rPr>
                          <w:b/>
                        </w:rPr>
                      </w:pPr>
                      <w:r>
                        <w:rPr>
                          <w:b/>
                          <w:bCs/>
                          <w:szCs w:val="22"/>
                        </w:rPr>
                        <w:t>Pointe de l’aiguille</w:t>
                      </w:r>
                    </w:p>
                  </w:txbxContent>
                </v:textbox>
                <w10:wrap anchorx="margin"/>
              </v:shape>
            </w:pict>
          </mc:Fallback>
        </mc:AlternateContent>
      </w:r>
      <w:r w:rsidRPr="00FB5D85">
        <w:rPr>
          <w:color w:val="000000" w:themeColor="text1"/>
        </w:rPr>
        <w:t xml:space="preserve"> </w:t>
      </w:r>
      <w:r w:rsidRPr="00FB5D85">
        <w:rPr>
          <w:noProof/>
          <w:lang w:eastAsia="fr-FR"/>
        </w:rPr>
        <w:drawing>
          <wp:inline distT="0" distB="0" distL="0" distR="0" wp14:anchorId="22F72B4C" wp14:editId="22F72B4D">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7"/>
                    <a:stretch>
                      <a:fillRect/>
                    </a:stretch>
                  </pic:blipFill>
                  <pic:spPr>
                    <a:xfrm>
                      <a:off x="0" y="0"/>
                      <a:ext cx="4646659" cy="389825"/>
                    </a:xfrm>
                    <a:prstGeom prst="rect">
                      <a:avLst/>
                    </a:prstGeom>
                  </pic:spPr>
                </pic:pic>
              </a:graphicData>
            </a:graphic>
          </wp:inline>
        </w:drawing>
      </w:r>
    </w:p>
    <w:p w14:paraId="22F72598" w14:textId="77777777" w:rsidR="005F2F5C" w:rsidRPr="00FB5D85" w:rsidRDefault="005F2F5C" w:rsidP="005F2F5C">
      <w:pPr>
        <w:spacing w:line="240" w:lineRule="auto"/>
        <w:rPr>
          <w:noProof/>
          <w:szCs w:val="22"/>
        </w:rPr>
      </w:pPr>
    </w:p>
    <w:p w14:paraId="22F72599" w14:textId="77777777" w:rsidR="005F2F5C" w:rsidRPr="00FB5D85" w:rsidRDefault="000B3AF4" w:rsidP="005F2F5C">
      <w:pPr>
        <w:spacing w:line="240" w:lineRule="auto"/>
        <w:rPr>
          <w:noProof/>
          <w:szCs w:val="22"/>
        </w:rPr>
      </w:pPr>
      <w:r w:rsidRPr="00FB5D85">
        <w:t>Lire la notice avant utilisation</w:t>
      </w:r>
    </w:p>
    <w:p w14:paraId="22F7259A" w14:textId="77777777" w:rsidR="005F2F5C" w:rsidRPr="00FB5D85" w:rsidRDefault="005F2F5C" w:rsidP="005F2F5C">
      <w:pPr>
        <w:spacing w:line="240" w:lineRule="auto"/>
        <w:rPr>
          <w:noProof/>
          <w:color w:val="000000" w:themeColor="text1"/>
        </w:rPr>
      </w:pPr>
    </w:p>
    <w:p w14:paraId="22F7259B" w14:textId="77777777" w:rsidR="00616AE5" w:rsidRPr="00FB5D85" w:rsidRDefault="000B3AF4" w:rsidP="00616AE5">
      <w:pPr>
        <w:spacing w:line="240" w:lineRule="auto"/>
        <w:rPr>
          <w:noProof/>
          <w:szCs w:val="22"/>
        </w:rPr>
      </w:pPr>
      <w:proofErr w:type="gramStart"/>
      <w:r w:rsidRPr="00FB5D85">
        <w:t>voie</w:t>
      </w:r>
      <w:proofErr w:type="gramEnd"/>
      <w:r w:rsidRPr="00FB5D85">
        <w:t xml:space="preserve"> sous-cutanée</w:t>
      </w:r>
    </w:p>
    <w:p w14:paraId="22F7259C" w14:textId="77777777" w:rsidR="00616AE5" w:rsidRPr="00FB5D85" w:rsidRDefault="00616AE5" w:rsidP="005F2F5C">
      <w:pPr>
        <w:spacing w:line="240" w:lineRule="auto"/>
        <w:rPr>
          <w:noProof/>
          <w:color w:val="000000" w:themeColor="text1"/>
        </w:rPr>
      </w:pPr>
    </w:p>
    <w:p w14:paraId="22F7259D" w14:textId="77777777" w:rsidR="00AA16B2" w:rsidRPr="00FB5D85" w:rsidRDefault="00AA16B2" w:rsidP="00AA16B2">
      <w:pPr>
        <w:pStyle w:val="ListParagraph"/>
        <w:spacing w:line="240" w:lineRule="auto"/>
        <w:ind w:left="1080"/>
        <w:rPr>
          <w:noProof/>
          <w:color w:val="000000" w:themeColor="text1"/>
          <w:szCs w:val="22"/>
        </w:rPr>
      </w:pPr>
    </w:p>
    <w:p w14:paraId="22F7259E" w14:textId="77777777" w:rsidR="00A816BB" w:rsidRPr="00FB5D85" w:rsidRDefault="000B3AF4" w:rsidP="00F23125">
      <w:pPr>
        <w:pStyle w:val="Style9"/>
      </w:pPr>
      <w:r w:rsidRPr="00FB5D85">
        <w:t>MISE EN GARDE SPÉCIALE INDIQUANT QUE LE MÉDICAMENT DOIT ÊTRE CONSERVÉ HORS DE VUE ET DE PORTÉE DES ENFANTS</w:t>
      </w:r>
    </w:p>
    <w:p w14:paraId="22F7259F" w14:textId="77777777" w:rsidR="00A816BB" w:rsidRPr="00FB5D85" w:rsidRDefault="00A816BB" w:rsidP="00A816BB">
      <w:pPr>
        <w:spacing w:line="240" w:lineRule="auto"/>
        <w:rPr>
          <w:noProof/>
          <w:szCs w:val="22"/>
        </w:rPr>
      </w:pPr>
    </w:p>
    <w:p w14:paraId="22F725A0" w14:textId="77777777" w:rsidR="00A816BB" w:rsidRPr="00FB5D85" w:rsidRDefault="000B3AF4" w:rsidP="00A816BB">
      <w:pPr>
        <w:rPr>
          <w:noProof/>
        </w:rPr>
      </w:pPr>
      <w:r w:rsidRPr="00FB5D85">
        <w:t>Tenir hors de la vue et de la portée des enfants.</w:t>
      </w:r>
    </w:p>
    <w:p w14:paraId="22F725A1" w14:textId="77777777" w:rsidR="00A816BB" w:rsidRPr="00FB5D85" w:rsidRDefault="00A816BB" w:rsidP="00A816BB">
      <w:pPr>
        <w:spacing w:line="240" w:lineRule="auto"/>
        <w:rPr>
          <w:noProof/>
          <w:szCs w:val="22"/>
        </w:rPr>
      </w:pPr>
    </w:p>
    <w:p w14:paraId="22F725A2" w14:textId="77777777" w:rsidR="00A816BB" w:rsidRPr="00FB5D85" w:rsidRDefault="00A816BB" w:rsidP="00A816BB">
      <w:pPr>
        <w:spacing w:line="240" w:lineRule="auto"/>
        <w:rPr>
          <w:noProof/>
          <w:szCs w:val="22"/>
        </w:rPr>
      </w:pPr>
    </w:p>
    <w:p w14:paraId="22F725A3" w14:textId="77777777" w:rsidR="00A816BB" w:rsidRPr="00FB5D85" w:rsidRDefault="000B3AF4" w:rsidP="00F23125">
      <w:pPr>
        <w:pStyle w:val="Style9"/>
      </w:pPr>
      <w:r w:rsidRPr="00FB5D85">
        <w:t>AUTRE(S) MISE(S) EN GARDE SPÉCIALE(S), SI NÉCESSAIRE</w:t>
      </w:r>
    </w:p>
    <w:p w14:paraId="22F725A4" w14:textId="77777777" w:rsidR="00A816BB" w:rsidRPr="00FB5D85" w:rsidRDefault="00A816BB" w:rsidP="00A816BB">
      <w:pPr>
        <w:spacing w:line="240" w:lineRule="auto"/>
        <w:rPr>
          <w:noProof/>
          <w:szCs w:val="22"/>
        </w:rPr>
      </w:pPr>
    </w:p>
    <w:p w14:paraId="22F725A5" w14:textId="77777777" w:rsidR="00A816BB" w:rsidRPr="00FB5D85" w:rsidRDefault="00A816BB" w:rsidP="00C062F5">
      <w:pPr>
        <w:spacing w:line="240" w:lineRule="auto"/>
      </w:pPr>
    </w:p>
    <w:p w14:paraId="22F725A6" w14:textId="77777777" w:rsidR="00A816BB" w:rsidRPr="00FB5D85" w:rsidRDefault="000B3AF4" w:rsidP="00F23125">
      <w:pPr>
        <w:pStyle w:val="Style9"/>
      </w:pPr>
      <w:r w:rsidRPr="00FB5D85">
        <w:t>DATE DE PÉREMPTION</w:t>
      </w:r>
    </w:p>
    <w:p w14:paraId="22F725A7" w14:textId="77777777" w:rsidR="00A816BB" w:rsidRPr="00FB5D85" w:rsidRDefault="00A816BB" w:rsidP="00A816BB">
      <w:pPr>
        <w:spacing w:line="240" w:lineRule="auto"/>
      </w:pPr>
    </w:p>
    <w:p w14:paraId="22F725A8" w14:textId="77777777" w:rsidR="00A816BB" w:rsidRPr="00FB5D85" w:rsidRDefault="000B3AF4" w:rsidP="00A816BB">
      <w:pPr>
        <w:spacing w:line="240" w:lineRule="auto"/>
        <w:rPr>
          <w:noProof/>
          <w:szCs w:val="22"/>
        </w:rPr>
      </w:pPr>
      <w:r w:rsidRPr="00FB5D85">
        <w:t>EXP</w:t>
      </w:r>
    </w:p>
    <w:p w14:paraId="22F725A9" w14:textId="77777777" w:rsidR="00A816BB" w:rsidRPr="00FB5D85" w:rsidRDefault="00A816BB" w:rsidP="00A816BB">
      <w:pPr>
        <w:spacing w:line="240" w:lineRule="auto"/>
        <w:rPr>
          <w:noProof/>
          <w:szCs w:val="22"/>
        </w:rPr>
      </w:pPr>
    </w:p>
    <w:p w14:paraId="22F725AA" w14:textId="77777777" w:rsidR="00A816BB" w:rsidRPr="00FB5D85" w:rsidRDefault="00A816BB" w:rsidP="00A816BB">
      <w:pPr>
        <w:spacing w:line="240" w:lineRule="auto"/>
        <w:rPr>
          <w:noProof/>
          <w:szCs w:val="22"/>
        </w:rPr>
      </w:pPr>
    </w:p>
    <w:p w14:paraId="22F725AB" w14:textId="77777777" w:rsidR="00A816BB" w:rsidRPr="00FB5D85" w:rsidRDefault="000B3AF4" w:rsidP="00F23125">
      <w:pPr>
        <w:pStyle w:val="Style9"/>
      </w:pPr>
      <w:r w:rsidRPr="00FB5D85">
        <w:t>PRÉCAUTIONS PARTICULIÈRES DE CONSERVATION</w:t>
      </w:r>
    </w:p>
    <w:p w14:paraId="22F725AC" w14:textId="77777777" w:rsidR="00A816BB" w:rsidRPr="00FB5D85" w:rsidRDefault="00A816BB" w:rsidP="00A816BB">
      <w:pPr>
        <w:spacing w:line="240" w:lineRule="auto"/>
        <w:rPr>
          <w:noProof/>
          <w:szCs w:val="22"/>
        </w:rPr>
      </w:pPr>
    </w:p>
    <w:p w14:paraId="22F725AD" w14:textId="77777777" w:rsidR="00A816BB" w:rsidRPr="00FB5D85" w:rsidRDefault="000B3AF4" w:rsidP="00A816BB">
      <w:pPr>
        <w:spacing w:line="240" w:lineRule="auto"/>
        <w:rPr>
          <w:noProof/>
          <w:szCs w:val="22"/>
        </w:rPr>
      </w:pPr>
      <w:r w:rsidRPr="00FB5D85">
        <w:t xml:space="preserve">À conserver à une température </w:t>
      </w:r>
      <w:r w:rsidR="00F76039">
        <w:t>ne dépassant pas</w:t>
      </w:r>
      <w:r w:rsidRPr="00FB5D85">
        <w:t xml:space="preserve"> 25 °C.</w:t>
      </w:r>
    </w:p>
    <w:p w14:paraId="22F725AE" w14:textId="77777777" w:rsidR="00A816BB" w:rsidRPr="00FB5D85" w:rsidRDefault="00A816BB" w:rsidP="00A816BB">
      <w:pPr>
        <w:spacing w:line="240" w:lineRule="auto"/>
        <w:rPr>
          <w:noProof/>
          <w:szCs w:val="22"/>
          <w:lang w:val="fr-LU"/>
        </w:rPr>
      </w:pPr>
    </w:p>
    <w:p w14:paraId="22F725AF" w14:textId="77777777" w:rsidR="00A816BB" w:rsidRPr="00FB5D85" w:rsidRDefault="000B3AF4" w:rsidP="00A816BB">
      <w:pPr>
        <w:spacing w:line="240" w:lineRule="auto"/>
        <w:rPr>
          <w:noProof/>
          <w:szCs w:val="22"/>
        </w:rPr>
      </w:pPr>
      <w:r w:rsidRPr="00FB5D85">
        <w:t>Ne pas mettre au réfrigérateur. Ne pas congeler. À conserver à une température supérieure à 15 °C.</w:t>
      </w:r>
    </w:p>
    <w:p w14:paraId="22F725B0" w14:textId="77777777" w:rsidR="00A816BB" w:rsidRPr="00FB5D85" w:rsidRDefault="00A816BB" w:rsidP="00A816BB">
      <w:pPr>
        <w:spacing w:line="240" w:lineRule="auto"/>
        <w:rPr>
          <w:noProof/>
          <w:color w:val="000000" w:themeColor="text1"/>
          <w:szCs w:val="22"/>
          <w:lang w:val="fr-LU"/>
        </w:rPr>
      </w:pPr>
    </w:p>
    <w:p w14:paraId="22F725B1" w14:textId="77777777" w:rsidR="00A816BB" w:rsidRPr="00FB5D85" w:rsidRDefault="000B3AF4" w:rsidP="00A816BB">
      <w:pPr>
        <w:spacing w:line="240" w:lineRule="auto"/>
        <w:rPr>
          <w:noProof/>
          <w:color w:val="000000" w:themeColor="text1"/>
          <w:szCs w:val="22"/>
        </w:rPr>
      </w:pPr>
      <w:r w:rsidRPr="00FB5D85">
        <w:rPr>
          <w:color w:val="000000" w:themeColor="text1"/>
          <w:szCs w:val="22"/>
        </w:rPr>
        <w:t>Conserver dans l’emballage plastique original scellé jusqu’au moment de l’utilisation afin de protéger le produit de la lumière et de l’humidité.</w:t>
      </w:r>
    </w:p>
    <w:p w14:paraId="22F725B2" w14:textId="77777777" w:rsidR="00A816BB" w:rsidRPr="00FB5D85" w:rsidRDefault="00A816BB" w:rsidP="00A816BB">
      <w:pPr>
        <w:spacing w:line="240" w:lineRule="auto"/>
        <w:rPr>
          <w:noProof/>
          <w:color w:val="000000" w:themeColor="text1"/>
          <w:szCs w:val="22"/>
        </w:rPr>
      </w:pPr>
    </w:p>
    <w:p w14:paraId="22F725B3" w14:textId="77777777" w:rsidR="00800812" w:rsidRPr="00FB5D85" w:rsidRDefault="00800812" w:rsidP="00AA16B2">
      <w:pPr>
        <w:spacing w:line="240" w:lineRule="auto"/>
        <w:rPr>
          <w:noProof/>
          <w:color w:val="000000" w:themeColor="text1"/>
          <w:szCs w:val="22"/>
        </w:rPr>
      </w:pPr>
    </w:p>
    <w:p w14:paraId="22F725B4" w14:textId="77777777" w:rsidR="00800812" w:rsidRPr="00FB5D85" w:rsidRDefault="00800812" w:rsidP="00A816BB">
      <w:pPr>
        <w:spacing w:line="240" w:lineRule="auto"/>
        <w:ind w:left="567" w:hanging="567"/>
        <w:rPr>
          <w:noProof/>
          <w:color w:val="000000" w:themeColor="text1"/>
          <w:szCs w:val="22"/>
        </w:rPr>
      </w:pPr>
    </w:p>
    <w:p w14:paraId="22F725B5" w14:textId="77777777" w:rsidR="00A816BB" w:rsidRPr="00FB5D85" w:rsidRDefault="000B3AF4" w:rsidP="00F23125">
      <w:pPr>
        <w:pStyle w:val="Style9"/>
      </w:pPr>
      <w:r w:rsidRPr="00FB5D85">
        <w:t>PRÉCAUTIONS PARTICULIÈRES D’ÉLIMINATION DES MÉDICAMENTS NON UTILISÉS OU DES DÉCHETS PROVENANT DE CES MÉDICAMENTS S’IL Y A LIEU</w:t>
      </w:r>
    </w:p>
    <w:p w14:paraId="22F725B6" w14:textId="77777777" w:rsidR="00A816BB" w:rsidRPr="00FB5D85" w:rsidRDefault="00A816BB" w:rsidP="00A816BB">
      <w:pPr>
        <w:spacing w:line="240" w:lineRule="auto"/>
        <w:rPr>
          <w:noProof/>
          <w:color w:val="000000" w:themeColor="text1"/>
          <w:szCs w:val="22"/>
        </w:rPr>
      </w:pPr>
    </w:p>
    <w:p w14:paraId="22F725B7" w14:textId="77777777" w:rsidR="00A816BB" w:rsidRPr="00FB5D85" w:rsidRDefault="000B3AF4" w:rsidP="00A816BB">
      <w:pPr>
        <w:spacing w:line="240" w:lineRule="auto"/>
        <w:rPr>
          <w:color w:val="000000" w:themeColor="text1"/>
        </w:rPr>
      </w:pPr>
      <w:r w:rsidRPr="00FB5D85">
        <w:rPr>
          <w:color w:val="000000" w:themeColor="text1"/>
        </w:rPr>
        <w:t>Tout médicament non utilisé ou déchet doit être éliminé conformément à la réglementation en vigueur.</w:t>
      </w:r>
    </w:p>
    <w:p w14:paraId="22F725B8" w14:textId="77777777" w:rsidR="00C062F5" w:rsidRPr="00FB5D85" w:rsidRDefault="00C062F5" w:rsidP="00A816BB">
      <w:pPr>
        <w:spacing w:line="240" w:lineRule="auto"/>
        <w:rPr>
          <w:color w:val="000000" w:themeColor="text1"/>
        </w:rPr>
      </w:pPr>
    </w:p>
    <w:p w14:paraId="22F725B9" w14:textId="77777777" w:rsidR="00A816BB" w:rsidRPr="00FB5D85" w:rsidRDefault="00A816BB" w:rsidP="00A816BB">
      <w:pPr>
        <w:spacing w:line="240" w:lineRule="auto"/>
        <w:rPr>
          <w:noProof/>
          <w:color w:val="000000" w:themeColor="text1"/>
          <w:szCs w:val="22"/>
        </w:rPr>
      </w:pPr>
    </w:p>
    <w:p w14:paraId="22F725BA" w14:textId="77777777" w:rsidR="00A816BB" w:rsidRPr="00FB5D85" w:rsidRDefault="000B3AF4" w:rsidP="00F23125">
      <w:pPr>
        <w:pStyle w:val="Style9"/>
      </w:pPr>
      <w:r w:rsidRPr="00FB5D85">
        <w:t>NOM ET ADRESSE DU TITULAIRE DE L’AUTORISATION DE MISE SUR LE MARCHÉ</w:t>
      </w:r>
    </w:p>
    <w:p w14:paraId="22F725BB" w14:textId="77777777" w:rsidR="00A816BB" w:rsidRPr="00682324" w:rsidRDefault="00A816BB" w:rsidP="00A816BB">
      <w:pPr>
        <w:spacing w:line="240" w:lineRule="auto"/>
        <w:rPr>
          <w:noProof/>
          <w:color w:val="000000" w:themeColor="text1"/>
          <w:szCs w:val="22"/>
        </w:rPr>
      </w:pPr>
    </w:p>
    <w:p w14:paraId="18E1EE13"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2AD6248B" w14:textId="44942609"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356A381B"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7444BB24"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5C1" w14:textId="385D12B4" w:rsidR="00A816BB" w:rsidRPr="00682324" w:rsidRDefault="000B3AF4" w:rsidP="00A816BB">
      <w:pPr>
        <w:spacing w:line="240" w:lineRule="auto"/>
        <w:rPr>
          <w:noProof/>
          <w:color w:val="000000" w:themeColor="text1"/>
          <w:szCs w:val="22"/>
        </w:rPr>
      </w:pPr>
      <w:r w:rsidRPr="00682324">
        <w:rPr>
          <w:rFonts w:eastAsiaTheme="minorHAnsi"/>
          <w:szCs w:val="22"/>
          <w:lang w:val="nl-NL"/>
        </w:rPr>
        <w:t>Pays-Bas</w:t>
      </w:r>
    </w:p>
    <w:p w14:paraId="22F725C2" w14:textId="77777777" w:rsidR="00A816BB" w:rsidRPr="00FB5D85" w:rsidRDefault="00A816BB" w:rsidP="00A816BB">
      <w:pPr>
        <w:spacing w:line="240" w:lineRule="auto"/>
        <w:rPr>
          <w:noProof/>
          <w:color w:val="000000" w:themeColor="text1"/>
          <w:szCs w:val="22"/>
        </w:rPr>
      </w:pPr>
    </w:p>
    <w:p w14:paraId="22F725C3" w14:textId="77777777" w:rsidR="00A816BB" w:rsidRPr="00FB5D85" w:rsidRDefault="00A816BB" w:rsidP="00A816BB">
      <w:pPr>
        <w:spacing w:line="240" w:lineRule="auto"/>
        <w:rPr>
          <w:noProof/>
          <w:color w:val="000000" w:themeColor="text1"/>
          <w:szCs w:val="22"/>
        </w:rPr>
      </w:pPr>
    </w:p>
    <w:p w14:paraId="22F725C4" w14:textId="77777777" w:rsidR="00A816BB" w:rsidRPr="00FB5D85" w:rsidRDefault="000B3AF4" w:rsidP="00F23125">
      <w:pPr>
        <w:pStyle w:val="Style9"/>
      </w:pPr>
      <w:r w:rsidRPr="00FB5D85">
        <w:t>NUMÉRO(S) D’AUTORISATION DE MISE SUR LE MARCHÉ</w:t>
      </w:r>
    </w:p>
    <w:p w14:paraId="22F725C5" w14:textId="77777777" w:rsidR="00A816BB" w:rsidRPr="00FB5D85" w:rsidRDefault="00A816BB" w:rsidP="00A816BB">
      <w:pPr>
        <w:spacing w:line="240" w:lineRule="auto"/>
        <w:rPr>
          <w:noProof/>
          <w:color w:val="000000" w:themeColor="text1"/>
          <w:szCs w:val="22"/>
        </w:rPr>
      </w:pPr>
    </w:p>
    <w:p w14:paraId="22F725C6" w14:textId="77777777" w:rsidR="00A816BB" w:rsidRPr="00FB5D85" w:rsidRDefault="000B3AF4" w:rsidP="00A816BB">
      <w:pPr>
        <w:spacing w:line="240" w:lineRule="auto"/>
        <w:rPr>
          <w:highlight w:val="lightGray"/>
        </w:rPr>
      </w:pPr>
      <w:r w:rsidRPr="00FB5D85">
        <w:rPr>
          <w:highlight w:val="lightGray"/>
        </w:rPr>
        <w:t>EU/</w:t>
      </w:r>
      <w:r w:rsidR="003B15C8" w:rsidRPr="00FC4A8B">
        <w:rPr>
          <w:noProof/>
          <w:color w:val="000000" w:themeColor="text1"/>
          <w:highlight w:val="lightGray"/>
        </w:rPr>
        <w:t>1/20/1523/00</w:t>
      </w:r>
      <w:r w:rsidR="001D0368">
        <w:rPr>
          <w:noProof/>
          <w:color w:val="000000" w:themeColor="text1"/>
          <w:highlight w:val="lightGray"/>
        </w:rPr>
        <w:t>5</w:t>
      </w:r>
      <w:r w:rsidRPr="00FB5D85">
        <w:rPr>
          <w:highlight w:val="lightGray"/>
        </w:rPr>
        <w:t xml:space="preserve"> - </w:t>
      </w:r>
      <w:proofErr w:type="spellStart"/>
      <w:r w:rsidRPr="00FB5D85">
        <w:rPr>
          <w:highlight w:val="lightGray"/>
        </w:rPr>
        <w:t>Ogluo</w:t>
      </w:r>
      <w:proofErr w:type="spellEnd"/>
      <w:r w:rsidRPr="00FB5D85">
        <w:rPr>
          <w:highlight w:val="lightGray"/>
        </w:rPr>
        <w:t xml:space="preserve"> 1 mg, solution injectable en stylo prérempli – 1 stylo unidose</w:t>
      </w:r>
    </w:p>
    <w:p w14:paraId="22F725C7" w14:textId="77777777" w:rsidR="00A816BB" w:rsidRPr="00FB5D85" w:rsidRDefault="000B3AF4" w:rsidP="00A816BB">
      <w:pPr>
        <w:spacing w:line="240" w:lineRule="auto"/>
        <w:rPr>
          <w:highlight w:val="lightGray"/>
        </w:rPr>
      </w:pPr>
      <w:r w:rsidRPr="00FB5D85">
        <w:rPr>
          <w:highlight w:val="lightGray"/>
        </w:rPr>
        <w:t>EU/</w:t>
      </w:r>
      <w:r w:rsidR="003B15C8" w:rsidRPr="00E44D53">
        <w:rPr>
          <w:noProof/>
          <w:color w:val="000000" w:themeColor="text1"/>
          <w:highlight w:val="lightGray"/>
        </w:rPr>
        <w:t>1/20/1523/00</w:t>
      </w:r>
      <w:r w:rsidR="001D0368">
        <w:rPr>
          <w:noProof/>
          <w:color w:val="000000" w:themeColor="text1"/>
          <w:highlight w:val="lightGray"/>
        </w:rPr>
        <w:t>6</w:t>
      </w:r>
      <w:r w:rsidRPr="00FB5D85">
        <w:rPr>
          <w:highlight w:val="lightGray"/>
        </w:rPr>
        <w:t xml:space="preserve"> - </w:t>
      </w:r>
      <w:proofErr w:type="spellStart"/>
      <w:r w:rsidRPr="00FB5D85">
        <w:rPr>
          <w:highlight w:val="lightGray"/>
        </w:rPr>
        <w:t>Ogluo</w:t>
      </w:r>
      <w:proofErr w:type="spellEnd"/>
      <w:r w:rsidRPr="00FB5D85">
        <w:rPr>
          <w:highlight w:val="lightGray"/>
        </w:rPr>
        <w:t xml:space="preserve"> 1 mg, solution injectable en stylo prérempli – 2 stylos unidose</w:t>
      </w:r>
    </w:p>
    <w:p w14:paraId="22F725C8" w14:textId="77777777" w:rsidR="00A816BB" w:rsidRPr="00FB5D85" w:rsidRDefault="00A816BB" w:rsidP="00A816BB">
      <w:pPr>
        <w:spacing w:line="240" w:lineRule="auto"/>
        <w:rPr>
          <w:noProof/>
          <w:color w:val="000000" w:themeColor="text1"/>
          <w:szCs w:val="22"/>
          <w:highlight w:val="yellow"/>
        </w:rPr>
      </w:pPr>
    </w:p>
    <w:p w14:paraId="22F725C9" w14:textId="77777777" w:rsidR="00A816BB" w:rsidRPr="00FB5D85" w:rsidRDefault="00A816BB" w:rsidP="00A816BB">
      <w:pPr>
        <w:spacing w:line="240" w:lineRule="auto"/>
        <w:rPr>
          <w:noProof/>
          <w:color w:val="000000" w:themeColor="text1"/>
          <w:szCs w:val="22"/>
        </w:rPr>
      </w:pPr>
    </w:p>
    <w:p w14:paraId="22F725CA" w14:textId="77777777" w:rsidR="00A816BB" w:rsidRPr="00FB5D85" w:rsidRDefault="000B3AF4" w:rsidP="00F23125">
      <w:pPr>
        <w:pStyle w:val="Style9"/>
      </w:pPr>
      <w:r w:rsidRPr="00FB5D85">
        <w:t>NUMÉRO DU LOT</w:t>
      </w:r>
    </w:p>
    <w:p w14:paraId="22F725CB" w14:textId="77777777" w:rsidR="00A816BB" w:rsidRPr="00FB5D85" w:rsidRDefault="00A816BB" w:rsidP="00A816BB">
      <w:pPr>
        <w:spacing w:line="240" w:lineRule="auto"/>
        <w:rPr>
          <w:i/>
          <w:noProof/>
          <w:color w:val="000000" w:themeColor="text1"/>
          <w:szCs w:val="22"/>
        </w:rPr>
      </w:pPr>
    </w:p>
    <w:p w14:paraId="22F725CC" w14:textId="77777777" w:rsidR="00A816BB" w:rsidRPr="00FB5D85" w:rsidRDefault="000B3AF4" w:rsidP="00A816BB">
      <w:pPr>
        <w:spacing w:line="240" w:lineRule="auto"/>
        <w:rPr>
          <w:noProof/>
          <w:color w:val="000000" w:themeColor="text1"/>
          <w:szCs w:val="22"/>
        </w:rPr>
      </w:pPr>
      <w:r w:rsidRPr="00FB5D85">
        <w:rPr>
          <w:color w:val="000000" w:themeColor="text1"/>
          <w:szCs w:val="22"/>
        </w:rPr>
        <w:t>Lot</w:t>
      </w:r>
    </w:p>
    <w:p w14:paraId="22F725CD" w14:textId="77777777" w:rsidR="00A816BB" w:rsidRPr="00FB5D85" w:rsidRDefault="00A816BB" w:rsidP="00A816BB">
      <w:pPr>
        <w:spacing w:line="240" w:lineRule="auto"/>
        <w:rPr>
          <w:noProof/>
          <w:color w:val="000000" w:themeColor="text1"/>
          <w:szCs w:val="22"/>
        </w:rPr>
      </w:pPr>
    </w:p>
    <w:p w14:paraId="22F725CE" w14:textId="77777777" w:rsidR="00A816BB" w:rsidRPr="00FB5D85" w:rsidRDefault="00A816BB" w:rsidP="00A816BB">
      <w:pPr>
        <w:spacing w:line="240" w:lineRule="auto"/>
        <w:rPr>
          <w:noProof/>
          <w:color w:val="000000" w:themeColor="text1"/>
          <w:szCs w:val="22"/>
        </w:rPr>
      </w:pPr>
    </w:p>
    <w:p w14:paraId="22F725CF" w14:textId="77777777" w:rsidR="00A816BB" w:rsidRPr="00FB5D85" w:rsidRDefault="000B3AF4" w:rsidP="00F23125">
      <w:pPr>
        <w:pStyle w:val="Style9"/>
      </w:pPr>
      <w:r w:rsidRPr="00FB5D85">
        <w:t>CONDITIONS DE PRESCRIPTION ET DE DÉLIVRANCE</w:t>
      </w:r>
    </w:p>
    <w:p w14:paraId="22F725D0" w14:textId="77777777" w:rsidR="00A816BB" w:rsidRPr="00FB5D85" w:rsidRDefault="00A816BB" w:rsidP="00A816BB">
      <w:pPr>
        <w:spacing w:line="240" w:lineRule="auto"/>
        <w:rPr>
          <w:i/>
          <w:noProof/>
          <w:color w:val="000000" w:themeColor="text1"/>
          <w:szCs w:val="22"/>
        </w:rPr>
      </w:pPr>
    </w:p>
    <w:p w14:paraId="22F725D1" w14:textId="77777777" w:rsidR="00A816BB" w:rsidRPr="00FB5D85" w:rsidRDefault="00A816BB" w:rsidP="00A816BB">
      <w:pPr>
        <w:spacing w:line="240" w:lineRule="auto"/>
        <w:rPr>
          <w:noProof/>
          <w:color w:val="000000" w:themeColor="text1"/>
          <w:szCs w:val="22"/>
        </w:rPr>
      </w:pPr>
    </w:p>
    <w:p w14:paraId="22F725D2" w14:textId="77777777" w:rsidR="00A816BB" w:rsidRPr="00FB5D85" w:rsidRDefault="00A816BB" w:rsidP="00A816BB">
      <w:pPr>
        <w:spacing w:line="240" w:lineRule="auto"/>
        <w:rPr>
          <w:noProof/>
          <w:color w:val="000000" w:themeColor="text1"/>
          <w:szCs w:val="22"/>
        </w:rPr>
      </w:pPr>
    </w:p>
    <w:p w14:paraId="22F725D3" w14:textId="77777777" w:rsidR="00A816BB" w:rsidRPr="00FB5D85" w:rsidRDefault="000B3AF4" w:rsidP="00F23125">
      <w:pPr>
        <w:pStyle w:val="Style9"/>
      </w:pPr>
      <w:r w:rsidRPr="00FB5D85">
        <w:t>INDICATIONS D’UTILISATION</w:t>
      </w:r>
    </w:p>
    <w:p w14:paraId="22F725D4" w14:textId="77777777" w:rsidR="00A816BB" w:rsidRPr="00FB5D85" w:rsidRDefault="00A816BB" w:rsidP="00A816BB">
      <w:pPr>
        <w:spacing w:line="240" w:lineRule="auto"/>
        <w:rPr>
          <w:noProof/>
          <w:color w:val="000000" w:themeColor="text1"/>
          <w:szCs w:val="22"/>
        </w:rPr>
      </w:pPr>
    </w:p>
    <w:p w14:paraId="22F725D5" w14:textId="77777777" w:rsidR="00C062F5" w:rsidRPr="00FB5D85" w:rsidRDefault="00C062F5" w:rsidP="00A816BB">
      <w:pPr>
        <w:spacing w:line="240" w:lineRule="auto"/>
        <w:rPr>
          <w:noProof/>
          <w:color w:val="000000" w:themeColor="text1"/>
          <w:szCs w:val="22"/>
        </w:rPr>
      </w:pPr>
    </w:p>
    <w:p w14:paraId="22F725D6" w14:textId="77777777" w:rsidR="00A816BB" w:rsidRPr="00FB5D85" w:rsidRDefault="000B3AF4" w:rsidP="00F23125">
      <w:pPr>
        <w:pStyle w:val="Style9"/>
      </w:pPr>
      <w:r w:rsidRPr="00FB5D85">
        <w:t>INFORMATIONS EN BRAILLE</w:t>
      </w:r>
    </w:p>
    <w:p w14:paraId="22F725D7" w14:textId="77777777" w:rsidR="00A816BB" w:rsidRPr="00FB5D85" w:rsidRDefault="00A816BB" w:rsidP="00A816BB">
      <w:pPr>
        <w:spacing w:line="240" w:lineRule="auto"/>
        <w:rPr>
          <w:noProof/>
          <w:szCs w:val="22"/>
        </w:rPr>
      </w:pPr>
    </w:p>
    <w:p w14:paraId="22F725D8" w14:textId="77777777" w:rsidR="00A816BB" w:rsidRPr="00FB5D85" w:rsidRDefault="00A816BB" w:rsidP="00A816BB">
      <w:pPr>
        <w:spacing w:line="240" w:lineRule="auto"/>
        <w:rPr>
          <w:noProof/>
          <w:szCs w:val="22"/>
          <w:shd w:val="clear" w:color="auto" w:fill="CCCCCC"/>
        </w:rPr>
      </w:pPr>
    </w:p>
    <w:p w14:paraId="22F725D9" w14:textId="77777777" w:rsidR="00A816BB" w:rsidRPr="00FB5D85" w:rsidRDefault="000B3AF4" w:rsidP="00F23125">
      <w:pPr>
        <w:pStyle w:val="Style9"/>
      </w:pPr>
      <w:r w:rsidRPr="00FB5D85">
        <w:t>IDENTIFIANT UNIQUE - CODE-BARRES 2D</w:t>
      </w:r>
    </w:p>
    <w:p w14:paraId="22F725DA" w14:textId="77777777" w:rsidR="00A816BB" w:rsidRPr="00FB5D85" w:rsidRDefault="00A816BB" w:rsidP="00A816BB">
      <w:pPr>
        <w:tabs>
          <w:tab w:val="clear" w:pos="567"/>
        </w:tabs>
        <w:spacing w:line="240" w:lineRule="auto"/>
        <w:rPr>
          <w:noProof/>
        </w:rPr>
      </w:pPr>
    </w:p>
    <w:p w14:paraId="22F725DB" w14:textId="77777777" w:rsidR="00A816BB" w:rsidRPr="00FB5D85" w:rsidRDefault="00A816BB" w:rsidP="00A816BB">
      <w:pPr>
        <w:tabs>
          <w:tab w:val="clear" w:pos="567"/>
        </w:tabs>
        <w:spacing w:line="240" w:lineRule="auto"/>
        <w:rPr>
          <w:noProof/>
        </w:rPr>
      </w:pPr>
    </w:p>
    <w:p w14:paraId="22F725DC" w14:textId="77777777" w:rsidR="00A816BB" w:rsidRPr="00FB5D85" w:rsidRDefault="000B3AF4" w:rsidP="00F23125">
      <w:pPr>
        <w:pStyle w:val="Style9"/>
      </w:pPr>
      <w:r w:rsidRPr="00FB5D85">
        <w:t>IDENTIFIANT UNIQUE - DONNÉES LISIBLES PAR LES HUMAINS</w:t>
      </w:r>
    </w:p>
    <w:p w14:paraId="22F725DD" w14:textId="77777777" w:rsidR="00A816BB" w:rsidRPr="00FB5D85" w:rsidRDefault="00A816BB" w:rsidP="00A816BB">
      <w:pPr>
        <w:tabs>
          <w:tab w:val="clear" w:pos="567"/>
        </w:tabs>
        <w:spacing w:line="240" w:lineRule="auto"/>
        <w:rPr>
          <w:noProof/>
        </w:rPr>
      </w:pPr>
    </w:p>
    <w:p w14:paraId="22F725DE" w14:textId="77777777" w:rsidR="00A816BB" w:rsidRPr="00FB5D85" w:rsidRDefault="000B3AF4" w:rsidP="00A816BB">
      <w:pPr>
        <w:tabs>
          <w:tab w:val="clear" w:pos="567"/>
        </w:tabs>
        <w:spacing w:line="240" w:lineRule="auto"/>
        <w:rPr>
          <w:noProof/>
          <w:color w:val="FF0000"/>
          <w:szCs w:val="22"/>
          <w:shd w:val="clear" w:color="auto" w:fill="CCCCCC"/>
        </w:rPr>
      </w:pPr>
      <w:r w:rsidRPr="00FB5D85">
        <w:br w:type="page"/>
      </w:r>
    </w:p>
    <w:p w14:paraId="22F725DF" w14:textId="77777777" w:rsidR="00A816BB" w:rsidRPr="00FB5D85" w:rsidRDefault="000B3AF4"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MINIMALES DEVANT FIGURER SUR LES PETITS CONDITIONNEMENTS PRIMAIRES</w:t>
      </w:r>
    </w:p>
    <w:p w14:paraId="22F725E0" w14:textId="77777777" w:rsidR="00A816BB" w:rsidRPr="00FB5D85"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22F725E1" w14:textId="77777777" w:rsidR="00A816BB" w:rsidRPr="00FB5D85" w:rsidRDefault="000B3AF4"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ÉTIQUETTE - STYLO PRÉREMPLI (1 MG)</w:t>
      </w:r>
    </w:p>
    <w:p w14:paraId="22F725E2" w14:textId="77777777" w:rsidR="00A816BB" w:rsidRPr="00FB5D85" w:rsidRDefault="00A816BB" w:rsidP="00A816BB">
      <w:pPr>
        <w:spacing w:line="240" w:lineRule="auto"/>
        <w:rPr>
          <w:noProof/>
          <w:szCs w:val="22"/>
        </w:rPr>
      </w:pPr>
    </w:p>
    <w:p w14:paraId="22F725E3" w14:textId="77777777" w:rsidR="00A816BB" w:rsidRPr="00FB5D85" w:rsidRDefault="00A816BB" w:rsidP="00A816BB">
      <w:pPr>
        <w:spacing w:line="240" w:lineRule="auto"/>
        <w:rPr>
          <w:noProof/>
          <w:szCs w:val="22"/>
        </w:rPr>
      </w:pPr>
    </w:p>
    <w:p w14:paraId="22F725E4" w14:textId="77777777" w:rsidR="00A816BB" w:rsidRPr="00FB5D85" w:rsidRDefault="000B3AF4" w:rsidP="00F23125">
      <w:pPr>
        <w:pStyle w:val="Style9"/>
        <w:numPr>
          <w:ilvl w:val="0"/>
          <w:numId w:val="26"/>
        </w:numPr>
        <w:ind w:left="567" w:hanging="567"/>
      </w:pPr>
      <w:r w:rsidRPr="00FB5D85">
        <w:t>DÉNOMINATION DU MÉDICAMENT ET VOIE(S) D’ADMINISTRATION</w:t>
      </w:r>
    </w:p>
    <w:p w14:paraId="22F725E5" w14:textId="77777777" w:rsidR="00A816BB" w:rsidRPr="00FB5D85" w:rsidRDefault="00A816BB" w:rsidP="00A816BB">
      <w:pPr>
        <w:spacing w:line="240" w:lineRule="auto"/>
        <w:ind w:left="567" w:hanging="567"/>
        <w:rPr>
          <w:noProof/>
          <w:szCs w:val="22"/>
        </w:rPr>
      </w:pPr>
    </w:p>
    <w:p w14:paraId="22F725E6" w14:textId="77777777" w:rsidR="00A816BB" w:rsidRPr="00FB5D85" w:rsidRDefault="000B3AF4" w:rsidP="00A816BB">
      <w:pPr>
        <w:spacing w:line="240" w:lineRule="auto"/>
        <w:rPr>
          <w:noProof/>
          <w:szCs w:val="22"/>
        </w:rPr>
      </w:pPr>
      <w:proofErr w:type="spellStart"/>
      <w:r w:rsidRPr="00FB5D85">
        <w:t>Ogluo</w:t>
      </w:r>
      <w:proofErr w:type="spellEnd"/>
      <w:r w:rsidRPr="00FB5D85">
        <w:t xml:space="preserve"> 1 mg injection</w:t>
      </w:r>
    </w:p>
    <w:p w14:paraId="22F725E7" w14:textId="77777777" w:rsidR="00A816BB" w:rsidRPr="00FB5D85" w:rsidRDefault="000B3AF4" w:rsidP="00A816BB">
      <w:pPr>
        <w:spacing w:line="240" w:lineRule="auto"/>
        <w:rPr>
          <w:noProof/>
          <w:szCs w:val="22"/>
        </w:rPr>
      </w:pPr>
      <w:proofErr w:type="gramStart"/>
      <w:r w:rsidRPr="00FB5D85">
        <w:t>glucagon</w:t>
      </w:r>
      <w:proofErr w:type="gramEnd"/>
    </w:p>
    <w:p w14:paraId="22F725E8" w14:textId="77777777" w:rsidR="00A816BB" w:rsidRPr="00FB5D85" w:rsidRDefault="00A816BB" w:rsidP="00A816BB">
      <w:pPr>
        <w:spacing w:line="240" w:lineRule="auto"/>
        <w:rPr>
          <w:noProof/>
          <w:szCs w:val="22"/>
        </w:rPr>
      </w:pPr>
    </w:p>
    <w:p w14:paraId="22F725E9" w14:textId="77777777" w:rsidR="00A816BB" w:rsidRPr="00FB5D85" w:rsidRDefault="000B3AF4" w:rsidP="00A816BB">
      <w:pPr>
        <w:spacing w:line="240" w:lineRule="auto"/>
        <w:rPr>
          <w:noProof/>
          <w:szCs w:val="22"/>
        </w:rPr>
      </w:pPr>
      <w:proofErr w:type="gramStart"/>
      <w:r w:rsidRPr="00FB5D85">
        <w:t>voie</w:t>
      </w:r>
      <w:proofErr w:type="gramEnd"/>
      <w:r w:rsidRPr="00FB5D85">
        <w:t xml:space="preserve"> sous-cutanée</w:t>
      </w:r>
    </w:p>
    <w:p w14:paraId="22F725EA" w14:textId="77777777" w:rsidR="00A816BB" w:rsidRPr="00FB5D85" w:rsidRDefault="00A816BB" w:rsidP="00A816BB">
      <w:pPr>
        <w:spacing w:line="240" w:lineRule="auto"/>
        <w:rPr>
          <w:b/>
          <w:szCs w:val="22"/>
        </w:rPr>
      </w:pPr>
    </w:p>
    <w:p w14:paraId="22F725EB" w14:textId="77777777" w:rsidR="00A816BB" w:rsidRPr="00FB5D85" w:rsidRDefault="00A816BB" w:rsidP="00A816BB">
      <w:pPr>
        <w:spacing w:line="240" w:lineRule="auto"/>
        <w:rPr>
          <w:noProof/>
          <w:szCs w:val="22"/>
        </w:rPr>
      </w:pPr>
    </w:p>
    <w:p w14:paraId="22F725EC" w14:textId="77777777" w:rsidR="00A816BB" w:rsidRPr="00FB5D85" w:rsidRDefault="000B3AF4" w:rsidP="00F23125">
      <w:pPr>
        <w:pStyle w:val="Style9"/>
      </w:pPr>
      <w:r w:rsidRPr="00FB5D85">
        <w:t>MODE D’ADMINISTRATION</w:t>
      </w:r>
    </w:p>
    <w:p w14:paraId="22F725ED" w14:textId="77777777" w:rsidR="00A816BB" w:rsidRPr="00FB5D85" w:rsidRDefault="00A816BB" w:rsidP="00A816BB">
      <w:pPr>
        <w:spacing w:line="240" w:lineRule="auto"/>
        <w:rPr>
          <w:noProof/>
          <w:szCs w:val="22"/>
        </w:rPr>
      </w:pPr>
    </w:p>
    <w:p w14:paraId="22F725EE" w14:textId="77777777" w:rsidR="00A816BB" w:rsidRPr="00FB5D85" w:rsidRDefault="000B3AF4" w:rsidP="00A816BB">
      <w:pPr>
        <w:spacing w:line="240" w:lineRule="auto"/>
        <w:rPr>
          <w:noProof/>
          <w:szCs w:val="22"/>
        </w:rPr>
      </w:pPr>
      <w:proofErr w:type="gramStart"/>
      <w:r w:rsidRPr="00FB5D85">
        <w:t>unidose</w:t>
      </w:r>
      <w:proofErr w:type="gramEnd"/>
    </w:p>
    <w:p w14:paraId="22F725EF" w14:textId="77777777" w:rsidR="008E73EC" w:rsidRPr="00FB5D85" w:rsidRDefault="008E73EC" w:rsidP="00A816BB">
      <w:pPr>
        <w:spacing w:line="240" w:lineRule="auto"/>
        <w:rPr>
          <w:noProof/>
          <w:szCs w:val="22"/>
        </w:rPr>
      </w:pPr>
    </w:p>
    <w:p w14:paraId="22F725F0" w14:textId="77777777" w:rsidR="00A816BB" w:rsidRPr="00FB5D85" w:rsidRDefault="00A816BB" w:rsidP="00A816BB">
      <w:pPr>
        <w:spacing w:line="240" w:lineRule="auto"/>
        <w:rPr>
          <w:noProof/>
          <w:szCs w:val="22"/>
        </w:rPr>
      </w:pPr>
    </w:p>
    <w:p w14:paraId="22F725F1" w14:textId="77777777" w:rsidR="00A816BB" w:rsidRPr="00FB5D85" w:rsidRDefault="000B3AF4" w:rsidP="00F23125">
      <w:pPr>
        <w:pStyle w:val="Style9"/>
      </w:pPr>
      <w:r w:rsidRPr="00FB5D85">
        <w:t>DATE DE PÉREMPTION</w:t>
      </w:r>
    </w:p>
    <w:p w14:paraId="22F725F2" w14:textId="77777777" w:rsidR="00BA4B27" w:rsidRPr="00FB5D85" w:rsidRDefault="00BA4B27" w:rsidP="00A816BB">
      <w:pPr>
        <w:spacing w:line="240" w:lineRule="auto"/>
        <w:rPr>
          <w:i/>
          <w:iCs/>
          <w:noProof/>
          <w:szCs w:val="22"/>
          <w:highlight w:val="lightGray"/>
        </w:rPr>
      </w:pPr>
    </w:p>
    <w:p w14:paraId="22F725F3" w14:textId="77777777" w:rsidR="00A816BB" w:rsidRPr="00FB5D85" w:rsidRDefault="000B3AF4" w:rsidP="00A816BB">
      <w:pPr>
        <w:spacing w:line="240" w:lineRule="auto"/>
        <w:rPr>
          <w:noProof/>
          <w:szCs w:val="22"/>
        </w:rPr>
      </w:pPr>
      <w:r w:rsidRPr="00FB5D85">
        <w:t>EXP</w:t>
      </w:r>
    </w:p>
    <w:p w14:paraId="22F725F4" w14:textId="77777777" w:rsidR="00C062F5" w:rsidRPr="00FB5D85" w:rsidRDefault="00C062F5" w:rsidP="00A816BB">
      <w:pPr>
        <w:spacing w:line="240" w:lineRule="auto"/>
      </w:pPr>
    </w:p>
    <w:p w14:paraId="22F725F5" w14:textId="77777777" w:rsidR="00A816BB" w:rsidRPr="00FB5D85" w:rsidRDefault="00A816BB" w:rsidP="00A816BB">
      <w:pPr>
        <w:spacing w:line="240" w:lineRule="auto"/>
      </w:pPr>
    </w:p>
    <w:p w14:paraId="22F725F6" w14:textId="77777777" w:rsidR="00A816BB" w:rsidRPr="00FB5D85" w:rsidRDefault="000B3AF4" w:rsidP="00F23125">
      <w:pPr>
        <w:pStyle w:val="Style9"/>
      </w:pPr>
      <w:r w:rsidRPr="00FB5D85">
        <w:t>NUMÉRO DU LOT</w:t>
      </w:r>
    </w:p>
    <w:p w14:paraId="22F725F7" w14:textId="77777777" w:rsidR="00A816BB" w:rsidRPr="00FB5D85" w:rsidRDefault="00A816BB" w:rsidP="00A816BB">
      <w:pPr>
        <w:spacing w:line="240" w:lineRule="auto"/>
        <w:rPr>
          <w:noProof/>
          <w:szCs w:val="22"/>
          <w:highlight w:val="lightGray"/>
        </w:rPr>
      </w:pPr>
    </w:p>
    <w:p w14:paraId="22F725F8" w14:textId="77777777" w:rsidR="00A816BB" w:rsidRPr="00FB5D85" w:rsidRDefault="000B3AF4" w:rsidP="00A816BB">
      <w:pPr>
        <w:spacing w:line="240" w:lineRule="auto"/>
        <w:ind w:right="113"/>
        <w:rPr>
          <w:noProof/>
          <w:szCs w:val="22"/>
        </w:rPr>
      </w:pPr>
      <w:r w:rsidRPr="00FB5D85">
        <w:t>Lot</w:t>
      </w:r>
    </w:p>
    <w:p w14:paraId="22F725F9" w14:textId="77777777" w:rsidR="00C062F5" w:rsidRPr="00FB5D85" w:rsidRDefault="00C062F5" w:rsidP="00A816BB">
      <w:pPr>
        <w:spacing w:line="240" w:lineRule="auto"/>
        <w:ind w:right="113"/>
      </w:pPr>
    </w:p>
    <w:p w14:paraId="22F725FA" w14:textId="77777777" w:rsidR="00A816BB" w:rsidRPr="00FB5D85" w:rsidRDefault="00A816BB" w:rsidP="00A816BB">
      <w:pPr>
        <w:spacing w:line="240" w:lineRule="auto"/>
        <w:ind w:right="113"/>
      </w:pPr>
    </w:p>
    <w:p w14:paraId="22F725FB" w14:textId="77777777" w:rsidR="00A816BB" w:rsidRPr="00FB5D85" w:rsidRDefault="000B3AF4" w:rsidP="00F23125">
      <w:pPr>
        <w:pStyle w:val="Style9"/>
      </w:pPr>
      <w:r w:rsidRPr="00FB5D85">
        <w:t>CONTENU EN POIDS, VOLUME OU UNITÉ</w:t>
      </w:r>
    </w:p>
    <w:p w14:paraId="22F725FC" w14:textId="77777777" w:rsidR="00A816BB" w:rsidRPr="00FB5D85" w:rsidRDefault="00A816BB" w:rsidP="00A816BB">
      <w:pPr>
        <w:spacing w:line="240" w:lineRule="auto"/>
        <w:ind w:right="113"/>
        <w:rPr>
          <w:noProof/>
          <w:szCs w:val="22"/>
        </w:rPr>
      </w:pPr>
    </w:p>
    <w:p w14:paraId="22F725FD" w14:textId="77777777" w:rsidR="00A816BB" w:rsidRPr="00FB5D85" w:rsidRDefault="000B3AF4" w:rsidP="00A816BB">
      <w:pPr>
        <w:spacing w:line="240" w:lineRule="auto"/>
        <w:rPr>
          <w:noProof/>
          <w:szCs w:val="22"/>
        </w:rPr>
      </w:pPr>
      <w:r w:rsidRPr="00FB5D85">
        <w:t>1 mg</w:t>
      </w:r>
    </w:p>
    <w:p w14:paraId="22F725FE" w14:textId="77777777" w:rsidR="00A816BB" w:rsidRPr="00FB5D85" w:rsidRDefault="00A816BB" w:rsidP="00A816BB">
      <w:pPr>
        <w:spacing w:line="240" w:lineRule="auto"/>
        <w:rPr>
          <w:noProof/>
          <w:szCs w:val="22"/>
        </w:rPr>
      </w:pPr>
    </w:p>
    <w:p w14:paraId="22F725FF" w14:textId="77777777" w:rsidR="00A816BB" w:rsidRPr="00FB5D85" w:rsidRDefault="00A816BB" w:rsidP="00A816BB">
      <w:pPr>
        <w:spacing w:line="240" w:lineRule="auto"/>
        <w:ind w:right="113"/>
        <w:rPr>
          <w:noProof/>
          <w:szCs w:val="22"/>
        </w:rPr>
      </w:pPr>
    </w:p>
    <w:p w14:paraId="22F72600" w14:textId="77777777" w:rsidR="00A816BB" w:rsidRPr="00FB5D85" w:rsidRDefault="000B3AF4" w:rsidP="00F23125">
      <w:pPr>
        <w:pStyle w:val="Style9"/>
      </w:pPr>
      <w:r w:rsidRPr="00FB5D85">
        <w:t>AUTRE</w:t>
      </w:r>
    </w:p>
    <w:p w14:paraId="22F72601" w14:textId="77777777" w:rsidR="00A816BB" w:rsidRPr="00FB5D85" w:rsidRDefault="00A816BB" w:rsidP="00A816BB">
      <w:pPr>
        <w:spacing w:line="240" w:lineRule="auto"/>
        <w:ind w:right="113"/>
        <w:rPr>
          <w:noProof/>
          <w:szCs w:val="22"/>
        </w:rPr>
      </w:pPr>
    </w:p>
    <w:p w14:paraId="22F72602" w14:textId="77777777" w:rsidR="00A816BB" w:rsidRPr="00FB5D85" w:rsidRDefault="000B3AF4" w:rsidP="00A816BB">
      <w:pPr>
        <w:spacing w:line="240" w:lineRule="auto"/>
        <w:rPr>
          <w:noProof/>
          <w:szCs w:val="22"/>
        </w:rPr>
      </w:pPr>
      <w:r w:rsidRPr="00FB5D85">
        <w:t>Pointe de l’aiguille</w:t>
      </w:r>
    </w:p>
    <w:p w14:paraId="22F72603" w14:textId="77777777" w:rsidR="00A816BB" w:rsidRPr="00FB5D85" w:rsidRDefault="00A816BB" w:rsidP="007B496C">
      <w:pPr>
        <w:spacing w:line="240" w:lineRule="auto"/>
        <w:rPr>
          <w:noProof/>
          <w:szCs w:val="22"/>
        </w:rPr>
      </w:pPr>
    </w:p>
    <w:p w14:paraId="22F72604" w14:textId="77777777" w:rsidR="00FE401B" w:rsidRPr="00FB5D85" w:rsidRDefault="000B3AF4" w:rsidP="00204AAB">
      <w:pPr>
        <w:spacing w:line="240" w:lineRule="auto"/>
        <w:outlineLvl w:val="0"/>
        <w:rPr>
          <w:b/>
        </w:rPr>
      </w:pPr>
      <w:r w:rsidRPr="00FB5D85">
        <w:br w:type="page"/>
      </w:r>
    </w:p>
    <w:p w14:paraId="22F72605" w14:textId="77777777" w:rsidR="00F6539F" w:rsidRPr="00FB5D85" w:rsidRDefault="000B3AF4"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DEVANT FIGURER SUR L’EMBALLAGE EXTÉRIEUR</w:t>
      </w:r>
    </w:p>
    <w:p w14:paraId="22F72606" w14:textId="77777777" w:rsidR="00F127C6" w:rsidRPr="00FB5D85"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22F72607" w14:textId="77777777" w:rsidR="00F6539F" w:rsidRPr="00FB5D85" w:rsidRDefault="000B3AF4"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CARTON EXTÉRIEUR - SERINGUE PRÉREMPLIE (0,5 MG)</w:t>
      </w:r>
    </w:p>
    <w:p w14:paraId="22F72608" w14:textId="77777777" w:rsidR="00F6539F" w:rsidRPr="00FB5D85" w:rsidRDefault="00F6539F" w:rsidP="00F6539F">
      <w:pPr>
        <w:spacing w:line="240" w:lineRule="auto"/>
        <w:rPr>
          <w:color w:val="FF0000"/>
        </w:rPr>
      </w:pPr>
    </w:p>
    <w:p w14:paraId="22F72609" w14:textId="77777777" w:rsidR="00F6539F" w:rsidRPr="00FB5D85" w:rsidRDefault="00F6539F" w:rsidP="00F6539F">
      <w:pPr>
        <w:spacing w:line="240" w:lineRule="auto"/>
        <w:rPr>
          <w:noProof/>
          <w:szCs w:val="22"/>
        </w:rPr>
      </w:pPr>
    </w:p>
    <w:p w14:paraId="22F7260A" w14:textId="77777777" w:rsidR="00F6539F" w:rsidRPr="00FB5D85" w:rsidRDefault="000B3AF4" w:rsidP="00F23125">
      <w:pPr>
        <w:pStyle w:val="Style9"/>
        <w:numPr>
          <w:ilvl w:val="0"/>
          <w:numId w:val="27"/>
        </w:numPr>
        <w:ind w:left="567" w:hanging="567"/>
      </w:pPr>
      <w:r w:rsidRPr="00FB5D85">
        <w:t>DÉNOMINATION DU MÉDICAMENT</w:t>
      </w:r>
    </w:p>
    <w:p w14:paraId="22F7260B" w14:textId="77777777" w:rsidR="00F6539F" w:rsidRPr="00FB5D85" w:rsidRDefault="00F6539F" w:rsidP="00F6539F">
      <w:pPr>
        <w:spacing w:line="240" w:lineRule="auto"/>
        <w:rPr>
          <w:noProof/>
          <w:szCs w:val="22"/>
        </w:rPr>
      </w:pPr>
    </w:p>
    <w:p w14:paraId="22F7260C" w14:textId="77777777" w:rsidR="00F6539F" w:rsidRPr="00FB5D85" w:rsidRDefault="000B3AF4" w:rsidP="00F6539F">
      <w:pPr>
        <w:spacing w:line="240" w:lineRule="auto"/>
        <w:rPr>
          <w:noProof/>
          <w:szCs w:val="22"/>
        </w:rPr>
      </w:pPr>
      <w:proofErr w:type="spellStart"/>
      <w:r w:rsidRPr="00FB5D85">
        <w:t>Ogluo</w:t>
      </w:r>
      <w:proofErr w:type="spellEnd"/>
      <w:r w:rsidRPr="00FB5D85">
        <w:t xml:space="preserve"> 0,5 mg, solution injectable en seringue préremplie</w:t>
      </w:r>
    </w:p>
    <w:p w14:paraId="22F7260D" w14:textId="77777777" w:rsidR="00F6539F" w:rsidRPr="00FB5D85" w:rsidRDefault="000B3AF4" w:rsidP="00F6539F">
      <w:pPr>
        <w:spacing w:line="240" w:lineRule="auto"/>
        <w:rPr>
          <w:b/>
          <w:szCs w:val="22"/>
        </w:rPr>
      </w:pPr>
      <w:proofErr w:type="gramStart"/>
      <w:r w:rsidRPr="00FB5D85">
        <w:t>glucagon</w:t>
      </w:r>
      <w:proofErr w:type="gramEnd"/>
    </w:p>
    <w:p w14:paraId="22F7260E" w14:textId="77777777" w:rsidR="00F6539F" w:rsidRPr="00FB5D85" w:rsidRDefault="00F6539F" w:rsidP="00F6539F">
      <w:pPr>
        <w:spacing w:line="240" w:lineRule="auto"/>
        <w:rPr>
          <w:noProof/>
          <w:color w:val="FF0000"/>
          <w:szCs w:val="22"/>
        </w:rPr>
      </w:pPr>
    </w:p>
    <w:p w14:paraId="22F7260F" w14:textId="77777777" w:rsidR="00F6539F" w:rsidRPr="00FB5D85" w:rsidRDefault="00F6539F" w:rsidP="00F6539F">
      <w:pPr>
        <w:spacing w:line="240" w:lineRule="auto"/>
        <w:rPr>
          <w:noProof/>
          <w:szCs w:val="22"/>
        </w:rPr>
      </w:pPr>
    </w:p>
    <w:p w14:paraId="22F72610" w14:textId="77777777" w:rsidR="00F6539F" w:rsidRPr="00FB5D85" w:rsidRDefault="000B3AF4" w:rsidP="00F23125">
      <w:pPr>
        <w:pStyle w:val="Style9"/>
      </w:pPr>
      <w:r w:rsidRPr="00FB5D85">
        <w:t>COMPOSITION EN SUBSTANCE(S) ACTIVE(S)</w:t>
      </w:r>
    </w:p>
    <w:p w14:paraId="22F72611" w14:textId="77777777" w:rsidR="00F6539F" w:rsidRPr="00FB5D85" w:rsidRDefault="00F6539F" w:rsidP="00F6539F">
      <w:pPr>
        <w:spacing w:line="240" w:lineRule="auto"/>
        <w:rPr>
          <w:noProof/>
          <w:szCs w:val="22"/>
        </w:rPr>
      </w:pPr>
    </w:p>
    <w:p w14:paraId="22F72612" w14:textId="77777777" w:rsidR="00F6539F" w:rsidRPr="00FB5D85" w:rsidRDefault="000B3AF4" w:rsidP="00F6539F">
      <w:pPr>
        <w:spacing w:line="240" w:lineRule="auto"/>
        <w:rPr>
          <w:noProof/>
          <w:szCs w:val="22"/>
        </w:rPr>
      </w:pPr>
      <w:r w:rsidRPr="00FB5D85">
        <w:t>Chaque seringue préremplie contient 0,5 mg de glucagon dans 0,1 ml de solution.</w:t>
      </w:r>
    </w:p>
    <w:p w14:paraId="22F72613" w14:textId="77777777" w:rsidR="00F6539F" w:rsidRPr="00FB5D85" w:rsidRDefault="00F6539F" w:rsidP="00F6539F">
      <w:pPr>
        <w:spacing w:line="240" w:lineRule="auto"/>
        <w:rPr>
          <w:noProof/>
          <w:szCs w:val="22"/>
        </w:rPr>
      </w:pPr>
    </w:p>
    <w:p w14:paraId="22F72614" w14:textId="77777777" w:rsidR="00F6539F" w:rsidRPr="00FB5D85" w:rsidRDefault="00F6539F" w:rsidP="00F6539F">
      <w:pPr>
        <w:spacing w:line="240" w:lineRule="auto"/>
        <w:rPr>
          <w:noProof/>
          <w:szCs w:val="22"/>
        </w:rPr>
      </w:pPr>
    </w:p>
    <w:p w14:paraId="22F72615" w14:textId="77777777" w:rsidR="00F6539F" w:rsidRPr="00FB5D85" w:rsidRDefault="000B3AF4" w:rsidP="00F23125">
      <w:pPr>
        <w:pStyle w:val="Style9"/>
      </w:pPr>
      <w:r w:rsidRPr="00FB5D85">
        <w:t>LISTE DES EXCIPIENTS</w:t>
      </w:r>
    </w:p>
    <w:p w14:paraId="22F72616" w14:textId="77777777" w:rsidR="00F6539F" w:rsidRPr="00FB5D85" w:rsidRDefault="00F6539F" w:rsidP="00F6539F">
      <w:pPr>
        <w:spacing w:line="240" w:lineRule="auto"/>
        <w:rPr>
          <w:noProof/>
          <w:szCs w:val="22"/>
        </w:rPr>
      </w:pPr>
    </w:p>
    <w:p w14:paraId="22F72617" w14:textId="77777777" w:rsidR="00F6539F" w:rsidRPr="00FB5D85" w:rsidRDefault="000B3AF4" w:rsidP="00F6539F">
      <w:pPr>
        <w:spacing w:line="240" w:lineRule="auto"/>
        <w:rPr>
          <w:noProof/>
          <w:szCs w:val="22"/>
        </w:rPr>
      </w:pPr>
      <w:r w:rsidRPr="00FB5D85">
        <w:t xml:space="preserve">Contient également du </w:t>
      </w:r>
      <w:proofErr w:type="spellStart"/>
      <w:r w:rsidRPr="00FB5D85">
        <w:t>dihydrate</w:t>
      </w:r>
      <w:proofErr w:type="spellEnd"/>
      <w:r w:rsidRPr="00FB5D85">
        <w:t xml:space="preserve"> de tréhalose, du </w:t>
      </w:r>
      <w:proofErr w:type="spellStart"/>
      <w:r w:rsidRPr="00FB5D85">
        <w:t>diméthylsulfoxyde</w:t>
      </w:r>
      <w:proofErr w:type="spellEnd"/>
      <w:r w:rsidRPr="00FB5D85">
        <w:t xml:space="preserve"> (DMSO), de l’acide sulfurique et de l’eau pour préparations injectables. Consulter la notice pour des informations complémentaires.</w:t>
      </w:r>
    </w:p>
    <w:p w14:paraId="22F72618" w14:textId="77777777" w:rsidR="00F6539F" w:rsidRPr="00FB5D85" w:rsidRDefault="00F6539F" w:rsidP="00F6539F">
      <w:pPr>
        <w:spacing w:line="240" w:lineRule="auto"/>
        <w:rPr>
          <w:noProof/>
          <w:szCs w:val="22"/>
        </w:rPr>
      </w:pPr>
    </w:p>
    <w:p w14:paraId="22F72619" w14:textId="77777777" w:rsidR="00F6539F" w:rsidRPr="00FB5D85" w:rsidRDefault="00F6539F" w:rsidP="00F6539F">
      <w:pPr>
        <w:spacing w:line="240" w:lineRule="auto"/>
        <w:rPr>
          <w:noProof/>
          <w:color w:val="FF0000"/>
          <w:szCs w:val="22"/>
        </w:rPr>
      </w:pPr>
    </w:p>
    <w:p w14:paraId="22F7261A" w14:textId="77777777" w:rsidR="00F6539F" w:rsidRPr="00FB5D85" w:rsidRDefault="000B3AF4" w:rsidP="00F23125">
      <w:pPr>
        <w:pStyle w:val="Style9"/>
      </w:pPr>
      <w:r w:rsidRPr="00FB5D85">
        <w:t>FORME PHARMACEUTIQUE ET CONTENU</w:t>
      </w:r>
    </w:p>
    <w:p w14:paraId="22F7261B" w14:textId="77777777" w:rsidR="00F6539F" w:rsidRPr="00FB5D85" w:rsidRDefault="00F6539F" w:rsidP="00F6539F">
      <w:pPr>
        <w:spacing w:line="240" w:lineRule="auto"/>
        <w:rPr>
          <w:noProof/>
          <w:szCs w:val="22"/>
        </w:rPr>
      </w:pPr>
    </w:p>
    <w:p w14:paraId="22F7261C" w14:textId="77777777" w:rsidR="007779CB" w:rsidRPr="00FB5D85" w:rsidRDefault="000B3AF4" w:rsidP="00F6539F">
      <w:pPr>
        <w:spacing w:line="240" w:lineRule="auto"/>
        <w:rPr>
          <w:noProof/>
          <w:szCs w:val="22"/>
        </w:rPr>
      </w:pPr>
      <w:r w:rsidRPr="00FB5D85">
        <w:rPr>
          <w:szCs w:val="22"/>
          <w:highlight w:val="lightGray"/>
        </w:rPr>
        <w:t>Solution injectable</w:t>
      </w:r>
    </w:p>
    <w:p w14:paraId="22F7261D" w14:textId="77777777" w:rsidR="00F6539F" w:rsidRPr="00FB5D85" w:rsidRDefault="00F6539F" w:rsidP="00F6539F">
      <w:pPr>
        <w:spacing w:line="240" w:lineRule="auto"/>
        <w:rPr>
          <w:noProof/>
          <w:szCs w:val="22"/>
          <w:highlight w:val="yellow"/>
        </w:rPr>
      </w:pPr>
    </w:p>
    <w:p w14:paraId="22F7261E" w14:textId="77777777" w:rsidR="00F6539F" w:rsidRPr="00FB5D85" w:rsidRDefault="000B3AF4" w:rsidP="00F6539F">
      <w:pPr>
        <w:spacing w:line="240" w:lineRule="auto"/>
        <w:rPr>
          <w:noProof/>
          <w:szCs w:val="22"/>
        </w:rPr>
      </w:pPr>
      <w:r w:rsidRPr="00FB5D85">
        <w:t>1 seringue unidose préremplie</w:t>
      </w:r>
    </w:p>
    <w:p w14:paraId="22F7261F" w14:textId="77777777" w:rsidR="00F6539F" w:rsidRPr="00FB5D85" w:rsidRDefault="000B3AF4" w:rsidP="00F6539F">
      <w:pPr>
        <w:spacing w:line="240" w:lineRule="auto"/>
        <w:rPr>
          <w:noProof/>
          <w:szCs w:val="22"/>
        </w:rPr>
      </w:pPr>
      <w:r w:rsidRPr="00FB5D85">
        <w:rPr>
          <w:szCs w:val="22"/>
          <w:highlight w:val="lightGray"/>
        </w:rPr>
        <w:t>2 seringues unidose préremplies</w:t>
      </w:r>
    </w:p>
    <w:p w14:paraId="22F72620" w14:textId="77777777" w:rsidR="00F6539F" w:rsidRPr="00FB5D85" w:rsidRDefault="00F6539F" w:rsidP="00F6539F">
      <w:pPr>
        <w:spacing w:line="240" w:lineRule="auto"/>
        <w:rPr>
          <w:noProof/>
          <w:szCs w:val="22"/>
          <w:highlight w:val="yellow"/>
        </w:rPr>
      </w:pPr>
    </w:p>
    <w:p w14:paraId="22F72621" w14:textId="77777777" w:rsidR="00F6539F" w:rsidRPr="00FB5D85" w:rsidRDefault="00F6539F" w:rsidP="00F6539F">
      <w:pPr>
        <w:spacing w:line="240" w:lineRule="auto"/>
        <w:rPr>
          <w:noProof/>
          <w:color w:val="FF0000"/>
          <w:szCs w:val="22"/>
        </w:rPr>
      </w:pPr>
    </w:p>
    <w:p w14:paraId="22F72622" w14:textId="77777777" w:rsidR="00F6539F" w:rsidRPr="00FB5D85" w:rsidRDefault="000B3AF4" w:rsidP="00F23125">
      <w:pPr>
        <w:pStyle w:val="Style9"/>
      </w:pPr>
      <w:r w:rsidRPr="00FB5D85">
        <w:t>MODE ET VOIE(S) D’ADMINISTRATION</w:t>
      </w:r>
    </w:p>
    <w:p w14:paraId="22F72623" w14:textId="77777777" w:rsidR="00F6539F" w:rsidRPr="00FB5D85" w:rsidRDefault="00F6539F" w:rsidP="00F6539F">
      <w:pPr>
        <w:spacing w:line="240" w:lineRule="auto"/>
        <w:rPr>
          <w:noProof/>
          <w:szCs w:val="22"/>
        </w:rPr>
      </w:pPr>
    </w:p>
    <w:p w14:paraId="22F72624" w14:textId="77777777" w:rsidR="001D0368" w:rsidRPr="00FB5D85" w:rsidRDefault="000B3AF4" w:rsidP="001D0368">
      <w:pPr>
        <w:spacing w:line="240" w:lineRule="auto"/>
        <w:rPr>
          <w:noProof/>
          <w:szCs w:val="22"/>
        </w:rPr>
      </w:pPr>
      <w:r w:rsidRPr="00FB5D85">
        <w:t>Lire la notice avant utilisation</w:t>
      </w:r>
    </w:p>
    <w:p w14:paraId="22F72625" w14:textId="77777777" w:rsidR="00061343" w:rsidRDefault="000B3AF4" w:rsidP="00061343">
      <w:pPr>
        <w:spacing w:line="240" w:lineRule="auto"/>
        <w:rPr>
          <w:noProof/>
          <w:szCs w:val="22"/>
        </w:rPr>
      </w:pPr>
      <w:proofErr w:type="gramStart"/>
      <w:r w:rsidRPr="00FB5D85">
        <w:t>voie</w:t>
      </w:r>
      <w:proofErr w:type="gramEnd"/>
      <w:r w:rsidRPr="00FB5D85">
        <w:t xml:space="preserve"> sous-cutanée</w:t>
      </w:r>
    </w:p>
    <w:p w14:paraId="22F72626" w14:textId="77777777" w:rsidR="00066288" w:rsidRPr="00FB5D85" w:rsidRDefault="00066288" w:rsidP="00F6539F">
      <w:pPr>
        <w:spacing w:line="240" w:lineRule="auto"/>
        <w:rPr>
          <w:noProof/>
          <w:szCs w:val="22"/>
        </w:rPr>
      </w:pPr>
    </w:p>
    <w:p w14:paraId="22F72627" w14:textId="77777777" w:rsidR="00F6539F" w:rsidRPr="00FB5D85" w:rsidRDefault="00F6539F" w:rsidP="00F6539F">
      <w:pPr>
        <w:spacing w:line="240" w:lineRule="auto"/>
        <w:rPr>
          <w:noProof/>
          <w:szCs w:val="22"/>
        </w:rPr>
      </w:pPr>
    </w:p>
    <w:p w14:paraId="22F72628" w14:textId="77777777" w:rsidR="00F6539F" w:rsidRPr="00FB5D85" w:rsidRDefault="000B3AF4" w:rsidP="00F23125">
      <w:pPr>
        <w:pStyle w:val="Style9"/>
      </w:pPr>
      <w:r w:rsidRPr="00FB5D85">
        <w:t>MISE EN GARDE SPÉCIALE INDIQUANT QUE LE MÉDICAMENT DOIT ÊTRE CONSERVÉ HORS DE VUE ET DE PORTÉE DES ENFANTS</w:t>
      </w:r>
    </w:p>
    <w:p w14:paraId="22F72629" w14:textId="77777777" w:rsidR="00F6539F" w:rsidRPr="00FB5D85" w:rsidRDefault="00F6539F" w:rsidP="00F6539F">
      <w:pPr>
        <w:spacing w:line="240" w:lineRule="auto"/>
        <w:rPr>
          <w:noProof/>
          <w:szCs w:val="22"/>
        </w:rPr>
      </w:pPr>
    </w:p>
    <w:p w14:paraId="22F7262A" w14:textId="77777777" w:rsidR="00F6539F" w:rsidRPr="00FB5D85" w:rsidRDefault="000B3AF4" w:rsidP="00F6539F">
      <w:pPr>
        <w:rPr>
          <w:noProof/>
        </w:rPr>
      </w:pPr>
      <w:r w:rsidRPr="00FB5D85">
        <w:t>Tenir hors de la vue et de la portée des enfants.</w:t>
      </w:r>
    </w:p>
    <w:p w14:paraId="22F7262B" w14:textId="77777777" w:rsidR="000D5BC3" w:rsidRPr="00FB5D85" w:rsidRDefault="000D5BC3" w:rsidP="00F6539F">
      <w:pPr>
        <w:spacing w:line="240" w:lineRule="auto"/>
        <w:rPr>
          <w:noProof/>
          <w:szCs w:val="22"/>
        </w:rPr>
      </w:pPr>
    </w:p>
    <w:p w14:paraId="22F7262C" w14:textId="77777777" w:rsidR="00A7085B" w:rsidRPr="00FB5D85" w:rsidRDefault="00A7085B" w:rsidP="00F6539F">
      <w:pPr>
        <w:spacing w:line="240" w:lineRule="auto"/>
        <w:rPr>
          <w:noProof/>
          <w:szCs w:val="22"/>
        </w:rPr>
      </w:pPr>
    </w:p>
    <w:p w14:paraId="22F7262D" w14:textId="77777777" w:rsidR="00F6539F" w:rsidRPr="00FB5D85" w:rsidRDefault="000B3AF4" w:rsidP="00F23125">
      <w:pPr>
        <w:pStyle w:val="Style9"/>
      </w:pPr>
      <w:r w:rsidRPr="00FB5D85">
        <w:t>AUTRE(S) MISE(S) EN GARDE SPÉCIALE(S), SI NÉCESSAIRE</w:t>
      </w:r>
    </w:p>
    <w:p w14:paraId="22F7262E" w14:textId="77777777" w:rsidR="00F6539F" w:rsidRPr="00FB5D85" w:rsidRDefault="00F6539F" w:rsidP="00F6539F">
      <w:pPr>
        <w:spacing w:line="240" w:lineRule="auto"/>
        <w:rPr>
          <w:noProof/>
          <w:szCs w:val="22"/>
        </w:rPr>
      </w:pPr>
    </w:p>
    <w:p w14:paraId="22F7262F" w14:textId="77777777" w:rsidR="00F6539F" w:rsidRPr="00FB5D85" w:rsidRDefault="00F6539F" w:rsidP="00730083">
      <w:pPr>
        <w:rPr>
          <w:noProof/>
          <w:szCs w:val="22"/>
        </w:rPr>
      </w:pPr>
    </w:p>
    <w:p w14:paraId="22F72630" w14:textId="77777777" w:rsidR="004C1B0D" w:rsidRPr="00FB5D85" w:rsidRDefault="000B3AF4" w:rsidP="00F23125">
      <w:pPr>
        <w:pStyle w:val="Style9"/>
      </w:pPr>
      <w:r w:rsidRPr="00FB5D85">
        <w:t>DATE DE PÉREMPTION</w:t>
      </w:r>
    </w:p>
    <w:p w14:paraId="22F72631" w14:textId="77777777" w:rsidR="00F6539F" w:rsidRPr="00FB5D85" w:rsidRDefault="00F6539F" w:rsidP="00730083">
      <w:pPr>
        <w:rPr>
          <w:noProof/>
          <w:szCs w:val="22"/>
        </w:rPr>
      </w:pPr>
    </w:p>
    <w:p w14:paraId="22F72632" w14:textId="77777777" w:rsidR="00F6539F" w:rsidRPr="00FB5D85" w:rsidRDefault="000B3AF4" w:rsidP="00730083">
      <w:pPr>
        <w:rPr>
          <w:noProof/>
          <w:szCs w:val="22"/>
        </w:rPr>
      </w:pPr>
      <w:r w:rsidRPr="00FB5D85">
        <w:t>EXP</w:t>
      </w:r>
    </w:p>
    <w:p w14:paraId="22F72633" w14:textId="77777777" w:rsidR="006F1889" w:rsidRPr="00FB5D85" w:rsidRDefault="006F1889" w:rsidP="00730083">
      <w:pPr>
        <w:rPr>
          <w:noProof/>
          <w:szCs w:val="22"/>
        </w:rPr>
      </w:pPr>
    </w:p>
    <w:p w14:paraId="22F72634" w14:textId="77777777" w:rsidR="00F6539F" w:rsidRPr="00FB5D85" w:rsidRDefault="00F6539F" w:rsidP="00730083">
      <w:pPr>
        <w:rPr>
          <w:noProof/>
          <w:szCs w:val="22"/>
        </w:rPr>
      </w:pPr>
    </w:p>
    <w:p w14:paraId="22F72635" w14:textId="77777777" w:rsidR="006F1889" w:rsidRPr="00FB5D85" w:rsidRDefault="000B3AF4" w:rsidP="00F23125">
      <w:pPr>
        <w:pStyle w:val="Style9"/>
      </w:pPr>
      <w:r w:rsidRPr="00FB5D85">
        <w:t>PRÉCAUTIONS PARTICULIÈRES DE CONSERVATION</w:t>
      </w:r>
    </w:p>
    <w:p w14:paraId="22F72636" w14:textId="77777777" w:rsidR="00F6539F" w:rsidRPr="00FB5D85" w:rsidRDefault="00F6539F" w:rsidP="00730083">
      <w:pPr>
        <w:rPr>
          <w:noProof/>
          <w:szCs w:val="22"/>
        </w:rPr>
      </w:pPr>
    </w:p>
    <w:p w14:paraId="22F72637" w14:textId="77777777" w:rsidR="00F6539F" w:rsidRPr="00FB5D85" w:rsidRDefault="000B3AF4" w:rsidP="00730083">
      <w:pPr>
        <w:spacing w:line="240" w:lineRule="auto"/>
        <w:rPr>
          <w:noProof/>
          <w:szCs w:val="22"/>
        </w:rPr>
      </w:pPr>
      <w:r w:rsidRPr="00FB5D85">
        <w:t xml:space="preserve">À conserver à une température </w:t>
      </w:r>
      <w:r w:rsidR="00F76039">
        <w:t>ne dépassant pas</w:t>
      </w:r>
      <w:r w:rsidRPr="00FB5D85">
        <w:t xml:space="preserve"> 25 °C.</w:t>
      </w:r>
    </w:p>
    <w:p w14:paraId="22F72638" w14:textId="77777777" w:rsidR="00F6539F" w:rsidRPr="00FB5D85" w:rsidRDefault="00F6539F" w:rsidP="00F6539F">
      <w:pPr>
        <w:spacing w:line="240" w:lineRule="auto"/>
        <w:rPr>
          <w:noProof/>
          <w:szCs w:val="22"/>
          <w:lang w:val="fr-LU"/>
        </w:rPr>
      </w:pPr>
    </w:p>
    <w:p w14:paraId="22F72639" w14:textId="77777777" w:rsidR="00F6539F" w:rsidRPr="00FB5D85" w:rsidRDefault="000B3AF4" w:rsidP="00F6539F">
      <w:pPr>
        <w:spacing w:line="240" w:lineRule="auto"/>
        <w:rPr>
          <w:noProof/>
          <w:szCs w:val="22"/>
        </w:rPr>
      </w:pPr>
      <w:r w:rsidRPr="00FB5D85">
        <w:lastRenderedPageBreak/>
        <w:t>Ne pas mettre au réfrigérateur. Ne pas congeler. À conserver à une température supérieure à 15 °C.</w:t>
      </w:r>
    </w:p>
    <w:p w14:paraId="22F7263A" w14:textId="77777777" w:rsidR="00F24666" w:rsidRPr="00FB5D85" w:rsidRDefault="00F24666" w:rsidP="00F24666">
      <w:pPr>
        <w:spacing w:line="240" w:lineRule="auto"/>
        <w:rPr>
          <w:noProof/>
          <w:szCs w:val="22"/>
          <w:lang w:val="fr-LU"/>
        </w:rPr>
      </w:pPr>
    </w:p>
    <w:p w14:paraId="22F7263B" w14:textId="77777777" w:rsidR="00F24666" w:rsidRPr="00FB5D85" w:rsidRDefault="000B3AF4" w:rsidP="00F24666">
      <w:pPr>
        <w:spacing w:line="240" w:lineRule="auto"/>
        <w:rPr>
          <w:noProof/>
          <w:szCs w:val="22"/>
        </w:rPr>
      </w:pPr>
      <w:r w:rsidRPr="00FB5D85">
        <w:t>Conserver dans l’emballage plastique original scellé jusqu’au moment de l’utilisation afin de protéger le produit de la lumière et de l’humidité.</w:t>
      </w:r>
    </w:p>
    <w:p w14:paraId="22F7263C" w14:textId="77777777" w:rsidR="00F6539F" w:rsidRPr="00FB5D85" w:rsidRDefault="00F6539F" w:rsidP="00F6539F">
      <w:pPr>
        <w:spacing w:line="240" w:lineRule="auto"/>
        <w:rPr>
          <w:noProof/>
          <w:szCs w:val="22"/>
        </w:rPr>
      </w:pPr>
    </w:p>
    <w:p w14:paraId="22F7263D" w14:textId="77777777" w:rsidR="00F6539F" w:rsidRPr="00FB5D85" w:rsidRDefault="00F6539F" w:rsidP="00F6539F">
      <w:pPr>
        <w:spacing w:line="240" w:lineRule="auto"/>
        <w:rPr>
          <w:noProof/>
          <w:szCs w:val="22"/>
          <w:lang w:val="fr-LU"/>
        </w:rPr>
      </w:pPr>
    </w:p>
    <w:p w14:paraId="22F7263E" w14:textId="77777777" w:rsidR="00F6539F" w:rsidRPr="00FB5D85" w:rsidRDefault="000B3AF4" w:rsidP="00F23125">
      <w:pPr>
        <w:pStyle w:val="Style9"/>
      </w:pPr>
      <w:r w:rsidRPr="00FB5D85">
        <w:t>PRÉCAUTIONS PARTICULIÈRES D’ÉLIMINATION DES MÉDICAMENTS NON UTILISÉS OU DES DÉCHETS PROVENANT DE CES MÉDICAMENTS S’IL Y A LIEU</w:t>
      </w:r>
    </w:p>
    <w:p w14:paraId="22F7263F" w14:textId="77777777" w:rsidR="00F6539F" w:rsidRPr="00FB5D85" w:rsidRDefault="00F6539F" w:rsidP="00F6539F">
      <w:pPr>
        <w:spacing w:line="240" w:lineRule="auto"/>
        <w:rPr>
          <w:noProof/>
          <w:szCs w:val="22"/>
        </w:rPr>
      </w:pPr>
    </w:p>
    <w:p w14:paraId="22F72640" w14:textId="77777777" w:rsidR="00F24666" w:rsidRPr="00FB5D85" w:rsidRDefault="000B3AF4" w:rsidP="00F24666">
      <w:pPr>
        <w:spacing w:line="240" w:lineRule="auto"/>
      </w:pPr>
      <w:r w:rsidRPr="00FB5D85">
        <w:t>Tout médicament non utilisé ou déchet doit être éliminé conformément à la réglementation en vigueur.</w:t>
      </w:r>
    </w:p>
    <w:p w14:paraId="22F72641" w14:textId="77777777" w:rsidR="00F6539F" w:rsidRPr="00FB5D85" w:rsidRDefault="00F6539F" w:rsidP="00F6539F">
      <w:pPr>
        <w:spacing w:line="240" w:lineRule="auto"/>
        <w:rPr>
          <w:noProof/>
          <w:color w:val="FF0000"/>
          <w:szCs w:val="22"/>
        </w:rPr>
      </w:pPr>
    </w:p>
    <w:p w14:paraId="22F72642" w14:textId="77777777" w:rsidR="00F6539F" w:rsidRPr="00FB5D85" w:rsidRDefault="00F6539F" w:rsidP="00F6539F">
      <w:pPr>
        <w:spacing w:line="240" w:lineRule="auto"/>
        <w:rPr>
          <w:noProof/>
          <w:color w:val="FF0000"/>
          <w:szCs w:val="22"/>
        </w:rPr>
      </w:pPr>
    </w:p>
    <w:p w14:paraId="22F72643" w14:textId="77777777" w:rsidR="00F6539F" w:rsidRPr="00FB5D85" w:rsidRDefault="000B3AF4" w:rsidP="00F23125">
      <w:pPr>
        <w:pStyle w:val="Style9"/>
      </w:pPr>
      <w:r w:rsidRPr="00FB5D85">
        <w:t>NOM ET ADRESSE DU TITULAIRE DE L’AUTORISATION DE MISE SUR LE MARCHÉ</w:t>
      </w:r>
    </w:p>
    <w:p w14:paraId="22F72644" w14:textId="77777777" w:rsidR="00F6539F" w:rsidRPr="00FB5D85" w:rsidRDefault="00F6539F" w:rsidP="00F6539F">
      <w:pPr>
        <w:spacing w:line="240" w:lineRule="auto"/>
        <w:rPr>
          <w:noProof/>
          <w:szCs w:val="22"/>
        </w:rPr>
      </w:pPr>
    </w:p>
    <w:p w14:paraId="40E8DDB2"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1D6C61DF" w14:textId="1F22B3C0"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63A107BB"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61F36826"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64B" w14:textId="3708F70F" w:rsidR="00F6539F" w:rsidRPr="00FB5D85" w:rsidRDefault="000B3AF4" w:rsidP="00F6539F">
      <w:pPr>
        <w:spacing w:line="240" w:lineRule="auto"/>
        <w:rPr>
          <w:noProof/>
          <w:color w:val="FF0000"/>
          <w:szCs w:val="22"/>
        </w:rPr>
      </w:pPr>
      <w:r w:rsidRPr="00682324">
        <w:rPr>
          <w:rFonts w:eastAsiaTheme="minorHAnsi"/>
          <w:szCs w:val="22"/>
          <w:lang w:val="nl-NL"/>
        </w:rPr>
        <w:t>Pays-Bas</w:t>
      </w:r>
      <w:r>
        <w:rPr>
          <w:rFonts w:eastAsiaTheme="minorHAnsi"/>
          <w:sz w:val="24"/>
          <w:szCs w:val="24"/>
          <w:lang w:val="nl-NL"/>
        </w:rPr>
        <w:t xml:space="preserve"> </w:t>
      </w:r>
    </w:p>
    <w:p w14:paraId="22F7264C" w14:textId="77777777" w:rsidR="00F6539F" w:rsidRPr="00FB5D85" w:rsidRDefault="00F6539F" w:rsidP="00F6539F">
      <w:pPr>
        <w:spacing w:line="240" w:lineRule="auto"/>
        <w:rPr>
          <w:noProof/>
          <w:color w:val="FF0000"/>
          <w:szCs w:val="22"/>
        </w:rPr>
      </w:pPr>
    </w:p>
    <w:p w14:paraId="22F7264D" w14:textId="77777777" w:rsidR="00F6539F" w:rsidRPr="00FB5D85" w:rsidRDefault="000B3AF4" w:rsidP="00F23125">
      <w:pPr>
        <w:pStyle w:val="Style9"/>
      </w:pPr>
      <w:r w:rsidRPr="00FB5D85">
        <w:t>NUMÉRO(S) D’AUTORISATION DE MISE SUR LE MARCHÉ</w:t>
      </w:r>
    </w:p>
    <w:p w14:paraId="22F7264E" w14:textId="77777777" w:rsidR="00F6539F" w:rsidRPr="00FB5D85" w:rsidRDefault="00F6539F" w:rsidP="00F6539F">
      <w:pPr>
        <w:spacing w:line="240" w:lineRule="auto"/>
        <w:rPr>
          <w:noProof/>
          <w:szCs w:val="22"/>
        </w:rPr>
      </w:pPr>
    </w:p>
    <w:p w14:paraId="22F7264F" w14:textId="77777777" w:rsidR="00F6539F" w:rsidRPr="00FB5D85" w:rsidRDefault="000B3AF4" w:rsidP="00F6539F">
      <w:pPr>
        <w:spacing w:line="240" w:lineRule="auto"/>
        <w:rPr>
          <w:highlight w:val="lightGray"/>
        </w:rPr>
      </w:pPr>
      <w:r w:rsidRPr="00FB5D85">
        <w:t>EU/</w:t>
      </w:r>
      <w:r w:rsidR="001467F8" w:rsidRPr="007C50C5">
        <w:rPr>
          <w:noProof/>
          <w:highlight w:val="lightGray"/>
          <w:lang w:val="da-DK"/>
        </w:rPr>
        <w:t>1/20/1523/00</w:t>
      </w:r>
      <w:r w:rsidR="00B3472C">
        <w:rPr>
          <w:noProof/>
          <w:highlight w:val="lightGray"/>
          <w:lang w:val="da-DK"/>
        </w:rPr>
        <w:t>3</w:t>
      </w:r>
      <w:r w:rsidRPr="00FB5D85">
        <w:rPr>
          <w:highlight w:val="lightGray"/>
        </w:rPr>
        <w:t xml:space="preserve">- </w:t>
      </w:r>
      <w:proofErr w:type="spellStart"/>
      <w:r w:rsidRPr="00FB5D85">
        <w:rPr>
          <w:highlight w:val="lightGray"/>
        </w:rPr>
        <w:t>Ogluo</w:t>
      </w:r>
      <w:proofErr w:type="spellEnd"/>
      <w:r w:rsidRPr="00FB5D85">
        <w:rPr>
          <w:highlight w:val="lightGray"/>
        </w:rPr>
        <w:t xml:space="preserve"> 0,5 mg, solution injectable en seringue préremplie – 1 seringue unidose</w:t>
      </w:r>
    </w:p>
    <w:p w14:paraId="22F72650" w14:textId="77777777" w:rsidR="00F6539F" w:rsidRPr="00FB5D85" w:rsidRDefault="000B3AF4" w:rsidP="00F6539F">
      <w:pPr>
        <w:spacing w:line="240" w:lineRule="auto"/>
        <w:rPr>
          <w:highlight w:val="lightGray"/>
        </w:rPr>
      </w:pPr>
      <w:r w:rsidRPr="00FB5D85">
        <w:rPr>
          <w:highlight w:val="lightGray"/>
        </w:rPr>
        <w:t>EU/</w:t>
      </w:r>
      <w:r w:rsidR="001467F8" w:rsidRPr="007C50C5">
        <w:rPr>
          <w:noProof/>
          <w:highlight w:val="lightGray"/>
          <w:lang w:val="da-DK"/>
        </w:rPr>
        <w:t>1/20/1523/00</w:t>
      </w:r>
      <w:r w:rsidR="00B3472C">
        <w:rPr>
          <w:noProof/>
          <w:highlight w:val="lightGray"/>
          <w:lang w:val="da-DK"/>
        </w:rPr>
        <w:t>4</w:t>
      </w:r>
      <w:r w:rsidRPr="00FB5D85">
        <w:rPr>
          <w:highlight w:val="lightGray"/>
        </w:rPr>
        <w:t xml:space="preserve">- </w:t>
      </w:r>
      <w:proofErr w:type="spellStart"/>
      <w:r w:rsidRPr="00FB5D85">
        <w:rPr>
          <w:highlight w:val="lightGray"/>
        </w:rPr>
        <w:t>Ogluo</w:t>
      </w:r>
      <w:proofErr w:type="spellEnd"/>
      <w:r w:rsidRPr="00FB5D85">
        <w:rPr>
          <w:highlight w:val="lightGray"/>
        </w:rPr>
        <w:t xml:space="preserve"> 0,5 mg, solution injectable en seringue préremplie – 2 seringues unidose</w:t>
      </w:r>
    </w:p>
    <w:p w14:paraId="22F72651" w14:textId="77777777" w:rsidR="00F6539F" w:rsidRPr="00FB5D85" w:rsidRDefault="00F6539F" w:rsidP="00F6539F">
      <w:pPr>
        <w:spacing w:line="240" w:lineRule="auto"/>
        <w:rPr>
          <w:noProof/>
          <w:color w:val="FF0000"/>
          <w:szCs w:val="22"/>
        </w:rPr>
      </w:pPr>
    </w:p>
    <w:p w14:paraId="22F72652" w14:textId="77777777" w:rsidR="00F6539F" w:rsidRPr="00FB5D85" w:rsidRDefault="00F6539F" w:rsidP="00F6539F">
      <w:pPr>
        <w:spacing w:line="240" w:lineRule="auto"/>
        <w:rPr>
          <w:noProof/>
          <w:color w:val="FF0000"/>
          <w:szCs w:val="22"/>
        </w:rPr>
      </w:pPr>
    </w:p>
    <w:p w14:paraId="22F72653" w14:textId="77777777" w:rsidR="00F6539F" w:rsidRPr="00FB5D85" w:rsidRDefault="000B3AF4" w:rsidP="00F23125">
      <w:pPr>
        <w:pStyle w:val="Style9"/>
      </w:pPr>
      <w:r w:rsidRPr="00FB5D85">
        <w:t>NUMÉRO DU LOT</w:t>
      </w:r>
    </w:p>
    <w:p w14:paraId="22F72654" w14:textId="77777777" w:rsidR="00F6539F" w:rsidRPr="00FB5D85" w:rsidRDefault="00F6539F" w:rsidP="00F6539F">
      <w:pPr>
        <w:spacing w:line="240" w:lineRule="auto"/>
        <w:rPr>
          <w:i/>
          <w:noProof/>
          <w:szCs w:val="22"/>
        </w:rPr>
      </w:pPr>
    </w:p>
    <w:p w14:paraId="22F72655" w14:textId="77777777" w:rsidR="00F6539F" w:rsidRPr="00FB5D85" w:rsidRDefault="000B3AF4" w:rsidP="00F6539F">
      <w:pPr>
        <w:spacing w:line="240" w:lineRule="auto"/>
        <w:rPr>
          <w:noProof/>
          <w:szCs w:val="22"/>
        </w:rPr>
      </w:pPr>
      <w:r w:rsidRPr="00FB5D85">
        <w:t>Lot</w:t>
      </w:r>
    </w:p>
    <w:p w14:paraId="22F72656" w14:textId="77777777" w:rsidR="00F6539F" w:rsidRPr="00FB5D85" w:rsidRDefault="00F6539F" w:rsidP="00F6539F">
      <w:pPr>
        <w:spacing w:line="240" w:lineRule="auto"/>
        <w:rPr>
          <w:noProof/>
          <w:szCs w:val="22"/>
        </w:rPr>
      </w:pPr>
    </w:p>
    <w:p w14:paraId="22F72657" w14:textId="77777777" w:rsidR="000D5BC3" w:rsidRPr="00FB5D85" w:rsidRDefault="000D5BC3" w:rsidP="00F6539F">
      <w:pPr>
        <w:spacing w:line="240" w:lineRule="auto"/>
        <w:rPr>
          <w:noProof/>
          <w:szCs w:val="22"/>
        </w:rPr>
      </w:pPr>
    </w:p>
    <w:p w14:paraId="22F72658" w14:textId="77777777" w:rsidR="00F6539F" w:rsidRPr="00FB5D85" w:rsidRDefault="000B3AF4" w:rsidP="00F23125">
      <w:pPr>
        <w:pStyle w:val="Style9"/>
      </w:pPr>
      <w:r w:rsidRPr="00FB5D85">
        <w:t>CONDITIONS DE PRESCRIPTION ET DE DÉLIVRANCE</w:t>
      </w:r>
    </w:p>
    <w:p w14:paraId="22F72659" w14:textId="77777777" w:rsidR="00F6539F" w:rsidRPr="00FB5D85" w:rsidRDefault="00F6539F" w:rsidP="00F6539F">
      <w:pPr>
        <w:spacing w:line="240" w:lineRule="auto"/>
        <w:rPr>
          <w:noProof/>
          <w:szCs w:val="22"/>
        </w:rPr>
      </w:pPr>
    </w:p>
    <w:p w14:paraId="22F7265A" w14:textId="77777777" w:rsidR="00F6539F" w:rsidRPr="00FB5D85" w:rsidRDefault="00F6539F" w:rsidP="00F6539F">
      <w:pPr>
        <w:spacing w:line="240" w:lineRule="auto"/>
        <w:rPr>
          <w:noProof/>
          <w:szCs w:val="22"/>
        </w:rPr>
      </w:pPr>
    </w:p>
    <w:p w14:paraId="22F7265B" w14:textId="77777777" w:rsidR="00F6539F" w:rsidRPr="00FB5D85" w:rsidRDefault="000B3AF4" w:rsidP="00F23125">
      <w:pPr>
        <w:pStyle w:val="Style9"/>
        <w:rPr>
          <w:rStyle w:val="Strong"/>
        </w:rPr>
      </w:pPr>
      <w:r w:rsidRPr="00FB5D85">
        <w:t>INDICATIONS D’UTILISATION</w:t>
      </w:r>
    </w:p>
    <w:p w14:paraId="22F7265C" w14:textId="77777777" w:rsidR="00F6539F" w:rsidRPr="00FB5D85" w:rsidRDefault="00F6539F" w:rsidP="00F6539F">
      <w:pPr>
        <w:spacing w:line="240" w:lineRule="auto"/>
        <w:rPr>
          <w:noProof/>
          <w:szCs w:val="22"/>
        </w:rPr>
      </w:pPr>
    </w:p>
    <w:p w14:paraId="22F7265D" w14:textId="77777777" w:rsidR="00F6539F" w:rsidRPr="00FB5D85" w:rsidRDefault="00F6539F" w:rsidP="00F6539F">
      <w:pPr>
        <w:spacing w:line="240" w:lineRule="auto"/>
        <w:rPr>
          <w:noProof/>
          <w:szCs w:val="22"/>
        </w:rPr>
      </w:pPr>
    </w:p>
    <w:p w14:paraId="22F7265E" w14:textId="77777777" w:rsidR="00F6539F" w:rsidRPr="00FB5D85" w:rsidRDefault="000B3AF4" w:rsidP="00F23125">
      <w:pPr>
        <w:pStyle w:val="Style9"/>
      </w:pPr>
      <w:r w:rsidRPr="00FB5D85">
        <w:t>INFORMATIONS EN BRAILLE</w:t>
      </w:r>
    </w:p>
    <w:p w14:paraId="22F7265F" w14:textId="77777777" w:rsidR="00F6539F" w:rsidRPr="00FB5D85" w:rsidRDefault="00F6539F" w:rsidP="00F6539F">
      <w:pPr>
        <w:spacing w:line="240" w:lineRule="auto"/>
        <w:rPr>
          <w:noProof/>
          <w:szCs w:val="22"/>
        </w:rPr>
      </w:pPr>
    </w:p>
    <w:p w14:paraId="22F72660" w14:textId="77777777" w:rsidR="00F6539F" w:rsidRPr="00FB5D85" w:rsidRDefault="000B3AF4" w:rsidP="00F6539F">
      <w:pPr>
        <w:spacing w:line="240" w:lineRule="auto"/>
        <w:rPr>
          <w:noProof/>
          <w:szCs w:val="22"/>
        </w:rPr>
      </w:pPr>
      <w:proofErr w:type="spellStart"/>
      <w:r w:rsidRPr="00FB5D85">
        <w:t>Ogluo</w:t>
      </w:r>
      <w:proofErr w:type="spellEnd"/>
      <w:r w:rsidRPr="00FB5D85">
        <w:t xml:space="preserve"> 0,5 mg</w:t>
      </w:r>
    </w:p>
    <w:p w14:paraId="22F72661" w14:textId="77777777" w:rsidR="00F6539F" w:rsidRPr="00FB5D85" w:rsidRDefault="00F6539F" w:rsidP="00F6539F">
      <w:pPr>
        <w:spacing w:line="240" w:lineRule="auto"/>
        <w:rPr>
          <w:noProof/>
          <w:szCs w:val="22"/>
          <w:shd w:val="clear" w:color="auto" w:fill="CCCCCC"/>
        </w:rPr>
      </w:pPr>
    </w:p>
    <w:p w14:paraId="22F72662" w14:textId="77777777" w:rsidR="00F6539F" w:rsidRPr="00FB5D85" w:rsidRDefault="00F6539F" w:rsidP="00F6539F">
      <w:pPr>
        <w:spacing w:line="240" w:lineRule="auto"/>
        <w:rPr>
          <w:noProof/>
          <w:szCs w:val="22"/>
          <w:shd w:val="clear" w:color="auto" w:fill="CCCCCC"/>
        </w:rPr>
      </w:pPr>
    </w:p>
    <w:p w14:paraId="22F72663" w14:textId="77777777" w:rsidR="00F6539F" w:rsidRPr="00FB5D85" w:rsidRDefault="000B3AF4" w:rsidP="00F23125">
      <w:pPr>
        <w:pStyle w:val="Style9"/>
      </w:pPr>
      <w:r w:rsidRPr="00FB5D85">
        <w:t>IDENTIFIANT UNIQUE - CODE-BARRES 2D</w:t>
      </w:r>
    </w:p>
    <w:p w14:paraId="22F72664" w14:textId="77777777" w:rsidR="00F6539F" w:rsidRPr="00FB5D85" w:rsidRDefault="00F6539F" w:rsidP="00F6539F">
      <w:pPr>
        <w:tabs>
          <w:tab w:val="clear" w:pos="567"/>
        </w:tabs>
        <w:spacing w:line="240" w:lineRule="auto"/>
        <w:rPr>
          <w:noProof/>
        </w:rPr>
      </w:pPr>
    </w:p>
    <w:p w14:paraId="22F72665" w14:textId="77777777" w:rsidR="00F6539F" w:rsidRPr="00FB5D85" w:rsidRDefault="000B3AF4" w:rsidP="00F6539F">
      <w:pPr>
        <w:spacing w:line="240" w:lineRule="auto"/>
        <w:rPr>
          <w:noProof/>
        </w:rPr>
      </w:pPr>
      <w:proofErr w:type="gramStart"/>
      <w:r w:rsidRPr="00FB5D85">
        <w:rPr>
          <w:highlight w:val="lightGray"/>
        </w:rPr>
        <w:t>code</w:t>
      </w:r>
      <w:proofErr w:type="gramEnd"/>
      <w:r w:rsidRPr="00FB5D85">
        <w:rPr>
          <w:highlight w:val="lightGray"/>
        </w:rPr>
        <w:t>-barres 2D portant l’identifiant unique inclus.</w:t>
      </w:r>
    </w:p>
    <w:p w14:paraId="22F72666" w14:textId="77777777" w:rsidR="00C6340C" w:rsidRPr="00FB5D85" w:rsidRDefault="00C6340C" w:rsidP="00F6539F">
      <w:pPr>
        <w:spacing w:line="240" w:lineRule="auto"/>
        <w:rPr>
          <w:noProof/>
          <w:szCs w:val="22"/>
          <w:shd w:val="clear" w:color="auto" w:fill="CCCCCC"/>
        </w:rPr>
      </w:pPr>
    </w:p>
    <w:p w14:paraId="22F72667" w14:textId="77777777" w:rsidR="00F6539F" w:rsidRPr="00FB5D85" w:rsidRDefault="000B3AF4" w:rsidP="00F23125">
      <w:pPr>
        <w:pStyle w:val="Style9"/>
      </w:pPr>
      <w:r w:rsidRPr="00FB5D85">
        <w:t>IDENTIFIANT UNIQUE - DONNÉES LISIBLES PAR LES HUMAINS</w:t>
      </w:r>
    </w:p>
    <w:p w14:paraId="22F72668" w14:textId="77777777" w:rsidR="00F6539F" w:rsidRPr="009203B6" w:rsidRDefault="00F6539F" w:rsidP="00F6539F">
      <w:pPr>
        <w:tabs>
          <w:tab w:val="clear" w:pos="567"/>
        </w:tabs>
        <w:spacing w:line="240" w:lineRule="auto"/>
        <w:rPr>
          <w:noProof/>
        </w:rPr>
      </w:pPr>
    </w:p>
    <w:p w14:paraId="22F72669" w14:textId="77777777" w:rsidR="00F6539F" w:rsidRPr="009203B6" w:rsidRDefault="000B3AF4" w:rsidP="00F6539F">
      <w:pPr>
        <w:rPr>
          <w:szCs w:val="22"/>
        </w:rPr>
      </w:pPr>
      <w:r w:rsidRPr="009203B6">
        <w:rPr>
          <w:szCs w:val="22"/>
        </w:rPr>
        <w:t>PC</w:t>
      </w:r>
    </w:p>
    <w:p w14:paraId="22F7266A" w14:textId="77777777" w:rsidR="00F6539F" w:rsidRPr="009203B6" w:rsidRDefault="000B3AF4" w:rsidP="00F6539F">
      <w:pPr>
        <w:rPr>
          <w:szCs w:val="22"/>
        </w:rPr>
      </w:pPr>
      <w:r w:rsidRPr="009203B6">
        <w:rPr>
          <w:szCs w:val="22"/>
        </w:rPr>
        <w:t>SN</w:t>
      </w:r>
    </w:p>
    <w:p w14:paraId="22F7266B" w14:textId="77777777" w:rsidR="00061343" w:rsidRPr="009203B6" w:rsidRDefault="000B3AF4" w:rsidP="005860D3">
      <w:pPr>
        <w:rPr>
          <w:szCs w:val="22"/>
        </w:rPr>
      </w:pPr>
      <w:r w:rsidRPr="009203B6">
        <w:rPr>
          <w:szCs w:val="22"/>
        </w:rPr>
        <w:t>NN</w:t>
      </w:r>
    </w:p>
    <w:p w14:paraId="22F7266C" w14:textId="77777777" w:rsidR="00061343" w:rsidRPr="00FB5D85" w:rsidRDefault="00061343" w:rsidP="005860D3">
      <w:pPr>
        <w:rPr>
          <w:color w:val="FF0000"/>
          <w:szCs w:val="22"/>
        </w:rPr>
      </w:pPr>
    </w:p>
    <w:p w14:paraId="22F7266D" w14:textId="77777777" w:rsidR="00F6539F" w:rsidRPr="00FB5D85" w:rsidRDefault="000B3AF4" w:rsidP="009203B6">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DEVANT FIGURER SUR L’EMBALLAGE EXTÉRIEUR</w:t>
      </w:r>
    </w:p>
    <w:p w14:paraId="22F7266E" w14:textId="77777777" w:rsidR="00F6539F" w:rsidRPr="00FB5D85" w:rsidRDefault="000B3AF4"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SACHET PLASTIQUE - SERINGUE PRÉREMPLIE (0,5 MG)</w:t>
      </w:r>
    </w:p>
    <w:p w14:paraId="22F7266F" w14:textId="77777777" w:rsidR="00F6539F" w:rsidRPr="00FB5D85" w:rsidRDefault="00F6539F" w:rsidP="00F6539F">
      <w:pPr>
        <w:spacing w:line="240" w:lineRule="auto"/>
        <w:rPr>
          <w:color w:val="FF0000"/>
        </w:rPr>
      </w:pPr>
    </w:p>
    <w:p w14:paraId="22F72670" w14:textId="77777777" w:rsidR="00F6539F" w:rsidRPr="00FB5D85" w:rsidRDefault="00F6539F" w:rsidP="00F6539F">
      <w:pPr>
        <w:spacing w:line="240" w:lineRule="auto"/>
        <w:rPr>
          <w:noProof/>
          <w:szCs w:val="22"/>
        </w:rPr>
      </w:pPr>
    </w:p>
    <w:p w14:paraId="22F72671" w14:textId="77777777" w:rsidR="00F6539F" w:rsidRPr="00FB5D85" w:rsidRDefault="000B3AF4" w:rsidP="00F23125">
      <w:pPr>
        <w:pStyle w:val="Style9"/>
        <w:numPr>
          <w:ilvl w:val="0"/>
          <w:numId w:val="28"/>
        </w:numPr>
        <w:ind w:left="567" w:hanging="567"/>
      </w:pPr>
      <w:r w:rsidRPr="00FB5D85">
        <w:t>DÉNOMINATION DU MÉDICAMENT</w:t>
      </w:r>
    </w:p>
    <w:p w14:paraId="22F72672" w14:textId="77777777" w:rsidR="00F6539F" w:rsidRPr="00FB5D85" w:rsidRDefault="00F6539F" w:rsidP="00F6539F">
      <w:pPr>
        <w:spacing w:line="240" w:lineRule="auto"/>
        <w:rPr>
          <w:noProof/>
          <w:szCs w:val="22"/>
        </w:rPr>
      </w:pPr>
    </w:p>
    <w:p w14:paraId="22F72673" w14:textId="77777777" w:rsidR="00F6539F" w:rsidRPr="00FB5D85" w:rsidRDefault="000B3AF4" w:rsidP="00F6539F">
      <w:pPr>
        <w:spacing w:line="240" w:lineRule="auto"/>
        <w:rPr>
          <w:noProof/>
          <w:szCs w:val="22"/>
        </w:rPr>
      </w:pPr>
      <w:proofErr w:type="spellStart"/>
      <w:r w:rsidRPr="00FB5D85">
        <w:t>Ogluo</w:t>
      </w:r>
      <w:proofErr w:type="spellEnd"/>
      <w:r w:rsidRPr="00FB5D85">
        <w:t xml:space="preserve"> 0,5 mg, solution injectable en seringue préremplie</w:t>
      </w:r>
    </w:p>
    <w:p w14:paraId="22F72674" w14:textId="77777777" w:rsidR="00F6539F" w:rsidRPr="00FB5D85" w:rsidRDefault="000B3AF4" w:rsidP="00F6539F">
      <w:pPr>
        <w:spacing w:line="240" w:lineRule="auto"/>
        <w:rPr>
          <w:b/>
          <w:szCs w:val="22"/>
        </w:rPr>
      </w:pPr>
      <w:proofErr w:type="gramStart"/>
      <w:r w:rsidRPr="00FB5D85">
        <w:t>glucagon</w:t>
      </w:r>
      <w:proofErr w:type="gramEnd"/>
    </w:p>
    <w:p w14:paraId="22F72675" w14:textId="77777777" w:rsidR="00F6539F" w:rsidRPr="00FB5D85" w:rsidRDefault="00F6539F" w:rsidP="00F6539F">
      <w:pPr>
        <w:spacing w:line="240" w:lineRule="auto"/>
        <w:rPr>
          <w:noProof/>
          <w:color w:val="FF0000"/>
          <w:szCs w:val="22"/>
        </w:rPr>
      </w:pPr>
    </w:p>
    <w:p w14:paraId="22F72676" w14:textId="77777777" w:rsidR="00F6539F" w:rsidRPr="00FB5D85" w:rsidRDefault="00F6539F" w:rsidP="00F6539F">
      <w:pPr>
        <w:spacing w:line="240" w:lineRule="auto"/>
        <w:rPr>
          <w:noProof/>
          <w:szCs w:val="22"/>
        </w:rPr>
      </w:pPr>
    </w:p>
    <w:p w14:paraId="22F72677" w14:textId="77777777" w:rsidR="00F6539F" w:rsidRPr="00FB5D85" w:rsidRDefault="000B3AF4" w:rsidP="00F23125">
      <w:pPr>
        <w:pStyle w:val="Style9"/>
      </w:pPr>
      <w:r w:rsidRPr="00FB5D85">
        <w:t>COMPOSITION EN SUBSTANCE(S) ACTIVE(S)</w:t>
      </w:r>
    </w:p>
    <w:p w14:paraId="22F72678" w14:textId="77777777" w:rsidR="00F6539F" w:rsidRPr="00FB5D85" w:rsidRDefault="00F6539F" w:rsidP="00F6539F">
      <w:pPr>
        <w:spacing w:line="240" w:lineRule="auto"/>
        <w:rPr>
          <w:noProof/>
          <w:szCs w:val="22"/>
        </w:rPr>
      </w:pPr>
    </w:p>
    <w:p w14:paraId="22F72679" w14:textId="77777777" w:rsidR="00F6539F" w:rsidRPr="00FB5D85" w:rsidRDefault="000B3AF4" w:rsidP="00F6539F">
      <w:pPr>
        <w:spacing w:line="240" w:lineRule="auto"/>
        <w:rPr>
          <w:noProof/>
          <w:szCs w:val="22"/>
        </w:rPr>
      </w:pPr>
      <w:r w:rsidRPr="00FB5D85">
        <w:t>Chaque seringue préremplie contient 0,5 mg de glucagon dans 0,1 ml de solution.</w:t>
      </w:r>
    </w:p>
    <w:p w14:paraId="22F7267A" w14:textId="77777777" w:rsidR="00F6539F" w:rsidRPr="00FB5D85" w:rsidRDefault="00F6539F" w:rsidP="00F6539F">
      <w:pPr>
        <w:spacing w:line="240" w:lineRule="auto"/>
        <w:rPr>
          <w:noProof/>
          <w:szCs w:val="22"/>
        </w:rPr>
      </w:pPr>
    </w:p>
    <w:p w14:paraId="22F7267B" w14:textId="77777777" w:rsidR="00F6539F" w:rsidRPr="00FB5D85" w:rsidRDefault="00F6539F" w:rsidP="00F6539F">
      <w:pPr>
        <w:spacing w:line="240" w:lineRule="auto"/>
        <w:rPr>
          <w:noProof/>
          <w:szCs w:val="22"/>
        </w:rPr>
      </w:pPr>
    </w:p>
    <w:p w14:paraId="22F7267C" w14:textId="77777777" w:rsidR="00F6539F" w:rsidRPr="00FB5D85" w:rsidRDefault="000B3AF4" w:rsidP="00F23125">
      <w:pPr>
        <w:pStyle w:val="Style9"/>
      </w:pPr>
      <w:r w:rsidRPr="00FB5D85">
        <w:t>LISTE DES EXCIPIENTS</w:t>
      </w:r>
    </w:p>
    <w:p w14:paraId="22F7267D" w14:textId="77777777" w:rsidR="00F6539F" w:rsidRPr="00FB5D85" w:rsidRDefault="00F6539F" w:rsidP="00F6539F">
      <w:pPr>
        <w:spacing w:line="240" w:lineRule="auto"/>
        <w:rPr>
          <w:noProof/>
          <w:szCs w:val="22"/>
        </w:rPr>
      </w:pPr>
    </w:p>
    <w:p w14:paraId="22F7267E" w14:textId="77777777" w:rsidR="00F6539F" w:rsidRPr="00FB5D85" w:rsidRDefault="000B3AF4" w:rsidP="00F6539F">
      <w:pPr>
        <w:spacing w:line="240" w:lineRule="auto"/>
        <w:rPr>
          <w:noProof/>
          <w:szCs w:val="22"/>
        </w:rPr>
      </w:pPr>
      <w:r w:rsidRPr="00FB5D85">
        <w:t xml:space="preserve">Contient également du </w:t>
      </w:r>
      <w:proofErr w:type="spellStart"/>
      <w:r w:rsidRPr="00FB5D85">
        <w:t>dihydrate</w:t>
      </w:r>
      <w:proofErr w:type="spellEnd"/>
      <w:r w:rsidRPr="00FB5D85">
        <w:t xml:space="preserve"> de tréhalose, du </w:t>
      </w:r>
      <w:proofErr w:type="spellStart"/>
      <w:r w:rsidRPr="00FB5D85">
        <w:t>diméthylsulfoxyde</w:t>
      </w:r>
      <w:proofErr w:type="spellEnd"/>
      <w:r w:rsidRPr="00FB5D85">
        <w:t xml:space="preserve"> (DMSO), de l’acide sulfurique et de l’eau pour préparations injectables. Consulter la notice pour plus de détails.</w:t>
      </w:r>
    </w:p>
    <w:p w14:paraId="22F7267F" w14:textId="77777777" w:rsidR="00F6539F" w:rsidRPr="00FB5D85" w:rsidRDefault="00F6539F" w:rsidP="00F6539F">
      <w:pPr>
        <w:spacing w:line="240" w:lineRule="auto"/>
        <w:rPr>
          <w:noProof/>
          <w:szCs w:val="22"/>
        </w:rPr>
      </w:pPr>
    </w:p>
    <w:p w14:paraId="22F72680" w14:textId="77777777" w:rsidR="00F6539F" w:rsidRPr="00FB5D85" w:rsidRDefault="00F6539F" w:rsidP="00F6539F">
      <w:pPr>
        <w:spacing w:line="240" w:lineRule="auto"/>
        <w:rPr>
          <w:noProof/>
          <w:color w:val="FF0000"/>
          <w:szCs w:val="22"/>
        </w:rPr>
      </w:pPr>
    </w:p>
    <w:p w14:paraId="22F72681" w14:textId="77777777" w:rsidR="00F6539F" w:rsidRPr="00FB5D85" w:rsidRDefault="000B3AF4" w:rsidP="00F23125">
      <w:pPr>
        <w:pStyle w:val="Style9"/>
      </w:pPr>
      <w:r w:rsidRPr="00FB5D85">
        <w:t>FORME PHARMACEUTIQUE ET CONTENU</w:t>
      </w:r>
    </w:p>
    <w:p w14:paraId="22F72682" w14:textId="77777777" w:rsidR="00F6539F" w:rsidRPr="00FB5D85" w:rsidRDefault="00F6539F" w:rsidP="00F6539F">
      <w:pPr>
        <w:spacing w:line="240" w:lineRule="auto"/>
        <w:rPr>
          <w:noProof/>
          <w:szCs w:val="22"/>
        </w:rPr>
      </w:pPr>
    </w:p>
    <w:p w14:paraId="22F72683" w14:textId="77777777" w:rsidR="00F6539F" w:rsidRPr="00FB5D85" w:rsidRDefault="000B3AF4" w:rsidP="00F6539F">
      <w:pPr>
        <w:spacing w:line="240" w:lineRule="auto"/>
        <w:rPr>
          <w:noProof/>
          <w:szCs w:val="22"/>
        </w:rPr>
      </w:pPr>
      <w:r w:rsidRPr="00FB5D85">
        <w:rPr>
          <w:szCs w:val="22"/>
          <w:highlight w:val="lightGray"/>
        </w:rPr>
        <w:t>Solution injectable</w:t>
      </w:r>
    </w:p>
    <w:p w14:paraId="22F72684" w14:textId="77777777" w:rsidR="00F6539F" w:rsidRPr="00FB5D85" w:rsidRDefault="00F6539F" w:rsidP="00F6539F">
      <w:pPr>
        <w:spacing w:line="240" w:lineRule="auto"/>
        <w:rPr>
          <w:noProof/>
          <w:szCs w:val="22"/>
          <w:highlight w:val="yellow"/>
        </w:rPr>
      </w:pPr>
    </w:p>
    <w:p w14:paraId="22F72685" w14:textId="77777777" w:rsidR="00F6539F" w:rsidRDefault="000B3AF4" w:rsidP="00F6539F">
      <w:pPr>
        <w:spacing w:line="240" w:lineRule="auto"/>
      </w:pPr>
      <w:r w:rsidRPr="00FB5D85">
        <w:t>1 seringue unidose préremplie</w:t>
      </w:r>
    </w:p>
    <w:p w14:paraId="22F72686" w14:textId="77777777" w:rsidR="00B3472C" w:rsidRPr="00FB5D85" w:rsidRDefault="000B3AF4" w:rsidP="00B3472C">
      <w:pPr>
        <w:spacing w:line="240" w:lineRule="auto"/>
        <w:rPr>
          <w:noProof/>
          <w:szCs w:val="22"/>
        </w:rPr>
      </w:pPr>
      <w:r w:rsidRPr="009203B6">
        <w:rPr>
          <w:highlight w:val="lightGray"/>
        </w:rPr>
        <w:t>2 seringues unidose préremplies</w:t>
      </w:r>
    </w:p>
    <w:p w14:paraId="22F72687" w14:textId="77777777" w:rsidR="00B3472C" w:rsidRPr="00FB5D85" w:rsidRDefault="00B3472C" w:rsidP="00F6539F">
      <w:pPr>
        <w:spacing w:line="240" w:lineRule="auto"/>
        <w:rPr>
          <w:noProof/>
          <w:szCs w:val="22"/>
        </w:rPr>
      </w:pPr>
    </w:p>
    <w:p w14:paraId="22F72688" w14:textId="77777777" w:rsidR="00F6539F" w:rsidRPr="00FB5D85" w:rsidRDefault="00F6539F" w:rsidP="00F6539F">
      <w:pPr>
        <w:spacing w:line="240" w:lineRule="auto"/>
        <w:rPr>
          <w:noProof/>
          <w:szCs w:val="22"/>
          <w:highlight w:val="yellow"/>
        </w:rPr>
      </w:pPr>
    </w:p>
    <w:p w14:paraId="22F72689" w14:textId="77777777" w:rsidR="00F6539F" w:rsidRPr="00FB5D85" w:rsidRDefault="00F6539F" w:rsidP="00F6539F">
      <w:pPr>
        <w:spacing w:line="240" w:lineRule="auto"/>
        <w:rPr>
          <w:noProof/>
          <w:color w:val="FF0000"/>
          <w:szCs w:val="22"/>
        </w:rPr>
      </w:pPr>
    </w:p>
    <w:p w14:paraId="22F7268A" w14:textId="77777777" w:rsidR="00F6539F" w:rsidRPr="00FB5D85" w:rsidRDefault="000B3AF4" w:rsidP="00F23125">
      <w:pPr>
        <w:pStyle w:val="Style9"/>
      </w:pPr>
      <w:r w:rsidRPr="00FB5D85">
        <w:t>MODE ET VOIE(S) D’ADMINISTRATION</w:t>
      </w:r>
    </w:p>
    <w:p w14:paraId="22F7268B" w14:textId="77777777" w:rsidR="00F6539F" w:rsidRPr="00FB5D85" w:rsidRDefault="00F6539F" w:rsidP="00F6539F">
      <w:pPr>
        <w:spacing w:line="240" w:lineRule="auto"/>
        <w:rPr>
          <w:noProof/>
          <w:szCs w:val="22"/>
        </w:rPr>
      </w:pPr>
    </w:p>
    <w:p w14:paraId="22F7268C" w14:textId="77777777" w:rsidR="00743505" w:rsidRPr="00FB5D85" w:rsidRDefault="00743505" w:rsidP="00743505">
      <w:pPr>
        <w:spacing w:line="240" w:lineRule="auto"/>
        <w:rPr>
          <w:noProof/>
          <w:szCs w:val="22"/>
        </w:rPr>
      </w:pPr>
    </w:p>
    <w:p w14:paraId="22F7268D" w14:textId="77777777" w:rsidR="00AA16B2" w:rsidRPr="00FB5D85" w:rsidRDefault="000B3AF4" w:rsidP="009B23D3">
      <w:pPr>
        <w:pStyle w:val="ListParagraph"/>
        <w:numPr>
          <w:ilvl w:val="0"/>
          <w:numId w:val="7"/>
        </w:numPr>
        <w:spacing w:line="240" w:lineRule="auto"/>
        <w:rPr>
          <w:noProof/>
          <w:color w:val="000000" w:themeColor="text1"/>
          <w:szCs w:val="22"/>
        </w:rPr>
      </w:pPr>
      <w:r w:rsidRPr="00FB5D85">
        <w:rPr>
          <w:color w:val="000000" w:themeColor="text1"/>
          <w:szCs w:val="22"/>
        </w:rPr>
        <w:t>Préparer</w:t>
      </w:r>
    </w:p>
    <w:p w14:paraId="22F7268E"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color w:val="000000" w:themeColor="text1"/>
          <w:szCs w:val="22"/>
        </w:rPr>
        <w:t>Déchirer le sachet plastique le long de la ligne pointillée. Retirer la seringue.</w:t>
      </w:r>
    </w:p>
    <w:p w14:paraId="22F7268F" w14:textId="77777777" w:rsidR="00AA16B2" w:rsidRPr="00FB5D85" w:rsidRDefault="000B3AF4" w:rsidP="00AA16B2">
      <w:pPr>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727872" behindDoc="0" locked="0" layoutInCell="1" allowOverlap="1" wp14:anchorId="22F72B4E" wp14:editId="22F72B4F">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22F72C3F" w14:textId="77777777" w:rsidR="009203B6" w:rsidRDefault="000B3AF4" w:rsidP="001B79BA">
                            <w:pPr>
                              <w:tabs>
                                <w:tab w:val="clear" w:pos="567"/>
                                <w:tab w:val="left" w:pos="323"/>
                              </w:tabs>
                              <w:spacing w:line="240" w:lineRule="auto"/>
                              <w:rPr>
                                <w:sz w:val="14"/>
                              </w:rPr>
                            </w:pPr>
                            <w:r w:rsidRPr="009203B6">
                              <w:rPr>
                                <w:sz w:val="14"/>
                                <w:szCs w:val="14"/>
                                <w:highlight w:val="lightGray"/>
                              </w:rPr>
                              <w:t>Déchirer le sachet plastique le long de la ligne pointillée. Retirer la seringue.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4E"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22F72C3F" w14:textId="77777777" w:rsidR="009203B6" w:rsidRDefault="000B3AF4" w:rsidP="001B79BA">
                      <w:pPr>
                        <w:tabs>
                          <w:tab w:val="clear" w:pos="567"/>
                          <w:tab w:val="left" w:pos="323"/>
                        </w:tabs>
                        <w:spacing w:line="240" w:lineRule="auto"/>
                        <w:rPr>
                          <w:sz w:val="14"/>
                        </w:rPr>
                      </w:pPr>
                      <w:r w:rsidRPr="009203B6">
                        <w:rPr>
                          <w:sz w:val="14"/>
                          <w:szCs w:val="14"/>
                          <w:highlight w:val="lightGray"/>
                        </w:rPr>
                        <w:t>Déchirer le sachet plastique le long de la ligne pointillée. Retirer la seringue.</w:t>
                      </w:r>
                    </w:p>
                  </w:txbxContent>
                </v:textbox>
              </v:shape>
            </w:pict>
          </mc:Fallback>
        </mc:AlternateContent>
      </w:r>
      <w:r w:rsidRPr="00FB5D85">
        <w:rPr>
          <w:noProof/>
          <w:color w:val="000000" w:themeColor="text1"/>
          <w:lang w:eastAsia="fr-FR"/>
        </w:rPr>
        <w:drawing>
          <wp:inline distT="0" distB="0" distL="0" distR="0" wp14:anchorId="22F72B50" wp14:editId="22F72B51">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8"/>
                    <a:stretch>
                      <a:fillRect/>
                    </a:stretch>
                  </pic:blipFill>
                  <pic:spPr>
                    <a:xfrm>
                      <a:off x="0" y="0"/>
                      <a:ext cx="812714" cy="1180246"/>
                    </a:xfrm>
                    <a:prstGeom prst="rect">
                      <a:avLst/>
                    </a:prstGeom>
                  </pic:spPr>
                </pic:pic>
              </a:graphicData>
            </a:graphic>
          </wp:inline>
        </w:drawing>
      </w:r>
    </w:p>
    <w:p w14:paraId="22F72690" w14:textId="77777777" w:rsidR="00AA16B2" w:rsidRPr="00FB5D85" w:rsidRDefault="00AA16B2" w:rsidP="00AA16B2">
      <w:pPr>
        <w:spacing w:line="240" w:lineRule="auto"/>
        <w:ind w:left="1440"/>
        <w:rPr>
          <w:noProof/>
          <w:color w:val="000000" w:themeColor="text1"/>
          <w:szCs w:val="22"/>
        </w:rPr>
      </w:pPr>
    </w:p>
    <w:p w14:paraId="22F72691"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color w:val="000000" w:themeColor="text1"/>
          <w:szCs w:val="22"/>
        </w:rPr>
        <w:t>Choisir le site d’injection et mettre la peau à nu.</w:t>
      </w:r>
    </w:p>
    <w:p w14:paraId="22F72692" w14:textId="77777777" w:rsidR="00AA16B2" w:rsidRPr="00FB5D85" w:rsidRDefault="00AA16B2" w:rsidP="00AA16B2">
      <w:pPr>
        <w:pStyle w:val="ListParagraph"/>
        <w:spacing w:line="240" w:lineRule="auto"/>
        <w:ind w:left="1440"/>
        <w:rPr>
          <w:noProof/>
          <w:color w:val="000000" w:themeColor="text1"/>
          <w:szCs w:val="22"/>
        </w:rPr>
      </w:pPr>
    </w:p>
    <w:p w14:paraId="22F72693"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lang w:eastAsia="fr-FR"/>
        </w:rPr>
        <mc:AlternateContent>
          <mc:Choice Requires="wps">
            <w:drawing>
              <wp:anchor distT="45720" distB="45720" distL="114300" distR="114300" simplePos="0" relativeHeight="251734016" behindDoc="0" locked="0" layoutInCell="1" allowOverlap="1" wp14:anchorId="22F72B52" wp14:editId="22F72B53">
                <wp:simplePos x="0" y="0"/>
                <wp:positionH relativeFrom="column">
                  <wp:posOffset>898225</wp:posOffset>
                </wp:positionH>
                <wp:positionV relativeFrom="paragraph">
                  <wp:posOffset>7884</wp:posOffset>
                </wp:positionV>
                <wp:extent cx="1798655" cy="241161"/>
                <wp:effectExtent l="0" t="0" r="0" b="6985"/>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655" cy="241161"/>
                        </a:xfrm>
                        <a:prstGeom prst="rect">
                          <a:avLst/>
                        </a:prstGeom>
                        <a:solidFill>
                          <a:srgbClr val="FFFFFF"/>
                        </a:solidFill>
                        <a:ln w="9525">
                          <a:noFill/>
                          <a:miter lim="800000"/>
                          <a:headEnd/>
                          <a:tailEnd/>
                        </a:ln>
                      </wps:spPr>
                      <wps:txbx>
                        <w:txbxContent>
                          <w:p w14:paraId="22F72C40" w14:textId="77777777" w:rsidR="009203B6" w:rsidRDefault="000B3AF4" w:rsidP="001B79BA">
                            <w:pPr>
                              <w:tabs>
                                <w:tab w:val="clear" w:pos="567"/>
                                <w:tab w:val="left" w:pos="323"/>
                              </w:tabs>
                              <w:spacing w:line="240" w:lineRule="auto"/>
                              <w:jc w:val="center"/>
                              <w:rPr>
                                <w:sz w:val="14"/>
                              </w:rPr>
                            </w:pPr>
                            <w:r w:rsidRPr="009203B6">
                              <w:rPr>
                                <w:sz w:val="14"/>
                                <w:szCs w:val="14"/>
                                <w:highlight w:val="lightGray"/>
                              </w:rPr>
                              <w:t>Choisir le site d’injection et mettre la peau à nu.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F72B52" id="Text Box 2099501652" o:spid="_x0000_s1061" type="#_x0000_t202" style="position:absolute;left:0;text-align:left;margin-left:70.75pt;margin-top:.6pt;width:141.65pt;height:19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" stroked="f">
                <v:textbox inset="0,0,0,0">
                  <w:txbxContent>
                    <w:p w14:paraId="22F72C40" w14:textId="77777777" w:rsidR="009203B6" w:rsidRDefault="000B3AF4" w:rsidP="001B79BA">
                      <w:pPr>
                        <w:tabs>
                          <w:tab w:val="clear" w:pos="567"/>
                          <w:tab w:val="left" w:pos="323"/>
                        </w:tabs>
                        <w:spacing w:line="240" w:lineRule="auto"/>
                        <w:jc w:val="center"/>
                        <w:rPr>
                          <w:sz w:val="14"/>
                        </w:rPr>
                      </w:pPr>
                      <w:r w:rsidRPr="009203B6">
                        <w:rPr>
                          <w:sz w:val="14"/>
                          <w:szCs w:val="14"/>
                          <w:highlight w:val="lightGray"/>
                        </w:rPr>
                        <w:t>Choisir le site d’injection et mettre la peau à nu.</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29920" behindDoc="0" locked="0" layoutInCell="1" allowOverlap="1" wp14:anchorId="22F72B54" wp14:editId="22F72B55">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2F72C41"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54" id="Text Box 2099501651" o:spid="_x0000_s1062"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Afw0XaCQIAAO4D&#10;AAAOAAAAAAAAAAAAAAAAAC4CAABkcnMvZTJvRG9jLnhtbFBLAQItABQABgAIAAAAIQBd+NQt3wAA&#10;AAoBAAAPAAAAAAAAAAAAAAAAAGMEAABkcnMvZG93bnJldi54bWxQSwUGAAAAAAQABADzAAAAbwUA&#10;AAAA&#10;" stroked="f">
                <v:textbox style="mso-fit-shape-to-text:t" inset="0,0,0,0">
                  <w:txbxContent>
                    <w:p w14:paraId="22F72C41"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31968" behindDoc="0" locked="0" layoutInCell="1" allowOverlap="1" wp14:anchorId="22F72B56" wp14:editId="22F72B57">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2F72C42"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56" id="Text Box 2099501643" o:spid="_x0000_s1063"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" stroked="f">
                <v:textbox style="mso-fit-shape-to-text:t" inset="0,0,0,0">
                  <w:txbxContent>
                    <w:p w14:paraId="22F72C42"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v:textbox>
                <w10:wrap anchorx="margin"/>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36064" behindDoc="0" locked="0" layoutInCell="1" allowOverlap="1" wp14:anchorId="22F72B58" wp14:editId="22F72B59">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2F72C43" w14:textId="77777777" w:rsidR="009203B6" w:rsidRDefault="000B3AF4" w:rsidP="001B79BA">
                            <w:pPr>
                              <w:tabs>
                                <w:tab w:val="clear" w:pos="567"/>
                                <w:tab w:val="left" w:pos="323"/>
                              </w:tabs>
                              <w:spacing w:line="240" w:lineRule="auto"/>
                              <w:jc w:val="center"/>
                              <w:rPr>
                                <w:sz w:val="16"/>
                              </w:rPr>
                            </w:pPr>
                            <w:r>
                              <w:rPr>
                                <w:sz w:val="16"/>
                                <w:szCs w:val="16"/>
                              </w:rPr>
                              <w:t>Bas de l’abdomen, partie externe des cuisses ou partie externe du haut du bras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58" id="Text Box 2099501644" o:spid="_x0000_s1064"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RV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t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ZA6RVCQIAAO8D&#10;AAAOAAAAAAAAAAAAAAAAAC4CAABkcnMvZTJvRG9jLnhtbFBLAQItABQABgAIAAAAIQAqh9C/3wAA&#10;AAsBAAAPAAAAAAAAAAAAAAAAAGMEAABkcnMvZG93bnJldi54bWxQSwUGAAAAAAQABADzAAAAbwUA&#10;AAAA&#10;" stroked="f">
                <v:textbox style="mso-fit-shape-to-text:t" inset="0,0,0,0">
                  <w:txbxContent>
                    <w:p w14:paraId="22F72C43" w14:textId="77777777" w:rsidR="009203B6" w:rsidRDefault="000B3AF4" w:rsidP="001B79BA">
                      <w:pPr>
                        <w:tabs>
                          <w:tab w:val="clear" w:pos="567"/>
                          <w:tab w:val="left" w:pos="323"/>
                        </w:tabs>
                        <w:spacing w:line="240" w:lineRule="auto"/>
                        <w:jc w:val="center"/>
                        <w:rPr>
                          <w:sz w:val="16"/>
                        </w:rPr>
                      </w:pPr>
                      <w:r>
                        <w:rPr>
                          <w:sz w:val="16"/>
                          <w:szCs w:val="16"/>
                        </w:rPr>
                        <w:t>Bas de l’abdomen, partie externe des cuisses ou partie externe du haut du bras</w:t>
                      </w:r>
                    </w:p>
                  </w:txbxContent>
                </v:textbox>
              </v:shape>
            </w:pict>
          </mc:Fallback>
        </mc:AlternateContent>
      </w:r>
      <w:r w:rsidR="004B260A" w:rsidRPr="00FB5D85">
        <w:rPr>
          <w:color w:val="000000" w:themeColor="text1"/>
        </w:rPr>
        <w:t xml:space="preserve"> </w:t>
      </w:r>
      <w:r w:rsidR="004B260A" w:rsidRPr="00FB5D85">
        <w:rPr>
          <w:noProof/>
          <w:lang w:eastAsia="fr-FR"/>
        </w:rPr>
        <w:drawing>
          <wp:inline distT="0" distB="0" distL="0" distR="0" wp14:anchorId="22F72B5A" wp14:editId="22F72B5B">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22F72694" w14:textId="77777777" w:rsidR="00AA16B2" w:rsidRPr="00FB5D85" w:rsidRDefault="00AA16B2" w:rsidP="00AA16B2">
      <w:pPr>
        <w:pStyle w:val="ListParagraph"/>
        <w:spacing w:line="240" w:lineRule="auto"/>
        <w:ind w:left="1440"/>
        <w:rPr>
          <w:noProof/>
          <w:color w:val="000000" w:themeColor="text1"/>
          <w:szCs w:val="22"/>
        </w:rPr>
      </w:pPr>
    </w:p>
    <w:p w14:paraId="22F72695"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color w:val="000000" w:themeColor="text1"/>
          <w:szCs w:val="22"/>
        </w:rPr>
        <w:lastRenderedPageBreak/>
        <w:t>Retirer le capuchon rouge.</w:t>
      </w:r>
    </w:p>
    <w:p w14:paraId="22F72696"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b/>
          <w:bCs/>
          <w:color w:val="000000" w:themeColor="text1"/>
          <w:szCs w:val="22"/>
        </w:rPr>
        <w:t xml:space="preserve">Ne pas </w:t>
      </w:r>
      <w:r w:rsidRPr="00FB5D85">
        <w:rPr>
          <w:color w:val="000000" w:themeColor="text1"/>
          <w:szCs w:val="22"/>
        </w:rPr>
        <w:t>retirer les bulles d’air.</w:t>
      </w:r>
    </w:p>
    <w:p w14:paraId="22F72697"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lang w:eastAsia="fr-FR"/>
        </w:rPr>
        <mc:AlternateContent>
          <mc:Choice Requires="wps">
            <w:drawing>
              <wp:anchor distT="45720" distB="45720" distL="114300" distR="114300" simplePos="0" relativeHeight="251738112" behindDoc="0" locked="0" layoutInCell="1" allowOverlap="1" wp14:anchorId="22F72B5C" wp14:editId="22F72B5D">
                <wp:simplePos x="0" y="0"/>
                <wp:positionH relativeFrom="column">
                  <wp:posOffset>868080</wp:posOffset>
                </wp:positionH>
                <wp:positionV relativeFrom="paragraph">
                  <wp:posOffset>35937</wp:posOffset>
                </wp:positionV>
                <wp:extent cx="1195754" cy="1850644"/>
                <wp:effectExtent l="0" t="0" r="4445"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54" cy="1850644"/>
                        </a:xfrm>
                        <a:prstGeom prst="rect">
                          <a:avLst/>
                        </a:prstGeom>
                        <a:solidFill>
                          <a:srgbClr val="FFFFFF"/>
                        </a:solidFill>
                        <a:ln w="9525">
                          <a:noFill/>
                          <a:miter lim="800000"/>
                          <a:headEnd/>
                          <a:tailEnd/>
                        </a:ln>
                      </wps:spPr>
                      <wps:txbx>
                        <w:txbxContent>
                          <w:p w14:paraId="22F72C44" w14:textId="77777777" w:rsidR="009203B6" w:rsidRPr="009203B6" w:rsidRDefault="000B3AF4" w:rsidP="001B79BA">
                            <w:pPr>
                              <w:tabs>
                                <w:tab w:val="clear" w:pos="567"/>
                                <w:tab w:val="left" w:pos="323"/>
                              </w:tabs>
                              <w:spacing w:line="240" w:lineRule="auto"/>
                              <w:jc w:val="center"/>
                              <w:rPr>
                                <w:sz w:val="14"/>
                                <w:highlight w:val="lightGray"/>
                              </w:rPr>
                            </w:pPr>
                            <w:r w:rsidRPr="009203B6">
                              <w:rPr>
                                <w:sz w:val="14"/>
                                <w:szCs w:val="14"/>
                                <w:highlight w:val="lightGray"/>
                              </w:rPr>
                              <w:t>Retirer le capuchon rouge.</w:t>
                            </w:r>
                          </w:p>
                          <w:p w14:paraId="22F72C45" w14:textId="77777777" w:rsidR="009203B6" w:rsidRDefault="000B3AF4" w:rsidP="001B79BA">
                            <w:pPr>
                              <w:tabs>
                                <w:tab w:val="clear" w:pos="567"/>
                                <w:tab w:val="left" w:pos="323"/>
                              </w:tabs>
                              <w:spacing w:line="240" w:lineRule="auto"/>
                              <w:jc w:val="center"/>
                              <w:rPr>
                                <w:color w:val="FF0000"/>
                                <w:sz w:val="14"/>
                              </w:rPr>
                            </w:pPr>
                            <w:r w:rsidRPr="009203B6">
                              <w:rPr>
                                <w:b/>
                                <w:bCs/>
                                <w:color w:val="FF0000"/>
                                <w:sz w:val="14"/>
                                <w:szCs w:val="14"/>
                                <w:highlight w:val="lightGray"/>
                              </w:rPr>
                              <w:t xml:space="preserve">NE PAS </w:t>
                            </w:r>
                            <w:r w:rsidRPr="009203B6">
                              <w:rPr>
                                <w:color w:val="FF0000"/>
                                <w:sz w:val="14"/>
                                <w:szCs w:val="14"/>
                                <w:highlight w:val="lightGray"/>
                              </w:rPr>
                              <w:t>retirer les bulles d’air.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5C" id="Text Box 2099501653" o:spid="_x0000_s1065" type="#_x0000_t202" style="position:absolute;left:0;text-align:left;margin-left:68.35pt;margin-top:2.85pt;width:94.15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" stroked="f">
                <v:textbox style="mso-fit-shape-to-text:t" inset="0,0,0,0">
                  <w:txbxContent>
                    <w:p w14:paraId="22F72C44" w14:textId="77777777" w:rsidR="009203B6" w:rsidRPr="009203B6" w:rsidRDefault="000B3AF4" w:rsidP="001B79BA">
                      <w:pPr>
                        <w:tabs>
                          <w:tab w:val="clear" w:pos="567"/>
                          <w:tab w:val="left" w:pos="323"/>
                        </w:tabs>
                        <w:spacing w:line="240" w:lineRule="auto"/>
                        <w:jc w:val="center"/>
                        <w:rPr>
                          <w:sz w:val="14"/>
                          <w:highlight w:val="lightGray"/>
                        </w:rPr>
                      </w:pPr>
                      <w:r w:rsidRPr="009203B6">
                        <w:rPr>
                          <w:sz w:val="14"/>
                          <w:szCs w:val="14"/>
                          <w:highlight w:val="lightGray"/>
                        </w:rPr>
                        <w:t>Retirer le capuchon rouge.</w:t>
                      </w:r>
                    </w:p>
                    <w:p w14:paraId="22F72C45" w14:textId="77777777" w:rsidR="009203B6" w:rsidRDefault="000B3AF4" w:rsidP="001B79BA">
                      <w:pPr>
                        <w:tabs>
                          <w:tab w:val="clear" w:pos="567"/>
                          <w:tab w:val="left" w:pos="323"/>
                        </w:tabs>
                        <w:spacing w:line="240" w:lineRule="auto"/>
                        <w:jc w:val="center"/>
                        <w:rPr>
                          <w:color w:val="FF0000"/>
                          <w:sz w:val="14"/>
                        </w:rPr>
                      </w:pPr>
                      <w:r w:rsidRPr="009203B6">
                        <w:rPr>
                          <w:b/>
                          <w:bCs/>
                          <w:color w:val="FF0000"/>
                          <w:sz w:val="14"/>
                          <w:szCs w:val="14"/>
                          <w:highlight w:val="lightGray"/>
                        </w:rPr>
                        <w:t xml:space="preserve">NE PAS </w:t>
                      </w:r>
                      <w:r w:rsidRPr="009203B6">
                        <w:rPr>
                          <w:color w:val="FF0000"/>
                          <w:sz w:val="14"/>
                          <w:szCs w:val="14"/>
                          <w:highlight w:val="lightGray"/>
                        </w:rPr>
                        <w:t>retirer les bulles d’air.</w:t>
                      </w:r>
                    </w:p>
                  </w:txbxContent>
                </v:textbox>
              </v:shape>
            </w:pict>
          </mc:Fallback>
        </mc:AlternateContent>
      </w:r>
      <w:r w:rsidRPr="00FB5D85">
        <w:rPr>
          <w:noProof/>
          <w:color w:val="000000" w:themeColor="text1"/>
          <w:lang w:eastAsia="fr-FR"/>
        </w:rPr>
        <w:drawing>
          <wp:inline distT="0" distB="0" distL="0" distR="0" wp14:anchorId="22F72B5E" wp14:editId="22F72B5F">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22F72698" w14:textId="77777777" w:rsidR="00AA16B2" w:rsidRPr="00FB5D85" w:rsidRDefault="00AA16B2" w:rsidP="00AA16B2">
      <w:pPr>
        <w:pStyle w:val="ListParagraph"/>
        <w:spacing w:line="240" w:lineRule="auto"/>
        <w:ind w:left="1440"/>
        <w:rPr>
          <w:noProof/>
          <w:color w:val="000000" w:themeColor="text1"/>
          <w:szCs w:val="22"/>
        </w:rPr>
      </w:pPr>
    </w:p>
    <w:p w14:paraId="22F72699" w14:textId="77777777" w:rsidR="00AA16B2" w:rsidRPr="00FB5D85" w:rsidRDefault="000B3AF4" w:rsidP="009B23D3">
      <w:pPr>
        <w:pStyle w:val="ListParagraph"/>
        <w:numPr>
          <w:ilvl w:val="0"/>
          <w:numId w:val="7"/>
        </w:numPr>
        <w:spacing w:line="240" w:lineRule="auto"/>
        <w:rPr>
          <w:noProof/>
          <w:color w:val="000000" w:themeColor="text1"/>
          <w:szCs w:val="22"/>
        </w:rPr>
      </w:pPr>
      <w:r w:rsidRPr="00FB5D85">
        <w:rPr>
          <w:color w:val="000000" w:themeColor="text1"/>
          <w:szCs w:val="22"/>
        </w:rPr>
        <w:t>Injecter</w:t>
      </w:r>
    </w:p>
    <w:p w14:paraId="22F7269A"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b/>
          <w:bCs/>
          <w:color w:val="000000" w:themeColor="text1"/>
          <w:szCs w:val="22"/>
        </w:rPr>
        <w:t xml:space="preserve">Pincer </w:t>
      </w:r>
      <w:r w:rsidRPr="00FB5D85">
        <w:rPr>
          <w:color w:val="000000" w:themeColor="text1"/>
          <w:szCs w:val="22"/>
        </w:rPr>
        <w:t>la peau.</w:t>
      </w:r>
    </w:p>
    <w:p w14:paraId="22F7269B"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b/>
          <w:bCs/>
          <w:color w:val="000000" w:themeColor="text1"/>
          <w:szCs w:val="22"/>
        </w:rPr>
        <w:t xml:space="preserve">Insérer </w:t>
      </w:r>
      <w:r w:rsidRPr="00FB5D85">
        <w:rPr>
          <w:color w:val="000000" w:themeColor="text1"/>
          <w:szCs w:val="22"/>
        </w:rPr>
        <w:t>l’aiguille à un angle de 90 degrés.</w:t>
      </w:r>
    </w:p>
    <w:p w14:paraId="22F7269C"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b/>
          <w:bCs/>
          <w:color w:val="000000" w:themeColor="text1"/>
          <w:szCs w:val="22"/>
        </w:rPr>
        <w:t xml:space="preserve">Appuyer </w:t>
      </w:r>
      <w:r w:rsidRPr="00FB5D85">
        <w:rPr>
          <w:color w:val="000000" w:themeColor="text1"/>
          <w:szCs w:val="22"/>
        </w:rPr>
        <w:t>sur le piston pour effectuer l’injection.</w:t>
      </w:r>
    </w:p>
    <w:p w14:paraId="22F7269D" w14:textId="77777777" w:rsidR="00AA16B2" w:rsidRPr="00FB5D85" w:rsidRDefault="00AA16B2" w:rsidP="00AA16B2">
      <w:pPr>
        <w:pStyle w:val="ListParagraph"/>
        <w:spacing w:line="240" w:lineRule="auto"/>
        <w:ind w:left="1440"/>
        <w:rPr>
          <w:noProof/>
          <w:color w:val="000000" w:themeColor="text1"/>
          <w:szCs w:val="22"/>
        </w:rPr>
      </w:pPr>
    </w:p>
    <w:p w14:paraId="22F7269E" w14:textId="77777777" w:rsidR="00AA16B2" w:rsidRDefault="000B3AF4" w:rsidP="00AA16B2">
      <w:pPr>
        <w:pStyle w:val="ListParagraph"/>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752448" behindDoc="0" locked="0" layoutInCell="1" allowOverlap="1" wp14:anchorId="22F72B60" wp14:editId="22F72B61">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22F72C46" w14:textId="77777777" w:rsidR="009203B6" w:rsidRDefault="000B3AF4" w:rsidP="001B79BA">
                            <w:pPr>
                              <w:tabs>
                                <w:tab w:val="clear" w:pos="567"/>
                                <w:tab w:val="left" w:pos="323"/>
                              </w:tabs>
                              <w:spacing w:line="240" w:lineRule="auto"/>
                              <w:jc w:val="center"/>
                              <w:rPr>
                                <w:sz w:val="14"/>
                              </w:rPr>
                            </w:pPr>
                            <w:r>
                              <w:rPr>
                                <w:sz w:val="14"/>
                                <w:szCs w:val="14"/>
                              </w:rPr>
                              <w:t>Retirer la seringue du site d’injection sans changer d’angle.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60"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22F72C46" w14:textId="77777777" w:rsidR="009203B6" w:rsidRDefault="000B3AF4" w:rsidP="001B79BA">
                      <w:pPr>
                        <w:tabs>
                          <w:tab w:val="clear" w:pos="567"/>
                          <w:tab w:val="left" w:pos="323"/>
                        </w:tabs>
                        <w:spacing w:line="240" w:lineRule="auto"/>
                        <w:jc w:val="center"/>
                        <w:rPr>
                          <w:sz w:val="14"/>
                        </w:rPr>
                      </w:pPr>
                      <w:r>
                        <w:rPr>
                          <w:sz w:val="14"/>
                          <w:szCs w:val="14"/>
                        </w:rPr>
                        <w:t>Retirer la seringue du site d’injection sans changer d’angle.</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50400" behindDoc="0" locked="0" layoutInCell="1" allowOverlap="1" wp14:anchorId="22F72B62" wp14:editId="22F72B63">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22F72C47" w14:textId="77777777" w:rsidR="009203B6" w:rsidRPr="00D41073" w:rsidRDefault="000B3AF4" w:rsidP="001B79BA">
                            <w:pPr>
                              <w:tabs>
                                <w:tab w:val="clear" w:pos="567"/>
                                <w:tab w:val="left" w:pos="323"/>
                              </w:tabs>
                              <w:spacing w:line="240" w:lineRule="auto"/>
                              <w:jc w:val="center"/>
                              <w:rPr>
                                <w:sz w:val="14"/>
                              </w:rPr>
                            </w:pPr>
                            <w:r>
                              <w:rPr>
                                <w:b/>
                                <w:bCs/>
                                <w:sz w:val="14"/>
                                <w:szCs w:val="14"/>
                              </w:rPr>
                              <w:t xml:space="preserve">Appuyer </w:t>
                            </w:r>
                            <w:r>
                              <w:rPr>
                                <w:sz w:val="14"/>
                                <w:szCs w:val="14"/>
                              </w:rPr>
                              <w:t>sur le piston pour effectuer l’injection.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62"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22F72C47" w14:textId="77777777" w:rsidR="009203B6" w:rsidRPr="00D41073" w:rsidRDefault="000B3AF4" w:rsidP="001B79BA">
                      <w:pPr>
                        <w:tabs>
                          <w:tab w:val="clear" w:pos="567"/>
                          <w:tab w:val="left" w:pos="323"/>
                        </w:tabs>
                        <w:spacing w:line="240" w:lineRule="auto"/>
                        <w:jc w:val="center"/>
                        <w:rPr>
                          <w:sz w:val="14"/>
                        </w:rPr>
                      </w:pPr>
                      <w:r>
                        <w:rPr>
                          <w:b/>
                          <w:bCs/>
                          <w:sz w:val="14"/>
                          <w:szCs w:val="14"/>
                        </w:rPr>
                        <w:t xml:space="preserve">Appuyer </w:t>
                      </w:r>
                      <w:r>
                        <w:rPr>
                          <w:sz w:val="14"/>
                          <w:szCs w:val="14"/>
                        </w:rPr>
                        <w:t>sur le piston pour effectuer l’injection.</w:t>
                      </w:r>
                    </w:p>
                  </w:txbxContent>
                </v:textbox>
                <w10:wrap anchorx="margin"/>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48352" behindDoc="0" locked="0" layoutInCell="1" allowOverlap="1" wp14:anchorId="22F72B64" wp14:editId="22F72B65">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22F72C48" w14:textId="77777777" w:rsidR="009203B6" w:rsidRPr="008643C8" w:rsidRDefault="000B3AF4" w:rsidP="001B79BA">
                            <w:pPr>
                              <w:tabs>
                                <w:tab w:val="clear" w:pos="567"/>
                                <w:tab w:val="left" w:pos="323"/>
                              </w:tabs>
                              <w:spacing w:line="240" w:lineRule="auto"/>
                              <w:jc w:val="center"/>
                              <w:rPr>
                                <w:sz w:val="14"/>
                                <w:szCs w:val="14"/>
                              </w:rPr>
                            </w:pPr>
                            <w:r>
                              <w:rPr>
                                <w:b/>
                                <w:bCs/>
                                <w:sz w:val="14"/>
                                <w:szCs w:val="14"/>
                              </w:rPr>
                              <w:t xml:space="preserve">Insérer </w:t>
                            </w:r>
                            <w:r>
                              <w:rPr>
                                <w:sz w:val="14"/>
                                <w:szCs w:val="14"/>
                              </w:rPr>
                              <w:t>l’aiguille à un angle de 90 degrés.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64"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22F72C48" w14:textId="77777777" w:rsidR="009203B6" w:rsidRPr="008643C8" w:rsidRDefault="000B3AF4" w:rsidP="001B79BA">
                      <w:pPr>
                        <w:tabs>
                          <w:tab w:val="clear" w:pos="567"/>
                          <w:tab w:val="left" w:pos="323"/>
                        </w:tabs>
                        <w:spacing w:line="240" w:lineRule="auto"/>
                        <w:jc w:val="center"/>
                        <w:rPr>
                          <w:sz w:val="14"/>
                          <w:szCs w:val="14"/>
                        </w:rPr>
                      </w:pPr>
                      <w:r>
                        <w:rPr>
                          <w:b/>
                          <w:bCs/>
                          <w:sz w:val="14"/>
                          <w:szCs w:val="14"/>
                        </w:rPr>
                        <w:t xml:space="preserve">Insérer </w:t>
                      </w:r>
                      <w:r>
                        <w:rPr>
                          <w:sz w:val="14"/>
                          <w:szCs w:val="14"/>
                        </w:rPr>
                        <w:t>l’aiguille à un angle de 90 degrés.</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46304" behindDoc="0" locked="0" layoutInCell="1" allowOverlap="1" wp14:anchorId="22F72B66" wp14:editId="22F72B67">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2F72C49" w14:textId="77777777" w:rsidR="009203B6" w:rsidRPr="00D41073" w:rsidRDefault="000B3AF4" w:rsidP="001B79BA">
                            <w:pPr>
                              <w:tabs>
                                <w:tab w:val="clear" w:pos="567"/>
                                <w:tab w:val="left" w:pos="323"/>
                              </w:tabs>
                              <w:spacing w:line="240" w:lineRule="auto"/>
                              <w:jc w:val="center"/>
                              <w:rPr>
                                <w:sz w:val="14"/>
                                <w:szCs w:val="14"/>
                              </w:rPr>
                            </w:pPr>
                            <w:r w:rsidRPr="009203B6">
                              <w:rPr>
                                <w:b/>
                                <w:bCs/>
                                <w:sz w:val="14"/>
                                <w:szCs w:val="14"/>
                                <w:highlight w:val="lightGray"/>
                              </w:rPr>
                              <w:t xml:space="preserve">Pincer </w:t>
                            </w:r>
                            <w:r w:rsidRPr="009203B6">
                              <w:rPr>
                                <w:sz w:val="14"/>
                                <w:szCs w:val="14"/>
                                <w:highlight w:val="lightGray"/>
                              </w:rPr>
                              <w:t>la peau.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66"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22F72C49" w14:textId="77777777" w:rsidR="009203B6" w:rsidRPr="00D41073" w:rsidRDefault="000B3AF4" w:rsidP="001B79BA">
                      <w:pPr>
                        <w:tabs>
                          <w:tab w:val="clear" w:pos="567"/>
                          <w:tab w:val="left" w:pos="323"/>
                        </w:tabs>
                        <w:spacing w:line="240" w:lineRule="auto"/>
                        <w:jc w:val="center"/>
                        <w:rPr>
                          <w:sz w:val="14"/>
                          <w:szCs w:val="14"/>
                        </w:rPr>
                      </w:pPr>
                      <w:r w:rsidRPr="009203B6">
                        <w:rPr>
                          <w:b/>
                          <w:bCs/>
                          <w:sz w:val="14"/>
                          <w:szCs w:val="14"/>
                          <w:highlight w:val="lightGray"/>
                        </w:rPr>
                        <w:t xml:space="preserve">Pincer </w:t>
                      </w:r>
                      <w:r w:rsidRPr="009203B6">
                        <w:rPr>
                          <w:sz w:val="14"/>
                          <w:szCs w:val="14"/>
                          <w:highlight w:val="lightGray"/>
                        </w:rPr>
                        <w:t>la peau.</w:t>
                      </w:r>
                    </w:p>
                  </w:txbxContent>
                </v:textbox>
              </v:shape>
            </w:pict>
          </mc:Fallback>
        </mc:AlternateContent>
      </w:r>
      <w:r w:rsidRPr="00FB5D85">
        <w:rPr>
          <w:noProof/>
          <w:color w:val="000000" w:themeColor="text1"/>
          <w:lang w:eastAsia="fr-FR"/>
        </w:rPr>
        <w:drawing>
          <wp:inline distT="0" distB="0" distL="0" distR="0" wp14:anchorId="22F72B68" wp14:editId="22F72B69">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1"/>
                    <a:stretch>
                      <a:fillRect/>
                    </a:stretch>
                  </pic:blipFill>
                  <pic:spPr>
                    <a:xfrm>
                      <a:off x="0" y="0"/>
                      <a:ext cx="2356134" cy="1334553"/>
                    </a:xfrm>
                    <a:prstGeom prst="rect">
                      <a:avLst/>
                    </a:prstGeom>
                  </pic:spPr>
                </pic:pic>
              </a:graphicData>
            </a:graphic>
          </wp:inline>
        </w:drawing>
      </w:r>
    </w:p>
    <w:p w14:paraId="22F7269F" w14:textId="77777777" w:rsidR="00FB5D85" w:rsidRPr="00FB5D85" w:rsidRDefault="00FB5D85" w:rsidP="00AA16B2">
      <w:pPr>
        <w:pStyle w:val="ListParagraph"/>
        <w:spacing w:line="240" w:lineRule="auto"/>
        <w:ind w:left="1440"/>
        <w:rPr>
          <w:noProof/>
          <w:color w:val="000000" w:themeColor="text1"/>
          <w:szCs w:val="22"/>
        </w:rPr>
      </w:pPr>
    </w:p>
    <w:p w14:paraId="22F726A0"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color w:val="000000" w:themeColor="text1"/>
          <w:szCs w:val="22"/>
        </w:rPr>
        <w:t xml:space="preserve"> Retirer la seringue du site d’injection sans changer d’angle.</w:t>
      </w:r>
    </w:p>
    <w:p w14:paraId="22F726A1" w14:textId="77777777" w:rsidR="00AA16B2" w:rsidRPr="00FB5D85" w:rsidRDefault="000B3AF4" w:rsidP="009B23D3">
      <w:pPr>
        <w:pStyle w:val="ListParagraph"/>
        <w:numPr>
          <w:ilvl w:val="0"/>
          <w:numId w:val="7"/>
        </w:numPr>
        <w:spacing w:line="240" w:lineRule="auto"/>
        <w:rPr>
          <w:noProof/>
          <w:color w:val="000000" w:themeColor="text1"/>
          <w:szCs w:val="22"/>
        </w:rPr>
      </w:pPr>
      <w:r w:rsidRPr="00FB5D85">
        <w:rPr>
          <w:color w:val="000000" w:themeColor="text1"/>
          <w:szCs w:val="22"/>
        </w:rPr>
        <w:t>Aider</w:t>
      </w:r>
    </w:p>
    <w:p w14:paraId="22F726A2"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color w:val="000000" w:themeColor="text1"/>
          <w:szCs w:val="22"/>
        </w:rPr>
        <w:t>Mettre le patient sur le flanc.</w:t>
      </w:r>
    </w:p>
    <w:p w14:paraId="22F726A3" w14:textId="77777777" w:rsidR="00AA16B2" w:rsidRPr="00FB5D85" w:rsidRDefault="000B3AF4" w:rsidP="009B23D3">
      <w:pPr>
        <w:pStyle w:val="ListParagraph"/>
        <w:numPr>
          <w:ilvl w:val="1"/>
          <w:numId w:val="7"/>
        </w:numPr>
        <w:spacing w:line="240" w:lineRule="auto"/>
        <w:rPr>
          <w:noProof/>
          <w:color w:val="000000" w:themeColor="text1"/>
          <w:szCs w:val="22"/>
        </w:rPr>
      </w:pPr>
      <w:r w:rsidRPr="00FB5D85">
        <w:rPr>
          <w:color w:val="000000" w:themeColor="text1"/>
          <w:szCs w:val="22"/>
        </w:rPr>
        <w:t>Appeler les secours</w:t>
      </w:r>
    </w:p>
    <w:p w14:paraId="22F726A4"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740160" behindDoc="0" locked="0" layoutInCell="1" allowOverlap="1" wp14:anchorId="22F72B6A" wp14:editId="22F72B6B">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22F72C4A" w14:textId="77777777" w:rsidR="009203B6" w:rsidRDefault="000B3AF4" w:rsidP="001B79BA">
                            <w:pPr>
                              <w:tabs>
                                <w:tab w:val="clear" w:pos="567"/>
                                <w:tab w:val="left" w:pos="323"/>
                              </w:tabs>
                              <w:spacing w:line="240" w:lineRule="auto"/>
                              <w:rPr>
                                <w:sz w:val="16"/>
                              </w:rPr>
                            </w:pPr>
                            <w:r w:rsidRPr="009203B6">
                              <w:rPr>
                                <w:sz w:val="16"/>
                                <w:szCs w:val="16"/>
                                <w:highlight w:val="lightGray"/>
                              </w:rPr>
                              <w:t>Mettre le patient sur le flanc. Appeler les secours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6A"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22F72C4A" w14:textId="77777777" w:rsidR="009203B6" w:rsidRDefault="000B3AF4" w:rsidP="001B79BA">
                      <w:pPr>
                        <w:tabs>
                          <w:tab w:val="clear" w:pos="567"/>
                          <w:tab w:val="left" w:pos="323"/>
                        </w:tabs>
                        <w:spacing w:line="240" w:lineRule="auto"/>
                        <w:rPr>
                          <w:sz w:val="16"/>
                        </w:rPr>
                      </w:pPr>
                      <w:r w:rsidRPr="009203B6">
                        <w:rPr>
                          <w:sz w:val="16"/>
                          <w:szCs w:val="16"/>
                          <w:highlight w:val="lightGray"/>
                        </w:rPr>
                        <w:t>Mettre le patient sur le flanc. Appeler les secours</w:t>
                      </w:r>
                    </w:p>
                  </w:txbxContent>
                </v:textbox>
                <w10:wrap anchorx="margin"/>
              </v:shape>
            </w:pict>
          </mc:Fallback>
        </mc:AlternateContent>
      </w:r>
    </w:p>
    <w:p w14:paraId="22F726A5"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lang w:eastAsia="fr-FR"/>
        </w:rPr>
        <w:drawing>
          <wp:inline distT="0" distB="0" distL="0" distR="0" wp14:anchorId="22F72B6C" wp14:editId="22F72B6D">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4"/>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22F726A6" w14:textId="77777777" w:rsidR="00AA16B2" w:rsidRPr="00FB5D85" w:rsidRDefault="000B3AF4" w:rsidP="00AA16B2">
      <w:pPr>
        <w:spacing w:line="240" w:lineRule="auto"/>
        <w:rPr>
          <w:noProof/>
          <w:color w:val="000000" w:themeColor="text1"/>
          <w:szCs w:val="22"/>
        </w:rPr>
      </w:pPr>
      <w:r w:rsidRPr="00FB5D85">
        <w:rPr>
          <w:noProof/>
          <w:lang w:eastAsia="fr-FR"/>
        </w:rPr>
        <mc:AlternateContent>
          <mc:Choice Requires="wps">
            <w:drawing>
              <wp:anchor distT="45720" distB="45720" distL="114300" distR="114300" simplePos="0" relativeHeight="251742208" behindDoc="0" locked="0" layoutInCell="1" allowOverlap="1" wp14:anchorId="22F72B6E" wp14:editId="22F72B6F">
                <wp:simplePos x="0" y="0"/>
                <wp:positionH relativeFrom="margin">
                  <wp:posOffset>434975</wp:posOffset>
                </wp:positionH>
                <wp:positionV relativeFrom="paragraph">
                  <wp:posOffset>159120</wp:posOffset>
                </wp:positionV>
                <wp:extent cx="777875" cy="1848739"/>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848739"/>
                        </a:xfrm>
                        <a:prstGeom prst="rect">
                          <a:avLst/>
                        </a:prstGeom>
                        <a:solidFill>
                          <a:srgbClr val="FFFFFF"/>
                        </a:solidFill>
                        <a:ln w="9525">
                          <a:noFill/>
                          <a:miter lim="800000"/>
                          <a:headEnd/>
                          <a:tailEnd/>
                        </a:ln>
                      </wps:spPr>
                      <wps:txbx>
                        <w:txbxContent>
                          <w:p w14:paraId="22F72C4B" w14:textId="77777777" w:rsidR="009203B6" w:rsidRDefault="000B3AF4" w:rsidP="001B79BA">
                            <w:pPr>
                              <w:tabs>
                                <w:tab w:val="clear" w:pos="567"/>
                                <w:tab w:val="left" w:pos="323"/>
                              </w:tabs>
                              <w:spacing w:line="240" w:lineRule="auto"/>
                              <w:rPr>
                                <w:b/>
                              </w:rPr>
                            </w:pPr>
                            <w:r>
                              <w:rPr>
                                <w:b/>
                                <w:bCs/>
                                <w:szCs w:val="22"/>
                              </w:rPr>
                              <w:t>Capuchon de l’aiguille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6E" id="Text Box 2099501662" o:spid="_x0000_s1071" type="#_x0000_t202" style="position:absolute;margin-left:34.25pt;margin-top:12.55pt;width:61.2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jVMCgIAAO4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" stroked="f">
                <v:textbox style="mso-fit-shape-to-text:t" inset="0,0,0,0">
                  <w:txbxContent>
                    <w:p w14:paraId="22F72C4B" w14:textId="77777777" w:rsidR="009203B6" w:rsidRDefault="000B3AF4" w:rsidP="001B79BA">
                      <w:pPr>
                        <w:tabs>
                          <w:tab w:val="clear" w:pos="567"/>
                          <w:tab w:val="left" w:pos="323"/>
                        </w:tabs>
                        <w:spacing w:line="240" w:lineRule="auto"/>
                        <w:rPr>
                          <w:b/>
                        </w:rPr>
                      </w:pPr>
                      <w:r>
                        <w:rPr>
                          <w:b/>
                          <w:bCs/>
                          <w:szCs w:val="22"/>
                        </w:rPr>
                        <w:t>Capuchon de l’aiguille</w:t>
                      </w:r>
                    </w:p>
                  </w:txbxContent>
                </v:textbox>
                <w10:wrap anchorx="margin"/>
              </v:shape>
            </w:pict>
          </mc:Fallback>
        </mc:AlternateContent>
      </w:r>
      <w:r w:rsidR="004B260A" w:rsidRPr="00FB5D85">
        <w:t>Ne pas remettre le capuchon sur la seringue. Éliminer conformément à la réglementation en vigueur.</w:t>
      </w:r>
      <w:r w:rsidR="004B260A" w:rsidRPr="00FB5D85">
        <w:rPr>
          <w:noProof/>
          <w:color w:val="000000" w:themeColor="text1"/>
          <w:lang w:eastAsia="fr-FR"/>
        </w:rPr>
        <w:drawing>
          <wp:inline distT="0" distB="0" distL="0" distR="0" wp14:anchorId="22F72B70" wp14:editId="22F72B71">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2"/>
                    <a:stretch>
                      <a:fillRect/>
                    </a:stretch>
                  </pic:blipFill>
                  <pic:spPr>
                    <a:xfrm>
                      <a:off x="0" y="0"/>
                      <a:ext cx="5760085" cy="923290"/>
                    </a:xfrm>
                    <a:prstGeom prst="rect">
                      <a:avLst/>
                    </a:prstGeom>
                  </pic:spPr>
                </pic:pic>
              </a:graphicData>
            </a:graphic>
          </wp:inline>
        </w:drawing>
      </w:r>
    </w:p>
    <w:p w14:paraId="22F726A7" w14:textId="77777777" w:rsidR="00F00DB4" w:rsidRPr="00FB5D85" w:rsidRDefault="000B3AF4" w:rsidP="00F00DB4">
      <w:pPr>
        <w:spacing w:line="240" w:lineRule="auto"/>
        <w:rPr>
          <w:noProof/>
          <w:szCs w:val="22"/>
        </w:rPr>
      </w:pPr>
      <w:r w:rsidRPr="00FB5D85">
        <w:rPr>
          <w:noProof/>
          <w:lang w:eastAsia="fr-FR"/>
        </w:rPr>
        <mc:AlternateContent>
          <mc:Choice Requires="wps">
            <w:drawing>
              <wp:anchor distT="45720" distB="45720" distL="114300" distR="114300" simplePos="0" relativeHeight="251756544" behindDoc="0" locked="0" layoutInCell="1" allowOverlap="1" wp14:anchorId="22F72B72" wp14:editId="22F72B73">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22F72C4C" w14:textId="77777777" w:rsidR="009203B6" w:rsidRDefault="000B3AF4" w:rsidP="001B79BA">
                            <w:pPr>
                              <w:tabs>
                                <w:tab w:val="clear" w:pos="567"/>
                                <w:tab w:val="left" w:pos="323"/>
                              </w:tabs>
                              <w:spacing w:line="240" w:lineRule="auto"/>
                              <w:rPr>
                                <w:b/>
                              </w:rPr>
                            </w:pPr>
                            <w:r>
                              <w:rPr>
                                <w:b/>
                                <w:bCs/>
                                <w:szCs w:val="22"/>
                              </w:rPr>
                              <w:t>Collerette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72" id="Text Box 2099501661" o:spid="_x0000_s1072"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C+FD5ECQIA&#10;AO8DAAAOAAAAAAAAAAAAAAAAAC4CAABkcnMvZTJvRG9jLnhtbFBLAQItABQABgAIAAAAIQCYwPPY&#10;4gAAAAwBAAAPAAAAAAAAAAAAAAAAAGMEAABkcnMvZG93bnJldi54bWxQSwUGAAAAAAQABADzAAAA&#10;cgUAAAAA&#10;" stroked="f">
                <v:textbox style="mso-fit-shape-to-text:t" inset="0,0,0,0">
                  <w:txbxContent>
                    <w:p w14:paraId="22F72C4C" w14:textId="77777777" w:rsidR="009203B6" w:rsidRDefault="000B3AF4" w:rsidP="001B79BA">
                      <w:pPr>
                        <w:tabs>
                          <w:tab w:val="clear" w:pos="567"/>
                          <w:tab w:val="left" w:pos="323"/>
                        </w:tabs>
                        <w:spacing w:line="240" w:lineRule="auto"/>
                        <w:rPr>
                          <w:b/>
                        </w:rPr>
                      </w:pPr>
                      <w:r>
                        <w:rPr>
                          <w:b/>
                          <w:bCs/>
                          <w:szCs w:val="22"/>
                        </w:rPr>
                        <w:t>Collerette</w:t>
                      </w:r>
                    </w:p>
                  </w:txbxContent>
                </v:textbox>
                <w10:wrap anchorx="margin"/>
              </v:shape>
            </w:pict>
          </mc:Fallback>
        </mc:AlternateContent>
      </w:r>
      <w:r w:rsidRPr="00FB5D85">
        <w:rPr>
          <w:noProof/>
          <w:lang w:eastAsia="fr-FR"/>
        </w:rPr>
        <mc:AlternateContent>
          <mc:Choice Requires="wps">
            <w:drawing>
              <wp:anchor distT="45720" distB="45720" distL="114300" distR="114300" simplePos="0" relativeHeight="251754496" behindDoc="0" locked="0" layoutInCell="1" allowOverlap="1" wp14:anchorId="22F72B74" wp14:editId="22F72B75">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22F72C4D" w14:textId="77777777" w:rsidR="009203B6" w:rsidRDefault="000B3AF4" w:rsidP="001B79BA">
                            <w:pPr>
                              <w:tabs>
                                <w:tab w:val="clear" w:pos="567"/>
                                <w:tab w:val="left" w:pos="323"/>
                              </w:tabs>
                              <w:spacing w:line="240" w:lineRule="auto"/>
                              <w:rPr>
                                <w:b/>
                              </w:rPr>
                            </w:pPr>
                            <w:r>
                              <w:rPr>
                                <w:b/>
                                <w:bCs/>
                                <w:szCs w:val="22"/>
                              </w:rPr>
                              <w:t>Piston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74" id="Text Box 2099501659" o:spid="_x0000_s1073"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" stroked="f">
                <v:textbox style="mso-fit-shape-to-text:t" inset="0,0,0,0">
                  <w:txbxContent>
                    <w:p w14:paraId="22F72C4D" w14:textId="77777777" w:rsidR="009203B6" w:rsidRDefault="000B3AF4" w:rsidP="001B79BA">
                      <w:pPr>
                        <w:tabs>
                          <w:tab w:val="clear" w:pos="567"/>
                          <w:tab w:val="left" w:pos="323"/>
                        </w:tabs>
                        <w:spacing w:line="240" w:lineRule="auto"/>
                        <w:rPr>
                          <w:b/>
                        </w:rPr>
                      </w:pPr>
                      <w:r>
                        <w:rPr>
                          <w:b/>
                          <w:bCs/>
                          <w:szCs w:val="22"/>
                        </w:rPr>
                        <w:t>Piston</w:t>
                      </w:r>
                    </w:p>
                  </w:txbxContent>
                </v:textbox>
                <w10:wrap anchorx="margin"/>
              </v:shape>
            </w:pict>
          </mc:Fallback>
        </mc:AlternateContent>
      </w:r>
      <w:r w:rsidRPr="00FB5D85">
        <w:rPr>
          <w:noProof/>
          <w:lang w:eastAsia="fr-FR"/>
        </w:rPr>
        <mc:AlternateContent>
          <mc:Choice Requires="wps">
            <w:drawing>
              <wp:anchor distT="45720" distB="45720" distL="114300" distR="114300" simplePos="0" relativeHeight="251744256" behindDoc="0" locked="0" layoutInCell="1" allowOverlap="1" wp14:anchorId="22F72B76" wp14:editId="22F72B77">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22F72C4E" w14:textId="77777777" w:rsidR="009203B6" w:rsidRDefault="000B3AF4" w:rsidP="001B79BA">
                            <w:pPr>
                              <w:tabs>
                                <w:tab w:val="clear" w:pos="567"/>
                                <w:tab w:val="left" w:pos="323"/>
                              </w:tabs>
                              <w:spacing w:line="240" w:lineRule="auto"/>
                              <w:rPr>
                                <w:b/>
                              </w:rPr>
                            </w:pPr>
                            <w:r>
                              <w:rPr>
                                <w:b/>
                                <w:bCs/>
                                <w:szCs w:val="22"/>
                              </w:rPr>
                              <w:t>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76" id="Text Box 2099501663" o:spid="_x0000_s1074"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FIMpXCgIA&#10;AO4DAAAOAAAAAAAAAAAAAAAAAC4CAABkcnMvZTJvRG9jLnhtbFBLAQItABQABgAIAAAAIQCekOub&#10;4QAAAAwBAAAPAAAAAAAAAAAAAAAAAGQEAABkcnMvZG93bnJldi54bWxQSwUGAAAAAAQABADzAAAA&#10;cgUAAAAA&#10;" stroked="f">
                <v:textbox style="mso-fit-shape-to-text:t" inset="0,0,0,0">
                  <w:txbxContent>
                    <w:p w14:paraId="22F72C4E" w14:textId="77777777" w:rsidR="009203B6" w:rsidRDefault="000B3AF4" w:rsidP="001B79BA">
                      <w:pPr>
                        <w:tabs>
                          <w:tab w:val="clear" w:pos="567"/>
                          <w:tab w:val="left" w:pos="323"/>
                        </w:tabs>
                        <w:spacing w:line="240" w:lineRule="auto"/>
                        <w:rPr>
                          <w:b/>
                        </w:rPr>
                      </w:pPr>
                      <w:r>
                        <w:rPr>
                          <w:b/>
                          <w:bCs/>
                          <w:szCs w:val="22"/>
                        </w:rPr>
                        <w:t>Aiguille</w:t>
                      </w:r>
                    </w:p>
                  </w:txbxContent>
                </v:textbox>
                <w10:wrap anchorx="margin"/>
              </v:shape>
            </w:pict>
          </mc:Fallback>
        </mc:AlternateContent>
      </w:r>
      <w:r w:rsidRPr="00FB5D85">
        <w:rPr>
          <w:noProof/>
          <w:lang w:eastAsia="fr-FR"/>
        </w:rPr>
        <mc:AlternateContent>
          <mc:Choice Requires="wps">
            <w:drawing>
              <wp:anchor distT="45720" distB="45720" distL="114300" distR="114300" simplePos="0" relativeHeight="251758592" behindDoc="0" locked="0" layoutInCell="1" allowOverlap="1" wp14:anchorId="22F72B78" wp14:editId="22F72B79">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22F72C4F" w14:textId="77777777" w:rsidR="009203B6" w:rsidRDefault="000B3AF4" w:rsidP="001B79BA">
                            <w:pPr>
                              <w:tabs>
                                <w:tab w:val="clear" w:pos="567"/>
                                <w:tab w:val="left" w:pos="323"/>
                              </w:tabs>
                              <w:spacing w:line="240" w:lineRule="auto"/>
                              <w:rPr>
                                <w:b/>
                              </w:rPr>
                            </w:pPr>
                            <w:r>
                              <w:rPr>
                                <w:b/>
                                <w:bCs/>
                                <w:szCs w:val="22"/>
                              </w:rPr>
                              <w:t>Fenêtre de contrôle/Corps de la seringue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78" id="Text Box 2099501660" o:spid="_x0000_s1075"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" stroked="f">
                <v:textbox style="mso-fit-shape-to-text:t" inset="0,0,0,0">
                  <w:txbxContent>
                    <w:p w14:paraId="22F72C4F" w14:textId="77777777" w:rsidR="009203B6" w:rsidRDefault="000B3AF4" w:rsidP="001B79BA">
                      <w:pPr>
                        <w:tabs>
                          <w:tab w:val="clear" w:pos="567"/>
                          <w:tab w:val="left" w:pos="323"/>
                        </w:tabs>
                        <w:spacing w:line="240" w:lineRule="auto"/>
                        <w:rPr>
                          <w:b/>
                        </w:rPr>
                      </w:pPr>
                      <w:r>
                        <w:rPr>
                          <w:b/>
                          <w:bCs/>
                          <w:szCs w:val="22"/>
                        </w:rPr>
                        <w:t>Fenêtre de contrôle/Corps de la seringue</w:t>
                      </w:r>
                    </w:p>
                  </w:txbxContent>
                </v:textbox>
                <w10:wrap anchorx="margin"/>
              </v:shape>
            </w:pict>
          </mc:Fallback>
        </mc:AlternateContent>
      </w:r>
    </w:p>
    <w:p w14:paraId="22F726A8" w14:textId="77777777" w:rsidR="008643C8" w:rsidRPr="00FB5D85" w:rsidRDefault="000B3AF4" w:rsidP="008643C8">
      <w:pPr>
        <w:spacing w:line="240" w:lineRule="auto"/>
        <w:rPr>
          <w:noProof/>
          <w:szCs w:val="22"/>
        </w:rPr>
      </w:pPr>
      <w:proofErr w:type="gramStart"/>
      <w:r w:rsidRPr="00FB5D85">
        <w:t>voie</w:t>
      </w:r>
      <w:proofErr w:type="gramEnd"/>
      <w:r w:rsidRPr="00FB5D85">
        <w:t xml:space="preserve"> sous-cutanée</w:t>
      </w:r>
    </w:p>
    <w:p w14:paraId="22F726A9" w14:textId="77777777" w:rsidR="008643C8" w:rsidRPr="00FB5D85" w:rsidRDefault="008643C8" w:rsidP="008643C8">
      <w:pPr>
        <w:spacing w:line="240" w:lineRule="auto"/>
        <w:rPr>
          <w:noProof/>
          <w:szCs w:val="22"/>
        </w:rPr>
      </w:pPr>
    </w:p>
    <w:p w14:paraId="22F726AA" w14:textId="77777777" w:rsidR="008643C8" w:rsidRPr="00FB5D85" w:rsidRDefault="000B3AF4" w:rsidP="008643C8">
      <w:pPr>
        <w:spacing w:line="240" w:lineRule="auto"/>
        <w:rPr>
          <w:noProof/>
          <w:szCs w:val="22"/>
        </w:rPr>
      </w:pPr>
      <w:r w:rsidRPr="00FB5D85">
        <w:t>Lire la notice avant utilisation</w:t>
      </w:r>
    </w:p>
    <w:p w14:paraId="22F726AB" w14:textId="77777777" w:rsidR="008643C8" w:rsidRPr="00FB5D85" w:rsidRDefault="008643C8" w:rsidP="00F00DB4">
      <w:pPr>
        <w:spacing w:line="240" w:lineRule="auto"/>
        <w:rPr>
          <w:noProof/>
          <w:szCs w:val="22"/>
        </w:rPr>
      </w:pPr>
    </w:p>
    <w:p w14:paraId="22F726AC" w14:textId="77777777" w:rsidR="00A7085B" w:rsidRPr="00FB5D85" w:rsidRDefault="00A7085B" w:rsidP="00F00DB4">
      <w:pPr>
        <w:spacing w:line="240" w:lineRule="auto"/>
        <w:rPr>
          <w:noProof/>
          <w:szCs w:val="22"/>
        </w:rPr>
      </w:pPr>
    </w:p>
    <w:p w14:paraId="22F726AD" w14:textId="77777777" w:rsidR="00F6539F" w:rsidRPr="00FB5D85" w:rsidRDefault="000B3AF4" w:rsidP="00F23125">
      <w:pPr>
        <w:pStyle w:val="Style9"/>
      </w:pPr>
      <w:r w:rsidRPr="00FB5D85">
        <w:t>MISE EN GARDE SPÉCIALE INDIQUANT QUE LE MÉDICAMENT DOIT ÊTRE CONSERVÉ HORS DE VUE ET DE PORTÉE DES ENFANTS</w:t>
      </w:r>
    </w:p>
    <w:p w14:paraId="22F726AE" w14:textId="77777777" w:rsidR="00F6539F" w:rsidRPr="00FB5D85" w:rsidRDefault="00F6539F" w:rsidP="00F6539F">
      <w:pPr>
        <w:spacing w:line="240" w:lineRule="auto"/>
        <w:rPr>
          <w:noProof/>
          <w:szCs w:val="22"/>
        </w:rPr>
      </w:pPr>
    </w:p>
    <w:p w14:paraId="22F726AF" w14:textId="77777777" w:rsidR="00F6539F" w:rsidRPr="00FB5D85" w:rsidRDefault="000B3AF4" w:rsidP="00F6539F">
      <w:pPr>
        <w:rPr>
          <w:noProof/>
        </w:rPr>
      </w:pPr>
      <w:r w:rsidRPr="00FB5D85">
        <w:t>Tenir hors de la vue et de la portée des enfants.</w:t>
      </w:r>
    </w:p>
    <w:p w14:paraId="22F726B0" w14:textId="77777777" w:rsidR="00F6539F" w:rsidRPr="00FB5D85" w:rsidRDefault="00F6539F" w:rsidP="00F6539F">
      <w:pPr>
        <w:spacing w:line="240" w:lineRule="auto"/>
        <w:rPr>
          <w:noProof/>
          <w:szCs w:val="22"/>
        </w:rPr>
      </w:pPr>
    </w:p>
    <w:p w14:paraId="22F726B1" w14:textId="77777777" w:rsidR="00F6539F" w:rsidRPr="00FB5D85" w:rsidRDefault="00F6539F" w:rsidP="00F6539F">
      <w:pPr>
        <w:spacing w:line="240" w:lineRule="auto"/>
        <w:rPr>
          <w:noProof/>
          <w:szCs w:val="22"/>
        </w:rPr>
      </w:pPr>
    </w:p>
    <w:p w14:paraId="22F726B2" w14:textId="77777777" w:rsidR="00F6539F" w:rsidRPr="00FB5D85" w:rsidRDefault="000B3AF4" w:rsidP="00F23125">
      <w:pPr>
        <w:pStyle w:val="Style9"/>
      </w:pPr>
      <w:r w:rsidRPr="00FB5D85">
        <w:t>AUTRE(S) MISE(S) EN GARDE SPÉCIALE(S), SI NÉCESSAIRE</w:t>
      </w:r>
    </w:p>
    <w:p w14:paraId="22F726B3" w14:textId="77777777" w:rsidR="00F6539F" w:rsidRPr="00FB5D85" w:rsidRDefault="00F6539F" w:rsidP="00F6539F">
      <w:pPr>
        <w:spacing w:line="240" w:lineRule="auto"/>
        <w:rPr>
          <w:noProof/>
          <w:szCs w:val="22"/>
        </w:rPr>
      </w:pPr>
    </w:p>
    <w:p w14:paraId="22F726B4" w14:textId="77777777" w:rsidR="00F6539F" w:rsidRPr="00FB5D85" w:rsidRDefault="00F6539F" w:rsidP="00F6539F">
      <w:pPr>
        <w:tabs>
          <w:tab w:val="left" w:pos="749"/>
        </w:tabs>
        <w:spacing w:line="240" w:lineRule="auto"/>
      </w:pPr>
    </w:p>
    <w:p w14:paraId="22F726B5" w14:textId="77777777" w:rsidR="00F6539F" w:rsidRPr="00FB5D85" w:rsidRDefault="000B3AF4" w:rsidP="00F23125">
      <w:pPr>
        <w:pStyle w:val="Style9"/>
      </w:pPr>
      <w:r w:rsidRPr="00FB5D85">
        <w:t>DATE DE PÉREMPTION</w:t>
      </w:r>
    </w:p>
    <w:p w14:paraId="22F726B6" w14:textId="77777777" w:rsidR="00F6539F" w:rsidRPr="00FB5D85" w:rsidRDefault="00F6539F" w:rsidP="00F6539F">
      <w:pPr>
        <w:spacing w:line="240" w:lineRule="auto"/>
      </w:pPr>
    </w:p>
    <w:p w14:paraId="22F726B7" w14:textId="77777777" w:rsidR="00F6539F" w:rsidRPr="00FB5D85" w:rsidRDefault="000B3AF4" w:rsidP="00F6539F">
      <w:pPr>
        <w:spacing w:line="240" w:lineRule="auto"/>
        <w:rPr>
          <w:noProof/>
          <w:szCs w:val="22"/>
        </w:rPr>
      </w:pPr>
      <w:r w:rsidRPr="00FB5D85">
        <w:t>EXP</w:t>
      </w:r>
    </w:p>
    <w:p w14:paraId="22F726B8" w14:textId="77777777" w:rsidR="00AA16B2" w:rsidRPr="00FB5D85" w:rsidRDefault="00AA16B2" w:rsidP="00F6539F">
      <w:pPr>
        <w:spacing w:line="240" w:lineRule="auto"/>
        <w:rPr>
          <w:noProof/>
          <w:szCs w:val="22"/>
        </w:rPr>
      </w:pPr>
    </w:p>
    <w:p w14:paraId="22F726B9" w14:textId="77777777" w:rsidR="00F6539F" w:rsidRPr="00FB5D85" w:rsidRDefault="000B3AF4" w:rsidP="00F23125">
      <w:pPr>
        <w:pStyle w:val="Style9"/>
      </w:pPr>
      <w:r w:rsidRPr="00FB5D85">
        <w:t>PRÉCAUTIONS PARTICULIÈRES DE CONSERVATION</w:t>
      </w:r>
    </w:p>
    <w:p w14:paraId="22F726BA" w14:textId="77777777" w:rsidR="00F6539F" w:rsidRPr="00FB5D85" w:rsidRDefault="00F6539F" w:rsidP="00F6539F">
      <w:pPr>
        <w:spacing w:line="240" w:lineRule="auto"/>
        <w:rPr>
          <w:noProof/>
          <w:szCs w:val="22"/>
        </w:rPr>
      </w:pPr>
    </w:p>
    <w:p w14:paraId="22F726BB" w14:textId="77777777" w:rsidR="00F6539F" w:rsidRPr="00FB5D85" w:rsidRDefault="000B3AF4" w:rsidP="00F6539F">
      <w:pPr>
        <w:spacing w:line="240" w:lineRule="auto"/>
        <w:rPr>
          <w:noProof/>
          <w:szCs w:val="22"/>
        </w:rPr>
      </w:pPr>
      <w:r w:rsidRPr="00FB5D85">
        <w:t xml:space="preserve">À conserver à une température </w:t>
      </w:r>
      <w:r w:rsidR="00F76039">
        <w:t>ne dépassant pas</w:t>
      </w:r>
      <w:r w:rsidRPr="00FB5D85">
        <w:t xml:space="preserve"> 25 °C.</w:t>
      </w:r>
    </w:p>
    <w:p w14:paraId="22F726BC" w14:textId="77777777" w:rsidR="00F6539F" w:rsidRPr="00FB5D85" w:rsidRDefault="00F6539F" w:rsidP="00F6539F">
      <w:pPr>
        <w:spacing w:line="240" w:lineRule="auto"/>
        <w:rPr>
          <w:noProof/>
          <w:szCs w:val="22"/>
          <w:lang w:val="fr-LU"/>
        </w:rPr>
      </w:pPr>
    </w:p>
    <w:p w14:paraId="22F726BD" w14:textId="77777777" w:rsidR="00F6539F" w:rsidRPr="00FB5D85" w:rsidRDefault="000B3AF4" w:rsidP="00F6539F">
      <w:pPr>
        <w:spacing w:line="240" w:lineRule="auto"/>
        <w:rPr>
          <w:noProof/>
          <w:szCs w:val="22"/>
        </w:rPr>
      </w:pPr>
      <w:r w:rsidRPr="00FB5D85">
        <w:t>Ne pas mettre au réfrigérateur. Ne pas congeler. À conserver à une température supérieure à 15 °C.</w:t>
      </w:r>
    </w:p>
    <w:p w14:paraId="22F726BE" w14:textId="77777777" w:rsidR="00743505" w:rsidRPr="00FB5D85" w:rsidRDefault="00743505" w:rsidP="00F6539F">
      <w:pPr>
        <w:spacing w:line="240" w:lineRule="auto"/>
        <w:rPr>
          <w:noProof/>
          <w:color w:val="000000" w:themeColor="text1"/>
          <w:szCs w:val="22"/>
          <w:lang w:val="fr-LU"/>
        </w:rPr>
      </w:pPr>
    </w:p>
    <w:p w14:paraId="22F726BF" w14:textId="77777777" w:rsidR="00743505" w:rsidRPr="00FB5D85" w:rsidRDefault="000B3AF4" w:rsidP="00743505">
      <w:pPr>
        <w:spacing w:line="240" w:lineRule="auto"/>
        <w:rPr>
          <w:noProof/>
          <w:color w:val="000000" w:themeColor="text1"/>
          <w:szCs w:val="22"/>
        </w:rPr>
      </w:pPr>
      <w:r w:rsidRPr="00FB5D85">
        <w:rPr>
          <w:color w:val="000000" w:themeColor="text1"/>
          <w:szCs w:val="22"/>
        </w:rPr>
        <w:t>Conserver dans l’emballage plastique original scellé jusqu’au moment de l’utilisation afin de protéger le produit de la lumière et de l’humidité.</w:t>
      </w:r>
    </w:p>
    <w:p w14:paraId="22F726C0" w14:textId="77777777" w:rsidR="00F6539F" w:rsidRPr="00FB5D85" w:rsidRDefault="00F6539F" w:rsidP="00F6539F">
      <w:pPr>
        <w:spacing w:line="240" w:lineRule="auto"/>
        <w:rPr>
          <w:noProof/>
          <w:color w:val="000000" w:themeColor="text1"/>
          <w:szCs w:val="22"/>
        </w:rPr>
      </w:pPr>
    </w:p>
    <w:p w14:paraId="22F726C1" w14:textId="77777777" w:rsidR="00F6539F" w:rsidRPr="00FB5D85" w:rsidRDefault="00F6539F" w:rsidP="00F6539F">
      <w:pPr>
        <w:spacing w:line="240" w:lineRule="auto"/>
        <w:ind w:left="567" w:hanging="567"/>
        <w:rPr>
          <w:noProof/>
          <w:color w:val="000000" w:themeColor="text1"/>
          <w:szCs w:val="22"/>
        </w:rPr>
      </w:pPr>
    </w:p>
    <w:p w14:paraId="22F726C2" w14:textId="77777777" w:rsidR="00F6539F" w:rsidRPr="00FB5D85" w:rsidRDefault="000B3AF4" w:rsidP="00F23125">
      <w:pPr>
        <w:pStyle w:val="Style9"/>
      </w:pPr>
      <w:r w:rsidRPr="00FB5D85">
        <w:t>PRÉCAUTIONS PARTICULIÈRES D’ÉLIMINATION DES MÉDICAMENTS NON UTILISÉS OU DES DÉCHETS PROVENANT DE CES MÉDICAMENTS S’IL Y A LIEU</w:t>
      </w:r>
    </w:p>
    <w:p w14:paraId="22F726C3" w14:textId="77777777" w:rsidR="00F6539F" w:rsidRPr="00FB5D85" w:rsidRDefault="00F6539F" w:rsidP="00F6539F">
      <w:pPr>
        <w:spacing w:line="240" w:lineRule="auto"/>
        <w:rPr>
          <w:noProof/>
          <w:color w:val="000000" w:themeColor="text1"/>
          <w:szCs w:val="22"/>
        </w:rPr>
      </w:pPr>
    </w:p>
    <w:p w14:paraId="22F726C4" w14:textId="77777777" w:rsidR="00743505" w:rsidRPr="00FB5D85" w:rsidRDefault="000B3AF4" w:rsidP="00743505">
      <w:pPr>
        <w:spacing w:line="240" w:lineRule="auto"/>
        <w:rPr>
          <w:color w:val="000000" w:themeColor="text1"/>
        </w:rPr>
      </w:pPr>
      <w:r w:rsidRPr="00FB5D85">
        <w:rPr>
          <w:color w:val="000000" w:themeColor="text1"/>
        </w:rPr>
        <w:t>Tout médicament non utilisé ou déchet doit être éliminé conformément à la réglementation en vigueur.</w:t>
      </w:r>
    </w:p>
    <w:p w14:paraId="22F726C5" w14:textId="77777777" w:rsidR="00F6539F" w:rsidRPr="00FB5D85" w:rsidRDefault="00F6539F" w:rsidP="00F6539F">
      <w:pPr>
        <w:spacing w:line="240" w:lineRule="auto"/>
        <w:rPr>
          <w:noProof/>
          <w:color w:val="000000" w:themeColor="text1"/>
          <w:szCs w:val="22"/>
        </w:rPr>
      </w:pPr>
    </w:p>
    <w:p w14:paraId="22F726C6" w14:textId="77777777" w:rsidR="00F6539F" w:rsidRPr="00FB5D85" w:rsidRDefault="00F6539F" w:rsidP="00F6539F">
      <w:pPr>
        <w:spacing w:line="240" w:lineRule="auto"/>
        <w:rPr>
          <w:noProof/>
          <w:color w:val="000000" w:themeColor="text1"/>
          <w:szCs w:val="22"/>
        </w:rPr>
      </w:pPr>
    </w:p>
    <w:p w14:paraId="22F726C7" w14:textId="77777777" w:rsidR="00F6539F" w:rsidRPr="00FB5D85" w:rsidRDefault="000B3AF4" w:rsidP="00F23125">
      <w:pPr>
        <w:pStyle w:val="Style9"/>
      </w:pPr>
      <w:r w:rsidRPr="00FB5D85">
        <w:t>NOM ET ADRESSE DU TITULAIRE DE L’AUTORISATION DE MISE SUR LE MARCHÉ</w:t>
      </w:r>
    </w:p>
    <w:p w14:paraId="22F726C8" w14:textId="77777777" w:rsidR="00F6539F" w:rsidRPr="00FB5D85" w:rsidRDefault="00F6539F" w:rsidP="00F6539F">
      <w:pPr>
        <w:spacing w:line="240" w:lineRule="auto"/>
        <w:rPr>
          <w:noProof/>
          <w:color w:val="000000" w:themeColor="text1"/>
          <w:szCs w:val="22"/>
        </w:rPr>
      </w:pPr>
    </w:p>
    <w:p w14:paraId="79813BA8"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74DC903C" w14:textId="5C02FAAB"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2D8D967E"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4C96356C"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6CF" w14:textId="2DD8DF89" w:rsidR="00F6539F" w:rsidRPr="00FB5D85" w:rsidRDefault="000B3AF4" w:rsidP="00F6539F">
      <w:pPr>
        <w:spacing w:line="240" w:lineRule="auto"/>
        <w:rPr>
          <w:noProof/>
          <w:color w:val="000000" w:themeColor="text1"/>
          <w:szCs w:val="22"/>
        </w:rPr>
      </w:pPr>
      <w:r w:rsidRPr="00682324">
        <w:rPr>
          <w:rFonts w:eastAsiaTheme="minorHAnsi"/>
          <w:szCs w:val="22"/>
          <w:lang w:val="nl-NL"/>
        </w:rPr>
        <w:t>Pays-Bas</w:t>
      </w:r>
      <w:r>
        <w:rPr>
          <w:rFonts w:eastAsiaTheme="minorHAnsi"/>
          <w:sz w:val="24"/>
          <w:szCs w:val="24"/>
          <w:lang w:val="nl-NL"/>
        </w:rPr>
        <w:t xml:space="preserve"> </w:t>
      </w:r>
    </w:p>
    <w:p w14:paraId="22F726D0" w14:textId="77777777" w:rsidR="00F6539F" w:rsidRPr="00FB5D85" w:rsidRDefault="00F6539F" w:rsidP="00F6539F">
      <w:pPr>
        <w:spacing w:line="240" w:lineRule="auto"/>
        <w:rPr>
          <w:noProof/>
          <w:color w:val="000000" w:themeColor="text1"/>
          <w:szCs w:val="22"/>
        </w:rPr>
      </w:pPr>
    </w:p>
    <w:p w14:paraId="22F726D1" w14:textId="77777777" w:rsidR="00F6539F" w:rsidRPr="00FB5D85" w:rsidRDefault="000B3AF4" w:rsidP="00F23125">
      <w:pPr>
        <w:pStyle w:val="Style9"/>
      </w:pPr>
      <w:r w:rsidRPr="00FB5D85">
        <w:t>NUMÉRO(S) D’AUTORISATION DE MISE SUR LE MARCHÉ</w:t>
      </w:r>
    </w:p>
    <w:p w14:paraId="22F726D2" w14:textId="77777777" w:rsidR="00F6539F" w:rsidRPr="00FB5D85" w:rsidRDefault="00F6539F" w:rsidP="00F6539F">
      <w:pPr>
        <w:spacing w:line="240" w:lineRule="auto"/>
        <w:rPr>
          <w:noProof/>
          <w:color w:val="000000" w:themeColor="text1"/>
          <w:szCs w:val="22"/>
        </w:rPr>
      </w:pPr>
    </w:p>
    <w:p w14:paraId="22F726D3" w14:textId="77777777" w:rsidR="00F6539F" w:rsidRPr="00FB5D85" w:rsidRDefault="000B3AF4" w:rsidP="00F6539F">
      <w:pPr>
        <w:spacing w:line="240" w:lineRule="auto"/>
        <w:rPr>
          <w:highlight w:val="lightGray"/>
        </w:rPr>
      </w:pPr>
      <w:r w:rsidRPr="00FB5D85">
        <w:t>EU/</w:t>
      </w:r>
      <w:r w:rsidR="008F4B24" w:rsidRPr="00A2576C">
        <w:rPr>
          <w:noProof/>
          <w:highlight w:val="lightGray"/>
          <w:lang w:val="da-DK"/>
        </w:rPr>
        <w:t>1/20/1523/00</w:t>
      </w:r>
      <w:r w:rsidR="008F4B24">
        <w:rPr>
          <w:noProof/>
          <w:highlight w:val="lightGray"/>
          <w:lang w:val="da-DK"/>
        </w:rPr>
        <w:t>3</w:t>
      </w:r>
      <w:r w:rsidRPr="00FB5D85">
        <w:rPr>
          <w:highlight w:val="lightGray"/>
        </w:rPr>
        <w:t xml:space="preserve">- </w:t>
      </w:r>
      <w:proofErr w:type="spellStart"/>
      <w:r w:rsidRPr="00FB5D85">
        <w:rPr>
          <w:highlight w:val="lightGray"/>
        </w:rPr>
        <w:t>Ogluo</w:t>
      </w:r>
      <w:proofErr w:type="spellEnd"/>
      <w:r w:rsidRPr="00FB5D85">
        <w:rPr>
          <w:highlight w:val="lightGray"/>
        </w:rPr>
        <w:t xml:space="preserve"> 0,5 mg, solution injectable en seringue préremplie – 1 seringue unidose</w:t>
      </w:r>
    </w:p>
    <w:p w14:paraId="22F726D4" w14:textId="77777777" w:rsidR="00F6539F" w:rsidRPr="00FB5D85" w:rsidRDefault="000B3AF4" w:rsidP="00F6539F">
      <w:pPr>
        <w:spacing w:line="240" w:lineRule="auto"/>
        <w:rPr>
          <w:highlight w:val="lightGray"/>
        </w:rPr>
      </w:pPr>
      <w:r w:rsidRPr="00FB5D85">
        <w:rPr>
          <w:highlight w:val="lightGray"/>
        </w:rPr>
        <w:t>EU/</w:t>
      </w:r>
      <w:r w:rsidR="008F4B24" w:rsidRPr="00A2576C">
        <w:rPr>
          <w:noProof/>
          <w:highlight w:val="lightGray"/>
          <w:lang w:val="da-DK"/>
        </w:rPr>
        <w:t>1/20/1523/00</w:t>
      </w:r>
      <w:r w:rsidR="008F4B24">
        <w:rPr>
          <w:noProof/>
          <w:highlight w:val="lightGray"/>
          <w:lang w:val="da-DK"/>
        </w:rPr>
        <w:t>4</w:t>
      </w:r>
      <w:r w:rsidRPr="00FB5D85">
        <w:rPr>
          <w:highlight w:val="lightGray"/>
        </w:rPr>
        <w:t xml:space="preserve"> - </w:t>
      </w:r>
      <w:proofErr w:type="spellStart"/>
      <w:r w:rsidRPr="00FB5D85">
        <w:rPr>
          <w:highlight w:val="lightGray"/>
        </w:rPr>
        <w:t>Ogluo</w:t>
      </w:r>
      <w:proofErr w:type="spellEnd"/>
      <w:r w:rsidRPr="00FB5D85">
        <w:rPr>
          <w:highlight w:val="lightGray"/>
        </w:rPr>
        <w:t xml:space="preserve"> 0,5 mg, solution injectable en seringue préremplie – 2 seringues unidose</w:t>
      </w:r>
    </w:p>
    <w:p w14:paraId="22F726D5" w14:textId="77777777" w:rsidR="00F6539F" w:rsidRPr="00FB5D85" w:rsidRDefault="00F6539F" w:rsidP="00F6539F">
      <w:pPr>
        <w:spacing w:line="240" w:lineRule="auto"/>
        <w:rPr>
          <w:noProof/>
          <w:color w:val="000000" w:themeColor="text1"/>
          <w:szCs w:val="22"/>
        </w:rPr>
      </w:pPr>
    </w:p>
    <w:p w14:paraId="22F726D6" w14:textId="77777777" w:rsidR="00A7085B" w:rsidRPr="00FB5D85" w:rsidRDefault="00A7085B" w:rsidP="00F6539F">
      <w:pPr>
        <w:spacing w:line="240" w:lineRule="auto"/>
        <w:rPr>
          <w:noProof/>
          <w:color w:val="000000" w:themeColor="text1"/>
          <w:szCs w:val="22"/>
        </w:rPr>
      </w:pPr>
    </w:p>
    <w:p w14:paraId="22F726D7" w14:textId="77777777" w:rsidR="00F6539F" w:rsidRPr="00FB5D85" w:rsidRDefault="000B3AF4" w:rsidP="00F23125">
      <w:pPr>
        <w:pStyle w:val="Style9"/>
      </w:pPr>
      <w:r w:rsidRPr="00FB5D85">
        <w:t>NUMÉRO DU LOT</w:t>
      </w:r>
    </w:p>
    <w:p w14:paraId="22F726D8" w14:textId="77777777" w:rsidR="00F6539F" w:rsidRPr="00FB5D85" w:rsidRDefault="00F6539F" w:rsidP="000163ED">
      <w:pPr>
        <w:keepNext/>
        <w:spacing w:line="240" w:lineRule="auto"/>
        <w:rPr>
          <w:i/>
          <w:noProof/>
          <w:color w:val="000000" w:themeColor="text1"/>
          <w:szCs w:val="22"/>
        </w:rPr>
      </w:pPr>
    </w:p>
    <w:p w14:paraId="22F726D9" w14:textId="77777777" w:rsidR="00F6539F" w:rsidRPr="00FB5D85" w:rsidRDefault="000B3AF4" w:rsidP="00F6539F">
      <w:pPr>
        <w:spacing w:line="240" w:lineRule="auto"/>
        <w:rPr>
          <w:noProof/>
          <w:color w:val="000000" w:themeColor="text1"/>
          <w:szCs w:val="22"/>
        </w:rPr>
      </w:pPr>
      <w:r w:rsidRPr="00FB5D85">
        <w:rPr>
          <w:color w:val="000000" w:themeColor="text1"/>
          <w:szCs w:val="22"/>
        </w:rPr>
        <w:t>Lot</w:t>
      </w:r>
    </w:p>
    <w:p w14:paraId="22F726DA" w14:textId="77777777" w:rsidR="00F6539F" w:rsidRPr="00FB5D85" w:rsidRDefault="00F6539F" w:rsidP="00F6539F">
      <w:pPr>
        <w:spacing w:line="240" w:lineRule="auto"/>
        <w:rPr>
          <w:noProof/>
          <w:color w:val="000000" w:themeColor="text1"/>
          <w:szCs w:val="22"/>
        </w:rPr>
      </w:pPr>
    </w:p>
    <w:p w14:paraId="22F726DB" w14:textId="77777777" w:rsidR="00F6539F" w:rsidRPr="00FB5D85" w:rsidRDefault="000B3AF4" w:rsidP="00F23125">
      <w:pPr>
        <w:pStyle w:val="Style9"/>
      </w:pPr>
      <w:r w:rsidRPr="00FB5D85">
        <w:t>CONDITIONS DE PRESCRIPTION ET DE DÉLIVRANCE</w:t>
      </w:r>
    </w:p>
    <w:p w14:paraId="22F726DC" w14:textId="77777777" w:rsidR="00F6539F" w:rsidRPr="00FB5D85" w:rsidRDefault="00F6539F" w:rsidP="00F6539F">
      <w:pPr>
        <w:spacing w:line="240" w:lineRule="auto"/>
        <w:rPr>
          <w:i/>
          <w:noProof/>
          <w:color w:val="000000" w:themeColor="text1"/>
          <w:szCs w:val="22"/>
        </w:rPr>
      </w:pPr>
    </w:p>
    <w:p w14:paraId="22F726DD" w14:textId="77777777" w:rsidR="00F6539F" w:rsidRPr="00FB5D85" w:rsidRDefault="00F6539F" w:rsidP="00F6539F">
      <w:pPr>
        <w:spacing w:line="240" w:lineRule="auto"/>
        <w:rPr>
          <w:noProof/>
          <w:color w:val="000000" w:themeColor="text1"/>
          <w:szCs w:val="22"/>
        </w:rPr>
      </w:pPr>
    </w:p>
    <w:p w14:paraId="22F726DE" w14:textId="77777777" w:rsidR="00F6539F" w:rsidRPr="00FB5D85" w:rsidRDefault="000B3AF4" w:rsidP="00532AD6">
      <w:pPr>
        <w:pStyle w:val="Style9"/>
      </w:pPr>
      <w:r w:rsidRPr="00FB5D85">
        <w:t>INDICATIONS D’UTILISATION</w:t>
      </w:r>
    </w:p>
    <w:p w14:paraId="22F726DF" w14:textId="77777777" w:rsidR="00F6539F" w:rsidRPr="00FB5D85" w:rsidRDefault="00F6539F" w:rsidP="00F6539F">
      <w:pPr>
        <w:spacing w:line="240" w:lineRule="auto"/>
        <w:rPr>
          <w:noProof/>
          <w:color w:val="000000" w:themeColor="text1"/>
          <w:szCs w:val="22"/>
        </w:rPr>
      </w:pPr>
    </w:p>
    <w:p w14:paraId="22F726E0" w14:textId="77777777" w:rsidR="00F6539F" w:rsidRPr="00FB5D85" w:rsidRDefault="00F6539F" w:rsidP="00F6539F">
      <w:pPr>
        <w:spacing w:line="240" w:lineRule="auto"/>
        <w:rPr>
          <w:noProof/>
          <w:color w:val="000000" w:themeColor="text1"/>
          <w:szCs w:val="22"/>
        </w:rPr>
      </w:pPr>
    </w:p>
    <w:p w14:paraId="22F726E1" w14:textId="77777777" w:rsidR="00F6539F" w:rsidRPr="00FB5D85" w:rsidRDefault="000B3AF4" w:rsidP="00532AD6">
      <w:pPr>
        <w:pStyle w:val="Style9"/>
      </w:pPr>
      <w:r w:rsidRPr="00FB5D85">
        <w:t>INFORMATIONS EN BRAILLE</w:t>
      </w:r>
    </w:p>
    <w:p w14:paraId="22F726E2" w14:textId="77777777" w:rsidR="00F6539F" w:rsidRPr="00FB5D85" w:rsidRDefault="00F6539F" w:rsidP="00F6539F">
      <w:pPr>
        <w:spacing w:line="240" w:lineRule="auto"/>
        <w:rPr>
          <w:noProof/>
          <w:color w:val="000000" w:themeColor="text1"/>
          <w:szCs w:val="22"/>
        </w:rPr>
      </w:pPr>
    </w:p>
    <w:p w14:paraId="22F726E3" w14:textId="77777777" w:rsidR="00F6539F" w:rsidRPr="00FB5D85" w:rsidRDefault="00F6539F" w:rsidP="00F6539F">
      <w:pPr>
        <w:spacing w:line="240" w:lineRule="auto"/>
        <w:rPr>
          <w:noProof/>
          <w:color w:val="000000" w:themeColor="text1"/>
          <w:szCs w:val="22"/>
          <w:shd w:val="clear" w:color="auto" w:fill="CCCCCC"/>
        </w:rPr>
      </w:pPr>
    </w:p>
    <w:p w14:paraId="22F726E4" w14:textId="77777777" w:rsidR="00F6539F" w:rsidRPr="00FB5D85" w:rsidRDefault="000B3AF4" w:rsidP="00532AD6">
      <w:pPr>
        <w:pStyle w:val="Style9"/>
      </w:pPr>
      <w:r w:rsidRPr="00FB5D85">
        <w:lastRenderedPageBreak/>
        <w:t>IDENTIFIANT UNIQUE - CODE-BARRES 2D</w:t>
      </w:r>
    </w:p>
    <w:p w14:paraId="22F726E5" w14:textId="77777777" w:rsidR="00F6539F" w:rsidRPr="00FB5D85" w:rsidRDefault="00F6539F" w:rsidP="00F6539F">
      <w:pPr>
        <w:tabs>
          <w:tab w:val="clear" w:pos="567"/>
        </w:tabs>
        <w:spacing w:line="240" w:lineRule="auto"/>
        <w:rPr>
          <w:noProof/>
          <w:color w:val="000000" w:themeColor="text1"/>
        </w:rPr>
      </w:pPr>
    </w:p>
    <w:p w14:paraId="22F726E6" w14:textId="77777777" w:rsidR="003E1F04" w:rsidRPr="00FB5D85" w:rsidRDefault="003E1F04" w:rsidP="00F6539F">
      <w:pPr>
        <w:tabs>
          <w:tab w:val="clear" w:pos="567"/>
        </w:tabs>
        <w:spacing w:line="240" w:lineRule="auto"/>
        <w:rPr>
          <w:noProof/>
          <w:color w:val="000000" w:themeColor="text1"/>
        </w:rPr>
      </w:pPr>
    </w:p>
    <w:p w14:paraId="22F726E7" w14:textId="77777777" w:rsidR="00F6539F" w:rsidRPr="00FB5D85" w:rsidRDefault="000B3AF4" w:rsidP="00532AD6">
      <w:pPr>
        <w:pStyle w:val="Style9"/>
      </w:pPr>
      <w:r w:rsidRPr="00FB5D85">
        <w:t>IDENTIFIANT UNIQUE - DONNÉES LISIBLES PAR LES HUMAINS</w:t>
      </w:r>
    </w:p>
    <w:p w14:paraId="22F726E8" w14:textId="77777777" w:rsidR="00F6539F" w:rsidRPr="00FB5D85" w:rsidRDefault="00F6539F" w:rsidP="00F6539F">
      <w:pPr>
        <w:tabs>
          <w:tab w:val="clear" w:pos="567"/>
        </w:tabs>
        <w:spacing w:line="240" w:lineRule="auto"/>
        <w:rPr>
          <w:noProof/>
          <w:color w:val="000000" w:themeColor="text1"/>
        </w:rPr>
      </w:pPr>
    </w:p>
    <w:p w14:paraId="22F726E9" w14:textId="77777777" w:rsidR="00F6539F" w:rsidRPr="00FB5D85" w:rsidRDefault="00F6539F" w:rsidP="00F6539F">
      <w:pPr>
        <w:spacing w:line="240" w:lineRule="auto"/>
        <w:rPr>
          <w:noProof/>
          <w:color w:val="000000" w:themeColor="text1"/>
          <w:szCs w:val="22"/>
        </w:rPr>
      </w:pPr>
    </w:p>
    <w:p w14:paraId="22F726EA" w14:textId="77777777" w:rsidR="00F6539F" w:rsidRPr="00FB5D85" w:rsidRDefault="00F6539F" w:rsidP="00F6539F">
      <w:pPr>
        <w:spacing w:line="240" w:lineRule="auto"/>
        <w:rPr>
          <w:noProof/>
          <w:color w:val="000000" w:themeColor="text1"/>
          <w:szCs w:val="22"/>
        </w:rPr>
      </w:pPr>
    </w:p>
    <w:p w14:paraId="22F726EB" w14:textId="77777777" w:rsidR="00F6539F" w:rsidRPr="00FB5D85" w:rsidRDefault="00F6539F" w:rsidP="00F6539F">
      <w:pPr>
        <w:tabs>
          <w:tab w:val="clear" w:pos="567"/>
        </w:tabs>
        <w:spacing w:line="240" w:lineRule="auto"/>
        <w:rPr>
          <w:noProof/>
          <w:color w:val="000000" w:themeColor="text1"/>
          <w:szCs w:val="22"/>
          <w:shd w:val="clear" w:color="auto" w:fill="CCCCCC"/>
        </w:rPr>
      </w:pPr>
    </w:p>
    <w:p w14:paraId="22F726EC" w14:textId="77777777" w:rsidR="00F6539F" w:rsidRPr="00FB5D85" w:rsidRDefault="000B3AF4" w:rsidP="009203B6">
      <w:pPr>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lastRenderedPageBreak/>
        <w:t>MENTIONS MINIMALES DEVANT FIGURER SUR LES PETITS CONDITIONNEMENTS PRIMAIRES</w:t>
      </w:r>
    </w:p>
    <w:p w14:paraId="22F726ED" w14:textId="77777777" w:rsidR="00F6539F" w:rsidRPr="00FB5D85"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22F726EE" w14:textId="77777777" w:rsidR="00F6539F" w:rsidRPr="00FB5D85" w:rsidRDefault="000B3AF4"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t>ÉTIQUETTE - SERINGUE PRÉREMPLIE (0,5 MG)</w:t>
      </w:r>
    </w:p>
    <w:p w14:paraId="22F726EF" w14:textId="77777777" w:rsidR="00F6539F" w:rsidRPr="00FB5D85" w:rsidRDefault="00F6539F" w:rsidP="00F6539F">
      <w:pPr>
        <w:spacing w:line="240" w:lineRule="auto"/>
        <w:rPr>
          <w:noProof/>
          <w:color w:val="000000" w:themeColor="text1"/>
          <w:szCs w:val="22"/>
        </w:rPr>
      </w:pPr>
    </w:p>
    <w:p w14:paraId="22F726F0" w14:textId="77777777" w:rsidR="00F6539F" w:rsidRPr="00FB5D85" w:rsidRDefault="00F6539F" w:rsidP="00F6539F">
      <w:pPr>
        <w:spacing w:line="240" w:lineRule="auto"/>
        <w:rPr>
          <w:noProof/>
          <w:color w:val="000000" w:themeColor="text1"/>
          <w:szCs w:val="22"/>
        </w:rPr>
      </w:pPr>
    </w:p>
    <w:p w14:paraId="22F726F1" w14:textId="77777777" w:rsidR="00F6539F" w:rsidRPr="00FB5D85" w:rsidRDefault="000B3AF4" w:rsidP="00F23125">
      <w:pPr>
        <w:pStyle w:val="Style9"/>
        <w:numPr>
          <w:ilvl w:val="0"/>
          <w:numId w:val="29"/>
        </w:numPr>
        <w:ind w:left="567" w:hanging="567"/>
      </w:pPr>
      <w:r w:rsidRPr="00FB5D85">
        <w:t>DÉNOMINATION DU MÉDICAMENT ET VOIE(S) D’ADMINISTRATION</w:t>
      </w:r>
    </w:p>
    <w:p w14:paraId="22F726F2" w14:textId="77777777" w:rsidR="00F6539F" w:rsidRPr="00FB5D85" w:rsidRDefault="00F6539F" w:rsidP="00F6539F">
      <w:pPr>
        <w:spacing w:line="240" w:lineRule="auto"/>
        <w:ind w:left="567" w:hanging="567"/>
        <w:rPr>
          <w:noProof/>
          <w:color w:val="000000" w:themeColor="text1"/>
          <w:szCs w:val="22"/>
        </w:rPr>
      </w:pPr>
    </w:p>
    <w:p w14:paraId="22F726F3" w14:textId="77777777" w:rsidR="00F6539F" w:rsidRPr="00FB5D85" w:rsidRDefault="000B3AF4" w:rsidP="00F6539F">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0,5 mg injection</w:t>
      </w:r>
    </w:p>
    <w:p w14:paraId="22F726F4" w14:textId="77777777" w:rsidR="00DC44C7" w:rsidRPr="00FB5D85" w:rsidRDefault="000B3AF4" w:rsidP="00F6539F">
      <w:pPr>
        <w:spacing w:line="240" w:lineRule="auto"/>
        <w:rPr>
          <w:noProof/>
          <w:color w:val="000000" w:themeColor="text1"/>
          <w:szCs w:val="22"/>
        </w:rPr>
      </w:pPr>
      <w:proofErr w:type="gramStart"/>
      <w:r w:rsidRPr="00FB5D85">
        <w:rPr>
          <w:color w:val="000000" w:themeColor="text1"/>
          <w:szCs w:val="22"/>
        </w:rPr>
        <w:t>glucagon</w:t>
      </w:r>
      <w:proofErr w:type="gramEnd"/>
    </w:p>
    <w:p w14:paraId="22F726F5" w14:textId="77777777" w:rsidR="00F6539F" w:rsidRPr="00FB5D85" w:rsidRDefault="00F6539F" w:rsidP="00F6539F">
      <w:pPr>
        <w:spacing w:line="240" w:lineRule="auto"/>
        <w:rPr>
          <w:noProof/>
          <w:color w:val="000000" w:themeColor="text1"/>
          <w:szCs w:val="22"/>
        </w:rPr>
      </w:pPr>
    </w:p>
    <w:p w14:paraId="22F726F6" w14:textId="77777777" w:rsidR="00F6539F" w:rsidRPr="00FB5D85" w:rsidRDefault="000B3AF4" w:rsidP="00F6539F">
      <w:pPr>
        <w:spacing w:line="240" w:lineRule="auto"/>
        <w:rPr>
          <w:noProof/>
          <w:color w:val="000000" w:themeColor="text1"/>
          <w:szCs w:val="22"/>
        </w:rPr>
      </w:pPr>
      <w:proofErr w:type="gramStart"/>
      <w:r w:rsidRPr="00FB5D85">
        <w:rPr>
          <w:color w:val="000000" w:themeColor="text1"/>
          <w:szCs w:val="22"/>
        </w:rPr>
        <w:t>voie</w:t>
      </w:r>
      <w:proofErr w:type="gramEnd"/>
      <w:r w:rsidRPr="00FB5D85">
        <w:rPr>
          <w:color w:val="000000" w:themeColor="text1"/>
          <w:szCs w:val="22"/>
        </w:rPr>
        <w:t xml:space="preserve"> sous-cutanée</w:t>
      </w:r>
    </w:p>
    <w:p w14:paraId="22F726F7" w14:textId="77777777" w:rsidR="00F6539F" w:rsidRPr="00FB5D85" w:rsidRDefault="00F6539F" w:rsidP="00F6539F">
      <w:pPr>
        <w:spacing w:line="240" w:lineRule="auto"/>
        <w:rPr>
          <w:noProof/>
          <w:color w:val="000000" w:themeColor="text1"/>
          <w:szCs w:val="22"/>
        </w:rPr>
      </w:pPr>
    </w:p>
    <w:p w14:paraId="22F726F8" w14:textId="77777777" w:rsidR="00F6539F" w:rsidRPr="00FB5D85" w:rsidRDefault="00F6539F" w:rsidP="00F6539F">
      <w:pPr>
        <w:spacing w:line="240" w:lineRule="auto"/>
        <w:rPr>
          <w:noProof/>
          <w:color w:val="000000" w:themeColor="text1"/>
          <w:szCs w:val="22"/>
        </w:rPr>
      </w:pPr>
    </w:p>
    <w:p w14:paraId="22F726F9" w14:textId="77777777" w:rsidR="00F6539F" w:rsidRPr="00FB5D85" w:rsidRDefault="000B3AF4" w:rsidP="00F23125">
      <w:pPr>
        <w:pStyle w:val="Style9"/>
      </w:pPr>
      <w:r w:rsidRPr="00FB5D85">
        <w:t>MODE D’ADMINISTRATION</w:t>
      </w:r>
    </w:p>
    <w:p w14:paraId="22F726FA" w14:textId="77777777" w:rsidR="00F6539F" w:rsidRPr="00FB5D85" w:rsidRDefault="00F6539F" w:rsidP="00F6539F">
      <w:pPr>
        <w:spacing w:line="240" w:lineRule="auto"/>
        <w:rPr>
          <w:noProof/>
          <w:color w:val="000000" w:themeColor="text1"/>
          <w:szCs w:val="22"/>
        </w:rPr>
      </w:pPr>
    </w:p>
    <w:p w14:paraId="22F726FB" w14:textId="77777777" w:rsidR="00F6539F" w:rsidRPr="00FB5D85" w:rsidRDefault="000B3AF4" w:rsidP="00F6539F">
      <w:pPr>
        <w:spacing w:line="240" w:lineRule="auto"/>
        <w:rPr>
          <w:noProof/>
          <w:color w:val="000000" w:themeColor="text1"/>
          <w:szCs w:val="22"/>
        </w:rPr>
      </w:pPr>
      <w:r w:rsidRPr="00FB5D85">
        <w:rPr>
          <w:color w:val="000000" w:themeColor="text1"/>
          <w:szCs w:val="22"/>
        </w:rPr>
        <w:t>Unidose</w:t>
      </w:r>
    </w:p>
    <w:p w14:paraId="22F726FC" w14:textId="77777777" w:rsidR="00F6539F" w:rsidRPr="00FB5D85" w:rsidRDefault="00F6539F" w:rsidP="00F6539F">
      <w:pPr>
        <w:spacing w:line="240" w:lineRule="auto"/>
        <w:rPr>
          <w:noProof/>
          <w:color w:val="000000" w:themeColor="text1"/>
          <w:szCs w:val="22"/>
        </w:rPr>
      </w:pPr>
    </w:p>
    <w:p w14:paraId="22F726FD" w14:textId="77777777" w:rsidR="00F6539F" w:rsidRPr="00FB5D85" w:rsidRDefault="00F6539F" w:rsidP="00F6539F">
      <w:pPr>
        <w:spacing w:line="240" w:lineRule="auto"/>
        <w:rPr>
          <w:noProof/>
          <w:color w:val="000000" w:themeColor="text1"/>
          <w:szCs w:val="22"/>
        </w:rPr>
      </w:pPr>
    </w:p>
    <w:p w14:paraId="22F726FE" w14:textId="77777777" w:rsidR="00F6539F" w:rsidRPr="00FB5D85" w:rsidRDefault="000B3AF4" w:rsidP="00F23125">
      <w:pPr>
        <w:pStyle w:val="Style9"/>
      </w:pPr>
      <w:r w:rsidRPr="00FB5D85">
        <w:t>DATE DE PÉREMPTION</w:t>
      </w:r>
    </w:p>
    <w:p w14:paraId="22F726FF" w14:textId="77777777" w:rsidR="00F6539F" w:rsidRPr="00FB5D85" w:rsidRDefault="00F6539F" w:rsidP="00F6539F">
      <w:pPr>
        <w:spacing w:line="240" w:lineRule="auto"/>
        <w:rPr>
          <w:color w:val="000000" w:themeColor="text1"/>
        </w:rPr>
      </w:pPr>
    </w:p>
    <w:p w14:paraId="22F72700" w14:textId="77777777" w:rsidR="00F6539F" w:rsidRPr="00FB5D85" w:rsidRDefault="000B3AF4" w:rsidP="00F6539F">
      <w:pPr>
        <w:spacing w:line="240" w:lineRule="auto"/>
        <w:rPr>
          <w:noProof/>
          <w:color w:val="000000" w:themeColor="text1"/>
          <w:szCs w:val="22"/>
        </w:rPr>
      </w:pPr>
      <w:r w:rsidRPr="00FB5D85">
        <w:rPr>
          <w:color w:val="000000" w:themeColor="text1"/>
          <w:szCs w:val="22"/>
        </w:rPr>
        <w:t>EXP</w:t>
      </w:r>
    </w:p>
    <w:p w14:paraId="22F72701" w14:textId="77777777" w:rsidR="00F6539F" w:rsidRPr="00FB5D85" w:rsidRDefault="00F6539F" w:rsidP="00F6539F">
      <w:pPr>
        <w:spacing w:line="240" w:lineRule="auto"/>
        <w:rPr>
          <w:color w:val="000000" w:themeColor="text1"/>
        </w:rPr>
      </w:pPr>
    </w:p>
    <w:p w14:paraId="22F72702" w14:textId="77777777" w:rsidR="00F6539F" w:rsidRPr="00FB5D85" w:rsidRDefault="00F6539F" w:rsidP="00F6539F">
      <w:pPr>
        <w:spacing w:line="240" w:lineRule="auto"/>
        <w:rPr>
          <w:color w:val="000000" w:themeColor="text1"/>
        </w:rPr>
      </w:pPr>
    </w:p>
    <w:p w14:paraId="22F72703" w14:textId="77777777" w:rsidR="00F6539F" w:rsidRPr="00FB5D85" w:rsidRDefault="000B3AF4" w:rsidP="00F23125">
      <w:pPr>
        <w:pStyle w:val="Style9"/>
      </w:pPr>
      <w:r w:rsidRPr="00FB5D85">
        <w:t>NUMÉRO DU LOT</w:t>
      </w:r>
    </w:p>
    <w:p w14:paraId="22F72704" w14:textId="77777777" w:rsidR="00F6539F" w:rsidRPr="00FB5D85" w:rsidRDefault="00F6539F" w:rsidP="00F6539F">
      <w:pPr>
        <w:spacing w:line="240" w:lineRule="auto"/>
        <w:rPr>
          <w:noProof/>
          <w:color w:val="000000" w:themeColor="text1"/>
          <w:szCs w:val="22"/>
          <w:highlight w:val="lightGray"/>
        </w:rPr>
      </w:pPr>
    </w:p>
    <w:p w14:paraId="22F72705" w14:textId="77777777" w:rsidR="00F6539F" w:rsidRPr="00FB5D85" w:rsidRDefault="000B3AF4" w:rsidP="00F6539F">
      <w:pPr>
        <w:spacing w:line="240" w:lineRule="auto"/>
        <w:rPr>
          <w:noProof/>
          <w:color w:val="000000" w:themeColor="text1"/>
          <w:szCs w:val="22"/>
        </w:rPr>
      </w:pPr>
      <w:r w:rsidRPr="00FB5D85">
        <w:rPr>
          <w:color w:val="000000" w:themeColor="text1"/>
          <w:szCs w:val="22"/>
        </w:rPr>
        <w:t>Lot</w:t>
      </w:r>
    </w:p>
    <w:p w14:paraId="22F72706" w14:textId="77777777" w:rsidR="00F6539F" w:rsidRPr="00FB5D85" w:rsidRDefault="00F6539F" w:rsidP="00F6539F">
      <w:pPr>
        <w:spacing w:line="240" w:lineRule="auto"/>
        <w:ind w:right="113"/>
        <w:rPr>
          <w:color w:val="000000" w:themeColor="text1"/>
        </w:rPr>
      </w:pPr>
    </w:p>
    <w:p w14:paraId="22F72707" w14:textId="77777777" w:rsidR="00F6539F" w:rsidRPr="00FB5D85" w:rsidRDefault="00F6539F" w:rsidP="00F6539F">
      <w:pPr>
        <w:spacing w:line="240" w:lineRule="auto"/>
        <w:ind w:right="113"/>
        <w:rPr>
          <w:color w:val="000000" w:themeColor="text1"/>
        </w:rPr>
      </w:pPr>
    </w:p>
    <w:p w14:paraId="22F72708" w14:textId="77777777" w:rsidR="00F6539F" w:rsidRPr="00FB5D85" w:rsidRDefault="000B3AF4" w:rsidP="00F23125">
      <w:pPr>
        <w:pStyle w:val="Style9"/>
      </w:pPr>
      <w:r w:rsidRPr="00FB5D85">
        <w:t>CONTENU EN POIDS, VOLUME OU UNITÉ</w:t>
      </w:r>
    </w:p>
    <w:p w14:paraId="22F72709" w14:textId="77777777" w:rsidR="00F6539F" w:rsidRPr="00FB5D85" w:rsidRDefault="00F6539F" w:rsidP="00F6539F">
      <w:pPr>
        <w:spacing w:line="240" w:lineRule="auto"/>
        <w:ind w:right="113"/>
        <w:rPr>
          <w:noProof/>
          <w:szCs w:val="22"/>
        </w:rPr>
      </w:pPr>
    </w:p>
    <w:p w14:paraId="22F7270A" w14:textId="77777777" w:rsidR="00DC44C7" w:rsidRPr="00FB5D85" w:rsidRDefault="000B3AF4" w:rsidP="00DC44C7">
      <w:pPr>
        <w:spacing w:line="240" w:lineRule="auto"/>
        <w:rPr>
          <w:noProof/>
          <w:szCs w:val="22"/>
        </w:rPr>
      </w:pPr>
      <w:r w:rsidRPr="00FB5D85">
        <w:t>0,5 mg</w:t>
      </w:r>
    </w:p>
    <w:p w14:paraId="22F7270B" w14:textId="77777777" w:rsidR="00DC44C7" w:rsidRPr="00FB5D85" w:rsidRDefault="00DC44C7" w:rsidP="00DC44C7">
      <w:pPr>
        <w:spacing w:line="240" w:lineRule="auto"/>
        <w:rPr>
          <w:noProof/>
          <w:szCs w:val="22"/>
        </w:rPr>
      </w:pPr>
    </w:p>
    <w:p w14:paraId="22F7270C" w14:textId="77777777" w:rsidR="00DC44C7" w:rsidRPr="00FB5D85" w:rsidRDefault="00DC44C7" w:rsidP="00DC44C7">
      <w:pPr>
        <w:spacing w:line="240" w:lineRule="auto"/>
        <w:ind w:right="113"/>
        <w:rPr>
          <w:noProof/>
          <w:szCs w:val="22"/>
        </w:rPr>
      </w:pPr>
    </w:p>
    <w:p w14:paraId="22F7270D" w14:textId="77777777" w:rsidR="00DC44C7" w:rsidRPr="00FB5D85" w:rsidRDefault="000B3AF4" w:rsidP="00F23125">
      <w:pPr>
        <w:pStyle w:val="Style9"/>
      </w:pPr>
      <w:r w:rsidRPr="00FB5D85">
        <w:t>AUTRE</w:t>
      </w:r>
    </w:p>
    <w:p w14:paraId="22F7270E" w14:textId="77777777" w:rsidR="00B83D29" w:rsidRPr="00FB5D85" w:rsidRDefault="00B83D29" w:rsidP="00AF5FC3">
      <w:pPr>
        <w:rPr>
          <w:noProof/>
        </w:rPr>
      </w:pPr>
    </w:p>
    <w:p w14:paraId="22F7270F" w14:textId="77777777" w:rsidR="00B83D29" w:rsidRPr="00FB5D85" w:rsidRDefault="000B3AF4"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DEVANT FIGURER SUR L’EMBALLAGE EXTÉRIEUR</w:t>
      </w:r>
    </w:p>
    <w:p w14:paraId="22F72710" w14:textId="77777777" w:rsidR="00B83D29" w:rsidRPr="00FB5D85"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22F72711" w14:textId="77777777" w:rsidR="00B83D29" w:rsidRPr="00FB5D85" w:rsidRDefault="000B3AF4"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CARTON EXTÉRIEUR - SERINGUE PRÉREMPLIE (1 MG)</w:t>
      </w:r>
    </w:p>
    <w:p w14:paraId="22F72712" w14:textId="77777777" w:rsidR="00B83D29" w:rsidRPr="00FB5D85" w:rsidRDefault="00B83D29" w:rsidP="00B83D29">
      <w:pPr>
        <w:spacing w:line="240" w:lineRule="auto"/>
        <w:rPr>
          <w:color w:val="FF0000"/>
        </w:rPr>
      </w:pPr>
    </w:p>
    <w:p w14:paraId="22F72713" w14:textId="77777777" w:rsidR="00B83D29" w:rsidRPr="00FB5D85" w:rsidRDefault="00B83D29" w:rsidP="00B83D29">
      <w:pPr>
        <w:spacing w:line="240" w:lineRule="auto"/>
        <w:rPr>
          <w:noProof/>
          <w:szCs w:val="22"/>
        </w:rPr>
      </w:pPr>
    </w:p>
    <w:p w14:paraId="22F72714" w14:textId="77777777" w:rsidR="00B83D29" w:rsidRPr="00FB5D85" w:rsidRDefault="000B3AF4" w:rsidP="00F23125">
      <w:pPr>
        <w:pStyle w:val="Style9"/>
        <w:numPr>
          <w:ilvl w:val="0"/>
          <w:numId w:val="30"/>
        </w:numPr>
        <w:ind w:left="567" w:hanging="567"/>
      </w:pPr>
      <w:r w:rsidRPr="00FB5D85">
        <w:t>DÉNOMINATION DU MÉDICAMENT</w:t>
      </w:r>
    </w:p>
    <w:p w14:paraId="22F72715" w14:textId="77777777" w:rsidR="00B83D29" w:rsidRPr="00FB5D85" w:rsidRDefault="00B83D29" w:rsidP="00B83D29">
      <w:pPr>
        <w:spacing w:line="240" w:lineRule="auto"/>
        <w:rPr>
          <w:noProof/>
          <w:szCs w:val="22"/>
        </w:rPr>
      </w:pPr>
    </w:p>
    <w:p w14:paraId="22F72716" w14:textId="77777777" w:rsidR="00B83D29" w:rsidRPr="00FB5D85" w:rsidRDefault="000B3AF4" w:rsidP="00B83D29">
      <w:pPr>
        <w:spacing w:line="240" w:lineRule="auto"/>
        <w:rPr>
          <w:noProof/>
          <w:szCs w:val="22"/>
        </w:rPr>
      </w:pPr>
      <w:proofErr w:type="spellStart"/>
      <w:r w:rsidRPr="00FB5D85">
        <w:t>Ogluo</w:t>
      </w:r>
      <w:proofErr w:type="spellEnd"/>
      <w:r w:rsidRPr="00FB5D85">
        <w:t xml:space="preserve"> 1 mg, solution injectable en seringue préremplie</w:t>
      </w:r>
    </w:p>
    <w:p w14:paraId="22F72717" w14:textId="77777777" w:rsidR="00B83D29" w:rsidRPr="00FB5D85" w:rsidRDefault="000B3AF4" w:rsidP="00B83D29">
      <w:pPr>
        <w:spacing w:line="240" w:lineRule="auto"/>
        <w:rPr>
          <w:b/>
          <w:color w:val="000000" w:themeColor="text1"/>
          <w:szCs w:val="22"/>
        </w:rPr>
      </w:pPr>
      <w:proofErr w:type="gramStart"/>
      <w:r w:rsidRPr="00FB5D85">
        <w:rPr>
          <w:color w:val="000000" w:themeColor="text1"/>
          <w:szCs w:val="22"/>
        </w:rPr>
        <w:t>glucagon</w:t>
      </w:r>
      <w:proofErr w:type="gramEnd"/>
    </w:p>
    <w:p w14:paraId="22F72718" w14:textId="77777777" w:rsidR="00B83D29" w:rsidRPr="00FB5D85" w:rsidRDefault="00B83D29" w:rsidP="00B83D29">
      <w:pPr>
        <w:spacing w:line="240" w:lineRule="auto"/>
        <w:rPr>
          <w:noProof/>
          <w:color w:val="000000" w:themeColor="text1"/>
          <w:szCs w:val="22"/>
        </w:rPr>
      </w:pPr>
    </w:p>
    <w:p w14:paraId="22F72719" w14:textId="77777777" w:rsidR="00B83D29" w:rsidRPr="00FB5D85" w:rsidRDefault="00B83D29" w:rsidP="00B83D29">
      <w:pPr>
        <w:spacing w:line="240" w:lineRule="auto"/>
        <w:rPr>
          <w:noProof/>
          <w:color w:val="000000" w:themeColor="text1"/>
          <w:szCs w:val="22"/>
        </w:rPr>
      </w:pPr>
    </w:p>
    <w:p w14:paraId="22F7271A" w14:textId="77777777" w:rsidR="00B83D29" w:rsidRPr="00FB5D85" w:rsidRDefault="000B3AF4" w:rsidP="00F23125">
      <w:pPr>
        <w:pStyle w:val="Style9"/>
      </w:pPr>
      <w:r w:rsidRPr="00FB5D85">
        <w:t>COMPOSITION EN SUBSTANCE(S) ACTIVE(S)</w:t>
      </w:r>
    </w:p>
    <w:p w14:paraId="22F7271B" w14:textId="77777777" w:rsidR="00B83D29" w:rsidRPr="00FB5D85" w:rsidRDefault="00B83D29" w:rsidP="00B83D29">
      <w:pPr>
        <w:spacing w:line="240" w:lineRule="auto"/>
        <w:rPr>
          <w:noProof/>
          <w:color w:val="000000" w:themeColor="text1"/>
          <w:szCs w:val="22"/>
        </w:rPr>
      </w:pPr>
    </w:p>
    <w:p w14:paraId="22F7271C" w14:textId="77777777" w:rsidR="00B83D29" w:rsidRPr="00FB5D85" w:rsidRDefault="000B3AF4" w:rsidP="00B83D29">
      <w:pPr>
        <w:spacing w:line="240" w:lineRule="auto"/>
        <w:rPr>
          <w:noProof/>
          <w:color w:val="000000" w:themeColor="text1"/>
          <w:szCs w:val="22"/>
        </w:rPr>
      </w:pPr>
      <w:r w:rsidRPr="00FB5D85">
        <w:rPr>
          <w:color w:val="000000" w:themeColor="text1"/>
          <w:szCs w:val="22"/>
        </w:rPr>
        <w:t>Chaque seringue préremplie contient 1 mg de glucagon dans 0,2 ml de solution.</w:t>
      </w:r>
    </w:p>
    <w:p w14:paraId="22F7271D" w14:textId="77777777" w:rsidR="00B83D29" w:rsidRPr="00FB5D85" w:rsidRDefault="00B83D29" w:rsidP="00B83D29">
      <w:pPr>
        <w:spacing w:line="240" w:lineRule="auto"/>
        <w:rPr>
          <w:noProof/>
          <w:color w:val="000000" w:themeColor="text1"/>
          <w:szCs w:val="22"/>
        </w:rPr>
      </w:pPr>
    </w:p>
    <w:p w14:paraId="22F7271E" w14:textId="77777777" w:rsidR="00B83D29" w:rsidRPr="00FB5D85" w:rsidRDefault="00B83D29" w:rsidP="00B83D29">
      <w:pPr>
        <w:spacing w:line="240" w:lineRule="auto"/>
        <w:rPr>
          <w:noProof/>
          <w:color w:val="000000" w:themeColor="text1"/>
          <w:szCs w:val="22"/>
        </w:rPr>
      </w:pPr>
    </w:p>
    <w:p w14:paraId="22F7271F" w14:textId="77777777" w:rsidR="00B83D29" w:rsidRPr="00FB5D85" w:rsidRDefault="000B3AF4" w:rsidP="00F23125">
      <w:pPr>
        <w:pStyle w:val="Style9"/>
      </w:pPr>
      <w:r w:rsidRPr="00FB5D85">
        <w:t>LISTE DES EXCIPIENTS</w:t>
      </w:r>
    </w:p>
    <w:p w14:paraId="22F72720" w14:textId="77777777" w:rsidR="00B83D29" w:rsidRPr="00FB5D85" w:rsidRDefault="00B83D29" w:rsidP="00B83D29">
      <w:pPr>
        <w:spacing w:line="240" w:lineRule="auto"/>
        <w:rPr>
          <w:noProof/>
          <w:color w:val="000000" w:themeColor="text1"/>
          <w:szCs w:val="22"/>
        </w:rPr>
      </w:pPr>
    </w:p>
    <w:p w14:paraId="22F72721" w14:textId="77777777" w:rsidR="00B83D29" w:rsidRPr="00FB5D85" w:rsidRDefault="000B3AF4" w:rsidP="00B83D29">
      <w:pPr>
        <w:spacing w:line="240" w:lineRule="auto"/>
        <w:rPr>
          <w:noProof/>
          <w:color w:val="000000" w:themeColor="text1"/>
          <w:szCs w:val="22"/>
        </w:rPr>
      </w:pPr>
      <w:r w:rsidRPr="00FB5D85">
        <w:rPr>
          <w:color w:val="000000" w:themeColor="text1"/>
          <w:szCs w:val="22"/>
        </w:rPr>
        <w:t xml:space="preserve">Contient également du </w:t>
      </w:r>
      <w:proofErr w:type="spellStart"/>
      <w:r w:rsidRPr="00FB5D85">
        <w:rPr>
          <w:color w:val="000000" w:themeColor="text1"/>
          <w:szCs w:val="22"/>
        </w:rPr>
        <w:t>dihydrate</w:t>
      </w:r>
      <w:proofErr w:type="spellEnd"/>
      <w:r w:rsidRPr="00FB5D85">
        <w:rPr>
          <w:color w:val="000000" w:themeColor="text1"/>
          <w:szCs w:val="22"/>
        </w:rPr>
        <w:t xml:space="preserve"> de tréhalose, du </w:t>
      </w:r>
      <w:proofErr w:type="spellStart"/>
      <w:r w:rsidRPr="00FB5D85">
        <w:rPr>
          <w:color w:val="000000" w:themeColor="text1"/>
          <w:szCs w:val="22"/>
        </w:rPr>
        <w:t>diméthylsulfoxyde</w:t>
      </w:r>
      <w:proofErr w:type="spellEnd"/>
      <w:r w:rsidRPr="00FB5D85">
        <w:rPr>
          <w:color w:val="000000" w:themeColor="text1"/>
          <w:szCs w:val="22"/>
        </w:rPr>
        <w:t xml:space="preserve"> (DMSO), de l’acide sulfurique et de l’eau pour préparations injectables. Consulter la notice pour des informations complémentaires.</w:t>
      </w:r>
    </w:p>
    <w:p w14:paraId="22F72722" w14:textId="77777777" w:rsidR="00B83D29" w:rsidRPr="00FB5D85" w:rsidRDefault="00B83D29" w:rsidP="00B83D29">
      <w:pPr>
        <w:spacing w:line="240" w:lineRule="auto"/>
        <w:rPr>
          <w:noProof/>
          <w:color w:val="000000" w:themeColor="text1"/>
          <w:szCs w:val="22"/>
        </w:rPr>
      </w:pPr>
    </w:p>
    <w:p w14:paraId="22F72723" w14:textId="77777777" w:rsidR="00B83D29" w:rsidRPr="00FB5D85" w:rsidRDefault="00B83D29" w:rsidP="00B83D29">
      <w:pPr>
        <w:spacing w:line="240" w:lineRule="auto"/>
        <w:rPr>
          <w:noProof/>
          <w:color w:val="000000" w:themeColor="text1"/>
          <w:szCs w:val="22"/>
        </w:rPr>
      </w:pPr>
    </w:p>
    <w:p w14:paraId="22F72724" w14:textId="77777777" w:rsidR="00B83D29" w:rsidRPr="00FB5D85" w:rsidRDefault="000B3AF4" w:rsidP="00F23125">
      <w:pPr>
        <w:pStyle w:val="Style9"/>
      </w:pPr>
      <w:r w:rsidRPr="00FB5D85">
        <w:t>FORME PHARMACEUTIQUE ET CONTENU</w:t>
      </w:r>
    </w:p>
    <w:p w14:paraId="22F72725" w14:textId="77777777" w:rsidR="00B83D29" w:rsidRPr="00FB5D85" w:rsidRDefault="00B83D29" w:rsidP="00B83D29">
      <w:pPr>
        <w:spacing w:line="240" w:lineRule="auto"/>
        <w:rPr>
          <w:noProof/>
          <w:color w:val="000000" w:themeColor="text1"/>
          <w:szCs w:val="22"/>
        </w:rPr>
      </w:pPr>
    </w:p>
    <w:p w14:paraId="22F72726" w14:textId="77777777" w:rsidR="00B83D29" w:rsidRPr="00FB5D85" w:rsidRDefault="000B3AF4" w:rsidP="00B83D29">
      <w:pPr>
        <w:spacing w:line="240" w:lineRule="auto"/>
        <w:rPr>
          <w:noProof/>
          <w:color w:val="000000" w:themeColor="text1"/>
          <w:szCs w:val="22"/>
        </w:rPr>
      </w:pPr>
      <w:r w:rsidRPr="00FB5D85">
        <w:rPr>
          <w:color w:val="000000" w:themeColor="text1"/>
          <w:szCs w:val="22"/>
          <w:highlight w:val="lightGray"/>
        </w:rPr>
        <w:t>Solution injectable</w:t>
      </w:r>
    </w:p>
    <w:p w14:paraId="22F72727" w14:textId="77777777" w:rsidR="00DE58BE" w:rsidRPr="00FB5D85" w:rsidRDefault="00DE58BE" w:rsidP="00B83D29">
      <w:pPr>
        <w:spacing w:line="240" w:lineRule="auto"/>
        <w:rPr>
          <w:noProof/>
          <w:color w:val="000000" w:themeColor="text1"/>
          <w:szCs w:val="22"/>
        </w:rPr>
      </w:pPr>
    </w:p>
    <w:p w14:paraId="22F72728" w14:textId="77777777" w:rsidR="00B83D29" w:rsidRPr="00FB5D85" w:rsidRDefault="000B3AF4" w:rsidP="00B83D29">
      <w:pPr>
        <w:spacing w:line="240" w:lineRule="auto"/>
        <w:rPr>
          <w:noProof/>
          <w:color w:val="000000" w:themeColor="text1"/>
          <w:szCs w:val="22"/>
        </w:rPr>
      </w:pPr>
      <w:r w:rsidRPr="00FB5D85">
        <w:rPr>
          <w:color w:val="000000" w:themeColor="text1"/>
          <w:szCs w:val="22"/>
        </w:rPr>
        <w:t>1 seringue unidose préremplie</w:t>
      </w:r>
    </w:p>
    <w:p w14:paraId="22F72729" w14:textId="77777777" w:rsidR="00B83D29" w:rsidRPr="00FB5D85" w:rsidRDefault="000B3AF4" w:rsidP="00B83D29">
      <w:pPr>
        <w:spacing w:line="240" w:lineRule="auto"/>
        <w:rPr>
          <w:noProof/>
          <w:color w:val="000000" w:themeColor="text1"/>
          <w:szCs w:val="22"/>
        </w:rPr>
      </w:pPr>
      <w:r w:rsidRPr="00FB5D85">
        <w:rPr>
          <w:color w:val="000000" w:themeColor="text1"/>
          <w:szCs w:val="22"/>
          <w:highlight w:val="lightGray"/>
        </w:rPr>
        <w:t>2 seringues unidose préremplies</w:t>
      </w:r>
    </w:p>
    <w:p w14:paraId="22F7272A" w14:textId="77777777" w:rsidR="00B83D29" w:rsidRPr="00FB5D85" w:rsidRDefault="00B83D29" w:rsidP="00B83D29">
      <w:pPr>
        <w:spacing w:line="240" w:lineRule="auto"/>
        <w:rPr>
          <w:noProof/>
          <w:color w:val="000000" w:themeColor="text1"/>
          <w:szCs w:val="22"/>
          <w:highlight w:val="yellow"/>
        </w:rPr>
      </w:pPr>
    </w:p>
    <w:p w14:paraId="22F7272B" w14:textId="77777777" w:rsidR="00B83D29" w:rsidRPr="00FB5D85" w:rsidRDefault="00B83D29" w:rsidP="00B83D29">
      <w:pPr>
        <w:spacing w:line="240" w:lineRule="auto"/>
        <w:rPr>
          <w:noProof/>
          <w:color w:val="000000" w:themeColor="text1"/>
          <w:szCs w:val="22"/>
        </w:rPr>
      </w:pPr>
    </w:p>
    <w:p w14:paraId="22F7272C" w14:textId="77777777" w:rsidR="00B83D29" w:rsidRPr="00FB5D85" w:rsidRDefault="000B3AF4" w:rsidP="00F23125">
      <w:pPr>
        <w:pStyle w:val="Style9"/>
      </w:pPr>
      <w:r w:rsidRPr="00FB5D85">
        <w:t>MODE ET VOIE(S) D’ADMINISTRATION</w:t>
      </w:r>
    </w:p>
    <w:p w14:paraId="22F7272D" w14:textId="77777777" w:rsidR="00B83D29" w:rsidRPr="00FB5D85" w:rsidRDefault="00B83D29" w:rsidP="00B83D29">
      <w:pPr>
        <w:spacing w:line="240" w:lineRule="auto"/>
        <w:rPr>
          <w:noProof/>
          <w:color w:val="000000" w:themeColor="text1"/>
          <w:szCs w:val="22"/>
        </w:rPr>
      </w:pPr>
    </w:p>
    <w:p w14:paraId="22F7272E" w14:textId="77777777" w:rsidR="00B83D29" w:rsidRPr="00FB5D85" w:rsidRDefault="000B3AF4" w:rsidP="00B83D29">
      <w:pPr>
        <w:spacing w:line="240" w:lineRule="auto"/>
        <w:rPr>
          <w:noProof/>
          <w:color w:val="000000" w:themeColor="text1"/>
          <w:szCs w:val="22"/>
        </w:rPr>
      </w:pPr>
      <w:proofErr w:type="gramStart"/>
      <w:r w:rsidRPr="00FB5D85">
        <w:rPr>
          <w:color w:val="000000" w:themeColor="text1"/>
          <w:szCs w:val="22"/>
        </w:rPr>
        <w:t>voie</w:t>
      </w:r>
      <w:proofErr w:type="gramEnd"/>
      <w:r w:rsidRPr="00FB5D85">
        <w:rPr>
          <w:color w:val="000000" w:themeColor="text1"/>
          <w:szCs w:val="22"/>
        </w:rPr>
        <w:t xml:space="preserve"> sous-cutanée</w:t>
      </w:r>
    </w:p>
    <w:p w14:paraId="22F7272F" w14:textId="77777777" w:rsidR="00B83D29" w:rsidRPr="00FB5D85" w:rsidRDefault="00B83D29" w:rsidP="00B83D29">
      <w:pPr>
        <w:spacing w:line="240" w:lineRule="auto"/>
        <w:rPr>
          <w:noProof/>
          <w:color w:val="000000" w:themeColor="text1"/>
          <w:szCs w:val="22"/>
        </w:rPr>
      </w:pPr>
    </w:p>
    <w:p w14:paraId="22F72730" w14:textId="77777777" w:rsidR="00B83D29" w:rsidRPr="00FB5D85" w:rsidRDefault="000B3AF4" w:rsidP="00B83D29">
      <w:pPr>
        <w:spacing w:line="240" w:lineRule="auto"/>
        <w:rPr>
          <w:noProof/>
          <w:color w:val="000000" w:themeColor="text1"/>
          <w:szCs w:val="22"/>
        </w:rPr>
      </w:pPr>
      <w:r w:rsidRPr="00FB5D85">
        <w:rPr>
          <w:color w:val="000000" w:themeColor="text1"/>
          <w:szCs w:val="22"/>
        </w:rPr>
        <w:t>Lire la notice avant utilisation</w:t>
      </w:r>
    </w:p>
    <w:p w14:paraId="22F72731" w14:textId="77777777" w:rsidR="00B83D29" w:rsidRPr="00FB5D85" w:rsidRDefault="00B83D29" w:rsidP="00B83D29">
      <w:pPr>
        <w:spacing w:line="240" w:lineRule="auto"/>
        <w:rPr>
          <w:noProof/>
          <w:color w:val="000000" w:themeColor="text1"/>
          <w:szCs w:val="22"/>
        </w:rPr>
      </w:pPr>
    </w:p>
    <w:p w14:paraId="22F72732" w14:textId="77777777" w:rsidR="00B83D29" w:rsidRPr="00FB5D85" w:rsidRDefault="00B83D29" w:rsidP="00B83D29">
      <w:pPr>
        <w:spacing w:line="240" w:lineRule="auto"/>
        <w:rPr>
          <w:noProof/>
          <w:color w:val="000000" w:themeColor="text1"/>
          <w:szCs w:val="22"/>
        </w:rPr>
      </w:pPr>
    </w:p>
    <w:p w14:paraId="22F72733" w14:textId="77777777" w:rsidR="00B83D29" w:rsidRPr="00FB5D85" w:rsidRDefault="000B3AF4" w:rsidP="00F23125">
      <w:pPr>
        <w:pStyle w:val="Style9"/>
      </w:pPr>
      <w:r w:rsidRPr="00FB5D85">
        <w:t>MISE EN GARDE SPÉCIALE INDIQUANT QUE LE MÉDICAMENT DOIT ÊTRE CONSERVÉ HORS DE VUE ET DE PORTÉE DES ENFANTS</w:t>
      </w:r>
    </w:p>
    <w:p w14:paraId="22F72734" w14:textId="77777777" w:rsidR="00B83D29" w:rsidRPr="00FB5D85" w:rsidRDefault="00B83D29" w:rsidP="00B83D29">
      <w:pPr>
        <w:spacing w:line="240" w:lineRule="auto"/>
        <w:rPr>
          <w:noProof/>
          <w:color w:val="000000" w:themeColor="text1"/>
          <w:szCs w:val="22"/>
        </w:rPr>
      </w:pPr>
    </w:p>
    <w:p w14:paraId="22F72735" w14:textId="77777777" w:rsidR="00B83D29" w:rsidRPr="00FB5D85" w:rsidRDefault="000B3AF4" w:rsidP="00B83D29">
      <w:pPr>
        <w:rPr>
          <w:noProof/>
          <w:color w:val="000000" w:themeColor="text1"/>
        </w:rPr>
      </w:pPr>
      <w:r w:rsidRPr="00FB5D85">
        <w:rPr>
          <w:color w:val="000000" w:themeColor="text1"/>
        </w:rPr>
        <w:t>Tenir hors de la vue et de la portée des enfants.</w:t>
      </w:r>
    </w:p>
    <w:p w14:paraId="22F72736" w14:textId="77777777" w:rsidR="00B83D29" w:rsidRPr="00FB5D85" w:rsidRDefault="00B83D29" w:rsidP="00B83D29">
      <w:pPr>
        <w:spacing w:line="240" w:lineRule="auto"/>
        <w:rPr>
          <w:noProof/>
          <w:color w:val="000000" w:themeColor="text1"/>
          <w:szCs w:val="22"/>
        </w:rPr>
      </w:pPr>
    </w:p>
    <w:p w14:paraId="22F72737" w14:textId="77777777" w:rsidR="00B83D29" w:rsidRPr="00FB5D85" w:rsidRDefault="00B83D29" w:rsidP="00B83D29">
      <w:pPr>
        <w:spacing w:line="240" w:lineRule="auto"/>
        <w:rPr>
          <w:noProof/>
          <w:color w:val="000000" w:themeColor="text1"/>
          <w:szCs w:val="22"/>
        </w:rPr>
      </w:pPr>
    </w:p>
    <w:p w14:paraId="22F72738" w14:textId="77777777" w:rsidR="00B83D29" w:rsidRPr="00FB5D85" w:rsidRDefault="000B3AF4" w:rsidP="00F23125">
      <w:pPr>
        <w:pStyle w:val="Style9"/>
      </w:pPr>
      <w:r w:rsidRPr="00FB5D85">
        <w:t>AUTRE(S) MISE(S) EN GARDE SPÉCIALE(S), SI NÉCESSAIRE</w:t>
      </w:r>
    </w:p>
    <w:p w14:paraId="22F72739" w14:textId="77777777" w:rsidR="00B83D29" w:rsidRPr="00FB5D85" w:rsidRDefault="00B83D29" w:rsidP="00B83D29">
      <w:pPr>
        <w:spacing w:line="240" w:lineRule="auto"/>
        <w:rPr>
          <w:noProof/>
          <w:color w:val="000000" w:themeColor="text1"/>
          <w:szCs w:val="22"/>
        </w:rPr>
      </w:pPr>
    </w:p>
    <w:p w14:paraId="22F7273A" w14:textId="77777777" w:rsidR="00B83D29" w:rsidRPr="00FB5D85" w:rsidRDefault="00B83D29" w:rsidP="00B83D29">
      <w:pPr>
        <w:rPr>
          <w:noProof/>
          <w:color w:val="000000" w:themeColor="text1"/>
          <w:szCs w:val="22"/>
        </w:rPr>
      </w:pPr>
    </w:p>
    <w:p w14:paraId="22F7273B" w14:textId="77777777" w:rsidR="00B83D29" w:rsidRPr="00FB5D85" w:rsidRDefault="000B3AF4" w:rsidP="00F23125">
      <w:pPr>
        <w:pStyle w:val="Style9"/>
      </w:pPr>
      <w:r w:rsidRPr="00FB5D85">
        <w:t>DATE DE PÉREMPTION</w:t>
      </w:r>
    </w:p>
    <w:p w14:paraId="22F7273C" w14:textId="77777777" w:rsidR="00B83D29" w:rsidRPr="00FB5D85" w:rsidRDefault="00B83D29" w:rsidP="00B83D29">
      <w:pPr>
        <w:rPr>
          <w:noProof/>
          <w:color w:val="000000" w:themeColor="text1"/>
          <w:szCs w:val="22"/>
        </w:rPr>
      </w:pPr>
    </w:p>
    <w:p w14:paraId="22F7273D" w14:textId="77777777" w:rsidR="00B83D29" w:rsidRPr="00FB5D85" w:rsidRDefault="000B3AF4" w:rsidP="00B83D29">
      <w:pPr>
        <w:rPr>
          <w:noProof/>
          <w:color w:val="000000" w:themeColor="text1"/>
          <w:szCs w:val="22"/>
        </w:rPr>
      </w:pPr>
      <w:r w:rsidRPr="00FB5D85">
        <w:rPr>
          <w:color w:val="000000" w:themeColor="text1"/>
          <w:szCs w:val="22"/>
          <w:highlight w:val="lightGray"/>
        </w:rPr>
        <w:t>EXP</w:t>
      </w:r>
    </w:p>
    <w:p w14:paraId="22F7273E" w14:textId="77777777" w:rsidR="00B83D29" w:rsidRPr="00FB5D85" w:rsidRDefault="00B83D29" w:rsidP="00B83D29">
      <w:pPr>
        <w:rPr>
          <w:noProof/>
          <w:color w:val="000000" w:themeColor="text1"/>
          <w:szCs w:val="22"/>
        </w:rPr>
      </w:pPr>
    </w:p>
    <w:p w14:paraId="22F7273F" w14:textId="77777777" w:rsidR="00B83D29" w:rsidRPr="00FB5D85" w:rsidRDefault="000B3AF4" w:rsidP="00F23125">
      <w:pPr>
        <w:pStyle w:val="Style9"/>
      </w:pPr>
      <w:r w:rsidRPr="00FB5D85">
        <w:t>PRÉCAUTIONS PARTICULIÈRES DE CONSERVATION</w:t>
      </w:r>
    </w:p>
    <w:p w14:paraId="22F72740" w14:textId="77777777" w:rsidR="00B83D29" w:rsidRPr="00FB5D85" w:rsidRDefault="00B83D29" w:rsidP="00B83D29">
      <w:pPr>
        <w:rPr>
          <w:noProof/>
          <w:color w:val="000000" w:themeColor="text1"/>
          <w:szCs w:val="22"/>
        </w:rPr>
      </w:pPr>
    </w:p>
    <w:p w14:paraId="22F72741" w14:textId="77777777" w:rsidR="00B83D29" w:rsidRPr="00FB5D85" w:rsidRDefault="000B3AF4" w:rsidP="00B83D29">
      <w:pPr>
        <w:spacing w:line="240" w:lineRule="auto"/>
        <w:rPr>
          <w:noProof/>
          <w:color w:val="000000" w:themeColor="text1"/>
          <w:szCs w:val="22"/>
        </w:rPr>
      </w:pPr>
      <w:r w:rsidRPr="00FB5D85">
        <w:rPr>
          <w:color w:val="000000" w:themeColor="text1"/>
          <w:szCs w:val="22"/>
        </w:rPr>
        <w:t xml:space="preserve">À conserver à une température </w:t>
      </w:r>
      <w:r w:rsidR="007C096E">
        <w:rPr>
          <w:color w:val="000000" w:themeColor="text1"/>
          <w:szCs w:val="22"/>
        </w:rPr>
        <w:t>ne dépassant pas</w:t>
      </w:r>
      <w:r w:rsidRPr="00FB5D85">
        <w:rPr>
          <w:color w:val="000000" w:themeColor="text1"/>
          <w:szCs w:val="22"/>
        </w:rPr>
        <w:t xml:space="preserve"> 25 °C.</w:t>
      </w:r>
    </w:p>
    <w:p w14:paraId="22F72742" w14:textId="77777777" w:rsidR="00B83D29" w:rsidRPr="00FB5D85" w:rsidRDefault="00B83D29" w:rsidP="00B83D29">
      <w:pPr>
        <w:spacing w:line="240" w:lineRule="auto"/>
        <w:rPr>
          <w:noProof/>
          <w:color w:val="000000" w:themeColor="text1"/>
          <w:szCs w:val="22"/>
          <w:lang w:val="fr-LU"/>
        </w:rPr>
      </w:pPr>
    </w:p>
    <w:p w14:paraId="22F72743" w14:textId="77777777" w:rsidR="00B83D29" w:rsidRPr="00FB5D85" w:rsidRDefault="000B3AF4" w:rsidP="00B83D29">
      <w:pPr>
        <w:spacing w:line="240" w:lineRule="auto"/>
        <w:rPr>
          <w:noProof/>
          <w:szCs w:val="22"/>
        </w:rPr>
      </w:pPr>
      <w:r w:rsidRPr="00FB5D85">
        <w:lastRenderedPageBreak/>
        <w:t>Ne pas mettre au réfrigérateur. Ne pas congeler. À conserver à une température supérieure à 15 °C.</w:t>
      </w:r>
    </w:p>
    <w:p w14:paraId="22F72744" w14:textId="77777777" w:rsidR="00B83D29" w:rsidRPr="00FB5D85" w:rsidRDefault="00B83D29" w:rsidP="00B83D29">
      <w:pPr>
        <w:spacing w:line="240" w:lineRule="auto"/>
        <w:rPr>
          <w:noProof/>
          <w:szCs w:val="22"/>
          <w:lang w:val="fr-LU"/>
        </w:rPr>
      </w:pPr>
    </w:p>
    <w:p w14:paraId="22F72745" w14:textId="77777777" w:rsidR="00B83D29" w:rsidRPr="00FB5D85" w:rsidRDefault="000B3AF4" w:rsidP="00B83D29">
      <w:pPr>
        <w:spacing w:line="240" w:lineRule="auto"/>
        <w:rPr>
          <w:noProof/>
          <w:color w:val="000000" w:themeColor="text1"/>
          <w:szCs w:val="22"/>
        </w:rPr>
      </w:pPr>
      <w:r w:rsidRPr="00FB5D85">
        <w:rPr>
          <w:color w:val="000000" w:themeColor="text1"/>
          <w:szCs w:val="22"/>
        </w:rPr>
        <w:t>Conserver dans l’emballage plastique original scellé jusqu’au moment de l’utilisation afin de protéger le produit de la lumière et de l’humidité.</w:t>
      </w:r>
    </w:p>
    <w:p w14:paraId="22F72746" w14:textId="77777777" w:rsidR="00B83D29" w:rsidRPr="00FB5D85" w:rsidRDefault="00B83D29" w:rsidP="00B83D29">
      <w:pPr>
        <w:spacing w:line="240" w:lineRule="auto"/>
        <w:rPr>
          <w:noProof/>
          <w:color w:val="000000" w:themeColor="text1"/>
          <w:szCs w:val="22"/>
        </w:rPr>
      </w:pPr>
    </w:p>
    <w:p w14:paraId="22F72747" w14:textId="77777777" w:rsidR="00B83D29" w:rsidRPr="00FB5D85" w:rsidRDefault="00B83D29" w:rsidP="00B83D29">
      <w:pPr>
        <w:spacing w:line="240" w:lineRule="auto"/>
        <w:rPr>
          <w:noProof/>
          <w:color w:val="000000" w:themeColor="text1"/>
          <w:szCs w:val="22"/>
          <w:lang w:val="fr-LU"/>
        </w:rPr>
      </w:pPr>
    </w:p>
    <w:p w14:paraId="22F72748" w14:textId="77777777" w:rsidR="00B83D29" w:rsidRPr="00FB5D85" w:rsidRDefault="000B3AF4" w:rsidP="00F23125">
      <w:pPr>
        <w:pStyle w:val="Style9"/>
      </w:pPr>
      <w:r w:rsidRPr="00FB5D85">
        <w:t>PRÉCAUTIONS PARTICULIÈRES D’ÉLIMINATION DES MÉDICAMENTS NON UTILISÉS OU DES DÉCHETS PROVENANT DE CES MÉDICAMENTS S’IL Y A LIEU</w:t>
      </w:r>
    </w:p>
    <w:p w14:paraId="22F72749" w14:textId="77777777" w:rsidR="00B83D29" w:rsidRPr="00FB5D85" w:rsidRDefault="00B83D29" w:rsidP="00B83D29">
      <w:pPr>
        <w:spacing w:line="240" w:lineRule="auto"/>
        <w:rPr>
          <w:noProof/>
          <w:color w:val="000000" w:themeColor="text1"/>
          <w:szCs w:val="22"/>
        </w:rPr>
      </w:pPr>
    </w:p>
    <w:p w14:paraId="22F7274A" w14:textId="77777777" w:rsidR="00B83D29" w:rsidRPr="00FB5D85" w:rsidRDefault="000B3AF4" w:rsidP="00B83D29">
      <w:pPr>
        <w:spacing w:line="240" w:lineRule="auto"/>
        <w:rPr>
          <w:color w:val="000000" w:themeColor="text1"/>
        </w:rPr>
      </w:pPr>
      <w:r w:rsidRPr="00FB5D85">
        <w:rPr>
          <w:color w:val="000000" w:themeColor="text1"/>
        </w:rPr>
        <w:t>Tout médicament non utilisé ou déchet doit être éliminé conformément à la réglementation en vigueur.</w:t>
      </w:r>
    </w:p>
    <w:p w14:paraId="22F7274B" w14:textId="77777777" w:rsidR="00B83D29" w:rsidRPr="00FB5D85" w:rsidRDefault="00B83D29" w:rsidP="00B83D29">
      <w:pPr>
        <w:spacing w:line="240" w:lineRule="auto"/>
        <w:rPr>
          <w:noProof/>
          <w:color w:val="000000" w:themeColor="text1"/>
          <w:szCs w:val="22"/>
        </w:rPr>
      </w:pPr>
    </w:p>
    <w:p w14:paraId="22F7274C" w14:textId="77777777" w:rsidR="00B83D29" w:rsidRPr="00FB5D85" w:rsidRDefault="00B83D29" w:rsidP="00B83D29">
      <w:pPr>
        <w:spacing w:line="240" w:lineRule="auto"/>
        <w:rPr>
          <w:noProof/>
          <w:color w:val="000000" w:themeColor="text1"/>
          <w:szCs w:val="22"/>
        </w:rPr>
      </w:pPr>
    </w:p>
    <w:p w14:paraId="22F7274D" w14:textId="77777777" w:rsidR="00B83D29" w:rsidRPr="00FB5D85" w:rsidRDefault="000B3AF4" w:rsidP="00F23125">
      <w:pPr>
        <w:pStyle w:val="Style9"/>
      </w:pPr>
      <w:r w:rsidRPr="00FB5D85">
        <w:t>NOM ET ADRESSE DU TITULAIRE DE L’AUTORISATION DE MISE SUR LE MARCHÉ</w:t>
      </w:r>
    </w:p>
    <w:p w14:paraId="22F7274E" w14:textId="77777777" w:rsidR="00B83D29" w:rsidRPr="00FB5D85" w:rsidRDefault="00B83D29" w:rsidP="00B83D29">
      <w:pPr>
        <w:spacing w:line="240" w:lineRule="auto"/>
        <w:rPr>
          <w:noProof/>
          <w:color w:val="000000" w:themeColor="text1"/>
          <w:szCs w:val="22"/>
        </w:rPr>
      </w:pPr>
    </w:p>
    <w:p w14:paraId="0836ADF3"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2D1257F7" w14:textId="37612C09"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7E44FF67" w14:textId="77777777" w:rsidR="0059161C" w:rsidRPr="00682324" w:rsidRDefault="0059161C" w:rsidP="0059161C">
      <w:pPr>
        <w:tabs>
          <w:tab w:val="clear" w:pos="567"/>
        </w:tabs>
        <w:spacing w:line="240" w:lineRule="auto"/>
        <w:rPr>
          <w:rFonts w:eastAsiaTheme="minorHAnsi"/>
          <w:szCs w:val="22"/>
          <w:lang w:val="nl-NL"/>
        </w:rPr>
      </w:pPr>
      <w:r w:rsidRPr="00682324">
        <w:rPr>
          <w:rFonts w:eastAsiaTheme="minorHAnsi"/>
          <w:szCs w:val="22"/>
          <w:lang w:val="nl-NL"/>
        </w:rPr>
        <w:t>Element Offices</w:t>
      </w:r>
    </w:p>
    <w:p w14:paraId="33C55B20"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754" w14:textId="6BABD004" w:rsidR="00B83D29" w:rsidRPr="00FB5D85" w:rsidRDefault="000B3AF4" w:rsidP="00B83D29">
      <w:pPr>
        <w:spacing w:line="240" w:lineRule="auto"/>
        <w:rPr>
          <w:noProof/>
          <w:color w:val="000000" w:themeColor="text1"/>
          <w:szCs w:val="22"/>
        </w:rPr>
      </w:pPr>
      <w:r w:rsidRPr="00682324">
        <w:rPr>
          <w:rFonts w:eastAsiaTheme="minorHAnsi"/>
          <w:szCs w:val="22"/>
          <w:lang w:val="nl-NL"/>
        </w:rPr>
        <w:t>Pays-Bas</w:t>
      </w:r>
    </w:p>
    <w:p w14:paraId="22F72755" w14:textId="77777777" w:rsidR="00B83D29" w:rsidRPr="00FB5D85" w:rsidRDefault="00B83D29" w:rsidP="00B83D29">
      <w:pPr>
        <w:spacing w:line="240" w:lineRule="auto"/>
        <w:rPr>
          <w:noProof/>
          <w:color w:val="000000" w:themeColor="text1"/>
          <w:szCs w:val="22"/>
        </w:rPr>
      </w:pPr>
    </w:p>
    <w:p w14:paraId="22F72756" w14:textId="77777777" w:rsidR="00B83D29" w:rsidRPr="00FB5D85" w:rsidRDefault="00B83D29" w:rsidP="00B83D29">
      <w:pPr>
        <w:spacing w:line="240" w:lineRule="auto"/>
        <w:rPr>
          <w:noProof/>
          <w:color w:val="000000" w:themeColor="text1"/>
          <w:szCs w:val="22"/>
        </w:rPr>
      </w:pPr>
    </w:p>
    <w:p w14:paraId="22F72757" w14:textId="77777777" w:rsidR="00B83D29" w:rsidRPr="00FB5D85" w:rsidRDefault="000B3AF4" w:rsidP="00F23125">
      <w:pPr>
        <w:pStyle w:val="Style9"/>
      </w:pPr>
      <w:r w:rsidRPr="00FB5D85">
        <w:t>NUMÉRO(S) D’AUTORISATION DE MISE SUR LE MARCHÉ</w:t>
      </w:r>
    </w:p>
    <w:p w14:paraId="22F72758" w14:textId="77777777" w:rsidR="00B83D29" w:rsidRPr="00FB5D85" w:rsidRDefault="00B83D29" w:rsidP="00B83D29">
      <w:pPr>
        <w:spacing w:line="240" w:lineRule="auto"/>
        <w:rPr>
          <w:noProof/>
          <w:color w:val="000000" w:themeColor="text1"/>
          <w:szCs w:val="22"/>
        </w:rPr>
      </w:pPr>
    </w:p>
    <w:p w14:paraId="22F72759" w14:textId="77777777" w:rsidR="00B83D29" w:rsidRPr="00FB5D85" w:rsidRDefault="000B3AF4" w:rsidP="00B83D29">
      <w:pPr>
        <w:spacing w:line="240" w:lineRule="auto"/>
        <w:rPr>
          <w:highlight w:val="lightGray"/>
        </w:rPr>
      </w:pPr>
      <w:r w:rsidRPr="00FB5D85">
        <w:rPr>
          <w:highlight w:val="lightGray"/>
        </w:rPr>
        <w:t xml:space="preserve">EU/1/20/1523/007 - </w:t>
      </w:r>
      <w:proofErr w:type="spellStart"/>
      <w:r w:rsidRPr="00FB5D85">
        <w:rPr>
          <w:highlight w:val="lightGray"/>
        </w:rPr>
        <w:t>Ogluo</w:t>
      </w:r>
      <w:proofErr w:type="spellEnd"/>
      <w:r w:rsidRPr="00FB5D85">
        <w:rPr>
          <w:highlight w:val="lightGray"/>
        </w:rPr>
        <w:t xml:space="preserve"> 1 mg, solution injectable en seringue préremplie – 1 seringue unidose</w:t>
      </w:r>
    </w:p>
    <w:p w14:paraId="22F7275A" w14:textId="77777777" w:rsidR="00B83D29" w:rsidRPr="00FB5D85" w:rsidRDefault="000B3AF4" w:rsidP="00B83D29">
      <w:pPr>
        <w:spacing w:line="240" w:lineRule="auto"/>
      </w:pPr>
      <w:r w:rsidRPr="00FB5D85">
        <w:rPr>
          <w:highlight w:val="lightGray"/>
        </w:rPr>
        <w:t xml:space="preserve">EU/1/20/1523/008 - </w:t>
      </w:r>
      <w:proofErr w:type="spellStart"/>
      <w:r w:rsidRPr="00FB5D85">
        <w:rPr>
          <w:highlight w:val="lightGray"/>
        </w:rPr>
        <w:t>Ogluo</w:t>
      </w:r>
      <w:proofErr w:type="spellEnd"/>
      <w:r w:rsidRPr="00FB5D85">
        <w:rPr>
          <w:highlight w:val="lightGray"/>
        </w:rPr>
        <w:t xml:space="preserve"> 1 mg, solution injectable en seringue préremplie – 2 seringues unidose</w:t>
      </w:r>
    </w:p>
    <w:p w14:paraId="22F7275B" w14:textId="77777777" w:rsidR="00B83D29" w:rsidRPr="00FB5D85" w:rsidRDefault="00B83D29" w:rsidP="00B83D29">
      <w:pPr>
        <w:spacing w:line="240" w:lineRule="auto"/>
        <w:rPr>
          <w:noProof/>
          <w:color w:val="000000" w:themeColor="text1"/>
          <w:szCs w:val="22"/>
        </w:rPr>
      </w:pPr>
    </w:p>
    <w:p w14:paraId="22F7275C" w14:textId="77777777" w:rsidR="00B83D29" w:rsidRPr="00FB5D85" w:rsidRDefault="00B83D29" w:rsidP="00B83D29">
      <w:pPr>
        <w:spacing w:line="240" w:lineRule="auto"/>
        <w:rPr>
          <w:noProof/>
          <w:color w:val="000000" w:themeColor="text1"/>
          <w:szCs w:val="22"/>
        </w:rPr>
      </w:pPr>
    </w:p>
    <w:p w14:paraId="22F7275D" w14:textId="77777777" w:rsidR="00B83D29" w:rsidRPr="00FB5D85" w:rsidRDefault="000B3AF4" w:rsidP="00F23125">
      <w:pPr>
        <w:pStyle w:val="Style9"/>
      </w:pPr>
      <w:r w:rsidRPr="00FB5D85">
        <w:t>NUMÉRO DU LOT</w:t>
      </w:r>
    </w:p>
    <w:p w14:paraId="22F7275E" w14:textId="77777777" w:rsidR="00B83D29" w:rsidRPr="00FB5D85" w:rsidRDefault="00B83D29" w:rsidP="00B83D29">
      <w:pPr>
        <w:spacing w:line="240" w:lineRule="auto"/>
        <w:rPr>
          <w:i/>
          <w:noProof/>
          <w:color w:val="000000" w:themeColor="text1"/>
          <w:szCs w:val="22"/>
        </w:rPr>
      </w:pPr>
    </w:p>
    <w:p w14:paraId="22F7275F" w14:textId="77777777" w:rsidR="00B83D29" w:rsidRPr="00FB5D85" w:rsidRDefault="000B3AF4" w:rsidP="00B83D29">
      <w:pPr>
        <w:spacing w:line="240" w:lineRule="auto"/>
        <w:rPr>
          <w:noProof/>
          <w:color w:val="000000" w:themeColor="text1"/>
          <w:szCs w:val="22"/>
        </w:rPr>
      </w:pPr>
      <w:r w:rsidRPr="00FB5D85">
        <w:rPr>
          <w:color w:val="000000" w:themeColor="text1"/>
          <w:szCs w:val="22"/>
        </w:rPr>
        <w:t>Lot</w:t>
      </w:r>
    </w:p>
    <w:p w14:paraId="22F72760" w14:textId="77777777" w:rsidR="00B83D29" w:rsidRPr="00FB5D85" w:rsidRDefault="00B83D29" w:rsidP="00B83D29">
      <w:pPr>
        <w:spacing w:line="240" w:lineRule="auto"/>
        <w:rPr>
          <w:noProof/>
          <w:color w:val="000000" w:themeColor="text1"/>
          <w:szCs w:val="22"/>
        </w:rPr>
      </w:pPr>
    </w:p>
    <w:p w14:paraId="22F72761" w14:textId="77777777" w:rsidR="00B83D29" w:rsidRPr="00FB5D85" w:rsidRDefault="00B83D29" w:rsidP="00B83D29">
      <w:pPr>
        <w:spacing w:line="240" w:lineRule="auto"/>
        <w:rPr>
          <w:noProof/>
          <w:color w:val="000000" w:themeColor="text1"/>
          <w:szCs w:val="22"/>
        </w:rPr>
      </w:pPr>
    </w:p>
    <w:p w14:paraId="22F72762" w14:textId="77777777" w:rsidR="00B83D29" w:rsidRPr="00FB5D85" w:rsidRDefault="000B3AF4" w:rsidP="00F23125">
      <w:pPr>
        <w:pStyle w:val="Style9"/>
      </w:pPr>
      <w:r w:rsidRPr="00FB5D85">
        <w:t>CONDITIONS DE PRESCRIPTION ET DE DÉLIVRANCE</w:t>
      </w:r>
    </w:p>
    <w:p w14:paraId="22F72763" w14:textId="77777777" w:rsidR="00B83D29" w:rsidRPr="00FB5D85" w:rsidRDefault="00B83D29" w:rsidP="00B83D29">
      <w:pPr>
        <w:spacing w:line="240" w:lineRule="auto"/>
        <w:rPr>
          <w:noProof/>
          <w:color w:val="000000" w:themeColor="text1"/>
          <w:szCs w:val="22"/>
        </w:rPr>
      </w:pPr>
    </w:p>
    <w:p w14:paraId="22F72764" w14:textId="77777777" w:rsidR="00B83D29" w:rsidRPr="00FB5D85" w:rsidRDefault="00B83D29" w:rsidP="00B83D29">
      <w:pPr>
        <w:spacing w:line="240" w:lineRule="auto"/>
        <w:rPr>
          <w:noProof/>
          <w:color w:val="000000" w:themeColor="text1"/>
          <w:szCs w:val="22"/>
        </w:rPr>
      </w:pPr>
    </w:p>
    <w:p w14:paraId="22F72765" w14:textId="77777777" w:rsidR="00B83D29" w:rsidRPr="00FB5D85" w:rsidRDefault="000B3AF4" w:rsidP="00F23125">
      <w:pPr>
        <w:pStyle w:val="Style9"/>
      </w:pPr>
      <w:r w:rsidRPr="00FB5D85">
        <w:t>INDICATIONS D’UTILISATION</w:t>
      </w:r>
    </w:p>
    <w:p w14:paraId="22F72766" w14:textId="77777777" w:rsidR="00B83D29" w:rsidRPr="00FB5D85" w:rsidRDefault="00B83D29" w:rsidP="000163ED">
      <w:pPr>
        <w:keepNext/>
        <w:spacing w:line="240" w:lineRule="auto"/>
        <w:rPr>
          <w:noProof/>
          <w:color w:val="000000" w:themeColor="text1"/>
          <w:szCs w:val="22"/>
        </w:rPr>
      </w:pPr>
    </w:p>
    <w:p w14:paraId="22F72767" w14:textId="77777777" w:rsidR="00B83D29" w:rsidRPr="00FB5D85" w:rsidRDefault="00B83D29" w:rsidP="00B83D29">
      <w:pPr>
        <w:spacing w:line="240" w:lineRule="auto"/>
        <w:rPr>
          <w:noProof/>
          <w:color w:val="000000" w:themeColor="text1"/>
          <w:szCs w:val="22"/>
        </w:rPr>
      </w:pPr>
    </w:p>
    <w:p w14:paraId="22F72768" w14:textId="77777777" w:rsidR="00B83D29" w:rsidRPr="00FB5D85" w:rsidRDefault="000B3AF4" w:rsidP="00F23125">
      <w:pPr>
        <w:pStyle w:val="Style9"/>
      </w:pPr>
      <w:r w:rsidRPr="00FB5D85">
        <w:t>INFORMATIONS EN BRAILLE</w:t>
      </w:r>
    </w:p>
    <w:p w14:paraId="22F72769" w14:textId="77777777" w:rsidR="00B83D29" w:rsidRPr="00FB5D85" w:rsidRDefault="00B83D29" w:rsidP="00B83D29">
      <w:pPr>
        <w:spacing w:line="240" w:lineRule="auto"/>
        <w:rPr>
          <w:noProof/>
          <w:color w:val="000000" w:themeColor="text1"/>
          <w:szCs w:val="22"/>
        </w:rPr>
      </w:pPr>
    </w:p>
    <w:p w14:paraId="22F7276A" w14:textId="77777777" w:rsidR="00B83D29" w:rsidRPr="00FB5D85" w:rsidRDefault="000B3AF4" w:rsidP="00B83D29">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1 mg</w:t>
      </w:r>
    </w:p>
    <w:p w14:paraId="22F7276B" w14:textId="77777777" w:rsidR="00B83D29" w:rsidRPr="00FB5D85" w:rsidRDefault="00B83D29" w:rsidP="00B83D29">
      <w:pPr>
        <w:spacing w:line="240" w:lineRule="auto"/>
        <w:rPr>
          <w:noProof/>
          <w:color w:val="000000" w:themeColor="text1"/>
          <w:szCs w:val="22"/>
          <w:shd w:val="clear" w:color="auto" w:fill="CCCCCC"/>
        </w:rPr>
      </w:pPr>
    </w:p>
    <w:p w14:paraId="22F7276C" w14:textId="77777777" w:rsidR="00B83D29" w:rsidRPr="00FB5D85" w:rsidRDefault="000B3AF4" w:rsidP="00F23125">
      <w:pPr>
        <w:pStyle w:val="Style9"/>
      </w:pPr>
      <w:r w:rsidRPr="00FB5D85">
        <w:t>IDENTIFIANT UNIQUE - CODE-BARRES 2D</w:t>
      </w:r>
    </w:p>
    <w:p w14:paraId="22F7276D" w14:textId="77777777" w:rsidR="00B83D29" w:rsidRPr="00FB5D85" w:rsidRDefault="00B83D29" w:rsidP="00B83D29">
      <w:pPr>
        <w:tabs>
          <w:tab w:val="clear" w:pos="567"/>
        </w:tabs>
        <w:spacing w:line="240" w:lineRule="auto"/>
        <w:rPr>
          <w:noProof/>
          <w:color w:val="000000" w:themeColor="text1"/>
        </w:rPr>
      </w:pPr>
    </w:p>
    <w:p w14:paraId="22F7276E" w14:textId="77777777" w:rsidR="00B83D29" w:rsidRPr="00FB5D85" w:rsidRDefault="000B3AF4" w:rsidP="00B83D29">
      <w:pPr>
        <w:spacing w:line="240" w:lineRule="auto"/>
      </w:pPr>
      <w:proofErr w:type="gramStart"/>
      <w:r w:rsidRPr="00FB5D85">
        <w:rPr>
          <w:highlight w:val="lightGray"/>
        </w:rPr>
        <w:t>code</w:t>
      </w:r>
      <w:proofErr w:type="gramEnd"/>
      <w:r w:rsidRPr="00FB5D85">
        <w:rPr>
          <w:highlight w:val="lightGray"/>
        </w:rPr>
        <w:t>-barres 2D portant l’identifiant unique inclus.</w:t>
      </w:r>
    </w:p>
    <w:p w14:paraId="22F7276F" w14:textId="77777777" w:rsidR="00B83D29" w:rsidRPr="00FB5D85" w:rsidRDefault="00B83D29" w:rsidP="00B83D29">
      <w:pPr>
        <w:tabs>
          <w:tab w:val="clear" w:pos="567"/>
        </w:tabs>
        <w:spacing w:line="240" w:lineRule="auto"/>
        <w:rPr>
          <w:noProof/>
          <w:color w:val="000000" w:themeColor="text1"/>
          <w:szCs w:val="22"/>
        </w:rPr>
      </w:pPr>
    </w:p>
    <w:p w14:paraId="22F72770" w14:textId="1A51206B" w:rsidR="00682324" w:rsidRDefault="00682324">
      <w:pPr>
        <w:tabs>
          <w:tab w:val="clear" w:pos="567"/>
        </w:tabs>
        <w:spacing w:line="240" w:lineRule="auto"/>
        <w:rPr>
          <w:noProof/>
          <w:color w:val="000000" w:themeColor="text1"/>
        </w:rPr>
      </w:pPr>
      <w:r>
        <w:rPr>
          <w:noProof/>
          <w:color w:val="000000" w:themeColor="text1"/>
        </w:rPr>
        <w:br w:type="page"/>
      </w:r>
    </w:p>
    <w:p w14:paraId="35555E12" w14:textId="77777777" w:rsidR="00B83D29" w:rsidRPr="00FB5D85" w:rsidRDefault="00B83D29" w:rsidP="00B83D29">
      <w:pPr>
        <w:tabs>
          <w:tab w:val="clear" w:pos="567"/>
        </w:tabs>
        <w:spacing w:line="240" w:lineRule="auto"/>
        <w:rPr>
          <w:noProof/>
          <w:color w:val="000000" w:themeColor="text1"/>
        </w:rPr>
      </w:pPr>
    </w:p>
    <w:p w14:paraId="22F72771" w14:textId="77777777" w:rsidR="00B83D29" w:rsidRPr="00FB5D85" w:rsidRDefault="000B3AF4" w:rsidP="00F23125">
      <w:pPr>
        <w:pStyle w:val="Style9"/>
      </w:pPr>
      <w:r w:rsidRPr="00FB5D85">
        <w:t>IDENTIFIANT UNIQUE - DONNÉES LISIBLES PAR LES HUMAINS</w:t>
      </w:r>
    </w:p>
    <w:p w14:paraId="22F72772" w14:textId="77777777" w:rsidR="00B83D29" w:rsidRPr="00FB5D85" w:rsidRDefault="00B83D29" w:rsidP="00B83D29">
      <w:pPr>
        <w:tabs>
          <w:tab w:val="clear" w:pos="567"/>
        </w:tabs>
        <w:spacing w:line="240" w:lineRule="auto"/>
        <w:rPr>
          <w:noProof/>
          <w:color w:val="000000" w:themeColor="text1"/>
        </w:rPr>
      </w:pPr>
    </w:p>
    <w:p w14:paraId="22F72773" w14:textId="77777777" w:rsidR="00B83D29" w:rsidRPr="00FB5D85" w:rsidRDefault="000B3AF4" w:rsidP="00B83D29">
      <w:pPr>
        <w:rPr>
          <w:color w:val="000000" w:themeColor="text1"/>
          <w:szCs w:val="22"/>
        </w:rPr>
      </w:pPr>
      <w:r w:rsidRPr="00FB5D85">
        <w:rPr>
          <w:color w:val="000000" w:themeColor="text1"/>
          <w:szCs w:val="22"/>
        </w:rPr>
        <w:t>PC</w:t>
      </w:r>
    </w:p>
    <w:p w14:paraId="22F72774" w14:textId="77777777" w:rsidR="00B83D29" w:rsidRPr="00FB5D85" w:rsidRDefault="000B3AF4" w:rsidP="00B83D29">
      <w:pPr>
        <w:rPr>
          <w:color w:val="000000" w:themeColor="text1"/>
          <w:szCs w:val="22"/>
        </w:rPr>
      </w:pPr>
      <w:r w:rsidRPr="00FB5D85">
        <w:rPr>
          <w:color w:val="000000" w:themeColor="text1"/>
          <w:szCs w:val="22"/>
        </w:rPr>
        <w:t>SN</w:t>
      </w:r>
    </w:p>
    <w:p w14:paraId="22F72775" w14:textId="77777777" w:rsidR="00213B89" w:rsidRDefault="000B3AF4" w:rsidP="003E1F04">
      <w:pPr>
        <w:rPr>
          <w:color w:val="000000" w:themeColor="text1"/>
          <w:szCs w:val="22"/>
        </w:rPr>
      </w:pPr>
      <w:r w:rsidRPr="00FB5D85">
        <w:rPr>
          <w:color w:val="000000" w:themeColor="text1"/>
          <w:szCs w:val="22"/>
        </w:rPr>
        <w:t>NN</w:t>
      </w:r>
    </w:p>
    <w:p w14:paraId="22F72776" w14:textId="77777777" w:rsidR="00213B89" w:rsidRPr="00FB5D85" w:rsidRDefault="00213B89" w:rsidP="003E1F04">
      <w:pPr>
        <w:rPr>
          <w:color w:val="000000" w:themeColor="text1"/>
          <w:szCs w:val="22"/>
        </w:rPr>
      </w:pPr>
    </w:p>
    <w:p w14:paraId="22F72777" w14:textId="77777777" w:rsidR="00B83D29" w:rsidRPr="00FB5D85" w:rsidRDefault="000B3AF4" w:rsidP="00384416">
      <w:pPr>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lastRenderedPageBreak/>
        <w:t>MENTIONS DEVANT FIGURER SUR L’EMBALLAGE EXTÉRIEUR</w:t>
      </w:r>
    </w:p>
    <w:p w14:paraId="22F72778" w14:textId="77777777" w:rsidR="00B83D29" w:rsidRPr="00FB5D85" w:rsidRDefault="000B3AF4"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FB5D85">
        <w:rPr>
          <w:b/>
          <w:color w:val="000000" w:themeColor="text1"/>
          <w:szCs w:val="22"/>
        </w:rPr>
        <w:t>SACHET PLASTIQUE - SERINGUE PRÉREMPLIE (1 MG)</w:t>
      </w:r>
    </w:p>
    <w:p w14:paraId="22F72779" w14:textId="77777777" w:rsidR="00B83D29" w:rsidRPr="00FB5D85" w:rsidRDefault="00B83D29" w:rsidP="00B83D29">
      <w:pPr>
        <w:spacing w:line="240" w:lineRule="auto"/>
        <w:rPr>
          <w:color w:val="000000" w:themeColor="text1"/>
        </w:rPr>
      </w:pPr>
    </w:p>
    <w:p w14:paraId="22F7277A" w14:textId="77777777" w:rsidR="00B83D29" w:rsidRPr="00FB5D85" w:rsidRDefault="00B83D29" w:rsidP="00B83D29">
      <w:pPr>
        <w:spacing w:line="240" w:lineRule="auto"/>
        <w:rPr>
          <w:noProof/>
          <w:color w:val="000000" w:themeColor="text1"/>
          <w:szCs w:val="22"/>
        </w:rPr>
      </w:pPr>
    </w:p>
    <w:p w14:paraId="22F7277B" w14:textId="77777777" w:rsidR="00B83D29" w:rsidRPr="00FB5D85" w:rsidRDefault="000B3AF4" w:rsidP="00F23125">
      <w:pPr>
        <w:pStyle w:val="Style9"/>
        <w:numPr>
          <w:ilvl w:val="0"/>
          <w:numId w:val="31"/>
        </w:numPr>
        <w:ind w:left="567" w:hanging="567"/>
      </w:pPr>
      <w:r w:rsidRPr="00FB5D85">
        <w:t>DÉNOMINATION DU MÉDICAMENT</w:t>
      </w:r>
    </w:p>
    <w:p w14:paraId="22F7277C" w14:textId="77777777" w:rsidR="00B83D29" w:rsidRPr="00FB5D85" w:rsidRDefault="00B83D29" w:rsidP="00B83D29">
      <w:pPr>
        <w:spacing w:line="240" w:lineRule="auto"/>
        <w:rPr>
          <w:noProof/>
          <w:color w:val="000000" w:themeColor="text1"/>
          <w:szCs w:val="22"/>
        </w:rPr>
      </w:pPr>
    </w:p>
    <w:p w14:paraId="22F7277D" w14:textId="77777777" w:rsidR="00B83D29" w:rsidRPr="00FB5D85" w:rsidRDefault="000B3AF4" w:rsidP="00B83D29">
      <w:pPr>
        <w:spacing w:line="240" w:lineRule="auto"/>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1 mg, solution injectable en seringue préremplie</w:t>
      </w:r>
    </w:p>
    <w:p w14:paraId="22F7277E" w14:textId="77777777" w:rsidR="00B83D29" w:rsidRPr="00FB5D85" w:rsidRDefault="000B3AF4" w:rsidP="00B83D29">
      <w:pPr>
        <w:spacing w:line="240" w:lineRule="auto"/>
        <w:rPr>
          <w:b/>
          <w:color w:val="000000" w:themeColor="text1"/>
          <w:szCs w:val="22"/>
        </w:rPr>
      </w:pPr>
      <w:proofErr w:type="gramStart"/>
      <w:r w:rsidRPr="00FB5D85">
        <w:rPr>
          <w:color w:val="000000" w:themeColor="text1"/>
          <w:szCs w:val="22"/>
        </w:rPr>
        <w:t>glucagon</w:t>
      </w:r>
      <w:proofErr w:type="gramEnd"/>
    </w:p>
    <w:p w14:paraId="22F7277F" w14:textId="77777777" w:rsidR="00B83D29" w:rsidRPr="00FB5D85" w:rsidRDefault="00B83D29" w:rsidP="00B83D29">
      <w:pPr>
        <w:spacing w:line="240" w:lineRule="auto"/>
        <w:rPr>
          <w:noProof/>
          <w:color w:val="000000" w:themeColor="text1"/>
          <w:szCs w:val="22"/>
        </w:rPr>
      </w:pPr>
    </w:p>
    <w:p w14:paraId="22F72780" w14:textId="77777777" w:rsidR="00B83D29" w:rsidRPr="00FB5D85" w:rsidRDefault="00B83D29" w:rsidP="00B83D29">
      <w:pPr>
        <w:spacing w:line="240" w:lineRule="auto"/>
        <w:rPr>
          <w:noProof/>
          <w:color w:val="000000" w:themeColor="text1"/>
          <w:szCs w:val="22"/>
        </w:rPr>
      </w:pPr>
    </w:p>
    <w:p w14:paraId="22F72781" w14:textId="77777777" w:rsidR="00B83D29" w:rsidRPr="00FB5D85" w:rsidRDefault="000B3AF4" w:rsidP="00F23125">
      <w:pPr>
        <w:pStyle w:val="Style9"/>
      </w:pPr>
      <w:r w:rsidRPr="00FB5D85">
        <w:t>COMPOSITION EN SUBSTANCE(S) ACTIVE(S)</w:t>
      </w:r>
    </w:p>
    <w:p w14:paraId="22F72782" w14:textId="77777777" w:rsidR="00B83D29" w:rsidRPr="00FB5D85" w:rsidRDefault="00B83D29" w:rsidP="00B83D29">
      <w:pPr>
        <w:spacing w:line="240" w:lineRule="auto"/>
        <w:rPr>
          <w:noProof/>
          <w:color w:val="000000" w:themeColor="text1"/>
          <w:szCs w:val="22"/>
        </w:rPr>
      </w:pPr>
    </w:p>
    <w:p w14:paraId="22F72783" w14:textId="77777777" w:rsidR="00B83D29" w:rsidRPr="00FB5D85" w:rsidRDefault="000B3AF4" w:rsidP="00B83D29">
      <w:pPr>
        <w:spacing w:line="240" w:lineRule="auto"/>
        <w:rPr>
          <w:noProof/>
          <w:color w:val="000000" w:themeColor="text1"/>
          <w:szCs w:val="22"/>
        </w:rPr>
      </w:pPr>
      <w:r w:rsidRPr="00FB5D85">
        <w:rPr>
          <w:color w:val="000000" w:themeColor="text1"/>
          <w:szCs w:val="22"/>
        </w:rPr>
        <w:t>Chaque seringue préremplie contient 1 mg de glucagon dans 0,2 ml de solution.</w:t>
      </w:r>
    </w:p>
    <w:p w14:paraId="22F72784" w14:textId="77777777" w:rsidR="00B83D29" w:rsidRPr="00FB5D85" w:rsidRDefault="00B83D29" w:rsidP="00B83D29">
      <w:pPr>
        <w:spacing w:line="240" w:lineRule="auto"/>
        <w:rPr>
          <w:noProof/>
          <w:color w:val="000000" w:themeColor="text1"/>
          <w:szCs w:val="22"/>
        </w:rPr>
      </w:pPr>
    </w:p>
    <w:p w14:paraId="22F72785" w14:textId="77777777" w:rsidR="00B83D29" w:rsidRPr="00FB5D85" w:rsidRDefault="00B83D29" w:rsidP="00B83D29">
      <w:pPr>
        <w:spacing w:line="240" w:lineRule="auto"/>
        <w:rPr>
          <w:noProof/>
          <w:color w:val="000000" w:themeColor="text1"/>
          <w:szCs w:val="22"/>
        </w:rPr>
      </w:pPr>
    </w:p>
    <w:p w14:paraId="22F72786" w14:textId="77777777" w:rsidR="00B83D29" w:rsidRPr="00FB5D85" w:rsidRDefault="000B3AF4" w:rsidP="00F23125">
      <w:pPr>
        <w:pStyle w:val="Style9"/>
      </w:pPr>
      <w:r w:rsidRPr="00FB5D85">
        <w:t>LISTE DES EXCIPIENTS</w:t>
      </w:r>
    </w:p>
    <w:p w14:paraId="22F72787" w14:textId="77777777" w:rsidR="00B83D29" w:rsidRPr="00FB5D85" w:rsidRDefault="00B83D29" w:rsidP="00B83D29">
      <w:pPr>
        <w:spacing w:line="240" w:lineRule="auto"/>
        <w:rPr>
          <w:noProof/>
          <w:color w:val="000000" w:themeColor="text1"/>
          <w:szCs w:val="22"/>
        </w:rPr>
      </w:pPr>
    </w:p>
    <w:p w14:paraId="22F72788" w14:textId="77777777" w:rsidR="00B83D29" w:rsidRPr="00FB5D85" w:rsidRDefault="000B3AF4" w:rsidP="00B83D29">
      <w:pPr>
        <w:spacing w:line="240" w:lineRule="auto"/>
        <w:rPr>
          <w:noProof/>
          <w:color w:val="000000" w:themeColor="text1"/>
          <w:szCs w:val="22"/>
        </w:rPr>
      </w:pPr>
      <w:r w:rsidRPr="00FB5D85">
        <w:rPr>
          <w:color w:val="000000" w:themeColor="text1"/>
          <w:szCs w:val="22"/>
        </w:rPr>
        <w:t xml:space="preserve">Contient également du </w:t>
      </w:r>
      <w:proofErr w:type="spellStart"/>
      <w:r w:rsidRPr="00FB5D85">
        <w:rPr>
          <w:color w:val="000000" w:themeColor="text1"/>
          <w:szCs w:val="22"/>
        </w:rPr>
        <w:t>dihydrate</w:t>
      </w:r>
      <w:proofErr w:type="spellEnd"/>
      <w:r w:rsidRPr="00FB5D85">
        <w:rPr>
          <w:color w:val="000000" w:themeColor="text1"/>
          <w:szCs w:val="22"/>
        </w:rPr>
        <w:t xml:space="preserve"> de tréhalose, du </w:t>
      </w:r>
      <w:proofErr w:type="spellStart"/>
      <w:r w:rsidRPr="00FB5D85">
        <w:rPr>
          <w:color w:val="000000" w:themeColor="text1"/>
          <w:szCs w:val="22"/>
        </w:rPr>
        <w:t>diméthylsulfoxyde</w:t>
      </w:r>
      <w:proofErr w:type="spellEnd"/>
      <w:r w:rsidRPr="00FB5D85">
        <w:rPr>
          <w:color w:val="000000" w:themeColor="text1"/>
          <w:szCs w:val="22"/>
        </w:rPr>
        <w:t xml:space="preserve"> (DMSO), de l’acide sulfurique et de l’eau pour préparations injectables. Consulter la notice pour plus de détails.</w:t>
      </w:r>
    </w:p>
    <w:p w14:paraId="22F72789" w14:textId="77777777" w:rsidR="00B83D29" w:rsidRPr="00FB5D85" w:rsidRDefault="00B83D29" w:rsidP="00B83D29">
      <w:pPr>
        <w:spacing w:line="240" w:lineRule="auto"/>
        <w:rPr>
          <w:noProof/>
          <w:color w:val="000000" w:themeColor="text1"/>
          <w:szCs w:val="22"/>
        </w:rPr>
      </w:pPr>
    </w:p>
    <w:p w14:paraId="22F7278A" w14:textId="77777777" w:rsidR="00B83D29" w:rsidRPr="00FB5D85" w:rsidRDefault="00B83D29" w:rsidP="00B83D29">
      <w:pPr>
        <w:spacing w:line="240" w:lineRule="auto"/>
        <w:rPr>
          <w:noProof/>
          <w:color w:val="000000" w:themeColor="text1"/>
          <w:szCs w:val="22"/>
        </w:rPr>
      </w:pPr>
    </w:p>
    <w:p w14:paraId="22F7278B" w14:textId="77777777" w:rsidR="00B83D29" w:rsidRPr="00FB5D85" w:rsidRDefault="000B3AF4" w:rsidP="00F23125">
      <w:pPr>
        <w:pStyle w:val="Style9"/>
      </w:pPr>
      <w:r w:rsidRPr="00FB5D85">
        <w:t>FORME PHARMACEUTIQUE ET CONTENU</w:t>
      </w:r>
    </w:p>
    <w:p w14:paraId="22F7278C" w14:textId="77777777" w:rsidR="00B83D29" w:rsidRPr="00FB5D85" w:rsidRDefault="00B83D29" w:rsidP="00B83D29">
      <w:pPr>
        <w:spacing w:line="240" w:lineRule="auto"/>
        <w:rPr>
          <w:noProof/>
          <w:color w:val="000000" w:themeColor="text1"/>
          <w:szCs w:val="22"/>
        </w:rPr>
      </w:pPr>
    </w:p>
    <w:p w14:paraId="22F7278D" w14:textId="77777777" w:rsidR="00B83D29" w:rsidRPr="00FB5D85" w:rsidRDefault="000B3AF4" w:rsidP="00B83D29">
      <w:pPr>
        <w:spacing w:line="240" w:lineRule="auto"/>
        <w:rPr>
          <w:noProof/>
          <w:color w:val="000000" w:themeColor="text1"/>
          <w:szCs w:val="22"/>
        </w:rPr>
      </w:pPr>
      <w:r w:rsidRPr="00FB5D85">
        <w:rPr>
          <w:color w:val="000000" w:themeColor="text1"/>
          <w:szCs w:val="22"/>
          <w:highlight w:val="lightGray"/>
        </w:rPr>
        <w:t>Solution injectable</w:t>
      </w:r>
    </w:p>
    <w:p w14:paraId="22F7278E" w14:textId="77777777" w:rsidR="00B83D29" w:rsidRPr="00FB5D85" w:rsidRDefault="00B83D29" w:rsidP="00B83D29">
      <w:pPr>
        <w:spacing w:line="240" w:lineRule="auto"/>
        <w:rPr>
          <w:noProof/>
          <w:color w:val="000000" w:themeColor="text1"/>
          <w:szCs w:val="22"/>
          <w:highlight w:val="yellow"/>
        </w:rPr>
      </w:pPr>
    </w:p>
    <w:p w14:paraId="22F7278F" w14:textId="77777777" w:rsidR="00B83D29" w:rsidRDefault="000B3AF4" w:rsidP="00B83D29">
      <w:pPr>
        <w:spacing w:line="240" w:lineRule="auto"/>
        <w:rPr>
          <w:color w:val="000000" w:themeColor="text1"/>
          <w:szCs w:val="22"/>
        </w:rPr>
      </w:pPr>
      <w:r w:rsidRPr="00FB5D85">
        <w:rPr>
          <w:color w:val="000000" w:themeColor="text1"/>
          <w:szCs w:val="22"/>
        </w:rPr>
        <w:t>1 seringue unidose préremplie</w:t>
      </w:r>
    </w:p>
    <w:p w14:paraId="22F72790" w14:textId="77777777" w:rsidR="00213B89" w:rsidRPr="00FB5D85" w:rsidRDefault="000B3AF4" w:rsidP="00B83D29">
      <w:pPr>
        <w:spacing w:line="240" w:lineRule="auto"/>
        <w:rPr>
          <w:noProof/>
          <w:color w:val="000000" w:themeColor="text1"/>
          <w:szCs w:val="22"/>
        </w:rPr>
      </w:pPr>
      <w:r>
        <w:rPr>
          <w:color w:val="000000" w:themeColor="text1"/>
          <w:szCs w:val="22"/>
        </w:rPr>
        <w:t>2</w:t>
      </w:r>
      <w:r w:rsidRPr="00FB5D85">
        <w:rPr>
          <w:color w:val="000000" w:themeColor="text1"/>
          <w:szCs w:val="22"/>
        </w:rPr>
        <w:t xml:space="preserve"> seringue</w:t>
      </w:r>
      <w:r>
        <w:rPr>
          <w:color w:val="000000" w:themeColor="text1"/>
          <w:szCs w:val="22"/>
        </w:rPr>
        <w:t>s</w:t>
      </w:r>
      <w:r w:rsidRPr="00FB5D85">
        <w:rPr>
          <w:color w:val="000000" w:themeColor="text1"/>
          <w:szCs w:val="22"/>
        </w:rPr>
        <w:t xml:space="preserve"> unidose préremplie</w:t>
      </w:r>
      <w:r>
        <w:rPr>
          <w:color w:val="000000" w:themeColor="text1"/>
          <w:szCs w:val="22"/>
        </w:rPr>
        <w:t>s</w:t>
      </w:r>
    </w:p>
    <w:p w14:paraId="22F72791" w14:textId="77777777" w:rsidR="00B83D29" w:rsidRPr="00FB5D85" w:rsidRDefault="00B83D29" w:rsidP="00B83D29">
      <w:pPr>
        <w:spacing w:line="240" w:lineRule="auto"/>
        <w:rPr>
          <w:noProof/>
          <w:color w:val="000000" w:themeColor="text1"/>
          <w:szCs w:val="22"/>
          <w:highlight w:val="yellow"/>
        </w:rPr>
      </w:pPr>
    </w:p>
    <w:p w14:paraId="22F72792" w14:textId="77777777" w:rsidR="00B83D29" w:rsidRPr="00FB5D85" w:rsidRDefault="00B83D29" w:rsidP="00B83D29">
      <w:pPr>
        <w:spacing w:line="240" w:lineRule="auto"/>
        <w:rPr>
          <w:noProof/>
          <w:color w:val="000000" w:themeColor="text1"/>
          <w:szCs w:val="22"/>
        </w:rPr>
      </w:pPr>
    </w:p>
    <w:p w14:paraId="22F72793" w14:textId="77777777" w:rsidR="00B83D29" w:rsidRPr="00FB5D85" w:rsidRDefault="000B3AF4" w:rsidP="00F23125">
      <w:pPr>
        <w:pStyle w:val="Style9"/>
      </w:pPr>
      <w:r w:rsidRPr="00FB5D85">
        <w:t>MODE ET VOIE(S) D’ADMINISTRATION</w:t>
      </w:r>
    </w:p>
    <w:p w14:paraId="22F72794" w14:textId="77777777" w:rsidR="00B83D29" w:rsidRPr="00FB5D85" w:rsidRDefault="00B83D29" w:rsidP="00B83D29">
      <w:pPr>
        <w:spacing w:line="240" w:lineRule="auto"/>
        <w:rPr>
          <w:noProof/>
          <w:color w:val="000000" w:themeColor="text1"/>
          <w:szCs w:val="22"/>
        </w:rPr>
      </w:pPr>
    </w:p>
    <w:p w14:paraId="22F72795" w14:textId="77777777" w:rsidR="00B83D29" w:rsidRPr="00FB5D85" w:rsidRDefault="00B83D29" w:rsidP="00B83D29">
      <w:pPr>
        <w:spacing w:line="240" w:lineRule="auto"/>
        <w:rPr>
          <w:noProof/>
          <w:color w:val="000000" w:themeColor="text1"/>
          <w:szCs w:val="22"/>
        </w:rPr>
      </w:pPr>
    </w:p>
    <w:p w14:paraId="22F72796" w14:textId="77777777" w:rsidR="00AA16B2" w:rsidRPr="00FB5D85" w:rsidRDefault="000B3AF4" w:rsidP="009B23D3">
      <w:pPr>
        <w:pStyle w:val="ListParagraph"/>
        <w:numPr>
          <w:ilvl w:val="0"/>
          <w:numId w:val="13"/>
        </w:numPr>
        <w:spacing w:line="240" w:lineRule="auto"/>
        <w:rPr>
          <w:noProof/>
          <w:color w:val="000000" w:themeColor="text1"/>
          <w:szCs w:val="22"/>
        </w:rPr>
      </w:pPr>
      <w:r w:rsidRPr="00FB5D85">
        <w:rPr>
          <w:color w:val="000000" w:themeColor="text1"/>
          <w:szCs w:val="22"/>
        </w:rPr>
        <w:t>Préparer</w:t>
      </w:r>
    </w:p>
    <w:p w14:paraId="22F72797"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color w:val="000000" w:themeColor="text1"/>
          <w:szCs w:val="22"/>
        </w:rPr>
        <w:t>Déchirer le sachet plastique le long de la ligne pointillée. Retirer la seringue.</w:t>
      </w:r>
    </w:p>
    <w:p w14:paraId="22F72798" w14:textId="77777777" w:rsidR="00AA16B2" w:rsidRPr="00FB5D85" w:rsidRDefault="000B3AF4" w:rsidP="00AA16B2">
      <w:pPr>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760640" behindDoc="0" locked="0" layoutInCell="1" allowOverlap="1" wp14:anchorId="22F72B7A" wp14:editId="22F72B7B">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22F72C50" w14:textId="77777777" w:rsidR="009203B6" w:rsidRDefault="000B3AF4" w:rsidP="001B79BA">
                            <w:pPr>
                              <w:tabs>
                                <w:tab w:val="clear" w:pos="567"/>
                                <w:tab w:val="left" w:pos="323"/>
                              </w:tabs>
                              <w:spacing w:line="240" w:lineRule="auto"/>
                              <w:rPr>
                                <w:sz w:val="14"/>
                              </w:rPr>
                            </w:pPr>
                            <w:r w:rsidRPr="00384416">
                              <w:rPr>
                                <w:sz w:val="14"/>
                                <w:szCs w:val="14"/>
                                <w:highlight w:val="lightGray"/>
                              </w:rPr>
                              <w:t>Déchirer le sachet plastique le long de la ligne pointillée. Retirer la seringue.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7A"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22F72C50" w14:textId="77777777" w:rsidR="009203B6" w:rsidRDefault="000B3AF4" w:rsidP="001B79BA">
                      <w:pPr>
                        <w:tabs>
                          <w:tab w:val="clear" w:pos="567"/>
                          <w:tab w:val="left" w:pos="323"/>
                        </w:tabs>
                        <w:spacing w:line="240" w:lineRule="auto"/>
                        <w:rPr>
                          <w:sz w:val="14"/>
                        </w:rPr>
                      </w:pPr>
                      <w:r w:rsidRPr="00384416">
                        <w:rPr>
                          <w:sz w:val="14"/>
                          <w:szCs w:val="14"/>
                          <w:highlight w:val="lightGray"/>
                        </w:rPr>
                        <w:t>Déchirer le sachet plastique le long de la ligne pointillée. Retirer la seringue.</w:t>
                      </w:r>
                    </w:p>
                  </w:txbxContent>
                </v:textbox>
              </v:shape>
            </w:pict>
          </mc:Fallback>
        </mc:AlternateContent>
      </w:r>
      <w:r w:rsidRPr="00FB5D85">
        <w:rPr>
          <w:noProof/>
          <w:color w:val="000000" w:themeColor="text1"/>
          <w:lang w:eastAsia="fr-FR"/>
        </w:rPr>
        <w:drawing>
          <wp:inline distT="0" distB="0" distL="0" distR="0" wp14:anchorId="22F72B7C" wp14:editId="22F72B7D">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8"/>
                    <a:stretch>
                      <a:fillRect/>
                    </a:stretch>
                  </pic:blipFill>
                  <pic:spPr>
                    <a:xfrm>
                      <a:off x="0" y="0"/>
                      <a:ext cx="812714" cy="1180246"/>
                    </a:xfrm>
                    <a:prstGeom prst="rect">
                      <a:avLst/>
                    </a:prstGeom>
                  </pic:spPr>
                </pic:pic>
              </a:graphicData>
            </a:graphic>
          </wp:inline>
        </w:drawing>
      </w:r>
    </w:p>
    <w:p w14:paraId="22F72799" w14:textId="77777777" w:rsidR="00AA16B2" w:rsidRPr="00FB5D85" w:rsidRDefault="00AA16B2" w:rsidP="00AA16B2">
      <w:pPr>
        <w:spacing w:line="240" w:lineRule="auto"/>
        <w:ind w:left="1440"/>
        <w:rPr>
          <w:noProof/>
          <w:color w:val="000000" w:themeColor="text1"/>
          <w:szCs w:val="22"/>
        </w:rPr>
      </w:pPr>
    </w:p>
    <w:p w14:paraId="22F7279A"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color w:val="000000" w:themeColor="text1"/>
          <w:szCs w:val="22"/>
        </w:rPr>
        <w:t>Choisir le site d’injection et mettre la peau à nu.</w:t>
      </w:r>
    </w:p>
    <w:p w14:paraId="22F7279B" w14:textId="77777777" w:rsidR="00AA16B2" w:rsidRPr="00FB5D85" w:rsidRDefault="00AA16B2" w:rsidP="00AA16B2">
      <w:pPr>
        <w:pStyle w:val="ListParagraph"/>
        <w:spacing w:line="240" w:lineRule="auto"/>
        <w:ind w:left="1440"/>
        <w:rPr>
          <w:noProof/>
          <w:color w:val="000000" w:themeColor="text1"/>
          <w:szCs w:val="22"/>
        </w:rPr>
      </w:pPr>
    </w:p>
    <w:p w14:paraId="22F7279C"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lang w:eastAsia="fr-FR"/>
        </w:rPr>
        <mc:AlternateContent>
          <mc:Choice Requires="wps">
            <w:drawing>
              <wp:anchor distT="45720" distB="45720" distL="114300" distR="114300" simplePos="0" relativeHeight="251766784" behindDoc="0" locked="0" layoutInCell="1" allowOverlap="1" wp14:anchorId="22F72B7E" wp14:editId="22F72B7F">
                <wp:simplePos x="0" y="0"/>
                <wp:positionH relativeFrom="column">
                  <wp:posOffset>898225</wp:posOffset>
                </wp:positionH>
                <wp:positionV relativeFrom="paragraph">
                  <wp:posOffset>7767</wp:posOffset>
                </wp:positionV>
                <wp:extent cx="1858945" cy="241160"/>
                <wp:effectExtent l="0" t="0" r="8255" b="6985"/>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945" cy="241160"/>
                        </a:xfrm>
                        <a:prstGeom prst="rect">
                          <a:avLst/>
                        </a:prstGeom>
                        <a:solidFill>
                          <a:srgbClr val="FFFFFF"/>
                        </a:solidFill>
                        <a:ln w="9525">
                          <a:noFill/>
                          <a:miter lim="800000"/>
                          <a:headEnd/>
                          <a:tailEnd/>
                        </a:ln>
                      </wps:spPr>
                      <wps:txbx>
                        <w:txbxContent>
                          <w:p w14:paraId="22F72C51" w14:textId="77777777" w:rsidR="009203B6" w:rsidRDefault="000B3AF4" w:rsidP="001B79BA">
                            <w:pPr>
                              <w:tabs>
                                <w:tab w:val="clear" w:pos="567"/>
                                <w:tab w:val="left" w:pos="323"/>
                              </w:tabs>
                              <w:spacing w:line="240" w:lineRule="auto"/>
                              <w:jc w:val="center"/>
                              <w:rPr>
                                <w:sz w:val="14"/>
                              </w:rPr>
                            </w:pPr>
                            <w:r w:rsidRPr="00384416">
                              <w:rPr>
                                <w:sz w:val="14"/>
                                <w:szCs w:val="14"/>
                                <w:highlight w:val="lightGray"/>
                              </w:rPr>
                              <w:t>Choisir le site d’injection et mettre la peau à nu.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F72B7E" id="Text Box 216" o:spid="_x0000_s1077" type="#_x0000_t202" style="position:absolute;left:0;text-align:left;margin-left:70.75pt;margin-top:.6pt;width:146.35pt;height:19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" stroked="f">
                <v:textbox inset="0,0,0,0">
                  <w:txbxContent>
                    <w:p w14:paraId="22F72C51" w14:textId="77777777" w:rsidR="009203B6" w:rsidRDefault="000B3AF4" w:rsidP="001B79BA">
                      <w:pPr>
                        <w:tabs>
                          <w:tab w:val="clear" w:pos="567"/>
                          <w:tab w:val="left" w:pos="323"/>
                        </w:tabs>
                        <w:spacing w:line="240" w:lineRule="auto"/>
                        <w:jc w:val="center"/>
                        <w:rPr>
                          <w:sz w:val="14"/>
                        </w:rPr>
                      </w:pPr>
                      <w:r w:rsidRPr="00384416">
                        <w:rPr>
                          <w:sz w:val="14"/>
                          <w:szCs w:val="14"/>
                          <w:highlight w:val="lightGray"/>
                        </w:rPr>
                        <w:t>Choisir le site d’injection et mettre la peau à nu.</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62688" behindDoc="0" locked="0" layoutInCell="1" allowOverlap="1" wp14:anchorId="22F72B80" wp14:editId="22F72B81">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2F72C52"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80" id="Text Box 213" o:spid="_x0000_s1078"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AqvX8eCQIAAO4D&#10;AAAOAAAAAAAAAAAAAAAAAC4CAABkcnMvZTJvRG9jLnhtbFBLAQItABQABgAIAAAAIQBd+NQt3wAA&#10;AAoBAAAPAAAAAAAAAAAAAAAAAGMEAABkcnMvZG93bnJldi54bWxQSwUGAAAAAAQABADzAAAAbwUA&#10;AAAA&#10;" stroked="f">
                <v:textbox style="mso-fit-shape-to-text:t" inset="0,0,0,0">
                  <w:txbxContent>
                    <w:p w14:paraId="22F72C52" w14:textId="77777777" w:rsidR="009203B6" w:rsidRDefault="000B3AF4" w:rsidP="001B79BA">
                      <w:pPr>
                        <w:tabs>
                          <w:tab w:val="clear" w:pos="567"/>
                          <w:tab w:val="left" w:pos="323"/>
                        </w:tabs>
                        <w:spacing w:line="240" w:lineRule="auto"/>
                        <w:jc w:val="center"/>
                        <w:rPr>
                          <w:sz w:val="12"/>
                        </w:rPr>
                      </w:pPr>
                      <w:r>
                        <w:rPr>
                          <w:sz w:val="12"/>
                          <w:szCs w:val="12"/>
                        </w:rPr>
                        <w:t>Vue de devant</w:t>
                      </w:r>
                    </w:p>
                  </w:txbxContent>
                </v:textbox>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64736" behindDoc="0" locked="0" layoutInCell="1" allowOverlap="1" wp14:anchorId="22F72B82" wp14:editId="22F72B83">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22F72C53"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82" id="Text Box 214" o:spid="_x0000_s1079"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B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vnodgyNdFdRPRBjCKEj6QGS0gD8460mMJfffTwIVZ+a9JdKjci8GXozqYggrKbTkgbPR&#10;3Iek8NS/u6NhHHTi6TnzVCOJKtE3fYCo2l/Pyev5m+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BWK8/BCQIAAO4D&#10;AAAOAAAAAAAAAAAAAAAAAC4CAABkcnMvZTJvRG9jLnhtbFBLAQItABQABgAIAAAAIQA52Qc33wAA&#10;AAoBAAAPAAAAAAAAAAAAAAAAAGMEAABkcnMvZG93bnJldi54bWxQSwUGAAAAAAQABADzAAAAbwUA&#10;AAAA&#10;" stroked="f">
                <v:textbox style="mso-fit-shape-to-text:t" inset="0,0,0,0">
                  <w:txbxContent>
                    <w:p w14:paraId="22F72C53" w14:textId="77777777" w:rsidR="009203B6" w:rsidRDefault="000B3AF4" w:rsidP="001B79BA">
                      <w:pPr>
                        <w:tabs>
                          <w:tab w:val="clear" w:pos="567"/>
                          <w:tab w:val="left" w:pos="323"/>
                        </w:tabs>
                        <w:spacing w:line="240" w:lineRule="auto"/>
                        <w:jc w:val="center"/>
                        <w:rPr>
                          <w:sz w:val="12"/>
                        </w:rPr>
                      </w:pPr>
                      <w:r>
                        <w:rPr>
                          <w:sz w:val="12"/>
                          <w:szCs w:val="12"/>
                        </w:rPr>
                        <w:t>Vue de derrière</w:t>
                      </w:r>
                    </w:p>
                  </w:txbxContent>
                </v:textbox>
                <w10:wrap anchorx="margin"/>
              </v:shape>
            </w:pict>
          </mc:Fallback>
        </mc:AlternateContent>
      </w:r>
      <w:r w:rsidR="004B260A" w:rsidRPr="00FB5D85">
        <w:rPr>
          <w:noProof/>
          <w:color w:val="000000" w:themeColor="text1"/>
          <w:lang w:eastAsia="fr-FR"/>
        </w:rPr>
        <mc:AlternateContent>
          <mc:Choice Requires="wps">
            <w:drawing>
              <wp:anchor distT="45720" distB="45720" distL="114300" distR="114300" simplePos="0" relativeHeight="251768832" behindDoc="0" locked="0" layoutInCell="1" allowOverlap="1" wp14:anchorId="22F72B84" wp14:editId="22F72B85">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22F72C54" w14:textId="77777777" w:rsidR="009203B6" w:rsidRDefault="000B3AF4" w:rsidP="001B79BA">
                            <w:pPr>
                              <w:tabs>
                                <w:tab w:val="clear" w:pos="567"/>
                                <w:tab w:val="left" w:pos="323"/>
                              </w:tabs>
                              <w:spacing w:line="240" w:lineRule="auto"/>
                              <w:jc w:val="center"/>
                              <w:rPr>
                                <w:sz w:val="16"/>
                              </w:rPr>
                            </w:pPr>
                            <w:r>
                              <w:rPr>
                                <w:sz w:val="16"/>
                                <w:szCs w:val="16"/>
                              </w:rPr>
                              <w:t>Bas de l’abdomen, partie externe des cuisses ou partie externe du haut du bras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84" id="Text Box 215" o:spid="_x0000_s1080"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" stroked="f">
                <v:textbox style="mso-fit-shape-to-text:t" inset="0,0,0,0">
                  <w:txbxContent>
                    <w:p w14:paraId="22F72C54" w14:textId="77777777" w:rsidR="009203B6" w:rsidRDefault="000B3AF4" w:rsidP="001B79BA">
                      <w:pPr>
                        <w:tabs>
                          <w:tab w:val="clear" w:pos="567"/>
                          <w:tab w:val="left" w:pos="323"/>
                        </w:tabs>
                        <w:spacing w:line="240" w:lineRule="auto"/>
                        <w:jc w:val="center"/>
                        <w:rPr>
                          <w:sz w:val="16"/>
                        </w:rPr>
                      </w:pPr>
                      <w:r>
                        <w:rPr>
                          <w:sz w:val="16"/>
                          <w:szCs w:val="16"/>
                        </w:rPr>
                        <w:t>Bas de l’abdomen, partie externe des cuisses ou partie externe du haut du bras</w:t>
                      </w:r>
                    </w:p>
                  </w:txbxContent>
                </v:textbox>
              </v:shape>
            </w:pict>
          </mc:Fallback>
        </mc:AlternateContent>
      </w:r>
      <w:r w:rsidR="004B260A" w:rsidRPr="00FB5D85">
        <w:rPr>
          <w:color w:val="000000" w:themeColor="text1"/>
        </w:rPr>
        <w:t xml:space="preserve"> </w:t>
      </w:r>
      <w:r w:rsidR="004B260A" w:rsidRPr="00FB5D85">
        <w:rPr>
          <w:noProof/>
          <w:lang w:eastAsia="fr-FR"/>
        </w:rPr>
        <w:drawing>
          <wp:inline distT="0" distB="0" distL="0" distR="0" wp14:anchorId="22F72B86" wp14:editId="22F72B87">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22F7279D" w14:textId="77777777" w:rsidR="00AA16B2" w:rsidRPr="00FB5D85" w:rsidRDefault="00AA16B2" w:rsidP="00AA16B2">
      <w:pPr>
        <w:pStyle w:val="ListParagraph"/>
        <w:spacing w:line="240" w:lineRule="auto"/>
        <w:ind w:left="1440"/>
        <w:rPr>
          <w:noProof/>
          <w:color w:val="000000" w:themeColor="text1"/>
          <w:szCs w:val="22"/>
        </w:rPr>
      </w:pPr>
    </w:p>
    <w:p w14:paraId="22F7279E"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color w:val="000000" w:themeColor="text1"/>
          <w:szCs w:val="22"/>
        </w:rPr>
        <w:t>Retirer le capuchon rouge.</w:t>
      </w:r>
    </w:p>
    <w:p w14:paraId="22F7279F"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b/>
          <w:bCs/>
          <w:color w:val="000000" w:themeColor="text1"/>
          <w:szCs w:val="22"/>
        </w:rPr>
        <w:lastRenderedPageBreak/>
        <w:t xml:space="preserve">Ne pas </w:t>
      </w:r>
      <w:r w:rsidRPr="00FB5D85">
        <w:rPr>
          <w:color w:val="000000" w:themeColor="text1"/>
          <w:szCs w:val="22"/>
        </w:rPr>
        <w:t>retirer les bulles d’air.</w:t>
      </w:r>
    </w:p>
    <w:p w14:paraId="22F727A0" w14:textId="77777777" w:rsidR="00AA16B2" w:rsidRPr="00FB5D85" w:rsidRDefault="000B3AF4" w:rsidP="00AA16B2">
      <w:pPr>
        <w:pStyle w:val="ListParagraph"/>
        <w:spacing w:line="240" w:lineRule="auto"/>
        <w:ind w:left="1440"/>
        <w:rPr>
          <w:noProof/>
          <w:color w:val="000000" w:themeColor="text1"/>
          <w:szCs w:val="22"/>
        </w:rPr>
      </w:pPr>
      <w:r w:rsidRPr="00FB5D85">
        <w:rPr>
          <w:noProof/>
          <w:color w:val="000000" w:themeColor="text1"/>
          <w:lang w:eastAsia="fr-FR"/>
        </w:rPr>
        <mc:AlternateContent>
          <mc:Choice Requires="wps">
            <w:drawing>
              <wp:anchor distT="45720" distB="45720" distL="114300" distR="114300" simplePos="0" relativeHeight="251770880" behindDoc="0" locked="0" layoutInCell="1" allowOverlap="1" wp14:anchorId="22F72B88" wp14:editId="22F72B89">
                <wp:simplePos x="0" y="0"/>
                <wp:positionH relativeFrom="column">
                  <wp:posOffset>888177</wp:posOffset>
                </wp:positionH>
                <wp:positionV relativeFrom="paragraph">
                  <wp:posOffset>-4375</wp:posOffset>
                </wp:positionV>
                <wp:extent cx="1250371" cy="291402"/>
                <wp:effectExtent l="0" t="0" r="6985"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71" cy="291402"/>
                        </a:xfrm>
                        <a:prstGeom prst="rect">
                          <a:avLst/>
                        </a:prstGeom>
                        <a:solidFill>
                          <a:srgbClr val="FFFFFF"/>
                        </a:solidFill>
                        <a:ln w="9525">
                          <a:noFill/>
                          <a:miter lim="800000"/>
                          <a:headEnd/>
                          <a:tailEnd/>
                        </a:ln>
                      </wps:spPr>
                      <wps:txbx>
                        <w:txbxContent>
                          <w:p w14:paraId="22F72C55" w14:textId="77777777" w:rsidR="009203B6" w:rsidRPr="00384416" w:rsidRDefault="000B3AF4" w:rsidP="001B79BA">
                            <w:pPr>
                              <w:tabs>
                                <w:tab w:val="clear" w:pos="567"/>
                                <w:tab w:val="left" w:pos="323"/>
                              </w:tabs>
                              <w:spacing w:line="240" w:lineRule="auto"/>
                              <w:jc w:val="center"/>
                              <w:rPr>
                                <w:sz w:val="14"/>
                                <w:highlight w:val="lightGray"/>
                              </w:rPr>
                            </w:pPr>
                            <w:r w:rsidRPr="00384416">
                              <w:rPr>
                                <w:sz w:val="14"/>
                                <w:szCs w:val="14"/>
                                <w:highlight w:val="lightGray"/>
                              </w:rPr>
                              <w:t>Retirer le capuchon rouge.</w:t>
                            </w:r>
                          </w:p>
                          <w:p w14:paraId="22F72C56" w14:textId="77777777" w:rsidR="009203B6" w:rsidRDefault="000B3AF4" w:rsidP="001B79BA">
                            <w:pPr>
                              <w:tabs>
                                <w:tab w:val="clear" w:pos="567"/>
                                <w:tab w:val="left" w:pos="323"/>
                              </w:tabs>
                              <w:spacing w:line="240" w:lineRule="auto"/>
                              <w:jc w:val="center"/>
                              <w:rPr>
                                <w:color w:val="FF0000"/>
                                <w:sz w:val="14"/>
                              </w:rPr>
                            </w:pPr>
                            <w:r w:rsidRPr="00384416">
                              <w:rPr>
                                <w:b/>
                                <w:bCs/>
                                <w:color w:val="FF0000"/>
                                <w:sz w:val="14"/>
                                <w:szCs w:val="14"/>
                                <w:highlight w:val="lightGray"/>
                              </w:rPr>
                              <w:t xml:space="preserve">NE PAS </w:t>
                            </w:r>
                            <w:r w:rsidRPr="00384416">
                              <w:rPr>
                                <w:color w:val="FF0000"/>
                                <w:sz w:val="14"/>
                                <w:szCs w:val="14"/>
                                <w:highlight w:val="lightGray"/>
                              </w:rPr>
                              <w:t>retirer les bulles d’air.</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F72B88" id="Text Box 218" o:spid="_x0000_s1081" type="#_x0000_t202" style="position:absolute;left:0;text-align:left;margin-left:69.95pt;margin-top:-.35pt;width:98.45pt;height:22.9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" stroked="f">
                <v:textbox inset="0,0,0,0">
                  <w:txbxContent>
                    <w:p w14:paraId="22F72C55" w14:textId="77777777" w:rsidR="009203B6" w:rsidRPr="00384416" w:rsidRDefault="000B3AF4" w:rsidP="001B79BA">
                      <w:pPr>
                        <w:tabs>
                          <w:tab w:val="clear" w:pos="567"/>
                          <w:tab w:val="left" w:pos="323"/>
                        </w:tabs>
                        <w:spacing w:line="240" w:lineRule="auto"/>
                        <w:jc w:val="center"/>
                        <w:rPr>
                          <w:sz w:val="14"/>
                          <w:highlight w:val="lightGray"/>
                        </w:rPr>
                      </w:pPr>
                      <w:r w:rsidRPr="00384416">
                        <w:rPr>
                          <w:sz w:val="14"/>
                          <w:szCs w:val="14"/>
                          <w:highlight w:val="lightGray"/>
                        </w:rPr>
                        <w:t>Retirer le capuchon rouge.</w:t>
                      </w:r>
                    </w:p>
                    <w:p w14:paraId="22F72C56" w14:textId="77777777" w:rsidR="009203B6" w:rsidRDefault="000B3AF4" w:rsidP="001B79BA">
                      <w:pPr>
                        <w:tabs>
                          <w:tab w:val="clear" w:pos="567"/>
                          <w:tab w:val="left" w:pos="323"/>
                        </w:tabs>
                        <w:spacing w:line="240" w:lineRule="auto"/>
                        <w:jc w:val="center"/>
                        <w:rPr>
                          <w:color w:val="FF0000"/>
                          <w:sz w:val="14"/>
                        </w:rPr>
                      </w:pPr>
                      <w:r w:rsidRPr="00384416">
                        <w:rPr>
                          <w:b/>
                          <w:bCs/>
                          <w:color w:val="FF0000"/>
                          <w:sz w:val="14"/>
                          <w:szCs w:val="14"/>
                          <w:highlight w:val="lightGray"/>
                        </w:rPr>
                        <w:t xml:space="preserve">NE PAS </w:t>
                      </w:r>
                      <w:r w:rsidRPr="00384416">
                        <w:rPr>
                          <w:color w:val="FF0000"/>
                          <w:sz w:val="14"/>
                          <w:szCs w:val="14"/>
                          <w:highlight w:val="lightGray"/>
                        </w:rPr>
                        <w:t>retirer les bulles d’air.</w:t>
                      </w:r>
                    </w:p>
                  </w:txbxContent>
                </v:textbox>
              </v:shape>
            </w:pict>
          </mc:Fallback>
        </mc:AlternateContent>
      </w:r>
      <w:r w:rsidRPr="00FB5D85">
        <w:rPr>
          <w:noProof/>
          <w:color w:val="000000" w:themeColor="text1"/>
          <w:lang w:eastAsia="fr-FR"/>
        </w:rPr>
        <w:drawing>
          <wp:inline distT="0" distB="0" distL="0" distR="0" wp14:anchorId="22F72B8A" wp14:editId="22F72B8B">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22F727A1" w14:textId="77777777" w:rsidR="00AA16B2" w:rsidRPr="00FB5D85" w:rsidRDefault="00AA16B2" w:rsidP="00AA16B2">
      <w:pPr>
        <w:pStyle w:val="ListParagraph"/>
        <w:spacing w:line="240" w:lineRule="auto"/>
        <w:ind w:left="1440"/>
        <w:rPr>
          <w:noProof/>
          <w:color w:val="000000" w:themeColor="text1"/>
          <w:szCs w:val="22"/>
        </w:rPr>
      </w:pPr>
    </w:p>
    <w:p w14:paraId="22F727A2" w14:textId="77777777" w:rsidR="00AA16B2" w:rsidRPr="00FB5D85" w:rsidRDefault="000B3AF4" w:rsidP="009B23D3">
      <w:pPr>
        <w:pStyle w:val="ListParagraph"/>
        <w:numPr>
          <w:ilvl w:val="0"/>
          <w:numId w:val="13"/>
        </w:numPr>
        <w:spacing w:line="240" w:lineRule="auto"/>
        <w:rPr>
          <w:noProof/>
          <w:color w:val="000000" w:themeColor="text1"/>
          <w:szCs w:val="22"/>
        </w:rPr>
      </w:pPr>
      <w:r w:rsidRPr="00FB5D85">
        <w:rPr>
          <w:color w:val="000000" w:themeColor="text1"/>
          <w:szCs w:val="22"/>
        </w:rPr>
        <w:t>Injecter</w:t>
      </w:r>
    </w:p>
    <w:p w14:paraId="22F727A3"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b/>
          <w:bCs/>
          <w:color w:val="000000" w:themeColor="text1"/>
          <w:szCs w:val="22"/>
        </w:rPr>
        <w:t xml:space="preserve">Pincer </w:t>
      </w:r>
      <w:r w:rsidRPr="00FB5D85">
        <w:rPr>
          <w:color w:val="000000" w:themeColor="text1"/>
          <w:szCs w:val="22"/>
        </w:rPr>
        <w:t>la peau.</w:t>
      </w:r>
    </w:p>
    <w:p w14:paraId="22F727A4"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b/>
          <w:bCs/>
          <w:color w:val="000000" w:themeColor="text1"/>
          <w:szCs w:val="22"/>
        </w:rPr>
        <w:t xml:space="preserve">Insérer </w:t>
      </w:r>
      <w:r w:rsidRPr="00FB5D85">
        <w:rPr>
          <w:color w:val="000000" w:themeColor="text1"/>
          <w:szCs w:val="22"/>
        </w:rPr>
        <w:t>l’aiguille à un angle de 90 degrés.</w:t>
      </w:r>
    </w:p>
    <w:p w14:paraId="22F727A5"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b/>
          <w:bCs/>
          <w:color w:val="000000" w:themeColor="text1"/>
          <w:szCs w:val="22"/>
        </w:rPr>
        <w:t xml:space="preserve">Appuyer </w:t>
      </w:r>
      <w:r w:rsidRPr="00FB5D85">
        <w:rPr>
          <w:color w:val="000000" w:themeColor="text1"/>
          <w:szCs w:val="22"/>
        </w:rPr>
        <w:t>sur le piston pour effectuer l’injection.</w:t>
      </w:r>
    </w:p>
    <w:p w14:paraId="22F727A6" w14:textId="77777777" w:rsidR="00AA16B2" w:rsidRPr="00FB5D85" w:rsidRDefault="00AA16B2" w:rsidP="00AA16B2">
      <w:pPr>
        <w:pStyle w:val="ListParagraph"/>
        <w:spacing w:line="240" w:lineRule="auto"/>
        <w:ind w:left="1440"/>
        <w:rPr>
          <w:noProof/>
          <w:color w:val="000000" w:themeColor="text1"/>
          <w:szCs w:val="22"/>
        </w:rPr>
      </w:pPr>
    </w:p>
    <w:p w14:paraId="22F727A7" w14:textId="77777777" w:rsidR="00AA16B2" w:rsidRDefault="000B3AF4" w:rsidP="00AA16B2">
      <w:pPr>
        <w:pStyle w:val="ListParagraph"/>
        <w:spacing w:line="240" w:lineRule="auto"/>
        <w:ind w:left="1440"/>
        <w:rPr>
          <w:noProof/>
          <w:color w:val="000000" w:themeColor="text1"/>
          <w:szCs w:val="22"/>
        </w:rPr>
      </w:pPr>
      <w:r w:rsidRPr="00FB5D85">
        <w:rPr>
          <w:noProof/>
          <w:color w:val="000000" w:themeColor="text1"/>
          <w:szCs w:val="22"/>
          <w:lang w:eastAsia="fr-FR"/>
        </w:rPr>
        <mc:AlternateContent>
          <mc:Choice Requires="wps">
            <w:drawing>
              <wp:anchor distT="45720" distB="45720" distL="114300" distR="114300" simplePos="0" relativeHeight="251779072" behindDoc="0" locked="0" layoutInCell="1" allowOverlap="1" wp14:anchorId="22F72B8C" wp14:editId="22F72B8D">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22F72C57" w14:textId="77777777" w:rsidR="009203B6" w:rsidRDefault="000B3AF4" w:rsidP="001B79BA">
                            <w:pPr>
                              <w:tabs>
                                <w:tab w:val="clear" w:pos="567"/>
                                <w:tab w:val="left" w:pos="323"/>
                              </w:tabs>
                              <w:spacing w:line="240" w:lineRule="auto"/>
                              <w:jc w:val="center"/>
                              <w:rPr>
                                <w:sz w:val="14"/>
                              </w:rPr>
                            </w:pPr>
                            <w:r>
                              <w:rPr>
                                <w:sz w:val="14"/>
                                <w:szCs w:val="14"/>
                              </w:rPr>
                              <w:t>Retirer la seringue du site d’injection sans changer d’angle.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8C" id="Text Box 219" o:spid="_x0000_s1082"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TpCQIAAO8DAAAOAAAAZHJzL2Uyb0RvYy54bWysU9tu2zAMfR+wfxD0vtgJm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9vXt+sNqmGKC7pDn14p6Bj0Sg50lYTvDg9+hDbEcUlJFbzYHS918akCx6q&#10;nUF2EqSAffom9N/CjGV9yTfLxTIhW4j5SRydDqRQo7uSr/P4jZqJdLy1dQoJQpvRpk6MnfiJlIzk&#10;hKEamK5LvlzF5MhXBfWZGEMYFUkviIwW8AdnPamx5P77UaDizLy3xHqU7sXAi1FdDGElpZY8cDaa&#10;u5AknuZ397SNvU48PVeeeiRVJfqmFxBl++s9RT2/0+1PA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xuD06QkCAADv&#10;AwAADgAAAAAAAAAAAAAAAAAuAgAAZHJzL2Uyb0RvYy54bWxQSwECLQAUAAYACAAAACEA6cLH0+AA&#10;AAALAQAADwAAAAAAAAAAAAAAAABjBAAAZHJzL2Rvd25yZXYueG1sUEsFBgAAAAAEAAQA8wAAAHAF&#10;AAAAAA==&#10;" stroked="f">
                <v:textbox style="mso-fit-shape-to-text:t" inset="0,0,0,0">
                  <w:txbxContent>
                    <w:p w14:paraId="22F72C57" w14:textId="77777777" w:rsidR="009203B6" w:rsidRDefault="000B3AF4" w:rsidP="001B79BA">
                      <w:pPr>
                        <w:tabs>
                          <w:tab w:val="clear" w:pos="567"/>
                          <w:tab w:val="left" w:pos="323"/>
                        </w:tabs>
                        <w:spacing w:line="240" w:lineRule="auto"/>
                        <w:jc w:val="center"/>
                        <w:rPr>
                          <w:sz w:val="14"/>
                        </w:rPr>
                      </w:pPr>
                      <w:r>
                        <w:rPr>
                          <w:sz w:val="14"/>
                          <w:szCs w:val="14"/>
                        </w:rPr>
                        <w:t>Retirer la seringue du site d’injection sans changer d’angle.</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77024" behindDoc="0" locked="0" layoutInCell="1" allowOverlap="1" wp14:anchorId="22F72B8E" wp14:editId="22F72B8F">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22F72C58" w14:textId="77777777" w:rsidR="009203B6" w:rsidRPr="00D41073" w:rsidRDefault="000B3AF4" w:rsidP="001B79BA">
                            <w:pPr>
                              <w:tabs>
                                <w:tab w:val="clear" w:pos="567"/>
                                <w:tab w:val="left" w:pos="323"/>
                              </w:tabs>
                              <w:spacing w:line="240" w:lineRule="auto"/>
                              <w:jc w:val="center"/>
                              <w:rPr>
                                <w:sz w:val="14"/>
                              </w:rPr>
                            </w:pPr>
                            <w:r>
                              <w:rPr>
                                <w:b/>
                                <w:bCs/>
                                <w:sz w:val="14"/>
                                <w:szCs w:val="14"/>
                              </w:rPr>
                              <w:t xml:space="preserve">Appuyer </w:t>
                            </w:r>
                            <w:r>
                              <w:rPr>
                                <w:sz w:val="14"/>
                                <w:szCs w:val="14"/>
                              </w:rPr>
                              <w:t>sur le piston pour effectuer l’injection.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8E" id="Text Box 220" o:spid="_x0000_s1083"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uyCQIAAO4DAAAOAAAAZHJzL2Uyb0RvYy54bWysU9uO0zAQfUfiHyy/06TVtpS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" stroked="f">
                <v:textbox style="mso-fit-shape-to-text:t" inset="0,0,0,0">
                  <w:txbxContent>
                    <w:p w14:paraId="22F72C58" w14:textId="77777777" w:rsidR="009203B6" w:rsidRPr="00D41073" w:rsidRDefault="000B3AF4" w:rsidP="001B79BA">
                      <w:pPr>
                        <w:tabs>
                          <w:tab w:val="clear" w:pos="567"/>
                          <w:tab w:val="left" w:pos="323"/>
                        </w:tabs>
                        <w:spacing w:line="240" w:lineRule="auto"/>
                        <w:jc w:val="center"/>
                        <w:rPr>
                          <w:sz w:val="14"/>
                        </w:rPr>
                      </w:pPr>
                      <w:r>
                        <w:rPr>
                          <w:b/>
                          <w:bCs/>
                          <w:sz w:val="14"/>
                          <w:szCs w:val="14"/>
                        </w:rPr>
                        <w:t xml:space="preserve">Appuyer </w:t>
                      </w:r>
                      <w:r>
                        <w:rPr>
                          <w:sz w:val="14"/>
                          <w:szCs w:val="14"/>
                        </w:rPr>
                        <w:t>sur le piston pour effectuer l’injection.</w:t>
                      </w:r>
                    </w:p>
                  </w:txbxContent>
                </v:textbox>
                <w10:wrap anchorx="margin"/>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74976" behindDoc="0" locked="0" layoutInCell="1" allowOverlap="1" wp14:anchorId="22F72B90" wp14:editId="22F72B91">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22F72C59" w14:textId="77777777" w:rsidR="009203B6" w:rsidRPr="0072261E" w:rsidRDefault="000B3AF4" w:rsidP="001B79BA">
                            <w:pPr>
                              <w:tabs>
                                <w:tab w:val="clear" w:pos="567"/>
                                <w:tab w:val="left" w:pos="323"/>
                              </w:tabs>
                              <w:spacing w:line="240" w:lineRule="auto"/>
                              <w:jc w:val="center"/>
                              <w:rPr>
                                <w:sz w:val="14"/>
                                <w:szCs w:val="14"/>
                              </w:rPr>
                            </w:pPr>
                            <w:r>
                              <w:rPr>
                                <w:b/>
                                <w:bCs/>
                                <w:sz w:val="14"/>
                                <w:szCs w:val="14"/>
                              </w:rPr>
                              <w:t xml:space="preserve">Insérer </w:t>
                            </w:r>
                            <w:r>
                              <w:rPr>
                                <w:sz w:val="14"/>
                                <w:szCs w:val="14"/>
                              </w:rPr>
                              <w:t>l’aiguille à un angle de 90 degrés.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90" id="Text Box 221" o:spid="_x0000_s1084" type="#_x0000_t202" style="position:absolute;left:0;text-align:left;margin-left:142.2pt;margin-top:3.65pt;width:51.55pt;height:145.7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gq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ahO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N8GqCoIAgAA7gMA&#10;AA4AAAAAAAAAAAAAAAAALgIAAGRycy9lMm9Eb2MueG1sUEsBAi0AFAAGAAgAAAAhABozH/HfAAAA&#10;CQEAAA8AAAAAAAAAAAAAAAAAYgQAAGRycy9kb3ducmV2LnhtbFBLBQYAAAAABAAEAPMAAABuBQAA&#10;AAA=&#10;" stroked="f">
                <v:textbox style="mso-fit-shape-to-text:t" inset="0,0,0,0">
                  <w:txbxContent>
                    <w:p w14:paraId="22F72C59" w14:textId="77777777" w:rsidR="009203B6" w:rsidRPr="0072261E" w:rsidRDefault="000B3AF4" w:rsidP="001B79BA">
                      <w:pPr>
                        <w:tabs>
                          <w:tab w:val="clear" w:pos="567"/>
                          <w:tab w:val="left" w:pos="323"/>
                        </w:tabs>
                        <w:spacing w:line="240" w:lineRule="auto"/>
                        <w:jc w:val="center"/>
                        <w:rPr>
                          <w:sz w:val="14"/>
                          <w:szCs w:val="14"/>
                        </w:rPr>
                      </w:pPr>
                      <w:r>
                        <w:rPr>
                          <w:b/>
                          <w:bCs/>
                          <w:sz w:val="14"/>
                          <w:szCs w:val="14"/>
                        </w:rPr>
                        <w:t xml:space="preserve">Insérer </w:t>
                      </w:r>
                      <w:r>
                        <w:rPr>
                          <w:sz w:val="14"/>
                          <w:szCs w:val="14"/>
                        </w:rPr>
                        <w:t>l’aiguille à un angle de 90 degrés.</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72928" behindDoc="0" locked="0" layoutInCell="1" allowOverlap="1" wp14:anchorId="22F72B92" wp14:editId="22F72B93">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2F72C5A" w14:textId="77777777" w:rsidR="009203B6" w:rsidRPr="00D41073" w:rsidRDefault="000B3AF4" w:rsidP="001B79BA">
                            <w:pPr>
                              <w:tabs>
                                <w:tab w:val="clear" w:pos="567"/>
                                <w:tab w:val="left" w:pos="323"/>
                              </w:tabs>
                              <w:spacing w:line="240" w:lineRule="auto"/>
                              <w:jc w:val="center"/>
                              <w:rPr>
                                <w:sz w:val="14"/>
                                <w:szCs w:val="14"/>
                              </w:rPr>
                            </w:pPr>
                            <w:r>
                              <w:rPr>
                                <w:b/>
                                <w:bCs/>
                                <w:sz w:val="14"/>
                                <w:szCs w:val="14"/>
                              </w:rPr>
                              <w:t xml:space="preserve">Pincer </w:t>
                            </w:r>
                            <w:r>
                              <w:rPr>
                                <w:sz w:val="14"/>
                                <w:szCs w:val="14"/>
                              </w:rPr>
                              <w:t>la peau.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92"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22F72C5A" w14:textId="77777777" w:rsidR="009203B6" w:rsidRPr="00D41073" w:rsidRDefault="000B3AF4" w:rsidP="001B79BA">
                      <w:pPr>
                        <w:tabs>
                          <w:tab w:val="clear" w:pos="567"/>
                          <w:tab w:val="left" w:pos="323"/>
                        </w:tabs>
                        <w:spacing w:line="240" w:lineRule="auto"/>
                        <w:jc w:val="center"/>
                        <w:rPr>
                          <w:sz w:val="14"/>
                          <w:szCs w:val="14"/>
                        </w:rPr>
                      </w:pPr>
                      <w:r>
                        <w:rPr>
                          <w:b/>
                          <w:bCs/>
                          <w:sz w:val="14"/>
                          <w:szCs w:val="14"/>
                        </w:rPr>
                        <w:t xml:space="preserve">Pincer </w:t>
                      </w:r>
                      <w:r>
                        <w:rPr>
                          <w:sz w:val="14"/>
                          <w:szCs w:val="14"/>
                        </w:rPr>
                        <w:t>la peau.</w:t>
                      </w:r>
                    </w:p>
                  </w:txbxContent>
                </v:textbox>
              </v:shape>
            </w:pict>
          </mc:Fallback>
        </mc:AlternateContent>
      </w:r>
      <w:r w:rsidRPr="00FB5D85">
        <w:rPr>
          <w:noProof/>
          <w:color w:val="000000" w:themeColor="text1"/>
          <w:lang w:eastAsia="fr-FR"/>
        </w:rPr>
        <w:drawing>
          <wp:inline distT="0" distB="0" distL="0" distR="0" wp14:anchorId="22F72B94" wp14:editId="22F72B95">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1"/>
                    <a:stretch>
                      <a:fillRect/>
                    </a:stretch>
                  </pic:blipFill>
                  <pic:spPr>
                    <a:xfrm>
                      <a:off x="0" y="0"/>
                      <a:ext cx="2356134" cy="1334553"/>
                    </a:xfrm>
                    <a:prstGeom prst="rect">
                      <a:avLst/>
                    </a:prstGeom>
                  </pic:spPr>
                </pic:pic>
              </a:graphicData>
            </a:graphic>
          </wp:inline>
        </w:drawing>
      </w:r>
    </w:p>
    <w:p w14:paraId="22F727A8" w14:textId="77777777" w:rsidR="00FB5D85" w:rsidRPr="00FB5D85" w:rsidRDefault="00FB5D85" w:rsidP="00AA16B2">
      <w:pPr>
        <w:pStyle w:val="ListParagraph"/>
        <w:spacing w:line="240" w:lineRule="auto"/>
        <w:ind w:left="1440"/>
        <w:rPr>
          <w:noProof/>
          <w:color w:val="000000" w:themeColor="text1"/>
          <w:szCs w:val="22"/>
        </w:rPr>
      </w:pPr>
    </w:p>
    <w:p w14:paraId="22F727A9"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color w:val="000000" w:themeColor="text1"/>
          <w:szCs w:val="22"/>
        </w:rPr>
        <w:t xml:space="preserve"> Retirer la seringue du site d’injection sans changer d’angle.</w:t>
      </w:r>
    </w:p>
    <w:p w14:paraId="22F727AA" w14:textId="77777777" w:rsidR="00AA16B2" w:rsidRPr="00FB5D85" w:rsidRDefault="000B3AF4" w:rsidP="009B23D3">
      <w:pPr>
        <w:pStyle w:val="ListParagraph"/>
        <w:numPr>
          <w:ilvl w:val="0"/>
          <w:numId w:val="13"/>
        </w:numPr>
        <w:spacing w:line="240" w:lineRule="auto"/>
        <w:rPr>
          <w:noProof/>
          <w:color w:val="000000" w:themeColor="text1"/>
          <w:szCs w:val="22"/>
        </w:rPr>
      </w:pPr>
      <w:r w:rsidRPr="00FB5D85">
        <w:rPr>
          <w:color w:val="000000" w:themeColor="text1"/>
          <w:szCs w:val="22"/>
        </w:rPr>
        <w:t>Aider</w:t>
      </w:r>
    </w:p>
    <w:p w14:paraId="22F727AB"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color w:val="000000" w:themeColor="text1"/>
          <w:szCs w:val="22"/>
        </w:rPr>
        <w:t>Mettre le patient sur le flanc.</w:t>
      </w:r>
    </w:p>
    <w:p w14:paraId="22F727AC" w14:textId="77777777" w:rsidR="00AA16B2" w:rsidRPr="00FB5D85" w:rsidRDefault="000B3AF4" w:rsidP="009B23D3">
      <w:pPr>
        <w:pStyle w:val="ListParagraph"/>
        <w:numPr>
          <w:ilvl w:val="1"/>
          <w:numId w:val="13"/>
        </w:numPr>
        <w:spacing w:line="240" w:lineRule="auto"/>
        <w:rPr>
          <w:noProof/>
          <w:color w:val="000000" w:themeColor="text1"/>
          <w:szCs w:val="22"/>
        </w:rPr>
      </w:pPr>
      <w:r w:rsidRPr="00FB5D85">
        <w:rPr>
          <w:color w:val="000000" w:themeColor="text1"/>
          <w:szCs w:val="22"/>
        </w:rPr>
        <w:t>Appeler les secours</w:t>
      </w:r>
    </w:p>
    <w:p w14:paraId="22F727AD" w14:textId="77777777" w:rsidR="00B83D29" w:rsidRPr="00FB5D85" w:rsidRDefault="000B3AF4" w:rsidP="00B83D29">
      <w:pPr>
        <w:pStyle w:val="ListParagraph"/>
        <w:spacing w:line="240" w:lineRule="auto"/>
        <w:ind w:left="1440"/>
        <w:rPr>
          <w:noProof/>
          <w:szCs w:val="22"/>
        </w:rPr>
      </w:pPr>
      <w:r w:rsidRPr="00FB5D85">
        <w:rPr>
          <w:noProof/>
          <w:color w:val="000000" w:themeColor="text1"/>
          <w:szCs w:val="22"/>
          <w:lang w:eastAsia="fr-FR"/>
        </w:rPr>
        <mc:AlternateContent>
          <mc:Choice Requires="wps">
            <w:drawing>
              <wp:anchor distT="45720" distB="45720" distL="114300" distR="114300" simplePos="0" relativeHeight="251781120" behindDoc="0" locked="0" layoutInCell="1" allowOverlap="1" wp14:anchorId="22F72B96" wp14:editId="22F72B97">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22F72C5B" w14:textId="77777777" w:rsidR="009203B6" w:rsidRDefault="000B3AF4" w:rsidP="001B79BA">
                            <w:pPr>
                              <w:tabs>
                                <w:tab w:val="clear" w:pos="567"/>
                                <w:tab w:val="left" w:pos="323"/>
                              </w:tabs>
                              <w:spacing w:line="240" w:lineRule="auto"/>
                              <w:rPr>
                                <w:sz w:val="16"/>
                              </w:rPr>
                            </w:pPr>
                            <w:r w:rsidRPr="00384416">
                              <w:rPr>
                                <w:sz w:val="16"/>
                                <w:szCs w:val="16"/>
                                <w:highlight w:val="lightGray"/>
                              </w:rPr>
                              <w:t>Mettre le patient sur le flanc. Appeler les secours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F72B96"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22F72C5B" w14:textId="77777777" w:rsidR="009203B6" w:rsidRDefault="000B3AF4" w:rsidP="001B79BA">
                      <w:pPr>
                        <w:tabs>
                          <w:tab w:val="clear" w:pos="567"/>
                          <w:tab w:val="left" w:pos="323"/>
                        </w:tabs>
                        <w:spacing w:line="240" w:lineRule="auto"/>
                        <w:rPr>
                          <w:sz w:val="16"/>
                        </w:rPr>
                      </w:pPr>
                      <w:r w:rsidRPr="00384416">
                        <w:rPr>
                          <w:sz w:val="16"/>
                          <w:szCs w:val="16"/>
                          <w:highlight w:val="lightGray"/>
                        </w:rPr>
                        <w:t>Mettre le patient sur le flanc. Appeler les secours</w:t>
                      </w:r>
                    </w:p>
                  </w:txbxContent>
                </v:textbox>
                <w10:wrap anchorx="margin"/>
              </v:shape>
            </w:pict>
          </mc:Fallback>
        </mc:AlternateContent>
      </w:r>
    </w:p>
    <w:p w14:paraId="22F727AE" w14:textId="77777777" w:rsidR="00B83D29" w:rsidRPr="00FB5D85" w:rsidRDefault="000B3AF4" w:rsidP="00B83D29">
      <w:pPr>
        <w:pStyle w:val="ListParagraph"/>
        <w:spacing w:line="240" w:lineRule="auto"/>
        <w:ind w:left="1440"/>
        <w:rPr>
          <w:noProof/>
          <w:szCs w:val="22"/>
        </w:rPr>
      </w:pPr>
      <w:r w:rsidRPr="00FB5D85">
        <w:rPr>
          <w:noProof/>
          <w:lang w:eastAsia="fr-FR"/>
        </w:rPr>
        <w:drawing>
          <wp:inline distT="0" distB="0" distL="0" distR="0" wp14:anchorId="22F72B98" wp14:editId="22F72B99">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6"/>
                    <a:stretch>
                      <a:fillRect/>
                    </a:stretch>
                  </pic:blipFill>
                  <pic:spPr>
                    <a:xfrm>
                      <a:off x="0" y="0"/>
                      <a:ext cx="1297687" cy="1391819"/>
                    </a:xfrm>
                    <a:prstGeom prst="rect">
                      <a:avLst/>
                    </a:prstGeom>
                  </pic:spPr>
                </pic:pic>
              </a:graphicData>
            </a:graphic>
          </wp:inline>
        </w:drawing>
      </w:r>
    </w:p>
    <w:p w14:paraId="22F727AF" w14:textId="77777777" w:rsidR="00B83D29" w:rsidRPr="00FB5D85" w:rsidRDefault="000B3AF4" w:rsidP="009B23D3">
      <w:pPr>
        <w:pStyle w:val="ListParagraph"/>
        <w:numPr>
          <w:ilvl w:val="1"/>
          <w:numId w:val="10"/>
        </w:numPr>
        <w:spacing w:line="240" w:lineRule="auto"/>
        <w:rPr>
          <w:noProof/>
          <w:szCs w:val="22"/>
        </w:rPr>
      </w:pPr>
      <w:r w:rsidRPr="00FB5D85">
        <w:t>Ne pas remettre le capuchon sur la seringue. Éliminer conformément à la réglementation en vigueur.</w:t>
      </w:r>
    </w:p>
    <w:p w14:paraId="22F727B0" w14:textId="77777777" w:rsidR="00B83D29" w:rsidRPr="00FB5D85" w:rsidRDefault="000B3AF4" w:rsidP="00B83D29">
      <w:pPr>
        <w:spacing w:line="240" w:lineRule="auto"/>
        <w:rPr>
          <w:noProof/>
          <w:szCs w:val="22"/>
        </w:rPr>
      </w:pPr>
      <w:r w:rsidRPr="00FB5D85">
        <w:rPr>
          <w:noProof/>
          <w:color w:val="000000" w:themeColor="text1"/>
          <w:szCs w:val="22"/>
          <w:lang w:eastAsia="fr-FR"/>
        </w:rPr>
        <mc:AlternateContent>
          <mc:Choice Requires="wps">
            <w:drawing>
              <wp:anchor distT="45720" distB="45720" distL="114300" distR="114300" simplePos="0" relativeHeight="251820032" behindDoc="0" locked="0" layoutInCell="1" allowOverlap="1" wp14:anchorId="22F72B9A" wp14:editId="22F72B9B">
                <wp:simplePos x="0" y="0"/>
                <wp:positionH relativeFrom="margin">
                  <wp:posOffset>393065</wp:posOffset>
                </wp:positionH>
                <wp:positionV relativeFrom="paragraph">
                  <wp:posOffset>-6238</wp:posOffset>
                </wp:positionV>
                <wp:extent cx="84518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80975"/>
                        </a:xfrm>
                        <a:prstGeom prst="rect">
                          <a:avLst/>
                        </a:prstGeom>
                        <a:solidFill>
                          <a:srgbClr val="FFFFFF"/>
                        </a:solidFill>
                        <a:ln w="9525">
                          <a:noFill/>
                          <a:miter lim="800000"/>
                          <a:headEnd/>
                          <a:tailEnd/>
                        </a:ln>
                      </wps:spPr>
                      <wps:txbx>
                        <w:txbxContent>
                          <w:p w14:paraId="22F72C5C" w14:textId="77777777" w:rsidR="009203B6" w:rsidRDefault="000B3AF4" w:rsidP="001B79BA">
                            <w:pPr>
                              <w:tabs>
                                <w:tab w:val="clear" w:pos="567"/>
                                <w:tab w:val="left" w:pos="323"/>
                              </w:tabs>
                              <w:spacing w:line="240" w:lineRule="auto"/>
                              <w:rPr>
                                <w:b/>
                              </w:rPr>
                            </w:pPr>
                            <w:r>
                              <w:rPr>
                                <w:b/>
                                <w:bCs/>
                                <w:szCs w:val="22"/>
                              </w:rPr>
                              <w:t>Capuchon de l’aiguille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9A" id="Text Box 1" o:spid="_x0000_s1087" type="#_x0000_t202" style="position:absolute;margin-left:30.95pt;margin-top:-.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" stroked="f">
                <v:textbox style="mso-fit-shape-to-text:t" inset="0,0,0,0">
                  <w:txbxContent>
                    <w:p w14:paraId="22F72C5C" w14:textId="77777777" w:rsidR="009203B6" w:rsidRDefault="000B3AF4" w:rsidP="001B79BA">
                      <w:pPr>
                        <w:tabs>
                          <w:tab w:val="clear" w:pos="567"/>
                          <w:tab w:val="left" w:pos="323"/>
                        </w:tabs>
                        <w:spacing w:line="240" w:lineRule="auto"/>
                        <w:rPr>
                          <w:b/>
                        </w:rPr>
                      </w:pPr>
                      <w:r>
                        <w:rPr>
                          <w:b/>
                          <w:bCs/>
                          <w:szCs w:val="22"/>
                        </w:rPr>
                        <w:t>Capuchon de l’aiguille</w:t>
                      </w:r>
                    </w:p>
                  </w:txbxContent>
                </v:textbox>
                <w10:wrap anchorx="margin"/>
              </v:shape>
            </w:pict>
          </mc:Fallback>
        </mc:AlternateContent>
      </w:r>
      <w:r w:rsidR="00432B1F" w:rsidRPr="00FB5D85">
        <w:rPr>
          <w:noProof/>
          <w:color w:val="000000" w:themeColor="text1"/>
          <w:szCs w:val="22"/>
          <w:lang w:eastAsia="fr-FR"/>
        </w:rPr>
        <mc:AlternateContent>
          <mc:Choice Requires="wps">
            <w:drawing>
              <wp:anchor distT="45720" distB="45720" distL="114300" distR="114300" simplePos="0" relativeHeight="251828224" behindDoc="0" locked="0" layoutInCell="1" allowOverlap="1" wp14:anchorId="22F72B9C" wp14:editId="22F72B9D">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22F72C5D" w14:textId="77777777" w:rsidR="009203B6" w:rsidRDefault="000B3AF4" w:rsidP="001B79BA">
                            <w:pPr>
                              <w:tabs>
                                <w:tab w:val="clear" w:pos="567"/>
                                <w:tab w:val="left" w:pos="323"/>
                              </w:tabs>
                              <w:spacing w:line="240" w:lineRule="auto"/>
                              <w:rPr>
                                <w:b/>
                              </w:rPr>
                            </w:pPr>
                            <w:r>
                              <w:rPr>
                                <w:b/>
                                <w:bCs/>
                                <w:szCs w:val="22"/>
                              </w:rPr>
                              <w:t>Piston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9C" id="Text Box 37" o:spid="_x0000_s1088"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9+CA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" stroked="f">
                <v:textbox style="mso-fit-shape-to-text:t" inset="0,0,0,0">
                  <w:txbxContent>
                    <w:p w14:paraId="22F72C5D" w14:textId="77777777" w:rsidR="009203B6" w:rsidRDefault="000B3AF4" w:rsidP="001B79BA">
                      <w:pPr>
                        <w:tabs>
                          <w:tab w:val="clear" w:pos="567"/>
                          <w:tab w:val="left" w:pos="323"/>
                        </w:tabs>
                        <w:spacing w:line="240" w:lineRule="auto"/>
                        <w:rPr>
                          <w:b/>
                        </w:rPr>
                      </w:pPr>
                      <w:r>
                        <w:rPr>
                          <w:b/>
                          <w:bCs/>
                          <w:szCs w:val="22"/>
                        </w:rPr>
                        <w:t>Piston</w:t>
                      </w:r>
                    </w:p>
                  </w:txbxContent>
                </v:textbox>
                <w10:wrap anchorx="margin"/>
              </v:shape>
            </w:pict>
          </mc:Fallback>
        </mc:AlternateContent>
      </w:r>
      <w:r w:rsidR="00432B1F" w:rsidRPr="00FB5D85">
        <w:rPr>
          <w:noProof/>
          <w:color w:val="000000" w:themeColor="text1"/>
          <w:szCs w:val="22"/>
          <w:lang w:eastAsia="fr-FR"/>
        </w:rPr>
        <mc:AlternateContent>
          <mc:Choice Requires="wps">
            <w:drawing>
              <wp:anchor distT="45720" distB="45720" distL="114300" distR="114300" simplePos="0" relativeHeight="251826176" behindDoc="0" locked="0" layoutInCell="1" allowOverlap="1" wp14:anchorId="22F72B9E" wp14:editId="22F72B9F">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22F72C5E" w14:textId="77777777" w:rsidR="009203B6" w:rsidRDefault="000B3AF4" w:rsidP="001B79BA">
                            <w:pPr>
                              <w:tabs>
                                <w:tab w:val="clear" w:pos="567"/>
                                <w:tab w:val="left" w:pos="323"/>
                              </w:tabs>
                              <w:spacing w:line="240" w:lineRule="auto"/>
                              <w:rPr>
                                <w:b/>
                              </w:rPr>
                            </w:pPr>
                            <w:r>
                              <w:rPr>
                                <w:b/>
                                <w:bCs/>
                                <w:szCs w:val="22"/>
                              </w:rPr>
                              <w:t>Collerette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9E" id="Text Box 36" o:spid="_x0000_s1089"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VNynggoCAADv&#10;AwAADgAAAAAAAAAAAAAAAAAuAgAAZHJzL2Uyb0RvYy54bWxQSwECLQAUAAYACAAAACEAyLR5c98A&#10;AAAJAQAADwAAAAAAAAAAAAAAAABkBAAAZHJzL2Rvd25yZXYueG1sUEsFBgAAAAAEAAQA8wAAAHAF&#10;AAAAAA==&#10;" stroked="f">
                <v:textbox style="mso-fit-shape-to-text:t" inset="0,0,0,0">
                  <w:txbxContent>
                    <w:p w14:paraId="22F72C5E" w14:textId="77777777" w:rsidR="009203B6" w:rsidRDefault="000B3AF4" w:rsidP="001B79BA">
                      <w:pPr>
                        <w:tabs>
                          <w:tab w:val="clear" w:pos="567"/>
                          <w:tab w:val="left" w:pos="323"/>
                        </w:tabs>
                        <w:spacing w:line="240" w:lineRule="auto"/>
                        <w:rPr>
                          <w:b/>
                        </w:rPr>
                      </w:pPr>
                      <w:r>
                        <w:rPr>
                          <w:b/>
                          <w:bCs/>
                          <w:szCs w:val="22"/>
                        </w:rPr>
                        <w:t>Collerette</w:t>
                      </w:r>
                    </w:p>
                  </w:txbxContent>
                </v:textbox>
                <w10:wrap anchorx="margin"/>
              </v:shape>
            </w:pict>
          </mc:Fallback>
        </mc:AlternateContent>
      </w:r>
      <w:r w:rsidR="00432B1F" w:rsidRPr="00FB5D85">
        <w:rPr>
          <w:noProof/>
          <w:color w:val="000000" w:themeColor="text1"/>
          <w:szCs w:val="22"/>
          <w:lang w:eastAsia="fr-FR"/>
        </w:rPr>
        <mc:AlternateContent>
          <mc:Choice Requires="wps">
            <w:drawing>
              <wp:anchor distT="45720" distB="45720" distL="114300" distR="114300" simplePos="0" relativeHeight="251824128" behindDoc="0" locked="0" layoutInCell="1" allowOverlap="1" wp14:anchorId="22F72BA0" wp14:editId="22F72BA1">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22F72C5F" w14:textId="77777777" w:rsidR="009203B6" w:rsidRDefault="000B3AF4" w:rsidP="001B79BA">
                            <w:pPr>
                              <w:tabs>
                                <w:tab w:val="clear" w:pos="567"/>
                                <w:tab w:val="left" w:pos="323"/>
                              </w:tabs>
                              <w:spacing w:line="240" w:lineRule="auto"/>
                              <w:rPr>
                                <w:b/>
                              </w:rPr>
                            </w:pPr>
                            <w:r>
                              <w:rPr>
                                <w:b/>
                                <w:bCs/>
                                <w:szCs w:val="22"/>
                              </w:rPr>
                              <w:t>Fenêtre de contrôle/Corps de la seringue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A0" id="Text Box 32" o:spid="_x0000_s1090"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" stroked="f">
                <v:textbox style="mso-fit-shape-to-text:t" inset="0,0,0,0">
                  <w:txbxContent>
                    <w:p w14:paraId="22F72C5F" w14:textId="77777777" w:rsidR="009203B6" w:rsidRDefault="000B3AF4" w:rsidP="001B79BA">
                      <w:pPr>
                        <w:tabs>
                          <w:tab w:val="clear" w:pos="567"/>
                          <w:tab w:val="left" w:pos="323"/>
                        </w:tabs>
                        <w:spacing w:line="240" w:lineRule="auto"/>
                        <w:rPr>
                          <w:b/>
                        </w:rPr>
                      </w:pPr>
                      <w:r>
                        <w:rPr>
                          <w:b/>
                          <w:bCs/>
                          <w:szCs w:val="22"/>
                        </w:rPr>
                        <w:t>Fenêtre de contrôle/Corps de la seringue</w:t>
                      </w:r>
                    </w:p>
                  </w:txbxContent>
                </v:textbox>
                <w10:wrap anchorx="margin"/>
              </v:shape>
            </w:pict>
          </mc:Fallback>
        </mc:AlternateContent>
      </w:r>
      <w:r w:rsidR="00432B1F" w:rsidRPr="00FB5D85">
        <w:rPr>
          <w:noProof/>
          <w:color w:val="000000" w:themeColor="text1"/>
          <w:szCs w:val="22"/>
          <w:lang w:eastAsia="fr-FR"/>
        </w:rPr>
        <mc:AlternateContent>
          <mc:Choice Requires="wps">
            <w:drawing>
              <wp:anchor distT="45720" distB="45720" distL="114300" distR="114300" simplePos="0" relativeHeight="251822080" behindDoc="0" locked="0" layoutInCell="1" allowOverlap="1" wp14:anchorId="22F72BA2" wp14:editId="22F72BA3">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22F72C60" w14:textId="77777777" w:rsidR="009203B6" w:rsidRDefault="000B3AF4" w:rsidP="001B79BA">
                            <w:pPr>
                              <w:tabs>
                                <w:tab w:val="clear" w:pos="567"/>
                                <w:tab w:val="left" w:pos="323"/>
                              </w:tabs>
                              <w:spacing w:line="240" w:lineRule="auto"/>
                              <w:rPr>
                                <w:b/>
                              </w:rPr>
                            </w:pPr>
                            <w:r>
                              <w:rPr>
                                <w:b/>
                                <w:bCs/>
                                <w:szCs w:val="22"/>
                              </w:rPr>
                              <w:t>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A2" id="Text Box 26" o:spid="_x0000_s1091"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85CgIAAO4DAAAOAAAAZHJzL2Uyb0RvYy54bWysU9tu2zAMfR+wfxD0vjhJm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dc2ZpKfZ8np5e7VKKUR+jnbow3sFLYtGwZGGmtDF8dGHWI3Izy4xmQejq502Jh1w&#10;X24NsqMgAezSGtF/czOWdQVfLeaL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rpR/OQoCAADu&#10;AwAADgAAAAAAAAAAAAAAAAAuAgAAZHJzL2Uyb0RvYy54bWxQSwECLQAUAAYACAAAACEAAM4Trt8A&#10;AAAKAQAADwAAAAAAAAAAAAAAAABkBAAAZHJzL2Rvd25yZXYueG1sUEsFBgAAAAAEAAQA8wAAAHAF&#10;AAAAAA==&#10;" stroked="f">
                <v:textbox style="mso-fit-shape-to-text:t" inset="0,0,0,0">
                  <w:txbxContent>
                    <w:p w14:paraId="22F72C60" w14:textId="77777777" w:rsidR="009203B6" w:rsidRDefault="000B3AF4" w:rsidP="001B79BA">
                      <w:pPr>
                        <w:tabs>
                          <w:tab w:val="clear" w:pos="567"/>
                          <w:tab w:val="left" w:pos="323"/>
                        </w:tabs>
                        <w:spacing w:line="240" w:lineRule="auto"/>
                        <w:rPr>
                          <w:b/>
                        </w:rPr>
                      </w:pPr>
                      <w:r>
                        <w:rPr>
                          <w:b/>
                          <w:bCs/>
                          <w:szCs w:val="22"/>
                        </w:rPr>
                        <w:t>Aiguille</w:t>
                      </w:r>
                    </w:p>
                  </w:txbxContent>
                </v:textbox>
                <w10:wrap anchorx="margin"/>
              </v:shape>
            </w:pict>
          </mc:Fallback>
        </mc:AlternateContent>
      </w:r>
      <w:r w:rsidR="00432B1F" w:rsidRPr="00FB5D85">
        <w:rPr>
          <w:noProof/>
          <w:lang w:eastAsia="fr-FR"/>
        </w:rPr>
        <w:drawing>
          <wp:inline distT="0" distB="0" distL="0" distR="0" wp14:anchorId="22F72BA4" wp14:editId="22F72BA5">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2"/>
                    <a:stretch>
                      <a:fillRect/>
                    </a:stretch>
                  </pic:blipFill>
                  <pic:spPr>
                    <a:xfrm>
                      <a:off x="0" y="0"/>
                      <a:ext cx="5760085" cy="923290"/>
                    </a:xfrm>
                    <a:prstGeom prst="rect">
                      <a:avLst/>
                    </a:prstGeom>
                  </pic:spPr>
                </pic:pic>
              </a:graphicData>
            </a:graphic>
          </wp:inline>
        </w:drawing>
      </w:r>
    </w:p>
    <w:p w14:paraId="22F727B1" w14:textId="77777777" w:rsidR="00A7085B" w:rsidRPr="00FB5D85" w:rsidRDefault="00A7085B" w:rsidP="00B83D29">
      <w:pPr>
        <w:spacing w:line="240" w:lineRule="auto"/>
        <w:rPr>
          <w:noProof/>
          <w:szCs w:val="22"/>
        </w:rPr>
      </w:pPr>
    </w:p>
    <w:p w14:paraId="22F727B2" w14:textId="77777777" w:rsidR="008643C8" w:rsidRPr="00FB5D85" w:rsidRDefault="000B3AF4" w:rsidP="008643C8">
      <w:pPr>
        <w:spacing w:line="240" w:lineRule="auto"/>
        <w:rPr>
          <w:noProof/>
          <w:szCs w:val="22"/>
        </w:rPr>
      </w:pPr>
      <w:proofErr w:type="gramStart"/>
      <w:r w:rsidRPr="00FB5D85">
        <w:t>voie</w:t>
      </w:r>
      <w:proofErr w:type="gramEnd"/>
      <w:r w:rsidRPr="00FB5D85">
        <w:t xml:space="preserve"> sous-cutanée</w:t>
      </w:r>
    </w:p>
    <w:p w14:paraId="22F727B3" w14:textId="77777777" w:rsidR="008643C8" w:rsidRPr="00FB5D85" w:rsidRDefault="008643C8" w:rsidP="008643C8">
      <w:pPr>
        <w:spacing w:line="240" w:lineRule="auto"/>
        <w:rPr>
          <w:noProof/>
          <w:szCs w:val="22"/>
        </w:rPr>
      </w:pPr>
    </w:p>
    <w:p w14:paraId="22F727B4" w14:textId="77777777" w:rsidR="008643C8" w:rsidRPr="00FB5D85" w:rsidRDefault="000B3AF4" w:rsidP="008643C8">
      <w:pPr>
        <w:spacing w:line="240" w:lineRule="auto"/>
        <w:rPr>
          <w:noProof/>
          <w:szCs w:val="22"/>
        </w:rPr>
      </w:pPr>
      <w:r w:rsidRPr="00FB5D85">
        <w:t>Lire la notice avant utilisation</w:t>
      </w:r>
    </w:p>
    <w:p w14:paraId="22F727B5" w14:textId="77777777" w:rsidR="008643C8" w:rsidRPr="00FB5D85" w:rsidRDefault="008643C8" w:rsidP="00B83D29">
      <w:pPr>
        <w:spacing w:line="240" w:lineRule="auto"/>
        <w:rPr>
          <w:noProof/>
          <w:szCs w:val="22"/>
        </w:rPr>
      </w:pPr>
    </w:p>
    <w:p w14:paraId="22F727B6" w14:textId="77777777" w:rsidR="00B83D29" w:rsidRPr="00FB5D85" w:rsidRDefault="000B3AF4" w:rsidP="00F23125">
      <w:pPr>
        <w:pStyle w:val="Style9"/>
      </w:pPr>
      <w:r w:rsidRPr="00FB5D85">
        <w:t>MISE EN GARDE SPÉCIALE INDIQUANT QUE LE MÉDICAMENT DOIT ÊTRE CONSERVÉ HORS DE VUE ET DE PORTÉE DES ENFANTS</w:t>
      </w:r>
    </w:p>
    <w:p w14:paraId="22F727B7" w14:textId="77777777" w:rsidR="00B83D29" w:rsidRPr="00FB5D85" w:rsidRDefault="00B83D29" w:rsidP="00B83D29">
      <w:pPr>
        <w:spacing w:line="240" w:lineRule="auto"/>
        <w:rPr>
          <w:noProof/>
          <w:szCs w:val="22"/>
        </w:rPr>
      </w:pPr>
    </w:p>
    <w:p w14:paraId="22F727B8" w14:textId="77777777" w:rsidR="00B83D29" w:rsidRPr="00FB5D85" w:rsidRDefault="000B3AF4" w:rsidP="00B83D29">
      <w:pPr>
        <w:rPr>
          <w:noProof/>
        </w:rPr>
      </w:pPr>
      <w:r w:rsidRPr="00FB5D85">
        <w:t>Tenir hors de la vue et de la portée des enfants.</w:t>
      </w:r>
    </w:p>
    <w:p w14:paraId="22F727B9" w14:textId="77777777" w:rsidR="00B83D29" w:rsidRPr="00FB5D85" w:rsidRDefault="00B83D29" w:rsidP="00B83D29">
      <w:pPr>
        <w:spacing w:line="240" w:lineRule="auto"/>
        <w:rPr>
          <w:noProof/>
          <w:szCs w:val="22"/>
        </w:rPr>
      </w:pPr>
    </w:p>
    <w:p w14:paraId="22F727BA" w14:textId="77777777" w:rsidR="00B83D29" w:rsidRPr="00FB5D85" w:rsidRDefault="00B83D29" w:rsidP="00B83D29">
      <w:pPr>
        <w:spacing w:line="240" w:lineRule="auto"/>
        <w:rPr>
          <w:noProof/>
          <w:szCs w:val="22"/>
        </w:rPr>
      </w:pPr>
    </w:p>
    <w:p w14:paraId="22F727BB" w14:textId="77777777" w:rsidR="00B83D29" w:rsidRPr="00FB5D85" w:rsidRDefault="000B3AF4" w:rsidP="00F23125">
      <w:pPr>
        <w:pStyle w:val="Style9"/>
      </w:pPr>
      <w:r w:rsidRPr="00FB5D85">
        <w:t>AUTRE(S) MISE(S) EN GARDE SPÉCIALE(S), SI NÉCESSAIRE</w:t>
      </w:r>
    </w:p>
    <w:p w14:paraId="22F727BC" w14:textId="77777777" w:rsidR="00B83D29" w:rsidRPr="00FB5D85" w:rsidRDefault="00B83D29" w:rsidP="00B83D29">
      <w:pPr>
        <w:tabs>
          <w:tab w:val="left" w:pos="749"/>
        </w:tabs>
        <w:spacing w:line="240" w:lineRule="auto"/>
      </w:pPr>
    </w:p>
    <w:p w14:paraId="22F727BD" w14:textId="77777777" w:rsidR="00AA16B2" w:rsidRPr="00FB5D85" w:rsidRDefault="00AA16B2" w:rsidP="00B83D29">
      <w:pPr>
        <w:tabs>
          <w:tab w:val="left" w:pos="749"/>
        </w:tabs>
        <w:spacing w:line="240" w:lineRule="auto"/>
      </w:pPr>
    </w:p>
    <w:p w14:paraId="22F727BE" w14:textId="77777777" w:rsidR="00B83D29" w:rsidRPr="00FB5D85" w:rsidRDefault="000B3AF4" w:rsidP="00F23125">
      <w:pPr>
        <w:pStyle w:val="Style9"/>
      </w:pPr>
      <w:r w:rsidRPr="00FB5D85">
        <w:t>DATE DE PÉREMPTION</w:t>
      </w:r>
    </w:p>
    <w:p w14:paraId="22F727BF" w14:textId="77777777" w:rsidR="00B83D29" w:rsidRPr="00FB5D85" w:rsidRDefault="00B83D29" w:rsidP="00B83D29">
      <w:pPr>
        <w:spacing w:line="240" w:lineRule="auto"/>
      </w:pPr>
    </w:p>
    <w:p w14:paraId="22F727C0" w14:textId="77777777" w:rsidR="00B83D29" w:rsidRPr="00FB5D85" w:rsidRDefault="000B3AF4" w:rsidP="00B83D29">
      <w:pPr>
        <w:spacing w:line="240" w:lineRule="auto"/>
        <w:rPr>
          <w:noProof/>
          <w:szCs w:val="22"/>
        </w:rPr>
      </w:pPr>
      <w:r w:rsidRPr="00FB5D85">
        <w:t>EXP</w:t>
      </w:r>
    </w:p>
    <w:p w14:paraId="22F727C1" w14:textId="77777777" w:rsidR="00B83D29" w:rsidRPr="00FB5D85" w:rsidRDefault="00B83D29" w:rsidP="00B83D29">
      <w:pPr>
        <w:spacing w:line="240" w:lineRule="auto"/>
        <w:rPr>
          <w:noProof/>
          <w:szCs w:val="22"/>
        </w:rPr>
      </w:pPr>
    </w:p>
    <w:p w14:paraId="22F727C2" w14:textId="77777777" w:rsidR="00B83D29" w:rsidRPr="00FB5D85" w:rsidRDefault="00B83D29" w:rsidP="00B83D29">
      <w:pPr>
        <w:spacing w:line="240" w:lineRule="auto"/>
        <w:rPr>
          <w:noProof/>
          <w:szCs w:val="22"/>
        </w:rPr>
      </w:pPr>
    </w:p>
    <w:p w14:paraId="22F727C3" w14:textId="77777777" w:rsidR="00B83D29" w:rsidRPr="00FB5D85" w:rsidRDefault="000B3AF4" w:rsidP="00F23125">
      <w:pPr>
        <w:pStyle w:val="Style9"/>
      </w:pPr>
      <w:r w:rsidRPr="00FB5D85">
        <w:t>PRÉCAUTIONS PARTICULIÈRES DE CONSERVATION</w:t>
      </w:r>
    </w:p>
    <w:p w14:paraId="22F727C4" w14:textId="77777777" w:rsidR="00B83D29" w:rsidRPr="00FB5D85" w:rsidRDefault="00B83D29" w:rsidP="00B83D29">
      <w:pPr>
        <w:spacing w:line="240" w:lineRule="auto"/>
        <w:rPr>
          <w:noProof/>
          <w:szCs w:val="22"/>
        </w:rPr>
      </w:pPr>
    </w:p>
    <w:p w14:paraId="22F727C5" w14:textId="77777777" w:rsidR="00B83D29" w:rsidRPr="00FB5D85" w:rsidRDefault="000B3AF4" w:rsidP="00B83D29">
      <w:pPr>
        <w:spacing w:line="240" w:lineRule="auto"/>
        <w:rPr>
          <w:noProof/>
          <w:szCs w:val="22"/>
        </w:rPr>
      </w:pPr>
      <w:r w:rsidRPr="00FB5D85">
        <w:t xml:space="preserve">À conserver à une température </w:t>
      </w:r>
      <w:r w:rsidR="007C096E">
        <w:t>ne dépassant pas</w:t>
      </w:r>
      <w:r w:rsidRPr="00FB5D85">
        <w:t xml:space="preserve"> 25 °C.</w:t>
      </w:r>
    </w:p>
    <w:p w14:paraId="22F727C6" w14:textId="77777777" w:rsidR="00B83D29" w:rsidRPr="00FB5D85" w:rsidRDefault="00B83D29" w:rsidP="00B83D29">
      <w:pPr>
        <w:spacing w:line="240" w:lineRule="auto"/>
        <w:rPr>
          <w:noProof/>
          <w:szCs w:val="22"/>
          <w:lang w:val="fr-LU"/>
        </w:rPr>
      </w:pPr>
    </w:p>
    <w:p w14:paraId="22F727C7" w14:textId="77777777" w:rsidR="00B83D29" w:rsidRPr="00FB5D85" w:rsidRDefault="000B3AF4" w:rsidP="00B83D29">
      <w:pPr>
        <w:spacing w:line="240" w:lineRule="auto"/>
        <w:rPr>
          <w:noProof/>
          <w:szCs w:val="22"/>
        </w:rPr>
      </w:pPr>
      <w:r w:rsidRPr="00FB5D85">
        <w:t>Ne pas mettre au réfrigérateur. Ne pas congeler. À conserver à une température supérieure à 15 °C.</w:t>
      </w:r>
    </w:p>
    <w:p w14:paraId="22F727C8" w14:textId="77777777" w:rsidR="00B83D29" w:rsidRPr="00FB5D85" w:rsidRDefault="00B83D29" w:rsidP="00B83D29">
      <w:pPr>
        <w:spacing w:line="240" w:lineRule="auto"/>
        <w:rPr>
          <w:noProof/>
          <w:szCs w:val="22"/>
          <w:lang w:val="fr-LU"/>
        </w:rPr>
      </w:pPr>
    </w:p>
    <w:p w14:paraId="22F727C9" w14:textId="77777777" w:rsidR="00B83D29" w:rsidRPr="00FB5D85" w:rsidRDefault="000B3AF4" w:rsidP="00B83D29">
      <w:pPr>
        <w:spacing w:line="240" w:lineRule="auto"/>
        <w:rPr>
          <w:noProof/>
          <w:szCs w:val="22"/>
        </w:rPr>
      </w:pPr>
      <w:r w:rsidRPr="00FB5D85">
        <w:t>Conserver dans l’emballage plastique original scellé jusqu’au moment de l’utilisation afin de protéger le produit de la lumière et de l’humidité.</w:t>
      </w:r>
    </w:p>
    <w:p w14:paraId="22F727CA" w14:textId="77777777" w:rsidR="00B83D29" w:rsidRPr="00FB5D85" w:rsidRDefault="00B83D29" w:rsidP="00B83D29">
      <w:pPr>
        <w:spacing w:line="240" w:lineRule="auto"/>
        <w:rPr>
          <w:noProof/>
          <w:color w:val="000000" w:themeColor="text1"/>
          <w:szCs w:val="22"/>
        </w:rPr>
      </w:pPr>
    </w:p>
    <w:p w14:paraId="22F727CB" w14:textId="77777777" w:rsidR="00B83D29" w:rsidRPr="00FB5D85" w:rsidRDefault="00B83D29" w:rsidP="00B83D29">
      <w:pPr>
        <w:spacing w:line="240" w:lineRule="auto"/>
        <w:ind w:left="567" w:hanging="567"/>
        <w:rPr>
          <w:noProof/>
          <w:color w:val="000000" w:themeColor="text1"/>
          <w:szCs w:val="22"/>
        </w:rPr>
      </w:pPr>
    </w:p>
    <w:p w14:paraId="22F727CC" w14:textId="77777777" w:rsidR="00B83D29" w:rsidRPr="00FB5D85" w:rsidRDefault="000B3AF4" w:rsidP="00F23125">
      <w:pPr>
        <w:pStyle w:val="Style9"/>
      </w:pPr>
      <w:r w:rsidRPr="00FB5D85">
        <w:t>PRÉCAUTIONS PARTICULIÈRES D’ÉLIMINATION DES MÉDICAMENTS NON UTILISÉS OU DES DÉCHETS PROVENANT DE CES MÉDICAMENTS S’IL Y A LIEU</w:t>
      </w:r>
    </w:p>
    <w:p w14:paraId="22F727CD" w14:textId="77777777" w:rsidR="00B83D29" w:rsidRPr="00FB5D85" w:rsidRDefault="00B83D29" w:rsidP="00B83D29">
      <w:pPr>
        <w:spacing w:line="240" w:lineRule="auto"/>
        <w:rPr>
          <w:noProof/>
          <w:color w:val="000000" w:themeColor="text1"/>
          <w:szCs w:val="22"/>
        </w:rPr>
      </w:pPr>
    </w:p>
    <w:p w14:paraId="22F727CE" w14:textId="77777777" w:rsidR="00B83D29" w:rsidRPr="00FB5D85" w:rsidRDefault="000B3AF4" w:rsidP="00B83D29">
      <w:pPr>
        <w:spacing w:line="240" w:lineRule="auto"/>
        <w:rPr>
          <w:color w:val="000000" w:themeColor="text1"/>
        </w:rPr>
      </w:pPr>
      <w:r w:rsidRPr="00FB5D85">
        <w:rPr>
          <w:color w:val="000000" w:themeColor="text1"/>
        </w:rPr>
        <w:t>Tout médicament non utilisé ou déchet doit être éliminé conformément à la réglementation en vigueur.</w:t>
      </w:r>
    </w:p>
    <w:p w14:paraId="22F727CF" w14:textId="77777777" w:rsidR="00B83D29" w:rsidRPr="00FB5D85" w:rsidRDefault="00B83D29" w:rsidP="00B83D29">
      <w:pPr>
        <w:spacing w:line="240" w:lineRule="auto"/>
        <w:rPr>
          <w:noProof/>
          <w:color w:val="000000" w:themeColor="text1"/>
          <w:szCs w:val="22"/>
        </w:rPr>
      </w:pPr>
    </w:p>
    <w:p w14:paraId="22F727D0" w14:textId="77777777" w:rsidR="00B83D29" w:rsidRPr="00FB5D85" w:rsidRDefault="00B83D29" w:rsidP="00B83D29">
      <w:pPr>
        <w:spacing w:line="240" w:lineRule="auto"/>
        <w:rPr>
          <w:noProof/>
          <w:color w:val="000000" w:themeColor="text1"/>
          <w:szCs w:val="22"/>
        </w:rPr>
      </w:pPr>
    </w:p>
    <w:p w14:paraId="22F727D1" w14:textId="77777777" w:rsidR="00B83D29" w:rsidRPr="00FB5D85" w:rsidRDefault="000B3AF4" w:rsidP="00F23125">
      <w:pPr>
        <w:pStyle w:val="Style9"/>
      </w:pPr>
      <w:r w:rsidRPr="00FB5D85">
        <w:t>NOM ET ADRESSE DU TITULAIRE DE L’AUTORISATION DE MISE SUR LE MARCHÉ</w:t>
      </w:r>
    </w:p>
    <w:p w14:paraId="22F727D2" w14:textId="77777777" w:rsidR="00B83D29" w:rsidRPr="00FB5D85" w:rsidRDefault="00B83D29" w:rsidP="00B83D29">
      <w:pPr>
        <w:spacing w:line="240" w:lineRule="auto"/>
        <w:rPr>
          <w:noProof/>
          <w:color w:val="000000" w:themeColor="text1"/>
          <w:szCs w:val="22"/>
        </w:rPr>
      </w:pPr>
    </w:p>
    <w:p w14:paraId="4B5E3752"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73FB6D6C" w14:textId="0A9C2AA2"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432B3BA6" w14:textId="77777777" w:rsidR="006760D1" w:rsidRPr="00682324" w:rsidRDefault="006760D1" w:rsidP="006760D1">
      <w:pPr>
        <w:tabs>
          <w:tab w:val="clear" w:pos="567"/>
        </w:tabs>
        <w:spacing w:line="240" w:lineRule="auto"/>
        <w:rPr>
          <w:rFonts w:eastAsiaTheme="minorHAnsi"/>
          <w:szCs w:val="22"/>
          <w:lang w:val="nl-NL"/>
        </w:rPr>
      </w:pPr>
      <w:r w:rsidRPr="00682324">
        <w:rPr>
          <w:rFonts w:eastAsiaTheme="minorHAnsi"/>
          <w:szCs w:val="22"/>
          <w:lang w:val="nl-NL"/>
        </w:rPr>
        <w:t>Element Offices</w:t>
      </w:r>
    </w:p>
    <w:p w14:paraId="0FA1CB4A"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7D8" w14:textId="556405AA" w:rsidR="00B83D29" w:rsidRPr="00FB5D85" w:rsidRDefault="000B3AF4" w:rsidP="00B83D29">
      <w:pPr>
        <w:spacing w:line="240" w:lineRule="auto"/>
        <w:rPr>
          <w:noProof/>
          <w:color w:val="000000" w:themeColor="text1"/>
          <w:szCs w:val="22"/>
        </w:rPr>
      </w:pPr>
      <w:r w:rsidRPr="00682324">
        <w:rPr>
          <w:rFonts w:eastAsiaTheme="minorHAnsi"/>
          <w:szCs w:val="22"/>
          <w:lang w:val="nl-NL"/>
        </w:rPr>
        <w:t>Pays-Bas</w:t>
      </w:r>
    </w:p>
    <w:p w14:paraId="22F727D9" w14:textId="77777777" w:rsidR="00B83D29" w:rsidRPr="00FB5D85" w:rsidRDefault="00B83D29" w:rsidP="00B83D29">
      <w:pPr>
        <w:spacing w:line="240" w:lineRule="auto"/>
        <w:rPr>
          <w:noProof/>
          <w:color w:val="000000" w:themeColor="text1"/>
          <w:szCs w:val="22"/>
        </w:rPr>
      </w:pPr>
    </w:p>
    <w:p w14:paraId="22F727DA" w14:textId="77777777" w:rsidR="00B83D29" w:rsidRPr="00FB5D85" w:rsidRDefault="00B83D29" w:rsidP="00B83D29">
      <w:pPr>
        <w:spacing w:line="240" w:lineRule="auto"/>
        <w:rPr>
          <w:noProof/>
          <w:color w:val="000000" w:themeColor="text1"/>
          <w:szCs w:val="22"/>
        </w:rPr>
      </w:pPr>
    </w:p>
    <w:p w14:paraId="22F727DB" w14:textId="77777777" w:rsidR="00B83D29" w:rsidRPr="00FB5D85" w:rsidRDefault="000B3AF4" w:rsidP="00F23125">
      <w:pPr>
        <w:pStyle w:val="Style9"/>
      </w:pPr>
      <w:r w:rsidRPr="00FB5D85">
        <w:t>NUMÉRO(S) D’AUTORISATION DE MISE SUR LE MARCHÉ</w:t>
      </w:r>
    </w:p>
    <w:p w14:paraId="22F727DC" w14:textId="77777777" w:rsidR="00B83D29" w:rsidRPr="00FB5D85" w:rsidRDefault="00B83D29" w:rsidP="00B83D29">
      <w:pPr>
        <w:spacing w:line="240" w:lineRule="auto"/>
        <w:rPr>
          <w:noProof/>
          <w:color w:val="000000" w:themeColor="text1"/>
          <w:szCs w:val="22"/>
        </w:rPr>
      </w:pPr>
    </w:p>
    <w:p w14:paraId="22F727DD" w14:textId="77777777" w:rsidR="00B83D29" w:rsidRPr="00FB5D85" w:rsidRDefault="000B3AF4" w:rsidP="00B83D29">
      <w:pPr>
        <w:spacing w:line="240" w:lineRule="auto"/>
        <w:rPr>
          <w:highlight w:val="lightGray"/>
        </w:rPr>
      </w:pPr>
      <w:r w:rsidRPr="00FB5D85">
        <w:rPr>
          <w:highlight w:val="lightGray"/>
        </w:rPr>
        <w:t xml:space="preserve">EU/1/20/1523/007 - </w:t>
      </w:r>
      <w:proofErr w:type="spellStart"/>
      <w:r w:rsidRPr="00FB5D85">
        <w:rPr>
          <w:highlight w:val="lightGray"/>
        </w:rPr>
        <w:t>Ogluo</w:t>
      </w:r>
      <w:proofErr w:type="spellEnd"/>
      <w:r w:rsidRPr="00FB5D85">
        <w:rPr>
          <w:highlight w:val="lightGray"/>
        </w:rPr>
        <w:t xml:space="preserve"> 1 mg, solution injectable en seringue préremplie – emballage contenant 1 seringue unidose</w:t>
      </w:r>
    </w:p>
    <w:p w14:paraId="22F727DE" w14:textId="77777777" w:rsidR="00B83D29" w:rsidRPr="00FB5D85" w:rsidRDefault="000B3AF4" w:rsidP="00B83D29">
      <w:pPr>
        <w:spacing w:line="240" w:lineRule="auto"/>
      </w:pPr>
      <w:r w:rsidRPr="00FB5D85">
        <w:rPr>
          <w:highlight w:val="lightGray"/>
        </w:rPr>
        <w:t xml:space="preserve">EU/1/20/1523/008 - </w:t>
      </w:r>
      <w:proofErr w:type="spellStart"/>
      <w:r w:rsidRPr="00FB5D85">
        <w:rPr>
          <w:highlight w:val="lightGray"/>
        </w:rPr>
        <w:t>Ogluo</w:t>
      </w:r>
      <w:proofErr w:type="spellEnd"/>
      <w:r w:rsidRPr="00FB5D85">
        <w:rPr>
          <w:highlight w:val="lightGray"/>
        </w:rPr>
        <w:t xml:space="preserve"> 1 mg, solution injectable en seringue préremplie – emballage contenant 2 seringues unidose</w:t>
      </w:r>
    </w:p>
    <w:p w14:paraId="22F727DF" w14:textId="77777777" w:rsidR="00B83D29" w:rsidRPr="00FB5D85" w:rsidRDefault="00B83D29" w:rsidP="00B83D29">
      <w:pPr>
        <w:spacing w:line="240" w:lineRule="auto"/>
        <w:rPr>
          <w:noProof/>
          <w:color w:val="000000" w:themeColor="text1"/>
          <w:szCs w:val="22"/>
        </w:rPr>
      </w:pPr>
    </w:p>
    <w:p w14:paraId="22F727E0" w14:textId="77777777" w:rsidR="00A7085B" w:rsidRPr="00FB5D85" w:rsidRDefault="00A7085B" w:rsidP="00B83D29">
      <w:pPr>
        <w:spacing w:line="240" w:lineRule="auto"/>
        <w:rPr>
          <w:noProof/>
          <w:color w:val="000000" w:themeColor="text1"/>
          <w:szCs w:val="22"/>
        </w:rPr>
      </w:pPr>
    </w:p>
    <w:p w14:paraId="22F727E1" w14:textId="77777777" w:rsidR="00B83D29" w:rsidRPr="00FB5D85" w:rsidRDefault="000B3AF4" w:rsidP="00F23125">
      <w:pPr>
        <w:pStyle w:val="Style9"/>
      </w:pPr>
      <w:r w:rsidRPr="00FB5D85">
        <w:t>NUMÉRO DU LOT</w:t>
      </w:r>
    </w:p>
    <w:p w14:paraId="22F727E2" w14:textId="77777777" w:rsidR="00B83D29" w:rsidRPr="00FB5D85" w:rsidRDefault="00B83D29" w:rsidP="00C165C6">
      <w:pPr>
        <w:keepNext/>
        <w:spacing w:line="240" w:lineRule="auto"/>
        <w:rPr>
          <w:i/>
          <w:noProof/>
          <w:color w:val="000000" w:themeColor="text1"/>
          <w:szCs w:val="22"/>
        </w:rPr>
      </w:pPr>
    </w:p>
    <w:p w14:paraId="22F727E3" w14:textId="77777777" w:rsidR="00B83D29" w:rsidRPr="00FB5D85" w:rsidRDefault="000B3AF4" w:rsidP="00B83D29">
      <w:pPr>
        <w:spacing w:line="240" w:lineRule="auto"/>
        <w:rPr>
          <w:noProof/>
          <w:color w:val="000000" w:themeColor="text1"/>
          <w:szCs w:val="22"/>
        </w:rPr>
      </w:pPr>
      <w:r w:rsidRPr="00FB5D85">
        <w:rPr>
          <w:color w:val="000000" w:themeColor="text1"/>
          <w:szCs w:val="22"/>
        </w:rPr>
        <w:t>Lot</w:t>
      </w:r>
    </w:p>
    <w:p w14:paraId="22F727E4" w14:textId="77777777" w:rsidR="00B83D29" w:rsidRPr="00FB5D85" w:rsidRDefault="00B83D29" w:rsidP="00B83D29">
      <w:pPr>
        <w:spacing w:line="240" w:lineRule="auto"/>
        <w:rPr>
          <w:noProof/>
          <w:color w:val="000000" w:themeColor="text1"/>
          <w:szCs w:val="22"/>
        </w:rPr>
      </w:pPr>
    </w:p>
    <w:p w14:paraId="22F727E5" w14:textId="77777777" w:rsidR="00B83D29" w:rsidRPr="00FB5D85" w:rsidRDefault="000B3AF4" w:rsidP="00F23125">
      <w:pPr>
        <w:pStyle w:val="Style9"/>
      </w:pPr>
      <w:r w:rsidRPr="00FB5D85">
        <w:t>CONDITIONS DE PRESCRIPTION ET DE DÉLIVRANCE</w:t>
      </w:r>
    </w:p>
    <w:p w14:paraId="22F727E6" w14:textId="77777777" w:rsidR="00B83D29" w:rsidRPr="00FB5D85" w:rsidRDefault="00B83D29" w:rsidP="00B83D29">
      <w:pPr>
        <w:spacing w:line="240" w:lineRule="auto"/>
        <w:rPr>
          <w:i/>
          <w:noProof/>
          <w:color w:val="000000" w:themeColor="text1"/>
          <w:szCs w:val="22"/>
        </w:rPr>
      </w:pPr>
    </w:p>
    <w:p w14:paraId="22F727E7" w14:textId="77777777" w:rsidR="00B83D29" w:rsidRPr="00FB5D85" w:rsidRDefault="00B83D29" w:rsidP="00B83D29">
      <w:pPr>
        <w:spacing w:line="240" w:lineRule="auto"/>
        <w:rPr>
          <w:noProof/>
          <w:color w:val="000000" w:themeColor="text1"/>
          <w:szCs w:val="22"/>
        </w:rPr>
      </w:pPr>
    </w:p>
    <w:p w14:paraId="22F727E8" w14:textId="77777777" w:rsidR="00B83D29" w:rsidRPr="00FB5D85" w:rsidRDefault="000B3AF4" w:rsidP="00F23125">
      <w:pPr>
        <w:pStyle w:val="Style9"/>
      </w:pPr>
      <w:r w:rsidRPr="00FB5D85">
        <w:t>INDICATIONS D’UTILISATION</w:t>
      </w:r>
    </w:p>
    <w:p w14:paraId="22F727E9" w14:textId="77777777" w:rsidR="00B83D29" w:rsidRPr="00FB5D85" w:rsidRDefault="00B83D29" w:rsidP="00B83D29">
      <w:pPr>
        <w:spacing w:line="240" w:lineRule="auto"/>
        <w:rPr>
          <w:noProof/>
          <w:szCs w:val="22"/>
        </w:rPr>
      </w:pPr>
    </w:p>
    <w:p w14:paraId="22F727EA" w14:textId="77777777" w:rsidR="00B83D29" w:rsidRPr="00FB5D85" w:rsidRDefault="00B83D29" w:rsidP="00B83D29">
      <w:pPr>
        <w:spacing w:line="240" w:lineRule="auto"/>
        <w:rPr>
          <w:noProof/>
          <w:szCs w:val="22"/>
        </w:rPr>
      </w:pPr>
    </w:p>
    <w:p w14:paraId="22F727EB" w14:textId="77777777" w:rsidR="00B83D29" w:rsidRPr="00FB5D85" w:rsidRDefault="000B3AF4" w:rsidP="00F23125">
      <w:pPr>
        <w:pStyle w:val="Style9"/>
      </w:pPr>
      <w:r w:rsidRPr="00FB5D85">
        <w:lastRenderedPageBreak/>
        <w:t>INFORMATIONS EN BRAILLE</w:t>
      </w:r>
    </w:p>
    <w:p w14:paraId="22F727EC" w14:textId="77777777" w:rsidR="00B83D29" w:rsidRPr="00FB5D85" w:rsidRDefault="00B83D29" w:rsidP="00B83D29">
      <w:pPr>
        <w:spacing w:line="240" w:lineRule="auto"/>
        <w:rPr>
          <w:noProof/>
          <w:szCs w:val="22"/>
        </w:rPr>
      </w:pPr>
    </w:p>
    <w:p w14:paraId="22F727ED" w14:textId="77777777" w:rsidR="00B83D29" w:rsidRPr="00FB5D85" w:rsidRDefault="00B83D29" w:rsidP="00B83D29">
      <w:pPr>
        <w:spacing w:line="240" w:lineRule="auto"/>
        <w:rPr>
          <w:noProof/>
          <w:szCs w:val="22"/>
          <w:shd w:val="clear" w:color="auto" w:fill="CCCCCC"/>
        </w:rPr>
      </w:pPr>
    </w:p>
    <w:p w14:paraId="22F727EE" w14:textId="77777777" w:rsidR="00B83D29" w:rsidRPr="00FB5D85" w:rsidRDefault="00B83D29" w:rsidP="00B83D29">
      <w:pPr>
        <w:spacing w:line="240" w:lineRule="auto"/>
        <w:rPr>
          <w:noProof/>
          <w:color w:val="000000" w:themeColor="text1"/>
          <w:szCs w:val="22"/>
          <w:shd w:val="clear" w:color="auto" w:fill="CCCCCC"/>
        </w:rPr>
      </w:pPr>
    </w:p>
    <w:p w14:paraId="22F727EF" w14:textId="77777777" w:rsidR="00B83D29" w:rsidRPr="00FB5D85" w:rsidRDefault="000B3AF4" w:rsidP="00F23125">
      <w:pPr>
        <w:pStyle w:val="Style9"/>
      </w:pPr>
      <w:r w:rsidRPr="00FB5D85">
        <w:t>IDENTIFIANT UNIQUE - CODE-BARRES 2D</w:t>
      </w:r>
    </w:p>
    <w:p w14:paraId="22F727F0" w14:textId="77777777" w:rsidR="00B83D29" w:rsidRPr="00FB5D85" w:rsidRDefault="00B83D29" w:rsidP="00B83D29">
      <w:pPr>
        <w:tabs>
          <w:tab w:val="clear" w:pos="567"/>
        </w:tabs>
        <w:spacing w:line="240" w:lineRule="auto"/>
        <w:rPr>
          <w:noProof/>
          <w:color w:val="000000" w:themeColor="text1"/>
        </w:rPr>
      </w:pPr>
    </w:p>
    <w:p w14:paraId="22F727F1" w14:textId="77777777" w:rsidR="00B83D29" w:rsidRPr="00FB5D85" w:rsidRDefault="00B83D29" w:rsidP="00B83D29">
      <w:pPr>
        <w:tabs>
          <w:tab w:val="clear" w:pos="567"/>
        </w:tabs>
        <w:spacing w:line="240" w:lineRule="auto"/>
        <w:rPr>
          <w:noProof/>
          <w:color w:val="000000" w:themeColor="text1"/>
          <w:szCs w:val="22"/>
        </w:rPr>
      </w:pPr>
    </w:p>
    <w:p w14:paraId="22F727F2" w14:textId="77777777" w:rsidR="00B83D29" w:rsidRPr="00FB5D85" w:rsidRDefault="00B83D29" w:rsidP="00B83D29">
      <w:pPr>
        <w:tabs>
          <w:tab w:val="clear" w:pos="567"/>
        </w:tabs>
        <w:spacing w:line="240" w:lineRule="auto"/>
        <w:rPr>
          <w:noProof/>
          <w:color w:val="000000" w:themeColor="text1"/>
        </w:rPr>
      </w:pPr>
    </w:p>
    <w:p w14:paraId="22F727F3" w14:textId="77777777" w:rsidR="00B83D29" w:rsidRPr="00FB5D85" w:rsidRDefault="000B3AF4" w:rsidP="00F23125">
      <w:pPr>
        <w:pStyle w:val="Style9"/>
      </w:pPr>
      <w:r w:rsidRPr="00FB5D85">
        <w:t>IDENTIFIANT UNIQUE - DONNÉES LISIBLES PAR LES HUMAINS</w:t>
      </w:r>
    </w:p>
    <w:p w14:paraId="22F727F4" w14:textId="77777777" w:rsidR="00B83D29" w:rsidRPr="00FB5D85" w:rsidRDefault="00B83D29" w:rsidP="00B83D29">
      <w:pPr>
        <w:spacing w:line="240" w:lineRule="auto"/>
        <w:rPr>
          <w:noProof/>
          <w:color w:val="000000" w:themeColor="text1"/>
          <w:szCs w:val="22"/>
          <w:shd w:val="clear" w:color="auto" w:fill="CCCCCC"/>
        </w:rPr>
      </w:pPr>
    </w:p>
    <w:p w14:paraId="22F727F5" w14:textId="77777777" w:rsidR="00B83D29" w:rsidRPr="00FB5D85" w:rsidRDefault="000B3AF4" w:rsidP="00B83D29">
      <w:pPr>
        <w:tabs>
          <w:tab w:val="clear" w:pos="567"/>
        </w:tabs>
        <w:spacing w:line="240" w:lineRule="auto"/>
        <w:rPr>
          <w:noProof/>
          <w:color w:val="FF0000"/>
          <w:szCs w:val="22"/>
          <w:shd w:val="clear" w:color="auto" w:fill="CCCCCC"/>
        </w:rPr>
      </w:pPr>
      <w:r w:rsidRPr="00FB5D85">
        <w:br w:type="page"/>
      </w:r>
    </w:p>
    <w:p w14:paraId="22F727F6" w14:textId="77777777" w:rsidR="00B83D29" w:rsidRPr="00FB5D85" w:rsidRDefault="000B3AF4"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lastRenderedPageBreak/>
        <w:t>MENTIONS MINIMALES DEVANT FIGURER SUR LES PETITS CONDITIONNEMENTS PRIMAIRES</w:t>
      </w:r>
    </w:p>
    <w:p w14:paraId="22F727F7" w14:textId="77777777" w:rsidR="00B83D29" w:rsidRPr="00FB5D85"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22F727F8" w14:textId="77777777" w:rsidR="00B83D29" w:rsidRPr="00FB5D85" w:rsidRDefault="000B3AF4"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FB5D85">
        <w:rPr>
          <w:b/>
          <w:szCs w:val="22"/>
        </w:rPr>
        <w:t>ÉTIQUETTE - SERINGUE PRÉREMPLIE (1 MG)</w:t>
      </w:r>
    </w:p>
    <w:p w14:paraId="22F727F9" w14:textId="77777777" w:rsidR="00B83D29" w:rsidRPr="00FB5D85" w:rsidRDefault="00B83D29" w:rsidP="00B83D29">
      <w:pPr>
        <w:spacing w:line="240" w:lineRule="auto"/>
        <w:rPr>
          <w:noProof/>
          <w:szCs w:val="22"/>
        </w:rPr>
      </w:pPr>
    </w:p>
    <w:p w14:paraId="22F727FA" w14:textId="77777777" w:rsidR="00B83D29" w:rsidRPr="00FB5D85" w:rsidRDefault="00B83D29" w:rsidP="00B83D29">
      <w:pPr>
        <w:spacing w:line="240" w:lineRule="auto"/>
        <w:rPr>
          <w:noProof/>
          <w:szCs w:val="22"/>
        </w:rPr>
      </w:pPr>
    </w:p>
    <w:p w14:paraId="22F727FB" w14:textId="77777777" w:rsidR="00B83D29" w:rsidRPr="00FB5D85" w:rsidRDefault="000B3AF4" w:rsidP="00F23125">
      <w:pPr>
        <w:pStyle w:val="Style9"/>
        <w:numPr>
          <w:ilvl w:val="0"/>
          <w:numId w:val="32"/>
        </w:numPr>
        <w:ind w:left="567" w:hanging="567"/>
      </w:pPr>
      <w:r w:rsidRPr="00FB5D85">
        <w:t>DÉNOMINATION DU MÉDICAMENT ET VOIE(S) D’ADMINISTRATION</w:t>
      </w:r>
    </w:p>
    <w:p w14:paraId="22F727FC" w14:textId="77777777" w:rsidR="00B83D29" w:rsidRPr="00FB5D85" w:rsidRDefault="00B83D29" w:rsidP="00B83D29">
      <w:pPr>
        <w:spacing w:line="240" w:lineRule="auto"/>
        <w:ind w:left="567" w:hanging="567"/>
        <w:rPr>
          <w:noProof/>
          <w:szCs w:val="22"/>
        </w:rPr>
      </w:pPr>
    </w:p>
    <w:p w14:paraId="22F727FD" w14:textId="77777777" w:rsidR="00B83D29" w:rsidRPr="00FB5D85" w:rsidRDefault="000B3AF4" w:rsidP="00B83D29">
      <w:pPr>
        <w:spacing w:line="240" w:lineRule="auto"/>
        <w:rPr>
          <w:noProof/>
          <w:szCs w:val="22"/>
        </w:rPr>
      </w:pPr>
      <w:proofErr w:type="spellStart"/>
      <w:r w:rsidRPr="00FB5D85">
        <w:t>Ogluo</w:t>
      </w:r>
      <w:proofErr w:type="spellEnd"/>
      <w:r w:rsidRPr="00FB5D85">
        <w:t xml:space="preserve"> 1 mg injection</w:t>
      </w:r>
    </w:p>
    <w:p w14:paraId="22F727FE" w14:textId="77777777" w:rsidR="00B83D29" w:rsidRPr="00FB5D85" w:rsidRDefault="000B3AF4" w:rsidP="00B83D29">
      <w:pPr>
        <w:spacing w:line="240" w:lineRule="auto"/>
        <w:rPr>
          <w:noProof/>
          <w:szCs w:val="22"/>
        </w:rPr>
      </w:pPr>
      <w:proofErr w:type="gramStart"/>
      <w:r w:rsidRPr="00FB5D85">
        <w:t>glucagon</w:t>
      </w:r>
      <w:proofErr w:type="gramEnd"/>
    </w:p>
    <w:p w14:paraId="22F727FF" w14:textId="77777777" w:rsidR="00B83D29" w:rsidRPr="00FB5D85" w:rsidRDefault="00B83D29" w:rsidP="00B83D29">
      <w:pPr>
        <w:spacing w:line="240" w:lineRule="auto"/>
        <w:rPr>
          <w:noProof/>
          <w:szCs w:val="22"/>
        </w:rPr>
      </w:pPr>
    </w:p>
    <w:p w14:paraId="22F72800" w14:textId="77777777" w:rsidR="00B83D29" w:rsidRPr="00FB5D85" w:rsidRDefault="000B3AF4" w:rsidP="00B83D29">
      <w:pPr>
        <w:spacing w:line="240" w:lineRule="auto"/>
        <w:rPr>
          <w:noProof/>
          <w:szCs w:val="22"/>
        </w:rPr>
      </w:pPr>
      <w:proofErr w:type="gramStart"/>
      <w:r w:rsidRPr="00FB5D85">
        <w:t>voie</w:t>
      </w:r>
      <w:proofErr w:type="gramEnd"/>
      <w:r w:rsidRPr="00FB5D85">
        <w:t xml:space="preserve"> sous-cutanée</w:t>
      </w:r>
    </w:p>
    <w:p w14:paraId="22F72801" w14:textId="77777777" w:rsidR="00B83D29" w:rsidRPr="00FB5D85" w:rsidRDefault="00B83D29" w:rsidP="00B83D29">
      <w:pPr>
        <w:spacing w:line="240" w:lineRule="auto"/>
        <w:rPr>
          <w:noProof/>
          <w:szCs w:val="22"/>
        </w:rPr>
      </w:pPr>
    </w:p>
    <w:p w14:paraId="22F72802" w14:textId="77777777" w:rsidR="00B83D29" w:rsidRPr="00FB5D85" w:rsidRDefault="00B83D29" w:rsidP="00B83D29">
      <w:pPr>
        <w:spacing w:line="240" w:lineRule="auto"/>
        <w:rPr>
          <w:noProof/>
          <w:szCs w:val="22"/>
        </w:rPr>
      </w:pPr>
    </w:p>
    <w:p w14:paraId="22F72803" w14:textId="77777777" w:rsidR="00B83D29" w:rsidRPr="00FB5D85" w:rsidRDefault="000B3AF4" w:rsidP="00F23125">
      <w:pPr>
        <w:pStyle w:val="Style9"/>
      </w:pPr>
      <w:r w:rsidRPr="00FB5D85">
        <w:t>MODE D’ADMINISTRATION</w:t>
      </w:r>
    </w:p>
    <w:p w14:paraId="22F72804" w14:textId="77777777" w:rsidR="00B83D29" w:rsidRPr="00FB5D85" w:rsidRDefault="00B83D29" w:rsidP="00B83D29">
      <w:pPr>
        <w:spacing w:line="240" w:lineRule="auto"/>
        <w:rPr>
          <w:noProof/>
          <w:szCs w:val="22"/>
        </w:rPr>
      </w:pPr>
    </w:p>
    <w:p w14:paraId="22F72805" w14:textId="77777777" w:rsidR="00B83D29" w:rsidRPr="00FB5D85" w:rsidRDefault="000B3AF4" w:rsidP="00B83D29">
      <w:pPr>
        <w:spacing w:line="240" w:lineRule="auto"/>
        <w:rPr>
          <w:noProof/>
          <w:szCs w:val="22"/>
        </w:rPr>
      </w:pPr>
      <w:proofErr w:type="gramStart"/>
      <w:r w:rsidRPr="00FB5D85">
        <w:t>unidose</w:t>
      </w:r>
      <w:proofErr w:type="gramEnd"/>
    </w:p>
    <w:p w14:paraId="22F72806" w14:textId="77777777" w:rsidR="00B83D29" w:rsidRPr="00FB5D85" w:rsidRDefault="00B83D29" w:rsidP="00B83D29">
      <w:pPr>
        <w:spacing w:line="240" w:lineRule="auto"/>
        <w:rPr>
          <w:noProof/>
          <w:szCs w:val="22"/>
        </w:rPr>
      </w:pPr>
    </w:p>
    <w:p w14:paraId="22F72807" w14:textId="77777777" w:rsidR="00B83D29" w:rsidRPr="00FB5D85" w:rsidRDefault="00B83D29" w:rsidP="00B83D29">
      <w:pPr>
        <w:spacing w:line="240" w:lineRule="auto"/>
        <w:rPr>
          <w:noProof/>
          <w:szCs w:val="22"/>
        </w:rPr>
      </w:pPr>
    </w:p>
    <w:p w14:paraId="22F72808" w14:textId="77777777" w:rsidR="00B83D29" w:rsidRPr="00FB5D85" w:rsidRDefault="000B3AF4" w:rsidP="00F23125">
      <w:pPr>
        <w:pStyle w:val="Style9"/>
      </w:pPr>
      <w:r w:rsidRPr="00FB5D85">
        <w:t>DATE DE PÉREMPTION</w:t>
      </w:r>
    </w:p>
    <w:p w14:paraId="22F72809" w14:textId="77777777" w:rsidR="00B83D29" w:rsidRPr="00FB5D85" w:rsidRDefault="00B83D29" w:rsidP="00B83D29">
      <w:pPr>
        <w:spacing w:line="240" w:lineRule="auto"/>
      </w:pPr>
    </w:p>
    <w:p w14:paraId="22F7280A" w14:textId="77777777" w:rsidR="00B83D29" w:rsidRPr="00FB5D85" w:rsidRDefault="000B3AF4" w:rsidP="00B83D29">
      <w:pPr>
        <w:spacing w:line="240" w:lineRule="auto"/>
        <w:rPr>
          <w:noProof/>
          <w:szCs w:val="22"/>
        </w:rPr>
      </w:pPr>
      <w:r w:rsidRPr="00FB5D85">
        <w:t>EXP</w:t>
      </w:r>
    </w:p>
    <w:p w14:paraId="22F7280B" w14:textId="77777777" w:rsidR="00B83D29" w:rsidRPr="00FB5D85" w:rsidRDefault="00B83D29" w:rsidP="00B83D29">
      <w:pPr>
        <w:spacing w:line="240" w:lineRule="auto"/>
      </w:pPr>
    </w:p>
    <w:p w14:paraId="22F7280C" w14:textId="77777777" w:rsidR="00B83D29" w:rsidRPr="00FB5D85" w:rsidRDefault="00B83D29" w:rsidP="00B83D29">
      <w:pPr>
        <w:spacing w:line="240" w:lineRule="auto"/>
      </w:pPr>
    </w:p>
    <w:p w14:paraId="22F7280D" w14:textId="77777777" w:rsidR="00B83D29" w:rsidRPr="00FB5D85" w:rsidRDefault="000B3AF4" w:rsidP="00F23125">
      <w:pPr>
        <w:pStyle w:val="Style9"/>
      </w:pPr>
      <w:r w:rsidRPr="00FB5D85">
        <w:t>NUMÉRO DU LOT&lt;CODES DON ET PRODUIT&gt;</w:t>
      </w:r>
    </w:p>
    <w:p w14:paraId="22F7280E" w14:textId="77777777" w:rsidR="00B83D29" w:rsidRPr="00FB5D85" w:rsidRDefault="00B83D29" w:rsidP="00B83D29">
      <w:pPr>
        <w:spacing w:line="240" w:lineRule="auto"/>
        <w:rPr>
          <w:noProof/>
          <w:szCs w:val="22"/>
          <w:highlight w:val="lightGray"/>
        </w:rPr>
      </w:pPr>
    </w:p>
    <w:p w14:paraId="22F7280F" w14:textId="77777777" w:rsidR="00B83D29" w:rsidRPr="00FB5D85" w:rsidRDefault="000B3AF4" w:rsidP="00B83D29">
      <w:pPr>
        <w:spacing w:line="240" w:lineRule="auto"/>
        <w:rPr>
          <w:noProof/>
          <w:szCs w:val="22"/>
        </w:rPr>
      </w:pPr>
      <w:r w:rsidRPr="00FB5D85">
        <w:t>Lot</w:t>
      </w:r>
    </w:p>
    <w:p w14:paraId="22F72810" w14:textId="77777777" w:rsidR="00B83D29" w:rsidRPr="00FB5D85" w:rsidRDefault="00B83D29" w:rsidP="00B83D29">
      <w:pPr>
        <w:spacing w:line="240" w:lineRule="auto"/>
        <w:ind w:right="113"/>
      </w:pPr>
    </w:p>
    <w:p w14:paraId="22F72811" w14:textId="77777777" w:rsidR="00B83D29" w:rsidRPr="00FB5D85" w:rsidRDefault="00B83D29" w:rsidP="00B83D29">
      <w:pPr>
        <w:spacing w:line="240" w:lineRule="auto"/>
        <w:ind w:right="113"/>
      </w:pPr>
    </w:p>
    <w:p w14:paraId="22F72812" w14:textId="77777777" w:rsidR="00B83D29" w:rsidRPr="00FB5D85" w:rsidRDefault="000B3AF4" w:rsidP="00F23125">
      <w:pPr>
        <w:pStyle w:val="Style9"/>
      </w:pPr>
      <w:r w:rsidRPr="00FB5D85">
        <w:t>CONTENU EN POIDS, VOLUME OU UNITÉ</w:t>
      </w:r>
    </w:p>
    <w:p w14:paraId="22F72813" w14:textId="77777777" w:rsidR="00B83D29" w:rsidRPr="00FB5D85" w:rsidRDefault="00B83D29" w:rsidP="00B83D29">
      <w:pPr>
        <w:spacing w:line="240" w:lineRule="auto"/>
        <w:ind w:right="113"/>
        <w:rPr>
          <w:noProof/>
          <w:szCs w:val="22"/>
        </w:rPr>
      </w:pPr>
    </w:p>
    <w:p w14:paraId="22F72814" w14:textId="77777777" w:rsidR="00B83D29" w:rsidRPr="00FB5D85" w:rsidRDefault="000B3AF4" w:rsidP="00B83D29">
      <w:pPr>
        <w:spacing w:line="240" w:lineRule="auto"/>
        <w:rPr>
          <w:noProof/>
          <w:szCs w:val="22"/>
        </w:rPr>
      </w:pPr>
      <w:r w:rsidRPr="00FB5D85">
        <w:t>1 mg</w:t>
      </w:r>
    </w:p>
    <w:p w14:paraId="22F72815" w14:textId="77777777" w:rsidR="00B83D29" w:rsidRPr="00FB5D85" w:rsidRDefault="00B83D29" w:rsidP="00B83D29">
      <w:pPr>
        <w:spacing w:line="240" w:lineRule="auto"/>
        <w:rPr>
          <w:noProof/>
          <w:szCs w:val="22"/>
        </w:rPr>
      </w:pPr>
    </w:p>
    <w:p w14:paraId="22F72816" w14:textId="77777777" w:rsidR="00B83D29" w:rsidRPr="00FB5D85" w:rsidRDefault="00B83D29" w:rsidP="00B83D29">
      <w:pPr>
        <w:spacing w:line="240" w:lineRule="auto"/>
        <w:ind w:right="113"/>
        <w:rPr>
          <w:noProof/>
          <w:szCs w:val="22"/>
        </w:rPr>
      </w:pPr>
    </w:p>
    <w:p w14:paraId="22F72817" w14:textId="77777777" w:rsidR="00B83D29" w:rsidRPr="00FB5D85" w:rsidRDefault="000B3AF4" w:rsidP="00F23125">
      <w:pPr>
        <w:pStyle w:val="Style9"/>
      </w:pPr>
      <w:r w:rsidRPr="00FB5D85">
        <w:t>AUTRE</w:t>
      </w:r>
    </w:p>
    <w:p w14:paraId="22F72818" w14:textId="77777777" w:rsidR="00FE401B" w:rsidRPr="00FB5D85" w:rsidRDefault="00FE401B" w:rsidP="00AF5FC3">
      <w:pPr>
        <w:rPr>
          <w:noProof/>
        </w:rPr>
      </w:pPr>
    </w:p>
    <w:p w14:paraId="22F72819" w14:textId="77777777" w:rsidR="00FE401B" w:rsidRPr="00FB5D85" w:rsidRDefault="00FE401B" w:rsidP="00934E72">
      <w:pPr>
        <w:pageBreakBefore/>
        <w:rPr>
          <w:noProof/>
        </w:rPr>
      </w:pPr>
    </w:p>
    <w:p w14:paraId="22F7281A" w14:textId="77777777" w:rsidR="00B52B02" w:rsidRPr="00FB5D85" w:rsidRDefault="00B52B02" w:rsidP="00B52B02">
      <w:pPr>
        <w:rPr>
          <w:noProof/>
        </w:rPr>
      </w:pPr>
    </w:p>
    <w:p w14:paraId="22F7281B" w14:textId="77777777" w:rsidR="00B52B02" w:rsidRPr="00FB5D85" w:rsidRDefault="00B52B02" w:rsidP="00B52B02">
      <w:pPr>
        <w:rPr>
          <w:noProof/>
        </w:rPr>
      </w:pPr>
    </w:p>
    <w:p w14:paraId="22F7281C" w14:textId="77777777" w:rsidR="00B52B02" w:rsidRPr="00FB5D85" w:rsidRDefault="00B52B02" w:rsidP="00B52B02">
      <w:pPr>
        <w:rPr>
          <w:noProof/>
        </w:rPr>
      </w:pPr>
    </w:p>
    <w:p w14:paraId="22F7281D" w14:textId="77777777" w:rsidR="00B52B02" w:rsidRPr="00FB5D85" w:rsidRDefault="00B52B02" w:rsidP="00B52B02">
      <w:pPr>
        <w:rPr>
          <w:noProof/>
        </w:rPr>
      </w:pPr>
    </w:p>
    <w:p w14:paraId="22F7281E" w14:textId="77777777" w:rsidR="00B52B02" w:rsidRPr="00FB5D85" w:rsidRDefault="00B52B02" w:rsidP="00B52B02">
      <w:pPr>
        <w:rPr>
          <w:noProof/>
        </w:rPr>
      </w:pPr>
    </w:p>
    <w:p w14:paraId="22F7281F" w14:textId="77777777" w:rsidR="00B52B02" w:rsidRPr="00FB5D85" w:rsidRDefault="00B52B02" w:rsidP="00B52B02">
      <w:pPr>
        <w:rPr>
          <w:noProof/>
        </w:rPr>
      </w:pPr>
    </w:p>
    <w:p w14:paraId="22F72820" w14:textId="77777777" w:rsidR="00B52B02" w:rsidRPr="00FB5D85" w:rsidRDefault="00B52B02" w:rsidP="00B52B02">
      <w:pPr>
        <w:rPr>
          <w:noProof/>
        </w:rPr>
      </w:pPr>
    </w:p>
    <w:p w14:paraId="22F72821" w14:textId="77777777" w:rsidR="00B52B02" w:rsidRPr="00FB5D85" w:rsidRDefault="00B52B02" w:rsidP="00B52B02">
      <w:pPr>
        <w:rPr>
          <w:noProof/>
        </w:rPr>
      </w:pPr>
    </w:p>
    <w:p w14:paraId="22F72822" w14:textId="77777777" w:rsidR="00B52B02" w:rsidRPr="00FB5D85" w:rsidRDefault="00B52B02" w:rsidP="00B52B02">
      <w:pPr>
        <w:rPr>
          <w:noProof/>
        </w:rPr>
      </w:pPr>
    </w:p>
    <w:p w14:paraId="22F72823" w14:textId="77777777" w:rsidR="00B52B02" w:rsidRPr="00FB5D85" w:rsidRDefault="00B52B02" w:rsidP="00B52B02">
      <w:pPr>
        <w:rPr>
          <w:noProof/>
        </w:rPr>
      </w:pPr>
    </w:p>
    <w:p w14:paraId="22F72824" w14:textId="77777777" w:rsidR="00B52B02" w:rsidRPr="00FB5D85" w:rsidRDefault="00B52B02" w:rsidP="00B52B02">
      <w:pPr>
        <w:rPr>
          <w:noProof/>
        </w:rPr>
      </w:pPr>
    </w:p>
    <w:p w14:paraId="22F72825" w14:textId="77777777" w:rsidR="00B52B02" w:rsidRPr="00FB5D85" w:rsidRDefault="00B52B02" w:rsidP="00B52B02">
      <w:pPr>
        <w:rPr>
          <w:noProof/>
        </w:rPr>
      </w:pPr>
    </w:p>
    <w:p w14:paraId="22F72826" w14:textId="77777777" w:rsidR="00B52B02" w:rsidRPr="00FB5D85" w:rsidRDefault="00B52B02" w:rsidP="00B52B02">
      <w:pPr>
        <w:rPr>
          <w:noProof/>
        </w:rPr>
      </w:pPr>
    </w:p>
    <w:p w14:paraId="22F72827" w14:textId="77777777" w:rsidR="00B52B02" w:rsidRPr="00FB5D85" w:rsidRDefault="00B52B02" w:rsidP="00B52B02">
      <w:pPr>
        <w:rPr>
          <w:noProof/>
        </w:rPr>
      </w:pPr>
    </w:p>
    <w:p w14:paraId="22F72828" w14:textId="77777777" w:rsidR="00B52B02" w:rsidRPr="00FB5D85" w:rsidRDefault="00B52B02" w:rsidP="00B52B02">
      <w:pPr>
        <w:rPr>
          <w:noProof/>
        </w:rPr>
      </w:pPr>
    </w:p>
    <w:p w14:paraId="22F72829" w14:textId="77777777" w:rsidR="00B52B02" w:rsidRPr="00FB5D85" w:rsidRDefault="00B52B02" w:rsidP="00B52B02">
      <w:pPr>
        <w:rPr>
          <w:noProof/>
        </w:rPr>
      </w:pPr>
    </w:p>
    <w:p w14:paraId="22F7282A" w14:textId="77777777" w:rsidR="00B52B02" w:rsidRPr="00FB5D85" w:rsidRDefault="00B52B02" w:rsidP="00B52B02">
      <w:pPr>
        <w:rPr>
          <w:noProof/>
        </w:rPr>
      </w:pPr>
    </w:p>
    <w:p w14:paraId="22F7282B" w14:textId="77777777" w:rsidR="00B52B02" w:rsidRPr="00FB5D85" w:rsidRDefault="00B52B02" w:rsidP="00B52B02">
      <w:pPr>
        <w:rPr>
          <w:noProof/>
        </w:rPr>
      </w:pPr>
    </w:p>
    <w:p w14:paraId="22F7282C" w14:textId="77777777" w:rsidR="00B52B02" w:rsidRPr="00FB5D85" w:rsidRDefault="000B3AF4" w:rsidP="00331113">
      <w:pPr>
        <w:pStyle w:val="Style4"/>
      </w:pPr>
      <w:bookmarkStart w:id="23" w:name="FR9"/>
      <w:bookmarkEnd w:id="23"/>
      <w:r w:rsidRPr="00FB5D85">
        <w:t>NOTICE</w:t>
      </w:r>
    </w:p>
    <w:p w14:paraId="22F7282D" w14:textId="77777777" w:rsidR="00B52B02" w:rsidRPr="00FB5D85" w:rsidRDefault="000B3AF4" w:rsidP="00B52B02">
      <w:pPr>
        <w:pStyle w:val="Header2"/>
        <w:jc w:val="center"/>
      </w:pPr>
      <w:r w:rsidRPr="00FB5D85">
        <w:br w:type="page"/>
      </w:r>
      <w:r w:rsidRPr="00FB5D85">
        <w:lastRenderedPageBreak/>
        <w:t>Notice: Information de l’utilisateur</w:t>
      </w:r>
    </w:p>
    <w:p w14:paraId="22F7282E" w14:textId="77777777" w:rsidR="00B52B02" w:rsidRPr="00FB5D85" w:rsidRDefault="00B52B02" w:rsidP="00B52B02">
      <w:pPr>
        <w:numPr>
          <w:ilvl w:val="12"/>
          <w:numId w:val="0"/>
        </w:numPr>
        <w:tabs>
          <w:tab w:val="clear" w:pos="567"/>
        </w:tabs>
        <w:spacing w:line="240" w:lineRule="auto"/>
        <w:jc w:val="center"/>
        <w:rPr>
          <w:noProof/>
        </w:rPr>
      </w:pPr>
    </w:p>
    <w:p w14:paraId="22F7282F" w14:textId="77777777" w:rsidR="00B52B02" w:rsidRPr="00FB5D85" w:rsidRDefault="000B3AF4" w:rsidP="00B52B02">
      <w:pPr>
        <w:numPr>
          <w:ilvl w:val="12"/>
          <w:numId w:val="0"/>
        </w:numPr>
        <w:tabs>
          <w:tab w:val="clear" w:pos="567"/>
        </w:tabs>
        <w:spacing w:line="240" w:lineRule="auto"/>
        <w:jc w:val="center"/>
        <w:rPr>
          <w:b/>
          <w:noProof/>
        </w:rPr>
      </w:pPr>
      <w:proofErr w:type="spellStart"/>
      <w:r w:rsidRPr="00FB5D85">
        <w:rPr>
          <w:b/>
        </w:rPr>
        <w:t>Ogluo</w:t>
      </w:r>
      <w:proofErr w:type="spellEnd"/>
      <w:r w:rsidRPr="00FB5D85">
        <w:rPr>
          <w:b/>
        </w:rPr>
        <w:t xml:space="preserve"> 0,5 mg, solution injectable en stylo prérempli</w:t>
      </w:r>
    </w:p>
    <w:p w14:paraId="22F72830" w14:textId="77777777" w:rsidR="00B52B02" w:rsidRPr="00FB5D85" w:rsidRDefault="000B3AF4" w:rsidP="00B52B02">
      <w:pPr>
        <w:numPr>
          <w:ilvl w:val="12"/>
          <w:numId w:val="0"/>
        </w:numPr>
        <w:tabs>
          <w:tab w:val="clear" w:pos="567"/>
        </w:tabs>
        <w:spacing w:line="240" w:lineRule="auto"/>
        <w:jc w:val="center"/>
        <w:rPr>
          <w:b/>
          <w:noProof/>
        </w:rPr>
      </w:pPr>
      <w:proofErr w:type="spellStart"/>
      <w:r w:rsidRPr="00FB5D85">
        <w:rPr>
          <w:b/>
        </w:rPr>
        <w:t>Ogluo</w:t>
      </w:r>
      <w:proofErr w:type="spellEnd"/>
      <w:r w:rsidRPr="00FB5D85">
        <w:rPr>
          <w:b/>
        </w:rPr>
        <w:t xml:space="preserve"> 1 mg, solution injectable en stylo prérempli</w:t>
      </w:r>
    </w:p>
    <w:p w14:paraId="22F72831" w14:textId="77777777" w:rsidR="00B52B02" w:rsidRPr="00FB5D85" w:rsidRDefault="000B3AF4" w:rsidP="00B52B02">
      <w:pPr>
        <w:numPr>
          <w:ilvl w:val="12"/>
          <w:numId w:val="0"/>
        </w:numPr>
        <w:tabs>
          <w:tab w:val="clear" w:pos="567"/>
        </w:tabs>
        <w:spacing w:line="240" w:lineRule="auto"/>
        <w:jc w:val="center"/>
        <w:rPr>
          <w:bCs/>
          <w:noProof/>
        </w:rPr>
      </w:pPr>
      <w:proofErr w:type="gramStart"/>
      <w:r w:rsidRPr="00FB5D85">
        <w:t>glucagon</w:t>
      </w:r>
      <w:proofErr w:type="gramEnd"/>
    </w:p>
    <w:p w14:paraId="22F72832" w14:textId="77777777" w:rsidR="00B52B02" w:rsidRPr="00FB5D85" w:rsidRDefault="00B52B02" w:rsidP="00B52B02">
      <w:pPr>
        <w:tabs>
          <w:tab w:val="clear" w:pos="567"/>
        </w:tabs>
        <w:spacing w:line="240" w:lineRule="auto"/>
        <w:rPr>
          <w:noProof/>
          <w:highlight w:val="yellow"/>
        </w:rPr>
      </w:pPr>
    </w:p>
    <w:p w14:paraId="22F72833" w14:textId="77777777" w:rsidR="00B52B02" w:rsidRPr="00FB5D85" w:rsidRDefault="00B52B02" w:rsidP="00B52B02">
      <w:pPr>
        <w:tabs>
          <w:tab w:val="clear" w:pos="567"/>
        </w:tabs>
        <w:spacing w:line="240" w:lineRule="auto"/>
        <w:rPr>
          <w:noProof/>
        </w:rPr>
      </w:pPr>
    </w:p>
    <w:p w14:paraId="22F72834" w14:textId="77777777" w:rsidR="00B52B02" w:rsidRPr="00FB5D85" w:rsidRDefault="000B3AF4" w:rsidP="00B52B02">
      <w:pPr>
        <w:keepNext/>
        <w:spacing w:line="240" w:lineRule="auto"/>
        <w:outlineLvl w:val="0"/>
        <w:rPr>
          <w:b/>
          <w:noProof/>
          <w:szCs w:val="22"/>
        </w:rPr>
      </w:pPr>
      <w:r w:rsidRPr="00FB5D85">
        <w:rPr>
          <w:b/>
          <w:szCs w:val="22"/>
        </w:rPr>
        <w:t>Veuillez lire attentivement cette notice avant d’utiliser ce médicament car elle contient des informations importantes pour vous.</w:t>
      </w:r>
    </w:p>
    <w:p w14:paraId="22F72835" w14:textId="77777777" w:rsidR="00B52B02" w:rsidRPr="00FB5D85" w:rsidRDefault="00B52B02" w:rsidP="00B52B02">
      <w:pPr>
        <w:keepNext/>
      </w:pPr>
    </w:p>
    <w:p w14:paraId="22F72836" w14:textId="77777777" w:rsidR="00B52B02" w:rsidRPr="00FB5D85" w:rsidRDefault="000B3AF4" w:rsidP="009B23D3">
      <w:pPr>
        <w:pStyle w:val="ListParagraph"/>
        <w:numPr>
          <w:ilvl w:val="0"/>
          <w:numId w:val="5"/>
        </w:numPr>
        <w:tabs>
          <w:tab w:val="clear" w:pos="567"/>
        </w:tabs>
        <w:spacing w:line="240" w:lineRule="auto"/>
        <w:ind w:left="1134" w:hanging="567"/>
        <w:rPr>
          <w:szCs w:val="22"/>
        </w:rPr>
      </w:pPr>
      <w:r w:rsidRPr="00FB5D85">
        <w:t>Gardez cette notice. Vous pourriez avoir besoin de la relire.</w:t>
      </w:r>
    </w:p>
    <w:p w14:paraId="22F72837" w14:textId="77777777" w:rsidR="00B52B02" w:rsidRPr="00FB5D85" w:rsidRDefault="000B3AF4" w:rsidP="009B23D3">
      <w:pPr>
        <w:pStyle w:val="ListParagraph"/>
        <w:numPr>
          <w:ilvl w:val="0"/>
          <w:numId w:val="5"/>
        </w:numPr>
        <w:tabs>
          <w:tab w:val="clear" w:pos="567"/>
        </w:tabs>
        <w:spacing w:line="240" w:lineRule="auto"/>
        <w:ind w:left="1134" w:hanging="567"/>
        <w:rPr>
          <w:szCs w:val="22"/>
        </w:rPr>
      </w:pPr>
      <w:r w:rsidRPr="00FB5D85">
        <w:t>Si vous avez d’autres questions, interrogez votre médecin, votre pharmacien ou votre infirmier/ère.</w:t>
      </w:r>
    </w:p>
    <w:p w14:paraId="22F72838" w14:textId="77777777" w:rsidR="00B52B02" w:rsidRPr="00FB5D85" w:rsidRDefault="000B3AF4" w:rsidP="009B23D3">
      <w:pPr>
        <w:pStyle w:val="ListParagraph"/>
        <w:numPr>
          <w:ilvl w:val="0"/>
          <w:numId w:val="5"/>
        </w:numPr>
        <w:tabs>
          <w:tab w:val="clear" w:pos="567"/>
        </w:tabs>
        <w:spacing w:line="240" w:lineRule="auto"/>
        <w:ind w:left="1134" w:hanging="567"/>
        <w:rPr>
          <w:szCs w:val="22"/>
        </w:rPr>
      </w:pPr>
      <w:r w:rsidRPr="00FB5D85">
        <w:t>Ce médicament vous a été personnellement prescrit. Ne le donnez pas à d’autres personnes. Il pourrait leur être nocif, même si les signes de leur maladie sont identiques aux vôtres.</w:t>
      </w:r>
    </w:p>
    <w:p w14:paraId="22F72839" w14:textId="77777777" w:rsidR="00B52B02" w:rsidRPr="00FB5D85" w:rsidRDefault="000B3AF4" w:rsidP="009B23D3">
      <w:pPr>
        <w:pStyle w:val="ListParagraph"/>
        <w:numPr>
          <w:ilvl w:val="0"/>
          <w:numId w:val="5"/>
        </w:numPr>
        <w:tabs>
          <w:tab w:val="clear" w:pos="567"/>
        </w:tabs>
        <w:spacing w:line="240" w:lineRule="auto"/>
        <w:ind w:left="1134" w:hanging="567"/>
        <w:rPr>
          <w:szCs w:val="22"/>
        </w:rPr>
      </w:pPr>
      <w:r w:rsidRPr="00FB5D85">
        <w:t>Si vous ressentez un quelconque effet indésirable, parlez-en à votre médecin. Ceci s’applique aussi à tout effet indésirable qui ne serait pas mentionné dans cette notice. Voir rubrique 4.</w:t>
      </w:r>
    </w:p>
    <w:p w14:paraId="22F7283A" w14:textId="77777777" w:rsidR="00B52B02" w:rsidRPr="00FB5D85" w:rsidRDefault="00B52B02" w:rsidP="00B52B02"/>
    <w:p w14:paraId="22F7283B" w14:textId="77777777" w:rsidR="00B52B02" w:rsidRPr="00FB5D85" w:rsidRDefault="000B3AF4" w:rsidP="00B52B02">
      <w:pPr>
        <w:keepNext/>
        <w:spacing w:line="240" w:lineRule="auto"/>
        <w:ind w:left="567" w:hanging="567"/>
        <w:outlineLvl w:val="0"/>
        <w:rPr>
          <w:b/>
          <w:noProof/>
          <w:szCs w:val="22"/>
        </w:rPr>
      </w:pPr>
      <w:r w:rsidRPr="00FB5D85">
        <w:rPr>
          <w:b/>
          <w:szCs w:val="22"/>
        </w:rPr>
        <w:t xml:space="preserve">Que contient cette </w:t>
      </w:r>
      <w:proofErr w:type="gramStart"/>
      <w:r w:rsidRPr="00FB5D85">
        <w:rPr>
          <w:b/>
          <w:szCs w:val="22"/>
        </w:rPr>
        <w:t>notice?</w:t>
      </w:r>
      <w:proofErr w:type="gramEnd"/>
    </w:p>
    <w:p w14:paraId="22F7283C" w14:textId="77777777" w:rsidR="00B52B02" w:rsidRPr="00FB5D85" w:rsidRDefault="00B52B02" w:rsidP="00B52B02">
      <w:pPr>
        <w:keepNext/>
        <w:rPr>
          <w:noProof/>
        </w:rPr>
      </w:pPr>
    </w:p>
    <w:p w14:paraId="22F7283D" w14:textId="77777777" w:rsidR="00B52B02" w:rsidRPr="00FB5D85" w:rsidRDefault="000B3AF4" w:rsidP="00644FB3">
      <w:pPr>
        <w:pStyle w:val="Style11"/>
      </w:pPr>
      <w:r w:rsidRPr="00FB5D85">
        <w:t>Qu’est-ce que Ogluo et dans quels cas est-il utilisé</w:t>
      </w:r>
    </w:p>
    <w:p w14:paraId="22F7283E" w14:textId="77777777" w:rsidR="00B52B02" w:rsidRPr="00FB5D85" w:rsidRDefault="000B3AF4" w:rsidP="00644FB3">
      <w:pPr>
        <w:pStyle w:val="Style11"/>
      </w:pPr>
      <w:r w:rsidRPr="00FB5D85">
        <w:t>Quelles sont les informations à connaître avant d’utiliser Ogluo</w:t>
      </w:r>
    </w:p>
    <w:p w14:paraId="22F7283F" w14:textId="77777777" w:rsidR="00B52B02" w:rsidRPr="00FB5D85" w:rsidRDefault="000B3AF4" w:rsidP="00644FB3">
      <w:pPr>
        <w:pStyle w:val="Style11"/>
      </w:pPr>
      <w:r w:rsidRPr="00FB5D85">
        <w:t>Comment utiliser Ogluo</w:t>
      </w:r>
    </w:p>
    <w:p w14:paraId="22F72840" w14:textId="77777777" w:rsidR="00B52B02" w:rsidRPr="00FB5D85" w:rsidRDefault="000B3AF4" w:rsidP="00644FB3">
      <w:pPr>
        <w:pStyle w:val="Style11"/>
      </w:pPr>
      <w:r w:rsidRPr="00FB5D85">
        <w:t>Quels sont les effets indésirables éventuels?</w:t>
      </w:r>
    </w:p>
    <w:p w14:paraId="22F72841" w14:textId="77777777" w:rsidR="00B52B02" w:rsidRPr="00FB5D85" w:rsidRDefault="000B3AF4" w:rsidP="00644FB3">
      <w:pPr>
        <w:pStyle w:val="Style11"/>
      </w:pPr>
      <w:r w:rsidRPr="00FB5D85">
        <w:t>Comment conserver Ogluo</w:t>
      </w:r>
    </w:p>
    <w:p w14:paraId="22F72842" w14:textId="77777777" w:rsidR="00B52B02" w:rsidRPr="00FB5D85" w:rsidRDefault="000B3AF4" w:rsidP="00644FB3">
      <w:pPr>
        <w:pStyle w:val="Style11"/>
      </w:pPr>
      <w:r w:rsidRPr="00FB5D85">
        <w:t>Contenu de l’emballage et autres informations</w:t>
      </w:r>
    </w:p>
    <w:p w14:paraId="22F72843" w14:textId="77777777" w:rsidR="00B52B02" w:rsidRPr="00FB5D85" w:rsidRDefault="00B52B02" w:rsidP="00B52B02">
      <w:pPr>
        <w:numPr>
          <w:ilvl w:val="12"/>
          <w:numId w:val="0"/>
        </w:numPr>
        <w:tabs>
          <w:tab w:val="clear" w:pos="567"/>
        </w:tabs>
        <w:spacing w:line="240" w:lineRule="auto"/>
        <w:ind w:right="-2"/>
        <w:rPr>
          <w:noProof/>
          <w:highlight w:val="yellow"/>
        </w:rPr>
      </w:pPr>
    </w:p>
    <w:p w14:paraId="22F72844" w14:textId="77777777" w:rsidR="00B52B02" w:rsidRPr="00FB5D85" w:rsidRDefault="00B52B02" w:rsidP="00B52B02">
      <w:pPr>
        <w:numPr>
          <w:ilvl w:val="12"/>
          <w:numId w:val="0"/>
        </w:numPr>
        <w:tabs>
          <w:tab w:val="clear" w:pos="567"/>
        </w:tabs>
        <w:spacing w:line="240" w:lineRule="auto"/>
        <w:rPr>
          <w:noProof/>
          <w:szCs w:val="22"/>
        </w:rPr>
      </w:pPr>
    </w:p>
    <w:p w14:paraId="22F72845" w14:textId="77777777" w:rsidR="00B52B02" w:rsidRPr="00FB5D85" w:rsidRDefault="000B3AF4" w:rsidP="00644FB3">
      <w:pPr>
        <w:pStyle w:val="Style10"/>
      </w:pPr>
      <w:r w:rsidRPr="00FB5D85">
        <w:t>Qu’est-ce que Ogluo et dans quels cas est-il utilisé</w:t>
      </w:r>
    </w:p>
    <w:p w14:paraId="22F72846" w14:textId="77777777" w:rsidR="00B52B02" w:rsidRPr="00FB5D85" w:rsidRDefault="00B52B02" w:rsidP="00B52B02">
      <w:pPr>
        <w:keepNext/>
        <w:numPr>
          <w:ilvl w:val="12"/>
          <w:numId w:val="0"/>
        </w:numPr>
        <w:tabs>
          <w:tab w:val="clear" w:pos="567"/>
        </w:tabs>
        <w:spacing w:line="240" w:lineRule="auto"/>
        <w:rPr>
          <w:noProof/>
          <w:szCs w:val="22"/>
          <w:highlight w:val="yellow"/>
        </w:rPr>
      </w:pPr>
    </w:p>
    <w:p w14:paraId="22F72847" w14:textId="77777777" w:rsidR="00B52B02" w:rsidRPr="00FB5D85" w:rsidRDefault="000B3AF4" w:rsidP="00B52B02">
      <w:pPr>
        <w:numPr>
          <w:ilvl w:val="12"/>
          <w:numId w:val="0"/>
        </w:numPr>
        <w:tabs>
          <w:tab w:val="clear" w:pos="567"/>
        </w:tabs>
        <w:spacing w:line="240" w:lineRule="auto"/>
        <w:rPr>
          <w:noProof/>
        </w:rPr>
      </w:pPr>
      <w:proofErr w:type="spellStart"/>
      <w:r w:rsidRPr="00FB5D85">
        <w:t>Ogluo</w:t>
      </w:r>
      <w:proofErr w:type="spellEnd"/>
      <w:r w:rsidRPr="00FB5D85">
        <w:t xml:space="preserve"> contient la substance active glucagon, qui appartient à un groupe de médicaments appelés</w:t>
      </w:r>
      <w:proofErr w:type="gramStart"/>
      <w:r w:rsidRPr="00FB5D85">
        <w:t xml:space="preserve"> «hormones</w:t>
      </w:r>
      <w:proofErr w:type="gramEnd"/>
      <w:r w:rsidRPr="00FB5D85">
        <w:t xml:space="preserve"> </w:t>
      </w:r>
      <w:proofErr w:type="gramStart"/>
      <w:r w:rsidRPr="00FB5D85">
        <w:t>glycogénolytiques»</w:t>
      </w:r>
      <w:proofErr w:type="gramEnd"/>
      <w:r w:rsidRPr="00FB5D85">
        <w:t>.</w:t>
      </w:r>
    </w:p>
    <w:p w14:paraId="22F72848" w14:textId="77777777" w:rsidR="00B52B02" w:rsidRPr="00FB5D85" w:rsidRDefault="00B52B02" w:rsidP="00B52B02">
      <w:pPr>
        <w:numPr>
          <w:ilvl w:val="12"/>
          <w:numId w:val="0"/>
        </w:numPr>
        <w:tabs>
          <w:tab w:val="clear" w:pos="567"/>
        </w:tabs>
        <w:spacing w:line="240" w:lineRule="auto"/>
        <w:rPr>
          <w:noProof/>
        </w:rPr>
      </w:pPr>
    </w:p>
    <w:p w14:paraId="22F72849" w14:textId="77777777" w:rsidR="00B52B02" w:rsidRPr="00FB5D85" w:rsidRDefault="000B3AF4" w:rsidP="00B52B02">
      <w:pPr>
        <w:numPr>
          <w:ilvl w:val="12"/>
          <w:numId w:val="0"/>
        </w:numPr>
        <w:tabs>
          <w:tab w:val="clear" w:pos="567"/>
        </w:tabs>
        <w:spacing w:line="240" w:lineRule="auto"/>
        <w:rPr>
          <w:noProof/>
        </w:rPr>
      </w:pPr>
      <w:r w:rsidRPr="00FB5D85">
        <w:t xml:space="preserve">Il est utilisé </w:t>
      </w:r>
      <w:r w:rsidR="00A45BCE">
        <w:t xml:space="preserve">pour traiter les </w:t>
      </w:r>
      <w:r w:rsidRPr="00FB5D85">
        <w:t>hypoglycémie</w:t>
      </w:r>
      <w:r w:rsidR="00A45BCE">
        <w:t>s</w:t>
      </w:r>
      <w:r w:rsidRPr="00FB5D85">
        <w:t xml:space="preserve"> sévère</w:t>
      </w:r>
      <w:r w:rsidR="00A45BCE">
        <w:t>s</w:t>
      </w:r>
      <w:r w:rsidRPr="00FB5D85">
        <w:t xml:space="preserve"> (très faible taux de sucre dans le sang) chez les personnes atteintes de diabète. Il est indiqué chez les adultes, les adolescents et les enfants âgés de 2 ans et plus.</w:t>
      </w:r>
    </w:p>
    <w:p w14:paraId="22F7284A" w14:textId="77777777" w:rsidR="00B52B02" w:rsidRPr="00FB5D85" w:rsidRDefault="00B52B02" w:rsidP="00B52B02">
      <w:pPr>
        <w:numPr>
          <w:ilvl w:val="12"/>
          <w:numId w:val="0"/>
        </w:numPr>
        <w:tabs>
          <w:tab w:val="clear" w:pos="567"/>
        </w:tabs>
        <w:spacing w:line="240" w:lineRule="auto"/>
        <w:rPr>
          <w:noProof/>
          <w:szCs w:val="22"/>
          <w:highlight w:val="yellow"/>
        </w:rPr>
      </w:pPr>
    </w:p>
    <w:p w14:paraId="22F7284B" w14:textId="77777777" w:rsidR="00B52B02" w:rsidRPr="00FB5D85" w:rsidRDefault="000B3AF4" w:rsidP="00B52B02">
      <w:pPr>
        <w:tabs>
          <w:tab w:val="clear" w:pos="567"/>
        </w:tabs>
        <w:spacing w:line="240" w:lineRule="auto"/>
        <w:ind w:right="-2"/>
        <w:rPr>
          <w:noProof/>
        </w:rPr>
      </w:pPr>
      <w:proofErr w:type="spellStart"/>
      <w:r w:rsidRPr="00FB5D85">
        <w:t>Ogluo</w:t>
      </w:r>
      <w:proofErr w:type="spellEnd"/>
      <w:r w:rsidRPr="00FB5D85">
        <w:t xml:space="preserve"> se présente sous la forme d’un stylo prérempli prêt à l’emploi contenant une dose unique de glucagon, la substance active. Il s’administre par voie sous-cutanée, c’est-à-dire par une injection sous la peau à l’aide d’une seringue.</w:t>
      </w:r>
    </w:p>
    <w:p w14:paraId="22F7284C" w14:textId="77777777" w:rsidR="00B52B02" w:rsidRPr="00FB5D85" w:rsidRDefault="00B52B02" w:rsidP="00B52B02">
      <w:pPr>
        <w:tabs>
          <w:tab w:val="clear" w:pos="567"/>
        </w:tabs>
        <w:spacing w:line="240" w:lineRule="auto"/>
        <w:ind w:right="-2"/>
        <w:rPr>
          <w:noProof/>
        </w:rPr>
      </w:pPr>
    </w:p>
    <w:p w14:paraId="22F7284D" w14:textId="77777777" w:rsidR="00B52B02" w:rsidRPr="00FB5D85" w:rsidRDefault="000B3AF4" w:rsidP="00B52B02">
      <w:pPr>
        <w:tabs>
          <w:tab w:val="clear" w:pos="567"/>
        </w:tabs>
        <w:spacing w:line="240" w:lineRule="auto"/>
        <w:ind w:right="-2"/>
        <w:rPr>
          <w:noProof/>
          <w:szCs w:val="22"/>
          <w:highlight w:val="yellow"/>
        </w:rPr>
      </w:pPr>
      <w:r w:rsidRPr="00FB5D85">
        <w:t>Le glucagon est une hormone naturelle, produite par le pancréas, qui à l’effet contraire de l’insuline dans le corps humain. Il aide le foie à convertir ses réserves de sucres hépatiques, appelés</w:t>
      </w:r>
      <w:proofErr w:type="gramStart"/>
      <w:r w:rsidRPr="00FB5D85">
        <w:t xml:space="preserve"> «glycogène</w:t>
      </w:r>
      <w:proofErr w:type="gramEnd"/>
      <w:r w:rsidRPr="00FB5D85">
        <w:t>», en glucose (sucre). Ce glucose est ensuite libéré dans la circulation sanguine, ce qui permet à la glycémie de remonter et réduit les effets de l’hypoglycémie.</w:t>
      </w:r>
    </w:p>
    <w:p w14:paraId="22F7284E" w14:textId="77777777" w:rsidR="00B52B02" w:rsidRPr="00FB5D85" w:rsidRDefault="00B52B02" w:rsidP="00B52B02">
      <w:pPr>
        <w:tabs>
          <w:tab w:val="clear" w:pos="567"/>
        </w:tabs>
        <w:spacing w:line="240" w:lineRule="auto"/>
        <w:ind w:right="-2"/>
        <w:rPr>
          <w:b/>
          <w:bCs/>
          <w:noProof/>
          <w:szCs w:val="22"/>
        </w:rPr>
      </w:pPr>
    </w:p>
    <w:p w14:paraId="22F7284F" w14:textId="77777777" w:rsidR="00B52B02" w:rsidRPr="00FB5D85" w:rsidRDefault="000B3AF4" w:rsidP="00B52B02">
      <w:pPr>
        <w:keepNext/>
        <w:tabs>
          <w:tab w:val="clear" w:pos="567"/>
        </w:tabs>
        <w:spacing w:line="240" w:lineRule="auto"/>
        <w:ind w:right="-2"/>
        <w:rPr>
          <w:b/>
          <w:bCs/>
          <w:noProof/>
          <w:szCs w:val="22"/>
        </w:rPr>
      </w:pPr>
      <w:r w:rsidRPr="00FB5D85">
        <w:rPr>
          <w:b/>
          <w:bCs/>
          <w:szCs w:val="22"/>
        </w:rPr>
        <w:t>Informations sur l’hypoglycémie</w:t>
      </w:r>
    </w:p>
    <w:p w14:paraId="22F72850" w14:textId="77777777" w:rsidR="00B52B02" w:rsidRPr="00FB5D85" w:rsidRDefault="000B3AF4" w:rsidP="00B52B02">
      <w:pPr>
        <w:tabs>
          <w:tab w:val="clear" w:pos="567"/>
        </w:tabs>
        <w:spacing w:line="240" w:lineRule="auto"/>
        <w:ind w:right="-2"/>
        <w:rPr>
          <w:noProof/>
          <w:szCs w:val="22"/>
        </w:rPr>
      </w:pPr>
      <w:r w:rsidRPr="00FB5D85">
        <w:t xml:space="preserve">Les premiers symptômes de l’hypoglycémie (faible taux de sucre dans le sang) sont, </w:t>
      </w:r>
      <w:proofErr w:type="gramStart"/>
      <w:r w:rsidRPr="00FB5D85">
        <w:t>notamment:</w:t>
      </w:r>
      <w:proofErr w:type="gramEnd"/>
    </w:p>
    <w:p w14:paraId="22F72851" w14:textId="77777777" w:rsidR="00B52B02" w:rsidRPr="00FB5D85" w:rsidRDefault="00B52B02" w:rsidP="00B52B02">
      <w:pPr>
        <w:tabs>
          <w:tab w:val="clear" w:pos="567"/>
        </w:tabs>
        <w:spacing w:line="240" w:lineRule="auto"/>
        <w:ind w:right="-2"/>
        <w:rPr>
          <w:noProof/>
          <w:szCs w:val="22"/>
        </w:rPr>
      </w:pPr>
    </w:p>
    <w:p w14:paraId="22F72852" w14:textId="77777777" w:rsidR="00B52B02" w:rsidRPr="00FB5D85" w:rsidRDefault="00B52B02" w:rsidP="00B52B02">
      <w:pPr>
        <w:tabs>
          <w:tab w:val="clear" w:pos="567"/>
        </w:tabs>
        <w:spacing w:line="240" w:lineRule="auto"/>
        <w:ind w:right="-2"/>
        <w:rPr>
          <w:noProof/>
          <w:szCs w:val="22"/>
        </w:rPr>
        <w:sectPr w:rsidR="00B52B02" w:rsidRPr="00FB5D85" w:rsidSect="00292756">
          <w:headerReference w:type="default" r:id="rId23"/>
          <w:footerReference w:type="default" r:id="rId24"/>
          <w:headerReference w:type="first" r:id="rId25"/>
          <w:footerReference w:type="first" r:id="rId26"/>
          <w:endnotePr>
            <w:numFmt w:val="decimal"/>
          </w:endnotePr>
          <w:type w:val="continuous"/>
          <w:pgSz w:w="11907" w:h="16840" w:code="9"/>
          <w:pgMar w:top="1134" w:right="1418" w:bottom="1134" w:left="1418" w:header="737" w:footer="737" w:gutter="0"/>
          <w:cols w:space="720"/>
          <w:docGrid w:linePitch="299"/>
        </w:sectPr>
      </w:pPr>
    </w:p>
    <w:p w14:paraId="22F72853"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sudation</w:t>
      </w:r>
      <w:proofErr w:type="gramEnd"/>
    </w:p>
    <w:p w14:paraId="22F72854"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somnolence</w:t>
      </w:r>
      <w:proofErr w:type="gramEnd"/>
    </w:p>
    <w:p w14:paraId="22F72855"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vertiges</w:t>
      </w:r>
      <w:proofErr w:type="gramEnd"/>
    </w:p>
    <w:p w14:paraId="22F72856"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troubles</w:t>
      </w:r>
      <w:proofErr w:type="gramEnd"/>
      <w:r w:rsidRPr="00FB5D85">
        <w:t xml:space="preserve"> du sommeil</w:t>
      </w:r>
    </w:p>
    <w:p w14:paraId="22F72857"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palpitations</w:t>
      </w:r>
      <w:proofErr w:type="gramEnd"/>
    </w:p>
    <w:p w14:paraId="22F72858"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anxiété</w:t>
      </w:r>
      <w:proofErr w:type="gramEnd"/>
    </w:p>
    <w:p w14:paraId="22F72859"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tremblements</w:t>
      </w:r>
      <w:proofErr w:type="gramEnd"/>
    </w:p>
    <w:p w14:paraId="22F7285A"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vision</w:t>
      </w:r>
      <w:proofErr w:type="gramEnd"/>
      <w:r w:rsidRPr="00FB5D85">
        <w:t xml:space="preserve"> floue</w:t>
      </w:r>
    </w:p>
    <w:p w14:paraId="22F7285B"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lastRenderedPageBreak/>
        <w:t>faim</w:t>
      </w:r>
      <w:proofErr w:type="gramEnd"/>
    </w:p>
    <w:p w14:paraId="22F7285C"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difficultés</w:t>
      </w:r>
      <w:proofErr w:type="gramEnd"/>
      <w:r w:rsidRPr="00FB5D85">
        <w:t xml:space="preserve"> à articuler</w:t>
      </w:r>
    </w:p>
    <w:p w14:paraId="22F7285D"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humeur</w:t>
      </w:r>
      <w:proofErr w:type="gramEnd"/>
      <w:r w:rsidRPr="00FB5D85">
        <w:t xml:space="preserve"> dépressive</w:t>
      </w:r>
    </w:p>
    <w:p w14:paraId="22F7285E"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picotements</w:t>
      </w:r>
      <w:proofErr w:type="gramEnd"/>
      <w:r w:rsidRPr="00FB5D85">
        <w:t xml:space="preserve"> dans les mains, les pieds, les lèvres ou la langue</w:t>
      </w:r>
    </w:p>
    <w:p w14:paraId="22F7285F"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irritabilité</w:t>
      </w:r>
      <w:proofErr w:type="gramEnd"/>
    </w:p>
    <w:p w14:paraId="22F72860"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étourdissements</w:t>
      </w:r>
      <w:proofErr w:type="gramEnd"/>
    </w:p>
    <w:p w14:paraId="22F72861"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comportement</w:t>
      </w:r>
      <w:proofErr w:type="gramEnd"/>
      <w:r w:rsidRPr="00FB5D85">
        <w:t xml:space="preserve"> anormal</w:t>
      </w:r>
    </w:p>
    <w:p w14:paraId="22F72862"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difficultés</w:t>
      </w:r>
      <w:proofErr w:type="gramEnd"/>
      <w:r w:rsidRPr="00FB5D85">
        <w:t xml:space="preserve"> de concentration</w:t>
      </w:r>
    </w:p>
    <w:p w14:paraId="22F72863"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mouvements</w:t>
      </w:r>
      <w:proofErr w:type="gramEnd"/>
      <w:r w:rsidRPr="00FB5D85">
        <w:t xml:space="preserve"> instables</w:t>
      </w:r>
    </w:p>
    <w:p w14:paraId="22F72864"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maux</w:t>
      </w:r>
      <w:proofErr w:type="gramEnd"/>
      <w:r w:rsidRPr="00FB5D85">
        <w:t xml:space="preserve"> de tête</w:t>
      </w:r>
    </w:p>
    <w:p w14:paraId="22F72865" w14:textId="77777777" w:rsidR="00B52B02" w:rsidRPr="00FB5D85" w:rsidRDefault="000B3AF4" w:rsidP="009B23D3">
      <w:pPr>
        <w:numPr>
          <w:ilvl w:val="0"/>
          <w:numId w:val="8"/>
        </w:numPr>
        <w:tabs>
          <w:tab w:val="clear" w:pos="567"/>
        </w:tabs>
        <w:spacing w:line="240" w:lineRule="auto"/>
        <w:ind w:left="1134" w:hanging="567"/>
        <w:contextualSpacing/>
        <w:rPr>
          <w:noProof/>
          <w:szCs w:val="22"/>
        </w:rPr>
        <w:sectPr w:rsidR="00B52B02" w:rsidRPr="00FB5D85" w:rsidSect="00D12FFF">
          <w:headerReference w:type="default" r:id="rId27"/>
          <w:headerReference w:type="first" r:id="rId28"/>
          <w:footerReference w:type="first" r:id="rId29"/>
          <w:endnotePr>
            <w:numFmt w:val="decimal"/>
          </w:endnotePr>
          <w:type w:val="continuous"/>
          <w:pgSz w:w="11907" w:h="16840" w:code="9"/>
          <w:pgMar w:top="1134" w:right="1418" w:bottom="1134" w:left="1418" w:header="737" w:footer="737" w:gutter="0"/>
          <w:cols w:num="2" w:space="720"/>
          <w:titlePg/>
          <w:docGrid w:linePitch="299"/>
        </w:sectPr>
      </w:pPr>
      <w:proofErr w:type="gramStart"/>
      <w:r w:rsidRPr="00FB5D85">
        <w:t>modifications</w:t>
      </w:r>
      <w:proofErr w:type="gramEnd"/>
      <w:r w:rsidRPr="00FB5D85">
        <w:t xml:space="preserve"> de la personnalité</w:t>
      </w:r>
    </w:p>
    <w:p w14:paraId="22F72866" w14:textId="77777777" w:rsidR="00B52B02" w:rsidRPr="00FB5D85" w:rsidRDefault="00B52B02" w:rsidP="00B52B02">
      <w:pPr>
        <w:tabs>
          <w:tab w:val="clear" w:pos="567"/>
        </w:tabs>
        <w:spacing w:line="240" w:lineRule="auto"/>
        <w:ind w:right="-2"/>
        <w:rPr>
          <w:noProof/>
          <w:szCs w:val="22"/>
        </w:rPr>
      </w:pPr>
    </w:p>
    <w:p w14:paraId="22F72867" w14:textId="77777777" w:rsidR="00B52B02" w:rsidRPr="00FB5D85" w:rsidRDefault="000B3AF4" w:rsidP="00B52B02">
      <w:pPr>
        <w:keepNext/>
        <w:tabs>
          <w:tab w:val="clear" w:pos="567"/>
        </w:tabs>
        <w:spacing w:line="240" w:lineRule="auto"/>
        <w:ind w:right="-2"/>
        <w:rPr>
          <w:b/>
          <w:bCs/>
          <w:noProof/>
          <w:szCs w:val="22"/>
        </w:rPr>
      </w:pPr>
      <w:r w:rsidRPr="00FB5D85">
        <w:rPr>
          <w:b/>
          <w:bCs/>
          <w:szCs w:val="22"/>
        </w:rPr>
        <w:t xml:space="preserve">En l’absence de traitement, l’hypoglycémie peut devenir sévère, avec les symptômes </w:t>
      </w:r>
      <w:proofErr w:type="gramStart"/>
      <w:r w:rsidRPr="00FB5D85">
        <w:rPr>
          <w:b/>
          <w:bCs/>
          <w:szCs w:val="22"/>
        </w:rPr>
        <w:t>suivants:</w:t>
      </w:r>
      <w:proofErr w:type="gramEnd"/>
    </w:p>
    <w:p w14:paraId="22F72868"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confusion</w:t>
      </w:r>
      <w:proofErr w:type="gramEnd"/>
    </w:p>
    <w:p w14:paraId="22F72869"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crises</w:t>
      </w:r>
      <w:proofErr w:type="gramEnd"/>
      <w:r w:rsidRPr="00FB5D85">
        <w:t xml:space="preserve"> épileptiques</w:t>
      </w:r>
    </w:p>
    <w:p w14:paraId="22F7286A"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perte</w:t>
      </w:r>
      <w:proofErr w:type="gramEnd"/>
      <w:r w:rsidRPr="00FB5D85">
        <w:t xml:space="preserve"> de conscience</w:t>
      </w:r>
    </w:p>
    <w:p w14:paraId="22F7286B"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décès</w:t>
      </w:r>
      <w:proofErr w:type="gramEnd"/>
    </w:p>
    <w:p w14:paraId="22F7286C" w14:textId="77777777" w:rsidR="00B52B02" w:rsidRPr="00FB5D85" w:rsidRDefault="00B52B02" w:rsidP="00B52B02">
      <w:pPr>
        <w:tabs>
          <w:tab w:val="clear" w:pos="567"/>
        </w:tabs>
        <w:spacing w:line="240" w:lineRule="auto"/>
        <w:ind w:left="851" w:hanging="284"/>
        <w:rPr>
          <w:noProof/>
          <w:szCs w:val="22"/>
          <w:highlight w:val="yellow"/>
        </w:rPr>
      </w:pPr>
    </w:p>
    <w:p w14:paraId="22F7286D" w14:textId="77777777" w:rsidR="00B52B02" w:rsidRPr="00FB5D85" w:rsidRDefault="00B52B02" w:rsidP="00B52B02">
      <w:pPr>
        <w:tabs>
          <w:tab w:val="clear" w:pos="567"/>
        </w:tabs>
        <w:spacing w:line="240" w:lineRule="auto"/>
        <w:ind w:right="-2"/>
        <w:rPr>
          <w:noProof/>
          <w:szCs w:val="22"/>
          <w:highlight w:val="yellow"/>
        </w:rPr>
      </w:pPr>
    </w:p>
    <w:p w14:paraId="22F7286E" w14:textId="77777777" w:rsidR="00B52B02" w:rsidRPr="00FB5D85" w:rsidRDefault="000B3AF4" w:rsidP="00644FB3">
      <w:pPr>
        <w:pStyle w:val="Style10"/>
      </w:pPr>
      <w:r w:rsidRPr="00FB5D85">
        <w:t>Quelles sont les informations à connaître avant d’utiliser Ogluo</w:t>
      </w:r>
    </w:p>
    <w:p w14:paraId="22F7286F" w14:textId="77777777" w:rsidR="00B52B02" w:rsidRPr="00FB5D85" w:rsidRDefault="00B52B02" w:rsidP="00B52B02">
      <w:pPr>
        <w:keepNext/>
        <w:rPr>
          <w:noProof/>
          <w:highlight w:val="yellow"/>
        </w:rPr>
      </w:pPr>
    </w:p>
    <w:p w14:paraId="22F72870" w14:textId="77777777" w:rsidR="00B52B02" w:rsidRPr="00FB5D85" w:rsidRDefault="000B3AF4" w:rsidP="00B52B02">
      <w:pPr>
        <w:keepNext/>
        <w:rPr>
          <w:b/>
          <w:bCs/>
          <w:noProof/>
        </w:rPr>
      </w:pPr>
      <w:r w:rsidRPr="00FB5D85">
        <w:rPr>
          <w:b/>
          <w:bCs/>
        </w:rPr>
        <w:t>Informations importantes</w:t>
      </w:r>
    </w:p>
    <w:p w14:paraId="22F72871" w14:textId="77777777" w:rsidR="00B52B02" w:rsidRPr="00FB5D85" w:rsidRDefault="00B52B02" w:rsidP="00B52B02">
      <w:pPr>
        <w:rPr>
          <w:b/>
          <w:bCs/>
          <w:noProof/>
        </w:rPr>
      </w:pPr>
    </w:p>
    <w:p w14:paraId="22F72872" w14:textId="77777777" w:rsidR="00B52B02" w:rsidRPr="00FB5D85" w:rsidRDefault="000B3AF4" w:rsidP="009B23D3">
      <w:pPr>
        <w:numPr>
          <w:ilvl w:val="0"/>
          <w:numId w:val="1"/>
        </w:numPr>
        <w:ind w:left="567"/>
        <w:contextualSpacing/>
        <w:rPr>
          <w:noProof/>
        </w:rPr>
      </w:pPr>
      <w:r w:rsidRPr="00FB5D85">
        <w:t xml:space="preserve">Assurez-vous que vous et votre entourage (membres de la famille, collègues de travail, amis proches) connaissez </w:t>
      </w:r>
      <w:proofErr w:type="spellStart"/>
      <w:r w:rsidRPr="00FB5D85">
        <w:t>Ogluo</w:t>
      </w:r>
      <w:proofErr w:type="spellEnd"/>
      <w:r w:rsidRPr="00FB5D85">
        <w:t xml:space="preserve">. Prévenez-les que, si vous présentez des signes d’hypoglycémie sévère, notamment confusion, crises d’épilepsie ou perte de conscience (évanouissement), ils doivent immédiatement utiliser </w:t>
      </w:r>
      <w:proofErr w:type="spellStart"/>
      <w:r w:rsidRPr="00FB5D85">
        <w:t>Ogluo</w:t>
      </w:r>
      <w:proofErr w:type="spellEnd"/>
      <w:r w:rsidRPr="00FB5D85">
        <w:t xml:space="preserve">. Vous devez toujours avoir </w:t>
      </w:r>
      <w:proofErr w:type="spellStart"/>
      <w:r w:rsidRPr="00FB5D85">
        <w:t>Ogluo</w:t>
      </w:r>
      <w:proofErr w:type="spellEnd"/>
      <w:r w:rsidRPr="00FB5D85">
        <w:t xml:space="preserve"> avec vous.</w:t>
      </w:r>
    </w:p>
    <w:p w14:paraId="22F72873" w14:textId="77777777" w:rsidR="00B52B02" w:rsidRPr="00FB5D85" w:rsidRDefault="00B52B02" w:rsidP="00B52B02">
      <w:pPr>
        <w:ind w:left="567"/>
        <w:contextualSpacing/>
        <w:rPr>
          <w:noProof/>
        </w:rPr>
      </w:pPr>
    </w:p>
    <w:p w14:paraId="22F72874" w14:textId="77777777" w:rsidR="00B52B02" w:rsidRPr="00FB5D85" w:rsidRDefault="000B3AF4" w:rsidP="009B23D3">
      <w:pPr>
        <w:numPr>
          <w:ilvl w:val="0"/>
          <w:numId w:val="1"/>
        </w:numPr>
        <w:ind w:left="567"/>
        <w:contextualSpacing/>
        <w:rPr>
          <w:noProof/>
        </w:rPr>
      </w:pPr>
      <w:r w:rsidRPr="00FB5D85">
        <w:t xml:space="preserve">Il est crucial que vous ou votre entourage sachiez comment utiliser </w:t>
      </w:r>
      <w:proofErr w:type="spellStart"/>
      <w:r w:rsidRPr="00FB5D85">
        <w:t>Ogluo</w:t>
      </w:r>
      <w:proofErr w:type="spellEnd"/>
      <w:r w:rsidRPr="00FB5D85">
        <w:t xml:space="preserve"> avant que vous n’en ayez besoin. Montrez à votre famille et </w:t>
      </w:r>
      <w:r w:rsidR="004A4722">
        <w:t>votre entourage</w:t>
      </w:r>
      <w:r w:rsidRPr="00FB5D85">
        <w:t xml:space="preserve"> l’endroit où vous gardez </w:t>
      </w:r>
      <w:proofErr w:type="spellStart"/>
      <w:r w:rsidRPr="00FB5D85">
        <w:t>Ogluo</w:t>
      </w:r>
      <w:proofErr w:type="spellEnd"/>
      <w:r w:rsidRPr="00FB5D85">
        <w:t xml:space="preserve"> et la façon de l’utiliser. Si vous perdez connaissance, ils devront agir rapidement, car si l’évanouissement dure trop longtemps, il peut entraîner des séquelles. Vous ou la personne qui vous administre </w:t>
      </w:r>
      <w:proofErr w:type="spellStart"/>
      <w:r w:rsidRPr="00FB5D85">
        <w:t>Ogluo</w:t>
      </w:r>
      <w:proofErr w:type="spellEnd"/>
      <w:r w:rsidRPr="00FB5D85">
        <w:t xml:space="preserve"> devrez suivre les instructions données dans la rubrique 3 de cette </w:t>
      </w:r>
      <w:proofErr w:type="gramStart"/>
      <w:r w:rsidRPr="00FB5D85">
        <w:t>notice: «Comment</w:t>
      </w:r>
      <w:proofErr w:type="gramEnd"/>
      <w:r w:rsidRPr="00FB5D85">
        <w:t xml:space="preserve"> utiliser </w:t>
      </w:r>
      <w:proofErr w:type="spellStart"/>
      <w:proofErr w:type="gramStart"/>
      <w:r w:rsidRPr="00FB5D85">
        <w:t>Ogluo</w:t>
      </w:r>
      <w:proofErr w:type="spellEnd"/>
      <w:r w:rsidRPr="00FB5D85">
        <w:t>»</w:t>
      </w:r>
      <w:proofErr w:type="gramEnd"/>
      <w:r w:rsidRPr="00FB5D85">
        <w:t>.</w:t>
      </w:r>
    </w:p>
    <w:p w14:paraId="22F72875" w14:textId="77777777" w:rsidR="00B52B02" w:rsidRPr="00FB5D85" w:rsidRDefault="00B52B02" w:rsidP="00B52B02">
      <w:pPr>
        <w:ind w:left="567"/>
        <w:contextualSpacing/>
        <w:rPr>
          <w:noProof/>
        </w:rPr>
      </w:pPr>
    </w:p>
    <w:p w14:paraId="22F72876" w14:textId="77777777" w:rsidR="00B52B02" w:rsidRPr="00FB5D85" w:rsidRDefault="000B3AF4" w:rsidP="009B23D3">
      <w:pPr>
        <w:numPr>
          <w:ilvl w:val="0"/>
          <w:numId w:val="1"/>
        </w:numPr>
        <w:ind w:left="567"/>
        <w:contextualSpacing/>
        <w:rPr>
          <w:noProof/>
        </w:rPr>
      </w:pPr>
      <w:r w:rsidRPr="00FB5D85">
        <w:t xml:space="preserve">Il est important de conserver correctement </w:t>
      </w:r>
      <w:proofErr w:type="spellStart"/>
      <w:r w:rsidRPr="00FB5D85">
        <w:t>Ogluo</w:t>
      </w:r>
      <w:proofErr w:type="spellEnd"/>
      <w:r w:rsidRPr="00FB5D85">
        <w:t xml:space="preserve"> afin de s’assurer de pouvoir l’utiliser dès que vous en avez besoin. Pour plus d’informations sur la manière de conserver correctement ce médicament, voir section 5.</w:t>
      </w:r>
    </w:p>
    <w:p w14:paraId="22F72877" w14:textId="77777777" w:rsidR="00B52B02" w:rsidRPr="00FB5D85" w:rsidRDefault="00B52B02" w:rsidP="00B52B02">
      <w:pPr>
        <w:ind w:left="720"/>
        <w:contextualSpacing/>
        <w:rPr>
          <w:noProof/>
        </w:rPr>
      </w:pPr>
    </w:p>
    <w:p w14:paraId="22F72878" w14:textId="77777777" w:rsidR="00B52B02" w:rsidRPr="00FB5D85" w:rsidRDefault="000B3AF4" w:rsidP="00B52B02">
      <w:pPr>
        <w:keepNext/>
        <w:rPr>
          <w:b/>
          <w:bCs/>
          <w:noProof/>
        </w:rPr>
      </w:pPr>
      <w:r w:rsidRPr="00FB5D85">
        <w:rPr>
          <w:b/>
          <w:bCs/>
        </w:rPr>
        <w:t xml:space="preserve">N’utilisez jamais </w:t>
      </w:r>
      <w:proofErr w:type="spellStart"/>
      <w:proofErr w:type="gramStart"/>
      <w:r w:rsidRPr="00FB5D85">
        <w:rPr>
          <w:b/>
          <w:bCs/>
        </w:rPr>
        <w:t>Ogluo</w:t>
      </w:r>
      <w:proofErr w:type="spellEnd"/>
      <w:r w:rsidRPr="00FB5D85">
        <w:rPr>
          <w:b/>
          <w:bCs/>
        </w:rPr>
        <w:t>:</w:t>
      </w:r>
      <w:proofErr w:type="gramEnd"/>
    </w:p>
    <w:p w14:paraId="22F72879" w14:textId="77777777" w:rsidR="00B52B02" w:rsidRPr="00FB5D85" w:rsidRDefault="000B3AF4" w:rsidP="009B23D3">
      <w:pPr>
        <w:numPr>
          <w:ilvl w:val="0"/>
          <w:numId w:val="2"/>
        </w:numPr>
        <w:ind w:left="924" w:hanging="357"/>
        <w:contextualSpacing/>
        <w:rPr>
          <w:noProof/>
        </w:rPr>
      </w:pPr>
      <w:proofErr w:type="gramStart"/>
      <w:r w:rsidRPr="00FB5D85">
        <w:t>si</w:t>
      </w:r>
      <w:proofErr w:type="gramEnd"/>
      <w:r w:rsidRPr="00FB5D85">
        <w:t xml:space="preserve"> vous êtes allergique au glucagon ou à l’un des autres composants contenus dans ce médicament (mentionnés à la rubrique 6),</w:t>
      </w:r>
    </w:p>
    <w:p w14:paraId="22F7287A" w14:textId="77777777" w:rsidR="00B52B02" w:rsidRPr="00FB5D85" w:rsidRDefault="000B3AF4" w:rsidP="009B23D3">
      <w:pPr>
        <w:numPr>
          <w:ilvl w:val="0"/>
          <w:numId w:val="2"/>
        </w:numPr>
        <w:ind w:left="924" w:hanging="357"/>
        <w:contextualSpacing/>
        <w:rPr>
          <w:noProof/>
        </w:rPr>
      </w:pPr>
      <w:proofErr w:type="gramStart"/>
      <w:r w:rsidRPr="00FB5D85">
        <w:t>si</w:t>
      </w:r>
      <w:proofErr w:type="gramEnd"/>
      <w:r w:rsidRPr="00FB5D85">
        <w:t xml:space="preserve"> vous avez une tumeur au niveau de votre glande surrénale (</w:t>
      </w:r>
      <w:proofErr w:type="spellStart"/>
      <w:r w:rsidRPr="00FB5D85">
        <w:t>phaéochromocytome</w:t>
      </w:r>
      <w:proofErr w:type="spellEnd"/>
      <w:r w:rsidRPr="00FB5D85">
        <w:t>).</w:t>
      </w:r>
    </w:p>
    <w:p w14:paraId="22F7287B" w14:textId="77777777" w:rsidR="00B52B02" w:rsidRPr="00FB5D85" w:rsidRDefault="00B52B02" w:rsidP="00B52B02">
      <w:pPr>
        <w:numPr>
          <w:ilvl w:val="12"/>
          <w:numId w:val="0"/>
        </w:numPr>
        <w:tabs>
          <w:tab w:val="clear" w:pos="567"/>
        </w:tabs>
        <w:spacing w:line="240" w:lineRule="auto"/>
        <w:rPr>
          <w:noProof/>
          <w:szCs w:val="22"/>
          <w:highlight w:val="yellow"/>
        </w:rPr>
      </w:pPr>
    </w:p>
    <w:p w14:paraId="22F7287C" w14:textId="77777777" w:rsidR="00B52B02" w:rsidRPr="00FB5D85" w:rsidRDefault="000B3AF4" w:rsidP="00B52B02">
      <w:pPr>
        <w:keepNext/>
        <w:rPr>
          <w:b/>
          <w:bCs/>
          <w:noProof/>
        </w:rPr>
      </w:pPr>
      <w:r w:rsidRPr="00FB5D85">
        <w:rPr>
          <w:b/>
          <w:bCs/>
        </w:rPr>
        <w:t>Avertissements et précautions</w:t>
      </w:r>
    </w:p>
    <w:p w14:paraId="22F7287D" w14:textId="77777777" w:rsidR="00B52B02" w:rsidRPr="00FB5D85" w:rsidRDefault="000B3AF4" w:rsidP="00B52B02">
      <w:pPr>
        <w:numPr>
          <w:ilvl w:val="12"/>
          <w:numId w:val="0"/>
        </w:numPr>
        <w:tabs>
          <w:tab w:val="clear" w:pos="567"/>
        </w:tabs>
        <w:spacing w:line="240" w:lineRule="auto"/>
        <w:rPr>
          <w:noProof/>
        </w:rPr>
      </w:pPr>
      <w:r w:rsidRPr="00FB5D85">
        <w:t xml:space="preserve">Adressez-vous à votre médecin, pharmacien ou infirmier/ère avant d’utiliser </w:t>
      </w:r>
      <w:proofErr w:type="spellStart"/>
      <w:r w:rsidRPr="00FB5D85">
        <w:t>Ogluo</w:t>
      </w:r>
      <w:proofErr w:type="spellEnd"/>
      <w:r w:rsidRPr="00FB5D85">
        <w:t>.</w:t>
      </w:r>
    </w:p>
    <w:p w14:paraId="22F7287E" w14:textId="77777777" w:rsidR="00B52B02" w:rsidRPr="00FB5D85" w:rsidRDefault="00B52B02" w:rsidP="00B52B02">
      <w:pPr>
        <w:numPr>
          <w:ilvl w:val="12"/>
          <w:numId w:val="0"/>
        </w:numPr>
        <w:tabs>
          <w:tab w:val="clear" w:pos="567"/>
        </w:tabs>
        <w:spacing w:line="240" w:lineRule="auto"/>
        <w:rPr>
          <w:noProof/>
        </w:rPr>
      </w:pPr>
    </w:p>
    <w:p w14:paraId="22F7287F" w14:textId="77777777" w:rsidR="00B52B02" w:rsidRPr="00FB5D85" w:rsidRDefault="000B3AF4" w:rsidP="00B52B02">
      <w:pPr>
        <w:tabs>
          <w:tab w:val="clear" w:pos="567"/>
        </w:tabs>
        <w:contextualSpacing/>
        <w:rPr>
          <w:noProof/>
          <w:szCs w:val="22"/>
        </w:rPr>
      </w:pPr>
      <w:proofErr w:type="spellStart"/>
      <w:r w:rsidRPr="00FB5D85">
        <w:t>Ogluo</w:t>
      </w:r>
      <w:proofErr w:type="spellEnd"/>
      <w:r w:rsidRPr="00FB5D85">
        <w:t xml:space="preserve"> pourrait ne pas agir correctement </w:t>
      </w:r>
      <w:proofErr w:type="gramStart"/>
      <w:r w:rsidRPr="00FB5D85">
        <w:t>si:</w:t>
      </w:r>
      <w:proofErr w:type="gramEnd"/>
    </w:p>
    <w:p w14:paraId="22F72880"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avez jeûné pendant une période prolongée ou avez une glycémie faible depuis longtemps</w:t>
      </w:r>
    </w:p>
    <w:p w14:paraId="22F72881"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avez un faible taux d’adrénaline</w:t>
      </w:r>
    </w:p>
    <w:p w14:paraId="22F72882"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présentez une hypoglycémie causée par une consommation excessive d’alcool</w:t>
      </w:r>
    </w:p>
    <w:p w14:paraId="22F72883"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avez une tumeur qui sécrète du glucagon ou de l’insuline.</w:t>
      </w:r>
    </w:p>
    <w:p w14:paraId="22F72884" w14:textId="77777777" w:rsidR="00B52B02" w:rsidRPr="00FB5D85" w:rsidRDefault="00B52B02" w:rsidP="00B52B02">
      <w:pPr>
        <w:tabs>
          <w:tab w:val="clear" w:pos="567"/>
        </w:tabs>
        <w:spacing w:line="240" w:lineRule="auto"/>
        <w:ind w:right="-2"/>
        <w:rPr>
          <w:noProof/>
          <w:szCs w:val="22"/>
        </w:rPr>
      </w:pPr>
    </w:p>
    <w:p w14:paraId="22F72885" w14:textId="77777777" w:rsidR="00B52B02" w:rsidRPr="00FB5D85" w:rsidRDefault="000B3AF4" w:rsidP="00B52B02">
      <w:pPr>
        <w:tabs>
          <w:tab w:val="clear" w:pos="567"/>
        </w:tabs>
        <w:spacing w:line="240" w:lineRule="auto"/>
        <w:ind w:right="-2"/>
        <w:rPr>
          <w:noProof/>
          <w:szCs w:val="22"/>
        </w:rPr>
      </w:pPr>
      <w:r w:rsidRPr="00FB5D85">
        <w:t>Si vous êtes dans l’une des situations mentionnées ci-dessus, adressez-vous à votre médecin ou à votre pharmacien.</w:t>
      </w:r>
    </w:p>
    <w:p w14:paraId="22F72886" w14:textId="77777777" w:rsidR="00B52B02" w:rsidRPr="00FB5D85" w:rsidRDefault="00B52B02" w:rsidP="00B52B02">
      <w:pPr>
        <w:tabs>
          <w:tab w:val="clear" w:pos="567"/>
        </w:tabs>
        <w:spacing w:line="240" w:lineRule="auto"/>
        <w:ind w:right="-2"/>
        <w:rPr>
          <w:noProof/>
          <w:szCs w:val="22"/>
        </w:rPr>
      </w:pPr>
    </w:p>
    <w:p w14:paraId="22F72887" w14:textId="77777777" w:rsidR="00EA769C" w:rsidRPr="00FB5D85" w:rsidRDefault="000B3AF4" w:rsidP="00EA769C">
      <w:pPr>
        <w:rPr>
          <w:noProof/>
          <w:u w:val="single"/>
        </w:rPr>
      </w:pPr>
      <w:r w:rsidRPr="00FB5D85">
        <w:rPr>
          <w:u w:val="single"/>
        </w:rPr>
        <w:t xml:space="preserve">Veuillez tenir compte du fait que chez environ 15 % des participants à l’étude pivot, le glucose a été récupéré </w:t>
      </w:r>
      <w:r w:rsidR="004A4722">
        <w:rPr>
          <w:u w:val="single"/>
        </w:rPr>
        <w:t xml:space="preserve">dans </w:t>
      </w:r>
      <w:r w:rsidRPr="00FB5D85">
        <w:rPr>
          <w:u w:val="single"/>
        </w:rPr>
        <w:t>un délai supérieur ou égal à 20 minutes.</w:t>
      </w:r>
    </w:p>
    <w:p w14:paraId="22F72888" w14:textId="77777777" w:rsidR="00EA769C" w:rsidRPr="00FB5D85" w:rsidRDefault="00EA769C" w:rsidP="00B52B02">
      <w:pPr>
        <w:tabs>
          <w:tab w:val="clear" w:pos="567"/>
        </w:tabs>
        <w:spacing w:line="240" w:lineRule="auto"/>
        <w:ind w:right="-2"/>
        <w:rPr>
          <w:noProof/>
          <w:szCs w:val="22"/>
        </w:rPr>
      </w:pPr>
    </w:p>
    <w:p w14:paraId="22F72889" w14:textId="77777777" w:rsidR="00B52B02" w:rsidRPr="00FB5D85" w:rsidRDefault="000B3AF4" w:rsidP="00B52B02">
      <w:pPr>
        <w:tabs>
          <w:tab w:val="clear" w:pos="567"/>
        </w:tabs>
        <w:spacing w:line="240" w:lineRule="auto"/>
        <w:ind w:right="-2"/>
        <w:rPr>
          <w:noProof/>
          <w:szCs w:val="22"/>
        </w:rPr>
      </w:pPr>
      <w:r w:rsidRPr="00FB5D85">
        <w:lastRenderedPageBreak/>
        <w:t xml:space="preserve">Après avoir utilisé </w:t>
      </w:r>
      <w:proofErr w:type="spellStart"/>
      <w:r w:rsidRPr="00FB5D85">
        <w:t>Ogluo</w:t>
      </w:r>
      <w:proofErr w:type="spellEnd"/>
      <w:r w:rsidRPr="00FB5D85">
        <w:t>, mangez aussi rapidement que possible pour éviter une rechute d’hypoglycémie. Consommez une source de sucres rapides, par exemple un jus de fruit ou un soda sucré.</w:t>
      </w:r>
    </w:p>
    <w:p w14:paraId="22F7288A" w14:textId="77777777" w:rsidR="00B52B02" w:rsidRPr="00FB5D85" w:rsidRDefault="00B52B02" w:rsidP="00B52B02">
      <w:pPr>
        <w:numPr>
          <w:ilvl w:val="12"/>
          <w:numId w:val="0"/>
        </w:numPr>
        <w:tabs>
          <w:tab w:val="clear" w:pos="567"/>
        </w:tabs>
        <w:spacing w:line="240" w:lineRule="auto"/>
        <w:ind w:right="-2"/>
        <w:rPr>
          <w:noProof/>
          <w:szCs w:val="22"/>
        </w:rPr>
      </w:pPr>
    </w:p>
    <w:p w14:paraId="22F7288B" w14:textId="77777777" w:rsidR="00B52B02" w:rsidRPr="00FB5D85" w:rsidRDefault="000B3AF4" w:rsidP="00B52B02">
      <w:pPr>
        <w:keepNext/>
        <w:numPr>
          <w:ilvl w:val="12"/>
          <w:numId w:val="0"/>
        </w:numPr>
        <w:tabs>
          <w:tab w:val="clear" w:pos="567"/>
        </w:tabs>
        <w:spacing w:line="240" w:lineRule="auto"/>
        <w:rPr>
          <w:b/>
        </w:rPr>
      </w:pPr>
      <w:r w:rsidRPr="00FB5D85">
        <w:rPr>
          <w:b/>
        </w:rPr>
        <w:t>Enfants</w:t>
      </w:r>
    </w:p>
    <w:p w14:paraId="22F7288C" w14:textId="77777777" w:rsidR="00B52B02" w:rsidRPr="00FB5D85" w:rsidRDefault="000B3AF4" w:rsidP="00B52B02">
      <w:proofErr w:type="spellStart"/>
      <w:r w:rsidRPr="00FB5D85">
        <w:t>Ogluo</w:t>
      </w:r>
      <w:proofErr w:type="spellEnd"/>
      <w:r w:rsidRPr="00FB5D85">
        <w:t xml:space="preserve"> est déconseillé pour les enfants de moins de 2 ans car il n’a pas été étudié dans cette tranche d’âge.</w:t>
      </w:r>
    </w:p>
    <w:p w14:paraId="22F7288D" w14:textId="77777777" w:rsidR="00B52B02" w:rsidRPr="00FB5D85" w:rsidRDefault="00B52B02" w:rsidP="00B52B02">
      <w:pPr>
        <w:tabs>
          <w:tab w:val="clear" w:pos="567"/>
        </w:tabs>
        <w:spacing w:line="240" w:lineRule="auto"/>
        <w:ind w:right="-2"/>
        <w:rPr>
          <w:noProof/>
          <w:szCs w:val="22"/>
        </w:rPr>
      </w:pPr>
    </w:p>
    <w:p w14:paraId="22F7288E" w14:textId="77777777" w:rsidR="00B52B02" w:rsidRPr="00FB5D85" w:rsidRDefault="000B3AF4" w:rsidP="00B52B02">
      <w:pPr>
        <w:keepNext/>
        <w:numPr>
          <w:ilvl w:val="12"/>
          <w:numId w:val="0"/>
        </w:numPr>
        <w:tabs>
          <w:tab w:val="clear" w:pos="567"/>
        </w:tabs>
        <w:spacing w:line="240" w:lineRule="auto"/>
        <w:rPr>
          <w:b/>
        </w:rPr>
      </w:pPr>
      <w:r w:rsidRPr="00FB5D85">
        <w:rPr>
          <w:b/>
        </w:rPr>
        <w:t xml:space="preserve">Autres médicaments et </w:t>
      </w:r>
      <w:proofErr w:type="spellStart"/>
      <w:r w:rsidRPr="00FB5D85">
        <w:rPr>
          <w:b/>
        </w:rPr>
        <w:t>Ogluo</w:t>
      </w:r>
      <w:proofErr w:type="spellEnd"/>
    </w:p>
    <w:p w14:paraId="22F7288F" w14:textId="77777777" w:rsidR="00B52B02" w:rsidRPr="00FB5D85" w:rsidRDefault="000B3AF4" w:rsidP="00B52B02">
      <w:pPr>
        <w:numPr>
          <w:ilvl w:val="12"/>
          <w:numId w:val="0"/>
        </w:numPr>
        <w:tabs>
          <w:tab w:val="clear" w:pos="567"/>
        </w:tabs>
        <w:spacing w:line="240" w:lineRule="auto"/>
        <w:ind w:right="-2"/>
        <w:rPr>
          <w:noProof/>
          <w:szCs w:val="22"/>
        </w:rPr>
      </w:pPr>
      <w:r w:rsidRPr="00FB5D85">
        <w:t>Informez votre médecin si vous prenez, avez récemment pris ou pourriez prendre tout autre médicament.</w:t>
      </w:r>
    </w:p>
    <w:p w14:paraId="22F72890" w14:textId="77777777" w:rsidR="00B52B02" w:rsidRPr="00FB5D85" w:rsidRDefault="00B52B02" w:rsidP="00B52B02">
      <w:pPr>
        <w:numPr>
          <w:ilvl w:val="12"/>
          <w:numId w:val="0"/>
        </w:numPr>
        <w:tabs>
          <w:tab w:val="clear" w:pos="567"/>
        </w:tabs>
        <w:spacing w:line="240" w:lineRule="auto"/>
        <w:ind w:right="-2"/>
        <w:rPr>
          <w:noProof/>
          <w:szCs w:val="22"/>
          <w:highlight w:val="yellow"/>
        </w:rPr>
      </w:pPr>
    </w:p>
    <w:p w14:paraId="22F72891" w14:textId="77777777" w:rsidR="00B52B02" w:rsidRPr="00FB5D85" w:rsidRDefault="000B3AF4" w:rsidP="00B52B02">
      <w:pPr>
        <w:numPr>
          <w:ilvl w:val="12"/>
          <w:numId w:val="0"/>
        </w:numPr>
        <w:tabs>
          <w:tab w:val="clear" w:pos="567"/>
        </w:tabs>
        <w:spacing w:line="240" w:lineRule="auto"/>
        <w:ind w:right="-2"/>
        <w:rPr>
          <w:noProof/>
          <w:szCs w:val="22"/>
        </w:rPr>
      </w:pPr>
      <w:r w:rsidRPr="00FB5D85">
        <w:t xml:space="preserve">Les éléments ci-dessous peuvent affecter la manière dont </w:t>
      </w:r>
      <w:proofErr w:type="spellStart"/>
      <w:r w:rsidRPr="00FB5D85">
        <w:t>Ogluo</w:t>
      </w:r>
      <w:proofErr w:type="spellEnd"/>
      <w:r w:rsidRPr="00FB5D85">
        <w:t xml:space="preserve"> </w:t>
      </w:r>
      <w:proofErr w:type="gramStart"/>
      <w:r w:rsidRPr="00FB5D85">
        <w:t>agit:</w:t>
      </w:r>
      <w:proofErr w:type="gramEnd"/>
    </w:p>
    <w:p w14:paraId="22F72892" w14:textId="77777777" w:rsidR="00B52B02" w:rsidRPr="00FB5D85" w:rsidRDefault="000B3AF4" w:rsidP="009B23D3">
      <w:pPr>
        <w:numPr>
          <w:ilvl w:val="0"/>
          <w:numId w:val="3"/>
        </w:numPr>
        <w:tabs>
          <w:tab w:val="clear" w:pos="567"/>
        </w:tabs>
        <w:ind w:left="1134" w:hanging="567"/>
        <w:contextualSpacing/>
        <w:rPr>
          <w:noProof/>
          <w:szCs w:val="22"/>
        </w:rPr>
      </w:pPr>
      <w:proofErr w:type="gramStart"/>
      <w:r w:rsidRPr="00FB5D85">
        <w:t>Insuline:</w:t>
      </w:r>
      <w:proofErr w:type="gramEnd"/>
      <w:r w:rsidRPr="00FB5D85">
        <w:t xml:space="preserve"> utilisée dans le traitement du diabète. L’insuline exerce un effet contraire à celui du glucagon sur la glycémie.</w:t>
      </w:r>
    </w:p>
    <w:p w14:paraId="22F72893" w14:textId="77777777" w:rsidR="00B52B02" w:rsidRPr="00FB5D85" w:rsidRDefault="000B3AF4" w:rsidP="009B23D3">
      <w:pPr>
        <w:numPr>
          <w:ilvl w:val="0"/>
          <w:numId w:val="3"/>
        </w:numPr>
        <w:tabs>
          <w:tab w:val="clear" w:pos="567"/>
        </w:tabs>
        <w:ind w:left="1134" w:hanging="567"/>
        <w:contextualSpacing/>
        <w:rPr>
          <w:noProof/>
          <w:szCs w:val="22"/>
        </w:rPr>
      </w:pPr>
      <w:proofErr w:type="spellStart"/>
      <w:proofErr w:type="gramStart"/>
      <w:r w:rsidRPr="00FB5D85">
        <w:t>Indométhacine</w:t>
      </w:r>
      <w:proofErr w:type="spellEnd"/>
      <w:r w:rsidRPr="00FB5D85">
        <w:t>:</w:t>
      </w:r>
      <w:proofErr w:type="gramEnd"/>
      <w:r w:rsidRPr="00FB5D85">
        <w:t xml:space="preserve"> utilisée dans le traitement des douleurs et raideurs articulaires. L’</w:t>
      </w:r>
      <w:proofErr w:type="spellStart"/>
      <w:r w:rsidRPr="00FB5D85">
        <w:t>indométhacine</w:t>
      </w:r>
      <w:proofErr w:type="spellEnd"/>
      <w:r w:rsidRPr="00FB5D85">
        <w:t xml:space="preserve"> réduit les effets du glucagon.</w:t>
      </w:r>
    </w:p>
    <w:p w14:paraId="22F72894" w14:textId="77777777" w:rsidR="00B52B02" w:rsidRPr="00FB5D85" w:rsidRDefault="00B52B02" w:rsidP="00B52B02">
      <w:pPr>
        <w:numPr>
          <w:ilvl w:val="12"/>
          <w:numId w:val="0"/>
        </w:numPr>
        <w:tabs>
          <w:tab w:val="clear" w:pos="567"/>
        </w:tabs>
        <w:spacing w:line="240" w:lineRule="auto"/>
        <w:ind w:left="1134" w:right="-2" w:hanging="567"/>
        <w:rPr>
          <w:noProof/>
          <w:szCs w:val="22"/>
        </w:rPr>
      </w:pPr>
    </w:p>
    <w:p w14:paraId="22F72895" w14:textId="77777777" w:rsidR="00B52B02" w:rsidRPr="00FB5D85" w:rsidRDefault="000B3AF4" w:rsidP="00B52B02">
      <w:pPr>
        <w:numPr>
          <w:ilvl w:val="12"/>
          <w:numId w:val="0"/>
        </w:numPr>
        <w:tabs>
          <w:tab w:val="clear" w:pos="567"/>
        </w:tabs>
        <w:spacing w:line="240" w:lineRule="auto"/>
        <w:ind w:right="-2"/>
        <w:rPr>
          <w:noProof/>
          <w:szCs w:val="22"/>
        </w:rPr>
      </w:pPr>
      <w:proofErr w:type="spellStart"/>
      <w:r w:rsidRPr="00FB5D85">
        <w:t>Ogluo</w:t>
      </w:r>
      <w:proofErr w:type="spellEnd"/>
      <w:r w:rsidRPr="00FB5D85">
        <w:t xml:space="preserve"> peut affecter la manière dont les médicaments suivants </w:t>
      </w:r>
      <w:proofErr w:type="gramStart"/>
      <w:r w:rsidRPr="00FB5D85">
        <w:t>agissent:</w:t>
      </w:r>
      <w:proofErr w:type="gramEnd"/>
    </w:p>
    <w:p w14:paraId="22F72896" w14:textId="77777777" w:rsidR="00B52B02" w:rsidRPr="00FB5D85" w:rsidRDefault="000B3AF4" w:rsidP="009B23D3">
      <w:pPr>
        <w:numPr>
          <w:ilvl w:val="0"/>
          <w:numId w:val="4"/>
        </w:numPr>
        <w:tabs>
          <w:tab w:val="clear" w:pos="567"/>
        </w:tabs>
        <w:ind w:left="1134" w:hanging="567"/>
        <w:contextualSpacing/>
        <w:rPr>
          <w:noProof/>
          <w:szCs w:val="22"/>
        </w:rPr>
      </w:pPr>
      <w:proofErr w:type="gramStart"/>
      <w:r w:rsidRPr="00FB5D85">
        <w:t>Warfarine:</w:t>
      </w:r>
      <w:proofErr w:type="gramEnd"/>
      <w:r w:rsidRPr="00FB5D85">
        <w:t xml:space="preserve"> utilisée dans la prévention des caillots sanguins. </w:t>
      </w:r>
      <w:proofErr w:type="spellStart"/>
      <w:r w:rsidRPr="00FB5D85">
        <w:t>Ogluo</w:t>
      </w:r>
      <w:proofErr w:type="spellEnd"/>
      <w:r w:rsidRPr="00FB5D85">
        <w:t xml:space="preserve"> peut renforcer l’effet anticoagulant de la warfarine.</w:t>
      </w:r>
    </w:p>
    <w:p w14:paraId="22F72897" w14:textId="77777777" w:rsidR="00B52B02" w:rsidRPr="00FB5D85" w:rsidRDefault="000B3AF4" w:rsidP="009B23D3">
      <w:pPr>
        <w:numPr>
          <w:ilvl w:val="0"/>
          <w:numId w:val="4"/>
        </w:numPr>
        <w:tabs>
          <w:tab w:val="clear" w:pos="567"/>
        </w:tabs>
        <w:ind w:left="1134" w:hanging="567"/>
        <w:contextualSpacing/>
        <w:rPr>
          <w:noProof/>
          <w:szCs w:val="22"/>
        </w:rPr>
      </w:pPr>
      <w:r w:rsidRPr="00FB5D85">
        <w:t>Bêta-</w:t>
      </w:r>
      <w:proofErr w:type="gramStart"/>
      <w:r w:rsidRPr="00FB5D85">
        <w:t>bloquants:</w:t>
      </w:r>
      <w:proofErr w:type="gramEnd"/>
      <w:r w:rsidRPr="00FB5D85">
        <w:t xml:space="preserve"> utilisés pour traiter l’hypertension et le rythme cardiaque irrégulier. </w:t>
      </w:r>
      <w:proofErr w:type="spellStart"/>
      <w:r w:rsidRPr="00FB5D85">
        <w:t>Ogluo</w:t>
      </w:r>
      <w:proofErr w:type="spellEnd"/>
      <w:r w:rsidRPr="00FB5D85">
        <w:t xml:space="preserve"> peut entraîner une augmentation de la pression artérielle et du pouls, mais seulement pendant </w:t>
      </w:r>
      <w:proofErr w:type="gramStart"/>
      <w:r w:rsidRPr="00FB5D85">
        <w:t>une court laps</w:t>
      </w:r>
      <w:proofErr w:type="gramEnd"/>
      <w:r w:rsidRPr="00FB5D85">
        <w:t xml:space="preserve"> de temps.</w:t>
      </w:r>
    </w:p>
    <w:p w14:paraId="22F72898" w14:textId="77777777" w:rsidR="00B52B02" w:rsidRPr="00FB5D85" w:rsidRDefault="00B52B02" w:rsidP="00B52B02">
      <w:pPr>
        <w:numPr>
          <w:ilvl w:val="12"/>
          <w:numId w:val="0"/>
        </w:numPr>
        <w:tabs>
          <w:tab w:val="clear" w:pos="567"/>
        </w:tabs>
        <w:spacing w:line="240" w:lineRule="auto"/>
        <w:ind w:right="-2"/>
        <w:rPr>
          <w:noProof/>
          <w:szCs w:val="22"/>
        </w:rPr>
      </w:pPr>
    </w:p>
    <w:p w14:paraId="22F72899" w14:textId="77777777" w:rsidR="00B52B02" w:rsidRPr="00FB5D85" w:rsidRDefault="000B3AF4" w:rsidP="00B52B02">
      <w:pPr>
        <w:numPr>
          <w:ilvl w:val="12"/>
          <w:numId w:val="0"/>
        </w:numPr>
        <w:tabs>
          <w:tab w:val="clear" w:pos="567"/>
        </w:tabs>
        <w:spacing w:line="240" w:lineRule="auto"/>
        <w:ind w:right="-2"/>
        <w:rPr>
          <w:noProof/>
          <w:szCs w:val="22"/>
        </w:rPr>
      </w:pPr>
      <w:r w:rsidRPr="00FB5D85">
        <w:t xml:space="preserve">Si vous êtes dans l’une des situations mentionnées ci-dessus (ou en cas de doute), adressez-vous à votre médecin ou à votre pharmacien avant de prendre </w:t>
      </w:r>
      <w:proofErr w:type="spellStart"/>
      <w:r w:rsidRPr="00FB5D85">
        <w:t>Ogluo</w:t>
      </w:r>
      <w:proofErr w:type="spellEnd"/>
      <w:r w:rsidRPr="00FB5D85">
        <w:t>.</w:t>
      </w:r>
    </w:p>
    <w:p w14:paraId="22F7289A" w14:textId="77777777" w:rsidR="00B52B02" w:rsidRPr="00FB5D85" w:rsidRDefault="00B52B02" w:rsidP="00B52B02">
      <w:pPr>
        <w:numPr>
          <w:ilvl w:val="12"/>
          <w:numId w:val="0"/>
        </w:numPr>
        <w:tabs>
          <w:tab w:val="clear" w:pos="567"/>
        </w:tabs>
        <w:spacing w:line="240" w:lineRule="auto"/>
        <w:ind w:right="-2"/>
        <w:rPr>
          <w:noProof/>
          <w:szCs w:val="22"/>
          <w:highlight w:val="yellow"/>
        </w:rPr>
      </w:pPr>
    </w:p>
    <w:p w14:paraId="22F7289B" w14:textId="77777777" w:rsidR="00B52B02" w:rsidRPr="00FB5D85" w:rsidRDefault="000B3AF4" w:rsidP="00B52B02">
      <w:pPr>
        <w:keepNext/>
        <w:numPr>
          <w:ilvl w:val="12"/>
          <w:numId w:val="0"/>
        </w:numPr>
        <w:tabs>
          <w:tab w:val="clear" w:pos="567"/>
        </w:tabs>
        <w:spacing w:line="240" w:lineRule="auto"/>
        <w:ind w:right="-2"/>
        <w:rPr>
          <w:b/>
          <w:bCs/>
          <w:noProof/>
        </w:rPr>
      </w:pPr>
      <w:r w:rsidRPr="00FB5D85">
        <w:rPr>
          <w:b/>
          <w:bCs/>
        </w:rPr>
        <w:t>Grossesse, allaitement et fertilité</w:t>
      </w:r>
    </w:p>
    <w:p w14:paraId="22F7289C" w14:textId="77777777" w:rsidR="00B52B02" w:rsidRPr="00FB5D85" w:rsidRDefault="000B3AF4" w:rsidP="00B52B02">
      <w:pPr>
        <w:numPr>
          <w:ilvl w:val="12"/>
          <w:numId w:val="0"/>
        </w:numPr>
        <w:tabs>
          <w:tab w:val="clear" w:pos="567"/>
        </w:tabs>
        <w:spacing w:line="240" w:lineRule="auto"/>
        <w:rPr>
          <w:noProof/>
          <w:szCs w:val="22"/>
        </w:rPr>
      </w:pPr>
      <w:r w:rsidRPr="00FB5D85">
        <w:t xml:space="preserve">Si vous présentez une très faible glycémie pendant que vous êtes enceinte, que vous allaitez, que vous pensez être enceinte ou que vous prévoyez une grossesse, vous pouvez utiliser </w:t>
      </w:r>
      <w:proofErr w:type="spellStart"/>
      <w:r w:rsidRPr="00FB5D85">
        <w:t>Ogluo</w:t>
      </w:r>
      <w:proofErr w:type="spellEnd"/>
      <w:r w:rsidRPr="00FB5D85">
        <w:t>.</w:t>
      </w:r>
    </w:p>
    <w:p w14:paraId="22F7289D" w14:textId="77777777" w:rsidR="00B52B02" w:rsidRPr="00FB5D85" w:rsidRDefault="00B52B02" w:rsidP="00B52B02">
      <w:pPr>
        <w:numPr>
          <w:ilvl w:val="12"/>
          <w:numId w:val="0"/>
        </w:numPr>
        <w:tabs>
          <w:tab w:val="clear" w:pos="567"/>
        </w:tabs>
        <w:spacing w:line="240" w:lineRule="auto"/>
        <w:rPr>
          <w:noProof/>
          <w:szCs w:val="22"/>
        </w:rPr>
      </w:pPr>
    </w:p>
    <w:p w14:paraId="22F7289E" w14:textId="77777777" w:rsidR="00B52B02" w:rsidRPr="00FB5D85" w:rsidRDefault="000B3AF4" w:rsidP="00B52B02">
      <w:pPr>
        <w:numPr>
          <w:ilvl w:val="12"/>
          <w:numId w:val="0"/>
        </w:numPr>
        <w:tabs>
          <w:tab w:val="clear" w:pos="567"/>
        </w:tabs>
        <w:spacing w:line="240" w:lineRule="auto"/>
        <w:rPr>
          <w:noProof/>
          <w:szCs w:val="22"/>
          <w:highlight w:val="yellow"/>
        </w:rPr>
      </w:pPr>
      <w:r w:rsidRPr="00FB5D85">
        <w:t>Si vous êtes enceinte, demandez conseil à votre médecin ou à votre pharmacien avant de prendre tout médicament.</w:t>
      </w:r>
    </w:p>
    <w:p w14:paraId="22F7289F" w14:textId="77777777" w:rsidR="00B52B02" w:rsidRPr="00FB5D85" w:rsidRDefault="00B52B02" w:rsidP="00B52B02">
      <w:pPr>
        <w:rPr>
          <w:noProof/>
          <w:highlight w:val="yellow"/>
        </w:rPr>
      </w:pPr>
    </w:p>
    <w:p w14:paraId="22F728A0" w14:textId="77777777" w:rsidR="00B52B02" w:rsidRPr="00FB5D85" w:rsidRDefault="000B3AF4" w:rsidP="00B52B02">
      <w:pPr>
        <w:keepNext/>
        <w:rPr>
          <w:b/>
          <w:bCs/>
          <w:noProof/>
        </w:rPr>
      </w:pPr>
      <w:r w:rsidRPr="00FB5D85">
        <w:rPr>
          <w:b/>
          <w:bCs/>
        </w:rPr>
        <w:t>Conduite de véhicules et utilisation de machines</w:t>
      </w:r>
    </w:p>
    <w:p w14:paraId="22F728A1" w14:textId="77777777" w:rsidR="00B52B02" w:rsidRPr="00FB5D85" w:rsidRDefault="000B3AF4" w:rsidP="00D13312">
      <w:pPr>
        <w:keepNext/>
        <w:numPr>
          <w:ilvl w:val="12"/>
          <w:numId w:val="0"/>
        </w:numPr>
        <w:tabs>
          <w:tab w:val="clear" w:pos="567"/>
        </w:tabs>
        <w:spacing w:line="240" w:lineRule="auto"/>
        <w:ind w:right="-2"/>
        <w:rPr>
          <w:noProof/>
          <w:szCs w:val="22"/>
        </w:rPr>
      </w:pPr>
      <w:r w:rsidRPr="00FB5D85">
        <w:t>Après une crise d’hypoglycémie sévère, votre capacité de concentration et votre réactivité peuvent être réduites. Vous devez donc attendre que les effets de l’hypoglycémie soient passés et que vous vous sentiez mieux avant de conduire des véhicules ou d’utiliser des outils ou des machines.</w:t>
      </w:r>
    </w:p>
    <w:p w14:paraId="22F728A2" w14:textId="77777777" w:rsidR="00B52B02" w:rsidRPr="00FB5D85" w:rsidRDefault="00B52B02" w:rsidP="00B52B02">
      <w:pPr>
        <w:numPr>
          <w:ilvl w:val="12"/>
          <w:numId w:val="0"/>
        </w:numPr>
        <w:tabs>
          <w:tab w:val="clear" w:pos="567"/>
        </w:tabs>
        <w:spacing w:line="240" w:lineRule="auto"/>
        <w:ind w:right="-2"/>
        <w:rPr>
          <w:noProof/>
          <w:szCs w:val="22"/>
          <w:highlight w:val="yellow"/>
        </w:rPr>
      </w:pPr>
    </w:p>
    <w:p w14:paraId="22F728A3" w14:textId="77777777" w:rsidR="00B52B02" w:rsidRPr="00FB5D85" w:rsidRDefault="000B3AF4" w:rsidP="00644FB3">
      <w:pPr>
        <w:pStyle w:val="Style10"/>
      </w:pPr>
      <w:r w:rsidRPr="00FB5D85">
        <w:t>Comment utiliser Ogluo</w:t>
      </w:r>
    </w:p>
    <w:p w14:paraId="22F728A4" w14:textId="77777777" w:rsidR="00B52B02" w:rsidRPr="00FB5D85" w:rsidRDefault="00B52B02" w:rsidP="00B52B02">
      <w:pPr>
        <w:keepNext/>
        <w:numPr>
          <w:ilvl w:val="12"/>
          <w:numId w:val="0"/>
        </w:numPr>
        <w:tabs>
          <w:tab w:val="clear" w:pos="567"/>
        </w:tabs>
        <w:spacing w:line="240" w:lineRule="auto"/>
        <w:ind w:right="-2"/>
        <w:rPr>
          <w:noProof/>
          <w:szCs w:val="22"/>
          <w:highlight w:val="yellow"/>
        </w:rPr>
      </w:pPr>
    </w:p>
    <w:p w14:paraId="22F728A5" w14:textId="77777777" w:rsidR="00B52B02" w:rsidRPr="00FB5D85" w:rsidRDefault="000B3AF4" w:rsidP="00B52B02">
      <w:pPr>
        <w:numPr>
          <w:ilvl w:val="12"/>
          <w:numId w:val="0"/>
        </w:numPr>
        <w:tabs>
          <w:tab w:val="clear" w:pos="567"/>
        </w:tabs>
        <w:spacing w:line="240" w:lineRule="auto"/>
        <w:ind w:right="-2"/>
        <w:rPr>
          <w:noProof/>
          <w:szCs w:val="22"/>
        </w:rPr>
      </w:pPr>
      <w:r w:rsidRPr="00FB5D85">
        <w:t>Veillez à toujours prendre (ou administrer) ce médicament en suivant exactement les instructions de cette notice ou les indications de votre médecin. Vérifiez auprès de votre médecin ou pharmacien en cas de doute.</w:t>
      </w:r>
    </w:p>
    <w:p w14:paraId="22F728A6" w14:textId="77777777" w:rsidR="00B52B02" w:rsidRPr="00FB5D85" w:rsidRDefault="00B52B02" w:rsidP="00B52B02">
      <w:pPr>
        <w:numPr>
          <w:ilvl w:val="12"/>
          <w:numId w:val="0"/>
        </w:numPr>
        <w:tabs>
          <w:tab w:val="clear" w:pos="567"/>
        </w:tabs>
        <w:spacing w:line="240" w:lineRule="auto"/>
        <w:ind w:right="-2"/>
        <w:rPr>
          <w:noProof/>
          <w:szCs w:val="22"/>
        </w:rPr>
      </w:pPr>
    </w:p>
    <w:p w14:paraId="22F728A7" w14:textId="77777777" w:rsidR="00B52B02" w:rsidRPr="00FB5D85" w:rsidRDefault="000B3AF4" w:rsidP="00B52B02">
      <w:pPr>
        <w:numPr>
          <w:ilvl w:val="12"/>
          <w:numId w:val="0"/>
        </w:numPr>
        <w:tabs>
          <w:tab w:val="clear" w:pos="567"/>
        </w:tabs>
        <w:spacing w:line="240" w:lineRule="auto"/>
        <w:ind w:right="-2"/>
        <w:rPr>
          <w:noProof/>
          <w:szCs w:val="22"/>
        </w:rPr>
      </w:pPr>
      <w:proofErr w:type="spellStart"/>
      <w:r w:rsidRPr="00FB5D85">
        <w:t>Ogluo</w:t>
      </w:r>
      <w:proofErr w:type="spellEnd"/>
      <w:r w:rsidRPr="00FB5D85">
        <w:t xml:space="preserve"> est administré par injection sous la peau (injection sous-cutanée). Il se présente sous la forme d’un stylo. Le stylo injecteur contient une dose de médicament mesurée au </w:t>
      </w:r>
      <w:proofErr w:type="gramStart"/>
      <w:r w:rsidRPr="00FB5D85">
        <w:t>préalable;</w:t>
      </w:r>
      <w:proofErr w:type="gramEnd"/>
      <w:r w:rsidRPr="00FB5D85">
        <w:t xml:space="preserve"> si vous suivez ces instructions, la dose entière sera donc administrée.</w:t>
      </w:r>
    </w:p>
    <w:p w14:paraId="22F728A8" w14:textId="77777777" w:rsidR="00B52B02" w:rsidRPr="00FB5D85" w:rsidRDefault="00B52B02" w:rsidP="00B52B02">
      <w:pPr>
        <w:numPr>
          <w:ilvl w:val="12"/>
          <w:numId w:val="0"/>
        </w:numPr>
        <w:tabs>
          <w:tab w:val="clear" w:pos="567"/>
        </w:tabs>
        <w:spacing w:line="240" w:lineRule="auto"/>
        <w:ind w:right="-2"/>
        <w:rPr>
          <w:noProof/>
          <w:szCs w:val="22"/>
        </w:rPr>
      </w:pPr>
    </w:p>
    <w:p w14:paraId="22F728A9" w14:textId="77777777" w:rsidR="00B52B02" w:rsidRPr="00FB5D85" w:rsidRDefault="000B3AF4" w:rsidP="00B52B02">
      <w:pPr>
        <w:keepNext/>
        <w:numPr>
          <w:ilvl w:val="12"/>
          <w:numId w:val="0"/>
        </w:numPr>
        <w:tabs>
          <w:tab w:val="clear" w:pos="567"/>
        </w:tabs>
        <w:spacing w:line="240" w:lineRule="auto"/>
        <w:ind w:right="-2"/>
        <w:rPr>
          <w:b/>
          <w:bCs/>
          <w:noProof/>
          <w:szCs w:val="22"/>
        </w:rPr>
      </w:pPr>
      <w:r w:rsidRPr="00FB5D85">
        <w:rPr>
          <w:b/>
          <w:bCs/>
          <w:szCs w:val="22"/>
          <w:u w:val="single"/>
        </w:rPr>
        <w:lastRenderedPageBreak/>
        <w:t>Préparer</w:t>
      </w:r>
    </w:p>
    <w:p w14:paraId="22F728AA" w14:textId="77777777" w:rsidR="00B52B02" w:rsidRPr="00FB5D85"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3E6B20" w14:paraId="22F728B7" w14:textId="77777777" w:rsidTr="001B79BA">
        <w:trPr>
          <w:cantSplit/>
        </w:trPr>
        <w:tc>
          <w:tcPr>
            <w:tcW w:w="4530" w:type="dxa"/>
            <w:tcBorders>
              <w:top w:val="nil"/>
              <w:bottom w:val="single" w:sz="4" w:space="0" w:color="auto"/>
            </w:tcBorders>
          </w:tcPr>
          <w:p w14:paraId="22F728AB" w14:textId="77777777" w:rsidR="00B52B02" w:rsidRPr="00FB5D85" w:rsidRDefault="000B3AF4" w:rsidP="009258E0">
            <w:pPr>
              <w:spacing w:line="240" w:lineRule="auto"/>
              <w:rPr>
                <w:noProof/>
                <w:szCs w:val="22"/>
              </w:rPr>
            </w:pPr>
            <w:r w:rsidRPr="00FB5D85">
              <w:t>Vérifiez la date de péremption imprimée sur le sachet.</w:t>
            </w:r>
          </w:p>
          <w:p w14:paraId="22F728AC" w14:textId="77777777" w:rsidR="00B52B02" w:rsidRPr="00FB5D85" w:rsidRDefault="00B52B02" w:rsidP="009258E0">
            <w:pPr>
              <w:spacing w:line="240" w:lineRule="auto"/>
              <w:rPr>
                <w:noProof/>
                <w:szCs w:val="22"/>
              </w:rPr>
            </w:pPr>
          </w:p>
          <w:p w14:paraId="22F728AD" w14:textId="77777777" w:rsidR="00B52B02" w:rsidRPr="00FB5D85" w:rsidRDefault="000B3AF4" w:rsidP="009258E0">
            <w:pPr>
              <w:spacing w:line="240" w:lineRule="auto"/>
              <w:rPr>
                <w:b/>
                <w:bCs/>
                <w:noProof/>
                <w:szCs w:val="22"/>
              </w:rPr>
            </w:pPr>
            <w:proofErr w:type="gramStart"/>
            <w:r w:rsidRPr="00FB5D85">
              <w:rPr>
                <w:b/>
                <w:bCs/>
                <w:szCs w:val="22"/>
              </w:rPr>
              <w:t>Important:</w:t>
            </w:r>
            <w:proofErr w:type="gramEnd"/>
          </w:p>
          <w:p w14:paraId="22F728AE" w14:textId="77777777" w:rsidR="00B52B02" w:rsidRPr="00FB5D85" w:rsidRDefault="000B3AF4" w:rsidP="009258E0">
            <w:pPr>
              <w:spacing w:line="240" w:lineRule="auto"/>
              <w:rPr>
                <w:noProof/>
                <w:szCs w:val="22"/>
              </w:rPr>
            </w:pPr>
            <w:r w:rsidRPr="00FB5D85">
              <w:t>N’utilisez pas ce médicament après la date de péremption. Si le médicament est périmé, éliminez-le conformément à la réglementation en vigueur et utilisez-en un nouveau.</w:t>
            </w:r>
          </w:p>
          <w:p w14:paraId="22F728AF" w14:textId="77777777" w:rsidR="00B52B02" w:rsidRPr="00FB5D85" w:rsidRDefault="00B52B02" w:rsidP="009258E0">
            <w:pPr>
              <w:spacing w:line="240" w:lineRule="auto"/>
              <w:rPr>
                <w:noProof/>
                <w:szCs w:val="22"/>
              </w:rPr>
            </w:pPr>
          </w:p>
          <w:p w14:paraId="22F728B0" w14:textId="77777777" w:rsidR="00B52B02" w:rsidRPr="00FB5D85" w:rsidRDefault="000B3AF4" w:rsidP="009258E0">
            <w:pPr>
              <w:spacing w:line="240" w:lineRule="auto"/>
              <w:rPr>
                <w:noProof/>
                <w:szCs w:val="22"/>
              </w:rPr>
            </w:pPr>
            <w:r w:rsidRPr="00FB5D85">
              <w:t>Déchirez le sachet le long de la ligne pointillée et retirez-en le stylo (voir figure 1).</w:t>
            </w:r>
          </w:p>
          <w:p w14:paraId="22F728B1" w14:textId="77777777" w:rsidR="00B52B02" w:rsidRPr="00FB5D85"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22F728B2" w14:textId="77777777" w:rsidR="001C3DFC" w:rsidRPr="00FB5D85" w:rsidRDefault="001C3DFC" w:rsidP="009258E0">
            <w:pPr>
              <w:spacing w:after="200" w:line="240" w:lineRule="auto"/>
              <w:rPr>
                <w:b/>
                <w:bCs/>
                <w:noProof/>
                <w:sz w:val="20"/>
              </w:rPr>
            </w:pPr>
          </w:p>
          <w:p w14:paraId="22F728B3" w14:textId="77777777" w:rsidR="001C3DFC" w:rsidRPr="00FB5D85" w:rsidRDefault="001C3DFC" w:rsidP="009258E0">
            <w:pPr>
              <w:spacing w:after="200" w:line="240" w:lineRule="auto"/>
              <w:rPr>
                <w:b/>
                <w:bCs/>
                <w:noProof/>
                <w:sz w:val="20"/>
              </w:rPr>
            </w:pPr>
          </w:p>
          <w:p w14:paraId="22F728B4" w14:textId="5B4195AD" w:rsidR="00B52B02" w:rsidRPr="00FB5D85" w:rsidRDefault="000B3AF4" w:rsidP="004105AC">
            <w:pPr>
              <w:pStyle w:val="Style13"/>
            </w:pPr>
            <w:r w:rsidRPr="00FB5D85">
              <w:t>Figure </w:t>
            </w:r>
            <w:r w:rsidR="005913F2" w:rsidRPr="00FB5D85">
              <w:fldChar w:fldCharType="begin"/>
            </w:r>
            <w:r>
              <w:instrText xml:space="preserve"> SEQ Figure \* ARABIC \* MERGEFORMAT </w:instrText>
            </w:r>
            <w:r w:rsidR="005913F2" w:rsidRPr="00FB5D85">
              <w:fldChar w:fldCharType="separate"/>
            </w:r>
            <w:r w:rsidR="00814E93">
              <w:t>1</w:t>
            </w:r>
            <w:r w:rsidR="005913F2" w:rsidRPr="00FB5D85">
              <w:fldChar w:fldCharType="end"/>
            </w:r>
            <w:r w:rsidRPr="00FB5D85">
              <w:tab/>
            </w:r>
          </w:p>
          <w:p w14:paraId="22F728B5" w14:textId="77777777" w:rsidR="00B52B02" w:rsidRPr="00FB5D85" w:rsidRDefault="000B3AF4" w:rsidP="009258E0">
            <w:pPr>
              <w:spacing w:line="240" w:lineRule="auto"/>
              <w:ind w:left="-103"/>
              <w:rPr>
                <w:noProof/>
                <w:szCs w:val="22"/>
              </w:rPr>
            </w:pPr>
            <w:r w:rsidRPr="00FB5D85">
              <w:rPr>
                <w:noProof/>
                <w:lang w:eastAsia="fr-FR"/>
              </w:rPr>
              <w:drawing>
                <wp:inline distT="0" distB="0" distL="0" distR="0" wp14:anchorId="22F72BA6" wp14:editId="7EE985D3">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22F728B6" w14:textId="77777777" w:rsidR="00B52B02" w:rsidRPr="00FB5D85" w:rsidRDefault="00B52B02" w:rsidP="009258E0">
            <w:pPr>
              <w:numPr>
                <w:ilvl w:val="12"/>
                <w:numId w:val="0"/>
              </w:numPr>
              <w:tabs>
                <w:tab w:val="clear" w:pos="567"/>
              </w:tabs>
              <w:spacing w:line="240" w:lineRule="auto"/>
              <w:ind w:right="-2"/>
              <w:rPr>
                <w:noProof/>
                <w:szCs w:val="22"/>
              </w:rPr>
            </w:pPr>
          </w:p>
        </w:tc>
      </w:tr>
      <w:tr w:rsidR="003E6B20" w14:paraId="22F728C4" w14:textId="77777777" w:rsidTr="001B79BA">
        <w:trPr>
          <w:cantSplit/>
        </w:trPr>
        <w:tc>
          <w:tcPr>
            <w:tcW w:w="4530" w:type="dxa"/>
            <w:tcBorders>
              <w:top w:val="single" w:sz="4" w:space="0" w:color="auto"/>
            </w:tcBorders>
          </w:tcPr>
          <w:p w14:paraId="22F728B8" w14:textId="77777777" w:rsidR="005913F2" w:rsidRPr="00FB5D85" w:rsidRDefault="000B3AF4" w:rsidP="009258E0">
            <w:pPr>
              <w:spacing w:line="240" w:lineRule="auto"/>
              <w:rPr>
                <w:b/>
                <w:noProof/>
                <w:szCs w:val="22"/>
              </w:rPr>
            </w:pPr>
            <w:r w:rsidRPr="00FB5D85">
              <w:rPr>
                <w:b/>
                <w:szCs w:val="22"/>
              </w:rPr>
              <w:t>Inspectez la solution</w:t>
            </w:r>
          </w:p>
          <w:p w14:paraId="22F728B9" w14:textId="77777777" w:rsidR="005913F2" w:rsidRPr="00FB5D85" w:rsidRDefault="005913F2" w:rsidP="009258E0">
            <w:pPr>
              <w:spacing w:line="240" w:lineRule="auto"/>
              <w:rPr>
                <w:noProof/>
                <w:szCs w:val="22"/>
              </w:rPr>
            </w:pPr>
          </w:p>
          <w:p w14:paraId="22F728BA" w14:textId="77777777" w:rsidR="00B52B02" w:rsidRPr="00FB5D85" w:rsidRDefault="000B3AF4" w:rsidP="009258E0">
            <w:pPr>
              <w:spacing w:line="240" w:lineRule="auto"/>
              <w:rPr>
                <w:noProof/>
                <w:szCs w:val="22"/>
              </w:rPr>
            </w:pPr>
            <w:r w:rsidRPr="00FB5D85">
              <w:t>Vérifiez l’aspect du médicament liquide en regardant à travers la fenêtre de contrôle. Il doit être limpide et incolore à jaune pâle (voir figure 2).</w:t>
            </w:r>
          </w:p>
          <w:p w14:paraId="22F728BB" w14:textId="77777777" w:rsidR="00B52B02" w:rsidRPr="00FB5D85" w:rsidRDefault="00B52B02" w:rsidP="009258E0">
            <w:pPr>
              <w:spacing w:line="240" w:lineRule="auto"/>
              <w:rPr>
                <w:noProof/>
                <w:szCs w:val="22"/>
              </w:rPr>
            </w:pPr>
          </w:p>
          <w:p w14:paraId="22F728BC" w14:textId="77777777" w:rsidR="00B52B02" w:rsidRPr="00FB5D85" w:rsidRDefault="000B3AF4" w:rsidP="009258E0">
            <w:pPr>
              <w:spacing w:line="240" w:lineRule="auto"/>
              <w:rPr>
                <w:b/>
                <w:bCs/>
                <w:noProof/>
                <w:szCs w:val="22"/>
              </w:rPr>
            </w:pPr>
            <w:proofErr w:type="gramStart"/>
            <w:r w:rsidRPr="00FB5D85">
              <w:rPr>
                <w:b/>
                <w:bCs/>
                <w:szCs w:val="22"/>
              </w:rPr>
              <w:t>Important:</w:t>
            </w:r>
            <w:proofErr w:type="gramEnd"/>
          </w:p>
          <w:p w14:paraId="22F728BD" w14:textId="77777777" w:rsidR="00B52B02" w:rsidRPr="00FB5D85" w:rsidRDefault="000B3AF4" w:rsidP="009258E0">
            <w:pPr>
              <w:spacing w:line="240" w:lineRule="auto"/>
              <w:rPr>
                <w:noProof/>
                <w:szCs w:val="22"/>
              </w:rPr>
            </w:pPr>
            <w:r w:rsidRPr="00FB5D85">
              <w:t>N’utilisez ou n’injectez pas ce médicament si le liquide est décoloré ou contient des grumeaux, des paillettes ou des particules.</w:t>
            </w:r>
          </w:p>
          <w:p w14:paraId="22F728BE" w14:textId="77777777" w:rsidR="00B52B02" w:rsidRPr="00FB5D85" w:rsidRDefault="000B3AF4" w:rsidP="009258E0">
            <w:pPr>
              <w:spacing w:line="240" w:lineRule="auto"/>
              <w:rPr>
                <w:noProof/>
                <w:szCs w:val="22"/>
              </w:rPr>
            </w:pPr>
            <w:r w:rsidRPr="00FB5D85">
              <w:t>N’effectuez pas l’injection si vous ne voyez pas la solution au travers de la fenêtre de contrôle.</w:t>
            </w:r>
          </w:p>
          <w:p w14:paraId="22F728BF" w14:textId="77777777" w:rsidR="00B52B02" w:rsidRPr="00FB5D85" w:rsidRDefault="000B3AF4" w:rsidP="009258E0">
            <w:pPr>
              <w:spacing w:line="240" w:lineRule="auto"/>
              <w:rPr>
                <w:noProof/>
                <w:szCs w:val="22"/>
              </w:rPr>
            </w:pPr>
            <w:r w:rsidRPr="00FB5D85">
              <w:t>Après l’injection, appelez immédiatement les urgences pour obtenir une aide médicale.</w:t>
            </w:r>
          </w:p>
          <w:p w14:paraId="22F728C0" w14:textId="77777777" w:rsidR="00792B91" w:rsidRPr="00FB5D85" w:rsidRDefault="000B3AF4" w:rsidP="009258E0">
            <w:pPr>
              <w:spacing w:line="240" w:lineRule="auto"/>
              <w:rPr>
                <w:noProof/>
                <w:szCs w:val="22"/>
              </w:rPr>
            </w:pPr>
            <w:r w:rsidRPr="00FB5D85">
              <w:t>Chaque stylo contient une dose unique de glucagon et ne peut pas être réutilisé.</w:t>
            </w:r>
          </w:p>
          <w:p w14:paraId="22F728C1" w14:textId="77777777" w:rsidR="00B52B02" w:rsidRPr="00FB5D85" w:rsidRDefault="00B52B02" w:rsidP="009258E0">
            <w:pPr>
              <w:spacing w:line="240" w:lineRule="auto"/>
              <w:rPr>
                <w:noProof/>
                <w:szCs w:val="22"/>
              </w:rPr>
            </w:pPr>
          </w:p>
        </w:tc>
        <w:tc>
          <w:tcPr>
            <w:tcW w:w="4531" w:type="dxa"/>
            <w:tcBorders>
              <w:top w:val="single" w:sz="4" w:space="0" w:color="auto"/>
            </w:tcBorders>
          </w:tcPr>
          <w:p w14:paraId="22F728C2" w14:textId="5A6DFBF4" w:rsidR="00B52B02" w:rsidRPr="00FB5D85" w:rsidRDefault="000B3AF4" w:rsidP="004105AC">
            <w:pPr>
              <w:pStyle w:val="Style13"/>
            </w:pPr>
            <w:r w:rsidRPr="00FB5D85">
              <w:t>Figure </w:t>
            </w:r>
            <w:r w:rsidR="005913F2" w:rsidRPr="00FB5D85">
              <w:fldChar w:fldCharType="begin"/>
            </w:r>
            <w:r>
              <w:instrText xml:space="preserve"> SEQ Figure \* ARABIC \* MERGEFORMAT </w:instrText>
            </w:r>
            <w:r w:rsidR="005913F2" w:rsidRPr="00FB5D85">
              <w:fldChar w:fldCharType="separate"/>
            </w:r>
            <w:r w:rsidR="00814E93">
              <w:t>2</w:t>
            </w:r>
            <w:r w:rsidR="005913F2" w:rsidRPr="00FB5D85">
              <w:fldChar w:fldCharType="end"/>
            </w:r>
            <w:r w:rsidRPr="00FB5D85">
              <w:tab/>
            </w:r>
          </w:p>
          <w:p w14:paraId="22F728C3" w14:textId="77777777" w:rsidR="00B52B02" w:rsidRPr="00FB5D85" w:rsidRDefault="000B3AF4" w:rsidP="009258E0">
            <w:pPr>
              <w:spacing w:after="200" w:line="240" w:lineRule="auto"/>
              <w:rPr>
                <w:b/>
                <w:bCs/>
                <w:noProof/>
                <w:sz w:val="20"/>
              </w:rPr>
            </w:pPr>
            <w:r w:rsidRPr="00FB5D85">
              <w:rPr>
                <w:i/>
                <w:iCs/>
                <w:noProof/>
                <w:color w:val="1F497D" w:themeColor="text2"/>
                <w:sz w:val="18"/>
                <w:szCs w:val="18"/>
                <w:lang w:eastAsia="fr-FR"/>
              </w:rPr>
              <w:drawing>
                <wp:inline distT="0" distB="0" distL="0" distR="0" wp14:anchorId="22F72BA8" wp14:editId="3D83A8A5">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3E6B20" w14:paraId="22F728CF" w14:textId="77777777" w:rsidTr="001B79BA">
        <w:trPr>
          <w:cantSplit/>
        </w:trPr>
        <w:tc>
          <w:tcPr>
            <w:tcW w:w="4530" w:type="dxa"/>
          </w:tcPr>
          <w:p w14:paraId="22F728C5" w14:textId="77777777" w:rsidR="00B52B02" w:rsidRPr="00FB5D85" w:rsidRDefault="00B52B02" w:rsidP="009258E0">
            <w:pPr>
              <w:spacing w:line="240" w:lineRule="auto"/>
              <w:rPr>
                <w:noProof/>
                <w:szCs w:val="22"/>
              </w:rPr>
            </w:pPr>
          </w:p>
          <w:p w14:paraId="22F728C6" w14:textId="77777777" w:rsidR="00B52B02" w:rsidRPr="00FB5D85" w:rsidRDefault="000B3AF4" w:rsidP="009258E0">
            <w:pPr>
              <w:spacing w:line="240" w:lineRule="auto"/>
              <w:rPr>
                <w:noProof/>
                <w:szCs w:val="22"/>
              </w:rPr>
            </w:pPr>
            <w:r w:rsidRPr="00FB5D85">
              <w:t>Retirez le capuchon rouge de l’aiguille à la verticale (voir figure 3).</w:t>
            </w:r>
          </w:p>
          <w:p w14:paraId="22F728C7" w14:textId="77777777" w:rsidR="00B52B02" w:rsidRPr="00FB5D85" w:rsidRDefault="00B52B02" w:rsidP="009258E0">
            <w:pPr>
              <w:spacing w:line="240" w:lineRule="auto"/>
              <w:rPr>
                <w:noProof/>
                <w:szCs w:val="22"/>
              </w:rPr>
            </w:pPr>
          </w:p>
          <w:p w14:paraId="22F728C8" w14:textId="77777777" w:rsidR="00B52B02" w:rsidRPr="00FB5D85" w:rsidRDefault="000B3AF4" w:rsidP="009258E0">
            <w:pPr>
              <w:spacing w:line="240" w:lineRule="auto"/>
              <w:rPr>
                <w:b/>
                <w:bCs/>
                <w:noProof/>
                <w:szCs w:val="22"/>
              </w:rPr>
            </w:pPr>
            <w:proofErr w:type="gramStart"/>
            <w:r w:rsidRPr="00FB5D85">
              <w:rPr>
                <w:b/>
                <w:bCs/>
                <w:szCs w:val="22"/>
              </w:rPr>
              <w:t>Important:</w:t>
            </w:r>
            <w:proofErr w:type="gramEnd"/>
          </w:p>
          <w:p w14:paraId="22F728C9" w14:textId="77777777" w:rsidR="00B52B02" w:rsidRPr="00FB5D85" w:rsidRDefault="000B3AF4" w:rsidP="009258E0">
            <w:pPr>
              <w:spacing w:line="240" w:lineRule="auto"/>
              <w:rPr>
                <w:noProof/>
                <w:szCs w:val="22"/>
              </w:rPr>
            </w:pPr>
            <w:r w:rsidRPr="00FB5D85">
              <w:t>Afin d’empêcher toute piqûre accidentelle, ne placez pas votre pouce, vos doigts ou votre main sur le protège-aiguille ou à proximité de celui-ci.</w:t>
            </w:r>
          </w:p>
          <w:p w14:paraId="22F728CA" w14:textId="77777777" w:rsidR="00B52B02" w:rsidRPr="00FB5D85" w:rsidRDefault="00B52B02" w:rsidP="009258E0">
            <w:pPr>
              <w:spacing w:line="240" w:lineRule="auto"/>
              <w:rPr>
                <w:noProof/>
                <w:szCs w:val="22"/>
              </w:rPr>
            </w:pPr>
          </w:p>
        </w:tc>
        <w:tc>
          <w:tcPr>
            <w:tcW w:w="4531" w:type="dxa"/>
          </w:tcPr>
          <w:p w14:paraId="22F728CB" w14:textId="77777777" w:rsidR="00B52B02" w:rsidRPr="00FB5D85" w:rsidRDefault="00B52B02" w:rsidP="009258E0">
            <w:pPr>
              <w:spacing w:line="240" w:lineRule="auto"/>
              <w:rPr>
                <w:noProof/>
                <w:szCs w:val="22"/>
              </w:rPr>
            </w:pPr>
          </w:p>
          <w:p w14:paraId="22F728CC" w14:textId="1E65BC68" w:rsidR="00B52B02" w:rsidRPr="00FB5D85" w:rsidRDefault="000B3AF4" w:rsidP="004105AC">
            <w:pPr>
              <w:pStyle w:val="Style13"/>
            </w:pPr>
            <w:r w:rsidRPr="00FB5D85">
              <w:t>Figure </w:t>
            </w:r>
            <w:r w:rsidR="005913F2" w:rsidRPr="00FB5D85">
              <w:fldChar w:fldCharType="begin"/>
            </w:r>
            <w:r>
              <w:instrText xml:space="preserve"> SEQ Figure \* ARABIC \* MERGEFORMAT </w:instrText>
            </w:r>
            <w:r w:rsidR="005913F2" w:rsidRPr="00FB5D85">
              <w:fldChar w:fldCharType="separate"/>
            </w:r>
            <w:r w:rsidR="00814E93">
              <w:t>3</w:t>
            </w:r>
            <w:r w:rsidR="005913F2" w:rsidRPr="00FB5D85">
              <w:fldChar w:fldCharType="end"/>
            </w:r>
            <w:r w:rsidRPr="00FB5D85">
              <w:tab/>
            </w:r>
          </w:p>
          <w:p w14:paraId="22F728CD" w14:textId="77777777" w:rsidR="00B52B02" w:rsidRPr="00FB5D85" w:rsidRDefault="000B3AF4" w:rsidP="009258E0">
            <w:pPr>
              <w:tabs>
                <w:tab w:val="left" w:pos="1410"/>
              </w:tabs>
              <w:spacing w:line="240" w:lineRule="auto"/>
              <w:ind w:left="360"/>
              <w:rPr>
                <w:noProof/>
                <w:szCs w:val="22"/>
              </w:rPr>
            </w:pPr>
            <w:r w:rsidRPr="00FB5D85">
              <w:rPr>
                <w:noProof/>
                <w:color w:val="000000" w:themeColor="text1"/>
                <w:lang w:eastAsia="fr-FR"/>
              </w:rPr>
              <mc:AlternateContent>
                <mc:Choice Requires="wps">
                  <w:drawing>
                    <wp:anchor distT="45720" distB="45720" distL="114300" distR="114300" simplePos="0" relativeHeight="251783168" behindDoc="0" locked="0" layoutInCell="1" allowOverlap="1" wp14:anchorId="22F72BAA" wp14:editId="22F72BAB">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22F72C61" w14:textId="77777777" w:rsidR="009203B6" w:rsidRDefault="000B3AF4" w:rsidP="001B79BA">
                                  <w:pPr>
                                    <w:tabs>
                                      <w:tab w:val="clear" w:pos="567"/>
                                      <w:tab w:val="left" w:pos="300"/>
                                    </w:tabs>
                                    <w:spacing w:line="240" w:lineRule="auto"/>
                                    <w:jc w:val="center"/>
                                    <w:rPr>
                                      <w:b/>
                                      <w:bCs/>
                                      <w:sz w:val="20"/>
                                    </w:rPr>
                                  </w:pPr>
                                  <w:r>
                                    <w:rPr>
                                      <w:b/>
                                      <w:bCs/>
                                      <w:sz w:val="20"/>
                                    </w:rPr>
                                    <w:t>Retirez le capuchon rouge</w:t>
                                  </w:r>
                                </w:p>
                                <w:p w14:paraId="22F72C62" w14:textId="77777777" w:rsidR="009203B6" w:rsidRDefault="009203B6" w:rsidP="001B79BA">
                                  <w:pPr>
                                    <w:tabs>
                                      <w:tab w:val="clear" w:pos="567"/>
                                      <w:tab w:val="left" w:pos="300"/>
                                    </w:tabs>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AA"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22F72C61" w14:textId="77777777" w:rsidR="009203B6" w:rsidRDefault="000B3AF4" w:rsidP="001B79BA">
                            <w:pPr>
                              <w:tabs>
                                <w:tab w:val="clear" w:pos="567"/>
                                <w:tab w:val="left" w:pos="300"/>
                              </w:tabs>
                              <w:spacing w:line="240" w:lineRule="auto"/>
                              <w:jc w:val="center"/>
                              <w:rPr>
                                <w:b/>
                                <w:bCs/>
                                <w:sz w:val="20"/>
                              </w:rPr>
                            </w:pPr>
                            <w:r>
                              <w:rPr>
                                <w:b/>
                                <w:bCs/>
                                <w:sz w:val="20"/>
                              </w:rPr>
                              <w:t>Retirez le capuchon rouge</w:t>
                            </w:r>
                          </w:p>
                          <w:p w14:paraId="22F72C62" w14:textId="77777777" w:rsidR="009203B6" w:rsidRDefault="009203B6" w:rsidP="001B79BA">
                            <w:pPr>
                              <w:tabs>
                                <w:tab w:val="clear" w:pos="567"/>
                                <w:tab w:val="left" w:pos="300"/>
                              </w:tabs>
                              <w:spacing w:line="240" w:lineRule="auto"/>
                              <w:jc w:val="center"/>
                              <w:rPr>
                                <w:b/>
                                <w:sz w:val="20"/>
                                <w:lang w:val="de-DE"/>
                              </w:rPr>
                            </w:pPr>
                          </w:p>
                        </w:txbxContent>
                      </v:textbox>
                    </v:shape>
                  </w:pict>
                </mc:Fallback>
              </mc:AlternateContent>
            </w:r>
            <w:r w:rsidRPr="00FB5D85">
              <w:rPr>
                <w:noProof/>
                <w:lang w:eastAsia="fr-FR"/>
              </w:rPr>
              <w:drawing>
                <wp:inline distT="0" distB="0" distL="0" distR="0" wp14:anchorId="22F72BAC" wp14:editId="53249562">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22F728CE" w14:textId="77777777" w:rsidR="00B52B02" w:rsidRPr="00FB5D85" w:rsidRDefault="00B52B02" w:rsidP="009258E0">
            <w:pPr>
              <w:spacing w:after="200" w:line="240" w:lineRule="auto"/>
              <w:rPr>
                <w:b/>
                <w:bCs/>
                <w:noProof/>
                <w:sz w:val="20"/>
              </w:rPr>
            </w:pPr>
          </w:p>
        </w:tc>
      </w:tr>
    </w:tbl>
    <w:p w14:paraId="22F728D0" w14:textId="77777777" w:rsidR="00B52B02" w:rsidRPr="00FB5D85" w:rsidRDefault="00B52B02" w:rsidP="00B52B02">
      <w:pPr>
        <w:tabs>
          <w:tab w:val="left" w:pos="1410"/>
        </w:tabs>
        <w:spacing w:line="240" w:lineRule="auto"/>
        <w:rPr>
          <w:b/>
          <w:bCs/>
          <w:noProof/>
          <w:szCs w:val="22"/>
        </w:rPr>
      </w:pPr>
    </w:p>
    <w:p w14:paraId="22F728D1" w14:textId="77777777" w:rsidR="00B52B02" w:rsidRPr="00FB5D85"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3E6B20" w14:paraId="22F728E0" w14:textId="77777777" w:rsidTr="001B79BA">
        <w:trPr>
          <w:cantSplit/>
        </w:trPr>
        <w:tc>
          <w:tcPr>
            <w:tcW w:w="4530" w:type="dxa"/>
            <w:tcBorders>
              <w:bottom w:val="single" w:sz="4" w:space="0" w:color="auto"/>
            </w:tcBorders>
          </w:tcPr>
          <w:p w14:paraId="22F728D2" w14:textId="77777777" w:rsidR="00B52B02" w:rsidRPr="00FB5D85" w:rsidRDefault="000B3AF4" w:rsidP="009258E0">
            <w:pPr>
              <w:tabs>
                <w:tab w:val="left" w:pos="1410"/>
              </w:tabs>
              <w:spacing w:line="240" w:lineRule="auto"/>
              <w:rPr>
                <w:b/>
                <w:bCs/>
                <w:noProof/>
                <w:szCs w:val="22"/>
              </w:rPr>
            </w:pPr>
            <w:r w:rsidRPr="00FB5D85">
              <w:rPr>
                <w:b/>
                <w:bCs/>
                <w:szCs w:val="22"/>
                <w:u w:val="single"/>
              </w:rPr>
              <w:lastRenderedPageBreak/>
              <w:t>Injecter</w:t>
            </w:r>
          </w:p>
          <w:p w14:paraId="22F728D3" w14:textId="77777777" w:rsidR="00B52B02" w:rsidRPr="00FB5D85" w:rsidRDefault="00B52B02" w:rsidP="009258E0">
            <w:pPr>
              <w:spacing w:line="240" w:lineRule="auto"/>
              <w:rPr>
                <w:noProof/>
                <w:szCs w:val="22"/>
              </w:rPr>
            </w:pPr>
          </w:p>
          <w:p w14:paraId="22F728D4" w14:textId="77777777" w:rsidR="00900810" w:rsidRPr="00FB5D85" w:rsidRDefault="000B3AF4" w:rsidP="009258E0">
            <w:pPr>
              <w:spacing w:line="240" w:lineRule="auto"/>
              <w:rPr>
                <w:noProof/>
                <w:szCs w:val="22"/>
              </w:rPr>
            </w:pPr>
            <w:r w:rsidRPr="00FB5D85">
              <w:t>Choisir le site d’injection et mettre la peau à nu.</w:t>
            </w:r>
          </w:p>
          <w:p w14:paraId="22F728D5" w14:textId="77777777" w:rsidR="00900810" w:rsidRPr="00FB5D85" w:rsidRDefault="00900810" w:rsidP="009258E0">
            <w:pPr>
              <w:spacing w:line="240" w:lineRule="auto"/>
              <w:rPr>
                <w:noProof/>
                <w:szCs w:val="22"/>
              </w:rPr>
            </w:pPr>
          </w:p>
          <w:p w14:paraId="22F728D6" w14:textId="77777777" w:rsidR="00B52B02" w:rsidRPr="00FB5D85" w:rsidRDefault="000B3AF4" w:rsidP="009258E0">
            <w:pPr>
              <w:spacing w:line="240" w:lineRule="auto"/>
              <w:rPr>
                <w:noProof/>
                <w:szCs w:val="22"/>
              </w:rPr>
            </w:pPr>
            <w:r w:rsidRPr="00FB5D85">
              <w:t>Optez pour un site d’injection en bas de l’abdomen, sur la partie externe de la cuisse ou la partie externe du haut du bras (voir figure 4).</w:t>
            </w:r>
          </w:p>
          <w:p w14:paraId="22F728D7" w14:textId="77777777" w:rsidR="00B52B02" w:rsidRPr="00FB5D85" w:rsidRDefault="00B52B02" w:rsidP="009258E0">
            <w:pPr>
              <w:spacing w:line="240" w:lineRule="auto"/>
              <w:rPr>
                <w:noProof/>
                <w:szCs w:val="22"/>
              </w:rPr>
            </w:pPr>
          </w:p>
          <w:p w14:paraId="22F728D8" w14:textId="77777777" w:rsidR="00B52B02" w:rsidRPr="00FB5D85" w:rsidRDefault="000B3AF4" w:rsidP="009258E0">
            <w:pPr>
              <w:spacing w:line="240" w:lineRule="auto"/>
              <w:rPr>
                <w:noProof/>
                <w:szCs w:val="22"/>
              </w:rPr>
            </w:pPr>
            <w:r w:rsidRPr="00FB5D85">
              <w:t>Retirez tout vêtement du site d’injection (voir figure 5). L’injection doit être administrée directement sur la peau.</w:t>
            </w:r>
          </w:p>
          <w:p w14:paraId="22F728D9" w14:textId="77777777" w:rsidR="00B52B02" w:rsidRPr="00FB5D85" w:rsidRDefault="00B52B02" w:rsidP="009258E0">
            <w:pPr>
              <w:spacing w:line="240" w:lineRule="auto"/>
              <w:rPr>
                <w:noProof/>
                <w:szCs w:val="22"/>
              </w:rPr>
            </w:pPr>
          </w:p>
          <w:p w14:paraId="22F728DA" w14:textId="77777777" w:rsidR="00B52B02" w:rsidRPr="00FB5D85" w:rsidRDefault="000B3AF4" w:rsidP="009258E0">
            <w:pPr>
              <w:spacing w:line="240" w:lineRule="auto"/>
              <w:rPr>
                <w:b/>
                <w:bCs/>
                <w:noProof/>
                <w:szCs w:val="22"/>
              </w:rPr>
            </w:pPr>
            <w:proofErr w:type="gramStart"/>
            <w:r w:rsidRPr="00FB5D85">
              <w:rPr>
                <w:b/>
                <w:bCs/>
                <w:szCs w:val="22"/>
              </w:rPr>
              <w:t>Important:</w:t>
            </w:r>
            <w:proofErr w:type="gramEnd"/>
          </w:p>
          <w:p w14:paraId="22F728DB" w14:textId="77777777" w:rsidR="00B52B02" w:rsidRPr="00FB5D85" w:rsidRDefault="000B3AF4" w:rsidP="009258E0">
            <w:pPr>
              <w:spacing w:line="240" w:lineRule="auto"/>
              <w:rPr>
                <w:noProof/>
                <w:szCs w:val="22"/>
              </w:rPr>
            </w:pPr>
            <w:r w:rsidRPr="00FB5D85">
              <w:t>N’effectuez pas l’injection au travers d’un vêtement.</w:t>
            </w:r>
          </w:p>
          <w:p w14:paraId="22F728DC" w14:textId="77777777" w:rsidR="00B52B02" w:rsidRPr="00FB5D85" w:rsidRDefault="00B52B02" w:rsidP="009258E0">
            <w:pPr>
              <w:spacing w:line="240" w:lineRule="auto"/>
              <w:rPr>
                <w:noProof/>
                <w:szCs w:val="22"/>
              </w:rPr>
            </w:pPr>
          </w:p>
        </w:tc>
        <w:tc>
          <w:tcPr>
            <w:tcW w:w="4531" w:type="dxa"/>
            <w:tcBorders>
              <w:bottom w:val="single" w:sz="4" w:space="0" w:color="auto"/>
            </w:tcBorders>
          </w:tcPr>
          <w:p w14:paraId="22F728DD" w14:textId="77777777" w:rsidR="00AA16B2" w:rsidRPr="00FB5D85" w:rsidRDefault="00AA16B2" w:rsidP="00AA16B2">
            <w:pPr>
              <w:spacing w:after="200" w:line="240" w:lineRule="auto"/>
              <w:rPr>
                <w:b/>
                <w:bCs/>
                <w:noProof/>
                <w:sz w:val="20"/>
              </w:rPr>
            </w:pPr>
          </w:p>
          <w:p w14:paraId="22F728DE" w14:textId="3CA43D49" w:rsidR="00AA16B2" w:rsidRPr="00FB5D85" w:rsidRDefault="000B3AF4" w:rsidP="004105AC">
            <w:pPr>
              <w:pStyle w:val="Style13"/>
              <w:tabs>
                <w:tab w:val="clear" w:pos="567"/>
                <w:tab w:val="left" w:pos="2400"/>
              </w:tabs>
              <w:rPr>
                <w:color w:val="1F497D" w:themeColor="text2"/>
                <w:sz w:val="18"/>
                <w:szCs w:val="18"/>
              </w:rPr>
            </w:pPr>
            <w:r w:rsidRPr="00FB5D85">
              <w:t>Figure </w:t>
            </w:r>
            <w:r w:rsidR="005913F2" w:rsidRPr="00FB5D85">
              <w:fldChar w:fldCharType="begin"/>
            </w:r>
            <w:r>
              <w:instrText xml:space="preserve"> SEQ Figure \* ARABIC \* MERGEFORMAT </w:instrText>
            </w:r>
            <w:r w:rsidR="005913F2" w:rsidRPr="00FB5D85">
              <w:fldChar w:fldCharType="separate"/>
            </w:r>
            <w:r w:rsidR="00814E93">
              <w:t>4</w:t>
            </w:r>
            <w:r w:rsidR="005913F2" w:rsidRPr="00FB5D85">
              <w:fldChar w:fldCharType="end"/>
            </w:r>
            <w:r w:rsidRPr="00FB5D85">
              <w:tab/>
              <w:t>Figure </w:t>
            </w:r>
            <w:r w:rsidR="005913F2" w:rsidRPr="00FB5D85">
              <w:fldChar w:fldCharType="begin"/>
            </w:r>
            <w:r>
              <w:instrText xml:space="preserve"> SEQ Figure \* ARABIC \* MERGEFORMAT </w:instrText>
            </w:r>
            <w:r w:rsidR="005913F2" w:rsidRPr="00FB5D85">
              <w:fldChar w:fldCharType="separate"/>
            </w:r>
            <w:r w:rsidR="00814E93">
              <w:t>5</w:t>
            </w:r>
            <w:r w:rsidR="005913F2" w:rsidRPr="00FB5D85">
              <w:fldChar w:fldCharType="end"/>
            </w:r>
          </w:p>
          <w:p w14:paraId="22F728DF" w14:textId="77777777" w:rsidR="00B52B02" w:rsidRPr="00FB5D85" w:rsidRDefault="000B3AF4" w:rsidP="00AA16B2">
            <w:pPr>
              <w:spacing w:after="200" w:line="240" w:lineRule="auto"/>
              <w:rPr>
                <w:b/>
                <w:bCs/>
                <w:noProof/>
                <w:sz w:val="20"/>
              </w:rPr>
            </w:pPr>
            <w:r w:rsidRPr="00FB5D85">
              <w:rPr>
                <w:b/>
                <w:bCs/>
                <w:noProof/>
                <w:color w:val="000000" w:themeColor="text1"/>
                <w:sz w:val="20"/>
                <w:lang w:eastAsia="fr-FR"/>
              </w:rPr>
              <mc:AlternateContent>
                <mc:Choice Requires="wps">
                  <w:drawing>
                    <wp:anchor distT="45720" distB="45720" distL="114300" distR="114300" simplePos="0" relativeHeight="251789312" behindDoc="0" locked="0" layoutInCell="1" allowOverlap="1" wp14:anchorId="22F72BAE" wp14:editId="22F72BAF">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22F72C63" w14:textId="77777777" w:rsidR="009203B6" w:rsidRDefault="000B3AF4" w:rsidP="001B79BA">
                                  <w:pPr>
                                    <w:tabs>
                                      <w:tab w:val="clear" w:pos="567"/>
                                      <w:tab w:val="left" w:pos="300"/>
                                    </w:tabs>
                                    <w:spacing w:line="240" w:lineRule="auto"/>
                                    <w:jc w:val="center"/>
                                    <w:rPr>
                                      <w:b/>
                                      <w:sz w:val="14"/>
                                    </w:rPr>
                                  </w:pPr>
                                  <w:r>
                                    <w:rPr>
                                      <w:b/>
                                      <w:bCs/>
                                      <w:sz w:val="14"/>
                                      <w:szCs w:val="14"/>
                                    </w:rPr>
                                    <w:t>Exposer la peau sur le site d’injection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AE"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22F72C63" w14:textId="77777777" w:rsidR="009203B6" w:rsidRDefault="000B3AF4" w:rsidP="001B79BA">
                            <w:pPr>
                              <w:tabs>
                                <w:tab w:val="clear" w:pos="567"/>
                                <w:tab w:val="left" w:pos="300"/>
                              </w:tabs>
                              <w:spacing w:line="240" w:lineRule="auto"/>
                              <w:jc w:val="center"/>
                              <w:rPr>
                                <w:b/>
                                <w:sz w:val="14"/>
                              </w:rPr>
                            </w:pPr>
                            <w:r>
                              <w:rPr>
                                <w:b/>
                                <w:bCs/>
                                <w:sz w:val="14"/>
                                <w:szCs w:val="14"/>
                              </w:rPr>
                              <w:t>Exposer la peau sur le site d’injection</w:t>
                            </w:r>
                          </w:p>
                        </w:txbxContent>
                      </v:textbox>
                    </v:shape>
                  </w:pict>
                </mc:Fallback>
              </mc:AlternateContent>
            </w:r>
            <w:r w:rsidRPr="00FB5D85">
              <w:rPr>
                <w:b/>
                <w:bCs/>
                <w:noProof/>
                <w:color w:val="000000" w:themeColor="text1"/>
                <w:sz w:val="20"/>
                <w:lang w:eastAsia="fr-FR"/>
              </w:rPr>
              <mc:AlternateContent>
                <mc:Choice Requires="wps">
                  <w:drawing>
                    <wp:anchor distT="45720" distB="45720" distL="114300" distR="114300" simplePos="0" relativeHeight="251787264" behindDoc="0" locked="0" layoutInCell="1" allowOverlap="1" wp14:anchorId="22F72BB0" wp14:editId="22F72BB1">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2F72C64" w14:textId="77777777" w:rsidR="009203B6" w:rsidRDefault="000B3AF4" w:rsidP="001B79BA">
                                  <w:pPr>
                                    <w:tabs>
                                      <w:tab w:val="clear" w:pos="567"/>
                                      <w:tab w:val="left" w:pos="300"/>
                                    </w:tabs>
                                    <w:spacing w:line="240" w:lineRule="auto"/>
                                    <w:jc w:val="center"/>
                                    <w:rPr>
                                      <w:b/>
                                      <w:sz w:val="14"/>
                                    </w:rPr>
                                  </w:pPr>
                                  <w:r>
                                    <w:rPr>
                                      <w:b/>
                                      <w:bCs/>
                                      <w:sz w:val="14"/>
                                      <w:szCs w:val="14"/>
                                    </w:rPr>
                                    <w:t>Vue de derrière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B0"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22F72C64" w14:textId="77777777" w:rsidR="009203B6" w:rsidRDefault="000B3AF4" w:rsidP="001B79BA">
                            <w:pPr>
                              <w:tabs>
                                <w:tab w:val="clear" w:pos="567"/>
                                <w:tab w:val="left" w:pos="300"/>
                              </w:tabs>
                              <w:spacing w:line="240" w:lineRule="auto"/>
                              <w:jc w:val="center"/>
                              <w:rPr>
                                <w:b/>
                                <w:sz w:val="14"/>
                              </w:rPr>
                            </w:pPr>
                            <w:r>
                              <w:rPr>
                                <w:b/>
                                <w:bCs/>
                                <w:sz w:val="14"/>
                                <w:szCs w:val="14"/>
                              </w:rPr>
                              <w:t>Vue de derrière</w:t>
                            </w:r>
                          </w:p>
                        </w:txbxContent>
                      </v:textbox>
                    </v:shape>
                  </w:pict>
                </mc:Fallback>
              </mc:AlternateContent>
            </w:r>
            <w:r w:rsidRPr="00FB5D85">
              <w:rPr>
                <w:b/>
                <w:bCs/>
                <w:noProof/>
                <w:color w:val="000000" w:themeColor="text1"/>
                <w:sz w:val="20"/>
                <w:lang w:eastAsia="fr-FR"/>
              </w:rPr>
              <mc:AlternateContent>
                <mc:Choice Requires="wps">
                  <w:drawing>
                    <wp:anchor distT="45720" distB="45720" distL="114300" distR="114300" simplePos="0" relativeHeight="251785216" behindDoc="0" locked="0" layoutInCell="1" allowOverlap="1" wp14:anchorId="22F72BB2" wp14:editId="22F72BB3">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2F72C65" w14:textId="77777777" w:rsidR="009203B6" w:rsidRDefault="000B3AF4" w:rsidP="001B79BA">
                                  <w:pPr>
                                    <w:tabs>
                                      <w:tab w:val="clear" w:pos="567"/>
                                      <w:tab w:val="left" w:pos="300"/>
                                    </w:tabs>
                                    <w:spacing w:line="240" w:lineRule="auto"/>
                                    <w:jc w:val="center"/>
                                    <w:rPr>
                                      <w:b/>
                                      <w:sz w:val="14"/>
                                    </w:rPr>
                                  </w:pPr>
                                  <w:r>
                                    <w:rPr>
                                      <w:b/>
                                      <w:bCs/>
                                      <w:sz w:val="14"/>
                                      <w:szCs w:val="14"/>
                                    </w:rPr>
                                    <w:t>Vue de devant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B2"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22F72C65" w14:textId="77777777" w:rsidR="009203B6" w:rsidRDefault="000B3AF4" w:rsidP="001B79BA">
                            <w:pPr>
                              <w:tabs>
                                <w:tab w:val="clear" w:pos="567"/>
                                <w:tab w:val="left" w:pos="300"/>
                              </w:tabs>
                              <w:spacing w:line="240" w:lineRule="auto"/>
                              <w:jc w:val="center"/>
                              <w:rPr>
                                <w:b/>
                                <w:sz w:val="14"/>
                              </w:rPr>
                            </w:pPr>
                            <w:r>
                              <w:rPr>
                                <w:b/>
                                <w:bCs/>
                                <w:sz w:val="14"/>
                                <w:szCs w:val="14"/>
                              </w:rPr>
                              <w:t>Vue de devant</w:t>
                            </w:r>
                          </w:p>
                        </w:txbxContent>
                      </v:textbox>
                    </v:shape>
                  </w:pict>
                </mc:Fallback>
              </mc:AlternateContent>
            </w:r>
            <w:r w:rsidRPr="00FB5D85">
              <w:rPr>
                <w:i/>
                <w:iCs/>
                <w:noProof/>
                <w:color w:val="1F497D" w:themeColor="text2"/>
                <w:sz w:val="18"/>
                <w:szCs w:val="18"/>
                <w:lang w:eastAsia="fr-FR"/>
              </w:rPr>
              <w:drawing>
                <wp:inline distT="0" distB="0" distL="0" distR="0" wp14:anchorId="22F72BB4" wp14:editId="78619881">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3E6B20" w14:paraId="22F728EF" w14:textId="77777777" w:rsidTr="001B79BA">
        <w:trPr>
          <w:cantSplit/>
        </w:trPr>
        <w:tc>
          <w:tcPr>
            <w:tcW w:w="4530" w:type="dxa"/>
            <w:tcBorders>
              <w:top w:val="single" w:sz="4" w:space="0" w:color="auto"/>
              <w:bottom w:val="single" w:sz="4" w:space="0" w:color="auto"/>
            </w:tcBorders>
          </w:tcPr>
          <w:p w14:paraId="22F728E1" w14:textId="77777777" w:rsidR="00B52B02" w:rsidRPr="00FB5D85" w:rsidRDefault="00B52B02" w:rsidP="009258E0">
            <w:pPr>
              <w:spacing w:line="240" w:lineRule="auto"/>
              <w:rPr>
                <w:noProof/>
                <w:szCs w:val="22"/>
              </w:rPr>
            </w:pPr>
          </w:p>
          <w:p w14:paraId="22F728E2" w14:textId="77777777" w:rsidR="00B52B02" w:rsidRPr="00FB5D85" w:rsidRDefault="000B3AF4" w:rsidP="009258E0">
            <w:pPr>
              <w:spacing w:line="240" w:lineRule="auto"/>
              <w:rPr>
                <w:noProof/>
                <w:szCs w:val="22"/>
              </w:rPr>
            </w:pPr>
            <w:r w:rsidRPr="00FB5D85">
              <w:t>Appuyez et maintenez le dispositif à la verticale contre le site d’injection. Attendez d’entendre un</w:t>
            </w:r>
            <w:proofErr w:type="gramStart"/>
            <w:r w:rsidRPr="00FB5D85">
              <w:t xml:space="preserve"> «clic</w:t>
            </w:r>
            <w:proofErr w:type="gramEnd"/>
            <w:r w:rsidRPr="00FB5D85">
              <w:t>».</w:t>
            </w:r>
          </w:p>
          <w:p w14:paraId="22F728E3" w14:textId="77777777" w:rsidR="00B52B02" w:rsidRPr="00FB5D85" w:rsidRDefault="00B52B02" w:rsidP="009258E0">
            <w:pPr>
              <w:spacing w:line="240" w:lineRule="auto"/>
              <w:rPr>
                <w:noProof/>
                <w:szCs w:val="22"/>
              </w:rPr>
            </w:pPr>
          </w:p>
          <w:p w14:paraId="22F728E4" w14:textId="77777777" w:rsidR="00B52B02" w:rsidRPr="00FB5D85" w:rsidRDefault="000B3AF4" w:rsidP="009258E0">
            <w:pPr>
              <w:spacing w:line="240" w:lineRule="auto"/>
              <w:rPr>
                <w:noProof/>
                <w:szCs w:val="22"/>
              </w:rPr>
            </w:pPr>
            <w:r w:rsidRPr="00FB5D85">
              <w:t>Gardez le dispositif appuyé et comptez lentement jusqu’à 5 (voir figure 6).</w:t>
            </w:r>
          </w:p>
          <w:p w14:paraId="22F728E5" w14:textId="77777777" w:rsidR="00B52B02" w:rsidRPr="00FB5D85" w:rsidRDefault="00B52B02" w:rsidP="009258E0">
            <w:pPr>
              <w:spacing w:line="240" w:lineRule="auto"/>
              <w:rPr>
                <w:noProof/>
                <w:szCs w:val="22"/>
              </w:rPr>
            </w:pPr>
          </w:p>
          <w:p w14:paraId="22F728E6" w14:textId="77777777" w:rsidR="00B52B02" w:rsidRPr="00FB5D85" w:rsidRDefault="000B3AF4" w:rsidP="009258E0">
            <w:pPr>
              <w:spacing w:line="240" w:lineRule="auto"/>
              <w:rPr>
                <w:noProof/>
                <w:szCs w:val="22"/>
              </w:rPr>
            </w:pPr>
            <w:r w:rsidRPr="00FB5D85">
              <w:t>Lorsque l’injection sera terminée, la fenêtre de contrôle deviendra rouge (voir figure 7).</w:t>
            </w:r>
          </w:p>
          <w:p w14:paraId="22F728E7" w14:textId="77777777" w:rsidR="00B52B02" w:rsidRPr="00FB5D85" w:rsidRDefault="00B52B02" w:rsidP="009258E0">
            <w:pPr>
              <w:spacing w:line="240" w:lineRule="auto"/>
              <w:rPr>
                <w:noProof/>
                <w:szCs w:val="22"/>
              </w:rPr>
            </w:pPr>
          </w:p>
          <w:p w14:paraId="22F728E8" w14:textId="77777777" w:rsidR="00B52B02" w:rsidRPr="00FB5D85" w:rsidRDefault="000B3AF4" w:rsidP="009258E0">
            <w:pPr>
              <w:spacing w:line="240" w:lineRule="auto"/>
              <w:rPr>
                <w:b/>
                <w:bCs/>
                <w:noProof/>
                <w:szCs w:val="22"/>
              </w:rPr>
            </w:pPr>
            <w:proofErr w:type="gramStart"/>
            <w:r w:rsidRPr="00FB5D85">
              <w:rPr>
                <w:b/>
                <w:bCs/>
                <w:szCs w:val="22"/>
              </w:rPr>
              <w:t>Important:</w:t>
            </w:r>
            <w:proofErr w:type="gramEnd"/>
          </w:p>
          <w:p w14:paraId="22F728E9" w14:textId="77777777" w:rsidR="00B52B02" w:rsidRPr="00FB5D85" w:rsidRDefault="000B3AF4" w:rsidP="009258E0">
            <w:pPr>
              <w:spacing w:line="240" w:lineRule="auto"/>
              <w:rPr>
                <w:noProof/>
                <w:szCs w:val="22"/>
              </w:rPr>
            </w:pPr>
            <w:r w:rsidRPr="00FB5D85">
              <w:t>Ne relevez pas le dispositif avant que l’injection ne soit terminée.</w:t>
            </w:r>
          </w:p>
          <w:p w14:paraId="22F728EA" w14:textId="77777777" w:rsidR="00B52B02" w:rsidRPr="00FB5D85" w:rsidRDefault="00B52B02" w:rsidP="009258E0">
            <w:pPr>
              <w:spacing w:line="240" w:lineRule="auto"/>
              <w:rPr>
                <w:noProof/>
                <w:szCs w:val="22"/>
              </w:rPr>
            </w:pPr>
          </w:p>
        </w:tc>
        <w:tc>
          <w:tcPr>
            <w:tcW w:w="4531" w:type="dxa"/>
            <w:tcBorders>
              <w:top w:val="single" w:sz="4" w:space="0" w:color="auto"/>
              <w:bottom w:val="single" w:sz="4" w:space="0" w:color="auto"/>
            </w:tcBorders>
          </w:tcPr>
          <w:p w14:paraId="22F728EB" w14:textId="77777777" w:rsidR="00B52B02" w:rsidRPr="00FB5D85" w:rsidRDefault="00B52B02" w:rsidP="009258E0">
            <w:pPr>
              <w:spacing w:after="200" w:line="240" w:lineRule="auto"/>
              <w:rPr>
                <w:b/>
                <w:bCs/>
                <w:noProof/>
                <w:sz w:val="20"/>
              </w:rPr>
            </w:pPr>
          </w:p>
          <w:p w14:paraId="22F728EC" w14:textId="7B8418C4" w:rsidR="00AA16B2" w:rsidRPr="00FB5D85" w:rsidRDefault="000B3AF4" w:rsidP="004105AC">
            <w:pPr>
              <w:pStyle w:val="Style13"/>
              <w:tabs>
                <w:tab w:val="clear" w:pos="567"/>
                <w:tab w:val="left" w:pos="2258"/>
              </w:tabs>
            </w:pPr>
            <w:r w:rsidRPr="00FB5D85">
              <w:t>Figure </w:t>
            </w:r>
            <w:r w:rsidR="005913F2" w:rsidRPr="00FB5D85">
              <w:fldChar w:fldCharType="begin"/>
            </w:r>
            <w:r>
              <w:instrText xml:space="preserve"> SEQ Figure \* ARABIC \* MERGEFORMAT </w:instrText>
            </w:r>
            <w:r w:rsidR="005913F2" w:rsidRPr="00FB5D85">
              <w:fldChar w:fldCharType="separate"/>
            </w:r>
            <w:r w:rsidR="00814E93">
              <w:t>6</w:t>
            </w:r>
            <w:r w:rsidR="005913F2" w:rsidRPr="00FB5D85">
              <w:fldChar w:fldCharType="end"/>
            </w:r>
            <w:r w:rsidRPr="00FB5D85">
              <w:rPr>
                <w:lang w:eastAsia="en-GB"/>
              </w:rPr>
              <w:tab/>
            </w:r>
            <w:r w:rsidRPr="00FB5D85">
              <w:t>Figure </w:t>
            </w:r>
            <w:r w:rsidR="005913F2" w:rsidRPr="00FB5D85">
              <w:fldChar w:fldCharType="begin"/>
            </w:r>
            <w:r>
              <w:instrText xml:space="preserve"> SEQ Figure \* ARABIC \* MERGEFORMAT </w:instrText>
            </w:r>
            <w:r w:rsidR="005913F2" w:rsidRPr="00FB5D85">
              <w:fldChar w:fldCharType="separate"/>
            </w:r>
            <w:r w:rsidR="00814E93">
              <w:t>7</w:t>
            </w:r>
            <w:r w:rsidR="005913F2" w:rsidRPr="00FB5D85">
              <w:fldChar w:fldCharType="end"/>
            </w:r>
          </w:p>
          <w:p w14:paraId="22F728ED" w14:textId="77777777" w:rsidR="00AA16B2" w:rsidRPr="00FB5D85" w:rsidRDefault="000B3AF4" w:rsidP="00AA16B2">
            <w:pPr>
              <w:spacing w:line="240" w:lineRule="auto"/>
              <w:jc w:val="center"/>
              <w:rPr>
                <w:noProof/>
                <w:szCs w:val="22"/>
              </w:rPr>
            </w:pPr>
            <w:r w:rsidRPr="00FB5D85">
              <w:rPr>
                <w:noProof/>
                <w:color w:val="000000" w:themeColor="text1"/>
                <w:szCs w:val="22"/>
                <w:lang w:eastAsia="fr-FR"/>
              </w:rPr>
              <mc:AlternateContent>
                <mc:Choice Requires="wps">
                  <w:drawing>
                    <wp:anchor distT="45720" distB="45720" distL="114300" distR="114300" simplePos="0" relativeHeight="251793408" behindDoc="0" locked="0" layoutInCell="1" allowOverlap="1" wp14:anchorId="22F72BB6" wp14:editId="22F72BB7">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22F72C66" w14:textId="77777777" w:rsidR="009203B6" w:rsidRPr="00A01770" w:rsidRDefault="000B3AF4" w:rsidP="001B79BA">
                                  <w:pPr>
                                    <w:tabs>
                                      <w:tab w:val="clear" w:pos="567"/>
                                      <w:tab w:val="left" w:pos="300"/>
                                    </w:tabs>
                                    <w:spacing w:line="240" w:lineRule="auto"/>
                                    <w:jc w:val="center"/>
                                    <w:rPr>
                                      <w:b/>
                                      <w:color w:val="FF0000"/>
                                      <w:sz w:val="16"/>
                                    </w:rPr>
                                  </w:pPr>
                                  <w:r>
                                    <w:rPr>
                                      <w:b/>
                                      <w:bCs/>
                                      <w:color w:val="FF0000"/>
                                      <w:sz w:val="16"/>
                                      <w:szCs w:val="16"/>
                                    </w:rPr>
                                    <w:t>Maintenir appuyé pendant 5 secondes.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B6"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22F72C66" w14:textId="77777777" w:rsidR="009203B6" w:rsidRPr="00A01770" w:rsidRDefault="000B3AF4" w:rsidP="001B79BA">
                            <w:pPr>
                              <w:tabs>
                                <w:tab w:val="clear" w:pos="567"/>
                                <w:tab w:val="left" w:pos="300"/>
                              </w:tabs>
                              <w:spacing w:line="240" w:lineRule="auto"/>
                              <w:jc w:val="center"/>
                              <w:rPr>
                                <w:b/>
                                <w:color w:val="FF0000"/>
                                <w:sz w:val="16"/>
                              </w:rPr>
                            </w:pPr>
                            <w:r>
                              <w:rPr>
                                <w:b/>
                                <w:bCs/>
                                <w:color w:val="FF0000"/>
                                <w:sz w:val="16"/>
                                <w:szCs w:val="16"/>
                              </w:rPr>
                              <w:t>Maintenir appuyé pendant 5 secondes.</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95456" behindDoc="0" locked="0" layoutInCell="1" allowOverlap="1" wp14:anchorId="22F72BB8" wp14:editId="22F72BB9">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22F72C67" w14:textId="77777777" w:rsidR="009203B6" w:rsidRDefault="000B3AF4" w:rsidP="001B79BA">
                                  <w:pPr>
                                    <w:tabs>
                                      <w:tab w:val="clear" w:pos="567"/>
                                      <w:tab w:val="left" w:pos="300"/>
                                    </w:tabs>
                                    <w:rPr>
                                      <w:sz w:val="12"/>
                                    </w:rPr>
                                  </w:pPr>
                                  <w:r>
                                    <w:rPr>
                                      <w:b/>
                                      <w:bCs/>
                                      <w:sz w:val="16"/>
                                      <w:szCs w:val="14"/>
                                    </w:rPr>
                                    <w:t>«Clic»</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B8"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22F72C67" w14:textId="77777777" w:rsidR="009203B6" w:rsidRDefault="000B3AF4" w:rsidP="001B79BA">
                            <w:pPr>
                              <w:tabs>
                                <w:tab w:val="clear" w:pos="567"/>
                                <w:tab w:val="left" w:pos="300"/>
                              </w:tabs>
                              <w:rPr>
                                <w:sz w:val="12"/>
                              </w:rPr>
                            </w:pPr>
                            <w:r>
                              <w:rPr>
                                <w:b/>
                                <w:bCs/>
                                <w:sz w:val="16"/>
                                <w:szCs w:val="14"/>
                              </w:rPr>
                              <w:t>«Clic»</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91360" behindDoc="0" locked="0" layoutInCell="1" allowOverlap="1" wp14:anchorId="22F72BBA" wp14:editId="22F72BBB">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22F72C68" w14:textId="77777777" w:rsidR="009203B6" w:rsidRDefault="000B3AF4" w:rsidP="001B79BA">
                                  <w:pPr>
                                    <w:tabs>
                                      <w:tab w:val="clear" w:pos="567"/>
                                      <w:tab w:val="left" w:pos="300"/>
                                    </w:tabs>
                                    <w:spacing w:line="240" w:lineRule="auto"/>
                                    <w:jc w:val="center"/>
                                    <w:rPr>
                                      <w:b/>
                                      <w:sz w:val="16"/>
                                    </w:rPr>
                                  </w:pPr>
                                  <w:r>
                                    <w:rPr>
                                      <w:b/>
                                      <w:bCs/>
                                      <w:sz w:val="16"/>
                                      <w:szCs w:val="16"/>
                                    </w:rPr>
                                    <w:t>Appuyer et maintenir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BA"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22F72C68" w14:textId="77777777" w:rsidR="009203B6" w:rsidRDefault="000B3AF4" w:rsidP="001B79BA">
                            <w:pPr>
                              <w:tabs>
                                <w:tab w:val="clear" w:pos="567"/>
                                <w:tab w:val="left" w:pos="300"/>
                              </w:tabs>
                              <w:spacing w:line="240" w:lineRule="auto"/>
                              <w:jc w:val="center"/>
                              <w:rPr>
                                <w:b/>
                                <w:sz w:val="16"/>
                              </w:rPr>
                            </w:pPr>
                            <w:r>
                              <w:rPr>
                                <w:b/>
                                <w:bCs/>
                                <w:sz w:val="16"/>
                                <w:szCs w:val="16"/>
                              </w:rPr>
                              <w:t>Appuyer et maintenir</w:t>
                            </w:r>
                          </w:p>
                        </w:txbxContent>
                      </v:textbox>
                    </v:shape>
                  </w:pict>
                </mc:Fallback>
              </mc:AlternateContent>
            </w:r>
            <w:r w:rsidRPr="00FB5D85">
              <w:rPr>
                <w:noProof/>
                <w:lang w:eastAsia="fr-FR"/>
              </w:rPr>
              <w:drawing>
                <wp:inline distT="0" distB="0" distL="0" distR="0" wp14:anchorId="22F72BBC" wp14:editId="380A2606">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22F728EE" w14:textId="77777777" w:rsidR="00B52B02" w:rsidRPr="00FB5D85" w:rsidRDefault="00B52B02" w:rsidP="009258E0"/>
        </w:tc>
      </w:tr>
      <w:tr w:rsidR="003E6B20" w14:paraId="22F728F7" w14:textId="77777777" w:rsidTr="001B79BA">
        <w:trPr>
          <w:cantSplit/>
        </w:trPr>
        <w:tc>
          <w:tcPr>
            <w:tcW w:w="4530" w:type="dxa"/>
            <w:tcBorders>
              <w:top w:val="single" w:sz="4" w:space="0" w:color="auto"/>
            </w:tcBorders>
          </w:tcPr>
          <w:p w14:paraId="22F728F0" w14:textId="77777777" w:rsidR="00B52B02" w:rsidRPr="00FB5D85" w:rsidRDefault="000B3AF4" w:rsidP="009258E0">
            <w:pPr>
              <w:spacing w:line="240" w:lineRule="auto"/>
              <w:rPr>
                <w:noProof/>
                <w:szCs w:val="22"/>
              </w:rPr>
            </w:pPr>
            <w:r w:rsidRPr="00FB5D85">
              <w:t>Retirez le stylo du site d’injection à la verticale.</w:t>
            </w:r>
          </w:p>
          <w:p w14:paraId="22F728F1" w14:textId="77777777" w:rsidR="00B52B02" w:rsidRPr="00FB5D85" w:rsidRDefault="00B52B02" w:rsidP="009258E0">
            <w:pPr>
              <w:spacing w:line="240" w:lineRule="auto"/>
              <w:rPr>
                <w:noProof/>
                <w:szCs w:val="22"/>
              </w:rPr>
            </w:pPr>
          </w:p>
          <w:p w14:paraId="22F728F2" w14:textId="77777777" w:rsidR="00B52B02" w:rsidRPr="00FB5D85" w:rsidRDefault="000B3AF4" w:rsidP="009258E0">
            <w:pPr>
              <w:spacing w:line="240" w:lineRule="auto"/>
              <w:rPr>
                <w:noProof/>
                <w:szCs w:val="22"/>
              </w:rPr>
            </w:pPr>
            <w:r w:rsidRPr="00FB5D85">
              <w:t>Le protège-aiguille jaune se bloquera sur l’aiguille.</w:t>
            </w:r>
          </w:p>
          <w:p w14:paraId="22F728F3" w14:textId="77777777" w:rsidR="00B52B02" w:rsidRPr="00FB5D85" w:rsidRDefault="00B52B02" w:rsidP="009258E0">
            <w:pPr>
              <w:spacing w:line="240" w:lineRule="auto"/>
              <w:rPr>
                <w:noProof/>
                <w:szCs w:val="22"/>
              </w:rPr>
            </w:pPr>
          </w:p>
        </w:tc>
        <w:tc>
          <w:tcPr>
            <w:tcW w:w="4531" w:type="dxa"/>
            <w:tcBorders>
              <w:top w:val="single" w:sz="4" w:space="0" w:color="auto"/>
            </w:tcBorders>
          </w:tcPr>
          <w:p w14:paraId="22F728F4" w14:textId="07037C8E" w:rsidR="00AA16B2" w:rsidRPr="00FB5D85" w:rsidRDefault="000B3AF4" w:rsidP="004105AC">
            <w:pPr>
              <w:pStyle w:val="Style13"/>
            </w:pPr>
            <w:r w:rsidRPr="00FB5D85">
              <w:t>Figure </w:t>
            </w:r>
            <w:r w:rsidR="005913F2" w:rsidRPr="00FB5D85">
              <w:fldChar w:fldCharType="begin"/>
            </w:r>
            <w:r>
              <w:instrText xml:space="preserve"> SEQ Figure \* ARABIC \* MERGEFORMAT </w:instrText>
            </w:r>
            <w:r w:rsidR="005913F2" w:rsidRPr="00FB5D85">
              <w:fldChar w:fldCharType="separate"/>
            </w:r>
            <w:r w:rsidR="00814E93">
              <w:t>8</w:t>
            </w:r>
            <w:r w:rsidR="005913F2" w:rsidRPr="00FB5D85">
              <w:fldChar w:fldCharType="end"/>
            </w:r>
            <w:r w:rsidRPr="00FB5D85">
              <w:tab/>
            </w:r>
          </w:p>
          <w:p w14:paraId="22F728F5" w14:textId="77777777" w:rsidR="00AA16B2" w:rsidRPr="00FB5D85" w:rsidRDefault="000B3AF4" w:rsidP="00AA16B2">
            <w:pPr>
              <w:spacing w:line="240" w:lineRule="auto"/>
              <w:jc w:val="center"/>
              <w:rPr>
                <w:noProof/>
                <w:szCs w:val="22"/>
              </w:rPr>
            </w:pPr>
            <w:r w:rsidRPr="00FB5D85">
              <w:rPr>
                <w:noProof/>
                <w:color w:val="000000" w:themeColor="text1"/>
                <w:szCs w:val="22"/>
                <w:lang w:eastAsia="fr-FR"/>
              </w:rPr>
              <mc:AlternateContent>
                <mc:Choice Requires="wps">
                  <w:drawing>
                    <wp:anchor distT="45720" distB="45720" distL="114300" distR="114300" simplePos="0" relativeHeight="251799552" behindDoc="0" locked="0" layoutInCell="1" allowOverlap="1" wp14:anchorId="22F72BBE" wp14:editId="22F72BBF">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22F72C69" w14:textId="77777777" w:rsidR="009203B6" w:rsidRDefault="000B3AF4" w:rsidP="001B79BA">
                                  <w:pPr>
                                    <w:tabs>
                                      <w:tab w:val="clear" w:pos="567"/>
                                      <w:tab w:val="left" w:pos="300"/>
                                    </w:tabs>
                                    <w:spacing w:line="240" w:lineRule="auto"/>
                                    <w:rPr>
                                      <w:b/>
                                      <w:sz w:val="20"/>
                                    </w:rPr>
                                  </w:pPr>
                                  <w:r>
                                    <w:rPr>
                                      <w:b/>
                                      <w:bCs/>
                                      <w:sz w:val="18"/>
                                      <w:szCs w:val="18"/>
                                    </w:rPr>
                                    <w:t>Le protège-aiguille jaune se bloque sur l’aiguille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BE"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22F72C69" w14:textId="77777777" w:rsidR="009203B6" w:rsidRDefault="000B3AF4" w:rsidP="001B79BA">
                            <w:pPr>
                              <w:tabs>
                                <w:tab w:val="clear" w:pos="567"/>
                                <w:tab w:val="left" w:pos="300"/>
                              </w:tabs>
                              <w:spacing w:line="240" w:lineRule="auto"/>
                              <w:rPr>
                                <w:b/>
                                <w:sz w:val="20"/>
                              </w:rPr>
                            </w:pPr>
                            <w:r>
                              <w:rPr>
                                <w:b/>
                                <w:bCs/>
                                <w:sz w:val="18"/>
                                <w:szCs w:val="18"/>
                              </w:rPr>
                              <w:t>Le protège-aiguille jaune se bloque sur l’aiguille</w:t>
                            </w:r>
                          </w:p>
                        </w:txbxContent>
                      </v:textbox>
                      <w10:wrap anchorx="margin"/>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797504" behindDoc="0" locked="0" layoutInCell="1" allowOverlap="1" wp14:anchorId="22F72BC0" wp14:editId="22F72BC1">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22F72C6A" w14:textId="77777777" w:rsidR="009203B6" w:rsidRDefault="000B3AF4" w:rsidP="001B79BA">
                                  <w:pPr>
                                    <w:tabs>
                                      <w:tab w:val="clear" w:pos="567"/>
                                      <w:tab w:val="left" w:pos="300"/>
                                    </w:tabs>
                                    <w:spacing w:line="240" w:lineRule="auto"/>
                                    <w:rPr>
                                      <w:b/>
                                      <w:sz w:val="20"/>
                                    </w:rPr>
                                  </w:pPr>
                                  <w:r>
                                    <w:rPr>
                                      <w:b/>
                                      <w:bCs/>
                                      <w:sz w:val="20"/>
                                    </w:rPr>
                                    <w:t>Soulever pour éloigner de la peau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F72BC0"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22F72C6A" w14:textId="77777777" w:rsidR="009203B6" w:rsidRDefault="000B3AF4" w:rsidP="001B79BA">
                            <w:pPr>
                              <w:tabs>
                                <w:tab w:val="clear" w:pos="567"/>
                                <w:tab w:val="left" w:pos="300"/>
                              </w:tabs>
                              <w:spacing w:line="240" w:lineRule="auto"/>
                              <w:rPr>
                                <w:b/>
                                <w:sz w:val="20"/>
                              </w:rPr>
                            </w:pPr>
                            <w:r>
                              <w:rPr>
                                <w:b/>
                                <w:bCs/>
                                <w:sz w:val="20"/>
                              </w:rPr>
                              <w:t>Soulever pour éloigner de la peau</w:t>
                            </w:r>
                          </w:p>
                        </w:txbxContent>
                      </v:textbox>
                    </v:shape>
                  </w:pict>
                </mc:Fallback>
              </mc:AlternateContent>
            </w:r>
            <w:r w:rsidRPr="00FB5D85">
              <w:rPr>
                <w:noProof/>
                <w:lang w:eastAsia="fr-FR"/>
              </w:rPr>
              <w:drawing>
                <wp:inline distT="0" distB="0" distL="0" distR="0" wp14:anchorId="22F72BC2" wp14:editId="4F48D46C">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22F728F6" w14:textId="77777777" w:rsidR="00B52B02" w:rsidRPr="00FB5D85" w:rsidRDefault="00B52B02" w:rsidP="009258E0">
            <w:pPr>
              <w:spacing w:after="200" w:line="240" w:lineRule="auto"/>
              <w:rPr>
                <w:b/>
                <w:bCs/>
                <w:noProof/>
                <w:sz w:val="20"/>
              </w:rPr>
            </w:pPr>
          </w:p>
        </w:tc>
      </w:tr>
      <w:tr w:rsidR="003E6B20" w14:paraId="22F72907" w14:textId="77777777" w:rsidTr="001B79BA">
        <w:trPr>
          <w:cantSplit/>
        </w:trPr>
        <w:tc>
          <w:tcPr>
            <w:tcW w:w="4530" w:type="dxa"/>
          </w:tcPr>
          <w:p w14:paraId="22F728F8" w14:textId="77777777" w:rsidR="00B52B02" w:rsidRPr="00FB5D85" w:rsidRDefault="000B3AF4" w:rsidP="009258E0">
            <w:pPr>
              <w:spacing w:line="240" w:lineRule="auto"/>
              <w:rPr>
                <w:b/>
                <w:bCs/>
                <w:noProof/>
                <w:szCs w:val="22"/>
              </w:rPr>
            </w:pPr>
            <w:r w:rsidRPr="00FB5D85">
              <w:rPr>
                <w:b/>
                <w:bCs/>
                <w:szCs w:val="22"/>
                <w:u w:val="single"/>
              </w:rPr>
              <w:lastRenderedPageBreak/>
              <w:t>Aider</w:t>
            </w:r>
          </w:p>
          <w:p w14:paraId="22F728F9" w14:textId="77777777" w:rsidR="00B52B02" w:rsidRPr="00FB5D85" w:rsidRDefault="00B52B02" w:rsidP="009258E0">
            <w:pPr>
              <w:spacing w:line="240" w:lineRule="auto"/>
              <w:rPr>
                <w:noProof/>
                <w:szCs w:val="22"/>
              </w:rPr>
            </w:pPr>
          </w:p>
          <w:p w14:paraId="22F728FA" w14:textId="77777777" w:rsidR="00B52B02" w:rsidRPr="00FB5D85" w:rsidRDefault="000B3AF4" w:rsidP="009258E0">
            <w:pPr>
              <w:spacing w:line="240" w:lineRule="auto"/>
              <w:rPr>
                <w:noProof/>
                <w:szCs w:val="22"/>
              </w:rPr>
            </w:pPr>
            <w:r w:rsidRPr="00FB5D85">
              <w:t>Mettez le patient sur le flanc.</w:t>
            </w:r>
          </w:p>
          <w:p w14:paraId="22F728FB" w14:textId="77777777" w:rsidR="00B52B02" w:rsidRPr="00FB5D85" w:rsidRDefault="00B52B02" w:rsidP="009258E0">
            <w:pPr>
              <w:spacing w:line="240" w:lineRule="auto"/>
              <w:rPr>
                <w:noProof/>
                <w:szCs w:val="22"/>
              </w:rPr>
            </w:pPr>
          </w:p>
          <w:p w14:paraId="22F728FC" w14:textId="77777777" w:rsidR="00B52B02" w:rsidRPr="00FB5D85" w:rsidRDefault="000B3AF4" w:rsidP="009258E0">
            <w:pPr>
              <w:spacing w:line="240" w:lineRule="auto"/>
              <w:rPr>
                <w:noProof/>
                <w:szCs w:val="22"/>
              </w:rPr>
            </w:pPr>
            <w:r w:rsidRPr="00FB5D85">
              <w:t>Lorsqu’une personne inconsciente se réveille, il est possible qu’elle soit malade (qu’elle vomisse). Si le patient est inconscient, tournez-le sur le flanc afin d’éviter qu’il ne s’étouffe (voir figure 9).</w:t>
            </w:r>
          </w:p>
          <w:p w14:paraId="22F728FD" w14:textId="77777777" w:rsidR="00B52B02" w:rsidRPr="00FB5D85" w:rsidRDefault="00B52B02" w:rsidP="009258E0">
            <w:pPr>
              <w:spacing w:line="240" w:lineRule="auto"/>
              <w:rPr>
                <w:noProof/>
                <w:szCs w:val="22"/>
              </w:rPr>
            </w:pPr>
          </w:p>
          <w:p w14:paraId="22F728FE" w14:textId="77777777" w:rsidR="00B52B02" w:rsidRPr="00FB5D85" w:rsidRDefault="000B3AF4" w:rsidP="009258E0">
            <w:pPr>
              <w:spacing w:line="240" w:lineRule="auto"/>
              <w:rPr>
                <w:noProof/>
                <w:szCs w:val="22"/>
              </w:rPr>
            </w:pPr>
            <w:r w:rsidRPr="00FB5D85">
              <w:t>Appelez les urgences pour obtenir une aide médicale immédiatement après avoir administré l’injection d’</w:t>
            </w:r>
            <w:proofErr w:type="spellStart"/>
            <w:r w:rsidRPr="00FB5D85">
              <w:t>Ogluo</w:t>
            </w:r>
            <w:proofErr w:type="spellEnd"/>
            <w:r w:rsidRPr="00FB5D85">
              <w:t>. Une fois que le patient aura réagi au traitement, donnez-lui une source de sucres rapides, par exemple un jus de fruits ou un soda sucré, afin d’éviter que l’hypoglycémie ne récidive. En l’absence de réponse dans les 15 minutes, une dose supplémentaire d’</w:t>
            </w:r>
            <w:proofErr w:type="spellStart"/>
            <w:r w:rsidRPr="00FB5D85">
              <w:t>Ogluo</w:t>
            </w:r>
            <w:proofErr w:type="spellEnd"/>
            <w:r w:rsidRPr="00FB5D85">
              <w:t xml:space="preserve"> peut être administrée à l’aide d’un nouveau dispositif en attendant l’arrivée des secours.</w:t>
            </w:r>
          </w:p>
          <w:p w14:paraId="22F728FF" w14:textId="77777777" w:rsidR="00B52B02" w:rsidRPr="00FB5D85" w:rsidRDefault="00B52B02" w:rsidP="009258E0">
            <w:pPr>
              <w:spacing w:line="240" w:lineRule="auto"/>
              <w:rPr>
                <w:noProof/>
                <w:szCs w:val="22"/>
              </w:rPr>
            </w:pPr>
          </w:p>
        </w:tc>
        <w:tc>
          <w:tcPr>
            <w:tcW w:w="4531" w:type="dxa"/>
          </w:tcPr>
          <w:p w14:paraId="22F72900" w14:textId="77777777" w:rsidR="00B52B02" w:rsidRPr="00FB5D85" w:rsidRDefault="00B52B02" w:rsidP="009258E0">
            <w:pPr>
              <w:spacing w:after="200" w:line="240" w:lineRule="auto"/>
              <w:rPr>
                <w:b/>
                <w:bCs/>
                <w:noProof/>
                <w:sz w:val="20"/>
              </w:rPr>
            </w:pPr>
          </w:p>
          <w:p w14:paraId="22F72901" w14:textId="67DFB252" w:rsidR="00AA16B2" w:rsidRPr="00FB5D85" w:rsidRDefault="000B3AF4" w:rsidP="004105AC">
            <w:pPr>
              <w:pStyle w:val="Style13"/>
            </w:pPr>
            <w:r w:rsidRPr="00FB5D85">
              <w:rPr>
                <w:color w:val="000000" w:themeColor="text1"/>
                <w:szCs w:val="22"/>
                <w:lang w:eastAsia="fr-FR"/>
              </w:rPr>
              <mc:AlternateContent>
                <mc:Choice Requires="wps">
                  <w:drawing>
                    <wp:anchor distT="45720" distB="45720" distL="114300" distR="114300" simplePos="0" relativeHeight="251801600" behindDoc="0" locked="0" layoutInCell="1" allowOverlap="1" wp14:anchorId="22F72BC4" wp14:editId="22F72BC5">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22F72C6B" w14:textId="77777777" w:rsidR="009203B6" w:rsidRDefault="000B3AF4" w:rsidP="001B79BA">
                                  <w:pPr>
                                    <w:tabs>
                                      <w:tab w:val="clear" w:pos="567"/>
                                      <w:tab w:val="left" w:pos="300"/>
                                    </w:tabs>
                                    <w:spacing w:line="240" w:lineRule="auto"/>
                                    <w:rPr>
                                      <w:b/>
                                    </w:rPr>
                                  </w:pPr>
                                  <w:r>
                                    <w:rPr>
                                      <w:b/>
                                      <w:bCs/>
                                      <w:szCs w:val="22"/>
                                    </w:rPr>
                                    <w:t>Faire rouler sur le flanc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C4"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22F72C6B" w14:textId="77777777" w:rsidR="009203B6" w:rsidRDefault="000B3AF4" w:rsidP="001B79BA">
                            <w:pPr>
                              <w:tabs>
                                <w:tab w:val="clear" w:pos="567"/>
                                <w:tab w:val="left" w:pos="300"/>
                              </w:tabs>
                              <w:spacing w:line="240" w:lineRule="auto"/>
                              <w:rPr>
                                <w:b/>
                              </w:rPr>
                            </w:pPr>
                            <w:r>
                              <w:rPr>
                                <w:b/>
                                <w:bCs/>
                                <w:szCs w:val="22"/>
                              </w:rPr>
                              <w:t>Faire rouler sur le flanc</w:t>
                            </w:r>
                          </w:p>
                        </w:txbxContent>
                      </v:textbox>
                      <w10:wrap anchorx="margin"/>
                    </v:shape>
                  </w:pict>
                </mc:Fallback>
              </mc:AlternateContent>
            </w:r>
            <w:r w:rsidRPr="00FB5D85">
              <w:t>Figure </w:t>
            </w:r>
            <w:r w:rsidR="005913F2" w:rsidRPr="00FB5D85">
              <w:fldChar w:fldCharType="begin"/>
            </w:r>
            <w:r>
              <w:instrText xml:space="preserve"> SEQ Figure \* ARABIC \* MERGEFORMAT </w:instrText>
            </w:r>
            <w:r w:rsidR="005913F2" w:rsidRPr="00FB5D85">
              <w:fldChar w:fldCharType="separate"/>
            </w:r>
            <w:r w:rsidR="00814E93">
              <w:t>9</w:t>
            </w:r>
            <w:r w:rsidR="005913F2" w:rsidRPr="00FB5D85">
              <w:fldChar w:fldCharType="end"/>
            </w:r>
            <w:r w:rsidRPr="00FB5D85">
              <w:tab/>
            </w:r>
          </w:p>
          <w:p w14:paraId="22F72902" w14:textId="77777777" w:rsidR="00AA16B2" w:rsidRPr="00FB5D85" w:rsidRDefault="00AA16B2" w:rsidP="00AA16B2"/>
          <w:p w14:paraId="22F72903" w14:textId="77777777" w:rsidR="00AA16B2" w:rsidRPr="00FB5D85" w:rsidRDefault="00AA16B2" w:rsidP="00AA16B2"/>
          <w:p w14:paraId="22F72904" w14:textId="77777777" w:rsidR="00AA16B2" w:rsidRPr="00FB5D85" w:rsidRDefault="00AA16B2" w:rsidP="00AA16B2"/>
          <w:p w14:paraId="22F72905" w14:textId="77777777" w:rsidR="00AA16B2" w:rsidRPr="00FB5D85" w:rsidRDefault="000B3AF4" w:rsidP="00AA16B2">
            <w:r w:rsidRPr="00FB5D85">
              <w:rPr>
                <w:noProof/>
                <w:lang w:eastAsia="fr-FR"/>
              </w:rPr>
              <w:drawing>
                <wp:inline distT="0" distB="0" distL="0" distR="0" wp14:anchorId="22F72BC6" wp14:editId="07186E36">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22F72906" w14:textId="77777777" w:rsidR="00B52B02" w:rsidRPr="00FB5D85" w:rsidRDefault="00B52B02" w:rsidP="009258E0"/>
        </w:tc>
      </w:tr>
    </w:tbl>
    <w:p w14:paraId="22F72908" w14:textId="77777777" w:rsidR="00B52B02" w:rsidRPr="00FB5D85" w:rsidRDefault="00B52B02" w:rsidP="00B52B02">
      <w:pPr>
        <w:tabs>
          <w:tab w:val="clear" w:pos="567"/>
        </w:tabs>
        <w:spacing w:line="240" w:lineRule="auto"/>
        <w:ind w:right="-2"/>
        <w:rPr>
          <w:noProof/>
          <w:szCs w:val="22"/>
        </w:rPr>
      </w:pPr>
    </w:p>
    <w:p w14:paraId="22F72909" w14:textId="77777777" w:rsidR="00B52B02" w:rsidRPr="00FB5D85" w:rsidRDefault="000B3AF4" w:rsidP="00B52B02">
      <w:pPr>
        <w:keepNext/>
        <w:numPr>
          <w:ilvl w:val="12"/>
          <w:numId w:val="0"/>
        </w:numPr>
        <w:tabs>
          <w:tab w:val="clear" w:pos="567"/>
        </w:tabs>
        <w:spacing w:line="240" w:lineRule="auto"/>
        <w:ind w:right="-2"/>
        <w:rPr>
          <w:b/>
          <w:bCs/>
          <w:noProof/>
          <w:szCs w:val="22"/>
        </w:rPr>
      </w:pPr>
      <w:r w:rsidRPr="00FB5D85">
        <w:rPr>
          <w:b/>
          <w:bCs/>
          <w:szCs w:val="22"/>
        </w:rPr>
        <w:t>Quelle quantité utiliser</w:t>
      </w:r>
    </w:p>
    <w:p w14:paraId="22F7290A" w14:textId="77777777" w:rsidR="00B52B02" w:rsidRPr="00FB5D85" w:rsidRDefault="000B3AF4" w:rsidP="00B52B02">
      <w:pPr>
        <w:numPr>
          <w:ilvl w:val="12"/>
          <w:numId w:val="0"/>
        </w:numPr>
        <w:tabs>
          <w:tab w:val="clear" w:pos="567"/>
        </w:tabs>
        <w:spacing w:line="240" w:lineRule="auto"/>
        <w:ind w:right="-2"/>
        <w:rPr>
          <w:noProof/>
          <w:szCs w:val="22"/>
        </w:rPr>
      </w:pPr>
      <w:r w:rsidRPr="00FB5D85">
        <w:t>Chaque dispositif contient 0,5 mg ou 1 mg de substance active, dans une dose de médicament précalculée. La dose adéquate de médicament vous sera prescrite pour votre utilisation personnelle.</w:t>
      </w:r>
    </w:p>
    <w:p w14:paraId="22F7290B" w14:textId="77777777" w:rsidR="00B52B02" w:rsidRPr="00FB5D85" w:rsidRDefault="00B52B02" w:rsidP="00B52B02">
      <w:pPr>
        <w:numPr>
          <w:ilvl w:val="12"/>
          <w:numId w:val="0"/>
        </w:numPr>
        <w:tabs>
          <w:tab w:val="clear" w:pos="567"/>
        </w:tabs>
        <w:spacing w:line="240" w:lineRule="auto"/>
        <w:ind w:right="-2"/>
        <w:rPr>
          <w:noProof/>
          <w:szCs w:val="22"/>
        </w:rPr>
      </w:pPr>
    </w:p>
    <w:p w14:paraId="22F7290C" w14:textId="77777777" w:rsidR="00B52B02" w:rsidRPr="00FB5D85" w:rsidRDefault="000B3AF4" w:rsidP="00B52B02">
      <w:pPr>
        <w:numPr>
          <w:ilvl w:val="12"/>
          <w:numId w:val="0"/>
        </w:numPr>
        <w:tabs>
          <w:tab w:val="clear" w:pos="567"/>
        </w:tabs>
        <w:spacing w:line="240" w:lineRule="auto"/>
        <w:ind w:right="-2"/>
        <w:rPr>
          <w:noProof/>
          <w:szCs w:val="22"/>
        </w:rPr>
      </w:pPr>
      <w:r w:rsidRPr="00FB5D85">
        <w:t>Les doses recommandées pour les adultes, les adolescents et les enfants sont indiquées dans le tableau ci-dessous. Pour les enfants de moins de 6 ans, la dose recommandée dépend du poids.</w:t>
      </w:r>
    </w:p>
    <w:p w14:paraId="22F7290D" w14:textId="77777777" w:rsidR="00B52B02" w:rsidRPr="00FB5D85"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3E6B20" w14:paraId="22F72911" w14:textId="77777777" w:rsidTr="001B79BA">
        <w:tc>
          <w:tcPr>
            <w:tcW w:w="2547" w:type="dxa"/>
            <w:vAlign w:val="center"/>
          </w:tcPr>
          <w:p w14:paraId="22F7290E" w14:textId="77777777" w:rsidR="00B52B02" w:rsidRPr="00FB5D85" w:rsidRDefault="000B3AF4" w:rsidP="009258E0">
            <w:pPr>
              <w:keepNext/>
              <w:numPr>
                <w:ilvl w:val="12"/>
                <w:numId w:val="0"/>
              </w:numPr>
              <w:tabs>
                <w:tab w:val="clear" w:pos="567"/>
              </w:tabs>
              <w:spacing w:line="240" w:lineRule="auto"/>
              <w:ind w:right="-2"/>
              <w:jc w:val="center"/>
              <w:rPr>
                <w:b/>
                <w:bCs/>
                <w:noProof/>
                <w:szCs w:val="22"/>
              </w:rPr>
            </w:pPr>
            <w:r w:rsidRPr="00FB5D85">
              <w:rPr>
                <w:b/>
                <w:bCs/>
                <w:szCs w:val="22"/>
              </w:rPr>
              <w:t>Âge</w:t>
            </w:r>
          </w:p>
        </w:tc>
        <w:tc>
          <w:tcPr>
            <w:tcW w:w="3827" w:type="dxa"/>
            <w:vAlign w:val="center"/>
          </w:tcPr>
          <w:p w14:paraId="22F7290F" w14:textId="77777777" w:rsidR="00B52B02" w:rsidRPr="00FB5D85" w:rsidRDefault="000B3AF4" w:rsidP="009258E0">
            <w:pPr>
              <w:keepNext/>
              <w:numPr>
                <w:ilvl w:val="12"/>
                <w:numId w:val="0"/>
              </w:numPr>
              <w:tabs>
                <w:tab w:val="clear" w:pos="567"/>
              </w:tabs>
              <w:spacing w:line="240" w:lineRule="auto"/>
              <w:ind w:right="-2"/>
              <w:jc w:val="center"/>
              <w:rPr>
                <w:b/>
                <w:bCs/>
                <w:noProof/>
                <w:szCs w:val="22"/>
              </w:rPr>
            </w:pPr>
            <w:r w:rsidRPr="00FB5D85">
              <w:rPr>
                <w:b/>
                <w:bCs/>
                <w:szCs w:val="22"/>
              </w:rPr>
              <w:t>Poids</w:t>
            </w:r>
          </w:p>
        </w:tc>
        <w:tc>
          <w:tcPr>
            <w:tcW w:w="2687" w:type="dxa"/>
            <w:vAlign w:val="center"/>
          </w:tcPr>
          <w:p w14:paraId="22F72910" w14:textId="77777777" w:rsidR="00B52B02" w:rsidRPr="00FB5D85" w:rsidRDefault="000B3AF4" w:rsidP="009258E0">
            <w:pPr>
              <w:keepNext/>
              <w:numPr>
                <w:ilvl w:val="12"/>
                <w:numId w:val="0"/>
              </w:numPr>
              <w:tabs>
                <w:tab w:val="clear" w:pos="567"/>
              </w:tabs>
              <w:spacing w:line="240" w:lineRule="auto"/>
              <w:ind w:right="-2"/>
              <w:jc w:val="center"/>
              <w:rPr>
                <w:b/>
                <w:bCs/>
                <w:noProof/>
                <w:szCs w:val="22"/>
              </w:rPr>
            </w:pPr>
            <w:r w:rsidRPr="00FB5D85">
              <w:rPr>
                <w:b/>
                <w:bCs/>
                <w:szCs w:val="22"/>
              </w:rPr>
              <w:t>Dose recommandée d’</w:t>
            </w:r>
            <w:proofErr w:type="spellStart"/>
            <w:r w:rsidRPr="00FB5D85">
              <w:rPr>
                <w:b/>
                <w:bCs/>
                <w:szCs w:val="22"/>
              </w:rPr>
              <w:t>Ogluo</w:t>
            </w:r>
            <w:proofErr w:type="spellEnd"/>
            <w:r w:rsidRPr="00FB5D85">
              <w:rPr>
                <w:b/>
                <w:bCs/>
                <w:szCs w:val="22"/>
              </w:rPr>
              <w:t xml:space="preserve"> </w:t>
            </w:r>
          </w:p>
        </w:tc>
      </w:tr>
      <w:tr w:rsidR="003E6B20" w14:paraId="22F72916" w14:textId="77777777" w:rsidTr="001B79BA">
        <w:trPr>
          <w:trHeight w:val="624"/>
        </w:trPr>
        <w:tc>
          <w:tcPr>
            <w:tcW w:w="2547" w:type="dxa"/>
            <w:vAlign w:val="center"/>
          </w:tcPr>
          <w:p w14:paraId="22F72912" w14:textId="77777777" w:rsidR="00B52B02" w:rsidRPr="00FB5D85" w:rsidRDefault="000B3AF4" w:rsidP="009258E0">
            <w:pPr>
              <w:keepNext/>
              <w:numPr>
                <w:ilvl w:val="12"/>
                <w:numId w:val="0"/>
              </w:numPr>
              <w:tabs>
                <w:tab w:val="clear" w:pos="567"/>
              </w:tabs>
              <w:spacing w:line="240" w:lineRule="auto"/>
              <w:ind w:right="-2"/>
              <w:rPr>
                <w:noProof/>
                <w:szCs w:val="22"/>
              </w:rPr>
            </w:pPr>
            <w:r w:rsidRPr="00FB5D85">
              <w:t>Enfants âgés de 2 à moins de 6 ans</w:t>
            </w:r>
          </w:p>
        </w:tc>
        <w:tc>
          <w:tcPr>
            <w:tcW w:w="3827" w:type="dxa"/>
            <w:vAlign w:val="center"/>
          </w:tcPr>
          <w:p w14:paraId="22F72913" w14:textId="77777777" w:rsidR="00B52B02" w:rsidRPr="00FB5D85" w:rsidRDefault="000B3AF4" w:rsidP="009258E0">
            <w:pPr>
              <w:keepNext/>
              <w:numPr>
                <w:ilvl w:val="12"/>
                <w:numId w:val="0"/>
              </w:numPr>
              <w:tabs>
                <w:tab w:val="clear" w:pos="567"/>
              </w:tabs>
              <w:spacing w:line="240" w:lineRule="auto"/>
              <w:ind w:right="-2"/>
              <w:rPr>
                <w:noProof/>
                <w:szCs w:val="22"/>
              </w:rPr>
            </w:pPr>
            <w:r w:rsidRPr="00FB5D85">
              <w:t>Moins de 25 kg</w:t>
            </w:r>
          </w:p>
          <w:p w14:paraId="22F72914" w14:textId="77777777" w:rsidR="00B52B02" w:rsidRPr="00FB5D85"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22F72915" w14:textId="77777777" w:rsidR="00B52B02" w:rsidRPr="00FB5D85" w:rsidRDefault="000B3AF4" w:rsidP="009258E0">
            <w:pPr>
              <w:keepNext/>
              <w:numPr>
                <w:ilvl w:val="12"/>
                <w:numId w:val="0"/>
              </w:numPr>
              <w:tabs>
                <w:tab w:val="clear" w:pos="567"/>
              </w:tabs>
              <w:spacing w:line="240" w:lineRule="auto"/>
              <w:ind w:right="-2"/>
              <w:rPr>
                <w:noProof/>
                <w:szCs w:val="22"/>
              </w:rPr>
            </w:pPr>
            <w:r w:rsidRPr="00FB5D85">
              <w:t>0,5 mg</w:t>
            </w:r>
          </w:p>
        </w:tc>
      </w:tr>
      <w:tr w:rsidR="003E6B20" w14:paraId="22F7291B" w14:textId="77777777" w:rsidTr="001B79BA">
        <w:trPr>
          <w:trHeight w:val="624"/>
        </w:trPr>
        <w:tc>
          <w:tcPr>
            <w:tcW w:w="2547" w:type="dxa"/>
            <w:vAlign w:val="center"/>
          </w:tcPr>
          <w:p w14:paraId="22F72917" w14:textId="77777777" w:rsidR="00B52B02" w:rsidRPr="00FB5D85" w:rsidRDefault="000B3AF4" w:rsidP="009258E0">
            <w:pPr>
              <w:keepNext/>
              <w:numPr>
                <w:ilvl w:val="12"/>
                <w:numId w:val="0"/>
              </w:numPr>
              <w:tabs>
                <w:tab w:val="clear" w:pos="567"/>
              </w:tabs>
              <w:spacing w:line="240" w:lineRule="auto"/>
              <w:ind w:right="-2"/>
              <w:rPr>
                <w:noProof/>
                <w:szCs w:val="22"/>
              </w:rPr>
            </w:pPr>
            <w:r w:rsidRPr="00FB5D85">
              <w:t>Enfants âgés de 2 à moins de 6 ans</w:t>
            </w:r>
          </w:p>
        </w:tc>
        <w:tc>
          <w:tcPr>
            <w:tcW w:w="3827" w:type="dxa"/>
            <w:vAlign w:val="center"/>
          </w:tcPr>
          <w:p w14:paraId="22F72918" w14:textId="77777777" w:rsidR="00B52B02" w:rsidRPr="00FB5D85" w:rsidRDefault="000B3AF4" w:rsidP="009258E0">
            <w:pPr>
              <w:keepNext/>
              <w:numPr>
                <w:ilvl w:val="12"/>
                <w:numId w:val="0"/>
              </w:numPr>
              <w:tabs>
                <w:tab w:val="clear" w:pos="567"/>
              </w:tabs>
              <w:spacing w:line="240" w:lineRule="auto"/>
              <w:ind w:right="-2"/>
              <w:rPr>
                <w:noProof/>
                <w:szCs w:val="22"/>
              </w:rPr>
            </w:pPr>
            <w:r w:rsidRPr="00FB5D85">
              <w:t>25 kg ou plus</w:t>
            </w:r>
          </w:p>
          <w:p w14:paraId="22F72919" w14:textId="77777777" w:rsidR="00B52B02" w:rsidRPr="00FB5D85"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22F7291A" w14:textId="77777777" w:rsidR="00B52B02" w:rsidRPr="00FB5D85" w:rsidRDefault="000B3AF4" w:rsidP="009258E0">
            <w:pPr>
              <w:keepNext/>
              <w:numPr>
                <w:ilvl w:val="12"/>
                <w:numId w:val="0"/>
              </w:numPr>
              <w:tabs>
                <w:tab w:val="clear" w:pos="567"/>
              </w:tabs>
              <w:spacing w:line="240" w:lineRule="auto"/>
              <w:ind w:right="-2"/>
              <w:rPr>
                <w:noProof/>
                <w:szCs w:val="22"/>
              </w:rPr>
            </w:pPr>
            <w:r w:rsidRPr="00FB5D85">
              <w:t>1 mg</w:t>
            </w:r>
          </w:p>
        </w:tc>
      </w:tr>
      <w:tr w:rsidR="003E6B20" w14:paraId="22F72920" w14:textId="77777777" w:rsidTr="001B79BA">
        <w:trPr>
          <w:trHeight w:val="624"/>
        </w:trPr>
        <w:tc>
          <w:tcPr>
            <w:tcW w:w="2547" w:type="dxa"/>
            <w:vAlign w:val="center"/>
          </w:tcPr>
          <w:p w14:paraId="22F7291C" w14:textId="77777777" w:rsidR="00B52B02" w:rsidRPr="00FB5D85" w:rsidRDefault="000B3AF4" w:rsidP="009258E0">
            <w:pPr>
              <w:numPr>
                <w:ilvl w:val="12"/>
                <w:numId w:val="0"/>
              </w:numPr>
              <w:tabs>
                <w:tab w:val="clear" w:pos="567"/>
              </w:tabs>
              <w:spacing w:line="240" w:lineRule="auto"/>
              <w:ind w:right="-2"/>
              <w:rPr>
                <w:noProof/>
                <w:szCs w:val="22"/>
              </w:rPr>
            </w:pPr>
            <w:r w:rsidRPr="00FB5D85">
              <w:t>Adultes et adolescents,</w:t>
            </w:r>
          </w:p>
          <w:p w14:paraId="22F7291D" w14:textId="77777777" w:rsidR="00B52B02" w:rsidRPr="00FB5D85" w:rsidRDefault="000B3AF4" w:rsidP="009258E0">
            <w:pPr>
              <w:numPr>
                <w:ilvl w:val="12"/>
                <w:numId w:val="0"/>
              </w:numPr>
              <w:tabs>
                <w:tab w:val="clear" w:pos="567"/>
              </w:tabs>
              <w:spacing w:line="240" w:lineRule="auto"/>
              <w:ind w:right="-2"/>
              <w:rPr>
                <w:noProof/>
                <w:szCs w:val="22"/>
              </w:rPr>
            </w:pPr>
            <w:r w:rsidRPr="00FB5D85">
              <w:t>6 ans et plus</w:t>
            </w:r>
          </w:p>
        </w:tc>
        <w:tc>
          <w:tcPr>
            <w:tcW w:w="3827" w:type="dxa"/>
            <w:vAlign w:val="center"/>
          </w:tcPr>
          <w:p w14:paraId="22F7291E" w14:textId="77777777" w:rsidR="00B52B02" w:rsidRPr="00FB5D85" w:rsidRDefault="000B3AF4" w:rsidP="009258E0">
            <w:pPr>
              <w:numPr>
                <w:ilvl w:val="12"/>
                <w:numId w:val="0"/>
              </w:numPr>
              <w:tabs>
                <w:tab w:val="clear" w:pos="567"/>
              </w:tabs>
              <w:spacing w:line="240" w:lineRule="auto"/>
              <w:ind w:right="-2"/>
              <w:rPr>
                <w:noProof/>
                <w:szCs w:val="22"/>
              </w:rPr>
            </w:pPr>
            <w:r w:rsidRPr="00FB5D85">
              <w:t>Sans objet</w:t>
            </w:r>
          </w:p>
        </w:tc>
        <w:tc>
          <w:tcPr>
            <w:tcW w:w="2687" w:type="dxa"/>
            <w:vAlign w:val="center"/>
          </w:tcPr>
          <w:p w14:paraId="22F7291F" w14:textId="77777777" w:rsidR="00B52B02" w:rsidRPr="00FB5D85" w:rsidRDefault="000B3AF4" w:rsidP="009258E0">
            <w:pPr>
              <w:numPr>
                <w:ilvl w:val="12"/>
                <w:numId w:val="0"/>
              </w:numPr>
              <w:tabs>
                <w:tab w:val="clear" w:pos="567"/>
              </w:tabs>
              <w:spacing w:line="240" w:lineRule="auto"/>
              <w:ind w:right="-2"/>
              <w:rPr>
                <w:noProof/>
                <w:szCs w:val="22"/>
              </w:rPr>
            </w:pPr>
            <w:r w:rsidRPr="00FB5D85">
              <w:t>1 mg</w:t>
            </w:r>
          </w:p>
        </w:tc>
      </w:tr>
    </w:tbl>
    <w:p w14:paraId="22F72921" w14:textId="77777777" w:rsidR="00B52B02" w:rsidRPr="00FB5D85" w:rsidRDefault="00B52B02" w:rsidP="00B52B02">
      <w:pPr>
        <w:numPr>
          <w:ilvl w:val="12"/>
          <w:numId w:val="0"/>
        </w:numPr>
        <w:tabs>
          <w:tab w:val="clear" w:pos="567"/>
        </w:tabs>
        <w:spacing w:line="240" w:lineRule="auto"/>
        <w:ind w:right="-2"/>
        <w:rPr>
          <w:noProof/>
          <w:szCs w:val="22"/>
        </w:rPr>
      </w:pPr>
    </w:p>
    <w:p w14:paraId="22F72922" w14:textId="77777777" w:rsidR="00B52B02" w:rsidRPr="00FB5D85" w:rsidRDefault="000B3AF4" w:rsidP="00B52B02">
      <w:pPr>
        <w:numPr>
          <w:ilvl w:val="12"/>
          <w:numId w:val="0"/>
        </w:numPr>
        <w:tabs>
          <w:tab w:val="clear" w:pos="567"/>
        </w:tabs>
        <w:spacing w:line="240" w:lineRule="auto"/>
        <w:ind w:right="-2"/>
        <w:rPr>
          <w:noProof/>
          <w:szCs w:val="22"/>
          <w:highlight w:val="yellow"/>
        </w:rPr>
      </w:pPr>
      <w:r w:rsidRPr="00FB5D85">
        <w:t>Après avoir utilisé ce médicament, mangez aussi rapidement que possible pour éviter une rechute d’hypoglycémie. Consommez une source de sucres rapides, par exemple un jus de fruit ou un soda sucré.</w:t>
      </w:r>
    </w:p>
    <w:p w14:paraId="22F72923" w14:textId="77777777" w:rsidR="00B52B02" w:rsidRPr="00FB5D85" w:rsidRDefault="00B52B02" w:rsidP="00B52B02">
      <w:pPr>
        <w:numPr>
          <w:ilvl w:val="12"/>
          <w:numId w:val="0"/>
        </w:numPr>
        <w:tabs>
          <w:tab w:val="clear" w:pos="567"/>
        </w:tabs>
        <w:spacing w:line="240" w:lineRule="auto"/>
        <w:ind w:right="-2"/>
        <w:rPr>
          <w:noProof/>
          <w:szCs w:val="22"/>
          <w:highlight w:val="yellow"/>
        </w:rPr>
      </w:pPr>
    </w:p>
    <w:p w14:paraId="22F72924" w14:textId="77777777" w:rsidR="00B52B02" w:rsidRPr="00FB5D85" w:rsidRDefault="000B3AF4" w:rsidP="00B52B02">
      <w:pPr>
        <w:keepNext/>
        <w:rPr>
          <w:b/>
          <w:bCs/>
          <w:noProof/>
        </w:rPr>
      </w:pPr>
      <w:r w:rsidRPr="00FB5D85">
        <w:rPr>
          <w:b/>
          <w:bCs/>
        </w:rPr>
        <w:t>Si vous avez utilisé plus d’</w:t>
      </w:r>
      <w:proofErr w:type="spellStart"/>
      <w:r w:rsidRPr="00FB5D85">
        <w:rPr>
          <w:b/>
          <w:bCs/>
        </w:rPr>
        <w:t>Ogluo</w:t>
      </w:r>
      <w:proofErr w:type="spellEnd"/>
      <w:r w:rsidRPr="00FB5D85">
        <w:rPr>
          <w:b/>
          <w:bCs/>
        </w:rPr>
        <w:t xml:space="preserve"> que vous n’auriez dû</w:t>
      </w:r>
    </w:p>
    <w:p w14:paraId="22F72925" w14:textId="77777777" w:rsidR="00B52B02" w:rsidRPr="00FB5D85" w:rsidRDefault="000B3AF4" w:rsidP="00B52B02">
      <w:pPr>
        <w:rPr>
          <w:noProof/>
        </w:rPr>
      </w:pPr>
      <w:r w:rsidRPr="00FB5D85">
        <w:t>Une dose excessive peut vous donner la nausée ou vous rendre malade (vous faire vomir). En général, aucun traitement particulier n’est nécessaire.</w:t>
      </w:r>
    </w:p>
    <w:p w14:paraId="22F72926" w14:textId="77777777" w:rsidR="00B52B02" w:rsidRPr="00FB5D85" w:rsidRDefault="00B52B02" w:rsidP="00B52B02">
      <w:pPr>
        <w:rPr>
          <w:noProof/>
          <w:highlight w:val="yellow"/>
        </w:rPr>
      </w:pPr>
    </w:p>
    <w:p w14:paraId="22F72927" w14:textId="77777777" w:rsidR="00B52B02" w:rsidRPr="00FB5D85" w:rsidRDefault="000B3AF4" w:rsidP="00644FB3">
      <w:pPr>
        <w:pStyle w:val="Style10"/>
      </w:pPr>
      <w:r w:rsidRPr="00FB5D85">
        <w:t>Quels sont les effets indésirables éventuels?</w:t>
      </w:r>
    </w:p>
    <w:p w14:paraId="22F72928" w14:textId="77777777" w:rsidR="00B52B02" w:rsidRPr="00FB5D85" w:rsidRDefault="00B52B02" w:rsidP="00B52B02">
      <w:pPr>
        <w:keepNext/>
        <w:numPr>
          <w:ilvl w:val="12"/>
          <w:numId w:val="0"/>
        </w:numPr>
        <w:tabs>
          <w:tab w:val="clear" w:pos="567"/>
        </w:tabs>
        <w:spacing w:line="240" w:lineRule="auto"/>
      </w:pPr>
    </w:p>
    <w:p w14:paraId="22F72929" w14:textId="77777777" w:rsidR="00B52B02" w:rsidRPr="00FB5D85" w:rsidRDefault="000B3AF4" w:rsidP="00B52B02">
      <w:pPr>
        <w:numPr>
          <w:ilvl w:val="12"/>
          <w:numId w:val="0"/>
        </w:numPr>
        <w:tabs>
          <w:tab w:val="clear" w:pos="567"/>
        </w:tabs>
        <w:spacing w:line="240" w:lineRule="auto"/>
        <w:ind w:right="-29"/>
        <w:rPr>
          <w:noProof/>
          <w:szCs w:val="22"/>
        </w:rPr>
      </w:pPr>
      <w:r w:rsidRPr="00FB5D85">
        <w:t>Comme tous les médicaments, ce médicament peut provoquer des effets indésirables, mais ils ne surviennent pas systématiquement chez tout le monde.</w:t>
      </w:r>
    </w:p>
    <w:p w14:paraId="22F7292A" w14:textId="77777777" w:rsidR="00B52B02" w:rsidRPr="00FB5D85" w:rsidRDefault="00B52B02" w:rsidP="00B52B02">
      <w:pPr>
        <w:numPr>
          <w:ilvl w:val="12"/>
          <w:numId w:val="0"/>
        </w:numPr>
        <w:tabs>
          <w:tab w:val="clear" w:pos="567"/>
        </w:tabs>
        <w:spacing w:line="240" w:lineRule="auto"/>
        <w:ind w:right="-29"/>
        <w:rPr>
          <w:noProof/>
          <w:szCs w:val="22"/>
        </w:rPr>
      </w:pPr>
    </w:p>
    <w:p w14:paraId="22F7292B" w14:textId="77777777" w:rsidR="00B52B02" w:rsidRPr="00FB5D85" w:rsidRDefault="000B3AF4" w:rsidP="00B52B02">
      <w:pPr>
        <w:numPr>
          <w:ilvl w:val="12"/>
          <w:numId w:val="0"/>
        </w:numPr>
        <w:tabs>
          <w:tab w:val="clear" w:pos="567"/>
        </w:tabs>
        <w:spacing w:line="240" w:lineRule="auto"/>
        <w:ind w:right="-29"/>
        <w:rPr>
          <w:noProof/>
          <w:szCs w:val="22"/>
        </w:rPr>
      </w:pPr>
      <w:r w:rsidRPr="00FB5D85">
        <w:t xml:space="preserve">Contactez immédiatement votre médecin ou un professionnel de santé si vous remarquez un des effets indésirables graves </w:t>
      </w:r>
      <w:proofErr w:type="gramStart"/>
      <w:r w:rsidRPr="00FB5D85">
        <w:t>suivants:</w:t>
      </w:r>
      <w:proofErr w:type="gramEnd"/>
    </w:p>
    <w:p w14:paraId="22F7292C" w14:textId="77777777" w:rsidR="00B52B02" w:rsidRPr="00FB5D85" w:rsidRDefault="00B52B02" w:rsidP="00B52B02">
      <w:pPr>
        <w:numPr>
          <w:ilvl w:val="12"/>
          <w:numId w:val="0"/>
        </w:numPr>
        <w:tabs>
          <w:tab w:val="clear" w:pos="567"/>
        </w:tabs>
        <w:spacing w:line="240" w:lineRule="auto"/>
        <w:ind w:right="-29"/>
        <w:rPr>
          <w:noProof/>
          <w:szCs w:val="22"/>
        </w:rPr>
      </w:pPr>
    </w:p>
    <w:p w14:paraId="22F7292D" w14:textId="77777777" w:rsidR="00B52B02" w:rsidRPr="00FB5D85" w:rsidRDefault="000B3AF4" w:rsidP="00B52B02">
      <w:pPr>
        <w:keepNext/>
        <w:numPr>
          <w:ilvl w:val="12"/>
          <w:numId w:val="0"/>
        </w:numPr>
        <w:tabs>
          <w:tab w:val="clear" w:pos="567"/>
        </w:tabs>
        <w:spacing w:line="240" w:lineRule="auto"/>
        <w:ind w:right="-29"/>
        <w:rPr>
          <w:noProof/>
          <w:szCs w:val="22"/>
        </w:rPr>
      </w:pPr>
      <w:r w:rsidRPr="00FB5D85">
        <w:rPr>
          <w:i/>
          <w:iCs/>
          <w:szCs w:val="22"/>
        </w:rPr>
        <w:t>Très rares (pouvant affecter jusqu’à 1 personne sur 10 000)</w:t>
      </w:r>
    </w:p>
    <w:p w14:paraId="22F7292E"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réaction</w:t>
      </w:r>
      <w:proofErr w:type="gramEnd"/>
      <w:r w:rsidRPr="00FB5D85">
        <w:t xml:space="preserve"> </w:t>
      </w:r>
      <w:proofErr w:type="gramStart"/>
      <w:r w:rsidRPr="00FB5D85">
        <w:t>allergique:</w:t>
      </w:r>
      <w:proofErr w:type="gramEnd"/>
      <w:r w:rsidRPr="00FB5D85">
        <w:t xml:space="preserve"> les signes peuvent comprendre respiration sifflante, sudation, rythme cardiaque rapide, éruption cutanée, gonflement du visage (à savoir, gonflement du visage, des lèvres, de la langue et de la gorge pouvant entraîner des difficultés pour déglutir ou respirer) ou évanouissement. Aucune réaction allergique n’a été signalée avec </w:t>
      </w:r>
      <w:proofErr w:type="spellStart"/>
      <w:r w:rsidRPr="00FB5D85">
        <w:t>Ogluo</w:t>
      </w:r>
      <w:proofErr w:type="spellEnd"/>
      <w:r w:rsidRPr="00FB5D85">
        <w:t>, mais elles ont été observées avec d’autres médicaments injectables à base de glucagon. Si vous constatez des symptômes de réaction allergique, contactez immédiatement les urgences.</w:t>
      </w:r>
    </w:p>
    <w:p w14:paraId="22F7292F" w14:textId="77777777" w:rsidR="00B52B02" w:rsidRPr="00FB5D85" w:rsidRDefault="00B52B02" w:rsidP="00B52B02">
      <w:pPr>
        <w:numPr>
          <w:ilvl w:val="12"/>
          <w:numId w:val="0"/>
        </w:numPr>
        <w:tabs>
          <w:tab w:val="clear" w:pos="567"/>
        </w:tabs>
        <w:spacing w:line="240" w:lineRule="auto"/>
        <w:ind w:right="-29"/>
        <w:rPr>
          <w:noProof/>
          <w:szCs w:val="22"/>
        </w:rPr>
      </w:pPr>
    </w:p>
    <w:p w14:paraId="22F72930" w14:textId="77777777" w:rsidR="0021341B" w:rsidRPr="00FB5D85" w:rsidRDefault="000B3AF4" w:rsidP="00B52B02">
      <w:pPr>
        <w:numPr>
          <w:ilvl w:val="12"/>
          <w:numId w:val="0"/>
        </w:numPr>
        <w:tabs>
          <w:tab w:val="clear" w:pos="567"/>
        </w:tabs>
        <w:spacing w:line="240" w:lineRule="auto"/>
        <w:ind w:right="-29"/>
        <w:rPr>
          <w:noProof/>
          <w:szCs w:val="22"/>
        </w:rPr>
        <w:sectPr w:rsidR="0021341B" w:rsidRPr="00FB5D85" w:rsidSect="00365CFF">
          <w:headerReference w:type="default" r:id="rId37"/>
          <w:headerReference w:type="first" r:id="rId38"/>
          <w:footerReference w:type="first" r:id="rId39"/>
          <w:endnotePr>
            <w:numFmt w:val="decimal"/>
          </w:endnotePr>
          <w:type w:val="continuous"/>
          <w:pgSz w:w="11907" w:h="16840" w:code="9"/>
          <w:pgMar w:top="1134" w:right="1418" w:bottom="1134" w:left="1418" w:header="737" w:footer="737" w:gutter="0"/>
          <w:cols w:space="720"/>
          <w:titlePg/>
          <w:docGrid w:linePitch="299"/>
        </w:sectPr>
      </w:pPr>
      <w:r w:rsidRPr="00FB5D85">
        <w:t xml:space="preserve">Les autres effets indésirables </w:t>
      </w:r>
      <w:proofErr w:type="gramStart"/>
      <w:r w:rsidRPr="00FB5D85">
        <w:t>incluent:</w:t>
      </w:r>
      <w:proofErr w:type="gramEnd"/>
    </w:p>
    <w:p w14:paraId="22F72931" w14:textId="77777777" w:rsidR="000076AF" w:rsidRPr="00FB5D85" w:rsidRDefault="000076AF" w:rsidP="00B52B02">
      <w:pPr>
        <w:numPr>
          <w:ilvl w:val="12"/>
          <w:numId w:val="0"/>
        </w:numPr>
        <w:tabs>
          <w:tab w:val="clear" w:pos="567"/>
        </w:tabs>
        <w:spacing w:line="240" w:lineRule="auto"/>
        <w:ind w:right="-29"/>
        <w:rPr>
          <w:noProof/>
          <w:szCs w:val="22"/>
          <w:u w:val="single"/>
        </w:rPr>
        <w:sectPr w:rsidR="000076AF" w:rsidRPr="00FB5D85" w:rsidSect="0021341B">
          <w:endnotePr>
            <w:numFmt w:val="decimal"/>
          </w:endnotePr>
          <w:type w:val="continuous"/>
          <w:pgSz w:w="11907" w:h="16840" w:code="9"/>
          <w:pgMar w:top="1134" w:right="1418" w:bottom="1134" w:left="1418" w:header="737" w:footer="737" w:gutter="0"/>
          <w:cols w:num="2" w:space="720"/>
          <w:titlePg/>
          <w:docGrid w:linePitch="299"/>
        </w:sectPr>
      </w:pPr>
    </w:p>
    <w:p w14:paraId="22F72932" w14:textId="77777777" w:rsidR="00B52B02" w:rsidRPr="00FB5D85" w:rsidRDefault="000B3AF4" w:rsidP="00B52B02">
      <w:pPr>
        <w:tabs>
          <w:tab w:val="clear" w:pos="567"/>
        </w:tabs>
        <w:spacing w:line="240" w:lineRule="auto"/>
        <w:ind w:right="-29"/>
        <w:rPr>
          <w:i/>
          <w:iCs/>
          <w:noProof/>
          <w:szCs w:val="22"/>
        </w:rPr>
      </w:pPr>
      <w:r w:rsidRPr="00FB5D85">
        <w:rPr>
          <w:i/>
          <w:iCs/>
          <w:szCs w:val="22"/>
        </w:rPr>
        <w:t>Très fréquents (pouvant toucher plus d’une personne sur 10)</w:t>
      </w:r>
    </w:p>
    <w:p w14:paraId="22F72933"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envie</w:t>
      </w:r>
      <w:proofErr w:type="gramEnd"/>
      <w:r w:rsidRPr="00FB5D85">
        <w:t xml:space="preserve"> de vomir (nausée)</w:t>
      </w:r>
    </w:p>
    <w:p w14:paraId="22F72934"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vomissements</w:t>
      </w:r>
      <w:proofErr w:type="gramEnd"/>
    </w:p>
    <w:p w14:paraId="22F72935" w14:textId="77777777" w:rsidR="00B52B02" w:rsidRPr="00FB5D85" w:rsidRDefault="00B52B02" w:rsidP="00B52B02">
      <w:pPr>
        <w:numPr>
          <w:ilvl w:val="12"/>
          <w:numId w:val="0"/>
        </w:numPr>
        <w:tabs>
          <w:tab w:val="clear" w:pos="567"/>
        </w:tabs>
        <w:spacing w:line="240" w:lineRule="auto"/>
        <w:ind w:right="-29"/>
        <w:rPr>
          <w:noProof/>
          <w:szCs w:val="22"/>
        </w:rPr>
      </w:pPr>
    </w:p>
    <w:p w14:paraId="22F72936" w14:textId="77777777" w:rsidR="00B52B02" w:rsidRPr="00FB5D85" w:rsidRDefault="000B3AF4" w:rsidP="00B52B02">
      <w:pPr>
        <w:numPr>
          <w:ilvl w:val="12"/>
          <w:numId w:val="0"/>
        </w:numPr>
        <w:tabs>
          <w:tab w:val="clear" w:pos="567"/>
        </w:tabs>
        <w:spacing w:line="240" w:lineRule="auto"/>
        <w:ind w:right="-29"/>
        <w:rPr>
          <w:i/>
          <w:iCs/>
          <w:noProof/>
          <w:szCs w:val="22"/>
        </w:rPr>
      </w:pPr>
      <w:r w:rsidRPr="00FB5D85">
        <w:rPr>
          <w:i/>
          <w:iCs/>
          <w:szCs w:val="22"/>
        </w:rPr>
        <w:t>Fréquents (pouvant toucher jusqu’à 1 personne sur 10)</w:t>
      </w:r>
    </w:p>
    <w:p w14:paraId="22F72937"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maux</w:t>
      </w:r>
      <w:proofErr w:type="gramEnd"/>
      <w:r w:rsidRPr="00FB5D85">
        <w:t xml:space="preserve"> de tête</w:t>
      </w:r>
    </w:p>
    <w:p w14:paraId="22F72938"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pouls</w:t>
      </w:r>
      <w:proofErr w:type="gramEnd"/>
      <w:r w:rsidRPr="00FB5D85">
        <w:t xml:space="preserve"> rapide (tachycardie)</w:t>
      </w:r>
    </w:p>
    <w:p w14:paraId="22F72939"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gêne</w:t>
      </w:r>
      <w:proofErr w:type="gramEnd"/>
      <w:r w:rsidRPr="00FB5D85">
        <w:t xml:space="preserve"> ou réaction au site d’injection</w:t>
      </w:r>
    </w:p>
    <w:p w14:paraId="22F7293A"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œdème</w:t>
      </w:r>
      <w:proofErr w:type="gramEnd"/>
      <w:r w:rsidRPr="00FB5D85">
        <w:t xml:space="preserve"> (gonflement) au site d’injection</w:t>
      </w:r>
    </w:p>
    <w:p w14:paraId="22F7293B"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diarrhée</w:t>
      </w:r>
      <w:proofErr w:type="gramEnd"/>
    </w:p>
    <w:p w14:paraId="22F7293C" w14:textId="77777777" w:rsidR="00B52B02" w:rsidRPr="00FB5D85" w:rsidRDefault="00B52B02" w:rsidP="00B52B02">
      <w:pPr>
        <w:numPr>
          <w:ilvl w:val="12"/>
          <w:numId w:val="0"/>
        </w:numPr>
        <w:tabs>
          <w:tab w:val="clear" w:pos="567"/>
        </w:tabs>
        <w:spacing w:line="240" w:lineRule="auto"/>
        <w:ind w:right="-29"/>
        <w:rPr>
          <w:noProof/>
          <w:szCs w:val="22"/>
        </w:rPr>
      </w:pPr>
    </w:p>
    <w:p w14:paraId="22F7293D" w14:textId="77777777" w:rsidR="00B52B02" w:rsidRPr="00FB5D85" w:rsidRDefault="000B3AF4" w:rsidP="00B52B02">
      <w:pPr>
        <w:numPr>
          <w:ilvl w:val="12"/>
          <w:numId w:val="0"/>
        </w:numPr>
        <w:tabs>
          <w:tab w:val="clear" w:pos="567"/>
        </w:tabs>
        <w:spacing w:line="240" w:lineRule="auto"/>
        <w:ind w:right="-29"/>
        <w:rPr>
          <w:i/>
          <w:iCs/>
          <w:noProof/>
          <w:szCs w:val="22"/>
        </w:rPr>
      </w:pPr>
      <w:r w:rsidRPr="00FB5D85">
        <w:rPr>
          <w:i/>
          <w:iCs/>
          <w:szCs w:val="22"/>
        </w:rPr>
        <w:t>Peu fréquent (pouvant affecter jusqu’à 1 personne sur 100)</w:t>
      </w:r>
    </w:p>
    <w:p w14:paraId="22F7293E"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douleurs</w:t>
      </w:r>
      <w:proofErr w:type="gramEnd"/>
      <w:r w:rsidRPr="00FB5D85">
        <w:t xml:space="preserve"> abdominales</w:t>
      </w:r>
    </w:p>
    <w:p w14:paraId="22F7293F"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hématome</w:t>
      </w:r>
      <w:proofErr w:type="gramEnd"/>
      <w:r w:rsidRPr="00FB5D85">
        <w:t xml:space="preserve"> au site d’injection</w:t>
      </w:r>
    </w:p>
    <w:p w14:paraId="22F72940"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érythème</w:t>
      </w:r>
      <w:proofErr w:type="gramEnd"/>
      <w:r w:rsidRPr="00FB5D85">
        <w:t xml:space="preserve"> (rougeur) au site d’injection</w:t>
      </w:r>
    </w:p>
    <w:p w14:paraId="22F72941" w14:textId="77777777" w:rsidR="00C3414C" w:rsidRPr="00FB5D85" w:rsidRDefault="00C3414C" w:rsidP="00B52B02">
      <w:pPr>
        <w:rPr>
          <w:b/>
          <w:bCs/>
          <w:noProof/>
        </w:rPr>
      </w:pPr>
    </w:p>
    <w:p w14:paraId="22F72942" w14:textId="77777777" w:rsidR="000076AF" w:rsidRPr="00FB5D85" w:rsidRDefault="000076AF" w:rsidP="00B52B02">
      <w:pPr>
        <w:rPr>
          <w:b/>
          <w:bCs/>
          <w:noProof/>
        </w:rPr>
      </w:pPr>
    </w:p>
    <w:p w14:paraId="22F72943" w14:textId="77777777" w:rsidR="000076AF" w:rsidRPr="00FB5D85" w:rsidRDefault="000B3AF4" w:rsidP="000076AF">
      <w:pPr>
        <w:rPr>
          <w:noProof/>
        </w:rPr>
      </w:pPr>
      <w:r w:rsidRPr="00FB5D85">
        <w:rPr>
          <w:b/>
          <w:bCs/>
        </w:rPr>
        <w:t>Effets indésirables supplémentaires chez les enfants</w:t>
      </w:r>
    </w:p>
    <w:p w14:paraId="22F72944" w14:textId="77777777" w:rsidR="000076AF" w:rsidRPr="00FB5D85" w:rsidRDefault="000076AF" w:rsidP="000076AF">
      <w:pPr>
        <w:numPr>
          <w:ilvl w:val="12"/>
          <w:numId w:val="0"/>
        </w:numPr>
        <w:tabs>
          <w:tab w:val="clear" w:pos="567"/>
        </w:tabs>
        <w:spacing w:line="240" w:lineRule="auto"/>
        <w:ind w:right="-29"/>
        <w:rPr>
          <w:noProof/>
          <w:szCs w:val="22"/>
        </w:rPr>
      </w:pPr>
    </w:p>
    <w:p w14:paraId="22F72945" w14:textId="77777777" w:rsidR="000076AF" w:rsidRPr="00FB5D85" w:rsidRDefault="000B3AF4" w:rsidP="000076AF">
      <w:pPr>
        <w:numPr>
          <w:ilvl w:val="12"/>
          <w:numId w:val="0"/>
        </w:numPr>
        <w:tabs>
          <w:tab w:val="clear" w:pos="567"/>
        </w:tabs>
        <w:spacing w:line="240" w:lineRule="auto"/>
        <w:ind w:right="-29"/>
        <w:rPr>
          <w:i/>
          <w:iCs/>
          <w:noProof/>
          <w:szCs w:val="22"/>
        </w:rPr>
      </w:pPr>
      <w:r w:rsidRPr="00FB5D85">
        <w:rPr>
          <w:i/>
          <w:iCs/>
          <w:szCs w:val="22"/>
        </w:rPr>
        <w:t>Fréquents (pouvant toucher jusqu’à 1 personne sur 10)</w:t>
      </w:r>
    </w:p>
    <w:p w14:paraId="22F72946" w14:textId="77777777" w:rsidR="000076AF"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hyperglycémie</w:t>
      </w:r>
      <w:proofErr w:type="gramEnd"/>
    </w:p>
    <w:p w14:paraId="22F72947" w14:textId="77777777" w:rsidR="000076AF"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douleurs</w:t>
      </w:r>
      <w:proofErr w:type="gramEnd"/>
      <w:r w:rsidRPr="00FB5D85">
        <w:t xml:space="preserve"> abdominales</w:t>
      </w:r>
    </w:p>
    <w:p w14:paraId="22F72948" w14:textId="77777777" w:rsidR="000076AF"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urticaire</w:t>
      </w:r>
      <w:proofErr w:type="gramEnd"/>
      <w:r w:rsidRPr="00FB5D85">
        <w:t xml:space="preserve"> (gonflement/rougeur)</w:t>
      </w:r>
    </w:p>
    <w:p w14:paraId="22F72949" w14:textId="77777777" w:rsidR="000076AF"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traumatisme</w:t>
      </w:r>
      <w:proofErr w:type="gramEnd"/>
      <w:r w:rsidRPr="00FB5D85">
        <w:t xml:space="preserve"> crânien</w:t>
      </w:r>
    </w:p>
    <w:p w14:paraId="22F7294A" w14:textId="77777777" w:rsidR="000076AF" w:rsidRPr="00FB5D85" w:rsidRDefault="000B3AF4" w:rsidP="009B23D3">
      <w:pPr>
        <w:numPr>
          <w:ilvl w:val="0"/>
          <w:numId w:val="8"/>
        </w:numPr>
        <w:tabs>
          <w:tab w:val="clear" w:pos="567"/>
        </w:tabs>
        <w:spacing w:line="240" w:lineRule="auto"/>
        <w:ind w:left="1134" w:hanging="567"/>
        <w:contextualSpacing/>
        <w:rPr>
          <w:noProof/>
          <w:szCs w:val="22"/>
        </w:rPr>
        <w:sectPr w:rsidR="000076AF" w:rsidRPr="00FB5D85" w:rsidSect="0003268D">
          <w:footerReference w:type="default" r:id="rId40"/>
          <w:footerReference w:type="first" r:id="rId41"/>
          <w:endnotePr>
            <w:numFmt w:val="decimal"/>
          </w:endnotePr>
          <w:type w:val="continuous"/>
          <w:pgSz w:w="11907" w:h="16840" w:code="9"/>
          <w:pgMar w:top="1134" w:right="1418" w:bottom="1134" w:left="1418" w:header="737" w:footer="737" w:gutter="0"/>
          <w:cols w:space="720"/>
          <w:titlePg/>
          <w:docGrid w:linePitch="299"/>
        </w:sectPr>
      </w:pPr>
      <w:proofErr w:type="gramStart"/>
      <w:r w:rsidRPr="00FB5D85">
        <w:t>vertiges</w:t>
      </w:r>
      <w:proofErr w:type="gramEnd"/>
    </w:p>
    <w:p w14:paraId="22F7294B" w14:textId="77777777" w:rsidR="000076AF" w:rsidRPr="00FB5D85" w:rsidRDefault="000076AF" w:rsidP="00B52B02">
      <w:pPr>
        <w:rPr>
          <w:b/>
          <w:bCs/>
          <w:noProof/>
        </w:rPr>
        <w:sectPr w:rsidR="000076AF" w:rsidRPr="00FB5D85" w:rsidSect="000076AF">
          <w:endnotePr>
            <w:numFmt w:val="decimal"/>
          </w:endnotePr>
          <w:type w:val="continuous"/>
          <w:pgSz w:w="11907" w:h="16840" w:code="9"/>
          <w:pgMar w:top="1134" w:right="1418" w:bottom="1134" w:left="1418" w:header="737" w:footer="737" w:gutter="0"/>
          <w:cols w:space="720"/>
          <w:titlePg/>
          <w:docGrid w:linePitch="299"/>
        </w:sectPr>
      </w:pPr>
    </w:p>
    <w:p w14:paraId="22F7294C" w14:textId="77777777" w:rsidR="000076AF" w:rsidRPr="00FB5D85" w:rsidRDefault="000076AF" w:rsidP="00B52B02">
      <w:pPr>
        <w:rPr>
          <w:b/>
          <w:bCs/>
          <w:noProof/>
        </w:rPr>
        <w:sectPr w:rsidR="000076AF" w:rsidRPr="00FB5D85" w:rsidSect="00365CFF">
          <w:endnotePr>
            <w:numFmt w:val="decimal"/>
          </w:endnotePr>
          <w:type w:val="continuous"/>
          <w:pgSz w:w="11907" w:h="16840" w:code="9"/>
          <w:pgMar w:top="1134" w:right="1418" w:bottom="1134" w:left="1418" w:header="737" w:footer="737" w:gutter="0"/>
          <w:cols w:space="720"/>
          <w:titlePg/>
          <w:docGrid w:linePitch="299"/>
        </w:sectPr>
      </w:pPr>
    </w:p>
    <w:p w14:paraId="22F7294D" w14:textId="77777777" w:rsidR="00B52B02" w:rsidRPr="00FB5D85" w:rsidRDefault="000B3AF4" w:rsidP="00B52B02">
      <w:pPr>
        <w:keepNext/>
        <w:rPr>
          <w:b/>
          <w:bCs/>
          <w:noProof/>
        </w:rPr>
      </w:pPr>
      <w:r w:rsidRPr="00FB5D85">
        <w:rPr>
          <w:b/>
          <w:bCs/>
        </w:rPr>
        <w:t>Déclaration des effets secondaires</w:t>
      </w:r>
    </w:p>
    <w:p w14:paraId="22F7294E" w14:textId="77777777" w:rsidR="00B52B02" w:rsidRPr="00FB5D85" w:rsidRDefault="000B3AF4" w:rsidP="003C043C">
      <w:pPr>
        <w:pStyle w:val="Style12"/>
        <w:rPr>
          <w:noProof/>
        </w:rPr>
      </w:pPr>
      <w:r w:rsidRPr="00FB5D85">
        <w:t>Si vous ressentez un quelconque effet indésirable, parlez-en à votre médecin. Ceci s’applique aussi à tout effet indésirable qui ne serait pas mentionné dans cette notice.</w:t>
      </w:r>
      <w:r w:rsidRPr="00FB5D85">
        <w:rPr>
          <w:rFonts w:ascii="Verdana" w:hAnsi="Verdana"/>
          <w:sz w:val="18"/>
        </w:rPr>
        <w:t xml:space="preserve"> </w:t>
      </w:r>
      <w:r w:rsidRPr="00FB5D85">
        <w:t xml:space="preserve">Vous pouvez également déclarer les effets indésirables directement via </w:t>
      </w:r>
      <w:r w:rsidRPr="00FB5D85">
        <w:rPr>
          <w:highlight w:val="lightGray"/>
        </w:rPr>
        <w:t xml:space="preserve">le système national de déclaration décrit en </w:t>
      </w:r>
      <w:hyperlink r:id="rId42" w:history="1">
        <w:r w:rsidRPr="00FB5D85">
          <w:rPr>
            <w:rStyle w:val="Hyperlink"/>
            <w:color w:val="auto"/>
            <w:highlight w:val="lightGray"/>
          </w:rPr>
          <w:t>Annexe V</w:t>
        </w:r>
      </w:hyperlink>
      <w:r w:rsidRPr="00FB5D85">
        <w:t>. En signalant les effets indésirables, vous contribuez à fournir davantage d’informations sur la sécurité du médicament.</w:t>
      </w:r>
    </w:p>
    <w:p w14:paraId="22F7294F" w14:textId="77777777" w:rsidR="00B52B02" w:rsidRPr="00FB5D85" w:rsidRDefault="00B52B02" w:rsidP="00B52B02">
      <w:pPr>
        <w:autoSpaceDE w:val="0"/>
        <w:autoSpaceDN w:val="0"/>
        <w:adjustRightInd w:val="0"/>
        <w:spacing w:line="240" w:lineRule="auto"/>
        <w:rPr>
          <w:szCs w:val="22"/>
        </w:rPr>
      </w:pPr>
    </w:p>
    <w:p w14:paraId="22F72950" w14:textId="77777777" w:rsidR="00B52B02" w:rsidRPr="00FB5D85" w:rsidRDefault="000B3AF4" w:rsidP="00644FB3">
      <w:pPr>
        <w:pStyle w:val="Style10"/>
      </w:pPr>
      <w:r w:rsidRPr="00FB5D85">
        <w:t>Comment conserver Ogluo</w:t>
      </w:r>
    </w:p>
    <w:p w14:paraId="22F72951" w14:textId="77777777" w:rsidR="00B52B02" w:rsidRPr="00FB5D85" w:rsidRDefault="00B52B02" w:rsidP="00B52B02">
      <w:pPr>
        <w:keepNext/>
        <w:numPr>
          <w:ilvl w:val="12"/>
          <w:numId w:val="0"/>
        </w:numPr>
        <w:tabs>
          <w:tab w:val="clear" w:pos="567"/>
        </w:tabs>
        <w:spacing w:line="240" w:lineRule="auto"/>
        <w:ind w:right="-2"/>
        <w:rPr>
          <w:noProof/>
          <w:szCs w:val="22"/>
        </w:rPr>
      </w:pPr>
    </w:p>
    <w:p w14:paraId="22F72952" w14:textId="77777777" w:rsidR="00B52B02" w:rsidRPr="00FB5D85" w:rsidRDefault="000B3AF4" w:rsidP="00B52B02">
      <w:pPr>
        <w:numPr>
          <w:ilvl w:val="12"/>
          <w:numId w:val="0"/>
        </w:numPr>
        <w:tabs>
          <w:tab w:val="clear" w:pos="567"/>
        </w:tabs>
        <w:spacing w:line="240" w:lineRule="auto"/>
        <w:ind w:right="-2"/>
        <w:rPr>
          <w:noProof/>
          <w:szCs w:val="22"/>
        </w:rPr>
      </w:pPr>
      <w:r w:rsidRPr="00FB5D85">
        <w:t>N’utilisez pas ce médicament après la date de péremption indiquée sur le stylo, le sachet plastique et l’emballage extérieur. La date de péremption correspond au dernier jour du mois indiqué.</w:t>
      </w:r>
    </w:p>
    <w:p w14:paraId="22F72953" w14:textId="77777777" w:rsidR="00B52B02" w:rsidRPr="00FB5D85" w:rsidRDefault="00B52B02" w:rsidP="00B52B02">
      <w:pPr>
        <w:numPr>
          <w:ilvl w:val="12"/>
          <w:numId w:val="0"/>
        </w:numPr>
        <w:tabs>
          <w:tab w:val="clear" w:pos="567"/>
        </w:tabs>
        <w:spacing w:line="240" w:lineRule="auto"/>
        <w:ind w:right="-2"/>
        <w:rPr>
          <w:noProof/>
          <w:szCs w:val="22"/>
        </w:rPr>
      </w:pPr>
    </w:p>
    <w:p w14:paraId="22F72954" w14:textId="77777777" w:rsidR="00B52B02" w:rsidRPr="00FB5D85" w:rsidRDefault="000B3AF4" w:rsidP="00B52B02">
      <w:pPr>
        <w:numPr>
          <w:ilvl w:val="12"/>
          <w:numId w:val="0"/>
        </w:numPr>
        <w:tabs>
          <w:tab w:val="clear" w:pos="567"/>
        </w:tabs>
        <w:spacing w:line="240" w:lineRule="auto"/>
        <w:ind w:right="-2"/>
        <w:rPr>
          <w:noProof/>
          <w:szCs w:val="22"/>
        </w:rPr>
      </w:pPr>
      <w:r w:rsidRPr="00FB5D85">
        <w:t>Tenir ce médicament hors de la vue et de la portée des enfants.</w:t>
      </w:r>
    </w:p>
    <w:p w14:paraId="22F72955" w14:textId="77777777" w:rsidR="00B52B02" w:rsidRPr="00FB5D85" w:rsidRDefault="00B52B02" w:rsidP="00B52B02">
      <w:pPr>
        <w:numPr>
          <w:ilvl w:val="12"/>
          <w:numId w:val="0"/>
        </w:numPr>
        <w:tabs>
          <w:tab w:val="clear" w:pos="567"/>
        </w:tabs>
        <w:spacing w:line="240" w:lineRule="auto"/>
        <w:ind w:right="-2"/>
        <w:rPr>
          <w:noProof/>
          <w:szCs w:val="22"/>
        </w:rPr>
      </w:pPr>
    </w:p>
    <w:p w14:paraId="22F72956" w14:textId="77777777" w:rsidR="00B52B02" w:rsidRPr="00FB5D85" w:rsidRDefault="000B3AF4" w:rsidP="00B52B02">
      <w:pPr>
        <w:numPr>
          <w:ilvl w:val="12"/>
          <w:numId w:val="0"/>
        </w:numPr>
        <w:tabs>
          <w:tab w:val="clear" w:pos="567"/>
        </w:tabs>
        <w:spacing w:line="240" w:lineRule="auto"/>
        <w:ind w:right="-2"/>
        <w:rPr>
          <w:noProof/>
          <w:szCs w:val="22"/>
        </w:rPr>
      </w:pPr>
      <w:r w:rsidRPr="00FB5D85">
        <w:t>Ce médicament ne doit pas être conservé à une température supérieure à 25° C.</w:t>
      </w:r>
    </w:p>
    <w:p w14:paraId="22F72957" w14:textId="77777777" w:rsidR="00B52B02" w:rsidRPr="00FB5D85" w:rsidRDefault="00B52B02" w:rsidP="00B52B02">
      <w:pPr>
        <w:numPr>
          <w:ilvl w:val="12"/>
          <w:numId w:val="0"/>
        </w:numPr>
        <w:tabs>
          <w:tab w:val="clear" w:pos="567"/>
        </w:tabs>
        <w:spacing w:line="240" w:lineRule="auto"/>
        <w:ind w:right="-2"/>
        <w:rPr>
          <w:noProof/>
          <w:szCs w:val="22"/>
        </w:rPr>
      </w:pPr>
    </w:p>
    <w:p w14:paraId="22F72958" w14:textId="77777777" w:rsidR="00B52B02" w:rsidRPr="00FB5D85" w:rsidRDefault="000B3AF4" w:rsidP="00B52B02">
      <w:pPr>
        <w:numPr>
          <w:ilvl w:val="12"/>
          <w:numId w:val="0"/>
        </w:numPr>
        <w:tabs>
          <w:tab w:val="clear" w:pos="567"/>
        </w:tabs>
        <w:spacing w:line="240" w:lineRule="auto"/>
        <w:ind w:right="-2"/>
        <w:rPr>
          <w:noProof/>
          <w:szCs w:val="22"/>
        </w:rPr>
      </w:pPr>
      <w:r w:rsidRPr="00FB5D85">
        <w:lastRenderedPageBreak/>
        <w:t>Ne pas mettre au réfrigérateur. Ne pas congeler. À conserver à une température supérieure à 15 °C.</w:t>
      </w:r>
    </w:p>
    <w:p w14:paraId="22F72959" w14:textId="77777777" w:rsidR="00B52B02" w:rsidRPr="00FB5D85" w:rsidRDefault="00B52B02" w:rsidP="00B52B02">
      <w:pPr>
        <w:numPr>
          <w:ilvl w:val="12"/>
          <w:numId w:val="0"/>
        </w:numPr>
        <w:tabs>
          <w:tab w:val="clear" w:pos="567"/>
        </w:tabs>
        <w:spacing w:line="240" w:lineRule="auto"/>
        <w:ind w:right="-2"/>
        <w:rPr>
          <w:noProof/>
          <w:szCs w:val="22"/>
        </w:rPr>
      </w:pPr>
    </w:p>
    <w:p w14:paraId="22F7295A" w14:textId="77777777" w:rsidR="00B52B02" w:rsidRPr="00FB5D85" w:rsidRDefault="000B3AF4" w:rsidP="00B52B02">
      <w:pPr>
        <w:numPr>
          <w:ilvl w:val="12"/>
          <w:numId w:val="0"/>
        </w:numPr>
        <w:tabs>
          <w:tab w:val="clear" w:pos="567"/>
        </w:tabs>
        <w:spacing w:line="240" w:lineRule="auto"/>
        <w:ind w:right="-2"/>
        <w:rPr>
          <w:noProof/>
          <w:szCs w:val="22"/>
        </w:rPr>
      </w:pPr>
      <w:r w:rsidRPr="00FB5D85">
        <w:t>Avant utilisation, conserver dans le sachet plastique, à l’abri de la lumière et de l’humidité.</w:t>
      </w:r>
    </w:p>
    <w:p w14:paraId="22F7295B" w14:textId="77777777" w:rsidR="00B52B02" w:rsidRPr="00FB5D85" w:rsidRDefault="00B52B02" w:rsidP="00B52B02">
      <w:pPr>
        <w:numPr>
          <w:ilvl w:val="12"/>
          <w:numId w:val="0"/>
        </w:numPr>
        <w:tabs>
          <w:tab w:val="clear" w:pos="567"/>
        </w:tabs>
        <w:spacing w:line="240" w:lineRule="auto"/>
        <w:ind w:right="-2"/>
        <w:rPr>
          <w:noProof/>
          <w:szCs w:val="22"/>
        </w:rPr>
      </w:pPr>
    </w:p>
    <w:p w14:paraId="22F7295C" w14:textId="77777777" w:rsidR="00B52B02" w:rsidRPr="00FB5D85" w:rsidRDefault="000B3AF4" w:rsidP="00B52B02">
      <w:pPr>
        <w:numPr>
          <w:ilvl w:val="12"/>
          <w:numId w:val="0"/>
        </w:numPr>
        <w:tabs>
          <w:tab w:val="clear" w:pos="567"/>
        </w:tabs>
        <w:spacing w:line="240" w:lineRule="auto"/>
        <w:ind w:right="-2"/>
        <w:rPr>
          <w:noProof/>
          <w:szCs w:val="22"/>
        </w:rPr>
      </w:pPr>
      <w:r w:rsidRPr="00FB5D85">
        <w:t>N’utilisez pas ce médicament si vous remarquez que la solution est décolorée ou contient des particules.</w:t>
      </w:r>
    </w:p>
    <w:p w14:paraId="22F7295D" w14:textId="77777777" w:rsidR="00B52B02" w:rsidRPr="00FB5D85" w:rsidRDefault="00B52B02" w:rsidP="00B52B02">
      <w:pPr>
        <w:numPr>
          <w:ilvl w:val="12"/>
          <w:numId w:val="0"/>
        </w:numPr>
        <w:tabs>
          <w:tab w:val="clear" w:pos="567"/>
        </w:tabs>
        <w:spacing w:line="240" w:lineRule="auto"/>
        <w:ind w:right="-2"/>
        <w:rPr>
          <w:noProof/>
          <w:szCs w:val="22"/>
        </w:rPr>
      </w:pPr>
    </w:p>
    <w:p w14:paraId="22F7295E" w14:textId="77777777" w:rsidR="00B52B02" w:rsidRPr="00FB5D85" w:rsidRDefault="000B3AF4" w:rsidP="00B52B02">
      <w:pPr>
        <w:numPr>
          <w:ilvl w:val="12"/>
          <w:numId w:val="0"/>
        </w:numPr>
        <w:tabs>
          <w:tab w:val="clear" w:pos="567"/>
        </w:tabs>
        <w:spacing w:line="240" w:lineRule="auto"/>
        <w:ind w:right="-2"/>
        <w:rPr>
          <w:noProof/>
          <w:szCs w:val="22"/>
        </w:rPr>
      </w:pPr>
      <w:r w:rsidRPr="00FB5D85">
        <w:t>Ne jetez aucun médicament avec les ordures ménagères. Demandez à votre pharmacien d’éliminer les médicaments que vous n’utilisez plus. Ces mesures contribueront à protéger l’environnement.</w:t>
      </w:r>
    </w:p>
    <w:p w14:paraId="22F7295F" w14:textId="77777777" w:rsidR="00B52B02" w:rsidRPr="00FB5D85" w:rsidRDefault="00B52B02" w:rsidP="00B52B02">
      <w:pPr>
        <w:numPr>
          <w:ilvl w:val="12"/>
          <w:numId w:val="0"/>
        </w:numPr>
        <w:tabs>
          <w:tab w:val="clear" w:pos="567"/>
        </w:tabs>
        <w:spacing w:line="240" w:lineRule="auto"/>
        <w:ind w:right="-2"/>
        <w:rPr>
          <w:noProof/>
          <w:szCs w:val="22"/>
        </w:rPr>
      </w:pPr>
    </w:p>
    <w:p w14:paraId="22F72960" w14:textId="77777777" w:rsidR="00B52B02" w:rsidRPr="00FB5D85" w:rsidRDefault="000B3AF4" w:rsidP="00644FB3">
      <w:pPr>
        <w:pStyle w:val="Style10"/>
      </w:pPr>
      <w:r w:rsidRPr="00FB5D85">
        <w:t>Contenu de l’emballage et autres informations</w:t>
      </w:r>
    </w:p>
    <w:p w14:paraId="22F72961" w14:textId="77777777" w:rsidR="00B52B02" w:rsidRPr="00FB5D85" w:rsidRDefault="00B52B02" w:rsidP="00B52B02">
      <w:pPr>
        <w:keepNext/>
        <w:numPr>
          <w:ilvl w:val="12"/>
          <w:numId w:val="0"/>
        </w:numPr>
        <w:tabs>
          <w:tab w:val="clear" w:pos="567"/>
        </w:tabs>
        <w:spacing w:line="240" w:lineRule="auto"/>
      </w:pPr>
    </w:p>
    <w:p w14:paraId="22F72962" w14:textId="77777777" w:rsidR="00B52B02" w:rsidRPr="00FB5D85" w:rsidRDefault="000B3AF4" w:rsidP="00B52B02">
      <w:pPr>
        <w:keepNext/>
        <w:numPr>
          <w:ilvl w:val="12"/>
          <w:numId w:val="0"/>
        </w:numPr>
        <w:tabs>
          <w:tab w:val="clear" w:pos="567"/>
        </w:tabs>
        <w:spacing w:line="240" w:lineRule="auto"/>
        <w:ind w:right="-2"/>
        <w:rPr>
          <w:b/>
        </w:rPr>
      </w:pPr>
      <w:r w:rsidRPr="00FB5D85">
        <w:rPr>
          <w:b/>
        </w:rPr>
        <w:t xml:space="preserve">Ce que contient </w:t>
      </w:r>
      <w:proofErr w:type="spellStart"/>
      <w:r w:rsidRPr="00FB5D85">
        <w:rPr>
          <w:b/>
        </w:rPr>
        <w:t>Ogluo</w:t>
      </w:r>
      <w:proofErr w:type="spellEnd"/>
    </w:p>
    <w:p w14:paraId="22F72963"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r w:rsidRPr="00FB5D85">
        <w:t>La substance active d’</w:t>
      </w:r>
      <w:proofErr w:type="spellStart"/>
      <w:r w:rsidRPr="00FB5D85">
        <w:t>Ogluo</w:t>
      </w:r>
      <w:proofErr w:type="spellEnd"/>
      <w:r w:rsidRPr="00FB5D85">
        <w:t xml:space="preserve"> est le glucagon.</w:t>
      </w:r>
    </w:p>
    <w:p w14:paraId="22F72964" w14:textId="77777777" w:rsidR="00AC59B9" w:rsidRPr="00FB5D85" w:rsidRDefault="000B3AF4" w:rsidP="00AC59B9">
      <w:pPr>
        <w:pStyle w:val="ListParagraph"/>
        <w:numPr>
          <w:ilvl w:val="0"/>
          <w:numId w:val="15"/>
        </w:numPr>
        <w:tabs>
          <w:tab w:val="clear" w:pos="567"/>
        </w:tabs>
        <w:spacing w:line="240" w:lineRule="auto"/>
        <w:ind w:left="1276" w:hanging="283"/>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0,5 mg, solution injectable en stylo prérempli</w:t>
      </w:r>
    </w:p>
    <w:p w14:paraId="22F72965" w14:textId="77777777" w:rsidR="00AC59B9" w:rsidRPr="00FB5D85" w:rsidRDefault="000B3AF4" w:rsidP="00225A98">
      <w:pPr>
        <w:tabs>
          <w:tab w:val="clear" w:pos="567"/>
        </w:tabs>
        <w:spacing w:line="240" w:lineRule="auto"/>
        <w:ind w:left="1276"/>
        <w:rPr>
          <w:noProof/>
          <w:color w:val="000000" w:themeColor="text1"/>
          <w:szCs w:val="22"/>
        </w:rPr>
      </w:pPr>
      <w:r w:rsidRPr="00FB5D85">
        <w:rPr>
          <w:color w:val="000000" w:themeColor="text1"/>
          <w:szCs w:val="22"/>
        </w:rPr>
        <w:t>Chaque stylo prérempli contient 0,5 mg de glucagon dans 0,1 ml de solution.</w:t>
      </w:r>
    </w:p>
    <w:p w14:paraId="22F72966" w14:textId="77777777" w:rsidR="00AC59B9" w:rsidRPr="00FB5D85" w:rsidRDefault="000B3AF4" w:rsidP="00AC59B9">
      <w:pPr>
        <w:pStyle w:val="ListParagraph"/>
        <w:numPr>
          <w:ilvl w:val="0"/>
          <w:numId w:val="15"/>
        </w:numPr>
        <w:tabs>
          <w:tab w:val="clear" w:pos="567"/>
        </w:tabs>
        <w:spacing w:line="240" w:lineRule="auto"/>
        <w:ind w:left="1276" w:hanging="283"/>
        <w:rPr>
          <w:noProof/>
          <w:color w:val="000000" w:themeColor="text1"/>
          <w:szCs w:val="22"/>
        </w:rPr>
      </w:pPr>
      <w:proofErr w:type="spellStart"/>
      <w:r w:rsidRPr="00FB5D85">
        <w:rPr>
          <w:color w:val="000000" w:themeColor="text1"/>
          <w:szCs w:val="22"/>
        </w:rPr>
        <w:t>Ogluo</w:t>
      </w:r>
      <w:proofErr w:type="spellEnd"/>
      <w:r w:rsidRPr="00FB5D85">
        <w:rPr>
          <w:color w:val="000000" w:themeColor="text1"/>
          <w:szCs w:val="22"/>
        </w:rPr>
        <w:t xml:space="preserve"> 1 mg, solution injectable en stylo prérempli</w:t>
      </w:r>
    </w:p>
    <w:p w14:paraId="22F72967" w14:textId="77777777" w:rsidR="00AC59B9" w:rsidRPr="00FB5D85" w:rsidRDefault="000B3AF4" w:rsidP="00AC59B9">
      <w:pPr>
        <w:pStyle w:val="ListParagraph"/>
        <w:numPr>
          <w:ilvl w:val="0"/>
          <w:numId w:val="8"/>
        </w:numPr>
        <w:tabs>
          <w:tab w:val="clear" w:pos="567"/>
        </w:tabs>
        <w:spacing w:line="240" w:lineRule="auto"/>
        <w:rPr>
          <w:noProof/>
          <w:color w:val="000000" w:themeColor="text1"/>
          <w:szCs w:val="22"/>
        </w:rPr>
      </w:pPr>
      <w:r w:rsidRPr="00FB5D85">
        <w:rPr>
          <w:color w:val="000000" w:themeColor="text1"/>
          <w:szCs w:val="22"/>
        </w:rPr>
        <w:t>Chaque stylo prérempli contient 1 mg de glucagon dans 0,2 ml de solution.</w:t>
      </w:r>
    </w:p>
    <w:p w14:paraId="22F72968" w14:textId="77777777" w:rsidR="00AC59B9" w:rsidRPr="00FB5D85" w:rsidRDefault="00AC59B9" w:rsidP="00AC59B9">
      <w:pPr>
        <w:tabs>
          <w:tab w:val="clear" w:pos="567"/>
        </w:tabs>
        <w:spacing w:line="240" w:lineRule="auto"/>
        <w:ind w:left="1134"/>
        <w:contextualSpacing/>
        <w:rPr>
          <w:noProof/>
          <w:szCs w:val="22"/>
        </w:rPr>
      </w:pPr>
    </w:p>
    <w:p w14:paraId="22F72969"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r w:rsidRPr="00FB5D85">
        <w:t xml:space="preserve">Les autres ingrédients sont le </w:t>
      </w:r>
      <w:proofErr w:type="spellStart"/>
      <w:r w:rsidRPr="00FB5D85">
        <w:t>dihydrate</w:t>
      </w:r>
      <w:proofErr w:type="spellEnd"/>
      <w:r w:rsidRPr="00FB5D85">
        <w:t xml:space="preserve"> de tréhalose, le </w:t>
      </w:r>
      <w:proofErr w:type="spellStart"/>
      <w:r w:rsidRPr="00FB5D85">
        <w:t>diméthylsulfoxyde</w:t>
      </w:r>
      <w:proofErr w:type="spellEnd"/>
      <w:r w:rsidRPr="00FB5D85">
        <w:t xml:space="preserve"> (DMSO), l’acide sulfurique et l’eau pour préparations injectables.</w:t>
      </w:r>
    </w:p>
    <w:p w14:paraId="22F7296A" w14:textId="77777777" w:rsidR="00B52B02" w:rsidRPr="00FB5D85" w:rsidRDefault="00B52B02" w:rsidP="00B52B02">
      <w:pPr>
        <w:rPr>
          <w:b/>
          <w:bCs/>
          <w:noProof/>
          <w:lang w:val="fr-LU"/>
        </w:rPr>
      </w:pPr>
    </w:p>
    <w:p w14:paraId="22F7296B" w14:textId="77777777" w:rsidR="00B52B02" w:rsidRPr="00FB5D85" w:rsidRDefault="000B3AF4" w:rsidP="00B52B02">
      <w:pPr>
        <w:keepNext/>
        <w:rPr>
          <w:b/>
          <w:bCs/>
          <w:noProof/>
        </w:rPr>
      </w:pPr>
      <w:r w:rsidRPr="00FB5D85">
        <w:rPr>
          <w:b/>
          <w:bCs/>
        </w:rPr>
        <w:t xml:space="preserve">Comment se présente </w:t>
      </w:r>
      <w:proofErr w:type="spellStart"/>
      <w:r w:rsidRPr="00FB5D85">
        <w:rPr>
          <w:b/>
          <w:bCs/>
        </w:rPr>
        <w:t>Ogluo</w:t>
      </w:r>
      <w:proofErr w:type="spellEnd"/>
      <w:r w:rsidRPr="00FB5D85">
        <w:rPr>
          <w:b/>
          <w:bCs/>
        </w:rPr>
        <w:t xml:space="preserve"> et contenu de l’emballage</w:t>
      </w:r>
    </w:p>
    <w:p w14:paraId="22F7296C" w14:textId="77777777" w:rsidR="00B52B02" w:rsidRPr="00FB5D85" w:rsidRDefault="000B3AF4" w:rsidP="00B52B02">
      <w:pPr>
        <w:rPr>
          <w:noProof/>
        </w:rPr>
      </w:pPr>
      <w:proofErr w:type="spellStart"/>
      <w:r w:rsidRPr="00FB5D85">
        <w:t>Ogluo</w:t>
      </w:r>
      <w:proofErr w:type="spellEnd"/>
      <w:r w:rsidRPr="00FB5D85">
        <w:t xml:space="preserve"> est une solution limpide, incolore à jaune pâle. Il se présente sous la forme d’un stylo unidose prérempli prêt à l’emploi contenant une dose de 0,5 mg ou 1 mg de glucagon. Chaque dispositif est emballé individuellement dans un sachet plastique. La liste complète des dispositifs </w:t>
      </w:r>
      <w:proofErr w:type="spellStart"/>
      <w:r w:rsidRPr="00FB5D85">
        <w:t>Ogluo</w:t>
      </w:r>
      <w:proofErr w:type="spellEnd"/>
      <w:r w:rsidRPr="00FB5D85">
        <w:t xml:space="preserve"> disponibles est indiquée ci-dessous.</w:t>
      </w:r>
    </w:p>
    <w:p w14:paraId="22F7296D" w14:textId="77777777" w:rsidR="00B52B02" w:rsidRPr="00FB5D85" w:rsidRDefault="00B52B02" w:rsidP="00B52B02">
      <w:pPr>
        <w:rPr>
          <w:noProof/>
          <w:lang w:val="fr-LU"/>
        </w:rPr>
      </w:pPr>
    </w:p>
    <w:p w14:paraId="22F7296E"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spellStart"/>
      <w:r w:rsidRPr="00FB5D85">
        <w:t>Ogluo</w:t>
      </w:r>
      <w:proofErr w:type="spellEnd"/>
      <w:r w:rsidRPr="00FB5D85">
        <w:t xml:space="preserve"> 0,5 mg, solution injectable en stylo prérempli, </w:t>
      </w:r>
      <w:r w:rsidR="007C096E">
        <w:t>boîte</w:t>
      </w:r>
      <w:r w:rsidR="007C096E" w:rsidRPr="00FB5D85">
        <w:t xml:space="preserve"> </w:t>
      </w:r>
      <w:r w:rsidRPr="00FB5D85">
        <w:t>de 1</w:t>
      </w:r>
      <w:r w:rsidR="00EC7898">
        <w:t xml:space="preserve"> </w:t>
      </w:r>
      <w:r w:rsidRPr="00FB5D85">
        <w:t>ou 2 stylos unidose préremplis.</w:t>
      </w:r>
    </w:p>
    <w:p w14:paraId="22F7296F" w14:textId="77777777" w:rsidR="00B52B02" w:rsidRPr="00FB5D85" w:rsidRDefault="00B52B02" w:rsidP="008556D7">
      <w:pPr>
        <w:tabs>
          <w:tab w:val="clear" w:pos="567"/>
        </w:tabs>
        <w:spacing w:line="240" w:lineRule="auto"/>
        <w:ind w:left="1134"/>
        <w:contextualSpacing/>
        <w:rPr>
          <w:noProof/>
          <w:szCs w:val="22"/>
        </w:rPr>
      </w:pPr>
    </w:p>
    <w:p w14:paraId="22F72970" w14:textId="77777777" w:rsidR="00B52B02" w:rsidRPr="00FB5D85" w:rsidRDefault="000B3AF4" w:rsidP="009B23D3">
      <w:pPr>
        <w:numPr>
          <w:ilvl w:val="0"/>
          <w:numId w:val="8"/>
        </w:numPr>
        <w:tabs>
          <w:tab w:val="clear" w:pos="567"/>
        </w:tabs>
        <w:spacing w:line="240" w:lineRule="auto"/>
        <w:ind w:left="1134" w:hanging="567"/>
        <w:contextualSpacing/>
        <w:rPr>
          <w:noProof/>
          <w:szCs w:val="22"/>
        </w:rPr>
      </w:pPr>
      <w:proofErr w:type="spellStart"/>
      <w:r w:rsidRPr="00FB5D85">
        <w:t>Ogluo</w:t>
      </w:r>
      <w:proofErr w:type="spellEnd"/>
      <w:r w:rsidRPr="00FB5D85">
        <w:t xml:space="preserve"> 1 mg, solution injectable en stylo prérempli, </w:t>
      </w:r>
      <w:r w:rsidR="007C096E">
        <w:t xml:space="preserve">boîte </w:t>
      </w:r>
      <w:r w:rsidRPr="00FB5D85">
        <w:t>de 1ou 2 stylos unidose préremplis.</w:t>
      </w:r>
    </w:p>
    <w:p w14:paraId="22F72971" w14:textId="77777777" w:rsidR="00B52B02" w:rsidRPr="00FB5D85" w:rsidRDefault="00B52B02" w:rsidP="00B52B02">
      <w:pPr>
        <w:tabs>
          <w:tab w:val="clear" w:pos="567"/>
        </w:tabs>
        <w:spacing w:line="240" w:lineRule="auto"/>
        <w:ind w:left="360"/>
        <w:contextualSpacing/>
        <w:rPr>
          <w:bCs/>
          <w:noProof/>
        </w:rPr>
      </w:pPr>
    </w:p>
    <w:p w14:paraId="22F72972" w14:textId="77777777" w:rsidR="00B52B02" w:rsidRPr="00FB5D85" w:rsidRDefault="00B52B02" w:rsidP="00B52B02">
      <w:pPr>
        <w:rPr>
          <w:b/>
          <w:bCs/>
          <w:noProof/>
          <w:color w:val="000000" w:themeColor="text1"/>
          <w:lang w:val="fr-LU"/>
        </w:rPr>
      </w:pPr>
    </w:p>
    <w:p w14:paraId="22F72973" w14:textId="77777777" w:rsidR="00B52B02" w:rsidRPr="00FB5D85" w:rsidRDefault="000B3AF4" w:rsidP="00B52B02">
      <w:pPr>
        <w:numPr>
          <w:ilvl w:val="12"/>
          <w:numId w:val="0"/>
        </w:numPr>
        <w:tabs>
          <w:tab w:val="clear" w:pos="567"/>
        </w:tabs>
        <w:spacing w:line="240" w:lineRule="auto"/>
        <w:ind w:right="-2"/>
        <w:rPr>
          <w:noProof/>
        </w:rPr>
      </w:pPr>
      <w:r w:rsidRPr="00FB5D85">
        <w:t>Toutes les présentations peuvent ne pas être commercialisées.</w:t>
      </w:r>
    </w:p>
    <w:p w14:paraId="22F72974" w14:textId="77777777" w:rsidR="00B52B02" w:rsidRPr="00FB5D85" w:rsidRDefault="00B52B02" w:rsidP="00B52B02">
      <w:pPr>
        <w:numPr>
          <w:ilvl w:val="12"/>
          <w:numId w:val="0"/>
        </w:numPr>
        <w:tabs>
          <w:tab w:val="clear" w:pos="567"/>
        </w:tabs>
        <w:spacing w:line="240" w:lineRule="auto"/>
        <w:ind w:right="-2"/>
        <w:rPr>
          <w:noProof/>
          <w:szCs w:val="22"/>
          <w:highlight w:val="yellow"/>
          <w:lang w:val="fr-LU"/>
        </w:rPr>
      </w:pPr>
    </w:p>
    <w:p w14:paraId="22F72975" w14:textId="77777777" w:rsidR="00B52B02" w:rsidRPr="00FB5D85" w:rsidRDefault="000B3AF4" w:rsidP="00B52B02">
      <w:pPr>
        <w:keepNext/>
        <w:numPr>
          <w:ilvl w:val="12"/>
          <w:numId w:val="0"/>
        </w:numPr>
        <w:tabs>
          <w:tab w:val="clear" w:pos="567"/>
        </w:tabs>
        <w:spacing w:line="240" w:lineRule="auto"/>
        <w:ind w:right="-2"/>
        <w:rPr>
          <w:b/>
        </w:rPr>
      </w:pPr>
      <w:r w:rsidRPr="00FB5D85">
        <w:rPr>
          <w:b/>
        </w:rPr>
        <w:t>Titulaire de l’autorisation de mise sur le marché</w:t>
      </w:r>
    </w:p>
    <w:p w14:paraId="040C25A8"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587828D4" w14:textId="1237EEB5"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103509B7" w14:textId="77777777" w:rsidR="006760D1" w:rsidRPr="00682324" w:rsidRDefault="006760D1" w:rsidP="006760D1">
      <w:pPr>
        <w:tabs>
          <w:tab w:val="clear" w:pos="567"/>
        </w:tabs>
        <w:spacing w:line="240" w:lineRule="auto"/>
        <w:rPr>
          <w:rFonts w:eastAsiaTheme="minorHAnsi"/>
          <w:szCs w:val="22"/>
          <w:lang w:val="nl-NL"/>
        </w:rPr>
      </w:pPr>
      <w:r w:rsidRPr="00682324">
        <w:rPr>
          <w:rFonts w:eastAsiaTheme="minorHAnsi"/>
          <w:szCs w:val="22"/>
          <w:lang w:val="nl-NL"/>
        </w:rPr>
        <w:t>Element Offices</w:t>
      </w:r>
    </w:p>
    <w:p w14:paraId="14C31F84"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2F7297C" w14:textId="7E2A8C27" w:rsidR="00B52B02" w:rsidRPr="00FB5D85" w:rsidRDefault="000B3AF4" w:rsidP="00B52B02">
      <w:pPr>
        <w:spacing w:line="240" w:lineRule="auto"/>
        <w:rPr>
          <w:noProof/>
          <w:szCs w:val="22"/>
          <w:lang w:val="en-GB"/>
        </w:rPr>
      </w:pPr>
      <w:r w:rsidRPr="00682324">
        <w:rPr>
          <w:rFonts w:eastAsiaTheme="minorHAnsi"/>
          <w:szCs w:val="22"/>
          <w:lang w:val="nl-NL"/>
        </w:rPr>
        <w:t>Pays-Bas</w:t>
      </w:r>
      <w:r>
        <w:rPr>
          <w:rFonts w:eastAsiaTheme="minorHAnsi"/>
          <w:sz w:val="24"/>
          <w:szCs w:val="24"/>
          <w:lang w:val="nl-NL"/>
        </w:rPr>
        <w:t xml:space="preserve"> </w:t>
      </w:r>
    </w:p>
    <w:p w14:paraId="5F9FF6D7" w14:textId="77777777" w:rsidR="006760D1" w:rsidRDefault="006760D1" w:rsidP="00B52B02">
      <w:pPr>
        <w:keepNext/>
        <w:spacing w:line="240" w:lineRule="auto"/>
        <w:rPr>
          <w:b/>
          <w:bCs/>
          <w:szCs w:val="22"/>
          <w:lang w:val="en-GB"/>
        </w:rPr>
      </w:pPr>
    </w:p>
    <w:p w14:paraId="22F7297D" w14:textId="329D8264" w:rsidR="00B52B02" w:rsidRPr="00FB5D85" w:rsidRDefault="000B3AF4" w:rsidP="00B52B02">
      <w:pPr>
        <w:keepNext/>
        <w:spacing w:line="240" w:lineRule="auto"/>
        <w:rPr>
          <w:b/>
          <w:bCs/>
          <w:noProof/>
          <w:szCs w:val="22"/>
          <w:lang w:val="en-GB"/>
        </w:rPr>
      </w:pPr>
      <w:r w:rsidRPr="00FB5D85">
        <w:rPr>
          <w:b/>
          <w:bCs/>
          <w:szCs w:val="22"/>
          <w:lang w:val="en-GB"/>
        </w:rPr>
        <w:t>Fabricant</w:t>
      </w:r>
    </w:p>
    <w:p w14:paraId="60F68F20" w14:textId="77777777" w:rsidR="000F0D6E" w:rsidRDefault="000F0D6E" w:rsidP="000F0D6E">
      <w:proofErr w:type="spellStart"/>
      <w:r w:rsidRPr="005B74F5">
        <w:t>Acerti</w:t>
      </w:r>
      <w:proofErr w:type="spellEnd"/>
      <w:r>
        <w:t xml:space="preserve"> </w:t>
      </w:r>
      <w:r w:rsidRPr="005B74F5">
        <w:t xml:space="preserve">Pharma B.V., </w:t>
      </w:r>
    </w:p>
    <w:p w14:paraId="6DDDA3B3" w14:textId="77777777" w:rsidR="000F0D6E" w:rsidRDefault="000F0D6E" w:rsidP="000F0D6E">
      <w:proofErr w:type="spellStart"/>
      <w:r w:rsidRPr="005B74F5">
        <w:t>Boschstraat</w:t>
      </w:r>
      <w:proofErr w:type="spellEnd"/>
      <w:r w:rsidRPr="005B74F5">
        <w:t xml:space="preserve"> 51,</w:t>
      </w:r>
    </w:p>
    <w:p w14:paraId="6ADE0B80" w14:textId="596BE574" w:rsidR="000F0D6E" w:rsidRDefault="000F0D6E" w:rsidP="000F0D6E">
      <w:r w:rsidRPr="005B74F5">
        <w:t xml:space="preserve">Breda, 4811 GC, </w:t>
      </w:r>
    </w:p>
    <w:p w14:paraId="1F00EEF9" w14:textId="77777777" w:rsidR="00165A1B" w:rsidRDefault="000F0D6E" w:rsidP="000F0D6E">
      <w:pPr>
        <w:tabs>
          <w:tab w:val="left" w:pos="1701"/>
        </w:tabs>
      </w:pPr>
      <w:r>
        <w:t>Pays-Bas</w:t>
      </w:r>
    </w:p>
    <w:p w14:paraId="75E64E10" w14:textId="77777777" w:rsidR="00165A1B" w:rsidRDefault="00165A1B" w:rsidP="000F0D6E">
      <w:pPr>
        <w:tabs>
          <w:tab w:val="left" w:pos="1701"/>
        </w:tabs>
      </w:pPr>
    </w:p>
    <w:p w14:paraId="4DBEA4C6" w14:textId="1D879831" w:rsidR="00682324" w:rsidRPr="007F63EE" w:rsidRDefault="00682324" w:rsidP="000F0D6E">
      <w:pPr>
        <w:tabs>
          <w:tab w:val="left" w:pos="1701"/>
        </w:tabs>
        <w:rPr>
          <w:strike/>
          <w:rPrChange w:id="24" w:author="Author">
            <w:rPr/>
          </w:rPrChange>
        </w:rPr>
      </w:pPr>
      <w:proofErr w:type="spellStart"/>
      <w:r w:rsidRPr="007F63EE">
        <w:rPr>
          <w:strike/>
          <w:rPrChange w:id="25" w:author="Author">
            <w:rPr/>
          </w:rPrChange>
        </w:rPr>
        <w:t>Manufacturing</w:t>
      </w:r>
      <w:proofErr w:type="spellEnd"/>
      <w:r w:rsidRPr="007F63EE">
        <w:rPr>
          <w:strike/>
          <w:rPrChange w:id="26" w:author="Author">
            <w:rPr/>
          </w:rPrChange>
        </w:rPr>
        <w:t xml:space="preserve"> Packaging </w:t>
      </w:r>
      <w:proofErr w:type="spellStart"/>
      <w:r w:rsidRPr="007F63EE">
        <w:rPr>
          <w:strike/>
          <w:rPrChange w:id="27" w:author="Author">
            <w:rPr/>
          </w:rPrChange>
        </w:rPr>
        <w:t>Farmaca</w:t>
      </w:r>
      <w:proofErr w:type="spellEnd"/>
      <w:r w:rsidRPr="007F63EE">
        <w:rPr>
          <w:strike/>
          <w:rPrChange w:id="28" w:author="Author">
            <w:rPr/>
          </w:rPrChange>
        </w:rPr>
        <w:t xml:space="preserve"> (MPF) B.V.</w:t>
      </w:r>
    </w:p>
    <w:p w14:paraId="25C411FA" w14:textId="2FD029D4" w:rsidR="00682324" w:rsidRPr="007F63EE" w:rsidRDefault="00682324" w:rsidP="00682324">
      <w:pPr>
        <w:tabs>
          <w:tab w:val="left" w:pos="1701"/>
        </w:tabs>
        <w:rPr>
          <w:strike/>
          <w:rPrChange w:id="29" w:author="Author">
            <w:rPr/>
          </w:rPrChange>
        </w:rPr>
      </w:pPr>
      <w:proofErr w:type="spellStart"/>
      <w:r w:rsidRPr="007F63EE">
        <w:rPr>
          <w:strike/>
          <w:rPrChange w:id="30" w:author="Author">
            <w:rPr/>
          </w:rPrChange>
        </w:rPr>
        <w:t>Neptunus</w:t>
      </w:r>
      <w:proofErr w:type="spellEnd"/>
      <w:r w:rsidRPr="007F63EE">
        <w:rPr>
          <w:strike/>
          <w:rPrChange w:id="31" w:author="Author">
            <w:rPr/>
          </w:rPrChange>
        </w:rPr>
        <w:t xml:space="preserve"> 12</w:t>
      </w:r>
    </w:p>
    <w:p w14:paraId="6DF279B0" w14:textId="6897E539" w:rsidR="00682324" w:rsidRPr="007F63EE" w:rsidRDefault="00682324" w:rsidP="00682324">
      <w:pPr>
        <w:tabs>
          <w:tab w:val="left" w:pos="1701"/>
        </w:tabs>
        <w:rPr>
          <w:strike/>
          <w:rPrChange w:id="32" w:author="Author">
            <w:rPr/>
          </w:rPrChange>
        </w:rPr>
      </w:pPr>
      <w:r w:rsidRPr="007F63EE">
        <w:rPr>
          <w:strike/>
          <w:rPrChange w:id="33" w:author="Author">
            <w:rPr/>
          </w:rPrChange>
        </w:rPr>
        <w:t>Heerenveen, 8448CN</w:t>
      </w:r>
    </w:p>
    <w:p w14:paraId="22F72984" w14:textId="3DC245A5" w:rsidR="00B52B02" w:rsidRPr="007F63EE" w:rsidRDefault="00682324" w:rsidP="00B52B02">
      <w:pPr>
        <w:numPr>
          <w:ilvl w:val="12"/>
          <w:numId w:val="0"/>
        </w:numPr>
        <w:tabs>
          <w:tab w:val="clear" w:pos="567"/>
        </w:tabs>
        <w:spacing w:line="240" w:lineRule="auto"/>
        <w:ind w:right="-2"/>
        <w:rPr>
          <w:strike/>
          <w:noProof/>
          <w:szCs w:val="22"/>
          <w:highlight w:val="yellow"/>
          <w:rPrChange w:id="34" w:author="Author">
            <w:rPr>
              <w:noProof/>
              <w:szCs w:val="22"/>
              <w:highlight w:val="yellow"/>
            </w:rPr>
          </w:rPrChange>
        </w:rPr>
      </w:pPr>
      <w:r w:rsidRPr="007F63EE">
        <w:rPr>
          <w:strike/>
          <w:rPrChange w:id="35" w:author="Author">
            <w:rPr/>
          </w:rPrChange>
        </w:rPr>
        <w:t>Pays-Bas</w:t>
      </w:r>
    </w:p>
    <w:p w14:paraId="22F72985" w14:textId="77777777" w:rsidR="00B52B02" w:rsidRPr="00FB5D85" w:rsidRDefault="00B52B02" w:rsidP="00B52B02">
      <w:pPr>
        <w:spacing w:line="240" w:lineRule="auto"/>
        <w:rPr>
          <w:noProof/>
          <w:szCs w:val="22"/>
        </w:rPr>
      </w:pPr>
    </w:p>
    <w:p w14:paraId="49E6BBA1" w14:textId="66CEBCD0" w:rsidR="00296E6D" w:rsidRPr="00FB5D85" w:rsidRDefault="000B3AF4" w:rsidP="00296E6D">
      <w:pPr>
        <w:spacing w:line="240" w:lineRule="auto"/>
        <w:rPr>
          <w:noProof/>
          <w:szCs w:val="22"/>
        </w:rPr>
      </w:pPr>
      <w:r w:rsidRPr="00FB5D85">
        <w:rPr>
          <w:b/>
          <w:szCs w:val="22"/>
        </w:rPr>
        <w:lastRenderedPageBreak/>
        <w:t>La dernière date à laquelle cette notice a été révisée est</w:t>
      </w:r>
      <w:r w:rsidR="006760D1">
        <w:rPr>
          <w:b/>
          <w:szCs w:val="22"/>
        </w:rPr>
        <w:t xml:space="preserve"> : </w:t>
      </w:r>
    </w:p>
    <w:p w14:paraId="22F72986" w14:textId="33B8FB76" w:rsidR="00B52B02" w:rsidRPr="00FB5D85" w:rsidRDefault="00B52B02" w:rsidP="00B52B02">
      <w:pPr>
        <w:rPr>
          <w:b/>
          <w:noProof/>
          <w:szCs w:val="22"/>
        </w:rPr>
      </w:pPr>
    </w:p>
    <w:p w14:paraId="22F72987" w14:textId="77777777" w:rsidR="00B52B02" w:rsidRPr="00FB5D85" w:rsidRDefault="00B52B02" w:rsidP="00B52B02">
      <w:pPr>
        <w:rPr>
          <w:b/>
          <w:noProof/>
          <w:szCs w:val="22"/>
        </w:rPr>
      </w:pPr>
    </w:p>
    <w:p w14:paraId="22F72988" w14:textId="77777777" w:rsidR="00B52B02" w:rsidRPr="00FB5D85" w:rsidRDefault="000B3AF4" w:rsidP="00B52B02">
      <w:pPr>
        <w:keepNext/>
        <w:numPr>
          <w:ilvl w:val="12"/>
          <w:numId w:val="0"/>
        </w:numPr>
        <w:tabs>
          <w:tab w:val="clear" w:pos="567"/>
        </w:tabs>
        <w:spacing w:line="240" w:lineRule="auto"/>
        <w:ind w:right="-2"/>
        <w:rPr>
          <w:b/>
          <w:noProof/>
          <w:szCs w:val="22"/>
        </w:rPr>
      </w:pPr>
      <w:r w:rsidRPr="00FB5D85">
        <w:rPr>
          <w:b/>
          <w:szCs w:val="22"/>
        </w:rPr>
        <w:t>Autres sources d’informations</w:t>
      </w:r>
    </w:p>
    <w:p w14:paraId="1ADCF527" w14:textId="77777777" w:rsidR="005134A6" w:rsidRDefault="005134A6" w:rsidP="005134A6"/>
    <w:p w14:paraId="29B58AFF" w14:textId="77777777" w:rsidR="005134A6" w:rsidRDefault="005134A6" w:rsidP="005134A6">
      <w:pPr>
        <w:rPr>
          <w:rStyle w:val="Hyperlink"/>
          <w:szCs w:val="22"/>
        </w:rPr>
      </w:pPr>
      <w:r w:rsidRPr="00FB5D85">
        <w:t xml:space="preserve">Des informations détaillées sur ce médicament sont disponibles sur le site internet </w:t>
      </w:r>
      <w:proofErr w:type="spellStart"/>
      <w:r w:rsidRPr="00FB5D85">
        <w:t>del’Agence</w:t>
      </w:r>
      <w:proofErr w:type="spellEnd"/>
      <w:r w:rsidRPr="00FB5D85">
        <w:t xml:space="preserve"> européenne des médicaments </w:t>
      </w:r>
      <w:hyperlink r:id="rId43" w:history="1">
        <w:r w:rsidRPr="00FB5D85">
          <w:rPr>
            <w:rStyle w:val="Hyperlink"/>
            <w:szCs w:val="22"/>
          </w:rPr>
          <w:t>http://www.ema.europa.eu</w:t>
        </w:r>
      </w:hyperlink>
    </w:p>
    <w:p w14:paraId="22F7298D" w14:textId="77777777" w:rsidR="00B52B02" w:rsidRPr="00FB5D85" w:rsidRDefault="00B52B02" w:rsidP="00AA0D49">
      <w:pPr>
        <w:pStyle w:val="C-BodyText"/>
      </w:pPr>
    </w:p>
    <w:p w14:paraId="22F7298E" w14:textId="77777777" w:rsidR="000F7310" w:rsidRPr="00FB5D85" w:rsidRDefault="000B3AF4" w:rsidP="00AA16B2">
      <w:pPr>
        <w:pStyle w:val="Header2"/>
        <w:ind w:left="0" w:firstLine="0"/>
      </w:pPr>
      <w:r w:rsidRPr="00FB5D85">
        <w:br w:type="page"/>
      </w:r>
    </w:p>
    <w:p w14:paraId="22F7298F" w14:textId="77777777" w:rsidR="00BB23EB" w:rsidRPr="00FB5D85" w:rsidRDefault="000B3AF4" w:rsidP="00BB23EB">
      <w:pPr>
        <w:pStyle w:val="Header2"/>
        <w:ind w:left="0" w:firstLine="0"/>
        <w:jc w:val="center"/>
      </w:pPr>
      <w:r w:rsidRPr="00FB5D85">
        <w:lastRenderedPageBreak/>
        <w:t>Notice: Information de l’utilisateur</w:t>
      </w:r>
    </w:p>
    <w:p w14:paraId="22F72990" w14:textId="77777777" w:rsidR="00BB23EB" w:rsidRPr="00FB5D85" w:rsidRDefault="00BB23EB" w:rsidP="00BB23EB">
      <w:pPr>
        <w:numPr>
          <w:ilvl w:val="12"/>
          <w:numId w:val="0"/>
        </w:numPr>
        <w:tabs>
          <w:tab w:val="clear" w:pos="567"/>
        </w:tabs>
        <w:spacing w:line="240" w:lineRule="auto"/>
        <w:jc w:val="center"/>
        <w:rPr>
          <w:noProof/>
        </w:rPr>
      </w:pPr>
    </w:p>
    <w:p w14:paraId="22F72991" w14:textId="77777777" w:rsidR="00BB23EB" w:rsidRPr="00FB5D85" w:rsidRDefault="000B3AF4" w:rsidP="00BB23EB">
      <w:pPr>
        <w:numPr>
          <w:ilvl w:val="12"/>
          <w:numId w:val="0"/>
        </w:numPr>
        <w:tabs>
          <w:tab w:val="clear" w:pos="567"/>
        </w:tabs>
        <w:spacing w:line="240" w:lineRule="auto"/>
        <w:jc w:val="center"/>
        <w:rPr>
          <w:b/>
          <w:noProof/>
        </w:rPr>
      </w:pPr>
      <w:proofErr w:type="spellStart"/>
      <w:r w:rsidRPr="00FB5D85">
        <w:rPr>
          <w:b/>
        </w:rPr>
        <w:t>Ogluo</w:t>
      </w:r>
      <w:proofErr w:type="spellEnd"/>
      <w:r w:rsidRPr="00FB5D85">
        <w:rPr>
          <w:b/>
        </w:rPr>
        <w:t xml:space="preserve"> 0,5 mg, solution injectable en seringue préremplie</w:t>
      </w:r>
    </w:p>
    <w:p w14:paraId="22F72992" w14:textId="77777777" w:rsidR="00BB23EB" w:rsidRPr="00FB5D85" w:rsidRDefault="000B3AF4" w:rsidP="00BB23EB">
      <w:pPr>
        <w:numPr>
          <w:ilvl w:val="12"/>
          <w:numId w:val="0"/>
        </w:numPr>
        <w:tabs>
          <w:tab w:val="clear" w:pos="567"/>
        </w:tabs>
        <w:spacing w:line="240" w:lineRule="auto"/>
        <w:jc w:val="center"/>
        <w:rPr>
          <w:b/>
          <w:noProof/>
        </w:rPr>
      </w:pPr>
      <w:proofErr w:type="spellStart"/>
      <w:r w:rsidRPr="00FB5D85">
        <w:rPr>
          <w:b/>
        </w:rPr>
        <w:t>Ogluo</w:t>
      </w:r>
      <w:proofErr w:type="spellEnd"/>
      <w:r w:rsidRPr="00FB5D85">
        <w:rPr>
          <w:b/>
        </w:rPr>
        <w:t xml:space="preserve"> 1 mg, solution injectable en seringue préremplie</w:t>
      </w:r>
    </w:p>
    <w:p w14:paraId="22F72993" w14:textId="77777777" w:rsidR="00BB23EB" w:rsidRPr="00FB5D85" w:rsidRDefault="000B3AF4" w:rsidP="00BB23EB">
      <w:pPr>
        <w:numPr>
          <w:ilvl w:val="12"/>
          <w:numId w:val="0"/>
        </w:numPr>
        <w:tabs>
          <w:tab w:val="clear" w:pos="567"/>
        </w:tabs>
        <w:spacing w:line="240" w:lineRule="auto"/>
        <w:jc w:val="center"/>
        <w:rPr>
          <w:bCs/>
          <w:noProof/>
        </w:rPr>
      </w:pPr>
      <w:proofErr w:type="gramStart"/>
      <w:r w:rsidRPr="00FB5D85">
        <w:t>glucagon</w:t>
      </w:r>
      <w:proofErr w:type="gramEnd"/>
    </w:p>
    <w:p w14:paraId="22F72994" w14:textId="77777777" w:rsidR="00BB23EB" w:rsidRPr="00FB5D85" w:rsidRDefault="00BB23EB" w:rsidP="00BB23EB">
      <w:pPr>
        <w:tabs>
          <w:tab w:val="clear" w:pos="567"/>
        </w:tabs>
        <w:spacing w:line="240" w:lineRule="auto"/>
        <w:rPr>
          <w:noProof/>
          <w:highlight w:val="yellow"/>
        </w:rPr>
      </w:pPr>
    </w:p>
    <w:p w14:paraId="22F72995" w14:textId="77777777" w:rsidR="00BB23EB" w:rsidRPr="00FB5D85" w:rsidRDefault="00BB23EB" w:rsidP="00BB23EB">
      <w:pPr>
        <w:tabs>
          <w:tab w:val="clear" w:pos="567"/>
        </w:tabs>
        <w:spacing w:line="240" w:lineRule="auto"/>
        <w:rPr>
          <w:noProof/>
        </w:rPr>
      </w:pPr>
    </w:p>
    <w:p w14:paraId="22F72996" w14:textId="77777777" w:rsidR="00BB23EB" w:rsidRPr="00FB5D85" w:rsidRDefault="000B3AF4" w:rsidP="00BB23EB">
      <w:pPr>
        <w:pStyle w:val="Header2"/>
        <w:ind w:left="0" w:firstLine="0"/>
      </w:pPr>
      <w:r w:rsidRPr="00FB5D85">
        <w:t>Veuillez lire attentivement cette notice avant d’utiliser ce médicament car elle contient des informations importantes pour vous.</w:t>
      </w:r>
    </w:p>
    <w:p w14:paraId="22F72997" w14:textId="77777777" w:rsidR="00BB23EB" w:rsidRPr="00FB5D85" w:rsidRDefault="00BB23EB" w:rsidP="00BB23EB"/>
    <w:p w14:paraId="22F72998"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r w:rsidRPr="00FB5D85">
        <w:t>Gardez cette notice. Vous pourriez avoir besoin de la relire.</w:t>
      </w:r>
    </w:p>
    <w:p w14:paraId="22F72999"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r w:rsidRPr="00FB5D85">
        <w:t>Si vous avez d’autres questions, interrogez votre médecin, votre pharmacien ou votre infirmier/ère.</w:t>
      </w:r>
    </w:p>
    <w:p w14:paraId="22F7299A"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r w:rsidRPr="00FB5D85">
        <w:t>Ce médicament vous a été personnellement prescrit. Ne le donnez pas à d’autres personnes. Il pourrait leur être nocif, même si les signes de leur maladie sont identiques aux vôtres.</w:t>
      </w:r>
    </w:p>
    <w:p w14:paraId="22F7299B"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r w:rsidRPr="00FB5D85">
        <w:t>Si vous ressentez un quelconque effet indésirable, parlez-en à votre médecin. Ceci s’applique aussi à tout effet indésirable qui ne serait pas mentionné dans cette notice. Voir rubrique 4.</w:t>
      </w:r>
    </w:p>
    <w:p w14:paraId="22F7299C" w14:textId="77777777" w:rsidR="00BB23EB" w:rsidRPr="00FB5D85" w:rsidRDefault="00BB23EB" w:rsidP="00BB23EB"/>
    <w:p w14:paraId="22F7299D" w14:textId="77777777" w:rsidR="00BB23EB" w:rsidRPr="00FB5D85" w:rsidRDefault="000B3AF4" w:rsidP="00BB23EB">
      <w:pPr>
        <w:pStyle w:val="Header2"/>
        <w:keepNext/>
      </w:pPr>
      <w:r w:rsidRPr="00FB5D85">
        <w:t>Que contient cette notice?</w:t>
      </w:r>
    </w:p>
    <w:p w14:paraId="22F7299E" w14:textId="77777777" w:rsidR="00BB23EB" w:rsidRPr="00FB5D85" w:rsidRDefault="00BB23EB" w:rsidP="00BB23EB">
      <w:pPr>
        <w:keepNext/>
        <w:rPr>
          <w:noProof/>
        </w:rPr>
      </w:pPr>
    </w:p>
    <w:p w14:paraId="22F7299F" w14:textId="77777777" w:rsidR="00BB23EB" w:rsidRPr="00FB5D85" w:rsidRDefault="000B3AF4" w:rsidP="00644FB3">
      <w:pPr>
        <w:pStyle w:val="Style11"/>
        <w:numPr>
          <w:ilvl w:val="0"/>
          <w:numId w:val="37"/>
        </w:numPr>
      </w:pPr>
      <w:r w:rsidRPr="00FB5D85">
        <w:t>Qu’est-ce que Ogluo et dans quels cas est-il utilisé</w:t>
      </w:r>
    </w:p>
    <w:p w14:paraId="22F729A0" w14:textId="77777777" w:rsidR="00BB23EB" w:rsidRPr="00FB5D85" w:rsidRDefault="000B3AF4" w:rsidP="00644FB3">
      <w:pPr>
        <w:pStyle w:val="Style11"/>
      </w:pPr>
      <w:r w:rsidRPr="00FB5D85">
        <w:t>Quelles sont les informations à connaître avant d’utiliser Ogluo</w:t>
      </w:r>
    </w:p>
    <w:p w14:paraId="22F729A1" w14:textId="77777777" w:rsidR="00BB23EB" w:rsidRPr="00FB5D85" w:rsidRDefault="000B3AF4" w:rsidP="00644FB3">
      <w:pPr>
        <w:pStyle w:val="Style11"/>
      </w:pPr>
      <w:r w:rsidRPr="00FB5D85">
        <w:t>Comment utiliser Ogluo</w:t>
      </w:r>
    </w:p>
    <w:p w14:paraId="22F729A2" w14:textId="77777777" w:rsidR="00BB23EB" w:rsidRPr="00FB5D85" w:rsidRDefault="000B3AF4" w:rsidP="00644FB3">
      <w:pPr>
        <w:pStyle w:val="Style11"/>
      </w:pPr>
      <w:r w:rsidRPr="00FB5D85">
        <w:t>Quels sont les effets indésirables éventuels?</w:t>
      </w:r>
    </w:p>
    <w:p w14:paraId="22F729A3" w14:textId="77777777" w:rsidR="00BB23EB" w:rsidRPr="00FB5D85" w:rsidRDefault="000B3AF4" w:rsidP="00644FB3">
      <w:pPr>
        <w:pStyle w:val="Style11"/>
      </w:pPr>
      <w:r w:rsidRPr="00FB5D85">
        <w:t>Comment conserver Ogluo</w:t>
      </w:r>
    </w:p>
    <w:p w14:paraId="22F729A4" w14:textId="77777777" w:rsidR="00BB23EB" w:rsidRPr="00FB5D85" w:rsidRDefault="000B3AF4" w:rsidP="00644FB3">
      <w:pPr>
        <w:pStyle w:val="Style11"/>
      </w:pPr>
      <w:r w:rsidRPr="00FB5D85">
        <w:t>Contenu de l’emballage et autres informations</w:t>
      </w:r>
    </w:p>
    <w:p w14:paraId="22F729A5" w14:textId="77777777" w:rsidR="00BB23EB" w:rsidRPr="00FB5D85" w:rsidRDefault="00BB23EB" w:rsidP="00BB23EB">
      <w:pPr>
        <w:numPr>
          <w:ilvl w:val="12"/>
          <w:numId w:val="0"/>
        </w:numPr>
        <w:tabs>
          <w:tab w:val="clear" w:pos="567"/>
        </w:tabs>
        <w:spacing w:line="240" w:lineRule="auto"/>
        <w:rPr>
          <w:noProof/>
          <w:szCs w:val="22"/>
          <w:highlight w:val="yellow"/>
        </w:rPr>
      </w:pPr>
    </w:p>
    <w:p w14:paraId="22F729A6" w14:textId="77777777" w:rsidR="004E329E" w:rsidRPr="00FB5D85" w:rsidRDefault="004E329E" w:rsidP="00BB23EB">
      <w:pPr>
        <w:numPr>
          <w:ilvl w:val="12"/>
          <w:numId w:val="0"/>
        </w:numPr>
        <w:tabs>
          <w:tab w:val="clear" w:pos="567"/>
        </w:tabs>
        <w:spacing w:line="240" w:lineRule="auto"/>
        <w:rPr>
          <w:noProof/>
          <w:szCs w:val="22"/>
        </w:rPr>
      </w:pPr>
    </w:p>
    <w:p w14:paraId="22F729A7" w14:textId="77777777" w:rsidR="00BB23EB" w:rsidRPr="00FB5D85" w:rsidRDefault="000B3AF4" w:rsidP="00225A98">
      <w:pPr>
        <w:pStyle w:val="Style10"/>
        <w:numPr>
          <w:ilvl w:val="0"/>
          <w:numId w:val="35"/>
        </w:numPr>
        <w:ind w:left="567" w:hanging="567"/>
      </w:pPr>
      <w:r w:rsidRPr="00FB5D85">
        <w:t>Qu’est-ce que Ogluo et dans quels cas est-il utilisé</w:t>
      </w:r>
    </w:p>
    <w:p w14:paraId="22F729A8" w14:textId="77777777" w:rsidR="00BB23EB" w:rsidRPr="00FB5D85" w:rsidRDefault="00BB23EB" w:rsidP="00BB23EB">
      <w:pPr>
        <w:keepNext/>
        <w:numPr>
          <w:ilvl w:val="12"/>
          <w:numId w:val="0"/>
        </w:numPr>
        <w:tabs>
          <w:tab w:val="clear" w:pos="567"/>
        </w:tabs>
        <w:spacing w:line="240" w:lineRule="auto"/>
        <w:rPr>
          <w:noProof/>
          <w:szCs w:val="22"/>
          <w:highlight w:val="yellow"/>
        </w:rPr>
      </w:pPr>
    </w:p>
    <w:p w14:paraId="22F729A9" w14:textId="77777777" w:rsidR="00BB23EB" w:rsidRPr="00FB5D85" w:rsidRDefault="000B3AF4" w:rsidP="00BB23EB">
      <w:pPr>
        <w:numPr>
          <w:ilvl w:val="12"/>
          <w:numId w:val="0"/>
        </w:numPr>
        <w:tabs>
          <w:tab w:val="clear" w:pos="567"/>
        </w:tabs>
        <w:spacing w:line="240" w:lineRule="auto"/>
        <w:rPr>
          <w:noProof/>
        </w:rPr>
      </w:pPr>
      <w:proofErr w:type="spellStart"/>
      <w:r w:rsidRPr="00FB5D85">
        <w:t>Ogluo</w:t>
      </w:r>
      <w:proofErr w:type="spellEnd"/>
      <w:r w:rsidRPr="00FB5D85">
        <w:t xml:space="preserve"> contient la substance active glucagon, qui appartient à un groupe de médicaments appelés</w:t>
      </w:r>
      <w:proofErr w:type="gramStart"/>
      <w:r w:rsidRPr="00FB5D85">
        <w:t xml:space="preserve"> «hormones</w:t>
      </w:r>
      <w:proofErr w:type="gramEnd"/>
      <w:r w:rsidRPr="00FB5D85">
        <w:t xml:space="preserve"> </w:t>
      </w:r>
      <w:proofErr w:type="gramStart"/>
      <w:r w:rsidRPr="00FB5D85">
        <w:t>glycogénolytiques»</w:t>
      </w:r>
      <w:proofErr w:type="gramEnd"/>
      <w:r w:rsidRPr="00FB5D85">
        <w:t>.</w:t>
      </w:r>
    </w:p>
    <w:p w14:paraId="22F729AA" w14:textId="77777777" w:rsidR="00BB23EB" w:rsidRPr="00FB5D85" w:rsidRDefault="00BB23EB" w:rsidP="00BB23EB">
      <w:pPr>
        <w:numPr>
          <w:ilvl w:val="12"/>
          <w:numId w:val="0"/>
        </w:numPr>
        <w:tabs>
          <w:tab w:val="clear" w:pos="567"/>
        </w:tabs>
        <w:spacing w:line="240" w:lineRule="auto"/>
        <w:rPr>
          <w:noProof/>
        </w:rPr>
      </w:pPr>
    </w:p>
    <w:p w14:paraId="22F729AB" w14:textId="77777777" w:rsidR="00BB23EB" w:rsidRPr="00FB5D85" w:rsidRDefault="000B3AF4" w:rsidP="00BB23EB">
      <w:pPr>
        <w:numPr>
          <w:ilvl w:val="12"/>
          <w:numId w:val="0"/>
        </w:numPr>
        <w:tabs>
          <w:tab w:val="clear" w:pos="567"/>
        </w:tabs>
        <w:spacing w:line="240" w:lineRule="auto"/>
        <w:rPr>
          <w:noProof/>
        </w:rPr>
      </w:pPr>
      <w:r w:rsidRPr="00FB5D85">
        <w:t>Il est utilisé dans le traitement de l’hypoglycémie sévère (très faible taux de sucre dans le sang) chez les personnes atteintes de diabète. Il est indiqué chez les adultes, les adolescents et les enfants âgés de 2 ans et plus.</w:t>
      </w:r>
    </w:p>
    <w:p w14:paraId="22F729AC" w14:textId="77777777" w:rsidR="00BB23EB" w:rsidRPr="00FB5D85" w:rsidRDefault="00BB23EB" w:rsidP="00BB23EB">
      <w:pPr>
        <w:numPr>
          <w:ilvl w:val="12"/>
          <w:numId w:val="0"/>
        </w:numPr>
        <w:tabs>
          <w:tab w:val="clear" w:pos="567"/>
        </w:tabs>
        <w:spacing w:line="240" w:lineRule="auto"/>
        <w:rPr>
          <w:noProof/>
          <w:szCs w:val="22"/>
          <w:highlight w:val="yellow"/>
        </w:rPr>
      </w:pPr>
    </w:p>
    <w:p w14:paraId="22F729AD" w14:textId="77777777" w:rsidR="00BB23EB" w:rsidRPr="00FB5D85" w:rsidRDefault="000B3AF4" w:rsidP="00BB23EB">
      <w:pPr>
        <w:tabs>
          <w:tab w:val="clear" w:pos="567"/>
        </w:tabs>
        <w:spacing w:line="240" w:lineRule="auto"/>
        <w:ind w:right="-2"/>
        <w:rPr>
          <w:noProof/>
        </w:rPr>
      </w:pPr>
      <w:proofErr w:type="spellStart"/>
      <w:r w:rsidRPr="00FB5D85">
        <w:t>Ogluo</w:t>
      </w:r>
      <w:proofErr w:type="spellEnd"/>
      <w:r w:rsidRPr="00FB5D85">
        <w:t xml:space="preserve"> se présente sous la forme d’une seringue préremplie prête à l’emploi contenant une dose unique de glucagon, la substance active. Il s’administre par voie sous-cutanée, c’est-à-dire par une injection sous la peau à l’aide d’une seringue.</w:t>
      </w:r>
    </w:p>
    <w:p w14:paraId="22F729AE" w14:textId="77777777" w:rsidR="00BB23EB" w:rsidRPr="00FB5D85" w:rsidRDefault="00BB23EB" w:rsidP="00BB23EB">
      <w:pPr>
        <w:tabs>
          <w:tab w:val="clear" w:pos="567"/>
        </w:tabs>
        <w:spacing w:line="240" w:lineRule="auto"/>
        <w:ind w:right="-2"/>
        <w:rPr>
          <w:noProof/>
        </w:rPr>
      </w:pPr>
    </w:p>
    <w:p w14:paraId="22F729AF" w14:textId="77777777" w:rsidR="00BB23EB" w:rsidRPr="00FB5D85" w:rsidRDefault="000B3AF4" w:rsidP="00BB23EB">
      <w:pPr>
        <w:tabs>
          <w:tab w:val="clear" w:pos="567"/>
        </w:tabs>
        <w:spacing w:line="240" w:lineRule="auto"/>
        <w:ind w:right="-2"/>
        <w:rPr>
          <w:noProof/>
          <w:szCs w:val="22"/>
          <w:highlight w:val="yellow"/>
        </w:rPr>
      </w:pPr>
      <w:r w:rsidRPr="00FB5D85">
        <w:t>Le glucagon est une hormone naturelle, produite par le pancréas, qui à l’effet contraire de l’insuline dans le corps humain. Il aide le foie à convertir ses réserves de sucres hépatiques, appelés</w:t>
      </w:r>
      <w:proofErr w:type="gramStart"/>
      <w:r w:rsidRPr="00FB5D85">
        <w:t xml:space="preserve"> «glycogène</w:t>
      </w:r>
      <w:proofErr w:type="gramEnd"/>
      <w:r w:rsidRPr="00FB5D85">
        <w:t>», en glucose (sucre). Ce glucose est ensuite libéré dans la circulation sanguine, ce qui permet à la glycémie de remonter et réduit les effets de l’hypoglycémie.</w:t>
      </w:r>
    </w:p>
    <w:p w14:paraId="22F729B0" w14:textId="77777777" w:rsidR="00BB23EB" w:rsidRPr="00FB5D85" w:rsidRDefault="00BB23EB" w:rsidP="00BB23EB">
      <w:pPr>
        <w:tabs>
          <w:tab w:val="clear" w:pos="567"/>
        </w:tabs>
        <w:spacing w:line="240" w:lineRule="auto"/>
        <w:ind w:right="-2"/>
        <w:rPr>
          <w:b/>
          <w:bCs/>
          <w:noProof/>
          <w:szCs w:val="22"/>
        </w:rPr>
      </w:pPr>
    </w:p>
    <w:p w14:paraId="22F729B1" w14:textId="77777777" w:rsidR="00BB23EB" w:rsidRPr="00FB5D85" w:rsidRDefault="000B3AF4" w:rsidP="00BB23EB">
      <w:pPr>
        <w:tabs>
          <w:tab w:val="clear" w:pos="567"/>
        </w:tabs>
        <w:spacing w:line="240" w:lineRule="auto"/>
        <w:ind w:right="-2"/>
        <w:rPr>
          <w:b/>
          <w:bCs/>
          <w:noProof/>
          <w:szCs w:val="22"/>
        </w:rPr>
      </w:pPr>
      <w:r w:rsidRPr="00FB5D85">
        <w:rPr>
          <w:b/>
          <w:bCs/>
          <w:szCs w:val="22"/>
        </w:rPr>
        <w:t>Informations sur l’hypoglycémie</w:t>
      </w:r>
    </w:p>
    <w:p w14:paraId="22F729B2" w14:textId="77777777" w:rsidR="00BB23EB" w:rsidRPr="00FB5D85" w:rsidRDefault="000B3AF4" w:rsidP="00BB23EB">
      <w:pPr>
        <w:tabs>
          <w:tab w:val="clear" w:pos="567"/>
        </w:tabs>
        <w:spacing w:line="240" w:lineRule="auto"/>
        <w:ind w:right="-2"/>
        <w:rPr>
          <w:noProof/>
          <w:szCs w:val="22"/>
        </w:rPr>
      </w:pPr>
      <w:r w:rsidRPr="00FB5D85">
        <w:t xml:space="preserve">Les premiers symptômes de l’hypoglycémie (faible taux de sucre dans le sang) sont, </w:t>
      </w:r>
      <w:proofErr w:type="gramStart"/>
      <w:r w:rsidRPr="00FB5D85">
        <w:t>notamment:</w:t>
      </w:r>
      <w:proofErr w:type="gramEnd"/>
    </w:p>
    <w:p w14:paraId="22F729B3" w14:textId="77777777" w:rsidR="00BB23EB" w:rsidRPr="00FB5D85" w:rsidRDefault="00BB23EB" w:rsidP="00BB23EB">
      <w:pPr>
        <w:tabs>
          <w:tab w:val="clear" w:pos="567"/>
        </w:tabs>
        <w:spacing w:line="240" w:lineRule="auto"/>
        <w:ind w:right="-2"/>
        <w:rPr>
          <w:noProof/>
          <w:szCs w:val="22"/>
        </w:rPr>
      </w:pPr>
    </w:p>
    <w:p w14:paraId="22F729B4" w14:textId="77777777" w:rsidR="00BB23EB" w:rsidRPr="00FB5D85" w:rsidRDefault="00BB23EB" w:rsidP="00BB23EB">
      <w:pPr>
        <w:tabs>
          <w:tab w:val="clear" w:pos="567"/>
        </w:tabs>
        <w:spacing w:line="240" w:lineRule="auto"/>
        <w:ind w:right="-2"/>
        <w:rPr>
          <w:noProof/>
          <w:szCs w:val="22"/>
        </w:rPr>
        <w:sectPr w:rsidR="00BB23EB" w:rsidRPr="00FB5D85" w:rsidSect="00365CFF">
          <w:endnotePr>
            <w:numFmt w:val="decimal"/>
          </w:endnotePr>
          <w:type w:val="continuous"/>
          <w:pgSz w:w="11907" w:h="16840" w:code="9"/>
          <w:pgMar w:top="1134" w:right="1418" w:bottom="1134" w:left="1418" w:header="737" w:footer="737" w:gutter="0"/>
          <w:cols w:space="720"/>
          <w:titlePg/>
          <w:docGrid w:linePitch="299"/>
        </w:sectPr>
      </w:pPr>
    </w:p>
    <w:p w14:paraId="22F729B5"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sudation</w:t>
      </w:r>
      <w:proofErr w:type="gramEnd"/>
    </w:p>
    <w:p w14:paraId="22F729B6"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somnolence</w:t>
      </w:r>
      <w:proofErr w:type="gramEnd"/>
    </w:p>
    <w:p w14:paraId="22F729B7"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vertiges</w:t>
      </w:r>
      <w:proofErr w:type="gramEnd"/>
    </w:p>
    <w:p w14:paraId="22F729B8"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troubles</w:t>
      </w:r>
      <w:proofErr w:type="gramEnd"/>
      <w:r w:rsidRPr="00FB5D85">
        <w:t xml:space="preserve"> du sommeil</w:t>
      </w:r>
    </w:p>
    <w:p w14:paraId="22F729B9"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palpitations</w:t>
      </w:r>
      <w:proofErr w:type="gramEnd"/>
    </w:p>
    <w:p w14:paraId="22F729BA"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anxiété</w:t>
      </w:r>
      <w:proofErr w:type="gramEnd"/>
    </w:p>
    <w:p w14:paraId="22F729BB"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tremblements</w:t>
      </w:r>
      <w:proofErr w:type="gramEnd"/>
    </w:p>
    <w:p w14:paraId="22F729BC"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vision</w:t>
      </w:r>
      <w:proofErr w:type="gramEnd"/>
      <w:r w:rsidRPr="00FB5D85">
        <w:t xml:space="preserve"> floue</w:t>
      </w:r>
    </w:p>
    <w:p w14:paraId="22F729BD"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lastRenderedPageBreak/>
        <w:t>faim</w:t>
      </w:r>
      <w:proofErr w:type="gramEnd"/>
    </w:p>
    <w:p w14:paraId="22F729BE"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difficultés</w:t>
      </w:r>
      <w:proofErr w:type="gramEnd"/>
      <w:r w:rsidRPr="00FB5D85">
        <w:t xml:space="preserve"> à articuler</w:t>
      </w:r>
    </w:p>
    <w:p w14:paraId="22F729BF"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humeur</w:t>
      </w:r>
      <w:proofErr w:type="gramEnd"/>
      <w:r w:rsidRPr="00FB5D85">
        <w:t xml:space="preserve"> dépressive</w:t>
      </w:r>
    </w:p>
    <w:p w14:paraId="22F729C0"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picotements</w:t>
      </w:r>
      <w:proofErr w:type="gramEnd"/>
      <w:r w:rsidRPr="00FB5D85">
        <w:t xml:space="preserve"> dans les mains, les pieds, les lèvres ou la langue</w:t>
      </w:r>
    </w:p>
    <w:p w14:paraId="22F729C1"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irritabilité</w:t>
      </w:r>
      <w:proofErr w:type="gramEnd"/>
    </w:p>
    <w:p w14:paraId="22F729C2"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étourdissements</w:t>
      </w:r>
      <w:proofErr w:type="gramEnd"/>
    </w:p>
    <w:p w14:paraId="22F729C3"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comportement</w:t>
      </w:r>
      <w:proofErr w:type="gramEnd"/>
      <w:r w:rsidRPr="00FB5D85">
        <w:t xml:space="preserve"> anormal</w:t>
      </w:r>
    </w:p>
    <w:p w14:paraId="22F729C4"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difficultés</w:t>
      </w:r>
      <w:proofErr w:type="gramEnd"/>
      <w:r w:rsidRPr="00FB5D85">
        <w:t xml:space="preserve"> de concentration</w:t>
      </w:r>
    </w:p>
    <w:p w14:paraId="22F729C5"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mouvements</w:t>
      </w:r>
      <w:proofErr w:type="gramEnd"/>
      <w:r w:rsidRPr="00FB5D85">
        <w:t xml:space="preserve"> instables</w:t>
      </w:r>
    </w:p>
    <w:p w14:paraId="22F729C6" w14:textId="77777777" w:rsidR="00BB23EB" w:rsidRPr="00FB5D85" w:rsidRDefault="000B3AF4" w:rsidP="009B23D3">
      <w:pPr>
        <w:numPr>
          <w:ilvl w:val="0"/>
          <w:numId w:val="8"/>
        </w:numPr>
        <w:tabs>
          <w:tab w:val="clear" w:pos="567"/>
        </w:tabs>
        <w:spacing w:line="240" w:lineRule="auto"/>
        <w:ind w:left="1134" w:hanging="567"/>
        <w:contextualSpacing/>
      </w:pPr>
      <w:proofErr w:type="gramStart"/>
      <w:r w:rsidRPr="00FB5D85">
        <w:t>maux</w:t>
      </w:r>
      <w:proofErr w:type="gramEnd"/>
      <w:r w:rsidRPr="00FB5D85">
        <w:t xml:space="preserve"> de tête</w:t>
      </w:r>
    </w:p>
    <w:p w14:paraId="22F729C7"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modifications</w:t>
      </w:r>
      <w:proofErr w:type="gramEnd"/>
      <w:r w:rsidRPr="00FB5D85">
        <w:t xml:space="preserve"> de la personnalité</w:t>
      </w:r>
    </w:p>
    <w:p w14:paraId="22F729C8" w14:textId="77777777" w:rsidR="00BB23EB" w:rsidRPr="00FB5D85" w:rsidRDefault="00BB23EB" w:rsidP="00BB23EB">
      <w:pPr>
        <w:tabs>
          <w:tab w:val="clear" w:pos="567"/>
        </w:tabs>
        <w:spacing w:line="240" w:lineRule="auto"/>
        <w:ind w:right="-2"/>
        <w:rPr>
          <w:noProof/>
          <w:szCs w:val="22"/>
        </w:rPr>
        <w:sectPr w:rsidR="00BB23EB" w:rsidRPr="00FB5D85" w:rsidSect="0090259B">
          <w:headerReference w:type="default" r:id="rId44"/>
          <w:footerReference w:type="default" r:id="rId45"/>
          <w:headerReference w:type="first" r:id="rId46"/>
          <w:footerReference w:type="first" r:id="rId47"/>
          <w:endnotePr>
            <w:numFmt w:val="decimal"/>
          </w:endnotePr>
          <w:type w:val="continuous"/>
          <w:pgSz w:w="11907" w:h="16840" w:code="9"/>
          <w:pgMar w:top="1134" w:right="1418" w:bottom="1134" w:left="1418" w:header="737" w:footer="737" w:gutter="0"/>
          <w:cols w:num="2" w:space="720"/>
          <w:titlePg/>
          <w:docGrid w:linePitch="299"/>
        </w:sectPr>
      </w:pPr>
    </w:p>
    <w:p w14:paraId="22F729C9" w14:textId="77777777" w:rsidR="00BB23EB" w:rsidRPr="00FB5D85" w:rsidRDefault="00BB23EB" w:rsidP="00BB23EB">
      <w:pPr>
        <w:keepNext/>
        <w:tabs>
          <w:tab w:val="clear" w:pos="567"/>
        </w:tabs>
        <w:spacing w:line="240" w:lineRule="auto"/>
        <w:ind w:right="-2"/>
        <w:rPr>
          <w:b/>
          <w:bCs/>
          <w:noProof/>
          <w:szCs w:val="22"/>
        </w:rPr>
      </w:pPr>
    </w:p>
    <w:p w14:paraId="22F729CA" w14:textId="77777777" w:rsidR="00BB23EB" w:rsidRPr="00FB5D85" w:rsidRDefault="000B3AF4" w:rsidP="00BB23EB">
      <w:pPr>
        <w:keepNext/>
        <w:tabs>
          <w:tab w:val="clear" w:pos="567"/>
        </w:tabs>
        <w:spacing w:line="240" w:lineRule="auto"/>
        <w:ind w:right="-2"/>
        <w:rPr>
          <w:b/>
          <w:bCs/>
          <w:noProof/>
          <w:szCs w:val="22"/>
        </w:rPr>
      </w:pPr>
      <w:r w:rsidRPr="00FB5D85">
        <w:rPr>
          <w:b/>
          <w:bCs/>
          <w:szCs w:val="22"/>
        </w:rPr>
        <w:t xml:space="preserve">En l’absence de traitement, l’hypoglycémie peut devenir sévère, avec les symptômes </w:t>
      </w:r>
      <w:proofErr w:type="gramStart"/>
      <w:r w:rsidRPr="00FB5D85">
        <w:rPr>
          <w:b/>
          <w:bCs/>
          <w:szCs w:val="22"/>
        </w:rPr>
        <w:t>suivants:</w:t>
      </w:r>
      <w:proofErr w:type="gramEnd"/>
    </w:p>
    <w:p w14:paraId="22F729CB"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confusion</w:t>
      </w:r>
      <w:proofErr w:type="gramEnd"/>
    </w:p>
    <w:p w14:paraId="22F729CC"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crises</w:t>
      </w:r>
      <w:proofErr w:type="gramEnd"/>
      <w:r w:rsidRPr="00FB5D85">
        <w:t xml:space="preserve"> épileptiques</w:t>
      </w:r>
    </w:p>
    <w:p w14:paraId="22F729CD"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perte</w:t>
      </w:r>
      <w:proofErr w:type="gramEnd"/>
      <w:r w:rsidRPr="00FB5D85">
        <w:t xml:space="preserve"> de conscience</w:t>
      </w:r>
    </w:p>
    <w:p w14:paraId="22F729CE"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décès</w:t>
      </w:r>
      <w:proofErr w:type="gramEnd"/>
    </w:p>
    <w:p w14:paraId="22F729CF" w14:textId="77777777" w:rsidR="00BB23EB" w:rsidRPr="00FB5D85" w:rsidRDefault="00BB23EB" w:rsidP="00BB23EB">
      <w:pPr>
        <w:tabs>
          <w:tab w:val="clear" w:pos="567"/>
        </w:tabs>
        <w:spacing w:line="240" w:lineRule="auto"/>
        <w:ind w:right="-2"/>
        <w:rPr>
          <w:noProof/>
          <w:szCs w:val="22"/>
        </w:rPr>
      </w:pPr>
    </w:p>
    <w:p w14:paraId="22F729D0" w14:textId="77777777" w:rsidR="00BB23EB" w:rsidRPr="00FB5D85" w:rsidRDefault="000B3AF4" w:rsidP="00644FB3">
      <w:pPr>
        <w:pStyle w:val="Style10"/>
      </w:pPr>
      <w:r w:rsidRPr="00FB5D85">
        <w:t>Quelles sont les informations à connaître avant d’utiliser Ogluo</w:t>
      </w:r>
    </w:p>
    <w:p w14:paraId="22F729D1" w14:textId="77777777" w:rsidR="00BB23EB" w:rsidRPr="00FB5D85" w:rsidRDefault="00BB23EB" w:rsidP="00BB23EB">
      <w:pPr>
        <w:rPr>
          <w:noProof/>
          <w:highlight w:val="yellow"/>
        </w:rPr>
      </w:pPr>
    </w:p>
    <w:p w14:paraId="22F729D2" w14:textId="77777777" w:rsidR="00BB23EB" w:rsidRPr="00FB5D85" w:rsidRDefault="000B3AF4" w:rsidP="00BB23EB">
      <w:pPr>
        <w:keepNext/>
        <w:rPr>
          <w:b/>
          <w:bCs/>
          <w:noProof/>
        </w:rPr>
      </w:pPr>
      <w:r w:rsidRPr="00FB5D85">
        <w:rPr>
          <w:b/>
          <w:bCs/>
        </w:rPr>
        <w:t>Informations importantes</w:t>
      </w:r>
    </w:p>
    <w:p w14:paraId="22F729D3" w14:textId="77777777" w:rsidR="00BB23EB" w:rsidRPr="00FB5D85" w:rsidRDefault="00BB23EB" w:rsidP="00BB23EB">
      <w:pPr>
        <w:keepNext/>
        <w:rPr>
          <w:b/>
          <w:bCs/>
          <w:noProof/>
        </w:rPr>
      </w:pPr>
    </w:p>
    <w:p w14:paraId="22F729D4" w14:textId="77777777" w:rsidR="00BB23EB" w:rsidRPr="00FB5D85" w:rsidRDefault="000B3AF4" w:rsidP="009B23D3">
      <w:pPr>
        <w:numPr>
          <w:ilvl w:val="0"/>
          <w:numId w:val="8"/>
        </w:numPr>
        <w:tabs>
          <w:tab w:val="clear" w:pos="567"/>
        </w:tabs>
        <w:spacing w:line="240" w:lineRule="auto"/>
        <w:ind w:left="1134" w:hanging="567"/>
        <w:contextualSpacing/>
        <w:rPr>
          <w:noProof/>
        </w:rPr>
      </w:pPr>
      <w:r w:rsidRPr="00FB5D85">
        <w:t xml:space="preserve">Assurez-vous que vous et votre entourage (membres de la famille, collègues de travail, amis proches) connaissez </w:t>
      </w:r>
      <w:proofErr w:type="spellStart"/>
      <w:r w:rsidRPr="00FB5D85">
        <w:t>Ogluo</w:t>
      </w:r>
      <w:proofErr w:type="spellEnd"/>
      <w:r w:rsidRPr="00FB5D85">
        <w:t xml:space="preserve">. Prévenez-les que, si vous présentez des signes d’hypoglycémie sévère, notamment confusion, crises d’épilepsie ou perte de conscience (évanouissement), ils doivent immédiatement utiliser </w:t>
      </w:r>
      <w:proofErr w:type="spellStart"/>
      <w:r w:rsidRPr="00FB5D85">
        <w:t>Ogluo</w:t>
      </w:r>
      <w:proofErr w:type="spellEnd"/>
      <w:r w:rsidRPr="00FB5D85">
        <w:t xml:space="preserve">. Vous devez toujours avoir </w:t>
      </w:r>
      <w:proofErr w:type="spellStart"/>
      <w:r w:rsidRPr="00FB5D85">
        <w:t>Ogluo</w:t>
      </w:r>
      <w:proofErr w:type="spellEnd"/>
      <w:r w:rsidRPr="00FB5D85">
        <w:t xml:space="preserve"> avec vous.</w:t>
      </w:r>
    </w:p>
    <w:p w14:paraId="22F729D5" w14:textId="77777777" w:rsidR="00BB23EB" w:rsidRPr="00FB5D85" w:rsidRDefault="00BB23EB" w:rsidP="00BB23EB">
      <w:pPr>
        <w:pStyle w:val="ListParagraph"/>
        <w:ind w:left="360"/>
        <w:rPr>
          <w:noProof/>
        </w:rPr>
      </w:pPr>
    </w:p>
    <w:p w14:paraId="22F729D6" w14:textId="77777777" w:rsidR="00BB23EB" w:rsidRPr="00FB5D85" w:rsidRDefault="000B3AF4" w:rsidP="009B23D3">
      <w:pPr>
        <w:numPr>
          <w:ilvl w:val="0"/>
          <w:numId w:val="8"/>
        </w:numPr>
        <w:tabs>
          <w:tab w:val="clear" w:pos="567"/>
        </w:tabs>
        <w:spacing w:line="240" w:lineRule="auto"/>
        <w:ind w:left="1134" w:hanging="567"/>
        <w:contextualSpacing/>
        <w:rPr>
          <w:noProof/>
        </w:rPr>
      </w:pPr>
      <w:r w:rsidRPr="00FB5D85">
        <w:t xml:space="preserve">Il est crucial que vous ou votre entourage sachiez comment utiliser </w:t>
      </w:r>
      <w:proofErr w:type="spellStart"/>
      <w:r w:rsidRPr="00FB5D85">
        <w:t>Ogluo</w:t>
      </w:r>
      <w:proofErr w:type="spellEnd"/>
      <w:r w:rsidRPr="00FB5D85">
        <w:t xml:space="preserve"> avant que vous n’en ayez besoin. Montrez à votre famille et aux autres l’endroit où vous gardez </w:t>
      </w:r>
      <w:proofErr w:type="spellStart"/>
      <w:r w:rsidRPr="00FB5D85">
        <w:t>Ogluo</w:t>
      </w:r>
      <w:proofErr w:type="spellEnd"/>
      <w:r w:rsidRPr="00FB5D85">
        <w:t xml:space="preserve"> et la façon de l’utiliser. Si vous perdez connaissance, ils devront agir rapidement, car si l’évanouissement dure trop longtemps, il peut entraîner des séquelles. Vous ou la personne qui vous administre </w:t>
      </w:r>
      <w:proofErr w:type="spellStart"/>
      <w:r w:rsidRPr="00FB5D85">
        <w:t>Ogluo</w:t>
      </w:r>
      <w:proofErr w:type="spellEnd"/>
      <w:r w:rsidRPr="00FB5D85">
        <w:t xml:space="preserve"> devrez suivre les instructions données dans la rubrique 3 de cette </w:t>
      </w:r>
      <w:proofErr w:type="gramStart"/>
      <w:r w:rsidRPr="00FB5D85">
        <w:t>notice: «Comment</w:t>
      </w:r>
      <w:proofErr w:type="gramEnd"/>
      <w:r w:rsidRPr="00FB5D85">
        <w:t xml:space="preserve"> utiliser </w:t>
      </w:r>
      <w:proofErr w:type="spellStart"/>
      <w:proofErr w:type="gramStart"/>
      <w:r w:rsidRPr="00FB5D85">
        <w:t>Ogluo</w:t>
      </w:r>
      <w:proofErr w:type="spellEnd"/>
      <w:r w:rsidRPr="00FB5D85">
        <w:t>»</w:t>
      </w:r>
      <w:proofErr w:type="gramEnd"/>
      <w:r w:rsidRPr="00FB5D85">
        <w:t>.</w:t>
      </w:r>
    </w:p>
    <w:p w14:paraId="22F729D7" w14:textId="77777777" w:rsidR="00BB23EB" w:rsidRPr="00FB5D85" w:rsidRDefault="00BB23EB" w:rsidP="00BB23EB">
      <w:pPr>
        <w:pStyle w:val="ListParagraph"/>
        <w:tabs>
          <w:tab w:val="clear" w:pos="567"/>
        </w:tabs>
        <w:ind w:left="851"/>
        <w:rPr>
          <w:noProof/>
        </w:rPr>
      </w:pPr>
    </w:p>
    <w:p w14:paraId="22F729D8" w14:textId="77777777" w:rsidR="00BB23EB" w:rsidRPr="00FB5D85" w:rsidRDefault="000B3AF4" w:rsidP="009B23D3">
      <w:pPr>
        <w:numPr>
          <w:ilvl w:val="0"/>
          <w:numId w:val="8"/>
        </w:numPr>
        <w:tabs>
          <w:tab w:val="clear" w:pos="567"/>
        </w:tabs>
        <w:spacing w:line="240" w:lineRule="auto"/>
        <w:ind w:left="1134" w:hanging="567"/>
        <w:contextualSpacing/>
        <w:rPr>
          <w:noProof/>
        </w:rPr>
      </w:pPr>
      <w:r w:rsidRPr="00FB5D85">
        <w:t xml:space="preserve">Il est important de conserver correctement </w:t>
      </w:r>
      <w:proofErr w:type="spellStart"/>
      <w:r w:rsidRPr="00FB5D85">
        <w:t>Ogluo</w:t>
      </w:r>
      <w:proofErr w:type="spellEnd"/>
      <w:r w:rsidRPr="00FB5D85">
        <w:t xml:space="preserve"> afin de s’assurer de pouvoir l’utiliser dès que vous en avez besoin. Pour plus d’informations sur la manière de conserver correctement ce médicament, voir section 5.</w:t>
      </w:r>
    </w:p>
    <w:p w14:paraId="22F729D9" w14:textId="77777777" w:rsidR="00BB23EB" w:rsidRPr="00FB5D85" w:rsidRDefault="00BB23EB" w:rsidP="00BB23EB">
      <w:pPr>
        <w:pStyle w:val="ListParagraph"/>
        <w:rPr>
          <w:noProof/>
        </w:rPr>
      </w:pPr>
    </w:p>
    <w:p w14:paraId="22F729DA" w14:textId="77777777" w:rsidR="00BB23EB" w:rsidRPr="00FB5D85" w:rsidRDefault="000B3AF4" w:rsidP="00BB23EB">
      <w:pPr>
        <w:keepNext/>
        <w:rPr>
          <w:b/>
          <w:bCs/>
          <w:noProof/>
        </w:rPr>
      </w:pPr>
      <w:r w:rsidRPr="00FB5D85">
        <w:rPr>
          <w:b/>
          <w:bCs/>
        </w:rPr>
        <w:t xml:space="preserve">N’utilisez jamais </w:t>
      </w:r>
      <w:proofErr w:type="spellStart"/>
      <w:proofErr w:type="gramStart"/>
      <w:r w:rsidRPr="00FB5D85">
        <w:rPr>
          <w:b/>
          <w:bCs/>
        </w:rPr>
        <w:t>Ogluo</w:t>
      </w:r>
      <w:proofErr w:type="spellEnd"/>
      <w:r w:rsidRPr="00FB5D85">
        <w:rPr>
          <w:b/>
          <w:bCs/>
        </w:rPr>
        <w:t>:</w:t>
      </w:r>
      <w:proofErr w:type="gramEnd"/>
    </w:p>
    <w:p w14:paraId="22F729DB" w14:textId="77777777" w:rsidR="00BB23EB" w:rsidRPr="00FB5D85" w:rsidRDefault="000B3AF4" w:rsidP="009B23D3">
      <w:pPr>
        <w:numPr>
          <w:ilvl w:val="0"/>
          <w:numId w:val="8"/>
        </w:numPr>
        <w:tabs>
          <w:tab w:val="clear" w:pos="567"/>
        </w:tabs>
        <w:spacing w:line="240" w:lineRule="auto"/>
        <w:ind w:left="1134" w:hanging="567"/>
        <w:contextualSpacing/>
        <w:rPr>
          <w:noProof/>
        </w:rPr>
      </w:pPr>
      <w:proofErr w:type="gramStart"/>
      <w:r w:rsidRPr="00FB5D85">
        <w:t>si</w:t>
      </w:r>
      <w:proofErr w:type="gramEnd"/>
      <w:r w:rsidRPr="00FB5D85">
        <w:t xml:space="preserve"> vous êtes allergique au glucagon ou à l’un des autres composants contenus dans ce médicament (mentionnés à la rubrique 6),</w:t>
      </w:r>
    </w:p>
    <w:p w14:paraId="22F729DC" w14:textId="77777777" w:rsidR="00BB23EB" w:rsidRPr="00FB5D85" w:rsidRDefault="000B3AF4" w:rsidP="009B23D3">
      <w:pPr>
        <w:numPr>
          <w:ilvl w:val="0"/>
          <w:numId w:val="8"/>
        </w:numPr>
        <w:tabs>
          <w:tab w:val="clear" w:pos="567"/>
        </w:tabs>
        <w:spacing w:line="240" w:lineRule="auto"/>
        <w:ind w:left="1134" w:hanging="567"/>
        <w:contextualSpacing/>
        <w:rPr>
          <w:noProof/>
        </w:rPr>
      </w:pPr>
      <w:proofErr w:type="gramStart"/>
      <w:r w:rsidRPr="00FB5D85">
        <w:t>si</w:t>
      </w:r>
      <w:proofErr w:type="gramEnd"/>
      <w:r w:rsidRPr="00FB5D85">
        <w:t xml:space="preserve"> vous avez une tumeur au niveau de votre glande surrénale (</w:t>
      </w:r>
      <w:proofErr w:type="spellStart"/>
      <w:r w:rsidRPr="00FB5D85">
        <w:t>phaéochromocytome</w:t>
      </w:r>
      <w:proofErr w:type="spellEnd"/>
      <w:r w:rsidRPr="00FB5D85">
        <w:t>).</w:t>
      </w:r>
    </w:p>
    <w:p w14:paraId="22F729DD" w14:textId="77777777" w:rsidR="00BB23EB" w:rsidRPr="00FB5D85" w:rsidRDefault="00BB23EB" w:rsidP="00BB23EB">
      <w:pPr>
        <w:numPr>
          <w:ilvl w:val="12"/>
          <w:numId w:val="0"/>
        </w:numPr>
        <w:tabs>
          <w:tab w:val="clear" w:pos="567"/>
        </w:tabs>
        <w:spacing w:line="240" w:lineRule="auto"/>
        <w:rPr>
          <w:noProof/>
          <w:szCs w:val="22"/>
          <w:highlight w:val="yellow"/>
        </w:rPr>
      </w:pPr>
    </w:p>
    <w:p w14:paraId="22F729DE" w14:textId="77777777" w:rsidR="00BB23EB" w:rsidRPr="00FB5D85" w:rsidRDefault="000B3AF4" w:rsidP="00BB23EB">
      <w:pPr>
        <w:keepNext/>
        <w:rPr>
          <w:b/>
          <w:bCs/>
          <w:noProof/>
        </w:rPr>
      </w:pPr>
      <w:r w:rsidRPr="00FB5D85">
        <w:rPr>
          <w:b/>
          <w:bCs/>
        </w:rPr>
        <w:t>Avertissements et précautions</w:t>
      </w:r>
    </w:p>
    <w:p w14:paraId="22F729DF" w14:textId="77777777" w:rsidR="00BB23EB" w:rsidRPr="00FB5D85" w:rsidRDefault="000B3AF4" w:rsidP="00BB23EB">
      <w:pPr>
        <w:numPr>
          <w:ilvl w:val="12"/>
          <w:numId w:val="0"/>
        </w:numPr>
        <w:tabs>
          <w:tab w:val="clear" w:pos="567"/>
        </w:tabs>
        <w:spacing w:line="240" w:lineRule="auto"/>
        <w:rPr>
          <w:noProof/>
        </w:rPr>
      </w:pPr>
      <w:r w:rsidRPr="00FB5D85">
        <w:t xml:space="preserve">Adressez-vous à votre médecin, pharmacien ou infirmier/ère avant d’utiliser </w:t>
      </w:r>
      <w:proofErr w:type="spellStart"/>
      <w:r w:rsidRPr="00FB5D85">
        <w:t>Ogluo</w:t>
      </w:r>
      <w:proofErr w:type="spellEnd"/>
      <w:r w:rsidRPr="00FB5D85">
        <w:t>.</w:t>
      </w:r>
    </w:p>
    <w:p w14:paraId="22F729E0" w14:textId="77777777" w:rsidR="00BB23EB" w:rsidRPr="00FB5D85" w:rsidRDefault="00BB23EB" w:rsidP="00BB23EB">
      <w:pPr>
        <w:numPr>
          <w:ilvl w:val="12"/>
          <w:numId w:val="0"/>
        </w:numPr>
        <w:tabs>
          <w:tab w:val="clear" w:pos="567"/>
        </w:tabs>
        <w:spacing w:line="240" w:lineRule="auto"/>
        <w:rPr>
          <w:noProof/>
        </w:rPr>
      </w:pPr>
    </w:p>
    <w:p w14:paraId="22F729E1" w14:textId="77777777" w:rsidR="00BB23EB" w:rsidRPr="00FB5D85" w:rsidRDefault="000B3AF4" w:rsidP="00BB23EB">
      <w:pPr>
        <w:keepNext/>
        <w:numPr>
          <w:ilvl w:val="12"/>
          <w:numId w:val="0"/>
        </w:numPr>
        <w:tabs>
          <w:tab w:val="clear" w:pos="567"/>
        </w:tabs>
        <w:spacing w:line="240" w:lineRule="auto"/>
        <w:rPr>
          <w:noProof/>
        </w:rPr>
      </w:pPr>
      <w:proofErr w:type="spellStart"/>
      <w:r w:rsidRPr="00FB5D85">
        <w:t>Ogluo</w:t>
      </w:r>
      <w:proofErr w:type="spellEnd"/>
      <w:r w:rsidRPr="00FB5D85">
        <w:t xml:space="preserve"> pourrait ne pas agir correctement </w:t>
      </w:r>
      <w:proofErr w:type="gramStart"/>
      <w:r w:rsidRPr="00FB5D85">
        <w:t>si:</w:t>
      </w:r>
      <w:proofErr w:type="gramEnd"/>
    </w:p>
    <w:p w14:paraId="22F729E2"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avez jeûné pendant une période prolongée ou avez une glycémie faible depuis longtemps</w:t>
      </w:r>
    </w:p>
    <w:p w14:paraId="22F729E3"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avez un faible taux d’adrénaline</w:t>
      </w:r>
    </w:p>
    <w:p w14:paraId="22F729E4"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présentez une hypoglycémie causée par une consommation excessive d’alcool</w:t>
      </w:r>
    </w:p>
    <w:p w14:paraId="22F729E5"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vous</w:t>
      </w:r>
      <w:proofErr w:type="gramEnd"/>
      <w:r w:rsidRPr="00FB5D85">
        <w:t xml:space="preserve"> avez une tumeur qui sécrète du glucagon ou de l’insuline.</w:t>
      </w:r>
    </w:p>
    <w:p w14:paraId="22F729E6" w14:textId="77777777" w:rsidR="00BB23EB" w:rsidRPr="00FB5D85" w:rsidRDefault="00BB23EB" w:rsidP="008556D7">
      <w:pPr>
        <w:tabs>
          <w:tab w:val="clear" w:pos="567"/>
        </w:tabs>
        <w:spacing w:line="240" w:lineRule="auto"/>
        <w:ind w:left="1134"/>
        <w:contextualSpacing/>
        <w:rPr>
          <w:noProof/>
          <w:szCs w:val="22"/>
        </w:rPr>
      </w:pPr>
    </w:p>
    <w:p w14:paraId="22F729E7" w14:textId="77777777" w:rsidR="00BB23EB" w:rsidRPr="00FB5D85" w:rsidRDefault="000B3AF4" w:rsidP="00BB23EB">
      <w:pPr>
        <w:tabs>
          <w:tab w:val="clear" w:pos="567"/>
        </w:tabs>
        <w:spacing w:line="240" w:lineRule="auto"/>
        <w:ind w:right="-2"/>
        <w:rPr>
          <w:noProof/>
          <w:szCs w:val="22"/>
        </w:rPr>
      </w:pPr>
      <w:r w:rsidRPr="00FB5D85">
        <w:t>Si vous êtes dans l’une des situations mentionnées ci-dessus, adressez-vous à votre médecin ou à votre pharmacien.</w:t>
      </w:r>
    </w:p>
    <w:p w14:paraId="22F729E8" w14:textId="77777777" w:rsidR="00BB23EB" w:rsidRPr="00FB5D85" w:rsidRDefault="00BB23EB" w:rsidP="00BB23EB">
      <w:pPr>
        <w:tabs>
          <w:tab w:val="clear" w:pos="567"/>
        </w:tabs>
        <w:spacing w:line="240" w:lineRule="auto"/>
        <w:ind w:right="-2"/>
        <w:rPr>
          <w:noProof/>
          <w:szCs w:val="22"/>
        </w:rPr>
      </w:pPr>
    </w:p>
    <w:p w14:paraId="22F729E9" w14:textId="77777777" w:rsidR="00A2535F" w:rsidRPr="00FB5D85" w:rsidRDefault="000B3AF4" w:rsidP="00A2535F">
      <w:pPr>
        <w:rPr>
          <w:noProof/>
          <w:u w:val="single"/>
        </w:rPr>
      </w:pPr>
      <w:r w:rsidRPr="00FB5D85">
        <w:rPr>
          <w:u w:val="single"/>
        </w:rPr>
        <w:t>Veuillez tenir compte du fait que chez environ 15 % des participants à l’étude pivot, le glucose a été récupéré après un délai supérieur ou égal à 20 minutes.</w:t>
      </w:r>
    </w:p>
    <w:p w14:paraId="22F729EA" w14:textId="77777777" w:rsidR="00A2535F" w:rsidRPr="00FB5D85" w:rsidRDefault="00A2535F" w:rsidP="00BB23EB">
      <w:pPr>
        <w:tabs>
          <w:tab w:val="clear" w:pos="567"/>
        </w:tabs>
        <w:spacing w:line="240" w:lineRule="auto"/>
        <w:ind w:right="-2"/>
        <w:rPr>
          <w:noProof/>
          <w:szCs w:val="22"/>
        </w:rPr>
      </w:pPr>
    </w:p>
    <w:p w14:paraId="22F729EB" w14:textId="77777777" w:rsidR="00BB23EB" w:rsidRPr="00FB5D85" w:rsidRDefault="000B3AF4" w:rsidP="00BB23EB">
      <w:pPr>
        <w:tabs>
          <w:tab w:val="clear" w:pos="567"/>
        </w:tabs>
        <w:spacing w:line="240" w:lineRule="auto"/>
        <w:ind w:right="-2"/>
        <w:rPr>
          <w:noProof/>
          <w:szCs w:val="22"/>
        </w:rPr>
      </w:pPr>
      <w:r w:rsidRPr="00FB5D85">
        <w:lastRenderedPageBreak/>
        <w:t xml:space="preserve">Après avoir utilisé </w:t>
      </w:r>
      <w:proofErr w:type="spellStart"/>
      <w:r w:rsidRPr="00FB5D85">
        <w:t>Ogluo</w:t>
      </w:r>
      <w:proofErr w:type="spellEnd"/>
      <w:r w:rsidRPr="00FB5D85">
        <w:t>, mangez aussi rapidement que possible pour éviter une rechute d’hypoglycémie. Consommez une source de sucres rapides, par exemple un jus de fruit ou un soda sucré.</w:t>
      </w:r>
    </w:p>
    <w:p w14:paraId="22F729EC" w14:textId="77777777" w:rsidR="00BB23EB" w:rsidRPr="00FB5D85" w:rsidRDefault="00BB23EB" w:rsidP="00BB23EB">
      <w:pPr>
        <w:numPr>
          <w:ilvl w:val="12"/>
          <w:numId w:val="0"/>
        </w:numPr>
        <w:tabs>
          <w:tab w:val="clear" w:pos="567"/>
        </w:tabs>
        <w:spacing w:line="240" w:lineRule="auto"/>
        <w:ind w:right="-2"/>
        <w:rPr>
          <w:noProof/>
          <w:szCs w:val="22"/>
        </w:rPr>
      </w:pPr>
    </w:p>
    <w:p w14:paraId="22F729ED" w14:textId="77777777" w:rsidR="00BB23EB" w:rsidRPr="00FB5D85" w:rsidRDefault="000B3AF4" w:rsidP="00BB23EB">
      <w:pPr>
        <w:keepNext/>
        <w:numPr>
          <w:ilvl w:val="12"/>
          <w:numId w:val="0"/>
        </w:numPr>
        <w:tabs>
          <w:tab w:val="clear" w:pos="567"/>
        </w:tabs>
        <w:spacing w:line="240" w:lineRule="auto"/>
        <w:rPr>
          <w:b/>
        </w:rPr>
      </w:pPr>
      <w:r w:rsidRPr="00FB5D85">
        <w:rPr>
          <w:b/>
        </w:rPr>
        <w:t>Enfants</w:t>
      </w:r>
    </w:p>
    <w:p w14:paraId="22F729EE" w14:textId="77777777" w:rsidR="00BB23EB" w:rsidRPr="00FB5D85" w:rsidRDefault="000B3AF4" w:rsidP="00BB23EB">
      <w:proofErr w:type="spellStart"/>
      <w:r w:rsidRPr="00FB5D85">
        <w:t>Ogluo</w:t>
      </w:r>
      <w:proofErr w:type="spellEnd"/>
      <w:r w:rsidRPr="00FB5D85">
        <w:t xml:space="preserve"> est déconseillé pour les enfants de moins de 2 ans car il n’a pas été étudié dans cette tranche d’âge.</w:t>
      </w:r>
    </w:p>
    <w:p w14:paraId="22F729EF" w14:textId="77777777" w:rsidR="00BB23EB" w:rsidRPr="00FB5D85" w:rsidRDefault="00BB23EB" w:rsidP="00BB23EB">
      <w:pPr>
        <w:numPr>
          <w:ilvl w:val="12"/>
          <w:numId w:val="0"/>
        </w:numPr>
        <w:tabs>
          <w:tab w:val="clear" w:pos="567"/>
        </w:tabs>
        <w:spacing w:line="240" w:lineRule="auto"/>
        <w:ind w:right="-2"/>
        <w:rPr>
          <w:noProof/>
          <w:szCs w:val="22"/>
        </w:rPr>
      </w:pPr>
    </w:p>
    <w:p w14:paraId="22F729F0" w14:textId="77777777" w:rsidR="00BB23EB" w:rsidRPr="00FB5D85" w:rsidRDefault="000B3AF4" w:rsidP="00BB23EB">
      <w:pPr>
        <w:keepNext/>
        <w:numPr>
          <w:ilvl w:val="12"/>
          <w:numId w:val="0"/>
        </w:numPr>
        <w:tabs>
          <w:tab w:val="clear" w:pos="567"/>
        </w:tabs>
        <w:spacing w:line="240" w:lineRule="auto"/>
        <w:rPr>
          <w:b/>
        </w:rPr>
      </w:pPr>
      <w:r w:rsidRPr="00FB5D85">
        <w:rPr>
          <w:b/>
        </w:rPr>
        <w:t xml:space="preserve">Autres médicaments et </w:t>
      </w:r>
      <w:proofErr w:type="spellStart"/>
      <w:r w:rsidRPr="00FB5D85">
        <w:rPr>
          <w:b/>
        </w:rPr>
        <w:t>Ogluo</w:t>
      </w:r>
      <w:proofErr w:type="spellEnd"/>
    </w:p>
    <w:p w14:paraId="22F729F1" w14:textId="77777777" w:rsidR="00BB23EB" w:rsidRPr="00FB5D85" w:rsidRDefault="000B3AF4" w:rsidP="00BB23EB">
      <w:pPr>
        <w:numPr>
          <w:ilvl w:val="12"/>
          <w:numId w:val="0"/>
        </w:numPr>
        <w:tabs>
          <w:tab w:val="clear" w:pos="567"/>
        </w:tabs>
        <w:spacing w:line="240" w:lineRule="auto"/>
        <w:ind w:right="-2"/>
        <w:rPr>
          <w:noProof/>
          <w:szCs w:val="22"/>
        </w:rPr>
      </w:pPr>
      <w:r w:rsidRPr="00FB5D85">
        <w:t>Informez votre médecin si vous prenez, avez récemment pris ou pourriez prendre tout autre médicament.</w:t>
      </w:r>
    </w:p>
    <w:p w14:paraId="22F729F2" w14:textId="77777777" w:rsidR="00BB23EB" w:rsidRPr="00FB5D85" w:rsidRDefault="00BB23EB" w:rsidP="00BB23EB">
      <w:pPr>
        <w:numPr>
          <w:ilvl w:val="12"/>
          <w:numId w:val="0"/>
        </w:numPr>
        <w:tabs>
          <w:tab w:val="clear" w:pos="567"/>
        </w:tabs>
        <w:spacing w:line="240" w:lineRule="auto"/>
        <w:ind w:right="-2"/>
        <w:rPr>
          <w:noProof/>
          <w:szCs w:val="22"/>
          <w:highlight w:val="yellow"/>
        </w:rPr>
      </w:pPr>
    </w:p>
    <w:p w14:paraId="22F729F3" w14:textId="77777777" w:rsidR="00BB23EB" w:rsidRPr="00FB5D85" w:rsidRDefault="000B3AF4" w:rsidP="00BB23EB">
      <w:pPr>
        <w:numPr>
          <w:ilvl w:val="12"/>
          <w:numId w:val="0"/>
        </w:numPr>
        <w:tabs>
          <w:tab w:val="clear" w:pos="567"/>
        </w:tabs>
        <w:spacing w:line="240" w:lineRule="auto"/>
        <w:ind w:right="-2"/>
        <w:rPr>
          <w:noProof/>
          <w:szCs w:val="22"/>
        </w:rPr>
      </w:pPr>
      <w:r w:rsidRPr="00FB5D85">
        <w:t xml:space="preserve">Les éléments ci-dessous peuvent affecter la manière dont </w:t>
      </w:r>
      <w:proofErr w:type="spellStart"/>
      <w:r w:rsidRPr="00FB5D85">
        <w:t>Ogluo</w:t>
      </w:r>
      <w:proofErr w:type="spellEnd"/>
      <w:r w:rsidRPr="00FB5D85">
        <w:t xml:space="preserve"> </w:t>
      </w:r>
      <w:proofErr w:type="gramStart"/>
      <w:r w:rsidRPr="00FB5D85">
        <w:t>agit:</w:t>
      </w:r>
      <w:proofErr w:type="gramEnd"/>
    </w:p>
    <w:p w14:paraId="22F729F4"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Insuline:</w:t>
      </w:r>
      <w:proofErr w:type="gramEnd"/>
      <w:r w:rsidRPr="00FB5D85">
        <w:t xml:space="preserve"> utilisée dans le traitement du diabète. L’insuline exerce un effet contraire à celui du glucagon sur la glycémie.</w:t>
      </w:r>
    </w:p>
    <w:p w14:paraId="22F729F5"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spellStart"/>
      <w:proofErr w:type="gramStart"/>
      <w:r w:rsidRPr="00FB5D85">
        <w:t>Indométhacine</w:t>
      </w:r>
      <w:proofErr w:type="spellEnd"/>
      <w:r w:rsidRPr="00FB5D85">
        <w:t>:</w:t>
      </w:r>
      <w:proofErr w:type="gramEnd"/>
      <w:r w:rsidRPr="00FB5D85">
        <w:t xml:space="preserve"> utilisée dans le traitement des douleurs et raideurs articulaires. L’</w:t>
      </w:r>
      <w:proofErr w:type="spellStart"/>
      <w:r w:rsidRPr="00FB5D85">
        <w:t>indométhacine</w:t>
      </w:r>
      <w:proofErr w:type="spellEnd"/>
      <w:r w:rsidRPr="00FB5D85">
        <w:t xml:space="preserve"> réduit les effets du glucagon.</w:t>
      </w:r>
    </w:p>
    <w:p w14:paraId="22F729F6" w14:textId="77777777" w:rsidR="00BB23EB" w:rsidRPr="00FB5D85" w:rsidRDefault="00BB23EB" w:rsidP="00BB23EB">
      <w:pPr>
        <w:numPr>
          <w:ilvl w:val="12"/>
          <w:numId w:val="0"/>
        </w:numPr>
        <w:tabs>
          <w:tab w:val="clear" w:pos="567"/>
        </w:tabs>
        <w:spacing w:line="240" w:lineRule="auto"/>
        <w:ind w:right="-2"/>
        <w:rPr>
          <w:noProof/>
          <w:szCs w:val="22"/>
        </w:rPr>
      </w:pPr>
    </w:p>
    <w:p w14:paraId="22F729F7" w14:textId="77777777" w:rsidR="00BB23EB" w:rsidRPr="00FB5D85" w:rsidRDefault="000B3AF4" w:rsidP="00BB23EB">
      <w:pPr>
        <w:numPr>
          <w:ilvl w:val="12"/>
          <w:numId w:val="0"/>
        </w:numPr>
        <w:tabs>
          <w:tab w:val="clear" w:pos="567"/>
        </w:tabs>
        <w:spacing w:line="240" w:lineRule="auto"/>
        <w:ind w:right="-2"/>
        <w:rPr>
          <w:noProof/>
          <w:szCs w:val="22"/>
        </w:rPr>
      </w:pPr>
      <w:proofErr w:type="spellStart"/>
      <w:r w:rsidRPr="00FB5D85">
        <w:t>Ogluo</w:t>
      </w:r>
      <w:proofErr w:type="spellEnd"/>
      <w:r w:rsidRPr="00FB5D85">
        <w:t xml:space="preserve"> peut affecter la manière dont les médicaments suivants </w:t>
      </w:r>
      <w:proofErr w:type="gramStart"/>
      <w:r w:rsidRPr="00FB5D85">
        <w:t>agissent:</w:t>
      </w:r>
      <w:proofErr w:type="gramEnd"/>
    </w:p>
    <w:p w14:paraId="22F729F8"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Warfarine:</w:t>
      </w:r>
      <w:proofErr w:type="gramEnd"/>
      <w:r w:rsidRPr="00FB5D85">
        <w:t xml:space="preserve"> utilisée dans la prévention des caillots sanguins. </w:t>
      </w:r>
      <w:proofErr w:type="spellStart"/>
      <w:r w:rsidRPr="00FB5D85">
        <w:t>Ogluo</w:t>
      </w:r>
      <w:proofErr w:type="spellEnd"/>
      <w:r w:rsidRPr="00FB5D85">
        <w:t xml:space="preserve"> peut renforcer l’effet anticoagulant de la warfarine.</w:t>
      </w:r>
    </w:p>
    <w:p w14:paraId="22F729F9"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r w:rsidRPr="00FB5D85">
        <w:t>Bêta-</w:t>
      </w:r>
      <w:proofErr w:type="gramStart"/>
      <w:r w:rsidRPr="00FB5D85">
        <w:t>bloquants:</w:t>
      </w:r>
      <w:proofErr w:type="gramEnd"/>
      <w:r w:rsidRPr="00FB5D85">
        <w:t xml:space="preserve"> utilisés pour traiter l’hypertension et le rythme cardiaque irrégulier. </w:t>
      </w:r>
      <w:proofErr w:type="spellStart"/>
      <w:r w:rsidRPr="00FB5D85">
        <w:t>Ogluo</w:t>
      </w:r>
      <w:proofErr w:type="spellEnd"/>
      <w:r w:rsidRPr="00FB5D85">
        <w:t xml:space="preserve"> peut entraîner une augmentation de la pression artérielle et du pouls, mais seulement pendant </w:t>
      </w:r>
      <w:proofErr w:type="gramStart"/>
      <w:r w:rsidRPr="00FB5D85">
        <w:t>une court laps</w:t>
      </w:r>
      <w:proofErr w:type="gramEnd"/>
      <w:r w:rsidRPr="00FB5D85">
        <w:t xml:space="preserve"> de temps.</w:t>
      </w:r>
    </w:p>
    <w:p w14:paraId="22F729FA" w14:textId="77777777" w:rsidR="00BB23EB" w:rsidRPr="00FB5D85" w:rsidRDefault="00BB23EB" w:rsidP="00BB23EB">
      <w:pPr>
        <w:numPr>
          <w:ilvl w:val="12"/>
          <w:numId w:val="0"/>
        </w:numPr>
        <w:tabs>
          <w:tab w:val="clear" w:pos="567"/>
        </w:tabs>
        <w:spacing w:line="240" w:lineRule="auto"/>
        <w:ind w:right="-2"/>
        <w:rPr>
          <w:noProof/>
          <w:szCs w:val="22"/>
        </w:rPr>
      </w:pPr>
    </w:p>
    <w:p w14:paraId="22F729FB" w14:textId="77777777" w:rsidR="00BB23EB" w:rsidRPr="00FB5D85" w:rsidRDefault="000B3AF4" w:rsidP="00BB23EB">
      <w:pPr>
        <w:numPr>
          <w:ilvl w:val="12"/>
          <w:numId w:val="0"/>
        </w:numPr>
        <w:tabs>
          <w:tab w:val="clear" w:pos="567"/>
        </w:tabs>
        <w:spacing w:line="240" w:lineRule="auto"/>
        <w:ind w:right="-2"/>
        <w:rPr>
          <w:noProof/>
          <w:szCs w:val="22"/>
        </w:rPr>
      </w:pPr>
      <w:r w:rsidRPr="00FB5D85">
        <w:t xml:space="preserve">Si vous êtes dans l’une des situations mentionnées ci-dessus (ou en cas de doute), adressez-vous à votre médecin ou à votre pharmacien avant de prendre </w:t>
      </w:r>
      <w:proofErr w:type="spellStart"/>
      <w:r w:rsidRPr="00FB5D85">
        <w:t>Ogluo</w:t>
      </w:r>
      <w:proofErr w:type="spellEnd"/>
      <w:r w:rsidRPr="00FB5D85">
        <w:t>.</w:t>
      </w:r>
    </w:p>
    <w:p w14:paraId="22F729FC" w14:textId="77777777" w:rsidR="00BB23EB" w:rsidRPr="00FB5D85" w:rsidRDefault="00BB23EB" w:rsidP="00BB23EB">
      <w:pPr>
        <w:numPr>
          <w:ilvl w:val="12"/>
          <w:numId w:val="0"/>
        </w:numPr>
        <w:tabs>
          <w:tab w:val="clear" w:pos="567"/>
        </w:tabs>
        <w:spacing w:line="240" w:lineRule="auto"/>
        <w:ind w:right="-2"/>
        <w:rPr>
          <w:noProof/>
          <w:szCs w:val="22"/>
          <w:highlight w:val="yellow"/>
        </w:rPr>
      </w:pPr>
    </w:p>
    <w:p w14:paraId="22F729FD" w14:textId="77777777" w:rsidR="00BB23EB" w:rsidRPr="00FB5D85" w:rsidRDefault="000B3AF4" w:rsidP="00BB23EB">
      <w:pPr>
        <w:keepNext/>
        <w:numPr>
          <w:ilvl w:val="12"/>
          <w:numId w:val="0"/>
        </w:numPr>
        <w:tabs>
          <w:tab w:val="clear" w:pos="567"/>
        </w:tabs>
        <w:spacing w:line="240" w:lineRule="auto"/>
        <w:ind w:right="-2"/>
        <w:rPr>
          <w:b/>
          <w:bCs/>
          <w:noProof/>
        </w:rPr>
      </w:pPr>
      <w:r w:rsidRPr="00FB5D85">
        <w:rPr>
          <w:b/>
          <w:bCs/>
        </w:rPr>
        <w:t>Grossesse, allaitement et fertilité</w:t>
      </w:r>
    </w:p>
    <w:p w14:paraId="22F729FE" w14:textId="77777777" w:rsidR="00BB23EB" w:rsidRPr="00FB5D85" w:rsidRDefault="000B3AF4" w:rsidP="00BB23EB">
      <w:pPr>
        <w:numPr>
          <w:ilvl w:val="12"/>
          <w:numId w:val="0"/>
        </w:numPr>
        <w:tabs>
          <w:tab w:val="clear" w:pos="567"/>
        </w:tabs>
        <w:spacing w:line="240" w:lineRule="auto"/>
        <w:rPr>
          <w:noProof/>
          <w:szCs w:val="22"/>
        </w:rPr>
      </w:pPr>
      <w:r w:rsidRPr="00FB5D85">
        <w:t xml:space="preserve">Si vous présentez une très faible glycémie pendant que vous êtes enceinte, que vous allaitez, que vous pensez être enceinte ou que vous prévoyez une grossesse, vous pouvez utiliser </w:t>
      </w:r>
      <w:proofErr w:type="spellStart"/>
      <w:r w:rsidRPr="00FB5D85">
        <w:t>Ogluo</w:t>
      </w:r>
      <w:proofErr w:type="spellEnd"/>
      <w:r w:rsidRPr="00FB5D85">
        <w:t>.</w:t>
      </w:r>
    </w:p>
    <w:p w14:paraId="22F729FF" w14:textId="77777777" w:rsidR="00BB23EB" w:rsidRPr="00FB5D85" w:rsidRDefault="00BB23EB" w:rsidP="00BB23EB">
      <w:pPr>
        <w:numPr>
          <w:ilvl w:val="12"/>
          <w:numId w:val="0"/>
        </w:numPr>
        <w:tabs>
          <w:tab w:val="clear" w:pos="567"/>
        </w:tabs>
        <w:spacing w:line="240" w:lineRule="auto"/>
        <w:rPr>
          <w:noProof/>
          <w:szCs w:val="22"/>
        </w:rPr>
      </w:pPr>
    </w:p>
    <w:p w14:paraId="22F72A00" w14:textId="77777777" w:rsidR="00BB23EB" w:rsidRPr="00FB5D85" w:rsidRDefault="000B3AF4" w:rsidP="00BB23EB">
      <w:pPr>
        <w:numPr>
          <w:ilvl w:val="12"/>
          <w:numId w:val="0"/>
        </w:numPr>
        <w:tabs>
          <w:tab w:val="clear" w:pos="567"/>
        </w:tabs>
        <w:spacing w:line="240" w:lineRule="auto"/>
        <w:rPr>
          <w:noProof/>
          <w:szCs w:val="22"/>
          <w:highlight w:val="yellow"/>
        </w:rPr>
      </w:pPr>
      <w:r w:rsidRPr="00FB5D85">
        <w:t>Si vous êtes enceinte, demandez conseil à votre médecin ou à votre pharmacien avant de prendre tout médicament.</w:t>
      </w:r>
    </w:p>
    <w:p w14:paraId="22F72A01" w14:textId="77777777" w:rsidR="00BB23EB" w:rsidRPr="00FB5D85" w:rsidRDefault="00BB23EB" w:rsidP="00BB23EB">
      <w:pPr>
        <w:rPr>
          <w:noProof/>
          <w:highlight w:val="yellow"/>
        </w:rPr>
      </w:pPr>
    </w:p>
    <w:p w14:paraId="22F72A02" w14:textId="77777777" w:rsidR="00BB23EB" w:rsidRPr="00FB5D85" w:rsidRDefault="000B3AF4" w:rsidP="00BB23EB">
      <w:pPr>
        <w:keepNext/>
        <w:rPr>
          <w:b/>
          <w:bCs/>
          <w:noProof/>
        </w:rPr>
      </w:pPr>
      <w:r w:rsidRPr="00FB5D85">
        <w:rPr>
          <w:b/>
          <w:bCs/>
        </w:rPr>
        <w:t>Conduite de véhicules et utilisation de machines</w:t>
      </w:r>
    </w:p>
    <w:p w14:paraId="22F72A03" w14:textId="77777777" w:rsidR="00BB23EB" w:rsidRPr="00FB5D85" w:rsidRDefault="000B3AF4" w:rsidP="00BB23EB">
      <w:pPr>
        <w:numPr>
          <w:ilvl w:val="12"/>
          <w:numId w:val="0"/>
        </w:numPr>
        <w:tabs>
          <w:tab w:val="clear" w:pos="567"/>
        </w:tabs>
        <w:spacing w:line="240" w:lineRule="auto"/>
        <w:ind w:right="-2"/>
        <w:rPr>
          <w:noProof/>
          <w:szCs w:val="22"/>
        </w:rPr>
      </w:pPr>
      <w:r w:rsidRPr="00FB5D85">
        <w:t>Après une crise d’hypoglycémie sévère, votre capacité de concentration et votre réactivité peuvent être réduites. Vous devez donc attendre que les effets de l’hypoglycémie soient passés et que vous vous sentiez mieux avant de conduire des véhicules ou d’utiliser des outils ou des machines.</w:t>
      </w:r>
    </w:p>
    <w:p w14:paraId="22F72A04" w14:textId="77777777" w:rsidR="00BB23EB" w:rsidRPr="00FB5D85" w:rsidRDefault="00BB23EB" w:rsidP="00BB23EB">
      <w:pPr>
        <w:numPr>
          <w:ilvl w:val="12"/>
          <w:numId w:val="0"/>
        </w:numPr>
        <w:tabs>
          <w:tab w:val="clear" w:pos="567"/>
        </w:tabs>
        <w:spacing w:line="240" w:lineRule="auto"/>
        <w:ind w:right="-2"/>
        <w:rPr>
          <w:noProof/>
          <w:szCs w:val="22"/>
        </w:rPr>
      </w:pPr>
    </w:p>
    <w:p w14:paraId="22F72A05" w14:textId="77777777" w:rsidR="00BB23EB" w:rsidRPr="00FB5D85" w:rsidRDefault="00BB23EB" w:rsidP="00BB23EB">
      <w:pPr>
        <w:numPr>
          <w:ilvl w:val="12"/>
          <w:numId w:val="0"/>
        </w:numPr>
        <w:tabs>
          <w:tab w:val="clear" w:pos="567"/>
        </w:tabs>
        <w:spacing w:line="240" w:lineRule="auto"/>
        <w:ind w:right="-2"/>
        <w:rPr>
          <w:noProof/>
          <w:szCs w:val="22"/>
          <w:highlight w:val="yellow"/>
        </w:rPr>
      </w:pPr>
    </w:p>
    <w:p w14:paraId="22F72A06" w14:textId="77777777" w:rsidR="00BB23EB" w:rsidRPr="00FB5D85" w:rsidRDefault="000B3AF4" w:rsidP="00644FB3">
      <w:pPr>
        <w:pStyle w:val="Style10"/>
      </w:pPr>
      <w:r w:rsidRPr="00FB5D85">
        <w:t>Comment utiliser Ogluo</w:t>
      </w:r>
    </w:p>
    <w:p w14:paraId="22F72A07" w14:textId="77777777" w:rsidR="00BB23EB" w:rsidRPr="00FB5D85" w:rsidRDefault="00BB23EB" w:rsidP="00BB23EB">
      <w:pPr>
        <w:keepNext/>
        <w:numPr>
          <w:ilvl w:val="12"/>
          <w:numId w:val="0"/>
        </w:numPr>
        <w:tabs>
          <w:tab w:val="clear" w:pos="567"/>
        </w:tabs>
        <w:spacing w:line="240" w:lineRule="auto"/>
        <w:ind w:right="-2"/>
        <w:rPr>
          <w:noProof/>
          <w:szCs w:val="22"/>
          <w:highlight w:val="yellow"/>
        </w:rPr>
      </w:pPr>
    </w:p>
    <w:p w14:paraId="22F72A08" w14:textId="77777777" w:rsidR="00BB23EB" w:rsidRPr="00FB5D85" w:rsidRDefault="000B3AF4" w:rsidP="00BB23EB">
      <w:pPr>
        <w:numPr>
          <w:ilvl w:val="12"/>
          <w:numId w:val="0"/>
        </w:numPr>
        <w:tabs>
          <w:tab w:val="clear" w:pos="567"/>
        </w:tabs>
        <w:spacing w:line="240" w:lineRule="auto"/>
        <w:ind w:right="-2"/>
        <w:rPr>
          <w:noProof/>
          <w:szCs w:val="22"/>
        </w:rPr>
      </w:pPr>
      <w:r w:rsidRPr="00FB5D85">
        <w:t>Veillez à toujours prendre (ou administrer) ce médicament en suivant exactement les instructions de cette notice ou les indications de votre médecin. Vérifiez auprès de votre médecin ou pharmacien en cas de doute.</w:t>
      </w:r>
    </w:p>
    <w:p w14:paraId="22F72A09" w14:textId="77777777" w:rsidR="00BB23EB" w:rsidRPr="00FB5D85" w:rsidRDefault="00BB23EB" w:rsidP="00BB23EB">
      <w:pPr>
        <w:numPr>
          <w:ilvl w:val="12"/>
          <w:numId w:val="0"/>
        </w:numPr>
        <w:tabs>
          <w:tab w:val="clear" w:pos="567"/>
        </w:tabs>
        <w:spacing w:line="240" w:lineRule="auto"/>
        <w:ind w:right="-2"/>
        <w:rPr>
          <w:noProof/>
          <w:szCs w:val="22"/>
        </w:rPr>
      </w:pPr>
    </w:p>
    <w:p w14:paraId="22F72A0A" w14:textId="77777777" w:rsidR="00BB23EB" w:rsidRPr="00FB5D85" w:rsidRDefault="000B3AF4" w:rsidP="00BB23EB">
      <w:pPr>
        <w:numPr>
          <w:ilvl w:val="12"/>
          <w:numId w:val="0"/>
        </w:numPr>
        <w:tabs>
          <w:tab w:val="clear" w:pos="567"/>
        </w:tabs>
        <w:spacing w:line="240" w:lineRule="auto"/>
        <w:ind w:right="-2"/>
        <w:rPr>
          <w:noProof/>
          <w:szCs w:val="22"/>
        </w:rPr>
      </w:pPr>
      <w:proofErr w:type="spellStart"/>
      <w:r w:rsidRPr="00FB5D85">
        <w:t>Ogluo</w:t>
      </w:r>
      <w:proofErr w:type="spellEnd"/>
      <w:r w:rsidRPr="00FB5D85">
        <w:t xml:space="preserve"> est administré par injection sous la peau (injection sous-cutanée). Il se présente sous la forme d’une seringue préremplie, c’est-à-dire contenant une dose de médicament mesurée au préalable. Si vous suivez ces instructions, la dose entière sera administrée.</w:t>
      </w:r>
    </w:p>
    <w:p w14:paraId="22F72A0B" w14:textId="77777777" w:rsidR="00BB23EB" w:rsidRPr="00FB5D85" w:rsidRDefault="00BB23EB" w:rsidP="00BB23EB">
      <w:pPr>
        <w:numPr>
          <w:ilvl w:val="12"/>
          <w:numId w:val="0"/>
        </w:numPr>
        <w:tabs>
          <w:tab w:val="clear" w:pos="567"/>
        </w:tabs>
        <w:spacing w:line="240" w:lineRule="auto"/>
        <w:ind w:right="-2"/>
        <w:rPr>
          <w:noProof/>
          <w:szCs w:val="22"/>
        </w:rPr>
      </w:pPr>
    </w:p>
    <w:p w14:paraId="22F72A0C" w14:textId="77777777" w:rsidR="00BB23EB" w:rsidRPr="00FB5D85" w:rsidRDefault="000B3AF4" w:rsidP="00BB23EB">
      <w:pPr>
        <w:keepNext/>
        <w:spacing w:line="240" w:lineRule="auto"/>
        <w:rPr>
          <w:b/>
          <w:bCs/>
          <w:noProof/>
          <w:szCs w:val="22"/>
          <w:u w:val="single"/>
        </w:rPr>
      </w:pPr>
      <w:r w:rsidRPr="00FB5D85">
        <w:rPr>
          <w:b/>
          <w:bCs/>
          <w:szCs w:val="22"/>
          <w:u w:val="single"/>
        </w:rPr>
        <w:lastRenderedPageBreak/>
        <w:t>Préparer</w:t>
      </w:r>
    </w:p>
    <w:p w14:paraId="22F72A0D" w14:textId="77777777" w:rsidR="00BB23EB" w:rsidRPr="00FB5D85"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3E6B20" w14:paraId="22F72A1A" w14:textId="77777777" w:rsidTr="001B79BA">
        <w:trPr>
          <w:cantSplit/>
        </w:trPr>
        <w:tc>
          <w:tcPr>
            <w:tcW w:w="4530" w:type="dxa"/>
            <w:tcBorders>
              <w:top w:val="nil"/>
              <w:bottom w:val="single" w:sz="4" w:space="0" w:color="auto"/>
            </w:tcBorders>
          </w:tcPr>
          <w:p w14:paraId="22F72A0E" w14:textId="77777777" w:rsidR="00BB23EB" w:rsidRPr="00FB5D85" w:rsidRDefault="000B3AF4" w:rsidP="009258E0">
            <w:pPr>
              <w:spacing w:line="240" w:lineRule="auto"/>
              <w:rPr>
                <w:noProof/>
                <w:szCs w:val="22"/>
              </w:rPr>
            </w:pPr>
            <w:r w:rsidRPr="00FB5D85">
              <w:t>Vérifiez la date de péremption imprimée sur le sachet.</w:t>
            </w:r>
          </w:p>
          <w:p w14:paraId="22F72A0F" w14:textId="77777777" w:rsidR="00BB23EB" w:rsidRPr="00FB5D85" w:rsidRDefault="00BB23EB" w:rsidP="009258E0">
            <w:pPr>
              <w:spacing w:line="240" w:lineRule="auto"/>
              <w:rPr>
                <w:noProof/>
                <w:szCs w:val="22"/>
              </w:rPr>
            </w:pPr>
          </w:p>
          <w:p w14:paraId="22F72A10" w14:textId="77777777" w:rsidR="00BB23EB" w:rsidRPr="00FB5D85" w:rsidRDefault="000B3AF4" w:rsidP="009258E0">
            <w:pPr>
              <w:spacing w:line="240" w:lineRule="auto"/>
              <w:rPr>
                <w:b/>
                <w:bCs/>
                <w:noProof/>
                <w:szCs w:val="22"/>
              </w:rPr>
            </w:pPr>
            <w:proofErr w:type="gramStart"/>
            <w:r w:rsidRPr="00FB5D85">
              <w:rPr>
                <w:b/>
                <w:bCs/>
                <w:szCs w:val="22"/>
              </w:rPr>
              <w:t>Important:</w:t>
            </w:r>
            <w:proofErr w:type="gramEnd"/>
          </w:p>
          <w:p w14:paraId="22F72A11" w14:textId="77777777" w:rsidR="00BB23EB" w:rsidRPr="00FB5D85" w:rsidRDefault="000B3AF4" w:rsidP="009258E0">
            <w:pPr>
              <w:spacing w:line="240" w:lineRule="auto"/>
              <w:rPr>
                <w:noProof/>
                <w:szCs w:val="22"/>
              </w:rPr>
            </w:pPr>
            <w:r w:rsidRPr="00FB5D85">
              <w:t>N’utilisez pas ce médicament après la date de péremption. Si le médicament est périmé, éliminez-le conformément à la réglementation en vigueur et utilisez-en un nouveau.</w:t>
            </w:r>
          </w:p>
          <w:p w14:paraId="22F72A12" w14:textId="77777777" w:rsidR="00BB23EB" w:rsidRPr="00FB5D85" w:rsidRDefault="00BB23EB" w:rsidP="009258E0">
            <w:pPr>
              <w:spacing w:line="240" w:lineRule="auto"/>
              <w:rPr>
                <w:noProof/>
                <w:szCs w:val="22"/>
              </w:rPr>
            </w:pPr>
          </w:p>
          <w:p w14:paraId="22F72A13" w14:textId="77777777" w:rsidR="00BB23EB" w:rsidRPr="00FB5D85" w:rsidRDefault="000B3AF4" w:rsidP="009258E0">
            <w:pPr>
              <w:spacing w:line="240" w:lineRule="auto"/>
              <w:rPr>
                <w:noProof/>
                <w:szCs w:val="22"/>
              </w:rPr>
            </w:pPr>
            <w:r w:rsidRPr="00FB5D85">
              <w:t>Déchirez le sachet le long de la ligne pointillée et retirez-en la seringue préremplie (voir figure 1).</w:t>
            </w:r>
          </w:p>
          <w:p w14:paraId="22F72A14" w14:textId="77777777" w:rsidR="00BB23EB" w:rsidRPr="00FB5D85" w:rsidRDefault="00BB23EB" w:rsidP="009258E0">
            <w:pPr>
              <w:spacing w:line="240" w:lineRule="auto"/>
              <w:rPr>
                <w:noProof/>
                <w:szCs w:val="22"/>
              </w:rPr>
            </w:pPr>
          </w:p>
        </w:tc>
        <w:tc>
          <w:tcPr>
            <w:tcW w:w="4531" w:type="dxa"/>
            <w:tcBorders>
              <w:top w:val="nil"/>
              <w:bottom w:val="single" w:sz="4" w:space="0" w:color="auto"/>
            </w:tcBorders>
          </w:tcPr>
          <w:p w14:paraId="22F72A15" w14:textId="77777777" w:rsidR="00242376" w:rsidRPr="00FB5D85" w:rsidRDefault="00242376" w:rsidP="009258E0">
            <w:pPr>
              <w:pStyle w:val="Caption"/>
              <w:rPr>
                <w:b/>
                <w:bCs/>
                <w:i w:val="0"/>
                <w:iCs w:val="0"/>
                <w:noProof/>
                <w:color w:val="auto"/>
                <w:sz w:val="20"/>
                <w:szCs w:val="20"/>
              </w:rPr>
            </w:pPr>
          </w:p>
          <w:p w14:paraId="22F72A16" w14:textId="77777777" w:rsidR="00242376" w:rsidRPr="00FB5D85" w:rsidRDefault="00242376" w:rsidP="009258E0">
            <w:pPr>
              <w:pStyle w:val="Caption"/>
              <w:rPr>
                <w:b/>
                <w:bCs/>
                <w:i w:val="0"/>
                <w:iCs w:val="0"/>
                <w:noProof/>
                <w:color w:val="auto"/>
                <w:sz w:val="20"/>
                <w:szCs w:val="20"/>
              </w:rPr>
            </w:pPr>
          </w:p>
          <w:p w14:paraId="22F72A17" w14:textId="77777777" w:rsidR="00242376" w:rsidRPr="00FB5D85" w:rsidRDefault="00242376" w:rsidP="009258E0">
            <w:pPr>
              <w:pStyle w:val="Caption"/>
              <w:rPr>
                <w:b/>
                <w:bCs/>
                <w:i w:val="0"/>
                <w:iCs w:val="0"/>
                <w:noProof/>
                <w:color w:val="auto"/>
                <w:sz w:val="20"/>
                <w:szCs w:val="20"/>
              </w:rPr>
            </w:pPr>
          </w:p>
          <w:p w14:paraId="22F72A18" w14:textId="77777777" w:rsidR="00BB23EB" w:rsidRPr="00FB5D85" w:rsidRDefault="000B3AF4" w:rsidP="004105AC">
            <w:pPr>
              <w:pStyle w:val="Style13"/>
              <w:rPr>
                <w:i/>
                <w:iCs/>
              </w:rPr>
            </w:pPr>
            <w:r w:rsidRPr="00FB5D85">
              <w:t>Figure 1</w:t>
            </w:r>
            <w:r w:rsidRPr="00FB5D85">
              <w:tab/>
            </w:r>
          </w:p>
          <w:p w14:paraId="22F72A19" w14:textId="77777777" w:rsidR="00BB23EB" w:rsidRPr="00FB5D85" w:rsidRDefault="000B3AF4" w:rsidP="009258E0">
            <w:pPr>
              <w:spacing w:line="240" w:lineRule="auto"/>
              <w:rPr>
                <w:noProof/>
                <w:szCs w:val="22"/>
              </w:rPr>
            </w:pPr>
            <w:r w:rsidRPr="00FB5D85">
              <w:rPr>
                <w:noProof/>
                <w:lang w:eastAsia="fr-FR"/>
              </w:rPr>
              <w:drawing>
                <wp:inline distT="0" distB="0" distL="0" distR="0" wp14:anchorId="22F72BC8" wp14:editId="2FE88A8F">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3E6B20" w14:paraId="22F72A30" w14:textId="77777777" w:rsidTr="001B79BA">
        <w:trPr>
          <w:cantSplit/>
        </w:trPr>
        <w:tc>
          <w:tcPr>
            <w:tcW w:w="4530" w:type="dxa"/>
            <w:tcBorders>
              <w:top w:val="single" w:sz="4" w:space="0" w:color="auto"/>
              <w:bottom w:val="single" w:sz="4" w:space="0" w:color="auto"/>
            </w:tcBorders>
          </w:tcPr>
          <w:p w14:paraId="22F72A1B" w14:textId="77777777" w:rsidR="00BB23EB" w:rsidRPr="00FB5D85" w:rsidRDefault="00BB23EB" w:rsidP="009258E0">
            <w:pPr>
              <w:spacing w:line="240" w:lineRule="auto"/>
              <w:rPr>
                <w:noProof/>
                <w:szCs w:val="22"/>
              </w:rPr>
            </w:pPr>
          </w:p>
          <w:p w14:paraId="22F72A1C" w14:textId="77777777" w:rsidR="00BB23EB" w:rsidRPr="00FB5D85" w:rsidRDefault="000B3AF4" w:rsidP="009258E0">
            <w:pPr>
              <w:spacing w:line="240" w:lineRule="auto"/>
              <w:rPr>
                <w:b/>
                <w:bCs/>
                <w:noProof/>
                <w:szCs w:val="22"/>
              </w:rPr>
            </w:pPr>
            <w:r w:rsidRPr="00FB5D85">
              <w:rPr>
                <w:b/>
                <w:bCs/>
                <w:szCs w:val="22"/>
              </w:rPr>
              <w:t>Inspectez la solution</w:t>
            </w:r>
          </w:p>
          <w:p w14:paraId="22F72A1D" w14:textId="77777777" w:rsidR="00BB23EB" w:rsidRPr="00FB5D85" w:rsidRDefault="00BB23EB" w:rsidP="009258E0">
            <w:pPr>
              <w:spacing w:line="240" w:lineRule="auto"/>
              <w:rPr>
                <w:noProof/>
                <w:szCs w:val="22"/>
              </w:rPr>
            </w:pPr>
          </w:p>
          <w:p w14:paraId="22F72A1E" w14:textId="77777777" w:rsidR="00BB23EB" w:rsidRPr="00FB5D85" w:rsidRDefault="000B3AF4" w:rsidP="009258E0">
            <w:pPr>
              <w:spacing w:line="240" w:lineRule="auto"/>
              <w:rPr>
                <w:noProof/>
                <w:szCs w:val="22"/>
              </w:rPr>
            </w:pPr>
            <w:r w:rsidRPr="00FB5D85">
              <w:t>Vérifiez l’aspect du médicament liquide en regardant dans la seringue. Il doit être limpide et incolore à jaune pâle (voir figure 2).</w:t>
            </w:r>
          </w:p>
          <w:p w14:paraId="22F72A1F" w14:textId="77777777" w:rsidR="00BB23EB" w:rsidRPr="00FB5D85" w:rsidRDefault="00BB23EB" w:rsidP="009258E0">
            <w:pPr>
              <w:spacing w:line="240" w:lineRule="auto"/>
              <w:rPr>
                <w:noProof/>
                <w:szCs w:val="22"/>
              </w:rPr>
            </w:pPr>
          </w:p>
          <w:p w14:paraId="22F72A20" w14:textId="77777777" w:rsidR="00BB23EB" w:rsidRPr="00FB5D85" w:rsidRDefault="000B3AF4" w:rsidP="009258E0">
            <w:pPr>
              <w:spacing w:line="240" w:lineRule="auto"/>
              <w:rPr>
                <w:noProof/>
                <w:szCs w:val="22"/>
              </w:rPr>
            </w:pPr>
            <w:r w:rsidRPr="00FB5D85">
              <w:t>La présence de bulles d’air dans le médicament est normale.</w:t>
            </w:r>
          </w:p>
          <w:p w14:paraId="22F72A21" w14:textId="77777777" w:rsidR="00BB23EB" w:rsidRPr="00FB5D85" w:rsidRDefault="00BB23EB" w:rsidP="009258E0">
            <w:pPr>
              <w:spacing w:line="240" w:lineRule="auto"/>
              <w:rPr>
                <w:noProof/>
                <w:szCs w:val="22"/>
              </w:rPr>
            </w:pPr>
          </w:p>
          <w:p w14:paraId="22F72A22" w14:textId="77777777" w:rsidR="00BB23EB" w:rsidRPr="00FB5D85" w:rsidRDefault="000B3AF4" w:rsidP="009258E0">
            <w:pPr>
              <w:spacing w:line="240" w:lineRule="auto"/>
              <w:rPr>
                <w:b/>
                <w:bCs/>
                <w:noProof/>
                <w:szCs w:val="22"/>
              </w:rPr>
            </w:pPr>
            <w:proofErr w:type="gramStart"/>
            <w:r w:rsidRPr="00FB5D85">
              <w:rPr>
                <w:b/>
                <w:bCs/>
                <w:szCs w:val="22"/>
              </w:rPr>
              <w:t>Important:</w:t>
            </w:r>
            <w:proofErr w:type="gramEnd"/>
          </w:p>
          <w:p w14:paraId="22F72A23" w14:textId="77777777" w:rsidR="00BB23EB" w:rsidRPr="00FB5D85" w:rsidRDefault="000B3AF4" w:rsidP="009258E0">
            <w:pPr>
              <w:spacing w:line="240" w:lineRule="auto"/>
              <w:rPr>
                <w:noProof/>
                <w:szCs w:val="22"/>
              </w:rPr>
            </w:pPr>
            <w:r w:rsidRPr="00FB5D85">
              <w:t>N’essayez pas de retirer les bulles d’air avant de procéder à l’injection.</w:t>
            </w:r>
          </w:p>
          <w:p w14:paraId="22F72A24" w14:textId="77777777" w:rsidR="00BB23EB" w:rsidRPr="00FB5D85" w:rsidRDefault="00BB23EB" w:rsidP="009258E0">
            <w:pPr>
              <w:spacing w:line="240" w:lineRule="auto"/>
              <w:rPr>
                <w:noProof/>
                <w:szCs w:val="22"/>
              </w:rPr>
            </w:pPr>
          </w:p>
          <w:p w14:paraId="22F72A25" w14:textId="77777777" w:rsidR="00BB23EB" w:rsidRPr="00FB5D85" w:rsidRDefault="000B3AF4" w:rsidP="009258E0">
            <w:pPr>
              <w:spacing w:line="240" w:lineRule="auto"/>
              <w:rPr>
                <w:noProof/>
                <w:szCs w:val="22"/>
              </w:rPr>
            </w:pPr>
            <w:r w:rsidRPr="00FB5D85">
              <w:t>N’utilisez ou n’injectez pas ce médicament si le liquide est décoloré ou contient des grumeaux, des paillettes ou des particules.</w:t>
            </w:r>
          </w:p>
          <w:p w14:paraId="22F72A26" w14:textId="77777777" w:rsidR="00BB23EB" w:rsidRPr="00FB5D85" w:rsidRDefault="00BB23EB" w:rsidP="009258E0">
            <w:pPr>
              <w:spacing w:line="240" w:lineRule="auto"/>
              <w:rPr>
                <w:noProof/>
                <w:szCs w:val="22"/>
              </w:rPr>
            </w:pPr>
          </w:p>
          <w:p w14:paraId="22F72A27" w14:textId="77777777" w:rsidR="00BB23EB" w:rsidRPr="00FB5D85" w:rsidRDefault="000B3AF4" w:rsidP="009258E0">
            <w:pPr>
              <w:spacing w:line="240" w:lineRule="auto"/>
              <w:rPr>
                <w:noProof/>
                <w:szCs w:val="22"/>
              </w:rPr>
            </w:pPr>
            <w:r w:rsidRPr="00FB5D85">
              <w:t>N’effectuez pas l’injection si vous ne voyez pas la solution dans la seringue.</w:t>
            </w:r>
          </w:p>
          <w:p w14:paraId="22F72A28" w14:textId="77777777" w:rsidR="00BB23EB" w:rsidRPr="00FB5D85" w:rsidRDefault="00BB23EB" w:rsidP="009258E0">
            <w:pPr>
              <w:spacing w:line="240" w:lineRule="auto"/>
              <w:rPr>
                <w:noProof/>
                <w:szCs w:val="22"/>
              </w:rPr>
            </w:pPr>
          </w:p>
          <w:p w14:paraId="22F72A29" w14:textId="77777777" w:rsidR="00BB23EB" w:rsidRPr="00FB5D85" w:rsidRDefault="000B3AF4" w:rsidP="009258E0">
            <w:pPr>
              <w:spacing w:line="240" w:lineRule="auto"/>
              <w:rPr>
                <w:noProof/>
                <w:szCs w:val="22"/>
              </w:rPr>
            </w:pPr>
            <w:r w:rsidRPr="00FB5D85">
              <w:t>Après l’injection, appelez immédiatement les urgences pour obtenir une aide médicale.</w:t>
            </w:r>
          </w:p>
          <w:p w14:paraId="22F72A2A" w14:textId="77777777" w:rsidR="0018609F" w:rsidRPr="00FB5D85" w:rsidRDefault="000B3AF4" w:rsidP="009258E0">
            <w:pPr>
              <w:spacing w:line="240" w:lineRule="auto"/>
              <w:rPr>
                <w:noProof/>
                <w:szCs w:val="22"/>
              </w:rPr>
            </w:pPr>
            <w:r w:rsidRPr="00FB5D85">
              <w:t>Chaque seringue contient une dose unique de glucagon et ne peut pas être réutilisée.</w:t>
            </w:r>
          </w:p>
          <w:p w14:paraId="22F72A2B" w14:textId="77777777" w:rsidR="00BB23EB" w:rsidRPr="00FB5D85" w:rsidRDefault="00BB23EB" w:rsidP="009258E0">
            <w:pPr>
              <w:spacing w:line="240" w:lineRule="auto"/>
              <w:rPr>
                <w:noProof/>
                <w:szCs w:val="22"/>
              </w:rPr>
            </w:pPr>
          </w:p>
          <w:p w14:paraId="22F72A2C" w14:textId="77777777" w:rsidR="00BB23EB" w:rsidRPr="00FB5D85" w:rsidRDefault="00BB23EB" w:rsidP="009258E0">
            <w:pPr>
              <w:spacing w:line="240" w:lineRule="auto"/>
              <w:rPr>
                <w:noProof/>
                <w:szCs w:val="22"/>
              </w:rPr>
            </w:pPr>
          </w:p>
        </w:tc>
        <w:tc>
          <w:tcPr>
            <w:tcW w:w="4531" w:type="dxa"/>
            <w:tcBorders>
              <w:top w:val="single" w:sz="4" w:space="0" w:color="auto"/>
              <w:bottom w:val="single" w:sz="4" w:space="0" w:color="auto"/>
            </w:tcBorders>
          </w:tcPr>
          <w:p w14:paraId="22F72A2D" w14:textId="77777777" w:rsidR="00BB23EB" w:rsidRPr="00FB5D85" w:rsidRDefault="00BB23EB" w:rsidP="009258E0">
            <w:pPr>
              <w:spacing w:line="240" w:lineRule="auto"/>
              <w:rPr>
                <w:b/>
                <w:bCs/>
                <w:noProof/>
                <w:sz w:val="20"/>
              </w:rPr>
            </w:pPr>
          </w:p>
          <w:p w14:paraId="22F72A2E" w14:textId="77777777" w:rsidR="00BB23EB" w:rsidRPr="00FB5D85" w:rsidRDefault="000B3AF4" w:rsidP="004105AC">
            <w:pPr>
              <w:pStyle w:val="Style13"/>
              <w:rPr>
                <w:szCs w:val="22"/>
              </w:rPr>
            </w:pPr>
            <w:r w:rsidRPr="00FB5D85">
              <w:t>Figure 2</w:t>
            </w:r>
          </w:p>
          <w:p w14:paraId="22F72A2F" w14:textId="77777777" w:rsidR="00BB23EB" w:rsidRPr="00FB5D85" w:rsidRDefault="000B3AF4" w:rsidP="009258E0">
            <w:pPr>
              <w:pStyle w:val="Caption"/>
              <w:rPr>
                <w:b/>
                <w:bCs/>
                <w:i w:val="0"/>
                <w:iCs w:val="0"/>
                <w:noProof/>
                <w:color w:val="auto"/>
                <w:sz w:val="20"/>
                <w:szCs w:val="20"/>
              </w:rPr>
            </w:pPr>
            <w:r w:rsidRPr="00FB5D85">
              <w:rPr>
                <w:noProof/>
                <w:lang w:eastAsia="fr-FR"/>
              </w:rPr>
              <w:drawing>
                <wp:inline distT="0" distB="0" distL="0" distR="0" wp14:anchorId="22F72BCA" wp14:editId="2B0D14ED">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3E6B20" w14:paraId="22F72A42" w14:textId="77777777" w:rsidTr="001B79BA">
        <w:trPr>
          <w:cantSplit/>
        </w:trPr>
        <w:tc>
          <w:tcPr>
            <w:tcW w:w="4530" w:type="dxa"/>
            <w:tcBorders>
              <w:top w:val="single" w:sz="4" w:space="0" w:color="auto"/>
              <w:bottom w:val="single" w:sz="4" w:space="0" w:color="auto"/>
            </w:tcBorders>
          </w:tcPr>
          <w:p w14:paraId="22F72A31" w14:textId="77777777" w:rsidR="00BB23EB" w:rsidRPr="00FB5D85" w:rsidRDefault="00BB23EB" w:rsidP="009258E0">
            <w:pPr>
              <w:spacing w:line="240" w:lineRule="auto"/>
              <w:rPr>
                <w:noProof/>
                <w:szCs w:val="22"/>
              </w:rPr>
            </w:pPr>
          </w:p>
          <w:p w14:paraId="22F72A32" w14:textId="77777777" w:rsidR="00BB23EB" w:rsidRPr="00FB5D85" w:rsidRDefault="000B3AF4" w:rsidP="009258E0">
            <w:pPr>
              <w:tabs>
                <w:tab w:val="left" w:pos="1410"/>
              </w:tabs>
              <w:spacing w:line="240" w:lineRule="auto"/>
              <w:rPr>
                <w:b/>
                <w:bCs/>
                <w:noProof/>
                <w:szCs w:val="22"/>
                <w:u w:val="single"/>
              </w:rPr>
            </w:pPr>
            <w:r w:rsidRPr="00FB5D85">
              <w:rPr>
                <w:b/>
                <w:bCs/>
                <w:szCs w:val="22"/>
                <w:u w:val="single"/>
              </w:rPr>
              <w:t>Injecter</w:t>
            </w:r>
          </w:p>
          <w:p w14:paraId="22F72A33" w14:textId="77777777" w:rsidR="00BB23EB" w:rsidRPr="00FB5D85" w:rsidRDefault="00BB23EB" w:rsidP="009258E0">
            <w:pPr>
              <w:pStyle w:val="ListParagraph"/>
              <w:tabs>
                <w:tab w:val="left" w:pos="1410"/>
              </w:tabs>
              <w:spacing w:line="240" w:lineRule="auto"/>
              <w:ind w:left="360"/>
              <w:rPr>
                <w:noProof/>
                <w:szCs w:val="22"/>
              </w:rPr>
            </w:pPr>
          </w:p>
          <w:p w14:paraId="22F72A34" w14:textId="77777777" w:rsidR="00BB23EB" w:rsidRPr="00FB5D85" w:rsidRDefault="000B3AF4" w:rsidP="009258E0">
            <w:pPr>
              <w:tabs>
                <w:tab w:val="left" w:pos="1410"/>
              </w:tabs>
              <w:spacing w:line="240" w:lineRule="auto"/>
              <w:rPr>
                <w:noProof/>
                <w:szCs w:val="22"/>
              </w:rPr>
            </w:pPr>
            <w:r w:rsidRPr="00FB5D85">
              <w:t>Choisir le site d’injection et mettre la peau à nu.</w:t>
            </w:r>
          </w:p>
          <w:p w14:paraId="22F72A35" w14:textId="77777777" w:rsidR="00BB23EB" w:rsidRPr="00FB5D85" w:rsidRDefault="00BB23EB" w:rsidP="009258E0">
            <w:pPr>
              <w:pStyle w:val="ListParagraph"/>
              <w:tabs>
                <w:tab w:val="left" w:pos="1410"/>
              </w:tabs>
              <w:spacing w:line="240" w:lineRule="auto"/>
              <w:ind w:left="360"/>
              <w:rPr>
                <w:noProof/>
                <w:szCs w:val="22"/>
              </w:rPr>
            </w:pPr>
          </w:p>
          <w:p w14:paraId="22F72A36" w14:textId="77777777" w:rsidR="00BB23EB" w:rsidRPr="00FB5D85" w:rsidRDefault="000B3AF4" w:rsidP="009258E0">
            <w:pPr>
              <w:tabs>
                <w:tab w:val="left" w:pos="1410"/>
              </w:tabs>
              <w:spacing w:line="240" w:lineRule="auto"/>
              <w:rPr>
                <w:noProof/>
                <w:szCs w:val="22"/>
              </w:rPr>
            </w:pPr>
            <w:r w:rsidRPr="00FB5D85">
              <w:t>Optez pour un site d’injection en bas de l’abdomen, sur la partie externe de la cuisse ou la partie externe du haut du bras (voir figure 3).</w:t>
            </w:r>
          </w:p>
          <w:p w14:paraId="22F72A37" w14:textId="77777777" w:rsidR="00BB23EB" w:rsidRPr="00FB5D85" w:rsidRDefault="00BB23EB" w:rsidP="009258E0">
            <w:pPr>
              <w:tabs>
                <w:tab w:val="left" w:pos="1410"/>
              </w:tabs>
              <w:spacing w:line="240" w:lineRule="auto"/>
              <w:rPr>
                <w:noProof/>
                <w:szCs w:val="22"/>
              </w:rPr>
            </w:pPr>
          </w:p>
          <w:p w14:paraId="22F72A38" w14:textId="77777777" w:rsidR="00BB23EB" w:rsidRPr="00FB5D85" w:rsidRDefault="000B3AF4" w:rsidP="009258E0">
            <w:pPr>
              <w:tabs>
                <w:tab w:val="left" w:pos="1410"/>
              </w:tabs>
              <w:spacing w:line="240" w:lineRule="auto"/>
              <w:rPr>
                <w:noProof/>
                <w:szCs w:val="22"/>
              </w:rPr>
            </w:pPr>
            <w:r w:rsidRPr="00FB5D85">
              <w:t>Retirez tout vêtement du site d’injection (voir figure 4). L’injection doit être administrée directement sur la peau.</w:t>
            </w:r>
          </w:p>
          <w:p w14:paraId="22F72A39" w14:textId="77777777" w:rsidR="00BB23EB" w:rsidRPr="00FB5D85" w:rsidRDefault="00BB23EB" w:rsidP="009258E0">
            <w:pPr>
              <w:pStyle w:val="ListParagraph"/>
              <w:tabs>
                <w:tab w:val="left" w:pos="1410"/>
              </w:tabs>
              <w:spacing w:line="240" w:lineRule="auto"/>
              <w:ind w:left="360"/>
              <w:rPr>
                <w:b/>
                <w:bCs/>
                <w:noProof/>
                <w:szCs w:val="22"/>
              </w:rPr>
            </w:pPr>
          </w:p>
          <w:p w14:paraId="22F72A3A" w14:textId="77777777" w:rsidR="00BB23EB" w:rsidRPr="00FB5D85" w:rsidRDefault="000B3AF4" w:rsidP="009258E0">
            <w:pPr>
              <w:tabs>
                <w:tab w:val="left" w:pos="1410"/>
              </w:tabs>
              <w:spacing w:line="240" w:lineRule="auto"/>
              <w:rPr>
                <w:b/>
                <w:bCs/>
                <w:noProof/>
                <w:szCs w:val="22"/>
              </w:rPr>
            </w:pPr>
            <w:proofErr w:type="gramStart"/>
            <w:r w:rsidRPr="00FB5D85">
              <w:rPr>
                <w:b/>
                <w:bCs/>
                <w:szCs w:val="22"/>
              </w:rPr>
              <w:t>Important:</w:t>
            </w:r>
            <w:proofErr w:type="gramEnd"/>
          </w:p>
          <w:p w14:paraId="22F72A3B" w14:textId="77777777" w:rsidR="00BB23EB" w:rsidRPr="00FB5D85" w:rsidRDefault="000B3AF4" w:rsidP="009258E0">
            <w:pPr>
              <w:spacing w:line="240" w:lineRule="auto"/>
              <w:rPr>
                <w:noProof/>
                <w:szCs w:val="22"/>
              </w:rPr>
            </w:pPr>
            <w:r w:rsidRPr="00FB5D85">
              <w:t>N’effectuez pas l’injection au travers d’un vêtement.</w:t>
            </w:r>
          </w:p>
          <w:p w14:paraId="22F72A3C" w14:textId="77777777" w:rsidR="00BB23EB" w:rsidRPr="00FB5D85" w:rsidRDefault="00BB23EB" w:rsidP="009258E0">
            <w:pPr>
              <w:spacing w:line="240" w:lineRule="auto"/>
              <w:rPr>
                <w:noProof/>
                <w:szCs w:val="22"/>
              </w:rPr>
            </w:pPr>
          </w:p>
        </w:tc>
        <w:tc>
          <w:tcPr>
            <w:tcW w:w="4531" w:type="dxa"/>
            <w:tcBorders>
              <w:top w:val="single" w:sz="4" w:space="0" w:color="auto"/>
              <w:bottom w:val="single" w:sz="4" w:space="0" w:color="auto"/>
            </w:tcBorders>
          </w:tcPr>
          <w:p w14:paraId="22F72A3D" w14:textId="77777777" w:rsidR="00BB23EB" w:rsidRPr="00FB5D85" w:rsidRDefault="00BB23EB" w:rsidP="009258E0">
            <w:pPr>
              <w:spacing w:line="240" w:lineRule="auto"/>
              <w:rPr>
                <w:b/>
                <w:bCs/>
                <w:noProof/>
                <w:sz w:val="20"/>
              </w:rPr>
            </w:pPr>
          </w:p>
          <w:p w14:paraId="22F72A3E" w14:textId="77777777" w:rsidR="00AA16B2" w:rsidRPr="00FB5D85" w:rsidRDefault="000B3AF4" w:rsidP="004105AC">
            <w:pPr>
              <w:pStyle w:val="Style13"/>
              <w:tabs>
                <w:tab w:val="clear" w:pos="567"/>
                <w:tab w:val="left" w:pos="2356"/>
              </w:tabs>
              <w:spacing w:after="0"/>
            </w:pPr>
            <w:r w:rsidRPr="00FB5D85">
              <w:t>Figure 3</w:t>
            </w:r>
            <w:r w:rsidRPr="00FB5D85">
              <w:tab/>
              <w:t>Figure 4</w:t>
            </w:r>
          </w:p>
          <w:p w14:paraId="22F72A3F" w14:textId="77777777" w:rsidR="00AA16B2" w:rsidRPr="00FB5D85" w:rsidRDefault="000B3AF4" w:rsidP="00AA16B2">
            <w:pPr>
              <w:spacing w:line="240" w:lineRule="auto"/>
              <w:rPr>
                <w:b/>
                <w:bCs/>
                <w:noProof/>
                <w:sz w:val="20"/>
              </w:rPr>
            </w:pPr>
            <w:r w:rsidRPr="00FB5D85">
              <w:rPr>
                <w:b/>
                <w:bCs/>
                <w:noProof/>
                <w:color w:val="000000" w:themeColor="text1"/>
                <w:sz w:val="20"/>
                <w:lang w:eastAsia="fr-FR"/>
              </w:rPr>
              <mc:AlternateContent>
                <mc:Choice Requires="wps">
                  <w:drawing>
                    <wp:anchor distT="45720" distB="45720" distL="114300" distR="114300" simplePos="0" relativeHeight="251805696" behindDoc="0" locked="0" layoutInCell="1" allowOverlap="1" wp14:anchorId="22F72BCC" wp14:editId="22F72BCD">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2F72C6C" w14:textId="77777777" w:rsidR="009203B6" w:rsidRDefault="000B3AF4" w:rsidP="001B79BA">
                                  <w:pPr>
                                    <w:tabs>
                                      <w:tab w:val="clear" w:pos="567"/>
                                      <w:tab w:val="left" w:pos="300"/>
                                    </w:tabs>
                                    <w:spacing w:line="240" w:lineRule="auto"/>
                                    <w:jc w:val="center"/>
                                    <w:rPr>
                                      <w:b/>
                                      <w:sz w:val="14"/>
                                    </w:rPr>
                                  </w:pPr>
                                  <w:r>
                                    <w:rPr>
                                      <w:b/>
                                      <w:bCs/>
                                      <w:sz w:val="14"/>
                                      <w:szCs w:val="14"/>
                                    </w:rPr>
                                    <w:t>Vue de derrière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CC"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22F72C6C" w14:textId="77777777" w:rsidR="009203B6" w:rsidRDefault="000B3AF4" w:rsidP="001B79BA">
                            <w:pPr>
                              <w:tabs>
                                <w:tab w:val="clear" w:pos="567"/>
                                <w:tab w:val="left" w:pos="300"/>
                              </w:tabs>
                              <w:spacing w:line="240" w:lineRule="auto"/>
                              <w:jc w:val="center"/>
                              <w:rPr>
                                <w:b/>
                                <w:sz w:val="14"/>
                              </w:rPr>
                            </w:pPr>
                            <w:r>
                              <w:rPr>
                                <w:b/>
                                <w:bCs/>
                                <w:sz w:val="14"/>
                                <w:szCs w:val="14"/>
                              </w:rPr>
                              <w:t>Vue de derrière</w:t>
                            </w:r>
                          </w:p>
                        </w:txbxContent>
                      </v:textbox>
                    </v:shape>
                  </w:pict>
                </mc:Fallback>
              </mc:AlternateContent>
            </w:r>
            <w:r w:rsidRPr="00FB5D85">
              <w:rPr>
                <w:b/>
                <w:bCs/>
                <w:noProof/>
                <w:color w:val="000000" w:themeColor="text1"/>
                <w:sz w:val="20"/>
                <w:lang w:eastAsia="fr-FR"/>
              </w:rPr>
              <mc:AlternateContent>
                <mc:Choice Requires="wps">
                  <w:drawing>
                    <wp:anchor distT="45720" distB="45720" distL="114300" distR="114300" simplePos="0" relativeHeight="251803648" behindDoc="0" locked="0" layoutInCell="1" allowOverlap="1" wp14:anchorId="22F72BCE" wp14:editId="22F72BCF">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22F72C6D" w14:textId="77777777" w:rsidR="009203B6" w:rsidRDefault="000B3AF4" w:rsidP="001B79BA">
                                  <w:pPr>
                                    <w:tabs>
                                      <w:tab w:val="clear" w:pos="567"/>
                                      <w:tab w:val="left" w:pos="300"/>
                                    </w:tabs>
                                    <w:spacing w:line="240" w:lineRule="auto"/>
                                    <w:jc w:val="center"/>
                                    <w:rPr>
                                      <w:b/>
                                      <w:sz w:val="14"/>
                                    </w:rPr>
                                  </w:pPr>
                                  <w:r>
                                    <w:rPr>
                                      <w:b/>
                                      <w:bCs/>
                                      <w:sz w:val="14"/>
                                      <w:szCs w:val="14"/>
                                    </w:rPr>
                                    <w:t>Vue de devant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CE"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22F72C6D" w14:textId="77777777" w:rsidR="009203B6" w:rsidRDefault="000B3AF4" w:rsidP="001B79BA">
                            <w:pPr>
                              <w:tabs>
                                <w:tab w:val="clear" w:pos="567"/>
                                <w:tab w:val="left" w:pos="300"/>
                              </w:tabs>
                              <w:spacing w:line="240" w:lineRule="auto"/>
                              <w:jc w:val="center"/>
                              <w:rPr>
                                <w:b/>
                                <w:sz w:val="14"/>
                              </w:rPr>
                            </w:pPr>
                            <w:r>
                              <w:rPr>
                                <w:b/>
                                <w:bCs/>
                                <w:sz w:val="14"/>
                                <w:szCs w:val="14"/>
                              </w:rPr>
                              <w:t>Vue de devant</w:t>
                            </w:r>
                          </w:p>
                        </w:txbxContent>
                      </v:textbox>
                    </v:shape>
                  </w:pict>
                </mc:Fallback>
              </mc:AlternateContent>
            </w:r>
          </w:p>
          <w:p w14:paraId="22F72A40" w14:textId="77777777" w:rsidR="00AA16B2" w:rsidRPr="00FB5D85" w:rsidRDefault="000B3AF4" w:rsidP="00AA16B2">
            <w:pPr>
              <w:spacing w:line="240" w:lineRule="auto"/>
              <w:rPr>
                <w:noProof/>
                <w:szCs w:val="22"/>
              </w:rPr>
            </w:pPr>
            <w:r w:rsidRPr="00FB5D85">
              <w:rPr>
                <w:b/>
                <w:bCs/>
                <w:noProof/>
                <w:color w:val="000000" w:themeColor="text1"/>
                <w:sz w:val="20"/>
                <w:lang w:eastAsia="fr-FR"/>
              </w:rPr>
              <mc:AlternateContent>
                <mc:Choice Requires="wps">
                  <w:drawing>
                    <wp:anchor distT="45720" distB="45720" distL="114300" distR="114300" simplePos="0" relativeHeight="251807744" behindDoc="0" locked="0" layoutInCell="1" allowOverlap="1" wp14:anchorId="22F72BD0" wp14:editId="22F72BD1">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22F72C6E" w14:textId="77777777" w:rsidR="009203B6" w:rsidRDefault="000B3AF4" w:rsidP="001B79BA">
                                  <w:pPr>
                                    <w:tabs>
                                      <w:tab w:val="clear" w:pos="567"/>
                                      <w:tab w:val="left" w:pos="300"/>
                                    </w:tabs>
                                    <w:spacing w:line="240" w:lineRule="auto"/>
                                    <w:jc w:val="center"/>
                                    <w:rPr>
                                      <w:b/>
                                      <w:sz w:val="14"/>
                                    </w:rPr>
                                  </w:pPr>
                                  <w:r>
                                    <w:rPr>
                                      <w:b/>
                                      <w:bCs/>
                                      <w:sz w:val="14"/>
                                      <w:szCs w:val="14"/>
                                    </w:rPr>
                                    <w:t>Exposer la peau sur le site d’injection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D0"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22F72C6E" w14:textId="77777777" w:rsidR="009203B6" w:rsidRDefault="000B3AF4" w:rsidP="001B79BA">
                            <w:pPr>
                              <w:tabs>
                                <w:tab w:val="clear" w:pos="567"/>
                                <w:tab w:val="left" w:pos="300"/>
                              </w:tabs>
                              <w:spacing w:line="240" w:lineRule="auto"/>
                              <w:jc w:val="center"/>
                              <w:rPr>
                                <w:b/>
                                <w:sz w:val="14"/>
                              </w:rPr>
                            </w:pPr>
                            <w:r>
                              <w:rPr>
                                <w:b/>
                                <w:bCs/>
                                <w:sz w:val="14"/>
                                <w:szCs w:val="14"/>
                              </w:rPr>
                              <w:t>Exposer la peau sur le site d’injection</w:t>
                            </w:r>
                          </w:p>
                        </w:txbxContent>
                      </v:textbox>
                    </v:shape>
                  </w:pict>
                </mc:Fallback>
              </mc:AlternateContent>
            </w:r>
            <w:r w:rsidRPr="00FB5D85">
              <w:rPr>
                <w:noProof/>
                <w:lang w:eastAsia="fr-FR"/>
              </w:rPr>
              <w:drawing>
                <wp:inline distT="0" distB="0" distL="0" distR="0" wp14:anchorId="22F72BD2" wp14:editId="314E7C8E">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22F72A41" w14:textId="77777777" w:rsidR="00BB23EB" w:rsidRPr="00FB5D85" w:rsidRDefault="00BB23EB" w:rsidP="009258E0">
            <w:pPr>
              <w:spacing w:line="240" w:lineRule="auto"/>
              <w:rPr>
                <w:b/>
                <w:bCs/>
                <w:noProof/>
                <w:sz w:val="20"/>
              </w:rPr>
            </w:pPr>
          </w:p>
        </w:tc>
      </w:tr>
      <w:tr w:rsidR="003E6B20" w14:paraId="22F72A4C" w14:textId="77777777" w:rsidTr="001B79BA">
        <w:trPr>
          <w:cantSplit/>
        </w:trPr>
        <w:tc>
          <w:tcPr>
            <w:tcW w:w="4530" w:type="dxa"/>
            <w:tcBorders>
              <w:top w:val="single" w:sz="4" w:space="0" w:color="auto"/>
              <w:bottom w:val="single" w:sz="4" w:space="0" w:color="auto"/>
            </w:tcBorders>
          </w:tcPr>
          <w:p w14:paraId="22F72A43" w14:textId="77777777" w:rsidR="00BB23EB" w:rsidRPr="00FB5D85" w:rsidRDefault="00BB23EB" w:rsidP="009258E0">
            <w:pPr>
              <w:spacing w:line="240" w:lineRule="auto"/>
              <w:rPr>
                <w:noProof/>
                <w:szCs w:val="22"/>
              </w:rPr>
            </w:pPr>
          </w:p>
          <w:p w14:paraId="22F72A44" w14:textId="77777777" w:rsidR="00BB23EB" w:rsidRPr="00FB5D85" w:rsidRDefault="000B3AF4" w:rsidP="009258E0">
            <w:pPr>
              <w:spacing w:line="240" w:lineRule="auto"/>
              <w:rPr>
                <w:noProof/>
                <w:szCs w:val="22"/>
              </w:rPr>
            </w:pPr>
            <w:r w:rsidRPr="00FB5D85">
              <w:t>Retirez le capuchon de l’aiguille à la verticale (voir figure 5).</w:t>
            </w:r>
          </w:p>
          <w:p w14:paraId="22F72A45" w14:textId="77777777" w:rsidR="00BB23EB" w:rsidRPr="00FB5D85" w:rsidRDefault="00BB23EB" w:rsidP="009258E0">
            <w:pPr>
              <w:spacing w:line="240" w:lineRule="auto"/>
              <w:rPr>
                <w:b/>
                <w:bCs/>
                <w:noProof/>
                <w:szCs w:val="22"/>
              </w:rPr>
            </w:pPr>
          </w:p>
          <w:p w14:paraId="22F72A46" w14:textId="77777777" w:rsidR="00BB23EB" w:rsidRPr="00FB5D85" w:rsidRDefault="000B3AF4" w:rsidP="009258E0">
            <w:pPr>
              <w:spacing w:line="240" w:lineRule="auto"/>
              <w:rPr>
                <w:b/>
                <w:bCs/>
                <w:noProof/>
                <w:szCs w:val="22"/>
              </w:rPr>
            </w:pPr>
            <w:proofErr w:type="gramStart"/>
            <w:r w:rsidRPr="00FB5D85">
              <w:rPr>
                <w:b/>
                <w:bCs/>
                <w:szCs w:val="22"/>
              </w:rPr>
              <w:t>Important:</w:t>
            </w:r>
            <w:proofErr w:type="gramEnd"/>
          </w:p>
          <w:p w14:paraId="22F72A47" w14:textId="77777777" w:rsidR="00BB23EB" w:rsidRPr="00FB5D85" w:rsidRDefault="000B3AF4" w:rsidP="009258E0">
            <w:pPr>
              <w:spacing w:line="240" w:lineRule="auto"/>
              <w:rPr>
                <w:b/>
                <w:bCs/>
                <w:noProof/>
                <w:szCs w:val="22"/>
              </w:rPr>
            </w:pPr>
            <w:r w:rsidRPr="00FB5D85">
              <w:t>Afin d’empêcher toute piqûre accidentelle, ne placez pas votre pouce, vos doigts ou votre main sur l’aiguille.</w:t>
            </w:r>
          </w:p>
          <w:p w14:paraId="22F72A48" w14:textId="77777777" w:rsidR="00BB23EB" w:rsidRPr="00FB5D85" w:rsidRDefault="00BB23EB" w:rsidP="009258E0">
            <w:pPr>
              <w:spacing w:line="240" w:lineRule="auto"/>
              <w:rPr>
                <w:noProof/>
                <w:szCs w:val="22"/>
              </w:rPr>
            </w:pPr>
          </w:p>
        </w:tc>
        <w:tc>
          <w:tcPr>
            <w:tcW w:w="4531" w:type="dxa"/>
            <w:tcBorders>
              <w:top w:val="single" w:sz="4" w:space="0" w:color="auto"/>
              <w:bottom w:val="single" w:sz="4" w:space="0" w:color="auto"/>
            </w:tcBorders>
          </w:tcPr>
          <w:p w14:paraId="22F72A49" w14:textId="77777777" w:rsidR="00BB23EB" w:rsidRPr="00FB5D85" w:rsidRDefault="00BB23EB" w:rsidP="009258E0">
            <w:pPr>
              <w:spacing w:line="240" w:lineRule="auto"/>
              <w:rPr>
                <w:b/>
                <w:bCs/>
                <w:noProof/>
                <w:sz w:val="20"/>
              </w:rPr>
            </w:pPr>
          </w:p>
          <w:p w14:paraId="22F72A4A" w14:textId="77777777" w:rsidR="00AA16B2" w:rsidRPr="00FB5D85" w:rsidRDefault="000B3AF4" w:rsidP="004105AC">
            <w:pPr>
              <w:pStyle w:val="Style13"/>
              <w:spacing w:after="0"/>
            </w:pPr>
            <w:r w:rsidRPr="00FB5D85">
              <w:t>Figure 5</w:t>
            </w:r>
          </w:p>
          <w:p w14:paraId="22F72A4B" w14:textId="77777777" w:rsidR="00BB23EB" w:rsidRPr="00FB5D85" w:rsidRDefault="000B3AF4" w:rsidP="00AA16B2">
            <w:pPr>
              <w:spacing w:line="240" w:lineRule="auto"/>
              <w:rPr>
                <w:b/>
                <w:bCs/>
                <w:noProof/>
                <w:sz w:val="20"/>
              </w:rPr>
            </w:pPr>
            <w:r w:rsidRPr="00FB5D85">
              <w:rPr>
                <w:noProof/>
                <w:color w:val="000000" w:themeColor="text1"/>
                <w:lang w:eastAsia="fr-FR"/>
              </w:rPr>
              <mc:AlternateContent>
                <mc:Choice Requires="wps">
                  <w:drawing>
                    <wp:anchor distT="45720" distB="45720" distL="114300" distR="114300" simplePos="0" relativeHeight="251809792" behindDoc="0" locked="0" layoutInCell="1" allowOverlap="1" wp14:anchorId="22F72BD4" wp14:editId="22F72BD5">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22F72C6F" w14:textId="77777777" w:rsidR="009203B6" w:rsidRDefault="000B3AF4" w:rsidP="001B79BA">
                                  <w:pPr>
                                    <w:tabs>
                                      <w:tab w:val="clear" w:pos="567"/>
                                      <w:tab w:val="left" w:pos="300"/>
                                    </w:tabs>
                                    <w:spacing w:line="240" w:lineRule="auto"/>
                                    <w:jc w:val="center"/>
                                    <w:rPr>
                                      <w:b/>
                                      <w:sz w:val="20"/>
                                    </w:rPr>
                                  </w:pPr>
                                  <w:r>
                                    <w:rPr>
                                      <w:b/>
                                      <w:bCs/>
                                      <w:sz w:val="20"/>
                                    </w:rPr>
                                    <w:t>Retirer le capuchon rouge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D4"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22F72C6F" w14:textId="77777777" w:rsidR="009203B6" w:rsidRDefault="000B3AF4" w:rsidP="001B79BA">
                            <w:pPr>
                              <w:tabs>
                                <w:tab w:val="clear" w:pos="567"/>
                                <w:tab w:val="left" w:pos="300"/>
                              </w:tabs>
                              <w:spacing w:line="240" w:lineRule="auto"/>
                              <w:jc w:val="center"/>
                              <w:rPr>
                                <w:b/>
                                <w:sz w:val="20"/>
                              </w:rPr>
                            </w:pPr>
                            <w:r>
                              <w:rPr>
                                <w:b/>
                                <w:bCs/>
                                <w:sz w:val="20"/>
                              </w:rPr>
                              <w:t>Retirer le capuchon rouge</w:t>
                            </w:r>
                          </w:p>
                        </w:txbxContent>
                      </v:textbox>
                    </v:shape>
                  </w:pict>
                </mc:Fallback>
              </mc:AlternateContent>
            </w:r>
            <w:r w:rsidRPr="00FB5D85">
              <w:rPr>
                <w:noProof/>
                <w:lang w:eastAsia="fr-FR"/>
              </w:rPr>
              <w:drawing>
                <wp:inline distT="0" distB="0" distL="0" distR="0" wp14:anchorId="22F72BD6" wp14:editId="5C6888A1">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3E6B20" w14:paraId="22F72A61" w14:textId="77777777" w:rsidTr="00384416">
        <w:tc>
          <w:tcPr>
            <w:tcW w:w="4530" w:type="dxa"/>
            <w:tcBorders>
              <w:top w:val="single" w:sz="4" w:space="0" w:color="auto"/>
              <w:bottom w:val="single" w:sz="4" w:space="0" w:color="auto"/>
            </w:tcBorders>
          </w:tcPr>
          <w:p w14:paraId="22F72A4D" w14:textId="77777777" w:rsidR="00BB23EB" w:rsidRPr="00FB5D85" w:rsidRDefault="00BB23EB" w:rsidP="009258E0">
            <w:pPr>
              <w:spacing w:line="240" w:lineRule="auto"/>
              <w:rPr>
                <w:noProof/>
                <w:szCs w:val="22"/>
              </w:rPr>
            </w:pPr>
          </w:p>
          <w:p w14:paraId="22F72A4E" w14:textId="77777777" w:rsidR="00BB23EB" w:rsidRPr="00FB5D85" w:rsidRDefault="000B3AF4" w:rsidP="009258E0">
            <w:pPr>
              <w:spacing w:line="240" w:lineRule="auto"/>
              <w:rPr>
                <w:noProof/>
                <w:szCs w:val="22"/>
              </w:rPr>
            </w:pPr>
            <w:r w:rsidRPr="00FB5D85">
              <w:t>Pincer, insérer et appuyer pour commencer l’injection.</w:t>
            </w:r>
          </w:p>
          <w:p w14:paraId="22F72A4F" w14:textId="77777777" w:rsidR="00BB23EB" w:rsidRPr="00FB5D85" w:rsidRDefault="00BB23EB" w:rsidP="009258E0">
            <w:pPr>
              <w:spacing w:line="240" w:lineRule="auto"/>
              <w:rPr>
                <w:noProof/>
                <w:szCs w:val="22"/>
              </w:rPr>
            </w:pPr>
          </w:p>
          <w:p w14:paraId="22F72A50" w14:textId="77777777" w:rsidR="00BB23EB" w:rsidRPr="00FB5D85" w:rsidRDefault="000B3AF4" w:rsidP="009258E0">
            <w:pPr>
              <w:spacing w:line="240" w:lineRule="auto"/>
              <w:rPr>
                <w:noProof/>
                <w:szCs w:val="22"/>
              </w:rPr>
            </w:pPr>
            <w:r w:rsidRPr="00FB5D85">
              <w:t>Pincez la peau dans le voisinage direct du site d’injection choisi et maintenez-la pincée pendant toute la durée de l’injection (voir figure 6). Il est recommandé d’effectuer ce geste afin d’administrer l’injection par voie sous-cutanée (sous la peau) et d’éviter de piquer dans le muscle.</w:t>
            </w:r>
          </w:p>
          <w:p w14:paraId="22F72A51" w14:textId="77777777" w:rsidR="00BB23EB" w:rsidRPr="00FB5D85" w:rsidRDefault="00BB23EB" w:rsidP="009258E0">
            <w:pPr>
              <w:spacing w:line="240" w:lineRule="auto"/>
              <w:rPr>
                <w:noProof/>
                <w:szCs w:val="22"/>
              </w:rPr>
            </w:pPr>
          </w:p>
          <w:p w14:paraId="22F72A52" w14:textId="77777777" w:rsidR="00BB23EB" w:rsidRPr="00FB5D85" w:rsidRDefault="000B3AF4" w:rsidP="009258E0">
            <w:pPr>
              <w:spacing w:line="240" w:lineRule="auto"/>
              <w:rPr>
                <w:noProof/>
                <w:szCs w:val="22"/>
              </w:rPr>
            </w:pPr>
            <w:r w:rsidRPr="00FB5D85">
              <w:t>Sans toucher le piston, insérez l’aiguille dans la peau au niveau du site d’injection à un angle de 90 degrés (voir figure 7).</w:t>
            </w:r>
          </w:p>
          <w:p w14:paraId="22F72A53" w14:textId="77777777" w:rsidR="00BB23EB" w:rsidRPr="00FB5D85" w:rsidRDefault="00BB23EB" w:rsidP="009258E0">
            <w:pPr>
              <w:spacing w:line="240" w:lineRule="auto"/>
              <w:rPr>
                <w:noProof/>
                <w:szCs w:val="22"/>
              </w:rPr>
            </w:pPr>
          </w:p>
          <w:p w14:paraId="22F72A54" w14:textId="77777777" w:rsidR="00BB23EB" w:rsidRPr="00FB5D85" w:rsidRDefault="000B3AF4" w:rsidP="009258E0">
            <w:pPr>
              <w:spacing w:line="240" w:lineRule="auto"/>
              <w:rPr>
                <w:noProof/>
                <w:szCs w:val="22"/>
              </w:rPr>
            </w:pPr>
            <w:r w:rsidRPr="00FB5D85">
              <w:t>Appuyez sur le piston jusqu’à ce qu’il ne puisse plus aller plus loin afin d’injecter la totalité du médicament liquide dans la peau (voir figure 8). Injectez le médicament très rapidement afin de limiter la douleur.</w:t>
            </w:r>
          </w:p>
          <w:p w14:paraId="22F72A55" w14:textId="77777777" w:rsidR="00BB23EB" w:rsidRPr="00FB5D85" w:rsidRDefault="00BB23EB" w:rsidP="009258E0">
            <w:pPr>
              <w:spacing w:line="240" w:lineRule="auto"/>
              <w:rPr>
                <w:noProof/>
                <w:szCs w:val="22"/>
              </w:rPr>
            </w:pPr>
          </w:p>
          <w:p w14:paraId="22F72A56" w14:textId="77777777" w:rsidR="00BB23EB" w:rsidRPr="00FB5D85" w:rsidRDefault="000B3AF4" w:rsidP="009258E0">
            <w:pPr>
              <w:spacing w:line="240" w:lineRule="auto"/>
              <w:rPr>
                <w:noProof/>
                <w:szCs w:val="22"/>
              </w:rPr>
            </w:pPr>
            <w:r w:rsidRPr="00FB5D85">
              <w:t>Retirer la seringue du site d’injection sans changer d’angle.</w:t>
            </w:r>
          </w:p>
          <w:p w14:paraId="22F72A57" w14:textId="77777777" w:rsidR="00BB23EB" w:rsidRPr="00FB5D85" w:rsidRDefault="00BB23EB" w:rsidP="009258E0">
            <w:pPr>
              <w:spacing w:line="240" w:lineRule="auto"/>
              <w:rPr>
                <w:noProof/>
                <w:szCs w:val="22"/>
              </w:rPr>
            </w:pPr>
          </w:p>
          <w:p w14:paraId="22F72A58" w14:textId="77777777" w:rsidR="00BB23EB" w:rsidRPr="00FB5D85" w:rsidRDefault="000B3AF4" w:rsidP="009258E0">
            <w:pPr>
              <w:spacing w:line="240" w:lineRule="auto"/>
              <w:rPr>
                <w:noProof/>
                <w:szCs w:val="22"/>
              </w:rPr>
            </w:pPr>
            <w:proofErr w:type="gramStart"/>
            <w:r w:rsidRPr="00FB5D85">
              <w:rPr>
                <w:b/>
                <w:bCs/>
                <w:szCs w:val="22"/>
              </w:rPr>
              <w:t>Important:</w:t>
            </w:r>
            <w:proofErr w:type="gramEnd"/>
          </w:p>
          <w:p w14:paraId="22F72A59" w14:textId="77777777" w:rsidR="00BB23EB" w:rsidRPr="00FB5D85" w:rsidRDefault="000B3AF4" w:rsidP="009258E0">
            <w:pPr>
              <w:spacing w:line="240" w:lineRule="auto"/>
              <w:rPr>
                <w:noProof/>
                <w:szCs w:val="22"/>
              </w:rPr>
            </w:pPr>
            <w:r w:rsidRPr="00FB5D85">
              <w:lastRenderedPageBreak/>
              <w:t>Ne faites pas de mouvement d’aspiration (en tirant sur le piston) après avoir inséré l’aiguille.</w:t>
            </w:r>
          </w:p>
          <w:p w14:paraId="22F72A5A" w14:textId="77777777" w:rsidR="00BB23EB" w:rsidRPr="00FB5D85" w:rsidRDefault="00BB23EB" w:rsidP="009258E0">
            <w:pPr>
              <w:spacing w:line="240" w:lineRule="auto"/>
              <w:rPr>
                <w:noProof/>
                <w:szCs w:val="22"/>
              </w:rPr>
            </w:pPr>
          </w:p>
          <w:p w14:paraId="22F72A5B" w14:textId="77777777" w:rsidR="00BB23EB" w:rsidRPr="00FB5D85" w:rsidRDefault="000B3AF4" w:rsidP="009258E0">
            <w:pPr>
              <w:spacing w:line="240" w:lineRule="auto"/>
              <w:rPr>
                <w:noProof/>
                <w:szCs w:val="22"/>
              </w:rPr>
            </w:pPr>
            <w:r w:rsidRPr="00FB5D85">
              <w:t xml:space="preserve">Ne relevez pas </w:t>
            </w:r>
            <w:proofErr w:type="spellStart"/>
            <w:r w:rsidRPr="00FB5D85">
              <w:t>Ogluo</w:t>
            </w:r>
            <w:proofErr w:type="spellEnd"/>
            <w:r w:rsidRPr="00FB5D85">
              <w:t xml:space="preserve"> avant que l’injection ne soit terminée. Ne remettez pas le capuchon sur la seringue.</w:t>
            </w:r>
          </w:p>
          <w:p w14:paraId="22F72A5C" w14:textId="77777777" w:rsidR="00BB23EB" w:rsidRPr="00FB5D85" w:rsidRDefault="00BB23EB" w:rsidP="009258E0">
            <w:pPr>
              <w:spacing w:line="240" w:lineRule="auto"/>
              <w:rPr>
                <w:noProof/>
                <w:szCs w:val="22"/>
              </w:rPr>
            </w:pPr>
          </w:p>
        </w:tc>
        <w:tc>
          <w:tcPr>
            <w:tcW w:w="4531" w:type="dxa"/>
            <w:tcBorders>
              <w:top w:val="single" w:sz="4" w:space="0" w:color="auto"/>
              <w:bottom w:val="single" w:sz="4" w:space="0" w:color="auto"/>
            </w:tcBorders>
          </w:tcPr>
          <w:p w14:paraId="22F72A5D" w14:textId="77777777" w:rsidR="00BB23EB" w:rsidRPr="00FB5D85" w:rsidRDefault="00BB23EB" w:rsidP="009258E0">
            <w:pPr>
              <w:spacing w:line="240" w:lineRule="auto"/>
              <w:rPr>
                <w:b/>
                <w:bCs/>
                <w:noProof/>
                <w:sz w:val="20"/>
              </w:rPr>
            </w:pPr>
          </w:p>
          <w:p w14:paraId="22F72A5E" w14:textId="77777777" w:rsidR="00AA16B2" w:rsidRPr="00FB5D85" w:rsidRDefault="000B3AF4" w:rsidP="004105AC">
            <w:pPr>
              <w:pStyle w:val="Style13"/>
              <w:tabs>
                <w:tab w:val="clear" w:pos="567"/>
                <w:tab w:val="left" w:pos="1647"/>
                <w:tab w:val="left" w:pos="3193"/>
              </w:tabs>
              <w:spacing w:after="0"/>
            </w:pPr>
            <w:r w:rsidRPr="00FB5D85">
              <w:t>Figure 6</w:t>
            </w:r>
            <w:r w:rsidRPr="00FB5D85">
              <w:rPr>
                <w:szCs w:val="22"/>
              </w:rPr>
              <w:tab/>
            </w:r>
            <w:r w:rsidRPr="00FB5D85">
              <w:t>Figure 7</w:t>
            </w:r>
            <w:r w:rsidRPr="00FB5D85">
              <w:rPr>
                <w:szCs w:val="22"/>
              </w:rPr>
              <w:tab/>
            </w:r>
            <w:r w:rsidRPr="00FB5D85">
              <w:t>Figure 8</w:t>
            </w:r>
          </w:p>
          <w:p w14:paraId="22F72A5F" w14:textId="77777777" w:rsidR="00AA16B2" w:rsidRPr="00FB5D85" w:rsidRDefault="000B3AF4" w:rsidP="00AA16B2">
            <w:pPr>
              <w:spacing w:line="240" w:lineRule="auto"/>
              <w:jc w:val="center"/>
              <w:rPr>
                <w:noProof/>
                <w:szCs w:val="22"/>
              </w:rPr>
            </w:pPr>
            <w:r w:rsidRPr="00FB5D85">
              <w:rPr>
                <w:noProof/>
                <w:color w:val="000000" w:themeColor="text1"/>
                <w:szCs w:val="22"/>
                <w:lang w:eastAsia="fr-FR"/>
              </w:rPr>
              <mc:AlternateContent>
                <mc:Choice Requires="wps">
                  <w:drawing>
                    <wp:anchor distT="45720" distB="45720" distL="114300" distR="114300" simplePos="0" relativeHeight="251815936" behindDoc="0" locked="0" layoutInCell="1" allowOverlap="1" wp14:anchorId="22F72BD8" wp14:editId="22F72BD9">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2F72C70" w14:textId="77777777" w:rsidR="009203B6" w:rsidRDefault="000B3AF4" w:rsidP="001B79BA">
                                  <w:pPr>
                                    <w:tabs>
                                      <w:tab w:val="clear" w:pos="567"/>
                                      <w:tab w:val="left" w:pos="300"/>
                                    </w:tabs>
                                    <w:spacing w:line="240" w:lineRule="auto"/>
                                    <w:jc w:val="center"/>
                                    <w:rPr>
                                      <w:b/>
                                      <w:sz w:val="14"/>
                                    </w:rPr>
                                  </w:pPr>
                                  <w:r>
                                    <w:rPr>
                                      <w:b/>
                                      <w:bCs/>
                                      <w:sz w:val="14"/>
                                      <w:szCs w:val="14"/>
                                    </w:rPr>
                                    <w:t>Appuyer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D8"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22F72C70" w14:textId="77777777" w:rsidR="009203B6" w:rsidRDefault="000B3AF4" w:rsidP="001B79BA">
                            <w:pPr>
                              <w:tabs>
                                <w:tab w:val="clear" w:pos="567"/>
                                <w:tab w:val="left" w:pos="300"/>
                              </w:tabs>
                              <w:spacing w:line="240" w:lineRule="auto"/>
                              <w:jc w:val="center"/>
                              <w:rPr>
                                <w:b/>
                                <w:sz w:val="14"/>
                              </w:rPr>
                            </w:pPr>
                            <w:r>
                              <w:rPr>
                                <w:b/>
                                <w:bCs/>
                                <w:sz w:val="14"/>
                                <w:szCs w:val="14"/>
                              </w:rPr>
                              <w:t>Appuyer</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813888" behindDoc="0" locked="0" layoutInCell="1" allowOverlap="1" wp14:anchorId="22F72BDA" wp14:editId="22F72BDB">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2F72C71" w14:textId="77777777" w:rsidR="009203B6" w:rsidRDefault="000B3AF4" w:rsidP="001B79BA">
                                  <w:pPr>
                                    <w:tabs>
                                      <w:tab w:val="clear" w:pos="567"/>
                                      <w:tab w:val="left" w:pos="300"/>
                                    </w:tabs>
                                    <w:spacing w:line="240" w:lineRule="auto"/>
                                    <w:jc w:val="center"/>
                                    <w:rPr>
                                      <w:b/>
                                      <w:sz w:val="14"/>
                                    </w:rPr>
                                  </w:pPr>
                                  <w:r>
                                    <w:rPr>
                                      <w:b/>
                                      <w:bCs/>
                                      <w:sz w:val="14"/>
                                      <w:szCs w:val="14"/>
                                    </w:rPr>
                                    <w:t>Insérer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DA"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22F72C71" w14:textId="77777777" w:rsidR="009203B6" w:rsidRDefault="000B3AF4" w:rsidP="001B79BA">
                            <w:pPr>
                              <w:tabs>
                                <w:tab w:val="clear" w:pos="567"/>
                                <w:tab w:val="left" w:pos="300"/>
                              </w:tabs>
                              <w:spacing w:line="240" w:lineRule="auto"/>
                              <w:jc w:val="center"/>
                              <w:rPr>
                                <w:b/>
                                <w:sz w:val="14"/>
                              </w:rPr>
                            </w:pPr>
                            <w:r>
                              <w:rPr>
                                <w:b/>
                                <w:bCs/>
                                <w:sz w:val="14"/>
                                <w:szCs w:val="14"/>
                              </w:rPr>
                              <w:t>Insérer</w:t>
                            </w:r>
                          </w:p>
                        </w:txbxContent>
                      </v:textbox>
                    </v:shape>
                  </w:pict>
                </mc:Fallback>
              </mc:AlternateContent>
            </w:r>
            <w:r w:rsidRPr="00FB5D85">
              <w:rPr>
                <w:noProof/>
                <w:color w:val="000000" w:themeColor="text1"/>
                <w:szCs w:val="22"/>
                <w:lang w:eastAsia="fr-FR"/>
              </w:rPr>
              <mc:AlternateContent>
                <mc:Choice Requires="wps">
                  <w:drawing>
                    <wp:anchor distT="45720" distB="45720" distL="114300" distR="114300" simplePos="0" relativeHeight="251811840" behindDoc="0" locked="0" layoutInCell="1" allowOverlap="1" wp14:anchorId="22F72BDC" wp14:editId="22F72BDD">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22F72C72" w14:textId="77777777" w:rsidR="009203B6" w:rsidRDefault="000B3AF4" w:rsidP="001B79BA">
                                  <w:pPr>
                                    <w:tabs>
                                      <w:tab w:val="clear" w:pos="567"/>
                                      <w:tab w:val="left" w:pos="300"/>
                                    </w:tabs>
                                    <w:spacing w:line="240" w:lineRule="auto"/>
                                    <w:jc w:val="center"/>
                                    <w:rPr>
                                      <w:b/>
                                      <w:sz w:val="14"/>
                                    </w:rPr>
                                  </w:pPr>
                                  <w:r>
                                    <w:rPr>
                                      <w:b/>
                                      <w:bCs/>
                                      <w:sz w:val="14"/>
                                      <w:szCs w:val="14"/>
                                    </w:rPr>
                                    <w:t>Pincer</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DC"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22F72C72" w14:textId="77777777" w:rsidR="009203B6" w:rsidRDefault="000B3AF4" w:rsidP="001B79BA">
                            <w:pPr>
                              <w:tabs>
                                <w:tab w:val="clear" w:pos="567"/>
                                <w:tab w:val="left" w:pos="300"/>
                              </w:tabs>
                              <w:spacing w:line="240" w:lineRule="auto"/>
                              <w:jc w:val="center"/>
                              <w:rPr>
                                <w:b/>
                                <w:sz w:val="14"/>
                              </w:rPr>
                            </w:pPr>
                            <w:r>
                              <w:rPr>
                                <w:b/>
                                <w:bCs/>
                                <w:sz w:val="14"/>
                                <w:szCs w:val="14"/>
                              </w:rPr>
                              <w:t>Pincer</w:t>
                            </w:r>
                          </w:p>
                        </w:txbxContent>
                      </v:textbox>
                    </v:shape>
                  </w:pict>
                </mc:Fallback>
              </mc:AlternateContent>
            </w:r>
            <w:r w:rsidRPr="00FB5D85">
              <w:rPr>
                <w:noProof/>
                <w:lang w:eastAsia="fr-FR"/>
              </w:rPr>
              <w:drawing>
                <wp:inline distT="0" distB="0" distL="0" distR="0" wp14:anchorId="22F72BDE" wp14:editId="5C5FA5CD">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22F72A60" w14:textId="77777777" w:rsidR="00BB23EB" w:rsidRPr="00FB5D85" w:rsidRDefault="00BB23EB" w:rsidP="009258E0">
            <w:pPr>
              <w:spacing w:line="240" w:lineRule="auto"/>
              <w:rPr>
                <w:b/>
                <w:bCs/>
                <w:noProof/>
                <w:sz w:val="20"/>
              </w:rPr>
            </w:pPr>
          </w:p>
        </w:tc>
      </w:tr>
      <w:tr w:rsidR="003E6B20" w14:paraId="22F72A6F" w14:textId="77777777" w:rsidTr="001B79BA">
        <w:trPr>
          <w:cantSplit/>
        </w:trPr>
        <w:tc>
          <w:tcPr>
            <w:tcW w:w="4530" w:type="dxa"/>
            <w:tcBorders>
              <w:top w:val="single" w:sz="4" w:space="0" w:color="auto"/>
            </w:tcBorders>
          </w:tcPr>
          <w:p w14:paraId="22F72A62" w14:textId="77777777" w:rsidR="00BB23EB" w:rsidRPr="00FB5D85" w:rsidRDefault="00BB23EB" w:rsidP="009258E0">
            <w:pPr>
              <w:spacing w:line="240" w:lineRule="auto"/>
              <w:rPr>
                <w:noProof/>
                <w:szCs w:val="22"/>
              </w:rPr>
            </w:pPr>
          </w:p>
          <w:p w14:paraId="22F72A63" w14:textId="77777777" w:rsidR="00BB23EB" w:rsidRPr="00FB5D85" w:rsidRDefault="000B3AF4" w:rsidP="009258E0">
            <w:pPr>
              <w:pStyle w:val="ListParagraph"/>
              <w:spacing w:line="240" w:lineRule="auto"/>
              <w:ind w:left="0"/>
              <w:rPr>
                <w:b/>
                <w:bCs/>
                <w:noProof/>
                <w:szCs w:val="22"/>
                <w:u w:val="single"/>
              </w:rPr>
            </w:pPr>
            <w:r w:rsidRPr="00FB5D85">
              <w:rPr>
                <w:b/>
                <w:bCs/>
                <w:szCs w:val="22"/>
                <w:u w:val="single"/>
              </w:rPr>
              <w:t>Aider</w:t>
            </w:r>
          </w:p>
          <w:p w14:paraId="22F72A64" w14:textId="77777777" w:rsidR="00BB23EB" w:rsidRPr="00FB5D85" w:rsidRDefault="00BB23EB" w:rsidP="009258E0">
            <w:pPr>
              <w:spacing w:line="240" w:lineRule="auto"/>
              <w:rPr>
                <w:noProof/>
                <w:szCs w:val="22"/>
              </w:rPr>
            </w:pPr>
          </w:p>
          <w:p w14:paraId="22F72A65" w14:textId="77777777" w:rsidR="00BB23EB" w:rsidRPr="00FB5D85" w:rsidRDefault="000B3AF4" w:rsidP="009258E0">
            <w:pPr>
              <w:spacing w:line="240" w:lineRule="auto"/>
              <w:rPr>
                <w:noProof/>
                <w:szCs w:val="22"/>
              </w:rPr>
            </w:pPr>
            <w:r w:rsidRPr="00FB5D85">
              <w:t>Mettez le patient sur le flanc.</w:t>
            </w:r>
          </w:p>
          <w:p w14:paraId="22F72A66" w14:textId="77777777" w:rsidR="00BB23EB" w:rsidRPr="00FB5D85" w:rsidRDefault="00BB23EB" w:rsidP="009258E0">
            <w:pPr>
              <w:spacing w:line="240" w:lineRule="auto"/>
              <w:rPr>
                <w:noProof/>
                <w:szCs w:val="22"/>
              </w:rPr>
            </w:pPr>
          </w:p>
          <w:p w14:paraId="22F72A67" w14:textId="77777777" w:rsidR="00BB23EB" w:rsidRPr="00FB5D85" w:rsidRDefault="000B3AF4" w:rsidP="009258E0">
            <w:pPr>
              <w:spacing w:line="240" w:lineRule="auto"/>
              <w:rPr>
                <w:noProof/>
                <w:szCs w:val="22"/>
              </w:rPr>
            </w:pPr>
            <w:r w:rsidRPr="00FB5D85">
              <w:t>Lorsqu’une personne inconsciente se réveille, il est possible qu’elle soit malade (qu’elle vomisse). Si le patient est inconscient, tournez-le sur le flanc afin d’éviter qu’il ne s’étouffe (voir figure 9).</w:t>
            </w:r>
          </w:p>
          <w:p w14:paraId="22F72A68" w14:textId="77777777" w:rsidR="00BB23EB" w:rsidRPr="00FB5D85" w:rsidRDefault="00BB23EB" w:rsidP="009258E0">
            <w:pPr>
              <w:spacing w:line="240" w:lineRule="auto"/>
              <w:rPr>
                <w:noProof/>
                <w:szCs w:val="22"/>
              </w:rPr>
            </w:pPr>
          </w:p>
          <w:p w14:paraId="22F72A69" w14:textId="77777777" w:rsidR="00BB23EB" w:rsidRPr="00FB5D85" w:rsidRDefault="000B3AF4" w:rsidP="009258E0">
            <w:pPr>
              <w:spacing w:line="240" w:lineRule="auto"/>
              <w:rPr>
                <w:noProof/>
                <w:szCs w:val="22"/>
              </w:rPr>
            </w:pPr>
            <w:r w:rsidRPr="00FB5D85">
              <w:t>Appelez les urgences pour obtenir une aide médicale immédiatement après avoir administré l’injection d’</w:t>
            </w:r>
            <w:proofErr w:type="spellStart"/>
            <w:r w:rsidRPr="00FB5D85">
              <w:t>Ogluo</w:t>
            </w:r>
            <w:proofErr w:type="spellEnd"/>
            <w:r w:rsidRPr="00FB5D85">
              <w:t>. Une fois que le patient aura réagi au traitement, donnez-lui une source de sucres rapides, par exemple un jus de fruits ou un soda sucré, afin d’éviter que l’hypoglycémie ne récidive. En l’absence de réponse dans les 15 minutes, une dose supplémentaire d’</w:t>
            </w:r>
            <w:proofErr w:type="spellStart"/>
            <w:r w:rsidRPr="00FB5D85">
              <w:t>Ogluo</w:t>
            </w:r>
            <w:proofErr w:type="spellEnd"/>
            <w:r w:rsidRPr="00FB5D85">
              <w:t xml:space="preserve"> peut être administrée à l’aide d’un nouveau dispositif en attendant l’arrivée des secours.</w:t>
            </w:r>
          </w:p>
          <w:p w14:paraId="22F72A6A" w14:textId="77777777" w:rsidR="00BB23EB" w:rsidRPr="00FB5D85" w:rsidRDefault="00BB23EB" w:rsidP="009258E0">
            <w:pPr>
              <w:spacing w:line="240" w:lineRule="auto"/>
              <w:rPr>
                <w:noProof/>
                <w:szCs w:val="22"/>
              </w:rPr>
            </w:pPr>
          </w:p>
          <w:p w14:paraId="22F72A6B" w14:textId="77777777" w:rsidR="00BB23EB" w:rsidRPr="00FB5D85" w:rsidRDefault="00BB23EB" w:rsidP="009258E0">
            <w:pPr>
              <w:spacing w:line="240" w:lineRule="auto"/>
              <w:rPr>
                <w:noProof/>
                <w:szCs w:val="22"/>
              </w:rPr>
            </w:pPr>
          </w:p>
        </w:tc>
        <w:tc>
          <w:tcPr>
            <w:tcW w:w="4531" w:type="dxa"/>
            <w:tcBorders>
              <w:top w:val="single" w:sz="4" w:space="0" w:color="auto"/>
            </w:tcBorders>
          </w:tcPr>
          <w:p w14:paraId="22F72A6C" w14:textId="77777777" w:rsidR="00BB23EB" w:rsidRPr="00FB5D85" w:rsidRDefault="00BB23EB" w:rsidP="009258E0">
            <w:pPr>
              <w:spacing w:line="240" w:lineRule="auto"/>
              <w:rPr>
                <w:b/>
                <w:bCs/>
                <w:noProof/>
                <w:sz w:val="20"/>
              </w:rPr>
            </w:pPr>
          </w:p>
          <w:p w14:paraId="22F72A6D" w14:textId="77777777" w:rsidR="00AA16B2" w:rsidRPr="00FB5D85" w:rsidRDefault="000B3AF4" w:rsidP="004105AC">
            <w:pPr>
              <w:pStyle w:val="Style13"/>
              <w:spacing w:after="0"/>
            </w:pPr>
            <w:r w:rsidRPr="00FB5D85">
              <w:rPr>
                <w:color w:val="000000" w:themeColor="text1"/>
                <w:szCs w:val="22"/>
                <w:lang w:eastAsia="fr-FR"/>
              </w:rPr>
              <mc:AlternateContent>
                <mc:Choice Requires="wps">
                  <w:drawing>
                    <wp:anchor distT="45720" distB="45720" distL="114300" distR="114300" simplePos="0" relativeHeight="251817984" behindDoc="0" locked="0" layoutInCell="1" allowOverlap="1" wp14:anchorId="22F72BE0" wp14:editId="22F72BE1">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22F72C73" w14:textId="77777777" w:rsidR="009203B6" w:rsidRDefault="000B3AF4" w:rsidP="001B79BA">
                                  <w:pPr>
                                    <w:tabs>
                                      <w:tab w:val="clear" w:pos="567"/>
                                      <w:tab w:val="left" w:pos="300"/>
                                    </w:tabs>
                                    <w:spacing w:line="240" w:lineRule="auto"/>
                                    <w:rPr>
                                      <w:b/>
                                    </w:rPr>
                                  </w:pPr>
                                  <w:r>
                                    <w:rPr>
                                      <w:b/>
                                      <w:bCs/>
                                      <w:szCs w:val="22"/>
                                    </w:rPr>
                                    <w:t>Faire rouler sur le flanc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72BE0"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22F72C73" w14:textId="77777777" w:rsidR="009203B6" w:rsidRDefault="000B3AF4" w:rsidP="001B79BA">
                            <w:pPr>
                              <w:tabs>
                                <w:tab w:val="clear" w:pos="567"/>
                                <w:tab w:val="left" w:pos="300"/>
                              </w:tabs>
                              <w:spacing w:line="240" w:lineRule="auto"/>
                              <w:rPr>
                                <w:b/>
                              </w:rPr>
                            </w:pPr>
                            <w:r>
                              <w:rPr>
                                <w:b/>
                                <w:bCs/>
                                <w:szCs w:val="22"/>
                              </w:rPr>
                              <w:t>Faire rouler sur le flanc</w:t>
                            </w:r>
                          </w:p>
                        </w:txbxContent>
                      </v:textbox>
                      <w10:wrap anchorx="margin"/>
                    </v:shape>
                  </w:pict>
                </mc:Fallback>
              </mc:AlternateContent>
            </w:r>
            <w:r w:rsidRPr="00FB5D85">
              <w:t>Figure 9</w:t>
            </w:r>
          </w:p>
          <w:p w14:paraId="22F72A6E" w14:textId="77777777" w:rsidR="00BB23EB" w:rsidRPr="00FB5D85" w:rsidRDefault="000B3AF4" w:rsidP="00AA16B2">
            <w:pPr>
              <w:spacing w:line="240" w:lineRule="auto"/>
              <w:rPr>
                <w:b/>
                <w:bCs/>
                <w:noProof/>
                <w:sz w:val="20"/>
              </w:rPr>
            </w:pPr>
            <w:r w:rsidRPr="00FB5D85">
              <w:rPr>
                <w:noProof/>
                <w:lang w:eastAsia="fr-FR"/>
              </w:rPr>
              <w:drawing>
                <wp:inline distT="0" distB="0" distL="0" distR="0" wp14:anchorId="22F72BE2" wp14:editId="3D03F876">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2F72A70" w14:textId="77777777" w:rsidR="00BB23EB" w:rsidRPr="00FB5D85" w:rsidRDefault="00BB23EB" w:rsidP="00BB23EB">
      <w:pPr>
        <w:pBdr>
          <w:top w:val="single" w:sz="4" w:space="1" w:color="auto"/>
        </w:pBdr>
        <w:spacing w:line="240" w:lineRule="auto"/>
        <w:rPr>
          <w:noProof/>
          <w:szCs w:val="22"/>
        </w:rPr>
      </w:pPr>
    </w:p>
    <w:p w14:paraId="22F72A71" w14:textId="77777777" w:rsidR="00BB23EB" w:rsidRPr="00FB5D85" w:rsidRDefault="000B3AF4" w:rsidP="00BB23EB">
      <w:pPr>
        <w:keepNext/>
        <w:numPr>
          <w:ilvl w:val="12"/>
          <w:numId w:val="0"/>
        </w:numPr>
        <w:tabs>
          <w:tab w:val="clear" w:pos="567"/>
        </w:tabs>
        <w:spacing w:line="240" w:lineRule="auto"/>
        <w:ind w:right="-2"/>
        <w:rPr>
          <w:b/>
          <w:bCs/>
          <w:noProof/>
          <w:szCs w:val="22"/>
        </w:rPr>
      </w:pPr>
      <w:r w:rsidRPr="00FB5D85">
        <w:rPr>
          <w:b/>
          <w:bCs/>
          <w:szCs w:val="22"/>
        </w:rPr>
        <w:t>Quelle quantité utiliser</w:t>
      </w:r>
    </w:p>
    <w:p w14:paraId="22F72A72" w14:textId="77777777" w:rsidR="00BB23EB" w:rsidRPr="00FB5D85" w:rsidRDefault="000B3AF4" w:rsidP="00BB23EB">
      <w:pPr>
        <w:numPr>
          <w:ilvl w:val="12"/>
          <w:numId w:val="0"/>
        </w:numPr>
        <w:tabs>
          <w:tab w:val="clear" w:pos="567"/>
        </w:tabs>
        <w:spacing w:line="240" w:lineRule="auto"/>
        <w:ind w:right="-2"/>
        <w:rPr>
          <w:noProof/>
          <w:szCs w:val="22"/>
        </w:rPr>
      </w:pPr>
      <w:r w:rsidRPr="00FB5D85">
        <w:t>Chaque dispositif contient 0,5 mg ou 1 mg de substance active, dans une dose de médicament précalculée. La dose adéquate de médicament vous sera prescrite pour votre utilisation personnelle.</w:t>
      </w:r>
    </w:p>
    <w:p w14:paraId="22F72A73" w14:textId="77777777" w:rsidR="00BB23EB" w:rsidRPr="00FB5D85" w:rsidRDefault="00BB23EB" w:rsidP="00BB23EB">
      <w:pPr>
        <w:numPr>
          <w:ilvl w:val="12"/>
          <w:numId w:val="0"/>
        </w:numPr>
        <w:tabs>
          <w:tab w:val="clear" w:pos="567"/>
        </w:tabs>
        <w:spacing w:line="240" w:lineRule="auto"/>
        <w:ind w:right="-2"/>
        <w:rPr>
          <w:noProof/>
          <w:szCs w:val="22"/>
        </w:rPr>
      </w:pPr>
    </w:p>
    <w:p w14:paraId="22F72A74" w14:textId="77777777" w:rsidR="00BB23EB" w:rsidRPr="00FB5D85" w:rsidRDefault="000B3AF4" w:rsidP="00BB23EB">
      <w:pPr>
        <w:numPr>
          <w:ilvl w:val="12"/>
          <w:numId w:val="0"/>
        </w:numPr>
        <w:tabs>
          <w:tab w:val="clear" w:pos="567"/>
        </w:tabs>
        <w:spacing w:line="240" w:lineRule="auto"/>
        <w:ind w:right="-2"/>
        <w:rPr>
          <w:noProof/>
          <w:szCs w:val="22"/>
        </w:rPr>
      </w:pPr>
      <w:r w:rsidRPr="00FB5D85">
        <w:t>Les doses recommandées pour les adultes, les adolescents et les enfants sont indiquées dans le tableau ci-dessous. Pour les enfants de moins de 6 ans, la dose recommandée dépend du poids.</w:t>
      </w:r>
    </w:p>
    <w:p w14:paraId="22F72A75" w14:textId="77777777" w:rsidR="00BB23EB" w:rsidRPr="00FB5D85"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3E6B20" w14:paraId="22F72A79" w14:textId="77777777" w:rsidTr="001B79BA">
        <w:tc>
          <w:tcPr>
            <w:tcW w:w="2547" w:type="dxa"/>
            <w:vAlign w:val="center"/>
          </w:tcPr>
          <w:p w14:paraId="22F72A76" w14:textId="77777777" w:rsidR="00BB23EB" w:rsidRPr="00FB5D85" w:rsidRDefault="000B3AF4" w:rsidP="009258E0">
            <w:pPr>
              <w:keepNext/>
              <w:numPr>
                <w:ilvl w:val="12"/>
                <w:numId w:val="0"/>
              </w:numPr>
              <w:tabs>
                <w:tab w:val="clear" w:pos="567"/>
              </w:tabs>
              <w:spacing w:line="240" w:lineRule="auto"/>
              <w:ind w:right="-2"/>
              <w:jc w:val="center"/>
              <w:rPr>
                <w:b/>
                <w:bCs/>
                <w:noProof/>
                <w:szCs w:val="22"/>
              </w:rPr>
            </w:pPr>
            <w:r w:rsidRPr="00FB5D85">
              <w:rPr>
                <w:b/>
                <w:bCs/>
                <w:szCs w:val="22"/>
              </w:rPr>
              <w:t>Âge</w:t>
            </w:r>
          </w:p>
        </w:tc>
        <w:tc>
          <w:tcPr>
            <w:tcW w:w="3827" w:type="dxa"/>
            <w:vAlign w:val="center"/>
          </w:tcPr>
          <w:p w14:paraId="22F72A77" w14:textId="77777777" w:rsidR="00BB23EB" w:rsidRPr="00FB5D85" w:rsidRDefault="000B3AF4" w:rsidP="009258E0">
            <w:pPr>
              <w:keepNext/>
              <w:numPr>
                <w:ilvl w:val="12"/>
                <w:numId w:val="0"/>
              </w:numPr>
              <w:tabs>
                <w:tab w:val="clear" w:pos="567"/>
              </w:tabs>
              <w:spacing w:line="240" w:lineRule="auto"/>
              <w:ind w:right="-2"/>
              <w:jc w:val="center"/>
              <w:rPr>
                <w:b/>
                <w:bCs/>
                <w:noProof/>
                <w:szCs w:val="22"/>
              </w:rPr>
            </w:pPr>
            <w:r w:rsidRPr="00FB5D85">
              <w:rPr>
                <w:b/>
                <w:bCs/>
                <w:szCs w:val="22"/>
              </w:rPr>
              <w:t>Poids</w:t>
            </w:r>
          </w:p>
        </w:tc>
        <w:tc>
          <w:tcPr>
            <w:tcW w:w="2687" w:type="dxa"/>
            <w:vAlign w:val="center"/>
          </w:tcPr>
          <w:p w14:paraId="22F72A78" w14:textId="77777777" w:rsidR="00BB23EB" w:rsidRPr="00FB5D85" w:rsidRDefault="000B3AF4" w:rsidP="009258E0">
            <w:pPr>
              <w:keepNext/>
              <w:numPr>
                <w:ilvl w:val="12"/>
                <w:numId w:val="0"/>
              </w:numPr>
              <w:tabs>
                <w:tab w:val="clear" w:pos="567"/>
              </w:tabs>
              <w:spacing w:line="240" w:lineRule="auto"/>
              <w:ind w:right="-2"/>
              <w:jc w:val="center"/>
              <w:rPr>
                <w:b/>
                <w:bCs/>
                <w:noProof/>
                <w:szCs w:val="22"/>
              </w:rPr>
            </w:pPr>
            <w:r w:rsidRPr="00FB5D85">
              <w:rPr>
                <w:b/>
                <w:bCs/>
                <w:szCs w:val="22"/>
              </w:rPr>
              <w:t>Dose recommandée d’</w:t>
            </w:r>
            <w:proofErr w:type="spellStart"/>
            <w:r w:rsidRPr="00FB5D85">
              <w:rPr>
                <w:b/>
                <w:bCs/>
                <w:szCs w:val="22"/>
              </w:rPr>
              <w:t>Ogluo</w:t>
            </w:r>
            <w:proofErr w:type="spellEnd"/>
            <w:r w:rsidRPr="00FB5D85">
              <w:rPr>
                <w:b/>
                <w:bCs/>
                <w:szCs w:val="22"/>
              </w:rPr>
              <w:t xml:space="preserve"> </w:t>
            </w:r>
          </w:p>
        </w:tc>
      </w:tr>
      <w:tr w:rsidR="003E6B20" w14:paraId="22F72A7D" w14:textId="77777777" w:rsidTr="001B79BA">
        <w:trPr>
          <w:trHeight w:val="624"/>
        </w:trPr>
        <w:tc>
          <w:tcPr>
            <w:tcW w:w="2547" w:type="dxa"/>
            <w:vAlign w:val="center"/>
          </w:tcPr>
          <w:p w14:paraId="22F72A7A" w14:textId="77777777" w:rsidR="00BB23EB" w:rsidRPr="00FB5D85" w:rsidRDefault="000B3AF4" w:rsidP="009258E0">
            <w:pPr>
              <w:keepNext/>
              <w:numPr>
                <w:ilvl w:val="12"/>
                <w:numId w:val="0"/>
              </w:numPr>
              <w:tabs>
                <w:tab w:val="clear" w:pos="567"/>
              </w:tabs>
              <w:spacing w:line="240" w:lineRule="auto"/>
              <w:ind w:right="-2"/>
              <w:rPr>
                <w:noProof/>
                <w:szCs w:val="22"/>
              </w:rPr>
            </w:pPr>
            <w:r w:rsidRPr="00FB5D85">
              <w:t>Enfants âgés de 2 à moins de 6 ans</w:t>
            </w:r>
          </w:p>
        </w:tc>
        <w:tc>
          <w:tcPr>
            <w:tcW w:w="3827" w:type="dxa"/>
            <w:vAlign w:val="center"/>
          </w:tcPr>
          <w:p w14:paraId="22F72A7B" w14:textId="77777777" w:rsidR="00BB23EB" w:rsidRPr="00FB5D85" w:rsidRDefault="000B3AF4" w:rsidP="009258E0">
            <w:pPr>
              <w:keepNext/>
              <w:numPr>
                <w:ilvl w:val="12"/>
                <w:numId w:val="0"/>
              </w:numPr>
              <w:tabs>
                <w:tab w:val="clear" w:pos="567"/>
              </w:tabs>
              <w:spacing w:line="240" w:lineRule="auto"/>
              <w:ind w:right="-2"/>
              <w:rPr>
                <w:noProof/>
                <w:szCs w:val="22"/>
              </w:rPr>
            </w:pPr>
            <w:r w:rsidRPr="00FB5D85">
              <w:t>Moins de 25 kg</w:t>
            </w:r>
          </w:p>
        </w:tc>
        <w:tc>
          <w:tcPr>
            <w:tcW w:w="2687" w:type="dxa"/>
            <w:vAlign w:val="center"/>
          </w:tcPr>
          <w:p w14:paraId="22F72A7C" w14:textId="77777777" w:rsidR="00BB23EB" w:rsidRPr="00FB5D85" w:rsidRDefault="000B3AF4" w:rsidP="009258E0">
            <w:pPr>
              <w:keepNext/>
              <w:numPr>
                <w:ilvl w:val="12"/>
                <w:numId w:val="0"/>
              </w:numPr>
              <w:tabs>
                <w:tab w:val="clear" w:pos="567"/>
              </w:tabs>
              <w:spacing w:line="240" w:lineRule="auto"/>
              <w:ind w:right="-2"/>
              <w:rPr>
                <w:noProof/>
                <w:szCs w:val="22"/>
              </w:rPr>
            </w:pPr>
            <w:r w:rsidRPr="00FB5D85">
              <w:t>0,5 mg</w:t>
            </w:r>
          </w:p>
        </w:tc>
      </w:tr>
      <w:tr w:rsidR="003E6B20" w14:paraId="22F72A81" w14:textId="77777777" w:rsidTr="001B79BA">
        <w:trPr>
          <w:trHeight w:val="624"/>
        </w:trPr>
        <w:tc>
          <w:tcPr>
            <w:tcW w:w="2547" w:type="dxa"/>
            <w:vAlign w:val="center"/>
          </w:tcPr>
          <w:p w14:paraId="22F72A7E" w14:textId="77777777" w:rsidR="00BB23EB" w:rsidRPr="00FB5D85" w:rsidRDefault="000B3AF4" w:rsidP="009258E0">
            <w:pPr>
              <w:keepNext/>
              <w:numPr>
                <w:ilvl w:val="12"/>
                <w:numId w:val="0"/>
              </w:numPr>
              <w:tabs>
                <w:tab w:val="clear" w:pos="567"/>
              </w:tabs>
              <w:spacing w:line="240" w:lineRule="auto"/>
              <w:ind w:right="-2"/>
              <w:rPr>
                <w:noProof/>
                <w:szCs w:val="22"/>
              </w:rPr>
            </w:pPr>
            <w:r w:rsidRPr="00FB5D85">
              <w:t>Enfants âgés de 2 à moins de 6 ans</w:t>
            </w:r>
          </w:p>
        </w:tc>
        <w:tc>
          <w:tcPr>
            <w:tcW w:w="3827" w:type="dxa"/>
            <w:vAlign w:val="center"/>
          </w:tcPr>
          <w:p w14:paraId="22F72A7F" w14:textId="77777777" w:rsidR="00BB23EB" w:rsidRPr="00FB5D85" w:rsidRDefault="000B3AF4" w:rsidP="009258E0">
            <w:pPr>
              <w:keepNext/>
              <w:numPr>
                <w:ilvl w:val="12"/>
                <w:numId w:val="0"/>
              </w:numPr>
              <w:tabs>
                <w:tab w:val="clear" w:pos="567"/>
              </w:tabs>
              <w:spacing w:line="240" w:lineRule="auto"/>
              <w:ind w:right="-2"/>
              <w:rPr>
                <w:noProof/>
                <w:szCs w:val="22"/>
              </w:rPr>
            </w:pPr>
            <w:r w:rsidRPr="00FB5D85">
              <w:t xml:space="preserve">25 kg ou plus </w:t>
            </w:r>
          </w:p>
        </w:tc>
        <w:tc>
          <w:tcPr>
            <w:tcW w:w="2687" w:type="dxa"/>
            <w:vAlign w:val="center"/>
          </w:tcPr>
          <w:p w14:paraId="22F72A80" w14:textId="77777777" w:rsidR="00BB23EB" w:rsidRPr="00FB5D85" w:rsidRDefault="000B3AF4" w:rsidP="009258E0">
            <w:pPr>
              <w:keepNext/>
              <w:numPr>
                <w:ilvl w:val="12"/>
                <w:numId w:val="0"/>
              </w:numPr>
              <w:tabs>
                <w:tab w:val="clear" w:pos="567"/>
              </w:tabs>
              <w:spacing w:line="240" w:lineRule="auto"/>
              <w:ind w:right="-2"/>
              <w:rPr>
                <w:noProof/>
                <w:szCs w:val="22"/>
              </w:rPr>
            </w:pPr>
            <w:r w:rsidRPr="00FB5D85">
              <w:t>1 mg</w:t>
            </w:r>
          </w:p>
        </w:tc>
      </w:tr>
      <w:tr w:rsidR="003E6B20" w14:paraId="22F72A86" w14:textId="77777777" w:rsidTr="001B79BA">
        <w:trPr>
          <w:trHeight w:val="624"/>
        </w:trPr>
        <w:tc>
          <w:tcPr>
            <w:tcW w:w="2547" w:type="dxa"/>
            <w:vAlign w:val="center"/>
          </w:tcPr>
          <w:p w14:paraId="22F72A82" w14:textId="77777777" w:rsidR="00BB23EB" w:rsidRPr="00FB5D85" w:rsidRDefault="000B3AF4" w:rsidP="009258E0">
            <w:pPr>
              <w:numPr>
                <w:ilvl w:val="12"/>
                <w:numId w:val="0"/>
              </w:numPr>
              <w:tabs>
                <w:tab w:val="clear" w:pos="567"/>
              </w:tabs>
              <w:spacing w:line="240" w:lineRule="auto"/>
              <w:ind w:right="-2"/>
              <w:rPr>
                <w:noProof/>
                <w:szCs w:val="22"/>
              </w:rPr>
            </w:pPr>
            <w:r w:rsidRPr="00FB5D85">
              <w:t>Adultes et adolescents,</w:t>
            </w:r>
          </w:p>
          <w:p w14:paraId="22F72A83" w14:textId="77777777" w:rsidR="00BB23EB" w:rsidRPr="00FB5D85" w:rsidRDefault="000B3AF4" w:rsidP="009258E0">
            <w:pPr>
              <w:numPr>
                <w:ilvl w:val="12"/>
                <w:numId w:val="0"/>
              </w:numPr>
              <w:tabs>
                <w:tab w:val="clear" w:pos="567"/>
              </w:tabs>
              <w:spacing w:line="240" w:lineRule="auto"/>
              <w:ind w:right="-2"/>
              <w:rPr>
                <w:noProof/>
                <w:szCs w:val="22"/>
              </w:rPr>
            </w:pPr>
            <w:r w:rsidRPr="00FB5D85">
              <w:t>6 ans et plus</w:t>
            </w:r>
          </w:p>
        </w:tc>
        <w:tc>
          <w:tcPr>
            <w:tcW w:w="3827" w:type="dxa"/>
            <w:vAlign w:val="center"/>
          </w:tcPr>
          <w:p w14:paraId="22F72A84" w14:textId="77777777" w:rsidR="00BB23EB" w:rsidRPr="00FB5D85" w:rsidRDefault="000B3AF4" w:rsidP="009258E0">
            <w:pPr>
              <w:numPr>
                <w:ilvl w:val="12"/>
                <w:numId w:val="0"/>
              </w:numPr>
              <w:tabs>
                <w:tab w:val="clear" w:pos="567"/>
              </w:tabs>
              <w:spacing w:line="240" w:lineRule="auto"/>
              <w:ind w:right="-2"/>
              <w:rPr>
                <w:noProof/>
                <w:szCs w:val="22"/>
              </w:rPr>
            </w:pPr>
            <w:r w:rsidRPr="00FB5D85">
              <w:t>Sans objet</w:t>
            </w:r>
          </w:p>
        </w:tc>
        <w:tc>
          <w:tcPr>
            <w:tcW w:w="2687" w:type="dxa"/>
            <w:vAlign w:val="center"/>
          </w:tcPr>
          <w:p w14:paraId="22F72A85" w14:textId="77777777" w:rsidR="00BB23EB" w:rsidRPr="00FB5D85" w:rsidRDefault="000B3AF4" w:rsidP="009258E0">
            <w:pPr>
              <w:numPr>
                <w:ilvl w:val="12"/>
                <w:numId w:val="0"/>
              </w:numPr>
              <w:tabs>
                <w:tab w:val="clear" w:pos="567"/>
              </w:tabs>
              <w:spacing w:line="240" w:lineRule="auto"/>
              <w:ind w:right="-2"/>
              <w:rPr>
                <w:noProof/>
                <w:szCs w:val="22"/>
              </w:rPr>
            </w:pPr>
            <w:r w:rsidRPr="00FB5D85">
              <w:t>1 mg</w:t>
            </w:r>
          </w:p>
        </w:tc>
      </w:tr>
    </w:tbl>
    <w:p w14:paraId="22F72A87" w14:textId="77777777" w:rsidR="00BB23EB" w:rsidRPr="00FB5D85" w:rsidRDefault="00BB23EB" w:rsidP="00BB23EB">
      <w:pPr>
        <w:numPr>
          <w:ilvl w:val="12"/>
          <w:numId w:val="0"/>
        </w:numPr>
        <w:tabs>
          <w:tab w:val="clear" w:pos="567"/>
        </w:tabs>
        <w:spacing w:line="240" w:lineRule="auto"/>
        <w:ind w:right="-2"/>
        <w:rPr>
          <w:noProof/>
          <w:szCs w:val="22"/>
        </w:rPr>
      </w:pPr>
    </w:p>
    <w:p w14:paraId="22F72A88" w14:textId="77777777" w:rsidR="00BB23EB" w:rsidRPr="00FB5D85" w:rsidRDefault="000B3AF4" w:rsidP="00BB23EB">
      <w:pPr>
        <w:numPr>
          <w:ilvl w:val="12"/>
          <w:numId w:val="0"/>
        </w:numPr>
        <w:tabs>
          <w:tab w:val="clear" w:pos="567"/>
        </w:tabs>
        <w:spacing w:line="240" w:lineRule="auto"/>
        <w:ind w:right="-2"/>
        <w:rPr>
          <w:noProof/>
          <w:szCs w:val="22"/>
          <w:highlight w:val="yellow"/>
        </w:rPr>
      </w:pPr>
      <w:r w:rsidRPr="00FB5D85">
        <w:t>Après avoir utilisé ce médicament, mangez aussi rapidement que possible pour éviter une rechute d’hypoglycémie. Consommez une source de sucres rapides, par exemple un jus de fruit ou un soda sucré.</w:t>
      </w:r>
    </w:p>
    <w:p w14:paraId="22F72A89" w14:textId="77777777" w:rsidR="00BB23EB" w:rsidRPr="00FB5D85" w:rsidRDefault="00BB23EB" w:rsidP="00BB23EB">
      <w:pPr>
        <w:numPr>
          <w:ilvl w:val="12"/>
          <w:numId w:val="0"/>
        </w:numPr>
        <w:tabs>
          <w:tab w:val="clear" w:pos="567"/>
        </w:tabs>
        <w:spacing w:line="240" w:lineRule="auto"/>
        <w:ind w:right="-2"/>
        <w:rPr>
          <w:noProof/>
          <w:szCs w:val="22"/>
          <w:highlight w:val="yellow"/>
        </w:rPr>
      </w:pPr>
    </w:p>
    <w:p w14:paraId="22F72A8A" w14:textId="77777777" w:rsidR="00BB23EB" w:rsidRPr="00FB5D85" w:rsidRDefault="000B3AF4" w:rsidP="00BB23EB">
      <w:pPr>
        <w:keepNext/>
        <w:rPr>
          <w:b/>
          <w:bCs/>
          <w:noProof/>
        </w:rPr>
      </w:pPr>
      <w:r w:rsidRPr="00FB5D85">
        <w:rPr>
          <w:b/>
          <w:bCs/>
        </w:rPr>
        <w:lastRenderedPageBreak/>
        <w:t>Si vous avez utilisé plus d’</w:t>
      </w:r>
      <w:proofErr w:type="spellStart"/>
      <w:r w:rsidRPr="00FB5D85">
        <w:rPr>
          <w:b/>
          <w:bCs/>
        </w:rPr>
        <w:t>Ogluo</w:t>
      </w:r>
      <w:proofErr w:type="spellEnd"/>
      <w:r w:rsidRPr="00FB5D85">
        <w:rPr>
          <w:b/>
          <w:bCs/>
        </w:rPr>
        <w:t xml:space="preserve"> que vous n’auriez dû</w:t>
      </w:r>
    </w:p>
    <w:p w14:paraId="22F72A8B" w14:textId="77777777" w:rsidR="00BB23EB" w:rsidRPr="00FB5D85" w:rsidRDefault="000B3AF4" w:rsidP="00BB23EB">
      <w:pPr>
        <w:rPr>
          <w:noProof/>
        </w:rPr>
      </w:pPr>
      <w:r w:rsidRPr="00FB5D85">
        <w:t>Une dose excessive peut vous donner la nausée ou vous rendre malade (vous faire vomir). En général, aucun traitement particulier n’est nécessaire.</w:t>
      </w:r>
    </w:p>
    <w:p w14:paraId="22F72A8C" w14:textId="77777777" w:rsidR="00BB23EB" w:rsidRPr="00FB5D85" w:rsidRDefault="00BB23EB" w:rsidP="00BB23EB">
      <w:pPr>
        <w:rPr>
          <w:noProof/>
        </w:rPr>
      </w:pPr>
    </w:p>
    <w:p w14:paraId="22F72A8D" w14:textId="77777777" w:rsidR="00BB23EB" w:rsidRPr="00FB5D85" w:rsidRDefault="000B3AF4" w:rsidP="00644FB3">
      <w:pPr>
        <w:pStyle w:val="Style10"/>
      </w:pPr>
      <w:r w:rsidRPr="00FB5D85">
        <w:t>Quels sont les effets indésirables éventuels?</w:t>
      </w:r>
    </w:p>
    <w:p w14:paraId="22F72A8E" w14:textId="77777777" w:rsidR="00BB23EB" w:rsidRPr="00FB5D85" w:rsidRDefault="00BB23EB" w:rsidP="00BB23EB">
      <w:pPr>
        <w:keepNext/>
        <w:numPr>
          <w:ilvl w:val="12"/>
          <w:numId w:val="0"/>
        </w:numPr>
        <w:tabs>
          <w:tab w:val="clear" w:pos="567"/>
        </w:tabs>
        <w:spacing w:line="240" w:lineRule="auto"/>
      </w:pPr>
    </w:p>
    <w:p w14:paraId="22F72A8F" w14:textId="77777777" w:rsidR="00BB23EB" w:rsidRPr="00FB5D85" w:rsidRDefault="000B3AF4" w:rsidP="00BB23EB">
      <w:pPr>
        <w:numPr>
          <w:ilvl w:val="12"/>
          <w:numId w:val="0"/>
        </w:numPr>
        <w:tabs>
          <w:tab w:val="clear" w:pos="567"/>
        </w:tabs>
        <w:spacing w:line="240" w:lineRule="auto"/>
        <w:ind w:right="-29"/>
        <w:rPr>
          <w:noProof/>
          <w:szCs w:val="22"/>
        </w:rPr>
      </w:pPr>
      <w:r w:rsidRPr="00FB5D85">
        <w:t>Comme tous les médicaments, ce médicament peut provoquer des effets indésirables, mais ils ne surviennent pas systématiquement chez tout le monde.</w:t>
      </w:r>
    </w:p>
    <w:p w14:paraId="22F72A90" w14:textId="77777777" w:rsidR="00BB23EB" w:rsidRPr="00FB5D85" w:rsidRDefault="00BB23EB" w:rsidP="00BB23EB">
      <w:pPr>
        <w:numPr>
          <w:ilvl w:val="12"/>
          <w:numId w:val="0"/>
        </w:numPr>
        <w:tabs>
          <w:tab w:val="clear" w:pos="567"/>
        </w:tabs>
        <w:spacing w:line="240" w:lineRule="auto"/>
        <w:ind w:right="-29"/>
        <w:rPr>
          <w:noProof/>
          <w:szCs w:val="22"/>
        </w:rPr>
      </w:pPr>
    </w:p>
    <w:p w14:paraId="22F72A91" w14:textId="77777777" w:rsidR="00BB23EB" w:rsidRPr="00FB5D85" w:rsidRDefault="000B3AF4" w:rsidP="00BB23EB">
      <w:pPr>
        <w:numPr>
          <w:ilvl w:val="12"/>
          <w:numId w:val="0"/>
        </w:numPr>
        <w:tabs>
          <w:tab w:val="clear" w:pos="567"/>
        </w:tabs>
        <w:spacing w:line="240" w:lineRule="auto"/>
        <w:ind w:right="-29"/>
        <w:rPr>
          <w:noProof/>
          <w:szCs w:val="22"/>
        </w:rPr>
      </w:pPr>
      <w:r w:rsidRPr="00FB5D85">
        <w:t xml:space="preserve">Contactez immédiatement votre médecin ou un professionnel de santé si vous remarquez un des effets indésirables graves </w:t>
      </w:r>
      <w:proofErr w:type="gramStart"/>
      <w:r w:rsidRPr="00FB5D85">
        <w:t>suivants:</w:t>
      </w:r>
      <w:proofErr w:type="gramEnd"/>
    </w:p>
    <w:p w14:paraId="22F72A92" w14:textId="77777777" w:rsidR="0072477D" w:rsidRPr="00FB5D85" w:rsidRDefault="0072477D" w:rsidP="00BB23EB">
      <w:pPr>
        <w:numPr>
          <w:ilvl w:val="12"/>
          <w:numId w:val="0"/>
        </w:numPr>
        <w:tabs>
          <w:tab w:val="clear" w:pos="567"/>
        </w:tabs>
        <w:spacing w:line="240" w:lineRule="auto"/>
        <w:ind w:right="-29"/>
        <w:rPr>
          <w:i/>
          <w:iCs/>
          <w:noProof/>
          <w:szCs w:val="22"/>
        </w:rPr>
      </w:pPr>
    </w:p>
    <w:p w14:paraId="22F72A93" w14:textId="77777777" w:rsidR="00BB23EB" w:rsidRPr="00FB5D85" w:rsidRDefault="000B3AF4" w:rsidP="00BB23EB">
      <w:pPr>
        <w:numPr>
          <w:ilvl w:val="12"/>
          <w:numId w:val="0"/>
        </w:numPr>
        <w:tabs>
          <w:tab w:val="clear" w:pos="567"/>
        </w:tabs>
        <w:spacing w:line="240" w:lineRule="auto"/>
        <w:ind w:right="-29"/>
        <w:rPr>
          <w:i/>
          <w:iCs/>
          <w:noProof/>
          <w:szCs w:val="22"/>
        </w:rPr>
      </w:pPr>
      <w:r w:rsidRPr="00FB5D85">
        <w:rPr>
          <w:i/>
          <w:iCs/>
          <w:szCs w:val="22"/>
        </w:rPr>
        <w:t>Très rares (pouvant affecter jusqu’à 1 personne sur 10 000)</w:t>
      </w:r>
    </w:p>
    <w:p w14:paraId="22F72A94"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réaction</w:t>
      </w:r>
      <w:proofErr w:type="gramEnd"/>
      <w:r w:rsidRPr="00FB5D85">
        <w:t xml:space="preserve"> </w:t>
      </w:r>
      <w:proofErr w:type="gramStart"/>
      <w:r w:rsidRPr="00FB5D85">
        <w:t>allergique:</w:t>
      </w:r>
      <w:proofErr w:type="gramEnd"/>
      <w:r w:rsidRPr="00FB5D85">
        <w:t xml:space="preserve"> les signes peuvent comprendre respiration sifflante, </w:t>
      </w:r>
      <w:r w:rsidR="009E56B4">
        <w:t>transpiration</w:t>
      </w:r>
      <w:r w:rsidRPr="00FB5D85">
        <w:t xml:space="preserve">, rythme cardiaque rapide, éruption cutanée, gonflement du visage (à savoir, gonflement du visage, des lèvres, de la langue et de la gorge pouvant entraîner des difficultés pour déglutir ou respirer) ou </w:t>
      </w:r>
      <w:r w:rsidR="009E56B4">
        <w:t>perte de connaissance</w:t>
      </w:r>
      <w:r w:rsidRPr="00FB5D85">
        <w:t xml:space="preserve">. Aucune réaction allergique n’a été signalée avec </w:t>
      </w:r>
      <w:proofErr w:type="spellStart"/>
      <w:r w:rsidRPr="00FB5D85">
        <w:t>Ogluo</w:t>
      </w:r>
      <w:proofErr w:type="spellEnd"/>
      <w:r w:rsidRPr="00FB5D85">
        <w:t>, mais elles ont été observées avec d’autres médicaments injectables à base de glucagon. Si vous constatez des symptômes de réaction allergique, contactez immédiatement les urgences.</w:t>
      </w:r>
    </w:p>
    <w:p w14:paraId="22F72A95" w14:textId="77777777" w:rsidR="00BB23EB" w:rsidRPr="00FB5D85" w:rsidRDefault="00BB23EB" w:rsidP="00BB23EB">
      <w:pPr>
        <w:numPr>
          <w:ilvl w:val="12"/>
          <w:numId w:val="0"/>
        </w:numPr>
        <w:tabs>
          <w:tab w:val="clear" w:pos="567"/>
        </w:tabs>
        <w:spacing w:line="240" w:lineRule="auto"/>
        <w:ind w:right="-29"/>
        <w:rPr>
          <w:noProof/>
          <w:szCs w:val="22"/>
        </w:rPr>
      </w:pPr>
    </w:p>
    <w:p w14:paraId="22F72A96" w14:textId="77777777" w:rsidR="000076AF" w:rsidRPr="00FB5D85" w:rsidRDefault="000B3AF4" w:rsidP="00BB23EB">
      <w:pPr>
        <w:numPr>
          <w:ilvl w:val="12"/>
          <w:numId w:val="0"/>
        </w:numPr>
        <w:tabs>
          <w:tab w:val="clear" w:pos="567"/>
        </w:tabs>
        <w:spacing w:line="240" w:lineRule="auto"/>
        <w:ind w:right="-29"/>
        <w:rPr>
          <w:noProof/>
          <w:szCs w:val="22"/>
        </w:rPr>
        <w:sectPr w:rsidR="000076AF" w:rsidRPr="00FB5D85" w:rsidSect="00D12FFF">
          <w:footerReference w:type="first" r:id="rId54"/>
          <w:endnotePr>
            <w:numFmt w:val="decimal"/>
          </w:endnotePr>
          <w:type w:val="continuous"/>
          <w:pgSz w:w="11907" w:h="16840" w:code="9"/>
          <w:pgMar w:top="1134" w:right="1418" w:bottom="1134" w:left="1418" w:header="737" w:footer="737" w:gutter="0"/>
          <w:cols w:space="720"/>
          <w:titlePg/>
          <w:docGrid w:linePitch="299"/>
        </w:sectPr>
      </w:pPr>
      <w:r w:rsidRPr="00FB5D85">
        <w:t xml:space="preserve">Les autres effets indésirables </w:t>
      </w:r>
      <w:proofErr w:type="gramStart"/>
      <w:r w:rsidRPr="00FB5D85">
        <w:t>incluent:</w:t>
      </w:r>
      <w:proofErr w:type="gramEnd"/>
    </w:p>
    <w:p w14:paraId="22F72A97" w14:textId="77777777" w:rsidR="00C3414C" w:rsidRPr="00FB5D85" w:rsidRDefault="00C3414C" w:rsidP="00BB23EB">
      <w:pPr>
        <w:numPr>
          <w:ilvl w:val="12"/>
          <w:numId w:val="0"/>
        </w:numPr>
        <w:tabs>
          <w:tab w:val="clear" w:pos="567"/>
        </w:tabs>
        <w:spacing w:line="240" w:lineRule="auto"/>
        <w:ind w:right="-29"/>
        <w:rPr>
          <w:noProof/>
          <w:szCs w:val="22"/>
          <w:u w:val="single"/>
        </w:rPr>
        <w:sectPr w:rsidR="00C3414C" w:rsidRPr="00FB5D85" w:rsidSect="000076AF">
          <w:endnotePr>
            <w:numFmt w:val="decimal"/>
          </w:endnotePr>
          <w:type w:val="continuous"/>
          <w:pgSz w:w="11907" w:h="16840" w:code="9"/>
          <w:pgMar w:top="1134" w:right="1418" w:bottom="1134" w:left="1418" w:header="737" w:footer="737" w:gutter="0"/>
          <w:cols w:space="720"/>
          <w:titlePg/>
          <w:docGrid w:linePitch="299"/>
        </w:sectPr>
      </w:pPr>
    </w:p>
    <w:p w14:paraId="22F72A98" w14:textId="77777777" w:rsidR="00BB23EB" w:rsidRPr="00FB5D85" w:rsidRDefault="000B3AF4" w:rsidP="00BB23EB">
      <w:pPr>
        <w:tabs>
          <w:tab w:val="clear" w:pos="567"/>
        </w:tabs>
        <w:spacing w:line="240" w:lineRule="auto"/>
        <w:ind w:right="-29"/>
        <w:rPr>
          <w:i/>
          <w:iCs/>
          <w:noProof/>
          <w:szCs w:val="22"/>
        </w:rPr>
      </w:pPr>
      <w:r w:rsidRPr="00FB5D85">
        <w:rPr>
          <w:i/>
          <w:iCs/>
          <w:szCs w:val="22"/>
        </w:rPr>
        <w:t>Très fréquents (pouvant toucher plus d’une personne sur 10)</w:t>
      </w:r>
    </w:p>
    <w:p w14:paraId="22F72A99" w14:textId="77777777" w:rsidR="00BB23EB" w:rsidRPr="00FB5D85" w:rsidRDefault="000B3AF4" w:rsidP="009B23D3">
      <w:pPr>
        <w:numPr>
          <w:ilvl w:val="0"/>
          <w:numId w:val="8"/>
        </w:numPr>
        <w:tabs>
          <w:tab w:val="clear" w:pos="567"/>
        </w:tabs>
        <w:spacing w:line="240" w:lineRule="auto"/>
        <w:ind w:left="1134" w:hanging="567"/>
        <w:contextualSpacing/>
      </w:pPr>
      <w:proofErr w:type="gramStart"/>
      <w:r w:rsidRPr="00FB5D85">
        <w:t>envie</w:t>
      </w:r>
      <w:proofErr w:type="gramEnd"/>
      <w:r w:rsidRPr="00FB5D85">
        <w:t xml:space="preserve"> de vomir (nausée)</w:t>
      </w:r>
    </w:p>
    <w:p w14:paraId="22F72A9A" w14:textId="77777777" w:rsidR="00BB23EB" w:rsidRPr="00FB5D85" w:rsidRDefault="000B3AF4" w:rsidP="009B23D3">
      <w:pPr>
        <w:numPr>
          <w:ilvl w:val="0"/>
          <w:numId w:val="8"/>
        </w:numPr>
        <w:tabs>
          <w:tab w:val="clear" w:pos="567"/>
        </w:tabs>
        <w:spacing w:line="240" w:lineRule="auto"/>
        <w:ind w:left="1134" w:hanging="567"/>
        <w:contextualSpacing/>
      </w:pPr>
      <w:proofErr w:type="gramStart"/>
      <w:r w:rsidRPr="00FB5D85">
        <w:t>vomissements</w:t>
      </w:r>
      <w:proofErr w:type="gramEnd"/>
    </w:p>
    <w:p w14:paraId="22F72A9B" w14:textId="77777777" w:rsidR="00BB23EB" w:rsidRPr="00FB5D85" w:rsidRDefault="00BB23EB" w:rsidP="00BB23EB">
      <w:pPr>
        <w:numPr>
          <w:ilvl w:val="12"/>
          <w:numId w:val="0"/>
        </w:numPr>
        <w:tabs>
          <w:tab w:val="clear" w:pos="567"/>
        </w:tabs>
        <w:spacing w:line="240" w:lineRule="auto"/>
        <w:ind w:right="-29"/>
        <w:rPr>
          <w:noProof/>
          <w:szCs w:val="22"/>
        </w:rPr>
      </w:pPr>
    </w:p>
    <w:p w14:paraId="22F72A9C" w14:textId="77777777" w:rsidR="00BB23EB" w:rsidRPr="00FB5D85" w:rsidRDefault="000B3AF4" w:rsidP="00BB23EB">
      <w:pPr>
        <w:numPr>
          <w:ilvl w:val="12"/>
          <w:numId w:val="0"/>
        </w:numPr>
        <w:tabs>
          <w:tab w:val="clear" w:pos="567"/>
        </w:tabs>
        <w:spacing w:line="240" w:lineRule="auto"/>
        <w:ind w:right="-29"/>
        <w:rPr>
          <w:i/>
          <w:iCs/>
          <w:noProof/>
          <w:szCs w:val="22"/>
        </w:rPr>
      </w:pPr>
      <w:r w:rsidRPr="00FB5D85">
        <w:rPr>
          <w:i/>
          <w:iCs/>
          <w:szCs w:val="22"/>
        </w:rPr>
        <w:t>Fréquents (pouvant toucher jusqu’à 1 personne sur 10)</w:t>
      </w:r>
    </w:p>
    <w:p w14:paraId="22F72A9D"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maux</w:t>
      </w:r>
      <w:proofErr w:type="gramEnd"/>
      <w:r w:rsidRPr="00FB5D85">
        <w:t xml:space="preserve"> de tête</w:t>
      </w:r>
    </w:p>
    <w:p w14:paraId="22F72A9E"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pouls</w:t>
      </w:r>
      <w:proofErr w:type="gramEnd"/>
      <w:r w:rsidRPr="00FB5D85">
        <w:t xml:space="preserve"> rapide (tachycardie)</w:t>
      </w:r>
    </w:p>
    <w:p w14:paraId="22F72A9F"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gêne</w:t>
      </w:r>
      <w:proofErr w:type="gramEnd"/>
      <w:r w:rsidRPr="00FB5D85">
        <w:t xml:space="preserve"> ou réaction au site d’injection</w:t>
      </w:r>
    </w:p>
    <w:p w14:paraId="22F72AA0"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œdème</w:t>
      </w:r>
      <w:proofErr w:type="gramEnd"/>
      <w:r w:rsidRPr="00FB5D85">
        <w:t xml:space="preserve"> (gonflement) au site d’injection</w:t>
      </w:r>
    </w:p>
    <w:p w14:paraId="22F72AA1"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diarrhée</w:t>
      </w:r>
      <w:proofErr w:type="gramEnd"/>
    </w:p>
    <w:p w14:paraId="22F72AA2" w14:textId="77777777" w:rsidR="00BB23EB" w:rsidRPr="00FB5D85" w:rsidRDefault="00BB23EB" w:rsidP="00BB23EB">
      <w:pPr>
        <w:numPr>
          <w:ilvl w:val="12"/>
          <w:numId w:val="0"/>
        </w:numPr>
        <w:tabs>
          <w:tab w:val="clear" w:pos="567"/>
        </w:tabs>
        <w:spacing w:line="240" w:lineRule="auto"/>
        <w:ind w:right="-29"/>
        <w:rPr>
          <w:noProof/>
          <w:szCs w:val="22"/>
        </w:rPr>
      </w:pPr>
    </w:p>
    <w:p w14:paraId="22F72AA3" w14:textId="77777777" w:rsidR="00BB23EB" w:rsidRPr="00FB5D85" w:rsidRDefault="000B3AF4" w:rsidP="00BB23EB">
      <w:pPr>
        <w:numPr>
          <w:ilvl w:val="12"/>
          <w:numId w:val="0"/>
        </w:numPr>
        <w:tabs>
          <w:tab w:val="clear" w:pos="567"/>
        </w:tabs>
        <w:spacing w:line="240" w:lineRule="auto"/>
        <w:ind w:right="-29"/>
        <w:rPr>
          <w:i/>
          <w:iCs/>
          <w:noProof/>
          <w:szCs w:val="22"/>
        </w:rPr>
      </w:pPr>
      <w:r w:rsidRPr="00FB5D85">
        <w:rPr>
          <w:i/>
          <w:iCs/>
          <w:szCs w:val="22"/>
        </w:rPr>
        <w:t>Peu fréquent (pouvant affecter jusqu’à 1 personne sur 100)</w:t>
      </w:r>
    </w:p>
    <w:p w14:paraId="22F72AA4"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douleurs</w:t>
      </w:r>
      <w:proofErr w:type="gramEnd"/>
      <w:r w:rsidRPr="00FB5D85">
        <w:t xml:space="preserve"> abdominales</w:t>
      </w:r>
    </w:p>
    <w:p w14:paraId="22F72AA5"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hématome</w:t>
      </w:r>
      <w:proofErr w:type="gramEnd"/>
      <w:r w:rsidRPr="00FB5D85">
        <w:t xml:space="preserve"> au site d’injection</w:t>
      </w:r>
    </w:p>
    <w:p w14:paraId="22F72AA6"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érythème</w:t>
      </w:r>
      <w:proofErr w:type="gramEnd"/>
      <w:r w:rsidRPr="00FB5D85">
        <w:t xml:space="preserve"> (rougeur) au site d’injection</w:t>
      </w:r>
    </w:p>
    <w:p w14:paraId="22F72AA7" w14:textId="77777777" w:rsidR="00BB23EB" w:rsidRPr="00FB5D85" w:rsidRDefault="00BB23EB" w:rsidP="00BB23EB">
      <w:pPr>
        <w:numPr>
          <w:ilvl w:val="12"/>
          <w:numId w:val="0"/>
        </w:numPr>
        <w:tabs>
          <w:tab w:val="clear" w:pos="567"/>
        </w:tabs>
        <w:spacing w:line="240" w:lineRule="auto"/>
        <w:ind w:right="-29"/>
        <w:rPr>
          <w:noProof/>
          <w:szCs w:val="22"/>
        </w:rPr>
      </w:pPr>
    </w:p>
    <w:p w14:paraId="22F72AA8" w14:textId="77777777" w:rsidR="00C80099" w:rsidRPr="00FB5D85" w:rsidRDefault="000B3AF4" w:rsidP="00C80099">
      <w:pPr>
        <w:rPr>
          <w:noProof/>
        </w:rPr>
      </w:pPr>
      <w:r w:rsidRPr="00FB5D85">
        <w:rPr>
          <w:b/>
          <w:bCs/>
        </w:rPr>
        <w:t>Effets indésirables supplémentaires chez les enfants</w:t>
      </w:r>
    </w:p>
    <w:p w14:paraId="22F72AA9" w14:textId="77777777" w:rsidR="00C80099" w:rsidRPr="00FB5D85" w:rsidRDefault="00C80099" w:rsidP="00C80099">
      <w:pPr>
        <w:numPr>
          <w:ilvl w:val="12"/>
          <w:numId w:val="0"/>
        </w:numPr>
        <w:tabs>
          <w:tab w:val="clear" w:pos="567"/>
        </w:tabs>
        <w:spacing w:line="240" w:lineRule="auto"/>
        <w:ind w:right="-29"/>
        <w:rPr>
          <w:noProof/>
          <w:szCs w:val="22"/>
        </w:rPr>
      </w:pPr>
    </w:p>
    <w:p w14:paraId="22F72AAA" w14:textId="77777777" w:rsidR="00C80099" w:rsidRPr="00FB5D85" w:rsidRDefault="000B3AF4" w:rsidP="00C80099">
      <w:pPr>
        <w:numPr>
          <w:ilvl w:val="12"/>
          <w:numId w:val="0"/>
        </w:numPr>
        <w:tabs>
          <w:tab w:val="clear" w:pos="567"/>
        </w:tabs>
        <w:spacing w:line="240" w:lineRule="auto"/>
        <w:ind w:right="-29"/>
        <w:rPr>
          <w:i/>
          <w:iCs/>
          <w:noProof/>
          <w:szCs w:val="22"/>
        </w:rPr>
      </w:pPr>
      <w:r w:rsidRPr="00FB5D85">
        <w:rPr>
          <w:i/>
          <w:iCs/>
          <w:szCs w:val="22"/>
        </w:rPr>
        <w:t>Fréquents (pouvant toucher jusqu’à 1 personne sur 10)</w:t>
      </w:r>
    </w:p>
    <w:p w14:paraId="22F72AAB" w14:textId="77777777" w:rsidR="00C80099"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hyperglycémie</w:t>
      </w:r>
      <w:proofErr w:type="gramEnd"/>
    </w:p>
    <w:p w14:paraId="22F72AAC" w14:textId="77777777" w:rsidR="00C80099"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douleurs</w:t>
      </w:r>
      <w:proofErr w:type="gramEnd"/>
      <w:r w:rsidRPr="00FB5D85">
        <w:t xml:space="preserve"> abdominales</w:t>
      </w:r>
    </w:p>
    <w:p w14:paraId="22F72AAD" w14:textId="77777777" w:rsidR="00C80099"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urticaire</w:t>
      </w:r>
      <w:proofErr w:type="gramEnd"/>
      <w:r w:rsidRPr="00FB5D85">
        <w:t xml:space="preserve"> (gonflement/rougeur)</w:t>
      </w:r>
    </w:p>
    <w:p w14:paraId="22F72AAE" w14:textId="77777777" w:rsidR="00C80099"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traumatisme</w:t>
      </w:r>
      <w:proofErr w:type="gramEnd"/>
      <w:r w:rsidRPr="00FB5D85">
        <w:t xml:space="preserve"> crânien</w:t>
      </w:r>
    </w:p>
    <w:p w14:paraId="22F72AAF" w14:textId="77777777" w:rsidR="00C80099" w:rsidRPr="00FB5D85" w:rsidRDefault="000B3AF4" w:rsidP="009B23D3">
      <w:pPr>
        <w:numPr>
          <w:ilvl w:val="0"/>
          <w:numId w:val="8"/>
        </w:numPr>
        <w:tabs>
          <w:tab w:val="clear" w:pos="567"/>
        </w:tabs>
        <w:spacing w:line="240" w:lineRule="auto"/>
        <w:ind w:left="1134" w:hanging="567"/>
        <w:contextualSpacing/>
        <w:rPr>
          <w:noProof/>
          <w:szCs w:val="22"/>
        </w:rPr>
      </w:pPr>
      <w:proofErr w:type="gramStart"/>
      <w:r w:rsidRPr="00FB5D85">
        <w:t>vertiges</w:t>
      </w:r>
      <w:proofErr w:type="gramEnd"/>
    </w:p>
    <w:p w14:paraId="22F72AB0" w14:textId="77777777" w:rsidR="00C3414C" w:rsidRPr="00FB5D85" w:rsidRDefault="00C3414C" w:rsidP="00345C50">
      <w:pPr>
        <w:numPr>
          <w:ilvl w:val="12"/>
          <w:numId w:val="0"/>
        </w:numPr>
        <w:tabs>
          <w:tab w:val="clear" w:pos="567"/>
        </w:tabs>
        <w:spacing w:line="240" w:lineRule="auto"/>
        <w:ind w:right="-29"/>
        <w:rPr>
          <w:noProof/>
          <w:szCs w:val="22"/>
        </w:rPr>
      </w:pPr>
    </w:p>
    <w:p w14:paraId="22F72AB1" w14:textId="77777777" w:rsidR="00C3414C" w:rsidRPr="00FB5D85" w:rsidRDefault="00C3414C" w:rsidP="00345C50">
      <w:pPr>
        <w:numPr>
          <w:ilvl w:val="12"/>
          <w:numId w:val="0"/>
        </w:numPr>
        <w:tabs>
          <w:tab w:val="clear" w:pos="567"/>
        </w:tabs>
        <w:spacing w:line="240" w:lineRule="auto"/>
        <w:ind w:right="-29"/>
        <w:rPr>
          <w:noProof/>
          <w:szCs w:val="22"/>
        </w:rPr>
        <w:sectPr w:rsidR="00C3414C" w:rsidRPr="00FB5D85" w:rsidSect="000076AF">
          <w:endnotePr>
            <w:numFmt w:val="decimal"/>
          </w:endnotePr>
          <w:type w:val="continuous"/>
          <w:pgSz w:w="11907" w:h="16840" w:code="9"/>
          <w:pgMar w:top="1134" w:right="1418" w:bottom="1134" w:left="1418" w:header="737" w:footer="737" w:gutter="0"/>
          <w:cols w:space="720"/>
          <w:titlePg/>
          <w:docGrid w:linePitch="299"/>
        </w:sectPr>
      </w:pPr>
    </w:p>
    <w:p w14:paraId="22F72AB2" w14:textId="77777777" w:rsidR="00C80099" w:rsidRPr="00FB5D85" w:rsidRDefault="00C80099" w:rsidP="00BB23EB">
      <w:pPr>
        <w:keepNext/>
        <w:rPr>
          <w:b/>
          <w:bCs/>
          <w:noProof/>
        </w:rPr>
      </w:pPr>
    </w:p>
    <w:p w14:paraId="22F72AB3" w14:textId="77777777" w:rsidR="00BB23EB" w:rsidRPr="00FB5D85" w:rsidRDefault="000B3AF4" w:rsidP="00BB23EB">
      <w:pPr>
        <w:keepNext/>
        <w:rPr>
          <w:b/>
          <w:bCs/>
          <w:noProof/>
        </w:rPr>
      </w:pPr>
      <w:r w:rsidRPr="00FB5D85">
        <w:rPr>
          <w:b/>
          <w:bCs/>
        </w:rPr>
        <w:t>Déclaration des effets secondaires</w:t>
      </w:r>
    </w:p>
    <w:p w14:paraId="22F72AB4" w14:textId="77777777" w:rsidR="00BB23EB" w:rsidRPr="00FB5D85" w:rsidRDefault="000B3AF4" w:rsidP="00E67B91">
      <w:pPr>
        <w:pStyle w:val="Style12"/>
      </w:pPr>
      <w:r w:rsidRPr="00FB5D85">
        <w:t xml:space="preserve">Si vous ressentez un quelconque effet indésirable, parlez-en à votre médecin. Ceci s’applique aussi à tout effet indésirable qui ne serait pas mentionné dans cette notice. Vous pouvez également déclarer les effets indésirables directement via </w:t>
      </w:r>
      <w:r w:rsidRPr="00FB5D85">
        <w:rPr>
          <w:highlight w:val="lightGray"/>
        </w:rPr>
        <w:t xml:space="preserve">le système national de déclaration décrit en </w:t>
      </w:r>
      <w:hyperlink r:id="rId55" w:history="1">
        <w:r w:rsidRPr="00FB5D85">
          <w:rPr>
            <w:rStyle w:val="Hyperlink"/>
            <w:szCs w:val="22"/>
            <w:highlight w:val="lightGray"/>
          </w:rPr>
          <w:t>Annexe V</w:t>
        </w:r>
      </w:hyperlink>
      <w:r w:rsidRPr="00FB5D85">
        <w:t>. En signalant les effets indésirables, vous contribuez à fournir davantage d’informations sur la sécurité du médicament.</w:t>
      </w:r>
    </w:p>
    <w:p w14:paraId="22F72AB5" w14:textId="77777777" w:rsidR="00BB23EB" w:rsidRPr="00FB5D85" w:rsidRDefault="00BB23EB" w:rsidP="00BB23EB">
      <w:pPr>
        <w:autoSpaceDE w:val="0"/>
        <w:autoSpaceDN w:val="0"/>
        <w:adjustRightInd w:val="0"/>
        <w:spacing w:line="240" w:lineRule="auto"/>
        <w:rPr>
          <w:szCs w:val="22"/>
        </w:rPr>
      </w:pPr>
    </w:p>
    <w:p w14:paraId="22F72AB6" w14:textId="77777777" w:rsidR="00BB23EB" w:rsidRPr="00FB5D85" w:rsidRDefault="000B3AF4" w:rsidP="00644FB3">
      <w:pPr>
        <w:pStyle w:val="Style10"/>
      </w:pPr>
      <w:r w:rsidRPr="00FB5D85">
        <w:t>Comment conserver Ogluo</w:t>
      </w:r>
    </w:p>
    <w:p w14:paraId="22F72AB7" w14:textId="77777777" w:rsidR="00BB23EB" w:rsidRPr="00FB5D85" w:rsidRDefault="00BB23EB" w:rsidP="00BB23EB">
      <w:pPr>
        <w:keepNext/>
        <w:numPr>
          <w:ilvl w:val="12"/>
          <w:numId w:val="0"/>
        </w:numPr>
        <w:tabs>
          <w:tab w:val="clear" w:pos="567"/>
        </w:tabs>
        <w:spacing w:line="240" w:lineRule="auto"/>
        <w:ind w:right="-2"/>
        <w:rPr>
          <w:noProof/>
          <w:szCs w:val="22"/>
        </w:rPr>
      </w:pPr>
    </w:p>
    <w:p w14:paraId="22F72AB8" w14:textId="77777777" w:rsidR="00BB23EB" w:rsidRPr="00FB5D85" w:rsidRDefault="000B3AF4" w:rsidP="00BB23EB">
      <w:pPr>
        <w:numPr>
          <w:ilvl w:val="12"/>
          <w:numId w:val="0"/>
        </w:numPr>
        <w:tabs>
          <w:tab w:val="clear" w:pos="567"/>
        </w:tabs>
        <w:spacing w:line="240" w:lineRule="auto"/>
        <w:ind w:right="-2"/>
        <w:rPr>
          <w:noProof/>
          <w:szCs w:val="22"/>
        </w:rPr>
      </w:pPr>
      <w:r w:rsidRPr="00FB5D85">
        <w:t>N’utilisez pas ce médicament après la date de péremption indiquée sur la seringue, le sachet plastique et l’emballage extérieur. La date de péremption correspond au dernier jour du mois indiqué.</w:t>
      </w:r>
    </w:p>
    <w:p w14:paraId="22F72AB9" w14:textId="77777777" w:rsidR="00BB23EB" w:rsidRPr="00FB5D85" w:rsidRDefault="00BB23EB" w:rsidP="00BB23EB">
      <w:pPr>
        <w:numPr>
          <w:ilvl w:val="12"/>
          <w:numId w:val="0"/>
        </w:numPr>
        <w:tabs>
          <w:tab w:val="clear" w:pos="567"/>
        </w:tabs>
        <w:spacing w:line="240" w:lineRule="auto"/>
        <w:ind w:right="-2"/>
        <w:rPr>
          <w:noProof/>
          <w:szCs w:val="22"/>
        </w:rPr>
      </w:pPr>
    </w:p>
    <w:p w14:paraId="22F72ABA" w14:textId="77777777" w:rsidR="00BB23EB" w:rsidRPr="00FB5D85" w:rsidRDefault="000B3AF4" w:rsidP="00BB23EB">
      <w:pPr>
        <w:numPr>
          <w:ilvl w:val="12"/>
          <w:numId w:val="0"/>
        </w:numPr>
        <w:tabs>
          <w:tab w:val="clear" w:pos="567"/>
        </w:tabs>
        <w:spacing w:line="240" w:lineRule="auto"/>
        <w:ind w:right="-2"/>
        <w:rPr>
          <w:noProof/>
          <w:szCs w:val="22"/>
        </w:rPr>
      </w:pPr>
      <w:r w:rsidRPr="00FB5D85">
        <w:t>Tenir ce médicament hors de la vue et de la portée des enfants.</w:t>
      </w:r>
    </w:p>
    <w:p w14:paraId="22F72ABB" w14:textId="77777777" w:rsidR="00BB23EB" w:rsidRPr="00FB5D85" w:rsidRDefault="00BB23EB" w:rsidP="00BB23EB">
      <w:pPr>
        <w:numPr>
          <w:ilvl w:val="12"/>
          <w:numId w:val="0"/>
        </w:numPr>
        <w:tabs>
          <w:tab w:val="clear" w:pos="567"/>
        </w:tabs>
        <w:spacing w:line="240" w:lineRule="auto"/>
        <w:ind w:right="-2"/>
        <w:rPr>
          <w:noProof/>
          <w:szCs w:val="22"/>
        </w:rPr>
      </w:pPr>
    </w:p>
    <w:p w14:paraId="22F72ABC" w14:textId="77777777" w:rsidR="00BB23EB" w:rsidRPr="00FB5D85" w:rsidRDefault="000B3AF4" w:rsidP="00BB23EB">
      <w:pPr>
        <w:numPr>
          <w:ilvl w:val="12"/>
          <w:numId w:val="0"/>
        </w:numPr>
        <w:tabs>
          <w:tab w:val="clear" w:pos="567"/>
        </w:tabs>
        <w:spacing w:line="240" w:lineRule="auto"/>
        <w:ind w:right="-2"/>
        <w:rPr>
          <w:noProof/>
          <w:szCs w:val="22"/>
        </w:rPr>
      </w:pPr>
      <w:r w:rsidRPr="00FB5D85">
        <w:t>Ce médicament ne doit pas être conservé à une température supérieure à 25° C.</w:t>
      </w:r>
    </w:p>
    <w:p w14:paraId="22F72ABD" w14:textId="77777777" w:rsidR="00BB23EB" w:rsidRPr="00FB5D85" w:rsidRDefault="00BB23EB" w:rsidP="00BB23EB">
      <w:pPr>
        <w:numPr>
          <w:ilvl w:val="12"/>
          <w:numId w:val="0"/>
        </w:numPr>
        <w:tabs>
          <w:tab w:val="clear" w:pos="567"/>
        </w:tabs>
        <w:spacing w:line="240" w:lineRule="auto"/>
        <w:ind w:right="-2"/>
        <w:rPr>
          <w:noProof/>
          <w:szCs w:val="22"/>
        </w:rPr>
      </w:pPr>
    </w:p>
    <w:p w14:paraId="22F72ABE" w14:textId="77777777" w:rsidR="00BB23EB" w:rsidRPr="00FB5D85" w:rsidRDefault="000B3AF4" w:rsidP="00BB23EB">
      <w:pPr>
        <w:numPr>
          <w:ilvl w:val="12"/>
          <w:numId w:val="0"/>
        </w:numPr>
        <w:tabs>
          <w:tab w:val="clear" w:pos="567"/>
        </w:tabs>
        <w:spacing w:line="240" w:lineRule="auto"/>
        <w:ind w:right="-2"/>
        <w:rPr>
          <w:noProof/>
          <w:szCs w:val="22"/>
        </w:rPr>
      </w:pPr>
      <w:r w:rsidRPr="00FB5D85">
        <w:t>Ne pas mettre au réfrigérateur. Ne pas congeler. À conserver à une température supérieure à 15 °C.</w:t>
      </w:r>
    </w:p>
    <w:p w14:paraId="22F72ABF" w14:textId="77777777" w:rsidR="00BB23EB" w:rsidRPr="00FB5D85" w:rsidRDefault="00BB23EB" w:rsidP="00BB23EB">
      <w:pPr>
        <w:numPr>
          <w:ilvl w:val="12"/>
          <w:numId w:val="0"/>
        </w:numPr>
        <w:tabs>
          <w:tab w:val="clear" w:pos="567"/>
        </w:tabs>
        <w:spacing w:line="240" w:lineRule="auto"/>
        <w:ind w:right="-2"/>
        <w:rPr>
          <w:noProof/>
          <w:szCs w:val="22"/>
        </w:rPr>
      </w:pPr>
    </w:p>
    <w:p w14:paraId="22F72AC0" w14:textId="77777777" w:rsidR="00BB23EB" w:rsidRPr="00FB5D85" w:rsidRDefault="000B3AF4" w:rsidP="00BB23EB">
      <w:pPr>
        <w:numPr>
          <w:ilvl w:val="12"/>
          <w:numId w:val="0"/>
        </w:numPr>
        <w:tabs>
          <w:tab w:val="clear" w:pos="567"/>
        </w:tabs>
        <w:spacing w:line="240" w:lineRule="auto"/>
        <w:ind w:right="-2"/>
        <w:rPr>
          <w:noProof/>
          <w:szCs w:val="22"/>
        </w:rPr>
      </w:pPr>
      <w:r w:rsidRPr="00FB5D85">
        <w:t>Avant utilisation, conserver dans le sachet plastique, à l’abri de la lumière et de l’humidité.</w:t>
      </w:r>
    </w:p>
    <w:p w14:paraId="22F72AC1" w14:textId="77777777" w:rsidR="00BB23EB" w:rsidRPr="00FB5D85" w:rsidRDefault="00BB23EB" w:rsidP="00BB23EB">
      <w:pPr>
        <w:numPr>
          <w:ilvl w:val="12"/>
          <w:numId w:val="0"/>
        </w:numPr>
        <w:tabs>
          <w:tab w:val="clear" w:pos="567"/>
        </w:tabs>
        <w:spacing w:line="240" w:lineRule="auto"/>
        <w:ind w:right="-2"/>
        <w:rPr>
          <w:noProof/>
          <w:szCs w:val="22"/>
        </w:rPr>
      </w:pPr>
    </w:p>
    <w:p w14:paraId="22F72AC2" w14:textId="77777777" w:rsidR="00BB23EB" w:rsidRPr="00FB5D85" w:rsidRDefault="000B3AF4" w:rsidP="00BB23EB">
      <w:pPr>
        <w:numPr>
          <w:ilvl w:val="12"/>
          <w:numId w:val="0"/>
        </w:numPr>
        <w:tabs>
          <w:tab w:val="clear" w:pos="567"/>
        </w:tabs>
        <w:spacing w:line="240" w:lineRule="auto"/>
        <w:ind w:right="-2"/>
        <w:rPr>
          <w:noProof/>
          <w:szCs w:val="22"/>
        </w:rPr>
      </w:pPr>
      <w:r w:rsidRPr="00FB5D85">
        <w:t>N’utilisez pas ce médicament si vous remarquez que la solution est décolorée ou contient des particules.</w:t>
      </w:r>
    </w:p>
    <w:p w14:paraId="22F72AC3" w14:textId="77777777" w:rsidR="00BB23EB" w:rsidRPr="00FB5D85" w:rsidRDefault="00BB23EB" w:rsidP="00BB23EB">
      <w:pPr>
        <w:numPr>
          <w:ilvl w:val="12"/>
          <w:numId w:val="0"/>
        </w:numPr>
        <w:tabs>
          <w:tab w:val="clear" w:pos="567"/>
        </w:tabs>
        <w:spacing w:line="240" w:lineRule="auto"/>
        <w:ind w:right="-2"/>
        <w:rPr>
          <w:noProof/>
          <w:szCs w:val="22"/>
        </w:rPr>
      </w:pPr>
    </w:p>
    <w:p w14:paraId="22F72AC4" w14:textId="77777777" w:rsidR="00BB23EB" w:rsidRPr="00FB5D85" w:rsidRDefault="000B3AF4" w:rsidP="00BB23EB">
      <w:pPr>
        <w:numPr>
          <w:ilvl w:val="12"/>
          <w:numId w:val="0"/>
        </w:numPr>
        <w:tabs>
          <w:tab w:val="clear" w:pos="567"/>
        </w:tabs>
        <w:spacing w:line="240" w:lineRule="auto"/>
        <w:ind w:right="-2"/>
        <w:rPr>
          <w:noProof/>
          <w:szCs w:val="22"/>
        </w:rPr>
      </w:pPr>
      <w:r w:rsidRPr="00FB5D85">
        <w:t>Ne jetez aucun médicament avec les ordures ménagères. Demandez à votre pharmacien d’éliminer les médicaments que vous n’utilisez plus. Ces mesures contribueront à protéger l’environnement.</w:t>
      </w:r>
    </w:p>
    <w:p w14:paraId="22F72AC5" w14:textId="77777777" w:rsidR="00BB23EB" w:rsidRPr="00FB5D85" w:rsidRDefault="00BB23EB" w:rsidP="00BB23EB">
      <w:pPr>
        <w:numPr>
          <w:ilvl w:val="12"/>
          <w:numId w:val="0"/>
        </w:numPr>
        <w:tabs>
          <w:tab w:val="clear" w:pos="567"/>
        </w:tabs>
        <w:spacing w:line="240" w:lineRule="auto"/>
        <w:ind w:right="-2"/>
        <w:rPr>
          <w:noProof/>
          <w:szCs w:val="22"/>
          <w:highlight w:val="yellow"/>
        </w:rPr>
      </w:pPr>
    </w:p>
    <w:p w14:paraId="22F72AC6" w14:textId="77777777" w:rsidR="00BB23EB" w:rsidRPr="00FB5D85" w:rsidRDefault="000B3AF4" w:rsidP="00644FB3">
      <w:pPr>
        <w:pStyle w:val="Style10"/>
      </w:pPr>
      <w:r w:rsidRPr="00FB5D85">
        <w:t>Contenu de l’emballage et autres informations</w:t>
      </w:r>
    </w:p>
    <w:p w14:paraId="22F72AC7" w14:textId="77777777" w:rsidR="00BB23EB" w:rsidRPr="00FB5D85" w:rsidRDefault="00BB23EB" w:rsidP="00BB23EB">
      <w:pPr>
        <w:numPr>
          <w:ilvl w:val="12"/>
          <w:numId w:val="0"/>
        </w:numPr>
        <w:tabs>
          <w:tab w:val="clear" w:pos="567"/>
        </w:tabs>
        <w:spacing w:line="240" w:lineRule="auto"/>
      </w:pPr>
    </w:p>
    <w:p w14:paraId="22F72AC8" w14:textId="77777777" w:rsidR="00BB23EB" w:rsidRPr="00FB5D85" w:rsidRDefault="000B3AF4" w:rsidP="00BB23EB">
      <w:pPr>
        <w:keepNext/>
        <w:numPr>
          <w:ilvl w:val="12"/>
          <w:numId w:val="0"/>
        </w:numPr>
        <w:tabs>
          <w:tab w:val="clear" w:pos="567"/>
        </w:tabs>
        <w:spacing w:line="240" w:lineRule="auto"/>
        <w:ind w:right="-2"/>
        <w:rPr>
          <w:b/>
        </w:rPr>
      </w:pPr>
      <w:r w:rsidRPr="00FB5D85">
        <w:rPr>
          <w:b/>
        </w:rPr>
        <w:t xml:space="preserve">Ce que contient </w:t>
      </w:r>
      <w:proofErr w:type="spellStart"/>
      <w:r w:rsidRPr="00FB5D85">
        <w:rPr>
          <w:b/>
        </w:rPr>
        <w:t>Ogluo</w:t>
      </w:r>
      <w:proofErr w:type="spellEnd"/>
    </w:p>
    <w:p w14:paraId="22F72AC9"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r w:rsidRPr="00FB5D85">
        <w:t>La substance active d’</w:t>
      </w:r>
      <w:proofErr w:type="spellStart"/>
      <w:r w:rsidRPr="00FB5D85">
        <w:t>Ogluo</w:t>
      </w:r>
      <w:proofErr w:type="spellEnd"/>
      <w:r w:rsidRPr="00FB5D85">
        <w:t xml:space="preserve"> est le glucagon.</w:t>
      </w:r>
    </w:p>
    <w:p w14:paraId="22F72ACA" w14:textId="77777777" w:rsidR="00B71036" w:rsidRPr="00FB5D85" w:rsidRDefault="00B71036" w:rsidP="00B71036">
      <w:pPr>
        <w:tabs>
          <w:tab w:val="clear" w:pos="567"/>
        </w:tabs>
        <w:spacing w:line="240" w:lineRule="auto"/>
        <w:ind w:left="1134"/>
        <w:contextualSpacing/>
        <w:rPr>
          <w:noProof/>
          <w:szCs w:val="22"/>
        </w:rPr>
      </w:pPr>
    </w:p>
    <w:p w14:paraId="22F72ACB" w14:textId="77777777" w:rsidR="00B71036" w:rsidRPr="00FB5D85" w:rsidRDefault="000B3AF4" w:rsidP="00B71036">
      <w:pPr>
        <w:spacing w:line="240" w:lineRule="auto"/>
        <w:ind w:left="1134"/>
        <w:rPr>
          <w:noProof/>
          <w:szCs w:val="22"/>
          <w:u w:val="single"/>
        </w:rPr>
      </w:pPr>
      <w:proofErr w:type="spellStart"/>
      <w:r w:rsidRPr="00FB5D85">
        <w:rPr>
          <w:szCs w:val="22"/>
          <w:u w:val="single"/>
        </w:rPr>
        <w:t>Ogluo</w:t>
      </w:r>
      <w:proofErr w:type="spellEnd"/>
      <w:r w:rsidRPr="00FB5D85">
        <w:rPr>
          <w:szCs w:val="22"/>
          <w:u w:val="single"/>
        </w:rPr>
        <w:t xml:space="preserve"> 0,5 mg, solution injectable en seringue préremplie</w:t>
      </w:r>
    </w:p>
    <w:p w14:paraId="22F72ACC" w14:textId="77777777" w:rsidR="00B71036" w:rsidRPr="00FB5D85" w:rsidRDefault="00B71036" w:rsidP="00B71036">
      <w:pPr>
        <w:spacing w:line="240" w:lineRule="auto"/>
        <w:ind w:left="1134"/>
        <w:rPr>
          <w:noProof/>
          <w:szCs w:val="22"/>
        </w:rPr>
      </w:pPr>
    </w:p>
    <w:p w14:paraId="22F72ACD" w14:textId="77777777" w:rsidR="00B71036" w:rsidRPr="00FB5D85" w:rsidRDefault="000B3AF4" w:rsidP="00B71036">
      <w:pPr>
        <w:spacing w:line="240" w:lineRule="auto"/>
        <w:ind w:left="1134"/>
        <w:rPr>
          <w:noProof/>
          <w:szCs w:val="22"/>
        </w:rPr>
      </w:pPr>
      <w:r w:rsidRPr="00FB5D85">
        <w:t>Chaque seringue préremplie contient 0,5 mg de glucagon dans 0,1 ml de solution.</w:t>
      </w:r>
    </w:p>
    <w:p w14:paraId="22F72ACE" w14:textId="77777777" w:rsidR="00B71036" w:rsidRPr="00FB5D85" w:rsidRDefault="00B71036" w:rsidP="00B71036">
      <w:pPr>
        <w:spacing w:line="240" w:lineRule="auto"/>
        <w:ind w:left="1134"/>
        <w:rPr>
          <w:noProof/>
          <w:szCs w:val="22"/>
        </w:rPr>
      </w:pPr>
    </w:p>
    <w:p w14:paraId="22F72ACF" w14:textId="77777777" w:rsidR="00B71036" w:rsidRPr="00FB5D85" w:rsidRDefault="000B3AF4" w:rsidP="00B71036">
      <w:pPr>
        <w:spacing w:line="240" w:lineRule="auto"/>
        <w:ind w:left="1134"/>
        <w:rPr>
          <w:noProof/>
          <w:szCs w:val="22"/>
          <w:u w:val="single"/>
        </w:rPr>
      </w:pPr>
      <w:proofErr w:type="spellStart"/>
      <w:r w:rsidRPr="00FB5D85">
        <w:rPr>
          <w:szCs w:val="22"/>
          <w:u w:val="single"/>
        </w:rPr>
        <w:t>Ogluo</w:t>
      </w:r>
      <w:proofErr w:type="spellEnd"/>
      <w:r w:rsidRPr="00FB5D85">
        <w:rPr>
          <w:szCs w:val="22"/>
          <w:u w:val="single"/>
        </w:rPr>
        <w:t xml:space="preserve"> 1 mg, solution injectable en seringue préremplie</w:t>
      </w:r>
    </w:p>
    <w:p w14:paraId="22F72AD0" w14:textId="77777777" w:rsidR="00B71036" w:rsidRPr="00FB5D85" w:rsidRDefault="00B71036" w:rsidP="00B71036">
      <w:pPr>
        <w:spacing w:line="240" w:lineRule="auto"/>
        <w:rPr>
          <w:lang w:val="fr-LU"/>
        </w:rPr>
      </w:pPr>
    </w:p>
    <w:p w14:paraId="22F72AD1" w14:textId="77777777" w:rsidR="00BB23EB" w:rsidRPr="00FB5D85" w:rsidRDefault="000B3AF4" w:rsidP="00B71036">
      <w:pPr>
        <w:numPr>
          <w:ilvl w:val="0"/>
          <w:numId w:val="8"/>
        </w:numPr>
        <w:tabs>
          <w:tab w:val="clear" w:pos="567"/>
        </w:tabs>
        <w:spacing w:line="240" w:lineRule="auto"/>
        <w:ind w:left="1134" w:hanging="567"/>
        <w:contextualSpacing/>
        <w:rPr>
          <w:noProof/>
          <w:szCs w:val="22"/>
        </w:rPr>
      </w:pPr>
      <w:r w:rsidRPr="00FB5D85">
        <w:t xml:space="preserve">Chaque seringue préremplie contient 1 mg de glucagon dans 0,2 ml de solution. Les autres ingrédients sont le </w:t>
      </w:r>
      <w:proofErr w:type="spellStart"/>
      <w:r w:rsidRPr="00FB5D85">
        <w:t>dihydrate</w:t>
      </w:r>
      <w:proofErr w:type="spellEnd"/>
      <w:r w:rsidRPr="00FB5D85">
        <w:t xml:space="preserve"> de tréhalose, le </w:t>
      </w:r>
      <w:proofErr w:type="spellStart"/>
      <w:r w:rsidRPr="00FB5D85">
        <w:t>diméthylsulfoxyde</w:t>
      </w:r>
      <w:proofErr w:type="spellEnd"/>
      <w:r w:rsidRPr="00FB5D85">
        <w:t xml:space="preserve"> (DMSO), l’acide sulfurique et l’eau pour préparations injectables.</w:t>
      </w:r>
    </w:p>
    <w:p w14:paraId="22F72AD2" w14:textId="77777777" w:rsidR="00BB23EB" w:rsidRPr="00FB5D85" w:rsidRDefault="00BB23EB" w:rsidP="00BB23EB">
      <w:pPr>
        <w:rPr>
          <w:b/>
          <w:bCs/>
          <w:noProof/>
          <w:lang w:val="fr-LU"/>
        </w:rPr>
      </w:pPr>
    </w:p>
    <w:p w14:paraId="22F72AD3" w14:textId="77777777" w:rsidR="00BB23EB" w:rsidRPr="00FB5D85" w:rsidRDefault="000B3AF4" w:rsidP="00BB23EB">
      <w:pPr>
        <w:keepNext/>
        <w:rPr>
          <w:b/>
          <w:bCs/>
          <w:noProof/>
        </w:rPr>
      </w:pPr>
      <w:r w:rsidRPr="00FB5D85">
        <w:rPr>
          <w:b/>
          <w:bCs/>
        </w:rPr>
        <w:t xml:space="preserve">Comment se présente </w:t>
      </w:r>
      <w:proofErr w:type="spellStart"/>
      <w:r w:rsidRPr="00FB5D85">
        <w:rPr>
          <w:b/>
          <w:bCs/>
        </w:rPr>
        <w:t>Ogluo</w:t>
      </w:r>
      <w:proofErr w:type="spellEnd"/>
      <w:r w:rsidRPr="00FB5D85">
        <w:rPr>
          <w:b/>
          <w:bCs/>
        </w:rPr>
        <w:t xml:space="preserve"> et contenu de l’emballage</w:t>
      </w:r>
    </w:p>
    <w:p w14:paraId="22F72AD4" w14:textId="77777777" w:rsidR="00BB23EB" w:rsidRPr="00FB5D85" w:rsidRDefault="000B3AF4" w:rsidP="00BB23EB">
      <w:pPr>
        <w:rPr>
          <w:noProof/>
        </w:rPr>
      </w:pPr>
      <w:proofErr w:type="spellStart"/>
      <w:r w:rsidRPr="00FB5D85">
        <w:t>Ogluo</w:t>
      </w:r>
      <w:proofErr w:type="spellEnd"/>
      <w:r w:rsidRPr="00FB5D85">
        <w:t xml:space="preserve"> est une solution limpide, incolore à jaune pâle. Il se présente sous la forme d’une seringue unidose préremplie prête à l’emploi contenant une dose de 0,5 mg ou 1 mg de glucagon. Chaque dispositif est emballé individuellement dans un sachet plastique. La liste complète des dispositifs </w:t>
      </w:r>
      <w:proofErr w:type="spellStart"/>
      <w:r w:rsidRPr="00FB5D85">
        <w:t>Ogluo</w:t>
      </w:r>
      <w:proofErr w:type="spellEnd"/>
      <w:r w:rsidRPr="00FB5D85">
        <w:t xml:space="preserve"> disponibles est indiquée ci-dessous.</w:t>
      </w:r>
    </w:p>
    <w:p w14:paraId="22F72AD5" w14:textId="77777777" w:rsidR="00BB23EB" w:rsidRPr="00FB5D85" w:rsidRDefault="00BB23EB" w:rsidP="00BB23EB">
      <w:pPr>
        <w:rPr>
          <w:noProof/>
          <w:lang w:val="fr-LU"/>
        </w:rPr>
      </w:pPr>
    </w:p>
    <w:p w14:paraId="22F72AD6"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spellStart"/>
      <w:r w:rsidRPr="00FB5D85">
        <w:t>Ogluo</w:t>
      </w:r>
      <w:proofErr w:type="spellEnd"/>
      <w:r w:rsidRPr="00FB5D85">
        <w:t xml:space="preserve"> 0,5 mg, solution injectable en seringue préremplie, emballage de 1ou 2 seringues unidose préremplies.</w:t>
      </w:r>
    </w:p>
    <w:p w14:paraId="22F72AD7" w14:textId="77777777" w:rsidR="00BB23EB" w:rsidRPr="00FB5D85" w:rsidRDefault="000B3AF4" w:rsidP="009B23D3">
      <w:pPr>
        <w:numPr>
          <w:ilvl w:val="0"/>
          <w:numId w:val="8"/>
        </w:numPr>
        <w:tabs>
          <w:tab w:val="clear" w:pos="567"/>
        </w:tabs>
        <w:spacing w:line="240" w:lineRule="auto"/>
        <w:ind w:left="1134" w:hanging="567"/>
        <w:contextualSpacing/>
        <w:rPr>
          <w:noProof/>
          <w:szCs w:val="22"/>
        </w:rPr>
      </w:pPr>
      <w:proofErr w:type="spellStart"/>
      <w:r w:rsidRPr="00FB5D85">
        <w:t>Ogluo</w:t>
      </w:r>
      <w:proofErr w:type="spellEnd"/>
      <w:r w:rsidRPr="00FB5D85">
        <w:t xml:space="preserve"> 1 mg, solution injectable en seringue préremplie, emballage de 1ou 2 seringues unidose préremplies.</w:t>
      </w:r>
    </w:p>
    <w:p w14:paraId="22F72AD8" w14:textId="77777777" w:rsidR="00BB23EB" w:rsidRPr="00FB5D85" w:rsidRDefault="00BB23EB" w:rsidP="00BB23EB">
      <w:pPr>
        <w:rPr>
          <w:b/>
          <w:bCs/>
          <w:noProof/>
          <w:color w:val="FF0000"/>
          <w:lang w:val="fr-LU"/>
        </w:rPr>
      </w:pPr>
    </w:p>
    <w:p w14:paraId="22F72AD9" w14:textId="77777777" w:rsidR="00BB23EB" w:rsidRPr="00FB5D85" w:rsidRDefault="000B3AF4" w:rsidP="00BB23EB">
      <w:pPr>
        <w:numPr>
          <w:ilvl w:val="12"/>
          <w:numId w:val="0"/>
        </w:numPr>
        <w:tabs>
          <w:tab w:val="clear" w:pos="567"/>
        </w:tabs>
        <w:spacing w:line="240" w:lineRule="auto"/>
        <w:ind w:right="-2"/>
      </w:pPr>
      <w:r w:rsidRPr="00FB5D85">
        <w:t>Toutes les présentations peuvent ne pas être commercialisées.</w:t>
      </w:r>
    </w:p>
    <w:p w14:paraId="22F72ADA" w14:textId="77777777" w:rsidR="00BB23EB" w:rsidRPr="00FB5D85" w:rsidRDefault="00BB23EB" w:rsidP="00BB23EB">
      <w:pPr>
        <w:numPr>
          <w:ilvl w:val="12"/>
          <w:numId w:val="0"/>
        </w:numPr>
        <w:tabs>
          <w:tab w:val="clear" w:pos="567"/>
        </w:tabs>
        <w:spacing w:line="240" w:lineRule="auto"/>
        <w:ind w:right="-2"/>
        <w:rPr>
          <w:noProof/>
          <w:szCs w:val="22"/>
          <w:highlight w:val="yellow"/>
          <w:lang w:val="fr-LU"/>
        </w:rPr>
      </w:pPr>
    </w:p>
    <w:p w14:paraId="22F72ADB" w14:textId="77777777" w:rsidR="00BB23EB" w:rsidRPr="00FB5D85" w:rsidRDefault="000B3AF4" w:rsidP="00BB23EB">
      <w:pPr>
        <w:numPr>
          <w:ilvl w:val="12"/>
          <w:numId w:val="0"/>
        </w:numPr>
        <w:tabs>
          <w:tab w:val="clear" w:pos="567"/>
        </w:tabs>
        <w:spacing w:line="240" w:lineRule="auto"/>
        <w:ind w:right="-2"/>
        <w:rPr>
          <w:b/>
        </w:rPr>
      </w:pPr>
      <w:r w:rsidRPr="00FB5D85">
        <w:rPr>
          <w:b/>
        </w:rPr>
        <w:t>Titulaire de l’autorisation de mise sur le marché</w:t>
      </w:r>
    </w:p>
    <w:p w14:paraId="5658F953"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Tetris Pharma B.V</w:t>
      </w:r>
    </w:p>
    <w:p w14:paraId="761CD120" w14:textId="0C863680"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Bargelaan 200</w:t>
      </w:r>
    </w:p>
    <w:p w14:paraId="1DA20EDC" w14:textId="77777777" w:rsidR="006760D1" w:rsidRPr="00682324" w:rsidRDefault="006760D1" w:rsidP="006760D1">
      <w:pPr>
        <w:tabs>
          <w:tab w:val="clear" w:pos="567"/>
        </w:tabs>
        <w:spacing w:line="240" w:lineRule="auto"/>
        <w:rPr>
          <w:rFonts w:eastAsiaTheme="minorHAnsi"/>
          <w:szCs w:val="22"/>
          <w:lang w:val="nl-NL"/>
        </w:rPr>
      </w:pPr>
      <w:r w:rsidRPr="00682324">
        <w:rPr>
          <w:rFonts w:eastAsiaTheme="minorHAnsi"/>
          <w:szCs w:val="22"/>
          <w:lang w:val="nl-NL"/>
        </w:rPr>
        <w:t>Element Offices</w:t>
      </w:r>
    </w:p>
    <w:p w14:paraId="4A8FAA11" w14:textId="77777777" w:rsidR="000B3AF4" w:rsidRPr="00682324" w:rsidRDefault="000B3AF4" w:rsidP="000B3AF4">
      <w:pPr>
        <w:tabs>
          <w:tab w:val="clear" w:pos="567"/>
        </w:tabs>
        <w:spacing w:line="240" w:lineRule="auto"/>
        <w:rPr>
          <w:rFonts w:eastAsiaTheme="minorHAnsi"/>
          <w:szCs w:val="22"/>
          <w:lang w:val="nl-NL"/>
        </w:rPr>
      </w:pPr>
      <w:r w:rsidRPr="00682324">
        <w:rPr>
          <w:rFonts w:eastAsiaTheme="minorHAnsi"/>
          <w:szCs w:val="22"/>
          <w:lang w:val="nl-NL"/>
        </w:rPr>
        <w:t>2333 CW Leiden</w:t>
      </w:r>
    </w:p>
    <w:p w14:paraId="2CF09394" w14:textId="1B59BC5B" w:rsidR="000B3AF4" w:rsidRPr="00682324" w:rsidRDefault="000B3AF4" w:rsidP="000B3AF4">
      <w:pPr>
        <w:spacing w:line="240" w:lineRule="auto"/>
        <w:rPr>
          <w:szCs w:val="22"/>
          <w:lang w:val="en-GB"/>
        </w:rPr>
      </w:pPr>
      <w:r w:rsidRPr="00682324">
        <w:rPr>
          <w:rFonts w:eastAsiaTheme="minorHAnsi"/>
          <w:szCs w:val="22"/>
          <w:lang w:val="nl-NL"/>
        </w:rPr>
        <w:t xml:space="preserve">Pays-Bas </w:t>
      </w:r>
    </w:p>
    <w:p w14:paraId="22F72AE2" w14:textId="77777777" w:rsidR="00BB23EB" w:rsidRPr="00FB5D85" w:rsidRDefault="00BB23EB" w:rsidP="00BB23EB">
      <w:pPr>
        <w:spacing w:line="240" w:lineRule="auto"/>
        <w:rPr>
          <w:noProof/>
          <w:szCs w:val="22"/>
          <w:lang w:val="en-GB"/>
        </w:rPr>
      </w:pPr>
    </w:p>
    <w:p w14:paraId="22F72AE3" w14:textId="77777777" w:rsidR="00BB23EB" w:rsidRPr="00FB5D85" w:rsidRDefault="000B3AF4" w:rsidP="00BB23EB">
      <w:pPr>
        <w:spacing w:line="240" w:lineRule="auto"/>
        <w:rPr>
          <w:b/>
          <w:bCs/>
          <w:noProof/>
          <w:szCs w:val="22"/>
          <w:lang w:val="en-GB"/>
        </w:rPr>
      </w:pPr>
      <w:r w:rsidRPr="00FB5D85">
        <w:rPr>
          <w:b/>
          <w:bCs/>
          <w:szCs w:val="22"/>
          <w:lang w:val="en-GB"/>
        </w:rPr>
        <w:t>Fabricant</w:t>
      </w:r>
    </w:p>
    <w:p w14:paraId="2B698502" w14:textId="5A3210BF" w:rsidR="000F0D6E" w:rsidRDefault="000F0D6E" w:rsidP="000F0D6E">
      <w:bookmarkStart w:id="36" w:name="_Hlk114926396"/>
      <w:proofErr w:type="spellStart"/>
      <w:r w:rsidRPr="005B74F5">
        <w:lastRenderedPageBreak/>
        <w:t>AcertiPharma</w:t>
      </w:r>
      <w:proofErr w:type="spellEnd"/>
      <w:r w:rsidRPr="005B74F5">
        <w:t xml:space="preserve"> B.V., </w:t>
      </w:r>
    </w:p>
    <w:p w14:paraId="0A2075B2" w14:textId="77777777" w:rsidR="000F0D6E" w:rsidRDefault="000F0D6E" w:rsidP="000F0D6E">
      <w:proofErr w:type="spellStart"/>
      <w:r w:rsidRPr="005B74F5">
        <w:t>Boschstraat</w:t>
      </w:r>
      <w:proofErr w:type="spellEnd"/>
      <w:r w:rsidRPr="005B74F5">
        <w:t xml:space="preserve"> 51,</w:t>
      </w:r>
    </w:p>
    <w:p w14:paraId="1A4FEA95" w14:textId="2DFF985D" w:rsidR="000F0D6E" w:rsidRDefault="000F0D6E" w:rsidP="000F0D6E">
      <w:r w:rsidRPr="005B74F5">
        <w:t xml:space="preserve">Breda, 4811 GC, </w:t>
      </w:r>
    </w:p>
    <w:p w14:paraId="0972A58D" w14:textId="77777777" w:rsidR="008A67AC" w:rsidRDefault="000F0D6E" w:rsidP="000F0D6E">
      <w:pPr>
        <w:tabs>
          <w:tab w:val="left" w:pos="1701"/>
        </w:tabs>
      </w:pPr>
      <w:r>
        <w:t>Pays-Bas</w:t>
      </w:r>
    </w:p>
    <w:p w14:paraId="5CEAF533" w14:textId="77777777" w:rsidR="008A67AC" w:rsidRDefault="008A67AC" w:rsidP="000F0D6E">
      <w:pPr>
        <w:tabs>
          <w:tab w:val="left" w:pos="1701"/>
        </w:tabs>
      </w:pPr>
    </w:p>
    <w:p w14:paraId="72754A5A" w14:textId="22561EDE" w:rsidR="00682324" w:rsidRPr="007F63EE" w:rsidRDefault="00682324" w:rsidP="000F0D6E">
      <w:pPr>
        <w:tabs>
          <w:tab w:val="left" w:pos="1701"/>
        </w:tabs>
        <w:rPr>
          <w:strike/>
          <w:rPrChange w:id="37" w:author="Author">
            <w:rPr/>
          </w:rPrChange>
        </w:rPr>
      </w:pPr>
      <w:proofErr w:type="spellStart"/>
      <w:r w:rsidRPr="007F63EE">
        <w:rPr>
          <w:strike/>
          <w:rPrChange w:id="38" w:author="Author">
            <w:rPr/>
          </w:rPrChange>
        </w:rPr>
        <w:t>Manufacturing</w:t>
      </w:r>
      <w:proofErr w:type="spellEnd"/>
      <w:r w:rsidRPr="007F63EE">
        <w:rPr>
          <w:strike/>
          <w:rPrChange w:id="39" w:author="Author">
            <w:rPr/>
          </w:rPrChange>
        </w:rPr>
        <w:t xml:space="preserve"> Packaging </w:t>
      </w:r>
      <w:proofErr w:type="spellStart"/>
      <w:r w:rsidRPr="007F63EE">
        <w:rPr>
          <w:strike/>
          <w:rPrChange w:id="40" w:author="Author">
            <w:rPr/>
          </w:rPrChange>
        </w:rPr>
        <w:t>Farmaca</w:t>
      </w:r>
      <w:proofErr w:type="spellEnd"/>
      <w:r w:rsidRPr="007F63EE">
        <w:rPr>
          <w:strike/>
          <w:rPrChange w:id="41" w:author="Author">
            <w:rPr/>
          </w:rPrChange>
        </w:rPr>
        <w:t xml:space="preserve"> (MPF) B.V.</w:t>
      </w:r>
    </w:p>
    <w:p w14:paraId="18B245E0" w14:textId="35D981BA" w:rsidR="00682324" w:rsidRPr="007F63EE" w:rsidRDefault="00682324" w:rsidP="00682324">
      <w:pPr>
        <w:tabs>
          <w:tab w:val="left" w:pos="1701"/>
        </w:tabs>
        <w:rPr>
          <w:strike/>
          <w:rPrChange w:id="42" w:author="Author">
            <w:rPr/>
          </w:rPrChange>
        </w:rPr>
      </w:pPr>
      <w:proofErr w:type="spellStart"/>
      <w:r w:rsidRPr="007F63EE">
        <w:rPr>
          <w:strike/>
          <w:rPrChange w:id="43" w:author="Author">
            <w:rPr/>
          </w:rPrChange>
        </w:rPr>
        <w:t>Neptunus</w:t>
      </w:r>
      <w:proofErr w:type="spellEnd"/>
      <w:r w:rsidRPr="007F63EE">
        <w:rPr>
          <w:strike/>
          <w:rPrChange w:id="44" w:author="Author">
            <w:rPr/>
          </w:rPrChange>
        </w:rPr>
        <w:t xml:space="preserve"> 12</w:t>
      </w:r>
    </w:p>
    <w:p w14:paraId="0A2F5A80" w14:textId="1B815870" w:rsidR="00682324" w:rsidRPr="007F63EE" w:rsidRDefault="00682324" w:rsidP="00682324">
      <w:pPr>
        <w:tabs>
          <w:tab w:val="left" w:pos="1701"/>
        </w:tabs>
        <w:rPr>
          <w:strike/>
          <w:rPrChange w:id="45" w:author="Author">
            <w:rPr/>
          </w:rPrChange>
        </w:rPr>
      </w:pPr>
      <w:r w:rsidRPr="007F63EE">
        <w:rPr>
          <w:strike/>
          <w:rPrChange w:id="46" w:author="Author">
            <w:rPr/>
          </w:rPrChange>
        </w:rPr>
        <w:t>Heerenveen, 8448CN</w:t>
      </w:r>
    </w:p>
    <w:bookmarkEnd w:id="36"/>
    <w:p w14:paraId="22F72AE9" w14:textId="1401FD92" w:rsidR="00BB23EB" w:rsidRPr="00FB5D85" w:rsidRDefault="00682324" w:rsidP="00BB23EB">
      <w:pPr>
        <w:spacing w:line="240" w:lineRule="auto"/>
        <w:rPr>
          <w:noProof/>
          <w:szCs w:val="22"/>
        </w:rPr>
      </w:pPr>
      <w:r w:rsidRPr="007F63EE">
        <w:rPr>
          <w:strike/>
          <w:rPrChange w:id="47" w:author="Author">
            <w:rPr/>
          </w:rPrChange>
        </w:rPr>
        <w:t>Pays-Bas</w:t>
      </w:r>
    </w:p>
    <w:p w14:paraId="22F72AEA" w14:textId="77777777" w:rsidR="00BB23EB" w:rsidRPr="00FB5D85" w:rsidRDefault="00BB23EB" w:rsidP="00BB23EB">
      <w:pPr>
        <w:numPr>
          <w:ilvl w:val="12"/>
          <w:numId w:val="0"/>
        </w:numPr>
        <w:tabs>
          <w:tab w:val="clear" w:pos="567"/>
        </w:tabs>
        <w:spacing w:line="240" w:lineRule="auto"/>
        <w:ind w:right="-2"/>
        <w:rPr>
          <w:noProof/>
          <w:szCs w:val="22"/>
          <w:highlight w:val="yellow"/>
        </w:rPr>
      </w:pPr>
    </w:p>
    <w:p w14:paraId="22F72AEB" w14:textId="77777777" w:rsidR="00BB23EB" w:rsidRPr="00FB5D85" w:rsidRDefault="00BB23EB" w:rsidP="00BB23EB">
      <w:pPr>
        <w:spacing w:line="240" w:lineRule="auto"/>
        <w:rPr>
          <w:noProof/>
          <w:szCs w:val="22"/>
        </w:rPr>
      </w:pPr>
    </w:p>
    <w:p w14:paraId="4EA46FF4" w14:textId="03770595" w:rsidR="00296E6D" w:rsidRPr="00FB5D85" w:rsidRDefault="000B3AF4" w:rsidP="00296E6D">
      <w:pPr>
        <w:spacing w:line="240" w:lineRule="auto"/>
        <w:rPr>
          <w:noProof/>
          <w:szCs w:val="22"/>
        </w:rPr>
      </w:pPr>
      <w:r w:rsidRPr="00FB5D85">
        <w:rPr>
          <w:b/>
          <w:szCs w:val="22"/>
        </w:rPr>
        <w:t>La dernière date à laquelle cette notice a été révisée est</w:t>
      </w:r>
      <w:r w:rsidR="009E1D45">
        <w:rPr>
          <w:b/>
          <w:szCs w:val="22"/>
        </w:rPr>
        <w:t xml:space="preserve"> : </w:t>
      </w:r>
      <w:r w:rsidR="006760D1">
        <w:rPr>
          <w:b/>
          <w:szCs w:val="22"/>
        </w:rPr>
        <w:t xml:space="preserve"> </w:t>
      </w:r>
    </w:p>
    <w:p w14:paraId="22F72AEC" w14:textId="1567B551" w:rsidR="00BB23EB" w:rsidRPr="00FB5D85" w:rsidRDefault="00BB23EB" w:rsidP="00BB23EB">
      <w:pPr>
        <w:keepNext/>
        <w:numPr>
          <w:ilvl w:val="12"/>
          <w:numId w:val="0"/>
        </w:numPr>
        <w:tabs>
          <w:tab w:val="clear" w:pos="567"/>
        </w:tabs>
        <w:spacing w:line="240" w:lineRule="auto"/>
        <w:ind w:right="-2"/>
        <w:outlineLvl w:val="0"/>
        <w:rPr>
          <w:b/>
          <w:noProof/>
          <w:szCs w:val="22"/>
        </w:rPr>
      </w:pPr>
    </w:p>
    <w:p w14:paraId="22F72AED" w14:textId="77777777" w:rsidR="00BB23EB" w:rsidRPr="00FB5D85" w:rsidRDefault="00BB23EB" w:rsidP="00BB23EB">
      <w:pPr>
        <w:rPr>
          <w:noProof/>
        </w:rPr>
      </w:pPr>
    </w:p>
    <w:p w14:paraId="22F72AEE" w14:textId="77777777" w:rsidR="00BB23EB" w:rsidRPr="00FB5D85" w:rsidRDefault="000B3AF4" w:rsidP="00BB23EB">
      <w:pPr>
        <w:keepNext/>
        <w:numPr>
          <w:ilvl w:val="12"/>
          <w:numId w:val="0"/>
        </w:numPr>
        <w:tabs>
          <w:tab w:val="clear" w:pos="567"/>
        </w:tabs>
        <w:spacing w:line="240" w:lineRule="auto"/>
        <w:ind w:right="-2"/>
        <w:rPr>
          <w:b/>
          <w:noProof/>
          <w:szCs w:val="22"/>
        </w:rPr>
      </w:pPr>
      <w:r w:rsidRPr="00FB5D85">
        <w:rPr>
          <w:b/>
          <w:szCs w:val="22"/>
        </w:rPr>
        <w:t>Autres sources d’informations</w:t>
      </w:r>
    </w:p>
    <w:p w14:paraId="433BF922" w14:textId="77777777" w:rsidR="005134A6" w:rsidRDefault="005134A6" w:rsidP="005134A6"/>
    <w:p w14:paraId="6ED17234" w14:textId="77777777" w:rsidR="005134A6" w:rsidRDefault="005134A6" w:rsidP="005134A6">
      <w:pPr>
        <w:rPr>
          <w:rStyle w:val="Hyperlink"/>
          <w:szCs w:val="22"/>
        </w:rPr>
      </w:pPr>
      <w:r w:rsidRPr="00FB5D85">
        <w:t xml:space="preserve">Des informations détaillées sur ce médicament sont disponibles sur le site internet </w:t>
      </w:r>
      <w:proofErr w:type="spellStart"/>
      <w:r w:rsidRPr="00FB5D85">
        <w:t>del’Agence</w:t>
      </w:r>
      <w:proofErr w:type="spellEnd"/>
      <w:r w:rsidRPr="00FB5D85">
        <w:t xml:space="preserve"> européenne des médicaments </w:t>
      </w:r>
      <w:hyperlink r:id="rId56" w:history="1">
        <w:r w:rsidRPr="00FB5D85">
          <w:rPr>
            <w:rStyle w:val="Hyperlink"/>
            <w:szCs w:val="22"/>
          </w:rPr>
          <w:t>http://www.ema.europa.eu</w:t>
        </w:r>
      </w:hyperlink>
    </w:p>
    <w:p w14:paraId="22F72AF1" w14:textId="305CA022" w:rsidR="00CC3F4D" w:rsidRPr="00FB5D85" w:rsidRDefault="00CC3F4D" w:rsidP="007750D1">
      <w:pPr>
        <w:numPr>
          <w:ilvl w:val="12"/>
          <w:numId w:val="0"/>
        </w:numPr>
        <w:tabs>
          <w:tab w:val="clear" w:pos="567"/>
        </w:tabs>
        <w:spacing w:line="240" w:lineRule="auto"/>
      </w:pPr>
    </w:p>
    <w:sectPr w:rsidR="00CC3F4D" w:rsidRPr="00FB5D85"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117C" w14:textId="77777777" w:rsidR="00C30E59" w:rsidRDefault="00C30E59">
      <w:pPr>
        <w:spacing w:line="240" w:lineRule="auto"/>
      </w:pPr>
      <w:r>
        <w:separator/>
      </w:r>
    </w:p>
  </w:endnote>
  <w:endnote w:type="continuationSeparator" w:id="0">
    <w:p w14:paraId="589D3FEC" w14:textId="77777777" w:rsidR="00C30E59" w:rsidRDefault="00C30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503648736"/>
      <w:docPartObj>
        <w:docPartGallery w:val="Page Numbers (Bottom of Page)"/>
        <w:docPartUnique/>
      </w:docPartObj>
    </w:sdtPr>
    <w:sdtEndPr>
      <w:rPr>
        <w:noProof/>
      </w:rPr>
    </w:sdtEndPr>
    <w:sdtContent>
      <w:p w14:paraId="22F72BE9" w14:textId="77777777" w:rsidR="00292756" w:rsidRDefault="000B3AF4">
        <w:pPr>
          <w:pStyle w:val="Footer"/>
          <w:jc w:val="center"/>
        </w:pPr>
        <w:r>
          <w:rPr>
            <w:noProof w:val="0"/>
          </w:rPr>
          <w:fldChar w:fldCharType="begin"/>
        </w:r>
        <w:r>
          <w:instrText xml:space="preserve"> PAGE   \* MERGEFORMAT </w:instrText>
        </w:r>
        <w:r>
          <w:rPr>
            <w:noProof w:val="0"/>
          </w:rPr>
          <w:fldChar w:fldCharType="separate"/>
        </w:r>
        <w:r>
          <w:t>53</w:t>
        </w:r>
        <w:r>
          <w:fldChar w:fldCharType="end"/>
        </w:r>
      </w:p>
    </w:sdtContent>
  </w:sdt>
  <w:p w14:paraId="22F72BEA" w14:textId="77777777" w:rsidR="009203B6" w:rsidRPr="00FB5D85" w:rsidRDefault="009203B6">
    <w:pPr>
      <w:pStyle w:val="Footer"/>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7549500"/>
      <w:docPartObj>
        <w:docPartGallery w:val="Page Numbers (Bottom of Page)"/>
        <w:docPartUnique/>
      </w:docPartObj>
    </w:sdtPr>
    <w:sdtEndPr>
      <w:rPr>
        <w:noProof/>
      </w:rPr>
    </w:sdtEndPr>
    <w:sdtContent>
      <w:p w14:paraId="22F72BF0" w14:textId="77777777" w:rsidR="00292756" w:rsidRDefault="000B3AF4">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2F72BF1" w14:textId="77777777" w:rsidR="009203B6" w:rsidRPr="00FB5D85" w:rsidRDefault="009203B6">
    <w:pPr>
      <w:pStyle w:val="Footer"/>
      <w:tabs>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2BFC" w14:textId="77777777" w:rsidR="009203B6" w:rsidRPr="00FB5D85" w:rsidRDefault="000B3AF4">
    <w:pPr>
      <w:pStyle w:val="Footer"/>
      <w:tabs>
        <w:tab w:val="right" w:pos="8931"/>
      </w:tabs>
      <w:ind w:right="96"/>
      <w:jc w:val="center"/>
    </w:pPr>
    <w:r w:rsidRPr="00FB5D85">
      <w:fldChar w:fldCharType="begin"/>
    </w:r>
    <w:r w:rsidRPr="00FB5D85">
      <w:instrText xml:space="preserve"> EQ </w:instrText>
    </w:r>
    <w:r w:rsidRPr="00FB5D85">
      <w:fldChar w:fldCharType="separate"/>
    </w:r>
    <w:r w:rsidRPr="00FB5D8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2C07" w14:textId="77777777" w:rsidR="009203B6" w:rsidRPr="00FB5D85" w:rsidRDefault="000B3AF4">
    <w:pPr>
      <w:pStyle w:val="Footer"/>
      <w:tabs>
        <w:tab w:val="right" w:pos="8931"/>
      </w:tabs>
      <w:ind w:right="96"/>
      <w:jc w:val="center"/>
    </w:pPr>
    <w:r w:rsidRPr="00FB5D85">
      <w:fldChar w:fldCharType="begin"/>
    </w:r>
    <w:r w:rsidRPr="00FB5D85">
      <w:instrText xml:space="preserve"> EQ </w:instrText>
    </w:r>
    <w:r w:rsidRPr="00FB5D85">
      <w:fldChar w:fldCharType="separate"/>
    </w:r>
    <w:r w:rsidRPr="00FB5D8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69021769"/>
      <w:docPartObj>
        <w:docPartGallery w:val="Page Numbers (Bottom of Page)"/>
        <w:docPartUnique/>
      </w:docPartObj>
    </w:sdtPr>
    <w:sdtEndPr>
      <w:rPr>
        <w:noProof/>
      </w:rPr>
    </w:sdtEndPr>
    <w:sdtContent>
      <w:p w14:paraId="22F72C08" w14:textId="77777777" w:rsidR="00292756" w:rsidRDefault="000B3AF4">
        <w:pPr>
          <w:pStyle w:val="Footer"/>
          <w:jc w:val="center"/>
        </w:pPr>
        <w:r>
          <w:rPr>
            <w:noProof w:val="0"/>
          </w:rPr>
          <w:fldChar w:fldCharType="begin"/>
        </w:r>
        <w:r>
          <w:instrText xml:space="preserve"> PAGE   \* MERGEFORMAT </w:instrText>
        </w:r>
        <w:r>
          <w:rPr>
            <w:noProof w:val="0"/>
          </w:rPr>
          <w:fldChar w:fldCharType="separate"/>
        </w:r>
        <w:r>
          <w:t>56</w:t>
        </w:r>
        <w:r>
          <w:fldChar w:fldCharType="end"/>
        </w:r>
      </w:p>
    </w:sdtContent>
  </w:sdt>
  <w:p w14:paraId="22F72C09" w14:textId="77777777" w:rsidR="009203B6" w:rsidRPr="00FB5D85" w:rsidRDefault="009203B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2C0A" w14:textId="77777777" w:rsidR="009203B6" w:rsidRPr="00FB5D85" w:rsidRDefault="000B3AF4">
    <w:pPr>
      <w:pStyle w:val="Footer"/>
      <w:tabs>
        <w:tab w:val="right" w:pos="8931"/>
      </w:tabs>
      <w:ind w:right="96"/>
      <w:jc w:val="center"/>
    </w:pPr>
    <w:r w:rsidRPr="00FB5D85">
      <w:fldChar w:fldCharType="begin"/>
    </w:r>
    <w:r w:rsidRPr="00FB5D85">
      <w:instrText xml:space="preserve"> EQ </w:instrText>
    </w:r>
    <w:r w:rsidRPr="00FB5D85">
      <w:fldChar w:fldCharType="separate"/>
    </w:r>
    <w:r w:rsidRPr="00FB5D85">
      <w:fldChar w:fldCharType="end"/>
    </w:r>
    <w:r w:rsidRPr="00FB5D85">
      <w:rPr>
        <w:rStyle w:val="PageNumber"/>
        <w:rFonts w:cs="Arial"/>
      </w:rPr>
      <w:fldChar w:fldCharType="begin"/>
    </w:r>
    <w:r w:rsidRPr="00FB5D85">
      <w:rPr>
        <w:rStyle w:val="PageNumber"/>
        <w:rFonts w:cs="Arial"/>
      </w:rPr>
      <w:instrText xml:space="preserve">PAGE  </w:instrText>
    </w:r>
    <w:r w:rsidRPr="00FB5D85">
      <w:rPr>
        <w:rStyle w:val="PageNumber"/>
        <w:rFonts w:cs="Arial"/>
      </w:rPr>
      <w:fldChar w:fldCharType="separate"/>
    </w:r>
    <w:r w:rsidRPr="00FB5D85">
      <w:rPr>
        <w:rStyle w:val="PageNumber"/>
        <w:rFonts w:cs="Arial"/>
      </w:rPr>
      <w:t>56</w:t>
    </w:r>
    <w:r w:rsidRPr="00FB5D85">
      <w:rPr>
        <w:rStyle w:val="PageNumber"/>
        <w:rFonts w:cs="Arial"/>
      </w:rPr>
      <w:fldChar w:fldCharType="end"/>
    </w:r>
  </w:p>
  <w:p w14:paraId="22F72C0B" w14:textId="77777777" w:rsidR="009203B6" w:rsidRPr="00FB5D85" w:rsidRDefault="009203B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412442858"/>
      <w:docPartObj>
        <w:docPartGallery w:val="Page Numbers (Bottom of Page)"/>
        <w:docPartUnique/>
      </w:docPartObj>
    </w:sdtPr>
    <w:sdtEndPr>
      <w:rPr>
        <w:noProof/>
      </w:rPr>
    </w:sdtEndPr>
    <w:sdtContent>
      <w:p w14:paraId="22F72C11" w14:textId="77777777" w:rsidR="00292756" w:rsidRDefault="000B3AF4">
        <w:pPr>
          <w:pStyle w:val="Footer"/>
          <w:jc w:val="center"/>
        </w:pPr>
        <w:r>
          <w:rPr>
            <w:noProof w:val="0"/>
          </w:rPr>
          <w:fldChar w:fldCharType="begin"/>
        </w:r>
        <w:r>
          <w:instrText xml:space="preserve"> PAGE   \* MERGEFORMAT </w:instrText>
        </w:r>
        <w:r>
          <w:rPr>
            <w:noProof w:val="0"/>
          </w:rPr>
          <w:fldChar w:fldCharType="separate"/>
        </w:r>
        <w:r>
          <w:t>64</w:t>
        </w:r>
        <w:r>
          <w:fldChar w:fldCharType="end"/>
        </w:r>
      </w:p>
    </w:sdtContent>
  </w:sdt>
  <w:p w14:paraId="22F72C12" w14:textId="77777777" w:rsidR="009203B6" w:rsidRPr="00FB5D85" w:rsidRDefault="009203B6">
    <w:pPr>
      <w:pStyle w:val="Footer"/>
      <w:tabs>
        <w:tab w:val="right" w:pos="8931"/>
      </w:tabs>
      <w:ind w:right="96"/>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2C18" w14:textId="77777777" w:rsidR="009203B6" w:rsidRPr="00FB5D85" w:rsidRDefault="000B3AF4">
    <w:pPr>
      <w:pStyle w:val="Footer"/>
      <w:tabs>
        <w:tab w:val="right" w:pos="8931"/>
      </w:tabs>
      <w:ind w:right="96"/>
      <w:jc w:val="center"/>
    </w:pPr>
    <w:r w:rsidRPr="00FB5D85">
      <w:fldChar w:fldCharType="begin"/>
    </w:r>
    <w:r w:rsidRPr="00FB5D85">
      <w:instrText xml:space="preserve"> EQ </w:instrText>
    </w:r>
    <w:r w:rsidRPr="00FB5D85">
      <w:fldChar w:fldCharType="separate"/>
    </w:r>
    <w:r w:rsidRPr="00FB5D85">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2C19" w14:textId="77777777" w:rsidR="009203B6" w:rsidRPr="00FB5D85" w:rsidRDefault="000B3AF4">
    <w:pPr>
      <w:pStyle w:val="Footer"/>
      <w:tabs>
        <w:tab w:val="right" w:pos="8931"/>
      </w:tabs>
      <w:ind w:right="96"/>
      <w:jc w:val="center"/>
    </w:pPr>
    <w:r w:rsidRPr="00FB5D85">
      <w:fldChar w:fldCharType="begin"/>
    </w:r>
    <w:r w:rsidRPr="00FB5D85">
      <w:instrText xml:space="preserve"> EQ </w:instrText>
    </w:r>
    <w:r w:rsidRPr="00FB5D85">
      <w:fldChar w:fldCharType="separate"/>
    </w:r>
    <w:r w:rsidRPr="00FB5D85">
      <w:fldChar w:fldCharType="end"/>
    </w:r>
    <w:r w:rsidRPr="00FB5D85">
      <w:rPr>
        <w:rStyle w:val="PageNumber"/>
        <w:rFonts w:cs="Arial"/>
      </w:rPr>
      <w:fldChar w:fldCharType="begin"/>
    </w:r>
    <w:r w:rsidRPr="00FB5D85">
      <w:rPr>
        <w:rStyle w:val="PageNumber"/>
        <w:rFonts w:cs="Arial"/>
      </w:rPr>
      <w:instrText xml:space="preserve">PAGE  </w:instrText>
    </w:r>
    <w:r w:rsidRPr="00FB5D85">
      <w:rPr>
        <w:rStyle w:val="PageNumber"/>
        <w:rFonts w:cs="Arial"/>
      </w:rPr>
      <w:fldChar w:fldCharType="separate"/>
    </w:r>
    <w:r w:rsidRPr="00FB5D85">
      <w:rPr>
        <w:rStyle w:val="PageNumber"/>
        <w:rFonts w:cs="Arial"/>
      </w:rPr>
      <w:t>56</w:t>
    </w:r>
    <w:r w:rsidRPr="00FB5D85">
      <w:rPr>
        <w:rStyle w:val="PageNumber"/>
        <w:rFonts w:cs="Arial"/>
      </w:rPr>
      <w:fldChar w:fldCharType="end"/>
    </w:r>
  </w:p>
  <w:p w14:paraId="22F72C1A" w14:textId="77777777" w:rsidR="009203B6" w:rsidRPr="00FB5D85" w:rsidRDefault="009203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58655" w14:textId="77777777" w:rsidR="00C30E59" w:rsidRDefault="00C30E59">
      <w:pPr>
        <w:spacing w:line="240" w:lineRule="auto"/>
      </w:pPr>
      <w:r>
        <w:separator/>
      </w:r>
    </w:p>
  </w:footnote>
  <w:footnote w:type="continuationSeparator" w:id="0">
    <w:p w14:paraId="2DD5ACA3" w14:textId="77777777" w:rsidR="00C30E59" w:rsidRDefault="00C30E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BE7" w14:textId="77777777" w:rsidTr="00CC3F4D">
      <w:tc>
        <w:tcPr>
          <w:tcW w:w="3024" w:type="dxa"/>
        </w:tcPr>
        <w:p w14:paraId="22F72BE4" w14:textId="77777777" w:rsidR="009203B6" w:rsidRPr="00FB5D85" w:rsidRDefault="009203B6" w:rsidP="00CC3F4D">
          <w:pPr>
            <w:pStyle w:val="Header"/>
            <w:ind w:left="-115"/>
          </w:pPr>
        </w:p>
      </w:tc>
      <w:tc>
        <w:tcPr>
          <w:tcW w:w="3024" w:type="dxa"/>
        </w:tcPr>
        <w:p w14:paraId="22F72BE5" w14:textId="77777777" w:rsidR="009203B6" w:rsidRPr="00FB5D85" w:rsidRDefault="009203B6" w:rsidP="00CC3F4D">
          <w:pPr>
            <w:pStyle w:val="Header"/>
            <w:jc w:val="center"/>
          </w:pPr>
        </w:p>
      </w:tc>
      <w:tc>
        <w:tcPr>
          <w:tcW w:w="3024" w:type="dxa"/>
        </w:tcPr>
        <w:p w14:paraId="22F72BE6" w14:textId="77777777" w:rsidR="009203B6" w:rsidRPr="00FB5D85" w:rsidRDefault="009203B6" w:rsidP="00CC3F4D">
          <w:pPr>
            <w:pStyle w:val="Header"/>
            <w:ind w:right="-115"/>
            <w:jc w:val="right"/>
          </w:pPr>
        </w:p>
      </w:tc>
    </w:tr>
  </w:tbl>
  <w:p w14:paraId="22F72BE8" w14:textId="77777777" w:rsidR="009203B6" w:rsidRPr="00FB5D85" w:rsidRDefault="009203B6"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BEE" w14:textId="77777777" w:rsidTr="00CC3F4D">
      <w:tc>
        <w:tcPr>
          <w:tcW w:w="3024" w:type="dxa"/>
        </w:tcPr>
        <w:p w14:paraId="22F72BEB" w14:textId="77777777" w:rsidR="009203B6" w:rsidRPr="00FB5D85" w:rsidRDefault="009203B6" w:rsidP="00CC3F4D">
          <w:pPr>
            <w:pStyle w:val="Header"/>
            <w:ind w:left="-115"/>
          </w:pPr>
        </w:p>
      </w:tc>
      <w:tc>
        <w:tcPr>
          <w:tcW w:w="3024" w:type="dxa"/>
        </w:tcPr>
        <w:p w14:paraId="22F72BEC" w14:textId="77777777" w:rsidR="009203B6" w:rsidRPr="00FB5D85" w:rsidRDefault="009203B6" w:rsidP="00CC3F4D">
          <w:pPr>
            <w:pStyle w:val="Header"/>
            <w:jc w:val="center"/>
          </w:pPr>
        </w:p>
      </w:tc>
      <w:tc>
        <w:tcPr>
          <w:tcW w:w="3024" w:type="dxa"/>
        </w:tcPr>
        <w:p w14:paraId="22F72BED" w14:textId="77777777" w:rsidR="009203B6" w:rsidRPr="00FB5D85" w:rsidRDefault="009203B6" w:rsidP="00CC3F4D">
          <w:pPr>
            <w:pStyle w:val="Header"/>
            <w:ind w:right="-115"/>
            <w:jc w:val="right"/>
          </w:pPr>
        </w:p>
      </w:tc>
    </w:tr>
  </w:tbl>
  <w:p w14:paraId="22F72BEF" w14:textId="77777777" w:rsidR="009203B6" w:rsidRPr="00FB5D85" w:rsidRDefault="009203B6"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BF5" w14:textId="77777777" w:rsidTr="001B79BA">
      <w:tc>
        <w:tcPr>
          <w:tcW w:w="3024" w:type="dxa"/>
        </w:tcPr>
        <w:p w14:paraId="22F72BF2" w14:textId="77777777" w:rsidR="009203B6" w:rsidRPr="00FB5D85" w:rsidRDefault="009203B6" w:rsidP="00CC3F4D">
          <w:pPr>
            <w:pStyle w:val="Header"/>
            <w:ind w:left="-115"/>
          </w:pPr>
        </w:p>
      </w:tc>
      <w:tc>
        <w:tcPr>
          <w:tcW w:w="3024" w:type="dxa"/>
        </w:tcPr>
        <w:p w14:paraId="22F72BF3" w14:textId="77777777" w:rsidR="009203B6" w:rsidRPr="00FB5D85" w:rsidRDefault="009203B6" w:rsidP="00CC3F4D">
          <w:pPr>
            <w:pStyle w:val="Header"/>
            <w:jc w:val="center"/>
          </w:pPr>
        </w:p>
      </w:tc>
      <w:tc>
        <w:tcPr>
          <w:tcW w:w="3024" w:type="dxa"/>
        </w:tcPr>
        <w:p w14:paraId="22F72BF4" w14:textId="77777777" w:rsidR="009203B6" w:rsidRPr="00FB5D85" w:rsidRDefault="009203B6" w:rsidP="00CC3F4D">
          <w:pPr>
            <w:pStyle w:val="Header"/>
            <w:ind w:right="-115"/>
            <w:jc w:val="right"/>
          </w:pPr>
        </w:p>
      </w:tc>
    </w:tr>
  </w:tbl>
  <w:p w14:paraId="22F72BF6" w14:textId="77777777" w:rsidR="009203B6" w:rsidRPr="00FB5D85" w:rsidRDefault="009203B6"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BFA" w14:textId="77777777" w:rsidTr="001B79BA">
      <w:tc>
        <w:tcPr>
          <w:tcW w:w="3024" w:type="dxa"/>
        </w:tcPr>
        <w:p w14:paraId="22F72BF7" w14:textId="77777777" w:rsidR="009203B6" w:rsidRPr="00FB5D85" w:rsidRDefault="009203B6" w:rsidP="00CC3F4D">
          <w:pPr>
            <w:pStyle w:val="Header"/>
            <w:ind w:left="-115"/>
          </w:pPr>
        </w:p>
      </w:tc>
      <w:tc>
        <w:tcPr>
          <w:tcW w:w="3024" w:type="dxa"/>
        </w:tcPr>
        <w:p w14:paraId="22F72BF8" w14:textId="77777777" w:rsidR="009203B6" w:rsidRPr="00FB5D85" w:rsidRDefault="009203B6" w:rsidP="00CC3F4D">
          <w:pPr>
            <w:pStyle w:val="Header"/>
            <w:jc w:val="center"/>
          </w:pPr>
        </w:p>
      </w:tc>
      <w:tc>
        <w:tcPr>
          <w:tcW w:w="3024" w:type="dxa"/>
        </w:tcPr>
        <w:p w14:paraId="22F72BF9" w14:textId="77777777" w:rsidR="009203B6" w:rsidRPr="00FB5D85" w:rsidRDefault="009203B6" w:rsidP="00CC3F4D">
          <w:pPr>
            <w:pStyle w:val="Header"/>
            <w:ind w:right="-115"/>
            <w:jc w:val="right"/>
          </w:pPr>
        </w:p>
      </w:tc>
    </w:tr>
  </w:tbl>
  <w:p w14:paraId="22F72BFB" w14:textId="77777777" w:rsidR="009203B6" w:rsidRPr="00FB5D85" w:rsidRDefault="009203B6"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C00" w14:textId="77777777" w:rsidTr="001B79BA">
      <w:tc>
        <w:tcPr>
          <w:tcW w:w="3024" w:type="dxa"/>
        </w:tcPr>
        <w:p w14:paraId="22F72BFD" w14:textId="77777777" w:rsidR="009203B6" w:rsidRPr="00FB5D85" w:rsidRDefault="009203B6" w:rsidP="00CC3F4D">
          <w:pPr>
            <w:pStyle w:val="Header"/>
            <w:ind w:left="-115"/>
          </w:pPr>
        </w:p>
      </w:tc>
      <w:tc>
        <w:tcPr>
          <w:tcW w:w="3024" w:type="dxa"/>
        </w:tcPr>
        <w:p w14:paraId="22F72BFE" w14:textId="77777777" w:rsidR="009203B6" w:rsidRPr="00FB5D85" w:rsidRDefault="009203B6" w:rsidP="00CC3F4D">
          <w:pPr>
            <w:pStyle w:val="Header"/>
            <w:jc w:val="center"/>
          </w:pPr>
        </w:p>
      </w:tc>
      <w:tc>
        <w:tcPr>
          <w:tcW w:w="3024" w:type="dxa"/>
        </w:tcPr>
        <w:p w14:paraId="22F72BFF" w14:textId="77777777" w:rsidR="009203B6" w:rsidRPr="00FB5D85" w:rsidRDefault="009203B6" w:rsidP="00CC3F4D">
          <w:pPr>
            <w:pStyle w:val="Header"/>
            <w:ind w:right="-115"/>
            <w:jc w:val="right"/>
          </w:pPr>
        </w:p>
      </w:tc>
    </w:tr>
  </w:tbl>
  <w:p w14:paraId="22F72C01" w14:textId="77777777" w:rsidR="009203B6" w:rsidRPr="00FB5D85" w:rsidRDefault="009203B6"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C05" w14:textId="77777777" w:rsidTr="001B79BA">
      <w:tc>
        <w:tcPr>
          <w:tcW w:w="3024" w:type="dxa"/>
        </w:tcPr>
        <w:p w14:paraId="22F72C02" w14:textId="77777777" w:rsidR="009203B6" w:rsidRPr="00FB5D85" w:rsidRDefault="009203B6" w:rsidP="00CC3F4D">
          <w:pPr>
            <w:pStyle w:val="Header"/>
            <w:ind w:left="-115"/>
          </w:pPr>
        </w:p>
      </w:tc>
      <w:tc>
        <w:tcPr>
          <w:tcW w:w="3024" w:type="dxa"/>
        </w:tcPr>
        <w:p w14:paraId="22F72C03" w14:textId="77777777" w:rsidR="009203B6" w:rsidRPr="00FB5D85" w:rsidRDefault="009203B6" w:rsidP="00CC3F4D">
          <w:pPr>
            <w:pStyle w:val="Header"/>
            <w:jc w:val="center"/>
          </w:pPr>
        </w:p>
      </w:tc>
      <w:tc>
        <w:tcPr>
          <w:tcW w:w="3024" w:type="dxa"/>
        </w:tcPr>
        <w:p w14:paraId="22F72C04" w14:textId="77777777" w:rsidR="009203B6" w:rsidRPr="00FB5D85" w:rsidRDefault="009203B6" w:rsidP="00CC3F4D">
          <w:pPr>
            <w:pStyle w:val="Header"/>
            <w:ind w:right="-115"/>
            <w:jc w:val="right"/>
          </w:pPr>
        </w:p>
      </w:tc>
    </w:tr>
  </w:tbl>
  <w:p w14:paraId="22F72C06" w14:textId="77777777" w:rsidR="009203B6" w:rsidRPr="00FB5D85" w:rsidRDefault="009203B6"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C0F" w14:textId="77777777" w:rsidTr="001B79BA">
      <w:tc>
        <w:tcPr>
          <w:tcW w:w="3024" w:type="dxa"/>
        </w:tcPr>
        <w:p w14:paraId="22F72C0C" w14:textId="77777777" w:rsidR="009203B6" w:rsidRPr="00FB5D85" w:rsidRDefault="009203B6" w:rsidP="00CC3F4D">
          <w:pPr>
            <w:pStyle w:val="Header"/>
            <w:ind w:left="-115"/>
          </w:pPr>
        </w:p>
      </w:tc>
      <w:tc>
        <w:tcPr>
          <w:tcW w:w="3024" w:type="dxa"/>
        </w:tcPr>
        <w:p w14:paraId="22F72C0D" w14:textId="77777777" w:rsidR="009203B6" w:rsidRPr="00FB5D85" w:rsidRDefault="009203B6" w:rsidP="00CC3F4D">
          <w:pPr>
            <w:pStyle w:val="Header"/>
            <w:jc w:val="center"/>
          </w:pPr>
        </w:p>
      </w:tc>
      <w:tc>
        <w:tcPr>
          <w:tcW w:w="3024" w:type="dxa"/>
        </w:tcPr>
        <w:p w14:paraId="22F72C0E" w14:textId="77777777" w:rsidR="009203B6" w:rsidRPr="00FB5D85" w:rsidRDefault="009203B6" w:rsidP="00CC3F4D">
          <w:pPr>
            <w:pStyle w:val="Header"/>
            <w:ind w:right="-115"/>
            <w:jc w:val="right"/>
          </w:pPr>
        </w:p>
      </w:tc>
    </w:tr>
  </w:tbl>
  <w:p w14:paraId="22F72C10" w14:textId="77777777" w:rsidR="009203B6" w:rsidRPr="00FB5D85" w:rsidRDefault="009203B6"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E6B20" w14:paraId="22F72C16" w14:textId="77777777" w:rsidTr="001B79BA">
      <w:tc>
        <w:tcPr>
          <w:tcW w:w="3024" w:type="dxa"/>
        </w:tcPr>
        <w:p w14:paraId="22F72C13" w14:textId="77777777" w:rsidR="009203B6" w:rsidRPr="00FB5D85" w:rsidRDefault="009203B6" w:rsidP="00CC3F4D">
          <w:pPr>
            <w:pStyle w:val="Header"/>
            <w:ind w:left="-115"/>
          </w:pPr>
        </w:p>
      </w:tc>
      <w:tc>
        <w:tcPr>
          <w:tcW w:w="3024" w:type="dxa"/>
        </w:tcPr>
        <w:p w14:paraId="22F72C14" w14:textId="77777777" w:rsidR="009203B6" w:rsidRPr="00FB5D85" w:rsidRDefault="009203B6" w:rsidP="00CC3F4D">
          <w:pPr>
            <w:pStyle w:val="Header"/>
            <w:jc w:val="center"/>
          </w:pPr>
        </w:p>
      </w:tc>
      <w:tc>
        <w:tcPr>
          <w:tcW w:w="3024" w:type="dxa"/>
        </w:tcPr>
        <w:p w14:paraId="22F72C15" w14:textId="77777777" w:rsidR="009203B6" w:rsidRPr="00FB5D85" w:rsidRDefault="009203B6" w:rsidP="00CC3F4D">
          <w:pPr>
            <w:pStyle w:val="Header"/>
            <w:ind w:right="-115"/>
            <w:jc w:val="right"/>
          </w:pPr>
        </w:p>
      </w:tc>
    </w:tr>
  </w:tbl>
  <w:p w14:paraId="22F72C17" w14:textId="77777777" w:rsidR="009203B6" w:rsidRPr="00FB5D85" w:rsidRDefault="009203B6"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2FD0A9DA">
      <w:start w:val="1"/>
      <w:numFmt w:val="decimal"/>
      <w:lvlText w:val="%1."/>
      <w:lvlJc w:val="left"/>
      <w:pPr>
        <w:ind w:left="720" w:hanging="360"/>
      </w:pPr>
      <w:rPr>
        <w:rFonts w:hint="default"/>
      </w:rPr>
    </w:lvl>
    <w:lvl w:ilvl="1" w:tplc="9398D178">
      <w:start w:val="1"/>
      <w:numFmt w:val="bullet"/>
      <w:lvlText w:val="-"/>
      <w:lvlJc w:val="left"/>
      <w:pPr>
        <w:ind w:left="1440" w:hanging="360"/>
      </w:pPr>
    </w:lvl>
    <w:lvl w:ilvl="2" w:tplc="8AD810AA" w:tentative="1">
      <w:start w:val="1"/>
      <w:numFmt w:val="lowerRoman"/>
      <w:lvlText w:val="%3."/>
      <w:lvlJc w:val="right"/>
      <w:pPr>
        <w:ind w:left="2160" w:hanging="180"/>
      </w:pPr>
    </w:lvl>
    <w:lvl w:ilvl="3" w:tplc="B06A52D6" w:tentative="1">
      <w:start w:val="1"/>
      <w:numFmt w:val="decimal"/>
      <w:lvlText w:val="%4."/>
      <w:lvlJc w:val="left"/>
      <w:pPr>
        <w:ind w:left="2880" w:hanging="360"/>
      </w:pPr>
    </w:lvl>
    <w:lvl w:ilvl="4" w:tplc="42567096" w:tentative="1">
      <w:start w:val="1"/>
      <w:numFmt w:val="lowerLetter"/>
      <w:lvlText w:val="%5."/>
      <w:lvlJc w:val="left"/>
      <w:pPr>
        <w:ind w:left="3600" w:hanging="360"/>
      </w:pPr>
    </w:lvl>
    <w:lvl w:ilvl="5" w:tplc="9B14B79E" w:tentative="1">
      <w:start w:val="1"/>
      <w:numFmt w:val="lowerRoman"/>
      <w:lvlText w:val="%6."/>
      <w:lvlJc w:val="right"/>
      <w:pPr>
        <w:ind w:left="4320" w:hanging="180"/>
      </w:pPr>
    </w:lvl>
    <w:lvl w:ilvl="6" w:tplc="A43AE5CC" w:tentative="1">
      <w:start w:val="1"/>
      <w:numFmt w:val="decimal"/>
      <w:lvlText w:val="%7."/>
      <w:lvlJc w:val="left"/>
      <w:pPr>
        <w:ind w:left="5040" w:hanging="360"/>
      </w:pPr>
    </w:lvl>
    <w:lvl w:ilvl="7" w:tplc="7C16D3E0" w:tentative="1">
      <w:start w:val="1"/>
      <w:numFmt w:val="lowerLetter"/>
      <w:lvlText w:val="%8."/>
      <w:lvlJc w:val="left"/>
      <w:pPr>
        <w:ind w:left="5760" w:hanging="360"/>
      </w:pPr>
    </w:lvl>
    <w:lvl w:ilvl="8" w:tplc="B508AB4E"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B4A47F50">
      <w:start w:val="1"/>
      <w:numFmt w:val="bullet"/>
      <w:lvlText w:val="-"/>
      <w:lvlJc w:val="left"/>
      <w:pPr>
        <w:ind w:left="720" w:hanging="360"/>
      </w:pPr>
    </w:lvl>
    <w:lvl w:ilvl="1" w:tplc="807A66D2" w:tentative="1">
      <w:start w:val="1"/>
      <w:numFmt w:val="bullet"/>
      <w:lvlText w:val="o"/>
      <w:lvlJc w:val="left"/>
      <w:pPr>
        <w:ind w:left="1440" w:hanging="360"/>
      </w:pPr>
      <w:rPr>
        <w:rFonts w:ascii="Courier New" w:hAnsi="Courier New" w:cs="Courier New" w:hint="default"/>
      </w:rPr>
    </w:lvl>
    <w:lvl w:ilvl="2" w:tplc="0AEC6F0C">
      <w:start w:val="1"/>
      <w:numFmt w:val="bullet"/>
      <w:lvlText w:val=""/>
      <w:lvlJc w:val="left"/>
      <w:pPr>
        <w:ind w:left="2160" w:hanging="360"/>
      </w:pPr>
      <w:rPr>
        <w:rFonts w:ascii="Wingdings" w:hAnsi="Wingdings" w:hint="default"/>
      </w:rPr>
    </w:lvl>
    <w:lvl w:ilvl="3" w:tplc="AB72D14C" w:tentative="1">
      <w:start w:val="1"/>
      <w:numFmt w:val="bullet"/>
      <w:lvlText w:val=""/>
      <w:lvlJc w:val="left"/>
      <w:pPr>
        <w:ind w:left="2880" w:hanging="360"/>
      </w:pPr>
      <w:rPr>
        <w:rFonts w:ascii="Symbol" w:hAnsi="Symbol" w:hint="default"/>
      </w:rPr>
    </w:lvl>
    <w:lvl w:ilvl="4" w:tplc="E65018D6" w:tentative="1">
      <w:start w:val="1"/>
      <w:numFmt w:val="bullet"/>
      <w:lvlText w:val="o"/>
      <w:lvlJc w:val="left"/>
      <w:pPr>
        <w:ind w:left="3600" w:hanging="360"/>
      </w:pPr>
      <w:rPr>
        <w:rFonts w:ascii="Courier New" w:hAnsi="Courier New" w:cs="Courier New" w:hint="default"/>
      </w:rPr>
    </w:lvl>
    <w:lvl w:ilvl="5" w:tplc="30A0EE98" w:tentative="1">
      <w:start w:val="1"/>
      <w:numFmt w:val="bullet"/>
      <w:lvlText w:val=""/>
      <w:lvlJc w:val="left"/>
      <w:pPr>
        <w:ind w:left="4320" w:hanging="360"/>
      </w:pPr>
      <w:rPr>
        <w:rFonts w:ascii="Wingdings" w:hAnsi="Wingdings" w:hint="default"/>
      </w:rPr>
    </w:lvl>
    <w:lvl w:ilvl="6" w:tplc="D2128AA8" w:tentative="1">
      <w:start w:val="1"/>
      <w:numFmt w:val="bullet"/>
      <w:lvlText w:val=""/>
      <w:lvlJc w:val="left"/>
      <w:pPr>
        <w:ind w:left="5040" w:hanging="360"/>
      </w:pPr>
      <w:rPr>
        <w:rFonts w:ascii="Symbol" w:hAnsi="Symbol" w:hint="default"/>
      </w:rPr>
    </w:lvl>
    <w:lvl w:ilvl="7" w:tplc="D2C209BE" w:tentative="1">
      <w:start w:val="1"/>
      <w:numFmt w:val="bullet"/>
      <w:lvlText w:val="o"/>
      <w:lvlJc w:val="left"/>
      <w:pPr>
        <w:ind w:left="5760" w:hanging="360"/>
      </w:pPr>
      <w:rPr>
        <w:rFonts w:ascii="Courier New" w:hAnsi="Courier New" w:cs="Courier New" w:hint="default"/>
      </w:rPr>
    </w:lvl>
    <w:lvl w:ilvl="8" w:tplc="32DA5F50"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A66C181A">
      <w:start w:val="1"/>
      <w:numFmt w:val="upperLetter"/>
      <w:pStyle w:val="Style3"/>
      <w:lvlText w:val="%1."/>
      <w:lvlJc w:val="left"/>
      <w:pPr>
        <w:ind w:left="930" w:hanging="570"/>
      </w:pPr>
      <w:rPr>
        <w:rFonts w:hint="default"/>
      </w:rPr>
    </w:lvl>
    <w:lvl w:ilvl="1" w:tplc="F0B26E66">
      <w:start w:val="1"/>
      <w:numFmt w:val="decimal"/>
      <w:pStyle w:val="Style7"/>
      <w:lvlText w:val="%2."/>
      <w:lvlJc w:val="left"/>
      <w:pPr>
        <w:ind w:left="1650" w:hanging="570"/>
      </w:pPr>
      <w:rPr>
        <w:rFonts w:hint="default"/>
      </w:rPr>
    </w:lvl>
    <w:lvl w:ilvl="2" w:tplc="CA886278" w:tentative="1">
      <w:start w:val="1"/>
      <w:numFmt w:val="lowerRoman"/>
      <w:lvlText w:val="%3."/>
      <w:lvlJc w:val="right"/>
      <w:pPr>
        <w:ind w:left="2160" w:hanging="180"/>
      </w:pPr>
    </w:lvl>
    <w:lvl w:ilvl="3" w:tplc="F7CAA976" w:tentative="1">
      <w:start w:val="1"/>
      <w:numFmt w:val="decimal"/>
      <w:lvlText w:val="%4."/>
      <w:lvlJc w:val="left"/>
      <w:pPr>
        <w:ind w:left="2880" w:hanging="360"/>
      </w:pPr>
    </w:lvl>
    <w:lvl w:ilvl="4" w:tplc="AA88C07E" w:tentative="1">
      <w:start w:val="1"/>
      <w:numFmt w:val="lowerLetter"/>
      <w:lvlText w:val="%5."/>
      <w:lvlJc w:val="left"/>
      <w:pPr>
        <w:ind w:left="3600" w:hanging="360"/>
      </w:pPr>
    </w:lvl>
    <w:lvl w:ilvl="5" w:tplc="4A7C00B8" w:tentative="1">
      <w:start w:val="1"/>
      <w:numFmt w:val="lowerRoman"/>
      <w:lvlText w:val="%6."/>
      <w:lvlJc w:val="right"/>
      <w:pPr>
        <w:ind w:left="4320" w:hanging="180"/>
      </w:pPr>
    </w:lvl>
    <w:lvl w:ilvl="6" w:tplc="F96414D6" w:tentative="1">
      <w:start w:val="1"/>
      <w:numFmt w:val="decimal"/>
      <w:lvlText w:val="%7."/>
      <w:lvlJc w:val="left"/>
      <w:pPr>
        <w:ind w:left="5040" w:hanging="360"/>
      </w:pPr>
    </w:lvl>
    <w:lvl w:ilvl="7" w:tplc="9F62F6A4" w:tentative="1">
      <w:start w:val="1"/>
      <w:numFmt w:val="lowerLetter"/>
      <w:lvlText w:val="%8."/>
      <w:lvlJc w:val="left"/>
      <w:pPr>
        <w:ind w:left="5760" w:hanging="360"/>
      </w:pPr>
    </w:lvl>
    <w:lvl w:ilvl="8" w:tplc="B91278C4"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9E800574">
      <w:start w:val="1"/>
      <w:numFmt w:val="decimal"/>
      <w:lvlText w:val="%1."/>
      <w:lvlJc w:val="left"/>
      <w:pPr>
        <w:ind w:left="720" w:hanging="360"/>
      </w:pPr>
    </w:lvl>
    <w:lvl w:ilvl="1" w:tplc="8168E15E" w:tentative="1">
      <w:start w:val="1"/>
      <w:numFmt w:val="lowerLetter"/>
      <w:lvlText w:val="%2."/>
      <w:lvlJc w:val="left"/>
      <w:pPr>
        <w:ind w:left="1440" w:hanging="360"/>
      </w:pPr>
    </w:lvl>
    <w:lvl w:ilvl="2" w:tplc="831EB6A2" w:tentative="1">
      <w:start w:val="1"/>
      <w:numFmt w:val="lowerRoman"/>
      <w:lvlText w:val="%3."/>
      <w:lvlJc w:val="right"/>
      <w:pPr>
        <w:ind w:left="2160" w:hanging="180"/>
      </w:pPr>
    </w:lvl>
    <w:lvl w:ilvl="3" w:tplc="10FE5762" w:tentative="1">
      <w:start w:val="1"/>
      <w:numFmt w:val="decimal"/>
      <w:lvlText w:val="%4."/>
      <w:lvlJc w:val="left"/>
      <w:pPr>
        <w:ind w:left="2880" w:hanging="360"/>
      </w:pPr>
    </w:lvl>
    <w:lvl w:ilvl="4" w:tplc="B756EAC8" w:tentative="1">
      <w:start w:val="1"/>
      <w:numFmt w:val="lowerLetter"/>
      <w:lvlText w:val="%5."/>
      <w:lvlJc w:val="left"/>
      <w:pPr>
        <w:ind w:left="3600" w:hanging="360"/>
      </w:pPr>
    </w:lvl>
    <w:lvl w:ilvl="5" w:tplc="899A44E8" w:tentative="1">
      <w:start w:val="1"/>
      <w:numFmt w:val="lowerRoman"/>
      <w:lvlText w:val="%6."/>
      <w:lvlJc w:val="right"/>
      <w:pPr>
        <w:ind w:left="4320" w:hanging="180"/>
      </w:pPr>
    </w:lvl>
    <w:lvl w:ilvl="6" w:tplc="D55A9816" w:tentative="1">
      <w:start w:val="1"/>
      <w:numFmt w:val="decimal"/>
      <w:lvlText w:val="%7."/>
      <w:lvlJc w:val="left"/>
      <w:pPr>
        <w:ind w:left="5040" w:hanging="360"/>
      </w:pPr>
    </w:lvl>
    <w:lvl w:ilvl="7" w:tplc="069A93E6" w:tentative="1">
      <w:start w:val="1"/>
      <w:numFmt w:val="lowerLetter"/>
      <w:lvlText w:val="%8."/>
      <w:lvlJc w:val="left"/>
      <w:pPr>
        <w:ind w:left="5760" w:hanging="360"/>
      </w:pPr>
    </w:lvl>
    <w:lvl w:ilvl="8" w:tplc="49860956"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63985504">
      <w:start w:val="1"/>
      <w:numFmt w:val="upperLetter"/>
      <w:pStyle w:val="Style2"/>
      <w:lvlText w:val="%1."/>
      <w:lvlJc w:val="left"/>
      <w:pPr>
        <w:ind w:left="1698" w:hanging="705"/>
      </w:pPr>
      <w:rPr>
        <w:rFonts w:hint="default"/>
      </w:rPr>
    </w:lvl>
    <w:lvl w:ilvl="1" w:tplc="F44CC952">
      <w:start w:val="1"/>
      <w:numFmt w:val="decimal"/>
      <w:pStyle w:val="Style8"/>
      <w:lvlText w:val="%2."/>
      <w:lvlJc w:val="left"/>
      <w:pPr>
        <w:ind w:left="2283" w:hanging="570"/>
      </w:pPr>
      <w:rPr>
        <w:rFonts w:hint="default"/>
      </w:rPr>
    </w:lvl>
    <w:lvl w:ilvl="2" w:tplc="C762B39A" w:tentative="1">
      <w:start w:val="1"/>
      <w:numFmt w:val="lowerRoman"/>
      <w:lvlText w:val="%3."/>
      <w:lvlJc w:val="right"/>
      <w:pPr>
        <w:ind w:left="2793" w:hanging="180"/>
      </w:pPr>
    </w:lvl>
    <w:lvl w:ilvl="3" w:tplc="8870AEEA" w:tentative="1">
      <w:start w:val="1"/>
      <w:numFmt w:val="decimal"/>
      <w:lvlText w:val="%4."/>
      <w:lvlJc w:val="left"/>
      <w:pPr>
        <w:ind w:left="3513" w:hanging="360"/>
      </w:pPr>
    </w:lvl>
    <w:lvl w:ilvl="4" w:tplc="EB14EAB0" w:tentative="1">
      <w:start w:val="1"/>
      <w:numFmt w:val="lowerLetter"/>
      <w:lvlText w:val="%5."/>
      <w:lvlJc w:val="left"/>
      <w:pPr>
        <w:ind w:left="4233" w:hanging="360"/>
      </w:pPr>
    </w:lvl>
    <w:lvl w:ilvl="5" w:tplc="E96C749E" w:tentative="1">
      <w:start w:val="1"/>
      <w:numFmt w:val="lowerRoman"/>
      <w:lvlText w:val="%6."/>
      <w:lvlJc w:val="right"/>
      <w:pPr>
        <w:ind w:left="4953" w:hanging="180"/>
      </w:pPr>
    </w:lvl>
    <w:lvl w:ilvl="6" w:tplc="30162C62" w:tentative="1">
      <w:start w:val="1"/>
      <w:numFmt w:val="decimal"/>
      <w:lvlText w:val="%7."/>
      <w:lvlJc w:val="left"/>
      <w:pPr>
        <w:ind w:left="5673" w:hanging="360"/>
      </w:pPr>
    </w:lvl>
    <w:lvl w:ilvl="7" w:tplc="1BB2C76A" w:tentative="1">
      <w:start w:val="1"/>
      <w:numFmt w:val="lowerLetter"/>
      <w:lvlText w:val="%8."/>
      <w:lvlJc w:val="left"/>
      <w:pPr>
        <w:ind w:left="6393" w:hanging="360"/>
      </w:pPr>
    </w:lvl>
    <w:lvl w:ilvl="8" w:tplc="A1F2386A"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74AC789C">
      <w:start w:val="1"/>
      <w:numFmt w:val="decimal"/>
      <w:lvlText w:val="%1."/>
      <w:lvlJc w:val="left"/>
      <w:pPr>
        <w:ind w:left="720" w:hanging="360"/>
      </w:pPr>
    </w:lvl>
    <w:lvl w:ilvl="1" w:tplc="70EA40D0" w:tentative="1">
      <w:start w:val="1"/>
      <w:numFmt w:val="lowerLetter"/>
      <w:lvlText w:val="%2."/>
      <w:lvlJc w:val="left"/>
      <w:pPr>
        <w:ind w:left="1440" w:hanging="360"/>
      </w:pPr>
    </w:lvl>
    <w:lvl w:ilvl="2" w:tplc="C2886E3A" w:tentative="1">
      <w:start w:val="1"/>
      <w:numFmt w:val="lowerRoman"/>
      <w:lvlText w:val="%3."/>
      <w:lvlJc w:val="right"/>
      <w:pPr>
        <w:ind w:left="2160" w:hanging="180"/>
      </w:pPr>
    </w:lvl>
    <w:lvl w:ilvl="3" w:tplc="17D80704" w:tentative="1">
      <w:start w:val="1"/>
      <w:numFmt w:val="decimal"/>
      <w:lvlText w:val="%4."/>
      <w:lvlJc w:val="left"/>
      <w:pPr>
        <w:ind w:left="2880" w:hanging="360"/>
      </w:pPr>
    </w:lvl>
    <w:lvl w:ilvl="4" w:tplc="630AD99C" w:tentative="1">
      <w:start w:val="1"/>
      <w:numFmt w:val="lowerLetter"/>
      <w:lvlText w:val="%5."/>
      <w:lvlJc w:val="left"/>
      <w:pPr>
        <w:ind w:left="3600" w:hanging="360"/>
      </w:pPr>
    </w:lvl>
    <w:lvl w:ilvl="5" w:tplc="C5B6616A" w:tentative="1">
      <w:start w:val="1"/>
      <w:numFmt w:val="lowerRoman"/>
      <w:lvlText w:val="%6."/>
      <w:lvlJc w:val="right"/>
      <w:pPr>
        <w:ind w:left="4320" w:hanging="180"/>
      </w:pPr>
    </w:lvl>
    <w:lvl w:ilvl="6" w:tplc="93D281B2" w:tentative="1">
      <w:start w:val="1"/>
      <w:numFmt w:val="decimal"/>
      <w:lvlText w:val="%7."/>
      <w:lvlJc w:val="left"/>
      <w:pPr>
        <w:ind w:left="5040" w:hanging="360"/>
      </w:pPr>
    </w:lvl>
    <w:lvl w:ilvl="7" w:tplc="08B43DC6" w:tentative="1">
      <w:start w:val="1"/>
      <w:numFmt w:val="lowerLetter"/>
      <w:lvlText w:val="%8."/>
      <w:lvlJc w:val="left"/>
      <w:pPr>
        <w:ind w:left="5760" w:hanging="360"/>
      </w:pPr>
    </w:lvl>
    <w:lvl w:ilvl="8" w:tplc="30302FC0"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D4E88886">
      <w:start w:val="1"/>
      <w:numFmt w:val="decimal"/>
      <w:lvlText w:val="%1."/>
      <w:lvlJc w:val="left"/>
      <w:pPr>
        <w:ind w:left="720" w:hanging="360"/>
      </w:pPr>
    </w:lvl>
    <w:lvl w:ilvl="1" w:tplc="E4F8A240" w:tentative="1">
      <w:start w:val="1"/>
      <w:numFmt w:val="lowerLetter"/>
      <w:lvlText w:val="%2."/>
      <w:lvlJc w:val="left"/>
      <w:pPr>
        <w:ind w:left="1440" w:hanging="360"/>
      </w:pPr>
    </w:lvl>
    <w:lvl w:ilvl="2" w:tplc="F19EEAF6" w:tentative="1">
      <w:start w:val="1"/>
      <w:numFmt w:val="lowerRoman"/>
      <w:lvlText w:val="%3."/>
      <w:lvlJc w:val="right"/>
      <w:pPr>
        <w:ind w:left="2160" w:hanging="180"/>
      </w:pPr>
    </w:lvl>
    <w:lvl w:ilvl="3" w:tplc="9F482F82" w:tentative="1">
      <w:start w:val="1"/>
      <w:numFmt w:val="decimal"/>
      <w:lvlText w:val="%4."/>
      <w:lvlJc w:val="left"/>
      <w:pPr>
        <w:ind w:left="2880" w:hanging="360"/>
      </w:pPr>
    </w:lvl>
    <w:lvl w:ilvl="4" w:tplc="F3EEA634" w:tentative="1">
      <w:start w:val="1"/>
      <w:numFmt w:val="lowerLetter"/>
      <w:lvlText w:val="%5."/>
      <w:lvlJc w:val="left"/>
      <w:pPr>
        <w:ind w:left="3600" w:hanging="360"/>
      </w:pPr>
    </w:lvl>
    <w:lvl w:ilvl="5" w:tplc="BA5A966A" w:tentative="1">
      <w:start w:val="1"/>
      <w:numFmt w:val="lowerRoman"/>
      <w:lvlText w:val="%6."/>
      <w:lvlJc w:val="right"/>
      <w:pPr>
        <w:ind w:left="4320" w:hanging="180"/>
      </w:pPr>
    </w:lvl>
    <w:lvl w:ilvl="6" w:tplc="DB96897A" w:tentative="1">
      <w:start w:val="1"/>
      <w:numFmt w:val="decimal"/>
      <w:lvlText w:val="%7."/>
      <w:lvlJc w:val="left"/>
      <w:pPr>
        <w:ind w:left="5040" w:hanging="360"/>
      </w:pPr>
    </w:lvl>
    <w:lvl w:ilvl="7" w:tplc="746001FA" w:tentative="1">
      <w:start w:val="1"/>
      <w:numFmt w:val="lowerLetter"/>
      <w:lvlText w:val="%8."/>
      <w:lvlJc w:val="left"/>
      <w:pPr>
        <w:ind w:left="5760" w:hanging="360"/>
      </w:pPr>
    </w:lvl>
    <w:lvl w:ilvl="8" w:tplc="54A47920"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C1DED5FA">
      <w:start w:val="1"/>
      <w:numFmt w:val="bullet"/>
      <w:lvlText w:val=""/>
      <w:lvlJc w:val="left"/>
      <w:pPr>
        <w:ind w:left="720" w:hanging="360"/>
      </w:pPr>
      <w:rPr>
        <w:rFonts w:ascii="Symbol" w:hAnsi="Symbol" w:hint="default"/>
      </w:rPr>
    </w:lvl>
    <w:lvl w:ilvl="1" w:tplc="64BCDB64" w:tentative="1">
      <w:start w:val="1"/>
      <w:numFmt w:val="bullet"/>
      <w:lvlText w:val="o"/>
      <w:lvlJc w:val="left"/>
      <w:pPr>
        <w:ind w:left="1440" w:hanging="360"/>
      </w:pPr>
      <w:rPr>
        <w:rFonts w:ascii="Courier New" w:hAnsi="Courier New" w:cs="Courier New" w:hint="default"/>
      </w:rPr>
    </w:lvl>
    <w:lvl w:ilvl="2" w:tplc="0FC2CFC0" w:tentative="1">
      <w:start w:val="1"/>
      <w:numFmt w:val="bullet"/>
      <w:lvlText w:val=""/>
      <w:lvlJc w:val="left"/>
      <w:pPr>
        <w:ind w:left="2160" w:hanging="360"/>
      </w:pPr>
      <w:rPr>
        <w:rFonts w:ascii="Wingdings" w:hAnsi="Wingdings" w:hint="default"/>
      </w:rPr>
    </w:lvl>
    <w:lvl w:ilvl="3" w:tplc="7828150C" w:tentative="1">
      <w:start w:val="1"/>
      <w:numFmt w:val="bullet"/>
      <w:lvlText w:val=""/>
      <w:lvlJc w:val="left"/>
      <w:pPr>
        <w:ind w:left="2880" w:hanging="360"/>
      </w:pPr>
      <w:rPr>
        <w:rFonts w:ascii="Symbol" w:hAnsi="Symbol" w:hint="default"/>
      </w:rPr>
    </w:lvl>
    <w:lvl w:ilvl="4" w:tplc="AABA46D0" w:tentative="1">
      <w:start w:val="1"/>
      <w:numFmt w:val="bullet"/>
      <w:lvlText w:val="o"/>
      <w:lvlJc w:val="left"/>
      <w:pPr>
        <w:ind w:left="3600" w:hanging="360"/>
      </w:pPr>
      <w:rPr>
        <w:rFonts w:ascii="Courier New" w:hAnsi="Courier New" w:cs="Courier New" w:hint="default"/>
      </w:rPr>
    </w:lvl>
    <w:lvl w:ilvl="5" w:tplc="0DF6DBF6" w:tentative="1">
      <w:start w:val="1"/>
      <w:numFmt w:val="bullet"/>
      <w:lvlText w:val=""/>
      <w:lvlJc w:val="left"/>
      <w:pPr>
        <w:ind w:left="4320" w:hanging="360"/>
      </w:pPr>
      <w:rPr>
        <w:rFonts w:ascii="Wingdings" w:hAnsi="Wingdings" w:hint="default"/>
      </w:rPr>
    </w:lvl>
    <w:lvl w:ilvl="6" w:tplc="2CC272DA" w:tentative="1">
      <w:start w:val="1"/>
      <w:numFmt w:val="bullet"/>
      <w:lvlText w:val=""/>
      <w:lvlJc w:val="left"/>
      <w:pPr>
        <w:ind w:left="5040" w:hanging="360"/>
      </w:pPr>
      <w:rPr>
        <w:rFonts w:ascii="Symbol" w:hAnsi="Symbol" w:hint="default"/>
      </w:rPr>
    </w:lvl>
    <w:lvl w:ilvl="7" w:tplc="9FF87A7A" w:tentative="1">
      <w:start w:val="1"/>
      <w:numFmt w:val="bullet"/>
      <w:lvlText w:val="o"/>
      <w:lvlJc w:val="left"/>
      <w:pPr>
        <w:ind w:left="5760" w:hanging="360"/>
      </w:pPr>
      <w:rPr>
        <w:rFonts w:ascii="Courier New" w:hAnsi="Courier New" w:cs="Courier New" w:hint="default"/>
      </w:rPr>
    </w:lvl>
    <w:lvl w:ilvl="8" w:tplc="3EACADC6"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754ECE20">
      <w:start w:val="1"/>
      <w:numFmt w:val="upperLetter"/>
      <w:pStyle w:val="Style4"/>
      <w:suff w:val="space"/>
      <w:lvlText w:val="%1."/>
      <w:lvlJc w:val="left"/>
      <w:pPr>
        <w:ind w:left="720" w:hanging="360"/>
      </w:pPr>
      <w:rPr>
        <w:rFonts w:hint="default"/>
      </w:rPr>
    </w:lvl>
    <w:lvl w:ilvl="1" w:tplc="5B22912E" w:tentative="1">
      <w:start w:val="1"/>
      <w:numFmt w:val="lowerLetter"/>
      <w:lvlText w:val="%2."/>
      <w:lvlJc w:val="left"/>
      <w:pPr>
        <w:ind w:left="1440" w:hanging="360"/>
      </w:pPr>
    </w:lvl>
    <w:lvl w:ilvl="2" w:tplc="2E12D7FA" w:tentative="1">
      <w:start w:val="1"/>
      <w:numFmt w:val="lowerRoman"/>
      <w:lvlText w:val="%3."/>
      <w:lvlJc w:val="right"/>
      <w:pPr>
        <w:ind w:left="2160" w:hanging="180"/>
      </w:pPr>
    </w:lvl>
    <w:lvl w:ilvl="3" w:tplc="46243E68" w:tentative="1">
      <w:start w:val="1"/>
      <w:numFmt w:val="decimal"/>
      <w:lvlText w:val="%4."/>
      <w:lvlJc w:val="left"/>
      <w:pPr>
        <w:ind w:left="2880" w:hanging="360"/>
      </w:pPr>
    </w:lvl>
    <w:lvl w:ilvl="4" w:tplc="93E8CE6E" w:tentative="1">
      <w:start w:val="1"/>
      <w:numFmt w:val="lowerLetter"/>
      <w:lvlText w:val="%5."/>
      <w:lvlJc w:val="left"/>
      <w:pPr>
        <w:ind w:left="3600" w:hanging="360"/>
      </w:pPr>
    </w:lvl>
    <w:lvl w:ilvl="5" w:tplc="CCFA0BA8" w:tentative="1">
      <w:start w:val="1"/>
      <w:numFmt w:val="lowerRoman"/>
      <w:lvlText w:val="%6."/>
      <w:lvlJc w:val="right"/>
      <w:pPr>
        <w:ind w:left="4320" w:hanging="180"/>
      </w:pPr>
    </w:lvl>
    <w:lvl w:ilvl="6" w:tplc="AD74E1BC" w:tentative="1">
      <w:start w:val="1"/>
      <w:numFmt w:val="decimal"/>
      <w:lvlText w:val="%7."/>
      <w:lvlJc w:val="left"/>
      <w:pPr>
        <w:ind w:left="5040" w:hanging="360"/>
      </w:pPr>
    </w:lvl>
    <w:lvl w:ilvl="7" w:tplc="89C0297A" w:tentative="1">
      <w:start w:val="1"/>
      <w:numFmt w:val="lowerLetter"/>
      <w:lvlText w:val="%8."/>
      <w:lvlJc w:val="left"/>
      <w:pPr>
        <w:ind w:left="5760" w:hanging="360"/>
      </w:pPr>
    </w:lvl>
    <w:lvl w:ilvl="8" w:tplc="960CEF48"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736094A8">
      <w:start w:val="1"/>
      <w:numFmt w:val="decimal"/>
      <w:pStyle w:val="Style11"/>
      <w:lvlText w:val="%1."/>
      <w:lvlJc w:val="left"/>
      <w:pPr>
        <w:ind w:left="1137" w:hanging="570"/>
      </w:pPr>
      <w:rPr>
        <w:rFonts w:hint="default"/>
      </w:rPr>
    </w:lvl>
    <w:lvl w:ilvl="1" w:tplc="6D7835A6" w:tentative="1">
      <w:start w:val="1"/>
      <w:numFmt w:val="lowerLetter"/>
      <w:lvlText w:val="%2."/>
      <w:lvlJc w:val="left"/>
      <w:pPr>
        <w:ind w:left="1647" w:hanging="360"/>
      </w:pPr>
    </w:lvl>
    <w:lvl w:ilvl="2" w:tplc="799E4910" w:tentative="1">
      <w:start w:val="1"/>
      <w:numFmt w:val="lowerRoman"/>
      <w:lvlText w:val="%3."/>
      <w:lvlJc w:val="right"/>
      <w:pPr>
        <w:ind w:left="2367" w:hanging="180"/>
      </w:pPr>
    </w:lvl>
    <w:lvl w:ilvl="3" w:tplc="732A8B42" w:tentative="1">
      <w:start w:val="1"/>
      <w:numFmt w:val="decimal"/>
      <w:lvlText w:val="%4."/>
      <w:lvlJc w:val="left"/>
      <w:pPr>
        <w:ind w:left="3087" w:hanging="360"/>
      </w:pPr>
    </w:lvl>
    <w:lvl w:ilvl="4" w:tplc="CF188438" w:tentative="1">
      <w:start w:val="1"/>
      <w:numFmt w:val="lowerLetter"/>
      <w:lvlText w:val="%5."/>
      <w:lvlJc w:val="left"/>
      <w:pPr>
        <w:ind w:left="3807" w:hanging="360"/>
      </w:pPr>
    </w:lvl>
    <w:lvl w:ilvl="5" w:tplc="C9BA8940" w:tentative="1">
      <w:start w:val="1"/>
      <w:numFmt w:val="lowerRoman"/>
      <w:lvlText w:val="%6."/>
      <w:lvlJc w:val="right"/>
      <w:pPr>
        <w:ind w:left="4527" w:hanging="180"/>
      </w:pPr>
    </w:lvl>
    <w:lvl w:ilvl="6" w:tplc="C40C96E6" w:tentative="1">
      <w:start w:val="1"/>
      <w:numFmt w:val="decimal"/>
      <w:lvlText w:val="%7."/>
      <w:lvlJc w:val="left"/>
      <w:pPr>
        <w:ind w:left="5247" w:hanging="360"/>
      </w:pPr>
    </w:lvl>
    <w:lvl w:ilvl="7" w:tplc="9FA89E5A" w:tentative="1">
      <w:start w:val="1"/>
      <w:numFmt w:val="lowerLetter"/>
      <w:lvlText w:val="%8."/>
      <w:lvlJc w:val="left"/>
      <w:pPr>
        <w:ind w:left="5967" w:hanging="360"/>
      </w:pPr>
    </w:lvl>
    <w:lvl w:ilvl="8" w:tplc="753CFB46"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570CE514">
      <w:start w:val="1"/>
      <w:numFmt w:val="decimal"/>
      <w:pStyle w:val="Style9"/>
      <w:lvlText w:val="%1."/>
      <w:lvlJc w:val="left"/>
      <w:pPr>
        <w:ind w:left="930" w:hanging="570"/>
      </w:pPr>
      <w:rPr>
        <w:rFonts w:hint="default"/>
        <w:b/>
        <w:bCs w:val="0"/>
      </w:rPr>
    </w:lvl>
    <w:lvl w:ilvl="1" w:tplc="E08E23E4" w:tentative="1">
      <w:start w:val="1"/>
      <w:numFmt w:val="lowerLetter"/>
      <w:lvlText w:val="%2."/>
      <w:lvlJc w:val="left"/>
      <w:pPr>
        <w:ind w:left="1440" w:hanging="360"/>
      </w:pPr>
    </w:lvl>
    <w:lvl w:ilvl="2" w:tplc="32287038" w:tentative="1">
      <w:start w:val="1"/>
      <w:numFmt w:val="lowerRoman"/>
      <w:lvlText w:val="%3."/>
      <w:lvlJc w:val="right"/>
      <w:pPr>
        <w:ind w:left="2160" w:hanging="180"/>
      </w:pPr>
    </w:lvl>
    <w:lvl w:ilvl="3" w:tplc="74B6CC10" w:tentative="1">
      <w:start w:val="1"/>
      <w:numFmt w:val="decimal"/>
      <w:lvlText w:val="%4."/>
      <w:lvlJc w:val="left"/>
      <w:pPr>
        <w:ind w:left="2880" w:hanging="360"/>
      </w:pPr>
    </w:lvl>
    <w:lvl w:ilvl="4" w:tplc="172EC70E" w:tentative="1">
      <w:start w:val="1"/>
      <w:numFmt w:val="lowerLetter"/>
      <w:lvlText w:val="%5."/>
      <w:lvlJc w:val="left"/>
      <w:pPr>
        <w:ind w:left="3600" w:hanging="360"/>
      </w:pPr>
    </w:lvl>
    <w:lvl w:ilvl="5" w:tplc="E6C4B448" w:tentative="1">
      <w:start w:val="1"/>
      <w:numFmt w:val="lowerRoman"/>
      <w:lvlText w:val="%6."/>
      <w:lvlJc w:val="right"/>
      <w:pPr>
        <w:ind w:left="4320" w:hanging="180"/>
      </w:pPr>
    </w:lvl>
    <w:lvl w:ilvl="6" w:tplc="A8F2DA0C" w:tentative="1">
      <w:start w:val="1"/>
      <w:numFmt w:val="decimal"/>
      <w:lvlText w:val="%7."/>
      <w:lvlJc w:val="left"/>
      <w:pPr>
        <w:ind w:left="5040" w:hanging="360"/>
      </w:pPr>
    </w:lvl>
    <w:lvl w:ilvl="7" w:tplc="8F1CB60E" w:tentative="1">
      <w:start w:val="1"/>
      <w:numFmt w:val="lowerLetter"/>
      <w:lvlText w:val="%8."/>
      <w:lvlJc w:val="left"/>
      <w:pPr>
        <w:ind w:left="5760" w:hanging="360"/>
      </w:pPr>
    </w:lvl>
    <w:lvl w:ilvl="8" w:tplc="C15C8836"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73EEEDB6">
      <w:start w:val="1"/>
      <w:numFmt w:val="bullet"/>
      <w:lvlText w:val=""/>
      <w:lvlJc w:val="left"/>
      <w:pPr>
        <w:ind w:left="360" w:hanging="360"/>
      </w:pPr>
      <w:rPr>
        <w:rFonts w:ascii="Symbol" w:hAnsi="Symbol" w:hint="default"/>
      </w:rPr>
    </w:lvl>
    <w:lvl w:ilvl="1" w:tplc="00229140">
      <w:start w:val="1"/>
      <w:numFmt w:val="bullet"/>
      <w:lvlText w:val="o"/>
      <w:lvlJc w:val="left"/>
      <w:pPr>
        <w:ind w:left="1080" w:hanging="360"/>
      </w:pPr>
      <w:rPr>
        <w:rFonts w:ascii="Courier New" w:hAnsi="Courier New" w:cs="Courier New" w:hint="default"/>
      </w:rPr>
    </w:lvl>
    <w:lvl w:ilvl="2" w:tplc="E3082C92" w:tentative="1">
      <w:start w:val="1"/>
      <w:numFmt w:val="bullet"/>
      <w:lvlText w:val=""/>
      <w:lvlJc w:val="left"/>
      <w:pPr>
        <w:ind w:left="1800" w:hanging="360"/>
      </w:pPr>
      <w:rPr>
        <w:rFonts w:ascii="Wingdings" w:hAnsi="Wingdings" w:hint="default"/>
      </w:rPr>
    </w:lvl>
    <w:lvl w:ilvl="3" w:tplc="5C98C5E2" w:tentative="1">
      <w:start w:val="1"/>
      <w:numFmt w:val="bullet"/>
      <w:lvlText w:val=""/>
      <w:lvlJc w:val="left"/>
      <w:pPr>
        <w:ind w:left="2520" w:hanging="360"/>
      </w:pPr>
      <w:rPr>
        <w:rFonts w:ascii="Symbol" w:hAnsi="Symbol" w:hint="default"/>
      </w:rPr>
    </w:lvl>
    <w:lvl w:ilvl="4" w:tplc="03004FD0" w:tentative="1">
      <w:start w:val="1"/>
      <w:numFmt w:val="bullet"/>
      <w:lvlText w:val="o"/>
      <w:lvlJc w:val="left"/>
      <w:pPr>
        <w:ind w:left="3240" w:hanging="360"/>
      </w:pPr>
      <w:rPr>
        <w:rFonts w:ascii="Courier New" w:hAnsi="Courier New" w:cs="Courier New" w:hint="default"/>
      </w:rPr>
    </w:lvl>
    <w:lvl w:ilvl="5" w:tplc="3B2EBF96" w:tentative="1">
      <w:start w:val="1"/>
      <w:numFmt w:val="bullet"/>
      <w:lvlText w:val=""/>
      <w:lvlJc w:val="left"/>
      <w:pPr>
        <w:ind w:left="3960" w:hanging="360"/>
      </w:pPr>
      <w:rPr>
        <w:rFonts w:ascii="Wingdings" w:hAnsi="Wingdings" w:hint="default"/>
      </w:rPr>
    </w:lvl>
    <w:lvl w:ilvl="6" w:tplc="76A40B22" w:tentative="1">
      <w:start w:val="1"/>
      <w:numFmt w:val="bullet"/>
      <w:lvlText w:val=""/>
      <w:lvlJc w:val="left"/>
      <w:pPr>
        <w:ind w:left="4680" w:hanging="360"/>
      </w:pPr>
      <w:rPr>
        <w:rFonts w:ascii="Symbol" w:hAnsi="Symbol" w:hint="default"/>
      </w:rPr>
    </w:lvl>
    <w:lvl w:ilvl="7" w:tplc="9BAA7662" w:tentative="1">
      <w:start w:val="1"/>
      <w:numFmt w:val="bullet"/>
      <w:lvlText w:val="o"/>
      <w:lvlJc w:val="left"/>
      <w:pPr>
        <w:ind w:left="5400" w:hanging="360"/>
      </w:pPr>
      <w:rPr>
        <w:rFonts w:ascii="Courier New" w:hAnsi="Courier New" w:cs="Courier New" w:hint="default"/>
      </w:rPr>
    </w:lvl>
    <w:lvl w:ilvl="8" w:tplc="FC14451C"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A50C66EC">
      <w:start w:val="1"/>
      <w:numFmt w:val="decimal"/>
      <w:lvlText w:val="%1."/>
      <w:lvlJc w:val="left"/>
      <w:pPr>
        <w:ind w:left="720" w:hanging="360"/>
      </w:pPr>
      <w:rPr>
        <w:rFonts w:hint="default"/>
      </w:rPr>
    </w:lvl>
    <w:lvl w:ilvl="1" w:tplc="CAF25BFC">
      <w:start w:val="1"/>
      <w:numFmt w:val="bullet"/>
      <w:lvlText w:val="-"/>
      <w:lvlJc w:val="left"/>
      <w:pPr>
        <w:ind w:left="1440" w:hanging="360"/>
      </w:pPr>
    </w:lvl>
    <w:lvl w:ilvl="2" w:tplc="3C2E2BE2" w:tentative="1">
      <w:start w:val="1"/>
      <w:numFmt w:val="lowerRoman"/>
      <w:lvlText w:val="%3."/>
      <w:lvlJc w:val="right"/>
      <w:pPr>
        <w:ind w:left="2160" w:hanging="180"/>
      </w:pPr>
    </w:lvl>
    <w:lvl w:ilvl="3" w:tplc="C7D4C2B8" w:tentative="1">
      <w:start w:val="1"/>
      <w:numFmt w:val="decimal"/>
      <w:lvlText w:val="%4."/>
      <w:lvlJc w:val="left"/>
      <w:pPr>
        <w:ind w:left="2880" w:hanging="360"/>
      </w:pPr>
    </w:lvl>
    <w:lvl w:ilvl="4" w:tplc="80DE4CE0" w:tentative="1">
      <w:start w:val="1"/>
      <w:numFmt w:val="lowerLetter"/>
      <w:lvlText w:val="%5."/>
      <w:lvlJc w:val="left"/>
      <w:pPr>
        <w:ind w:left="3600" w:hanging="360"/>
      </w:pPr>
    </w:lvl>
    <w:lvl w:ilvl="5" w:tplc="A8A2C98E" w:tentative="1">
      <w:start w:val="1"/>
      <w:numFmt w:val="lowerRoman"/>
      <w:lvlText w:val="%6."/>
      <w:lvlJc w:val="right"/>
      <w:pPr>
        <w:ind w:left="4320" w:hanging="180"/>
      </w:pPr>
    </w:lvl>
    <w:lvl w:ilvl="6" w:tplc="03E02A90" w:tentative="1">
      <w:start w:val="1"/>
      <w:numFmt w:val="decimal"/>
      <w:lvlText w:val="%7."/>
      <w:lvlJc w:val="left"/>
      <w:pPr>
        <w:ind w:left="5040" w:hanging="360"/>
      </w:pPr>
    </w:lvl>
    <w:lvl w:ilvl="7" w:tplc="4378CE30" w:tentative="1">
      <w:start w:val="1"/>
      <w:numFmt w:val="lowerLetter"/>
      <w:lvlText w:val="%8."/>
      <w:lvlJc w:val="left"/>
      <w:pPr>
        <w:ind w:left="5760" w:hanging="360"/>
      </w:pPr>
    </w:lvl>
    <w:lvl w:ilvl="8" w:tplc="BE100AE2"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129E86FE">
      <w:start w:val="1"/>
      <w:numFmt w:val="bullet"/>
      <w:lvlText w:val=""/>
      <w:lvlJc w:val="left"/>
      <w:pPr>
        <w:ind w:left="360" w:hanging="360"/>
      </w:pPr>
      <w:rPr>
        <w:rFonts w:ascii="Symbol" w:hAnsi="Symbol" w:hint="default"/>
      </w:rPr>
    </w:lvl>
    <w:lvl w:ilvl="1" w:tplc="261C4556">
      <w:start w:val="1"/>
      <w:numFmt w:val="bullet"/>
      <w:lvlText w:val="o"/>
      <w:lvlJc w:val="left"/>
      <w:pPr>
        <w:ind w:left="1080" w:hanging="360"/>
      </w:pPr>
      <w:rPr>
        <w:rFonts w:ascii="Courier New" w:hAnsi="Courier New" w:cs="Courier New" w:hint="default"/>
      </w:rPr>
    </w:lvl>
    <w:lvl w:ilvl="2" w:tplc="444202B2" w:tentative="1">
      <w:start w:val="1"/>
      <w:numFmt w:val="bullet"/>
      <w:lvlText w:val=""/>
      <w:lvlJc w:val="left"/>
      <w:pPr>
        <w:ind w:left="1800" w:hanging="360"/>
      </w:pPr>
      <w:rPr>
        <w:rFonts w:ascii="Wingdings" w:hAnsi="Wingdings" w:hint="default"/>
      </w:rPr>
    </w:lvl>
    <w:lvl w:ilvl="3" w:tplc="DA56D374" w:tentative="1">
      <w:start w:val="1"/>
      <w:numFmt w:val="bullet"/>
      <w:lvlText w:val=""/>
      <w:lvlJc w:val="left"/>
      <w:pPr>
        <w:ind w:left="2520" w:hanging="360"/>
      </w:pPr>
      <w:rPr>
        <w:rFonts w:ascii="Symbol" w:hAnsi="Symbol" w:hint="default"/>
      </w:rPr>
    </w:lvl>
    <w:lvl w:ilvl="4" w:tplc="9DBE0DCA" w:tentative="1">
      <w:start w:val="1"/>
      <w:numFmt w:val="bullet"/>
      <w:lvlText w:val="o"/>
      <w:lvlJc w:val="left"/>
      <w:pPr>
        <w:ind w:left="3240" w:hanging="360"/>
      </w:pPr>
      <w:rPr>
        <w:rFonts w:ascii="Courier New" w:hAnsi="Courier New" w:cs="Courier New" w:hint="default"/>
      </w:rPr>
    </w:lvl>
    <w:lvl w:ilvl="5" w:tplc="7194C352" w:tentative="1">
      <w:start w:val="1"/>
      <w:numFmt w:val="bullet"/>
      <w:lvlText w:val=""/>
      <w:lvlJc w:val="left"/>
      <w:pPr>
        <w:ind w:left="3960" w:hanging="360"/>
      </w:pPr>
      <w:rPr>
        <w:rFonts w:ascii="Wingdings" w:hAnsi="Wingdings" w:hint="default"/>
      </w:rPr>
    </w:lvl>
    <w:lvl w:ilvl="6" w:tplc="A1A82548" w:tentative="1">
      <w:start w:val="1"/>
      <w:numFmt w:val="bullet"/>
      <w:lvlText w:val=""/>
      <w:lvlJc w:val="left"/>
      <w:pPr>
        <w:ind w:left="4680" w:hanging="360"/>
      </w:pPr>
      <w:rPr>
        <w:rFonts w:ascii="Symbol" w:hAnsi="Symbol" w:hint="default"/>
      </w:rPr>
    </w:lvl>
    <w:lvl w:ilvl="7" w:tplc="9A146396" w:tentative="1">
      <w:start w:val="1"/>
      <w:numFmt w:val="bullet"/>
      <w:lvlText w:val="o"/>
      <w:lvlJc w:val="left"/>
      <w:pPr>
        <w:ind w:left="5400" w:hanging="360"/>
      </w:pPr>
      <w:rPr>
        <w:rFonts w:ascii="Courier New" w:hAnsi="Courier New" w:cs="Courier New" w:hint="default"/>
      </w:rPr>
    </w:lvl>
    <w:lvl w:ilvl="8" w:tplc="EF22A088"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71D44002">
      <w:start w:val="1"/>
      <w:numFmt w:val="bullet"/>
      <w:lvlText w:val=""/>
      <w:lvlJc w:val="left"/>
      <w:pPr>
        <w:ind w:left="360" w:hanging="360"/>
      </w:pPr>
      <w:rPr>
        <w:rFonts w:ascii="Symbol" w:hAnsi="Symbol" w:hint="default"/>
      </w:rPr>
    </w:lvl>
    <w:lvl w:ilvl="1" w:tplc="FB56B748">
      <w:start w:val="1"/>
      <w:numFmt w:val="bullet"/>
      <w:lvlText w:val="o"/>
      <w:lvlJc w:val="left"/>
      <w:pPr>
        <w:ind w:left="1080" w:hanging="360"/>
      </w:pPr>
      <w:rPr>
        <w:rFonts w:ascii="Courier New" w:hAnsi="Courier New" w:cs="Courier New" w:hint="default"/>
      </w:rPr>
    </w:lvl>
    <w:lvl w:ilvl="2" w:tplc="C770B482" w:tentative="1">
      <w:start w:val="1"/>
      <w:numFmt w:val="bullet"/>
      <w:lvlText w:val=""/>
      <w:lvlJc w:val="left"/>
      <w:pPr>
        <w:ind w:left="1800" w:hanging="360"/>
      </w:pPr>
      <w:rPr>
        <w:rFonts w:ascii="Wingdings" w:hAnsi="Wingdings" w:hint="default"/>
      </w:rPr>
    </w:lvl>
    <w:lvl w:ilvl="3" w:tplc="8AD6B66E" w:tentative="1">
      <w:start w:val="1"/>
      <w:numFmt w:val="bullet"/>
      <w:lvlText w:val=""/>
      <w:lvlJc w:val="left"/>
      <w:pPr>
        <w:ind w:left="2520" w:hanging="360"/>
      </w:pPr>
      <w:rPr>
        <w:rFonts w:ascii="Symbol" w:hAnsi="Symbol" w:hint="default"/>
      </w:rPr>
    </w:lvl>
    <w:lvl w:ilvl="4" w:tplc="3EDE524E" w:tentative="1">
      <w:start w:val="1"/>
      <w:numFmt w:val="bullet"/>
      <w:lvlText w:val="o"/>
      <w:lvlJc w:val="left"/>
      <w:pPr>
        <w:ind w:left="3240" w:hanging="360"/>
      </w:pPr>
      <w:rPr>
        <w:rFonts w:ascii="Courier New" w:hAnsi="Courier New" w:cs="Courier New" w:hint="default"/>
      </w:rPr>
    </w:lvl>
    <w:lvl w:ilvl="5" w:tplc="FC1ED078" w:tentative="1">
      <w:start w:val="1"/>
      <w:numFmt w:val="bullet"/>
      <w:lvlText w:val=""/>
      <w:lvlJc w:val="left"/>
      <w:pPr>
        <w:ind w:left="3960" w:hanging="360"/>
      </w:pPr>
      <w:rPr>
        <w:rFonts w:ascii="Wingdings" w:hAnsi="Wingdings" w:hint="default"/>
      </w:rPr>
    </w:lvl>
    <w:lvl w:ilvl="6" w:tplc="2E8AB5F4" w:tentative="1">
      <w:start w:val="1"/>
      <w:numFmt w:val="bullet"/>
      <w:lvlText w:val=""/>
      <w:lvlJc w:val="left"/>
      <w:pPr>
        <w:ind w:left="4680" w:hanging="360"/>
      </w:pPr>
      <w:rPr>
        <w:rFonts w:ascii="Symbol" w:hAnsi="Symbol" w:hint="default"/>
      </w:rPr>
    </w:lvl>
    <w:lvl w:ilvl="7" w:tplc="CE82EC2A" w:tentative="1">
      <w:start w:val="1"/>
      <w:numFmt w:val="bullet"/>
      <w:lvlText w:val="o"/>
      <w:lvlJc w:val="left"/>
      <w:pPr>
        <w:ind w:left="5400" w:hanging="360"/>
      </w:pPr>
      <w:rPr>
        <w:rFonts w:ascii="Courier New" w:hAnsi="Courier New" w:cs="Courier New" w:hint="default"/>
      </w:rPr>
    </w:lvl>
    <w:lvl w:ilvl="8" w:tplc="B2A4E138"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1E3A04C6">
      <w:start w:val="1"/>
      <w:numFmt w:val="decimal"/>
      <w:lvlText w:val="%1."/>
      <w:lvlJc w:val="left"/>
      <w:pPr>
        <w:ind w:left="720" w:hanging="360"/>
      </w:pPr>
    </w:lvl>
    <w:lvl w:ilvl="1" w:tplc="70B42104" w:tentative="1">
      <w:start w:val="1"/>
      <w:numFmt w:val="lowerLetter"/>
      <w:lvlText w:val="%2."/>
      <w:lvlJc w:val="left"/>
      <w:pPr>
        <w:ind w:left="1440" w:hanging="360"/>
      </w:pPr>
    </w:lvl>
    <w:lvl w:ilvl="2" w:tplc="16A64372" w:tentative="1">
      <w:start w:val="1"/>
      <w:numFmt w:val="lowerRoman"/>
      <w:lvlText w:val="%3."/>
      <w:lvlJc w:val="right"/>
      <w:pPr>
        <w:ind w:left="2160" w:hanging="180"/>
      </w:pPr>
    </w:lvl>
    <w:lvl w:ilvl="3" w:tplc="EC8C41B4" w:tentative="1">
      <w:start w:val="1"/>
      <w:numFmt w:val="decimal"/>
      <w:lvlText w:val="%4."/>
      <w:lvlJc w:val="left"/>
      <w:pPr>
        <w:ind w:left="2880" w:hanging="360"/>
      </w:pPr>
    </w:lvl>
    <w:lvl w:ilvl="4" w:tplc="00449CB2" w:tentative="1">
      <w:start w:val="1"/>
      <w:numFmt w:val="lowerLetter"/>
      <w:lvlText w:val="%5."/>
      <w:lvlJc w:val="left"/>
      <w:pPr>
        <w:ind w:left="3600" w:hanging="360"/>
      </w:pPr>
    </w:lvl>
    <w:lvl w:ilvl="5" w:tplc="ED16F72C" w:tentative="1">
      <w:start w:val="1"/>
      <w:numFmt w:val="lowerRoman"/>
      <w:lvlText w:val="%6."/>
      <w:lvlJc w:val="right"/>
      <w:pPr>
        <w:ind w:left="4320" w:hanging="180"/>
      </w:pPr>
    </w:lvl>
    <w:lvl w:ilvl="6" w:tplc="F4F602AC" w:tentative="1">
      <w:start w:val="1"/>
      <w:numFmt w:val="decimal"/>
      <w:lvlText w:val="%7."/>
      <w:lvlJc w:val="left"/>
      <w:pPr>
        <w:ind w:left="5040" w:hanging="360"/>
      </w:pPr>
    </w:lvl>
    <w:lvl w:ilvl="7" w:tplc="F9F0222E" w:tentative="1">
      <w:start w:val="1"/>
      <w:numFmt w:val="lowerLetter"/>
      <w:lvlText w:val="%8."/>
      <w:lvlJc w:val="left"/>
      <w:pPr>
        <w:ind w:left="5760" w:hanging="360"/>
      </w:pPr>
    </w:lvl>
    <w:lvl w:ilvl="8" w:tplc="95D0F584"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CE4E2EC4">
      <w:start w:val="1"/>
      <w:numFmt w:val="bullet"/>
      <w:lvlText w:val="-"/>
      <w:lvlJc w:val="left"/>
      <w:pPr>
        <w:ind w:left="720" w:hanging="360"/>
      </w:pPr>
      <w:rPr>
        <w:rFonts w:hint="default"/>
      </w:rPr>
    </w:lvl>
    <w:lvl w:ilvl="1" w:tplc="5AC6E488">
      <w:start w:val="1"/>
      <w:numFmt w:val="bullet"/>
      <w:lvlText w:val="o"/>
      <w:lvlJc w:val="left"/>
      <w:pPr>
        <w:ind w:left="1440" w:hanging="360"/>
      </w:pPr>
      <w:rPr>
        <w:rFonts w:ascii="Courier New" w:hAnsi="Courier New" w:cs="Courier New" w:hint="default"/>
      </w:rPr>
    </w:lvl>
    <w:lvl w:ilvl="2" w:tplc="B4DCE31A" w:tentative="1">
      <w:start w:val="1"/>
      <w:numFmt w:val="bullet"/>
      <w:lvlText w:val=""/>
      <w:lvlJc w:val="left"/>
      <w:pPr>
        <w:ind w:left="2160" w:hanging="360"/>
      </w:pPr>
      <w:rPr>
        <w:rFonts w:ascii="Wingdings" w:hAnsi="Wingdings" w:hint="default"/>
      </w:rPr>
    </w:lvl>
    <w:lvl w:ilvl="3" w:tplc="1C2ADE46" w:tentative="1">
      <w:start w:val="1"/>
      <w:numFmt w:val="bullet"/>
      <w:lvlText w:val=""/>
      <w:lvlJc w:val="left"/>
      <w:pPr>
        <w:ind w:left="2880" w:hanging="360"/>
      </w:pPr>
      <w:rPr>
        <w:rFonts w:ascii="Symbol" w:hAnsi="Symbol" w:hint="default"/>
      </w:rPr>
    </w:lvl>
    <w:lvl w:ilvl="4" w:tplc="B7EEAAC6" w:tentative="1">
      <w:start w:val="1"/>
      <w:numFmt w:val="bullet"/>
      <w:lvlText w:val="o"/>
      <w:lvlJc w:val="left"/>
      <w:pPr>
        <w:ind w:left="3600" w:hanging="360"/>
      </w:pPr>
      <w:rPr>
        <w:rFonts w:ascii="Courier New" w:hAnsi="Courier New" w:cs="Courier New" w:hint="default"/>
      </w:rPr>
    </w:lvl>
    <w:lvl w:ilvl="5" w:tplc="0452FA0A" w:tentative="1">
      <w:start w:val="1"/>
      <w:numFmt w:val="bullet"/>
      <w:lvlText w:val=""/>
      <w:lvlJc w:val="left"/>
      <w:pPr>
        <w:ind w:left="4320" w:hanging="360"/>
      </w:pPr>
      <w:rPr>
        <w:rFonts w:ascii="Wingdings" w:hAnsi="Wingdings" w:hint="default"/>
      </w:rPr>
    </w:lvl>
    <w:lvl w:ilvl="6" w:tplc="0AB4FC52" w:tentative="1">
      <w:start w:val="1"/>
      <w:numFmt w:val="bullet"/>
      <w:lvlText w:val=""/>
      <w:lvlJc w:val="left"/>
      <w:pPr>
        <w:ind w:left="5040" w:hanging="360"/>
      </w:pPr>
      <w:rPr>
        <w:rFonts w:ascii="Symbol" w:hAnsi="Symbol" w:hint="default"/>
      </w:rPr>
    </w:lvl>
    <w:lvl w:ilvl="7" w:tplc="5AD61AE0" w:tentative="1">
      <w:start w:val="1"/>
      <w:numFmt w:val="bullet"/>
      <w:lvlText w:val="o"/>
      <w:lvlJc w:val="left"/>
      <w:pPr>
        <w:ind w:left="5760" w:hanging="360"/>
      </w:pPr>
      <w:rPr>
        <w:rFonts w:ascii="Courier New" w:hAnsi="Courier New" w:cs="Courier New" w:hint="default"/>
      </w:rPr>
    </w:lvl>
    <w:lvl w:ilvl="8" w:tplc="77D21F42"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B4BE7E64">
      <w:start w:val="1"/>
      <w:numFmt w:val="decimal"/>
      <w:lvlText w:val="%1."/>
      <w:lvlJc w:val="left"/>
      <w:pPr>
        <w:ind w:left="720" w:hanging="360"/>
      </w:pPr>
      <w:rPr>
        <w:rFonts w:hint="default"/>
      </w:rPr>
    </w:lvl>
    <w:lvl w:ilvl="1" w:tplc="2436AB88">
      <w:start w:val="1"/>
      <w:numFmt w:val="bullet"/>
      <w:lvlText w:val="-"/>
      <w:lvlJc w:val="left"/>
      <w:pPr>
        <w:ind w:left="1440" w:hanging="360"/>
      </w:pPr>
    </w:lvl>
    <w:lvl w:ilvl="2" w:tplc="1E0AEE96" w:tentative="1">
      <w:start w:val="1"/>
      <w:numFmt w:val="lowerRoman"/>
      <w:lvlText w:val="%3."/>
      <w:lvlJc w:val="right"/>
      <w:pPr>
        <w:ind w:left="2160" w:hanging="180"/>
      </w:pPr>
    </w:lvl>
    <w:lvl w:ilvl="3" w:tplc="9872B32E" w:tentative="1">
      <w:start w:val="1"/>
      <w:numFmt w:val="decimal"/>
      <w:lvlText w:val="%4."/>
      <w:lvlJc w:val="left"/>
      <w:pPr>
        <w:ind w:left="2880" w:hanging="360"/>
      </w:pPr>
    </w:lvl>
    <w:lvl w:ilvl="4" w:tplc="6D70ED42" w:tentative="1">
      <w:start w:val="1"/>
      <w:numFmt w:val="lowerLetter"/>
      <w:lvlText w:val="%5."/>
      <w:lvlJc w:val="left"/>
      <w:pPr>
        <w:ind w:left="3600" w:hanging="360"/>
      </w:pPr>
    </w:lvl>
    <w:lvl w:ilvl="5" w:tplc="8DA22430" w:tentative="1">
      <w:start w:val="1"/>
      <w:numFmt w:val="lowerRoman"/>
      <w:lvlText w:val="%6."/>
      <w:lvlJc w:val="right"/>
      <w:pPr>
        <w:ind w:left="4320" w:hanging="180"/>
      </w:pPr>
    </w:lvl>
    <w:lvl w:ilvl="6" w:tplc="C7F8FF8A" w:tentative="1">
      <w:start w:val="1"/>
      <w:numFmt w:val="decimal"/>
      <w:lvlText w:val="%7."/>
      <w:lvlJc w:val="left"/>
      <w:pPr>
        <w:ind w:left="5040" w:hanging="360"/>
      </w:pPr>
    </w:lvl>
    <w:lvl w:ilvl="7" w:tplc="1B2A5EE8" w:tentative="1">
      <w:start w:val="1"/>
      <w:numFmt w:val="lowerLetter"/>
      <w:lvlText w:val="%8."/>
      <w:lvlJc w:val="left"/>
      <w:pPr>
        <w:ind w:left="5760" w:hanging="360"/>
      </w:pPr>
    </w:lvl>
    <w:lvl w:ilvl="8" w:tplc="6870FB9C"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0D56218C">
      <w:start w:val="1"/>
      <w:numFmt w:val="decimal"/>
      <w:pStyle w:val="Style10"/>
      <w:lvlText w:val="%1."/>
      <w:lvlJc w:val="left"/>
      <w:pPr>
        <w:ind w:left="930" w:hanging="570"/>
      </w:pPr>
      <w:rPr>
        <w:rFonts w:hint="default"/>
      </w:rPr>
    </w:lvl>
    <w:lvl w:ilvl="1" w:tplc="59081E2A" w:tentative="1">
      <w:start w:val="1"/>
      <w:numFmt w:val="lowerLetter"/>
      <w:lvlText w:val="%2."/>
      <w:lvlJc w:val="left"/>
      <w:pPr>
        <w:ind w:left="1440" w:hanging="360"/>
      </w:pPr>
    </w:lvl>
    <w:lvl w:ilvl="2" w:tplc="8702CF12" w:tentative="1">
      <w:start w:val="1"/>
      <w:numFmt w:val="lowerRoman"/>
      <w:lvlText w:val="%3."/>
      <w:lvlJc w:val="right"/>
      <w:pPr>
        <w:ind w:left="2160" w:hanging="180"/>
      </w:pPr>
    </w:lvl>
    <w:lvl w:ilvl="3" w:tplc="7C8A34FC" w:tentative="1">
      <w:start w:val="1"/>
      <w:numFmt w:val="decimal"/>
      <w:lvlText w:val="%4."/>
      <w:lvlJc w:val="left"/>
      <w:pPr>
        <w:ind w:left="2880" w:hanging="360"/>
      </w:pPr>
    </w:lvl>
    <w:lvl w:ilvl="4" w:tplc="FDF89FA6" w:tentative="1">
      <w:start w:val="1"/>
      <w:numFmt w:val="lowerLetter"/>
      <w:lvlText w:val="%5."/>
      <w:lvlJc w:val="left"/>
      <w:pPr>
        <w:ind w:left="3600" w:hanging="360"/>
      </w:pPr>
    </w:lvl>
    <w:lvl w:ilvl="5" w:tplc="1AA48ACE" w:tentative="1">
      <w:start w:val="1"/>
      <w:numFmt w:val="lowerRoman"/>
      <w:lvlText w:val="%6."/>
      <w:lvlJc w:val="right"/>
      <w:pPr>
        <w:ind w:left="4320" w:hanging="180"/>
      </w:pPr>
    </w:lvl>
    <w:lvl w:ilvl="6" w:tplc="8556AB10" w:tentative="1">
      <w:start w:val="1"/>
      <w:numFmt w:val="decimal"/>
      <w:lvlText w:val="%7."/>
      <w:lvlJc w:val="left"/>
      <w:pPr>
        <w:ind w:left="5040" w:hanging="360"/>
      </w:pPr>
    </w:lvl>
    <w:lvl w:ilvl="7" w:tplc="F7D0A0D0" w:tentative="1">
      <w:start w:val="1"/>
      <w:numFmt w:val="lowerLetter"/>
      <w:lvlText w:val="%8."/>
      <w:lvlJc w:val="left"/>
      <w:pPr>
        <w:ind w:left="5760" w:hanging="360"/>
      </w:pPr>
    </w:lvl>
    <w:lvl w:ilvl="8" w:tplc="E20EE498"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8CCA89FE">
      <w:start w:val="1"/>
      <w:numFmt w:val="decimal"/>
      <w:lvlText w:val="%1."/>
      <w:lvlJc w:val="left"/>
      <w:pPr>
        <w:ind w:left="720" w:hanging="360"/>
      </w:pPr>
      <w:rPr>
        <w:rFonts w:hint="default"/>
      </w:rPr>
    </w:lvl>
    <w:lvl w:ilvl="1" w:tplc="6AFA7428">
      <w:start w:val="1"/>
      <w:numFmt w:val="bullet"/>
      <w:lvlText w:val="-"/>
      <w:lvlJc w:val="left"/>
      <w:pPr>
        <w:ind w:left="1440" w:hanging="360"/>
      </w:pPr>
    </w:lvl>
    <w:lvl w:ilvl="2" w:tplc="8C762E66" w:tentative="1">
      <w:start w:val="1"/>
      <w:numFmt w:val="lowerRoman"/>
      <w:lvlText w:val="%3."/>
      <w:lvlJc w:val="right"/>
      <w:pPr>
        <w:ind w:left="2160" w:hanging="180"/>
      </w:pPr>
    </w:lvl>
    <w:lvl w:ilvl="3" w:tplc="4A1EC6F0" w:tentative="1">
      <w:start w:val="1"/>
      <w:numFmt w:val="decimal"/>
      <w:lvlText w:val="%4."/>
      <w:lvlJc w:val="left"/>
      <w:pPr>
        <w:ind w:left="2880" w:hanging="360"/>
      </w:pPr>
    </w:lvl>
    <w:lvl w:ilvl="4" w:tplc="59BCF0FE" w:tentative="1">
      <w:start w:val="1"/>
      <w:numFmt w:val="lowerLetter"/>
      <w:lvlText w:val="%5."/>
      <w:lvlJc w:val="left"/>
      <w:pPr>
        <w:ind w:left="3600" w:hanging="360"/>
      </w:pPr>
    </w:lvl>
    <w:lvl w:ilvl="5" w:tplc="DAFEDD04" w:tentative="1">
      <w:start w:val="1"/>
      <w:numFmt w:val="lowerRoman"/>
      <w:lvlText w:val="%6."/>
      <w:lvlJc w:val="right"/>
      <w:pPr>
        <w:ind w:left="4320" w:hanging="180"/>
      </w:pPr>
    </w:lvl>
    <w:lvl w:ilvl="6" w:tplc="5C1E8662" w:tentative="1">
      <w:start w:val="1"/>
      <w:numFmt w:val="decimal"/>
      <w:lvlText w:val="%7."/>
      <w:lvlJc w:val="left"/>
      <w:pPr>
        <w:ind w:left="5040" w:hanging="360"/>
      </w:pPr>
    </w:lvl>
    <w:lvl w:ilvl="7" w:tplc="DAA8F6FA" w:tentative="1">
      <w:start w:val="1"/>
      <w:numFmt w:val="lowerLetter"/>
      <w:lvlText w:val="%8."/>
      <w:lvlJc w:val="left"/>
      <w:pPr>
        <w:ind w:left="5760" w:hanging="360"/>
      </w:pPr>
    </w:lvl>
    <w:lvl w:ilvl="8" w:tplc="5B44AAC4"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33EEB138">
      <w:start w:val="1"/>
      <w:numFmt w:val="bullet"/>
      <w:lvlText w:val=""/>
      <w:lvlJc w:val="left"/>
      <w:pPr>
        <w:ind w:left="360" w:hanging="360"/>
      </w:pPr>
      <w:rPr>
        <w:rFonts w:ascii="Symbol" w:hAnsi="Symbol" w:hint="default"/>
      </w:rPr>
    </w:lvl>
    <w:lvl w:ilvl="1" w:tplc="35F69A7C">
      <w:start w:val="1"/>
      <w:numFmt w:val="bullet"/>
      <w:lvlText w:val="o"/>
      <w:lvlJc w:val="left"/>
      <w:pPr>
        <w:ind w:left="1080" w:hanging="360"/>
      </w:pPr>
      <w:rPr>
        <w:rFonts w:ascii="Courier New" w:hAnsi="Courier New" w:cs="Courier New" w:hint="default"/>
      </w:rPr>
    </w:lvl>
    <w:lvl w:ilvl="2" w:tplc="16203896" w:tentative="1">
      <w:start w:val="1"/>
      <w:numFmt w:val="bullet"/>
      <w:lvlText w:val=""/>
      <w:lvlJc w:val="left"/>
      <w:pPr>
        <w:ind w:left="1800" w:hanging="360"/>
      </w:pPr>
      <w:rPr>
        <w:rFonts w:ascii="Wingdings" w:hAnsi="Wingdings" w:hint="default"/>
      </w:rPr>
    </w:lvl>
    <w:lvl w:ilvl="3" w:tplc="5CD4C12E" w:tentative="1">
      <w:start w:val="1"/>
      <w:numFmt w:val="bullet"/>
      <w:lvlText w:val=""/>
      <w:lvlJc w:val="left"/>
      <w:pPr>
        <w:ind w:left="2520" w:hanging="360"/>
      </w:pPr>
      <w:rPr>
        <w:rFonts w:ascii="Symbol" w:hAnsi="Symbol" w:hint="default"/>
      </w:rPr>
    </w:lvl>
    <w:lvl w:ilvl="4" w:tplc="73AC0FB4" w:tentative="1">
      <w:start w:val="1"/>
      <w:numFmt w:val="bullet"/>
      <w:lvlText w:val="o"/>
      <w:lvlJc w:val="left"/>
      <w:pPr>
        <w:ind w:left="3240" w:hanging="360"/>
      </w:pPr>
      <w:rPr>
        <w:rFonts w:ascii="Courier New" w:hAnsi="Courier New" w:cs="Courier New" w:hint="default"/>
      </w:rPr>
    </w:lvl>
    <w:lvl w:ilvl="5" w:tplc="EB52469E" w:tentative="1">
      <w:start w:val="1"/>
      <w:numFmt w:val="bullet"/>
      <w:lvlText w:val=""/>
      <w:lvlJc w:val="left"/>
      <w:pPr>
        <w:ind w:left="3960" w:hanging="360"/>
      </w:pPr>
      <w:rPr>
        <w:rFonts w:ascii="Wingdings" w:hAnsi="Wingdings" w:hint="default"/>
      </w:rPr>
    </w:lvl>
    <w:lvl w:ilvl="6" w:tplc="988A8D68" w:tentative="1">
      <w:start w:val="1"/>
      <w:numFmt w:val="bullet"/>
      <w:lvlText w:val=""/>
      <w:lvlJc w:val="left"/>
      <w:pPr>
        <w:ind w:left="4680" w:hanging="360"/>
      </w:pPr>
      <w:rPr>
        <w:rFonts w:ascii="Symbol" w:hAnsi="Symbol" w:hint="default"/>
      </w:rPr>
    </w:lvl>
    <w:lvl w:ilvl="7" w:tplc="3244B33A" w:tentative="1">
      <w:start w:val="1"/>
      <w:numFmt w:val="bullet"/>
      <w:lvlText w:val="o"/>
      <w:lvlJc w:val="left"/>
      <w:pPr>
        <w:ind w:left="5400" w:hanging="360"/>
      </w:pPr>
      <w:rPr>
        <w:rFonts w:ascii="Courier New" w:hAnsi="Courier New" w:cs="Courier New" w:hint="default"/>
      </w:rPr>
    </w:lvl>
    <w:lvl w:ilvl="8" w:tplc="507E77B6"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579E9C9C">
      <w:start w:val="1"/>
      <w:numFmt w:val="bullet"/>
      <w:lvlText w:val=""/>
      <w:lvlJc w:val="left"/>
      <w:pPr>
        <w:ind w:left="720" w:hanging="360"/>
      </w:pPr>
      <w:rPr>
        <w:rFonts w:ascii="Symbol" w:hAnsi="Symbol" w:hint="default"/>
      </w:rPr>
    </w:lvl>
    <w:lvl w:ilvl="1" w:tplc="A018473E">
      <w:start w:val="1"/>
      <w:numFmt w:val="bullet"/>
      <w:lvlText w:val="o"/>
      <w:lvlJc w:val="left"/>
      <w:pPr>
        <w:ind w:left="1440" w:hanging="360"/>
      </w:pPr>
      <w:rPr>
        <w:rFonts w:ascii="Courier New" w:hAnsi="Courier New" w:cs="Courier New" w:hint="default"/>
      </w:rPr>
    </w:lvl>
    <w:lvl w:ilvl="2" w:tplc="67382FCC" w:tentative="1">
      <w:start w:val="1"/>
      <w:numFmt w:val="bullet"/>
      <w:lvlText w:val=""/>
      <w:lvlJc w:val="left"/>
      <w:pPr>
        <w:ind w:left="2160" w:hanging="360"/>
      </w:pPr>
      <w:rPr>
        <w:rFonts w:ascii="Wingdings" w:hAnsi="Wingdings" w:hint="default"/>
      </w:rPr>
    </w:lvl>
    <w:lvl w:ilvl="3" w:tplc="23AE25AC" w:tentative="1">
      <w:start w:val="1"/>
      <w:numFmt w:val="bullet"/>
      <w:lvlText w:val=""/>
      <w:lvlJc w:val="left"/>
      <w:pPr>
        <w:ind w:left="2880" w:hanging="360"/>
      </w:pPr>
      <w:rPr>
        <w:rFonts w:ascii="Symbol" w:hAnsi="Symbol" w:hint="default"/>
      </w:rPr>
    </w:lvl>
    <w:lvl w:ilvl="4" w:tplc="A280B868" w:tentative="1">
      <w:start w:val="1"/>
      <w:numFmt w:val="bullet"/>
      <w:lvlText w:val="o"/>
      <w:lvlJc w:val="left"/>
      <w:pPr>
        <w:ind w:left="3600" w:hanging="360"/>
      </w:pPr>
      <w:rPr>
        <w:rFonts w:ascii="Courier New" w:hAnsi="Courier New" w:cs="Courier New" w:hint="default"/>
      </w:rPr>
    </w:lvl>
    <w:lvl w:ilvl="5" w:tplc="26CCAD36" w:tentative="1">
      <w:start w:val="1"/>
      <w:numFmt w:val="bullet"/>
      <w:lvlText w:val=""/>
      <w:lvlJc w:val="left"/>
      <w:pPr>
        <w:ind w:left="4320" w:hanging="360"/>
      </w:pPr>
      <w:rPr>
        <w:rFonts w:ascii="Wingdings" w:hAnsi="Wingdings" w:hint="default"/>
      </w:rPr>
    </w:lvl>
    <w:lvl w:ilvl="6" w:tplc="8DA80316" w:tentative="1">
      <w:start w:val="1"/>
      <w:numFmt w:val="bullet"/>
      <w:lvlText w:val=""/>
      <w:lvlJc w:val="left"/>
      <w:pPr>
        <w:ind w:left="5040" w:hanging="360"/>
      </w:pPr>
      <w:rPr>
        <w:rFonts w:ascii="Symbol" w:hAnsi="Symbol" w:hint="default"/>
      </w:rPr>
    </w:lvl>
    <w:lvl w:ilvl="7" w:tplc="9F6C95F8" w:tentative="1">
      <w:start w:val="1"/>
      <w:numFmt w:val="bullet"/>
      <w:lvlText w:val="o"/>
      <w:lvlJc w:val="left"/>
      <w:pPr>
        <w:ind w:left="5760" w:hanging="360"/>
      </w:pPr>
      <w:rPr>
        <w:rFonts w:ascii="Courier New" w:hAnsi="Courier New" w:cs="Courier New" w:hint="default"/>
      </w:rPr>
    </w:lvl>
    <w:lvl w:ilvl="8" w:tplc="E8047D60"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474213DA">
      <w:start w:val="1"/>
      <w:numFmt w:val="decimal"/>
      <w:lvlText w:val="%1."/>
      <w:lvlJc w:val="left"/>
      <w:pPr>
        <w:ind w:left="720" w:hanging="360"/>
      </w:pPr>
      <w:rPr>
        <w:rFonts w:hint="default"/>
      </w:rPr>
    </w:lvl>
    <w:lvl w:ilvl="1" w:tplc="000AE1D6">
      <w:start w:val="1"/>
      <w:numFmt w:val="bullet"/>
      <w:lvlText w:val="-"/>
      <w:lvlJc w:val="left"/>
      <w:pPr>
        <w:ind w:left="1440" w:hanging="360"/>
      </w:pPr>
    </w:lvl>
    <w:lvl w:ilvl="2" w:tplc="5306987A" w:tentative="1">
      <w:start w:val="1"/>
      <w:numFmt w:val="lowerRoman"/>
      <w:lvlText w:val="%3."/>
      <w:lvlJc w:val="right"/>
      <w:pPr>
        <w:ind w:left="2160" w:hanging="180"/>
      </w:pPr>
    </w:lvl>
    <w:lvl w:ilvl="3" w:tplc="F6E8B328" w:tentative="1">
      <w:start w:val="1"/>
      <w:numFmt w:val="decimal"/>
      <w:lvlText w:val="%4."/>
      <w:lvlJc w:val="left"/>
      <w:pPr>
        <w:ind w:left="2880" w:hanging="360"/>
      </w:pPr>
    </w:lvl>
    <w:lvl w:ilvl="4" w:tplc="7B58425C" w:tentative="1">
      <w:start w:val="1"/>
      <w:numFmt w:val="lowerLetter"/>
      <w:lvlText w:val="%5."/>
      <w:lvlJc w:val="left"/>
      <w:pPr>
        <w:ind w:left="3600" w:hanging="360"/>
      </w:pPr>
    </w:lvl>
    <w:lvl w:ilvl="5" w:tplc="148C8AD4" w:tentative="1">
      <w:start w:val="1"/>
      <w:numFmt w:val="lowerRoman"/>
      <w:lvlText w:val="%6."/>
      <w:lvlJc w:val="right"/>
      <w:pPr>
        <w:ind w:left="4320" w:hanging="180"/>
      </w:pPr>
    </w:lvl>
    <w:lvl w:ilvl="6" w:tplc="62664898" w:tentative="1">
      <w:start w:val="1"/>
      <w:numFmt w:val="decimal"/>
      <w:lvlText w:val="%7."/>
      <w:lvlJc w:val="left"/>
      <w:pPr>
        <w:ind w:left="5040" w:hanging="360"/>
      </w:pPr>
    </w:lvl>
    <w:lvl w:ilvl="7" w:tplc="7F042A4A" w:tentative="1">
      <w:start w:val="1"/>
      <w:numFmt w:val="lowerLetter"/>
      <w:lvlText w:val="%8."/>
      <w:lvlJc w:val="left"/>
      <w:pPr>
        <w:ind w:left="5760" w:hanging="360"/>
      </w:pPr>
    </w:lvl>
    <w:lvl w:ilvl="8" w:tplc="C534F33A"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6A60489E">
      <w:start w:val="1"/>
      <w:numFmt w:val="decimal"/>
      <w:lvlText w:val="%1."/>
      <w:lvlJc w:val="left"/>
      <w:pPr>
        <w:ind w:left="720" w:hanging="360"/>
      </w:pPr>
      <w:rPr>
        <w:rFonts w:hint="default"/>
      </w:rPr>
    </w:lvl>
    <w:lvl w:ilvl="1" w:tplc="2D64CB8A">
      <w:start w:val="1"/>
      <w:numFmt w:val="bullet"/>
      <w:lvlText w:val="-"/>
      <w:lvlJc w:val="left"/>
      <w:pPr>
        <w:ind w:left="1440" w:hanging="360"/>
      </w:pPr>
    </w:lvl>
    <w:lvl w:ilvl="2" w:tplc="23F6D9C4" w:tentative="1">
      <w:start w:val="1"/>
      <w:numFmt w:val="lowerRoman"/>
      <w:lvlText w:val="%3."/>
      <w:lvlJc w:val="right"/>
      <w:pPr>
        <w:ind w:left="2160" w:hanging="180"/>
      </w:pPr>
    </w:lvl>
    <w:lvl w:ilvl="3" w:tplc="EA541A1C" w:tentative="1">
      <w:start w:val="1"/>
      <w:numFmt w:val="decimal"/>
      <w:lvlText w:val="%4."/>
      <w:lvlJc w:val="left"/>
      <w:pPr>
        <w:ind w:left="2880" w:hanging="360"/>
      </w:pPr>
    </w:lvl>
    <w:lvl w:ilvl="4" w:tplc="F94A181C" w:tentative="1">
      <w:start w:val="1"/>
      <w:numFmt w:val="lowerLetter"/>
      <w:lvlText w:val="%5."/>
      <w:lvlJc w:val="left"/>
      <w:pPr>
        <w:ind w:left="3600" w:hanging="360"/>
      </w:pPr>
    </w:lvl>
    <w:lvl w:ilvl="5" w:tplc="44A2815C" w:tentative="1">
      <w:start w:val="1"/>
      <w:numFmt w:val="lowerRoman"/>
      <w:lvlText w:val="%6."/>
      <w:lvlJc w:val="right"/>
      <w:pPr>
        <w:ind w:left="4320" w:hanging="180"/>
      </w:pPr>
    </w:lvl>
    <w:lvl w:ilvl="6" w:tplc="048E363C" w:tentative="1">
      <w:start w:val="1"/>
      <w:numFmt w:val="decimal"/>
      <w:lvlText w:val="%7."/>
      <w:lvlJc w:val="left"/>
      <w:pPr>
        <w:ind w:left="5040" w:hanging="360"/>
      </w:pPr>
    </w:lvl>
    <w:lvl w:ilvl="7" w:tplc="EA8203FA" w:tentative="1">
      <w:start w:val="1"/>
      <w:numFmt w:val="lowerLetter"/>
      <w:lvlText w:val="%8."/>
      <w:lvlJc w:val="left"/>
      <w:pPr>
        <w:ind w:left="5760" w:hanging="360"/>
      </w:pPr>
    </w:lvl>
    <w:lvl w:ilvl="8" w:tplc="10E2188A"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4620C6D8">
      <w:start w:val="1"/>
      <w:numFmt w:val="bullet"/>
      <w:lvlText w:val=""/>
      <w:lvlJc w:val="left"/>
      <w:pPr>
        <w:ind w:left="720" w:hanging="360"/>
      </w:pPr>
      <w:rPr>
        <w:rFonts w:ascii="Symbol" w:hAnsi="Symbol" w:hint="default"/>
      </w:rPr>
    </w:lvl>
    <w:lvl w:ilvl="1" w:tplc="CBB099A4">
      <w:start w:val="1"/>
      <w:numFmt w:val="bullet"/>
      <w:lvlText w:val=""/>
      <w:lvlJc w:val="left"/>
      <w:pPr>
        <w:ind w:left="1440" w:hanging="360"/>
      </w:pPr>
      <w:rPr>
        <w:rFonts w:ascii="Symbol" w:hAnsi="Symbol" w:hint="default"/>
      </w:rPr>
    </w:lvl>
    <w:lvl w:ilvl="2" w:tplc="8D0C7D0A" w:tentative="1">
      <w:start w:val="1"/>
      <w:numFmt w:val="bullet"/>
      <w:lvlText w:val=""/>
      <w:lvlJc w:val="left"/>
      <w:pPr>
        <w:ind w:left="2160" w:hanging="360"/>
      </w:pPr>
      <w:rPr>
        <w:rFonts w:ascii="Wingdings" w:hAnsi="Wingdings" w:hint="default"/>
      </w:rPr>
    </w:lvl>
    <w:lvl w:ilvl="3" w:tplc="7D1E8FEA" w:tentative="1">
      <w:start w:val="1"/>
      <w:numFmt w:val="bullet"/>
      <w:lvlText w:val=""/>
      <w:lvlJc w:val="left"/>
      <w:pPr>
        <w:ind w:left="2880" w:hanging="360"/>
      </w:pPr>
      <w:rPr>
        <w:rFonts w:ascii="Symbol" w:hAnsi="Symbol" w:hint="default"/>
      </w:rPr>
    </w:lvl>
    <w:lvl w:ilvl="4" w:tplc="81227A44" w:tentative="1">
      <w:start w:val="1"/>
      <w:numFmt w:val="bullet"/>
      <w:lvlText w:val="o"/>
      <w:lvlJc w:val="left"/>
      <w:pPr>
        <w:ind w:left="3600" w:hanging="360"/>
      </w:pPr>
      <w:rPr>
        <w:rFonts w:ascii="Courier New" w:hAnsi="Courier New" w:cs="Courier New" w:hint="default"/>
      </w:rPr>
    </w:lvl>
    <w:lvl w:ilvl="5" w:tplc="1436A246" w:tentative="1">
      <w:start w:val="1"/>
      <w:numFmt w:val="bullet"/>
      <w:lvlText w:val=""/>
      <w:lvlJc w:val="left"/>
      <w:pPr>
        <w:ind w:left="4320" w:hanging="360"/>
      </w:pPr>
      <w:rPr>
        <w:rFonts w:ascii="Wingdings" w:hAnsi="Wingdings" w:hint="default"/>
      </w:rPr>
    </w:lvl>
    <w:lvl w:ilvl="6" w:tplc="EB2216CA" w:tentative="1">
      <w:start w:val="1"/>
      <w:numFmt w:val="bullet"/>
      <w:lvlText w:val=""/>
      <w:lvlJc w:val="left"/>
      <w:pPr>
        <w:ind w:left="5040" w:hanging="360"/>
      </w:pPr>
      <w:rPr>
        <w:rFonts w:ascii="Symbol" w:hAnsi="Symbol" w:hint="default"/>
      </w:rPr>
    </w:lvl>
    <w:lvl w:ilvl="7" w:tplc="C3C4D3A8" w:tentative="1">
      <w:start w:val="1"/>
      <w:numFmt w:val="bullet"/>
      <w:lvlText w:val="o"/>
      <w:lvlJc w:val="left"/>
      <w:pPr>
        <w:ind w:left="5760" w:hanging="360"/>
      </w:pPr>
      <w:rPr>
        <w:rFonts w:ascii="Courier New" w:hAnsi="Courier New" w:cs="Courier New" w:hint="default"/>
      </w:rPr>
    </w:lvl>
    <w:lvl w:ilvl="8" w:tplc="58B8FC9E" w:tentative="1">
      <w:start w:val="1"/>
      <w:numFmt w:val="bullet"/>
      <w:lvlText w:val=""/>
      <w:lvlJc w:val="left"/>
      <w:pPr>
        <w:ind w:left="6480" w:hanging="360"/>
      </w:pPr>
      <w:rPr>
        <w:rFonts w:ascii="Wingdings" w:hAnsi="Wingdings" w:hint="default"/>
      </w:rPr>
    </w:lvl>
  </w:abstractNum>
  <w:num w:numId="1" w16cid:durableId="132522454">
    <w:abstractNumId w:val="21"/>
  </w:num>
  <w:num w:numId="2" w16cid:durableId="228729431">
    <w:abstractNumId w:val="14"/>
  </w:num>
  <w:num w:numId="3" w16cid:durableId="385687651">
    <w:abstractNumId w:val="12"/>
  </w:num>
  <w:num w:numId="4" w16cid:durableId="431824091">
    <w:abstractNumId w:val="15"/>
  </w:num>
  <w:num w:numId="5" w16cid:durableId="1788115293">
    <w:abstractNumId w:val="8"/>
  </w:num>
  <w:num w:numId="6" w16cid:durableId="815293272">
    <w:abstractNumId w:val="23"/>
  </w:num>
  <w:num w:numId="7" w16cid:durableId="650721782">
    <w:abstractNumId w:val="24"/>
  </w:num>
  <w:num w:numId="8" w16cid:durableId="682166969">
    <w:abstractNumId w:val="22"/>
  </w:num>
  <w:num w:numId="9" w16cid:durableId="501314337">
    <w:abstractNumId w:val="18"/>
  </w:num>
  <w:num w:numId="10" w16cid:durableId="1602377986">
    <w:abstractNumId w:val="20"/>
  </w:num>
  <w:num w:numId="11" w16cid:durableId="835417963">
    <w:abstractNumId w:val="25"/>
  </w:num>
  <w:num w:numId="12" w16cid:durableId="1754232675">
    <w:abstractNumId w:val="13"/>
  </w:num>
  <w:num w:numId="13" w16cid:durableId="1167942715">
    <w:abstractNumId w:val="0"/>
  </w:num>
  <w:num w:numId="14" w16cid:durableId="967587695">
    <w:abstractNumId w:val="17"/>
  </w:num>
  <w:num w:numId="15" w16cid:durableId="1400906384">
    <w:abstractNumId w:val="2"/>
  </w:num>
  <w:num w:numId="16" w16cid:durableId="491415516">
    <w:abstractNumId w:val="4"/>
  </w:num>
  <w:num w:numId="17" w16cid:durableId="735739419">
    <w:abstractNumId w:val="1"/>
  </w:num>
  <w:num w:numId="18" w16cid:durableId="265313784">
    <w:abstractNumId w:val="5"/>
  </w:num>
  <w:num w:numId="19" w16cid:durableId="1759709153">
    <w:abstractNumId w:val="3"/>
  </w:num>
  <w:num w:numId="20" w16cid:durableId="662659682">
    <w:abstractNumId w:val="9"/>
  </w:num>
  <w:num w:numId="21" w16cid:durableId="62148511">
    <w:abstractNumId w:val="16"/>
  </w:num>
  <w:num w:numId="22" w16cid:durableId="678195250">
    <w:abstractNumId w:val="6"/>
  </w:num>
  <w:num w:numId="23" w16cid:durableId="1486629759">
    <w:abstractNumId w:val="11"/>
  </w:num>
  <w:num w:numId="24" w16cid:durableId="1198279329">
    <w:abstractNumId w:val="11"/>
    <w:lvlOverride w:ilvl="0">
      <w:startOverride w:val="1"/>
    </w:lvlOverride>
  </w:num>
  <w:num w:numId="25" w16cid:durableId="298149575">
    <w:abstractNumId w:val="11"/>
    <w:lvlOverride w:ilvl="0">
      <w:startOverride w:val="1"/>
    </w:lvlOverride>
  </w:num>
  <w:num w:numId="26" w16cid:durableId="888808198">
    <w:abstractNumId w:val="11"/>
    <w:lvlOverride w:ilvl="0">
      <w:startOverride w:val="1"/>
    </w:lvlOverride>
  </w:num>
  <w:num w:numId="27" w16cid:durableId="1830516617">
    <w:abstractNumId w:val="11"/>
    <w:lvlOverride w:ilvl="0">
      <w:startOverride w:val="1"/>
    </w:lvlOverride>
  </w:num>
  <w:num w:numId="28" w16cid:durableId="1446776181">
    <w:abstractNumId w:val="11"/>
    <w:lvlOverride w:ilvl="0">
      <w:startOverride w:val="1"/>
    </w:lvlOverride>
  </w:num>
  <w:num w:numId="29" w16cid:durableId="1778716222">
    <w:abstractNumId w:val="11"/>
    <w:lvlOverride w:ilvl="0">
      <w:startOverride w:val="1"/>
    </w:lvlOverride>
  </w:num>
  <w:num w:numId="30" w16cid:durableId="1944802701">
    <w:abstractNumId w:val="11"/>
    <w:lvlOverride w:ilvl="0">
      <w:startOverride w:val="1"/>
    </w:lvlOverride>
  </w:num>
  <w:num w:numId="31" w16cid:durableId="1836653088">
    <w:abstractNumId w:val="11"/>
    <w:lvlOverride w:ilvl="0">
      <w:startOverride w:val="1"/>
    </w:lvlOverride>
  </w:num>
  <w:num w:numId="32" w16cid:durableId="1493644706">
    <w:abstractNumId w:val="11"/>
    <w:lvlOverride w:ilvl="0">
      <w:startOverride w:val="1"/>
    </w:lvlOverride>
  </w:num>
  <w:num w:numId="33" w16cid:durableId="1292980279">
    <w:abstractNumId w:val="7"/>
  </w:num>
  <w:num w:numId="34" w16cid:durableId="988944244">
    <w:abstractNumId w:val="19"/>
  </w:num>
  <w:num w:numId="35" w16cid:durableId="2032602434">
    <w:abstractNumId w:val="19"/>
    <w:lvlOverride w:ilvl="0">
      <w:startOverride w:val="1"/>
    </w:lvlOverride>
  </w:num>
  <w:num w:numId="36" w16cid:durableId="1980525989">
    <w:abstractNumId w:val="10"/>
  </w:num>
  <w:num w:numId="37" w16cid:durableId="148911091">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06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3A8"/>
    <w:rsid w:val="000425A9"/>
    <w:rsid w:val="00043090"/>
    <w:rsid w:val="00043505"/>
    <w:rsid w:val="00043C70"/>
    <w:rsid w:val="00043DAF"/>
    <w:rsid w:val="00043E88"/>
    <w:rsid w:val="00044042"/>
    <w:rsid w:val="00044497"/>
    <w:rsid w:val="000453AA"/>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756"/>
    <w:rsid w:val="00054D98"/>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343"/>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272"/>
    <w:rsid w:val="000B085F"/>
    <w:rsid w:val="000B101F"/>
    <w:rsid w:val="000B155F"/>
    <w:rsid w:val="000B1B19"/>
    <w:rsid w:val="000B1F4B"/>
    <w:rsid w:val="000B26EA"/>
    <w:rsid w:val="000B2F27"/>
    <w:rsid w:val="000B2F58"/>
    <w:rsid w:val="000B3259"/>
    <w:rsid w:val="000B37A8"/>
    <w:rsid w:val="000B3AF4"/>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181"/>
    <w:rsid w:val="000C635D"/>
    <w:rsid w:val="000C6E62"/>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0D6E"/>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6D"/>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89C"/>
    <w:rsid w:val="001449DF"/>
    <w:rsid w:val="00144FF0"/>
    <w:rsid w:val="0014569B"/>
    <w:rsid w:val="00145C95"/>
    <w:rsid w:val="001467F8"/>
    <w:rsid w:val="00146F6A"/>
    <w:rsid w:val="001470E0"/>
    <w:rsid w:val="00150060"/>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57E5A"/>
    <w:rsid w:val="00160C29"/>
    <w:rsid w:val="001614E1"/>
    <w:rsid w:val="00161701"/>
    <w:rsid w:val="00161907"/>
    <w:rsid w:val="00161E76"/>
    <w:rsid w:val="00161E87"/>
    <w:rsid w:val="00163B5F"/>
    <w:rsid w:val="001647B6"/>
    <w:rsid w:val="0016566C"/>
    <w:rsid w:val="001657D3"/>
    <w:rsid w:val="00165A1B"/>
    <w:rsid w:val="00166141"/>
    <w:rsid w:val="00167568"/>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6E39"/>
    <w:rsid w:val="001978A3"/>
    <w:rsid w:val="00197D25"/>
    <w:rsid w:val="00197F2C"/>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9B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D0368"/>
    <w:rsid w:val="001D1B18"/>
    <w:rsid w:val="001D1FBD"/>
    <w:rsid w:val="001D204F"/>
    <w:rsid w:val="001D211F"/>
    <w:rsid w:val="001D2284"/>
    <w:rsid w:val="001D2953"/>
    <w:rsid w:val="001D2AF8"/>
    <w:rsid w:val="001D3C05"/>
    <w:rsid w:val="001D3D6E"/>
    <w:rsid w:val="001D4356"/>
    <w:rsid w:val="001D4804"/>
    <w:rsid w:val="001D48D7"/>
    <w:rsid w:val="001D494A"/>
    <w:rsid w:val="001D5154"/>
    <w:rsid w:val="001D6283"/>
    <w:rsid w:val="001D65F7"/>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3B89"/>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B42"/>
    <w:rsid w:val="002258D6"/>
    <w:rsid w:val="00225A98"/>
    <w:rsid w:val="00225CEC"/>
    <w:rsid w:val="00225E93"/>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0E"/>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2756"/>
    <w:rsid w:val="00293B36"/>
    <w:rsid w:val="00293CDF"/>
    <w:rsid w:val="00293D7A"/>
    <w:rsid w:val="00293E95"/>
    <w:rsid w:val="00294CBE"/>
    <w:rsid w:val="00294D54"/>
    <w:rsid w:val="00295169"/>
    <w:rsid w:val="00295FBE"/>
    <w:rsid w:val="0029614F"/>
    <w:rsid w:val="00296B03"/>
    <w:rsid w:val="00296C1F"/>
    <w:rsid w:val="00296E6D"/>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884"/>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140"/>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4D7"/>
    <w:rsid w:val="002F77BF"/>
    <w:rsid w:val="003004A2"/>
    <w:rsid w:val="003019B7"/>
    <w:rsid w:val="0030247B"/>
    <w:rsid w:val="00303337"/>
    <w:rsid w:val="00303DD5"/>
    <w:rsid w:val="003042BB"/>
    <w:rsid w:val="0030494C"/>
    <w:rsid w:val="00304C79"/>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0EC"/>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77F6C"/>
    <w:rsid w:val="003800C5"/>
    <w:rsid w:val="00380A1A"/>
    <w:rsid w:val="00380D80"/>
    <w:rsid w:val="00380F76"/>
    <w:rsid w:val="00381AD1"/>
    <w:rsid w:val="00381D34"/>
    <w:rsid w:val="00381E5D"/>
    <w:rsid w:val="00382363"/>
    <w:rsid w:val="003837B4"/>
    <w:rsid w:val="003839DE"/>
    <w:rsid w:val="00383B4B"/>
    <w:rsid w:val="00383F71"/>
    <w:rsid w:val="00384416"/>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4BA1"/>
    <w:rsid w:val="003A5126"/>
    <w:rsid w:val="003A5BC5"/>
    <w:rsid w:val="003A5D55"/>
    <w:rsid w:val="003A7362"/>
    <w:rsid w:val="003A75E6"/>
    <w:rsid w:val="003A7634"/>
    <w:rsid w:val="003A7ADD"/>
    <w:rsid w:val="003B12AF"/>
    <w:rsid w:val="003B15C8"/>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2FEB"/>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E17"/>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B20"/>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663"/>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722"/>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6EAD"/>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4A6"/>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5B02"/>
    <w:rsid w:val="005860D3"/>
    <w:rsid w:val="0058696F"/>
    <w:rsid w:val="00587393"/>
    <w:rsid w:val="00590297"/>
    <w:rsid w:val="00590D0E"/>
    <w:rsid w:val="00590EAA"/>
    <w:rsid w:val="005913F2"/>
    <w:rsid w:val="0059161C"/>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476"/>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4B35"/>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D90"/>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60D1"/>
    <w:rsid w:val="0067707B"/>
    <w:rsid w:val="006773D2"/>
    <w:rsid w:val="00680581"/>
    <w:rsid w:val="00680871"/>
    <w:rsid w:val="00680A56"/>
    <w:rsid w:val="00680ACA"/>
    <w:rsid w:val="00680D3F"/>
    <w:rsid w:val="00681100"/>
    <w:rsid w:val="00681122"/>
    <w:rsid w:val="00681A41"/>
    <w:rsid w:val="006820B1"/>
    <w:rsid w:val="006821B2"/>
    <w:rsid w:val="00682324"/>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0FEC"/>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2288"/>
    <w:rsid w:val="006D2A25"/>
    <w:rsid w:val="006D306A"/>
    <w:rsid w:val="006D3BB1"/>
    <w:rsid w:val="006D4464"/>
    <w:rsid w:val="006D565F"/>
    <w:rsid w:val="006D5E32"/>
    <w:rsid w:val="006D5E91"/>
    <w:rsid w:val="006D637F"/>
    <w:rsid w:val="006D78A1"/>
    <w:rsid w:val="006D78E0"/>
    <w:rsid w:val="006D7A53"/>
    <w:rsid w:val="006D7E87"/>
    <w:rsid w:val="006E0C54"/>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0AE8"/>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5F59"/>
    <w:rsid w:val="00766652"/>
    <w:rsid w:val="007670F8"/>
    <w:rsid w:val="007671D4"/>
    <w:rsid w:val="00767B58"/>
    <w:rsid w:val="00770A85"/>
    <w:rsid w:val="007717AA"/>
    <w:rsid w:val="00773DC9"/>
    <w:rsid w:val="0077410C"/>
    <w:rsid w:val="0077448E"/>
    <w:rsid w:val="007750D1"/>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E77"/>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6E"/>
    <w:rsid w:val="007C09EA"/>
    <w:rsid w:val="007C19AF"/>
    <w:rsid w:val="007C1C42"/>
    <w:rsid w:val="007C264B"/>
    <w:rsid w:val="007C45D3"/>
    <w:rsid w:val="007C503D"/>
    <w:rsid w:val="007C50C5"/>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430"/>
    <w:rsid w:val="007E052D"/>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3EE"/>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4E93"/>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6A1"/>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9FF"/>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7AC"/>
    <w:rsid w:val="008A6A5C"/>
    <w:rsid w:val="008A7316"/>
    <w:rsid w:val="008A7655"/>
    <w:rsid w:val="008B019B"/>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7A4"/>
    <w:rsid w:val="008D6BE8"/>
    <w:rsid w:val="008D75C3"/>
    <w:rsid w:val="008E0AFB"/>
    <w:rsid w:val="008E2305"/>
    <w:rsid w:val="008E27E9"/>
    <w:rsid w:val="008E29B4"/>
    <w:rsid w:val="008E2AAD"/>
    <w:rsid w:val="008E2D10"/>
    <w:rsid w:val="008E3AF3"/>
    <w:rsid w:val="008E42DE"/>
    <w:rsid w:val="008E6148"/>
    <w:rsid w:val="008E73EC"/>
    <w:rsid w:val="008E7E2E"/>
    <w:rsid w:val="008F0DB9"/>
    <w:rsid w:val="008F1A9E"/>
    <w:rsid w:val="008F2C49"/>
    <w:rsid w:val="008F2D32"/>
    <w:rsid w:val="008F36F0"/>
    <w:rsid w:val="008F4239"/>
    <w:rsid w:val="008F4B24"/>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0E1"/>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3B6"/>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740D"/>
    <w:rsid w:val="00927791"/>
    <w:rsid w:val="009278B9"/>
    <w:rsid w:val="009301B3"/>
    <w:rsid w:val="009305BE"/>
    <w:rsid w:val="00930607"/>
    <w:rsid w:val="00930D0A"/>
    <w:rsid w:val="009313B7"/>
    <w:rsid w:val="009316A0"/>
    <w:rsid w:val="00931CAA"/>
    <w:rsid w:val="00932113"/>
    <w:rsid w:val="009329BA"/>
    <w:rsid w:val="0093304D"/>
    <w:rsid w:val="0093346D"/>
    <w:rsid w:val="009343ED"/>
    <w:rsid w:val="009345D1"/>
    <w:rsid w:val="00934E72"/>
    <w:rsid w:val="00934E99"/>
    <w:rsid w:val="00934EE6"/>
    <w:rsid w:val="00936939"/>
    <w:rsid w:val="0093702E"/>
    <w:rsid w:val="00937A10"/>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D45"/>
    <w:rsid w:val="009E1F69"/>
    <w:rsid w:val="009E22BE"/>
    <w:rsid w:val="009E2560"/>
    <w:rsid w:val="009E377C"/>
    <w:rsid w:val="009E3AEC"/>
    <w:rsid w:val="009E411C"/>
    <w:rsid w:val="009E41B2"/>
    <w:rsid w:val="009E458A"/>
    <w:rsid w:val="009E5316"/>
    <w:rsid w:val="009E56B4"/>
    <w:rsid w:val="009E5D7C"/>
    <w:rsid w:val="009E5DFC"/>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C2E"/>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65C"/>
    <w:rsid w:val="00A21D41"/>
    <w:rsid w:val="00A21F97"/>
    <w:rsid w:val="00A228A9"/>
    <w:rsid w:val="00A22DBA"/>
    <w:rsid w:val="00A2329D"/>
    <w:rsid w:val="00A234E6"/>
    <w:rsid w:val="00A2387F"/>
    <w:rsid w:val="00A23ADC"/>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BCE"/>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AA0"/>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31A"/>
    <w:rsid w:val="00AB2A61"/>
    <w:rsid w:val="00AB3029"/>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5D7"/>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72C"/>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5955"/>
    <w:rsid w:val="00B96744"/>
    <w:rsid w:val="00B97427"/>
    <w:rsid w:val="00BA0B9F"/>
    <w:rsid w:val="00BA0DB7"/>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09A"/>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147"/>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0E59"/>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67F"/>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D7E35"/>
    <w:rsid w:val="00CE052D"/>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CF7FAD"/>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3743"/>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7B5"/>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6CA3"/>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9BD"/>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C5B"/>
    <w:rsid w:val="00DF69F9"/>
    <w:rsid w:val="00DF7794"/>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08E1"/>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C7898"/>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122"/>
    <w:rsid w:val="00EF0C0B"/>
    <w:rsid w:val="00EF0D81"/>
    <w:rsid w:val="00EF1386"/>
    <w:rsid w:val="00EF1577"/>
    <w:rsid w:val="00EF1580"/>
    <w:rsid w:val="00EF1EA4"/>
    <w:rsid w:val="00EF22DE"/>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45E1"/>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61D"/>
    <w:rsid w:val="00F447EA"/>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C02"/>
    <w:rsid w:val="00F76039"/>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5D85"/>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1C19"/>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72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paragraph" w:styleId="HTMLPreformatted">
    <w:name w:val="HTML Preformatted"/>
    <w:basedOn w:val="Normal"/>
    <w:link w:val="HTMLPreformattedChar"/>
    <w:uiPriority w:val="99"/>
    <w:semiHidden/>
    <w:unhideWhenUsed/>
    <w:rsid w:val="000B3AF4"/>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0B3AF4"/>
    <w:rPr>
      <w:rFonts w:ascii="Courier New" w:eastAsia="Times New Roman" w:hAnsi="Courier New" w:cs="Courier New"/>
      <w:lang w:val="en-GB"/>
    </w:rPr>
  </w:style>
  <w:style w:type="character" w:customStyle="1" w:styleId="y2iqfc">
    <w:name w:val="y2iqfc"/>
    <w:basedOn w:val="DefaultParagraphFont"/>
    <w:rsid w:val="000B3AF4"/>
  </w:style>
  <w:style w:type="paragraph" w:styleId="NormalWeb">
    <w:name w:val="Normal (Web)"/>
    <w:basedOn w:val="Normal"/>
    <w:uiPriority w:val="99"/>
    <w:unhideWhenUsed/>
    <w:rsid w:val="009E1D45"/>
    <w:pPr>
      <w:tabs>
        <w:tab w:val="clear" w:pos="567"/>
      </w:tabs>
      <w:spacing w:before="100" w:beforeAutospacing="1" w:after="100" w:afterAutospacing="1" w:line="240" w:lineRule="auto"/>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5388">
      <w:bodyDiv w:val="1"/>
      <w:marLeft w:val="0"/>
      <w:marRight w:val="0"/>
      <w:marTop w:val="0"/>
      <w:marBottom w:val="0"/>
      <w:divBdr>
        <w:top w:val="none" w:sz="0" w:space="0" w:color="auto"/>
        <w:left w:val="none" w:sz="0" w:space="0" w:color="auto"/>
        <w:bottom w:val="none" w:sz="0" w:space="0" w:color="auto"/>
        <w:right w:val="none" w:sz="0" w:space="0" w:color="auto"/>
      </w:divBdr>
    </w:div>
    <w:div w:id="603923542">
      <w:bodyDiv w:val="1"/>
      <w:marLeft w:val="0"/>
      <w:marRight w:val="0"/>
      <w:marTop w:val="0"/>
      <w:marBottom w:val="0"/>
      <w:divBdr>
        <w:top w:val="none" w:sz="0" w:space="0" w:color="auto"/>
        <w:left w:val="none" w:sz="0" w:space="0" w:color="auto"/>
        <w:bottom w:val="none" w:sz="0" w:space="0" w:color="auto"/>
        <w:right w:val="none" w:sz="0" w:space="0" w:color="auto"/>
      </w:divBdr>
    </w:div>
    <w:div w:id="1658269197">
      <w:bodyDiv w:val="1"/>
      <w:marLeft w:val="0"/>
      <w:marRight w:val="0"/>
      <w:marTop w:val="0"/>
      <w:marBottom w:val="0"/>
      <w:divBdr>
        <w:top w:val="none" w:sz="0" w:space="0" w:color="auto"/>
        <w:left w:val="none" w:sz="0" w:space="0" w:color="auto"/>
        <w:bottom w:val="none" w:sz="0" w:space="0" w:color="auto"/>
        <w:right w:val="none" w:sz="0" w:space="0" w:color="auto"/>
      </w:divBdr>
    </w:div>
    <w:div w:id="1791046960">
      <w:bodyDiv w:val="1"/>
      <w:marLeft w:val="0"/>
      <w:marRight w:val="0"/>
      <w:marTop w:val="0"/>
      <w:marBottom w:val="0"/>
      <w:divBdr>
        <w:top w:val="none" w:sz="0" w:space="0" w:color="auto"/>
        <w:left w:val="none" w:sz="0" w:space="0" w:color="auto"/>
        <w:bottom w:val="none" w:sz="0" w:space="0" w:color="auto"/>
        <w:right w:val="none" w:sz="0" w:space="0" w:color="auto"/>
      </w:divBdr>
    </w:div>
    <w:div w:id="1816877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9" Type="http://schemas.openxmlformats.org/officeDocument/2006/relationships/footer" Target="footer4.xml"/><Relationship Id="rId21" Type="http://schemas.openxmlformats.org/officeDocument/2006/relationships/image" Target="media/image12.png"/><Relationship Id="rId34" Type="http://schemas.openxmlformats.org/officeDocument/2006/relationships/image" Target="media/image18.jpeg"/><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footer" Target="footer8.xml"/><Relationship Id="rId50" Type="http://schemas.openxmlformats.org/officeDocument/2006/relationships/image" Target="media/image23.jpeg"/><Relationship Id="rId55"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footer" Target="footer3.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image" Target="media/image16.jpeg"/><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footer" Target="footer7.xml"/><Relationship Id="rId53" Type="http://schemas.openxmlformats.org/officeDocument/2006/relationships/image" Target="media/image26.jpeg"/><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4.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www.ema.europa.eu" TargetMode="External"/><Relationship Id="rId48" Type="http://schemas.openxmlformats.org/officeDocument/2006/relationships/image" Target="media/image21.jpeg"/><Relationship Id="rId56" Type="http://schemas.openxmlformats.org/officeDocument/2006/relationships/hyperlink" Target="http://www.ema.europa.eu" TargetMode="Externa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17.jpeg"/><Relationship Id="rId38" Type="http://schemas.openxmlformats.org/officeDocument/2006/relationships/header" Target="header6.xml"/><Relationship Id="rId46" Type="http://schemas.openxmlformats.org/officeDocument/2006/relationships/header" Target="header8.xml"/><Relationship Id="rId59" Type="http://schemas.openxmlformats.org/officeDocument/2006/relationships/customXml" Target="../customXml/item2.xml"/><Relationship Id="rId20" Type="http://schemas.openxmlformats.org/officeDocument/2006/relationships/image" Target="media/image11.png"/><Relationship Id="rId41" Type="http://schemas.openxmlformats.org/officeDocument/2006/relationships/footer" Target="footer6.xml"/><Relationship Id="rId54" Type="http://schemas.openxmlformats.org/officeDocument/2006/relationships/footer" Target="footer9.xml"/><Relationship Id="rId62"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image" Target="media/image20.jpeg"/><Relationship Id="rId49" Type="http://schemas.openxmlformats.org/officeDocument/2006/relationships/image" Target="media/image22.jpeg"/><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15.jpeg"/><Relationship Id="rId44" Type="http://schemas.openxmlformats.org/officeDocument/2006/relationships/header" Target="header7.xml"/><Relationship Id="rId52" Type="http://schemas.openxmlformats.org/officeDocument/2006/relationships/image" Target="media/image25.jpeg"/><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EMADOC-1700519818-2135860</_dlc_DocId>
    <_dlc_DocIdUrl xmlns="a034c160-bfb7-45f5-8632-2eb7e0508071">
      <Url>https://euema.sharepoint.com/sites/CRM/_layouts/15/DocIdRedir.aspx?ID=EMADOC-1700519818-2135860</Url>
      <Description>EMADOC-1700519818-2135860</Description>
    </_dlc_DocIdUrl>
    <Sign_x002d_off xmlns="62874b74-7561-4a92-a6e7-f8370cb4455a" xsi:nil="true"/>
  </documentManagement>
</p:properties>
</file>

<file path=customXml/itemProps1.xml><?xml version="1.0" encoding="utf-8"?>
<ds:datastoreItem xmlns:ds="http://schemas.openxmlformats.org/officeDocument/2006/customXml" ds:itemID="{73C30246-44D3-467F-93F1-F086A466B2E6}">
  <ds:schemaRefs>
    <ds:schemaRef ds:uri="http://schemas.openxmlformats.org/officeDocument/2006/bibliography"/>
  </ds:schemaRefs>
</ds:datastoreItem>
</file>

<file path=customXml/itemProps2.xml><?xml version="1.0" encoding="utf-8"?>
<ds:datastoreItem xmlns:ds="http://schemas.openxmlformats.org/officeDocument/2006/customXml" ds:itemID="{9C3A81ED-D7A7-4AE5-BB72-CD11ED19CC16}"/>
</file>

<file path=customXml/itemProps3.xml><?xml version="1.0" encoding="utf-8"?>
<ds:datastoreItem xmlns:ds="http://schemas.openxmlformats.org/officeDocument/2006/customXml" ds:itemID="{508F0BE4-40EC-4AF5-B742-25A9DE78896D}"/>
</file>

<file path=customXml/itemProps4.xml><?xml version="1.0" encoding="utf-8"?>
<ds:datastoreItem xmlns:ds="http://schemas.openxmlformats.org/officeDocument/2006/customXml" ds:itemID="{AD530BBC-CA8C-471F-8B61-304703A94E74}"/>
</file>

<file path=customXml/itemProps5.xml><?xml version="1.0" encoding="utf-8"?>
<ds:datastoreItem xmlns:ds="http://schemas.openxmlformats.org/officeDocument/2006/customXml" ds:itemID="{B8DE6CD1-CA04-475D-9779-81B380DA0274}"/>
</file>

<file path=docProps/app.xml><?xml version="1.0" encoding="utf-8"?>
<Properties xmlns="http://schemas.openxmlformats.org/officeDocument/2006/extended-properties" xmlns:vt="http://schemas.openxmlformats.org/officeDocument/2006/docPropsVTypes">
  <Template>Normal</Template>
  <TotalTime>0</TotalTime>
  <Pages>63</Pages>
  <Words>12283</Words>
  <Characters>70019</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2024-09-04T13:21:00Z</dcterms:created>
  <dcterms:modified xsi:type="dcterms:W3CDTF">2025-05-12T10:51:00Z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9c07d4d3-4b4e-4db3-b8d7-56cad0b82f36</vt:lpwstr>
  </property>
</Properties>
</file>